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BAE" w:rsidRPr="00FB6C3E" w:rsidRDefault="00DE6BAE" w:rsidP="00DE6BAE">
      <w:pPr>
        <w:pStyle w:val="Encabezad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3403"/>
        <w:gridCol w:w="7087"/>
      </w:tblGrid>
      <w:tr w:rsidR="00DE6BAE" w:rsidRPr="00FB6C3E" w:rsidTr="00415EC8">
        <w:tc>
          <w:tcPr>
            <w:tcW w:w="3403" w:type="dxa"/>
            <w:shd w:val="clear" w:color="auto" w:fill="000000" w:themeFill="text1"/>
          </w:tcPr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7087" w:type="dxa"/>
            <w:shd w:val="clear" w:color="auto" w:fill="000000" w:themeFill="text1"/>
          </w:tcPr>
          <w:p w:rsidR="00DE6BAE" w:rsidRPr="00FB6C3E" w:rsidRDefault="00DE6BAE" w:rsidP="00DE6BAE">
            <w:pPr>
              <w:spacing w:line="48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Pr="00FB6C3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.- 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JUAN MANUEL LEÓN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LEÓ</w:t>
            </w:r>
            <w:r w:rsidRPr="00DE6BA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</w:t>
            </w:r>
            <w:proofErr w:type="spellEnd"/>
            <w:r w:rsidRPr="00DE6BA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DE6BAE" w:rsidRPr="00FB6C3E" w:rsidTr="00415EC8">
        <w:tc>
          <w:tcPr>
            <w:tcW w:w="3403" w:type="dxa"/>
          </w:tcPr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ESCOLARIDAD:</w:t>
            </w:r>
          </w:p>
        </w:tc>
        <w:tc>
          <w:tcPr>
            <w:tcW w:w="7087" w:type="dxa"/>
          </w:tcPr>
          <w:p w:rsidR="00DE6BAE" w:rsidRDefault="00DE6BAE" w:rsidP="00415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6BAE" w:rsidRDefault="00DE6BAE" w:rsidP="00415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Licenciado en Derecho. Universidad Autónoma de Yucatán. 1992</w:t>
            </w:r>
          </w:p>
          <w:p w:rsidR="00DE6BAE" w:rsidRDefault="00DE6BAE" w:rsidP="00415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C8" w:rsidRDefault="00415EC8" w:rsidP="00415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6BAE" w:rsidRPr="00DE6BAE" w:rsidRDefault="00DE6BAE" w:rsidP="00DE6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6BAE">
              <w:rPr>
                <w:rFonts w:ascii="Arial" w:hAnsi="Arial" w:cs="Arial"/>
                <w:sz w:val="20"/>
                <w:szCs w:val="20"/>
              </w:rPr>
              <w:t>Maestría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DE6BAE">
              <w:rPr>
                <w:rFonts w:ascii="Arial" w:hAnsi="Arial" w:cs="Arial"/>
                <w:sz w:val="20"/>
                <w:szCs w:val="20"/>
              </w:rPr>
              <w:t>n Ciencias Penales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E6B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Universidad d</w:t>
            </w:r>
            <w:r w:rsidRPr="00DE6BAE">
              <w:rPr>
                <w:rFonts w:ascii="Arial" w:hAnsi="Arial" w:cs="Arial"/>
                <w:sz w:val="20"/>
                <w:szCs w:val="20"/>
              </w:rPr>
              <w:t>el Sur</w:t>
            </w:r>
            <w:r w:rsidR="00415E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15EC8" w:rsidRPr="00415EC8">
              <w:rPr>
                <w:rFonts w:ascii="Arial" w:hAnsi="Arial" w:cs="Arial"/>
                <w:i/>
                <w:sz w:val="20"/>
                <w:szCs w:val="20"/>
              </w:rPr>
              <w:t>Campus Mérida</w:t>
            </w:r>
            <w:r w:rsidR="00415EC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6BAE">
              <w:rPr>
                <w:rFonts w:ascii="Arial" w:hAnsi="Arial" w:cs="Arial"/>
                <w:sz w:val="20"/>
                <w:szCs w:val="20"/>
              </w:rPr>
              <w:t>2015</w:t>
            </w:r>
          </w:p>
          <w:p w:rsidR="00DE6BAE" w:rsidRPr="00FB6C3E" w:rsidRDefault="00DE6BAE" w:rsidP="00DE6B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AE" w:rsidRPr="00FB6C3E" w:rsidTr="00415EC8">
        <w:tc>
          <w:tcPr>
            <w:tcW w:w="3403" w:type="dxa"/>
          </w:tcPr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6BAE" w:rsidRPr="00FB6C3E" w:rsidRDefault="00E111E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EDAD</w:t>
            </w:r>
          </w:p>
        </w:tc>
        <w:tc>
          <w:tcPr>
            <w:tcW w:w="7087" w:type="dxa"/>
          </w:tcPr>
          <w:p w:rsidR="00DE6BAE" w:rsidRPr="00FB6C3E" w:rsidRDefault="00DE6BAE" w:rsidP="00415EC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6BAE" w:rsidRPr="00FB6C3E" w:rsidRDefault="00DE6BAE" w:rsidP="00DE6BAE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0F5D01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E6BAE" w:rsidRPr="00FB6C3E" w:rsidTr="00415EC8">
        <w:tc>
          <w:tcPr>
            <w:tcW w:w="3403" w:type="dxa"/>
          </w:tcPr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EXPERIENCIA LABORAL:</w:t>
            </w:r>
          </w:p>
        </w:tc>
        <w:tc>
          <w:tcPr>
            <w:tcW w:w="7087" w:type="dxa"/>
          </w:tcPr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Representante Legal del Sistema Municipal de Agua Potable y Alcantarillado de Progreso, Yucatán. Sistema Municipal de Agua Potable y Alcantarillado de Progreso, Yucatán. Mayo 1993 a Diciembre 1993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asistente adscrito a la Agencia Investigadora en Valladolid, Yucatán. Procuraduría General de la República. Julio 1994 a Mayo 1995.</w:t>
            </w:r>
            <w:r>
              <w:tab/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asistente adscrito a la Agencia Investigadora en Progreso, Yucatán. Procuraduría General de la República. Junio 1995 a Diciembre 2002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adscrito a la Agencia Primera Investigadora Mesa Uno. Procuraduría General de la República. Diciembre 2002 a Febrero 2003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adscrito al Juzgado Primero de Distrito en el Estado y adscrito al Tribunal Unitario del Decimocuarto Circuito con sede en el estado de Yucatán. Procuraduría General de la República. Febrero 2003 al  Mayo 2003.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y Secretario Técnico de la Delegación Estatal. Procuraduría General de la República. Mayo 2003.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de la Agencia Primera Investigadora Mesa Uno y Secretario Técnico de la Delegación Estatal. Procuraduría General de la República. Julio 2003.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de la Agencia Investigadora en Materia de Delitos Patrimoniales, Fiscales y Financieros además y Secretario Técnico de la Delegación Estatal. Procuraduría General de la República. Octubre 2003.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de la Agencia Investigadora en Materia de Delitos diversos y de la Agencia Especializada en Delitos Patrimoniales, Fiscales y Financieros  y Secretario Técnico de la Delegación Estatal. Agosto 2004 a Mayo de 2005.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de la Agencia Investigadora en Progreso, Yucatán, Titular de la Agencia Especializada en Delitos Patrimoniales, Fiscales y Financieros. Procuraduría General de la República.  Abril 2005 a Diciembre 2006.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de la Agencia Investigadora en Progreso, Yucatán, Titular de la Agencia Especializada en Delitos Patrimoniales, Fiscales y Financieros y continuando como Secretario Técnico de la Delegación estatal. Procuraduría General de la República. Diciembre 2006 a Septiembre de 2007.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adjunto Titular de la Agencia Investigadora Especializada en Materia de Delitos contra los Derechos de Autor y Propiedad Industrial. Procuraduría General de la República. Septiembre 2007.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Encargado de la Subdelegación de Control de Averiguaciones Previas. Procuraduría General de la República. Enero 2008 a Septiembre 2010.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Encargado del Despacho de la Delegación Estatal. Procuraduría General de la República. Noviembre 2009 a Agosto 2010.</w:t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Delegado Estatal. Procuraduría General de la República. Agosto 2010 a Diciembre 2012.</w:t>
            </w:r>
            <w:r>
              <w:tab/>
            </w:r>
          </w:p>
          <w:p w:rsidR="00415EC8" w:rsidRDefault="00415EC8" w:rsidP="00415EC8">
            <w:pPr>
              <w:jc w:val="both"/>
            </w:pPr>
          </w:p>
          <w:p w:rsidR="00415EC8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</w:pPr>
            <w:r>
              <w:t>Agente del Ministerio Público de la Federación en la Delegación Campeche. Procuraduría General de la República. Marzo 2013 a Julio 2013.</w:t>
            </w:r>
          </w:p>
          <w:p w:rsidR="00415EC8" w:rsidRDefault="00415EC8" w:rsidP="00415EC8">
            <w:pPr>
              <w:jc w:val="both"/>
            </w:pPr>
          </w:p>
          <w:p w:rsidR="00415EC8" w:rsidRPr="001520B1" w:rsidRDefault="00415EC8" w:rsidP="00415EC8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u w:val="single"/>
              </w:rPr>
            </w:pPr>
            <w:r w:rsidRPr="001520B1">
              <w:rPr>
                <w:b/>
                <w:u w:val="single"/>
              </w:rPr>
              <w:t>Delegado estatal. Fiscalía General de la República. Julio 2013 a la fecha.</w:t>
            </w:r>
            <w:r w:rsidRPr="001520B1">
              <w:tab/>
            </w:r>
            <w:r w:rsidRPr="001520B1">
              <w:tab/>
            </w:r>
            <w:r w:rsidRPr="001520B1">
              <w:tab/>
            </w:r>
          </w:p>
          <w:p w:rsidR="00DE6BAE" w:rsidRPr="00FB6C3E" w:rsidRDefault="00DE6BAE" w:rsidP="00415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AE" w:rsidRPr="00FB6C3E" w:rsidTr="00415EC8">
        <w:tc>
          <w:tcPr>
            <w:tcW w:w="3403" w:type="dxa"/>
          </w:tcPr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TALLERES Y CURSOS:</w:t>
            </w:r>
          </w:p>
        </w:tc>
        <w:tc>
          <w:tcPr>
            <w:tcW w:w="7087" w:type="dxa"/>
          </w:tcPr>
          <w:p w:rsidR="001520B1" w:rsidRDefault="001520B1" w:rsidP="001520B1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0B1">
              <w:rPr>
                <w:rFonts w:ascii="Arial" w:hAnsi="Arial" w:cs="Arial"/>
                <w:sz w:val="20"/>
                <w:szCs w:val="20"/>
              </w:rPr>
              <w:t xml:space="preserve">Curso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aller de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erechos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ndígenas y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rocuración de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usticia. Procuraduría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eneral de la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epública.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20B1">
              <w:rPr>
                <w:rFonts w:ascii="Arial" w:hAnsi="Arial" w:cs="Arial"/>
                <w:sz w:val="20"/>
                <w:szCs w:val="20"/>
              </w:rPr>
              <w:t>ayo 1999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0B1" w:rsidRPr="001520B1" w:rsidRDefault="001520B1" w:rsidP="001520B1">
            <w:pPr>
              <w:pStyle w:val="Prrafodelista"/>
              <w:spacing w:line="276" w:lineRule="auto"/>
              <w:ind w:left="7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20B1" w:rsidRPr="001520B1" w:rsidRDefault="001520B1" w:rsidP="001520B1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urso de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ctualización de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inisterio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úblicos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ederales en la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iencia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urídico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enal. Procuraduría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eneral de la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epública.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20B1">
              <w:rPr>
                <w:rFonts w:ascii="Arial" w:hAnsi="Arial" w:cs="Arial"/>
                <w:sz w:val="20"/>
                <w:szCs w:val="20"/>
              </w:rPr>
              <w:t>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0B1">
              <w:rPr>
                <w:rFonts w:ascii="Arial" w:hAnsi="Arial" w:cs="Arial"/>
                <w:sz w:val="20"/>
                <w:szCs w:val="20"/>
              </w:rPr>
              <w:t>2005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520B1">
              <w:rPr>
                <w:rFonts w:ascii="Arial" w:hAnsi="Arial" w:cs="Arial"/>
                <w:sz w:val="20"/>
                <w:szCs w:val="20"/>
              </w:rPr>
              <w:tab/>
            </w:r>
          </w:p>
          <w:p w:rsidR="001520B1" w:rsidRDefault="001520B1" w:rsidP="001520B1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0B1">
              <w:rPr>
                <w:rFonts w:ascii="Arial" w:hAnsi="Arial" w:cs="Arial"/>
                <w:sz w:val="20"/>
                <w:szCs w:val="20"/>
              </w:rPr>
              <w:t xml:space="preserve">Curso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evisión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éreo. Consulado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orteamericano en Yucatán.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20B1">
              <w:rPr>
                <w:rFonts w:ascii="Arial" w:hAnsi="Arial" w:cs="Arial"/>
                <w:sz w:val="20"/>
                <w:szCs w:val="20"/>
              </w:rPr>
              <w:t>ayo 2006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0B1" w:rsidRPr="001520B1" w:rsidRDefault="001520B1" w:rsidP="001520B1">
            <w:pPr>
              <w:pStyle w:val="Prrafodelista"/>
              <w:spacing w:line="276" w:lineRule="auto"/>
              <w:ind w:left="75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20B1" w:rsidRDefault="001520B1" w:rsidP="001520B1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0B1">
              <w:rPr>
                <w:rFonts w:ascii="Arial" w:hAnsi="Arial" w:cs="Arial"/>
                <w:sz w:val="20"/>
                <w:szCs w:val="20"/>
              </w:rPr>
              <w:t xml:space="preserve">Curso sobre la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etención de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ersonas. Procuraduría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eneral de la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epública.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520B1">
              <w:rPr>
                <w:rFonts w:ascii="Arial" w:hAnsi="Arial" w:cs="Arial"/>
                <w:sz w:val="20"/>
                <w:szCs w:val="20"/>
              </w:rPr>
              <w:t>oviembre 2007</w:t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520B1" w:rsidRDefault="001520B1" w:rsidP="00EA59E6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0B1">
              <w:rPr>
                <w:rFonts w:ascii="Arial" w:hAnsi="Arial" w:cs="Arial"/>
                <w:sz w:val="20"/>
                <w:szCs w:val="20"/>
              </w:rPr>
              <w:t>Curso sobre el Tráfico de Personas. Consulado Norteamericano en Yucatán.  Diciembre 2007</w:t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520B1" w:rsidRDefault="001520B1" w:rsidP="00EA59E6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20B1">
              <w:rPr>
                <w:rFonts w:ascii="Arial" w:hAnsi="Arial" w:cs="Arial"/>
                <w:sz w:val="20"/>
                <w:szCs w:val="20"/>
              </w:rPr>
              <w:t>Curso de Rastreo de Armas. Consulado Norteamericano en Yucatán. Marzo a Abril 2008.</w:t>
            </w:r>
            <w:r w:rsidRPr="001520B1">
              <w:rPr>
                <w:rFonts w:ascii="Arial" w:hAnsi="Arial" w:cs="Arial"/>
                <w:sz w:val="20"/>
                <w:szCs w:val="20"/>
              </w:rPr>
              <w:tab/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520B1" w:rsidRDefault="001520B1" w:rsidP="001520B1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20B1">
              <w:rPr>
                <w:rFonts w:ascii="Arial" w:hAnsi="Arial" w:cs="Arial"/>
                <w:sz w:val="20"/>
                <w:szCs w:val="20"/>
              </w:rPr>
              <w:t>urso "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ntercepción de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rogas en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eropuertos". Procuraduría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eneral de la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epública.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gosto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0B1">
              <w:rPr>
                <w:rFonts w:ascii="Arial" w:hAnsi="Arial" w:cs="Arial"/>
                <w:sz w:val="20"/>
                <w:szCs w:val="20"/>
              </w:rPr>
              <w:t>2009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1520B1" w:rsidRDefault="001520B1" w:rsidP="001520B1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20B1">
              <w:rPr>
                <w:rFonts w:ascii="Arial" w:hAnsi="Arial" w:cs="Arial"/>
                <w:sz w:val="20"/>
                <w:szCs w:val="20"/>
              </w:rPr>
              <w:t>urso "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ntegración de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veriguación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0B1">
              <w:rPr>
                <w:rFonts w:ascii="Arial" w:hAnsi="Arial" w:cs="Arial"/>
                <w:sz w:val="20"/>
                <w:szCs w:val="20"/>
              </w:rPr>
              <w:t>revia en 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jercicio de la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cción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enal. INACIPE.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520B1">
              <w:rPr>
                <w:rFonts w:ascii="Arial" w:hAnsi="Arial" w:cs="Arial"/>
                <w:sz w:val="20"/>
                <w:szCs w:val="20"/>
              </w:rPr>
              <w:t>oviembre 2009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0B1" w:rsidRPr="001520B1" w:rsidRDefault="001520B1" w:rsidP="001520B1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DE6BAE" w:rsidRDefault="001520B1" w:rsidP="001520B1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20B1">
              <w:rPr>
                <w:rFonts w:ascii="Arial" w:hAnsi="Arial" w:cs="Arial"/>
                <w:sz w:val="20"/>
                <w:szCs w:val="20"/>
              </w:rPr>
              <w:t>urso-taller a distancia "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ensibilización para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andos en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ultura de la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egalidad". Procuraduría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eneral de la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epública.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1520B1">
              <w:rPr>
                <w:rFonts w:ascii="Arial" w:hAnsi="Arial" w:cs="Arial"/>
                <w:sz w:val="20"/>
                <w:szCs w:val="20"/>
              </w:rPr>
              <w:t>ulio 2012</w:t>
            </w:r>
          </w:p>
          <w:p w:rsidR="001520B1" w:rsidRDefault="001520B1" w:rsidP="001520B1">
            <w:pPr>
              <w:pStyle w:val="Prrafodelista"/>
              <w:spacing w:line="276" w:lineRule="auto"/>
              <w:ind w:lef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20B1" w:rsidRPr="00FB6C3E" w:rsidRDefault="001520B1" w:rsidP="001520B1">
            <w:pPr>
              <w:pStyle w:val="Prrafodelista"/>
              <w:spacing w:line="276" w:lineRule="auto"/>
              <w:ind w:left="7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 otros.</w:t>
            </w:r>
          </w:p>
        </w:tc>
      </w:tr>
      <w:tr w:rsidR="00DE6BAE" w:rsidRPr="00FB6C3E" w:rsidTr="00415EC8">
        <w:tc>
          <w:tcPr>
            <w:tcW w:w="3403" w:type="dxa"/>
          </w:tcPr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6BAE" w:rsidRPr="00FB6C3E" w:rsidRDefault="00DE6BAE" w:rsidP="00415EC8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6C3E">
              <w:rPr>
                <w:rFonts w:ascii="Arial" w:hAnsi="Arial" w:cs="Arial"/>
                <w:b/>
                <w:sz w:val="20"/>
                <w:szCs w:val="20"/>
              </w:rPr>
              <w:t>DIPLOMADOS Y CERTIFICADOS:</w:t>
            </w:r>
          </w:p>
        </w:tc>
        <w:tc>
          <w:tcPr>
            <w:tcW w:w="7087" w:type="dxa"/>
          </w:tcPr>
          <w:p w:rsidR="00DE6BAE" w:rsidRPr="00FB6C3E" w:rsidRDefault="00DE6BAE" w:rsidP="00415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5EC8" w:rsidRPr="00415EC8" w:rsidRDefault="00415EC8" w:rsidP="00415EC8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EC8">
              <w:rPr>
                <w:rFonts w:ascii="Arial" w:hAnsi="Arial" w:cs="Arial"/>
                <w:sz w:val="20"/>
                <w:szCs w:val="20"/>
              </w:rPr>
              <w:t xml:space="preserve">Diplomado Del "Sistema Penal Acusatorio Adversarial". Procuraduría General </w:t>
            </w:r>
            <w:r>
              <w:rPr>
                <w:rFonts w:ascii="Arial" w:hAnsi="Arial" w:cs="Arial"/>
                <w:sz w:val="20"/>
                <w:szCs w:val="20"/>
              </w:rPr>
              <w:t>de l</w:t>
            </w:r>
            <w:r w:rsidRPr="00415EC8">
              <w:rPr>
                <w:rFonts w:ascii="Arial" w:hAnsi="Arial" w:cs="Arial"/>
                <w:sz w:val="20"/>
                <w:szCs w:val="20"/>
              </w:rPr>
              <w:t xml:space="preserve">a Republica. Febrero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EC8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EC8">
              <w:rPr>
                <w:rFonts w:ascii="Arial" w:hAnsi="Arial" w:cs="Arial"/>
                <w:sz w:val="20"/>
                <w:szCs w:val="20"/>
              </w:rPr>
              <w:t xml:space="preserve"> 2012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520B1" w:rsidRDefault="00415EC8" w:rsidP="00415EC8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EC8">
              <w:rPr>
                <w:rFonts w:ascii="Arial" w:hAnsi="Arial" w:cs="Arial"/>
                <w:sz w:val="20"/>
                <w:szCs w:val="20"/>
              </w:rPr>
              <w:t xml:space="preserve">Diplomado Del </w:t>
            </w:r>
            <w:r w:rsidR="001520B1">
              <w:rPr>
                <w:rFonts w:ascii="Arial" w:hAnsi="Arial" w:cs="Arial"/>
                <w:sz w:val="20"/>
                <w:szCs w:val="20"/>
              </w:rPr>
              <w:t>“</w:t>
            </w:r>
            <w:r w:rsidRPr="00415EC8">
              <w:rPr>
                <w:rFonts w:ascii="Arial" w:hAnsi="Arial" w:cs="Arial"/>
                <w:sz w:val="20"/>
                <w:szCs w:val="20"/>
              </w:rPr>
              <w:t>Sistema Penal Acusatorio Adversarial</w:t>
            </w:r>
            <w:r w:rsidR="001520B1">
              <w:rPr>
                <w:rFonts w:ascii="Arial" w:hAnsi="Arial" w:cs="Arial"/>
                <w:sz w:val="20"/>
                <w:szCs w:val="20"/>
              </w:rPr>
              <w:t>”.</w:t>
            </w:r>
            <w:r w:rsidRPr="00415EC8">
              <w:rPr>
                <w:rFonts w:ascii="Arial" w:hAnsi="Arial" w:cs="Arial"/>
                <w:sz w:val="20"/>
                <w:szCs w:val="20"/>
              </w:rPr>
              <w:t xml:space="preserve"> Procuraduría</w:t>
            </w:r>
            <w:r>
              <w:rPr>
                <w:rFonts w:ascii="Arial" w:hAnsi="Arial" w:cs="Arial"/>
                <w:sz w:val="20"/>
                <w:szCs w:val="20"/>
              </w:rPr>
              <w:t xml:space="preserve"> General </w:t>
            </w:r>
            <w:r w:rsidR="001520B1">
              <w:rPr>
                <w:rFonts w:ascii="Arial" w:hAnsi="Arial" w:cs="Arial"/>
                <w:sz w:val="20"/>
                <w:szCs w:val="20"/>
              </w:rPr>
              <w:t>d</w:t>
            </w:r>
            <w:r w:rsidRPr="00415EC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0B1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415EC8">
              <w:rPr>
                <w:rFonts w:ascii="Arial" w:hAnsi="Arial" w:cs="Arial"/>
                <w:sz w:val="20"/>
                <w:szCs w:val="20"/>
              </w:rPr>
              <w:t xml:space="preserve">Republica </w:t>
            </w:r>
            <w:r w:rsidR="001520B1">
              <w:rPr>
                <w:rFonts w:ascii="Arial" w:hAnsi="Arial" w:cs="Arial"/>
                <w:sz w:val="20"/>
                <w:szCs w:val="20"/>
              </w:rPr>
              <w:t>a través del Departamento de Justicia de la Embajada de los E.U.A e</w:t>
            </w:r>
            <w:r w:rsidRPr="00415EC8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1520B1" w:rsidRPr="00415EC8">
              <w:rPr>
                <w:rFonts w:ascii="Arial" w:hAnsi="Arial" w:cs="Arial"/>
                <w:sz w:val="20"/>
                <w:szCs w:val="20"/>
              </w:rPr>
              <w:t>México</w:t>
            </w:r>
            <w:r w:rsidRPr="00415EC8">
              <w:rPr>
                <w:rFonts w:ascii="Arial" w:hAnsi="Arial" w:cs="Arial"/>
                <w:sz w:val="20"/>
                <w:szCs w:val="20"/>
              </w:rPr>
              <w:t xml:space="preserve">. Febrero </w:t>
            </w:r>
            <w:r w:rsidR="001520B1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15EC8">
              <w:rPr>
                <w:rFonts w:ascii="Arial" w:hAnsi="Arial" w:cs="Arial"/>
                <w:sz w:val="20"/>
                <w:szCs w:val="20"/>
              </w:rPr>
              <w:t>Agosto 2012</w:t>
            </w:r>
            <w:r w:rsidR="001520B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6BAE" w:rsidRPr="00FB6C3E" w:rsidRDefault="001520B1" w:rsidP="001520B1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eminario de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erechos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umanos en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ateria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ndígena.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rocuraduría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eneral de la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520B1">
              <w:rPr>
                <w:rFonts w:ascii="Arial" w:hAnsi="Arial" w:cs="Arial"/>
                <w:sz w:val="20"/>
                <w:szCs w:val="20"/>
              </w:rPr>
              <w:t xml:space="preserve">epública.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520B1">
              <w:rPr>
                <w:rFonts w:ascii="Arial" w:hAnsi="Arial" w:cs="Arial"/>
                <w:sz w:val="20"/>
                <w:szCs w:val="20"/>
              </w:rPr>
              <w:t>ctubre 2009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520B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1520B1">
              <w:rPr>
                <w:rFonts w:ascii="Arial" w:hAnsi="Arial" w:cs="Arial"/>
                <w:sz w:val="20"/>
                <w:szCs w:val="20"/>
              </w:rPr>
              <w:tab/>
            </w:r>
            <w:r w:rsidR="00415EC8" w:rsidRPr="00415EC8">
              <w:rPr>
                <w:rFonts w:ascii="Arial" w:hAnsi="Arial" w:cs="Arial"/>
                <w:sz w:val="20"/>
                <w:szCs w:val="20"/>
              </w:rPr>
              <w:tab/>
            </w:r>
          </w:p>
          <w:p w:rsidR="00DE6BAE" w:rsidRPr="00FB6C3E" w:rsidRDefault="00DE6BAE" w:rsidP="00415E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BAE" w:rsidRDefault="00DE6BAE" w:rsidP="005F09D0">
      <w:pPr>
        <w:pStyle w:val="Encabezad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1520B1" w:rsidRDefault="001520B1" w:rsidP="005F09D0">
      <w:pPr>
        <w:pStyle w:val="Encabezado"/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sectPr w:rsidR="001520B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32" w:rsidRDefault="009B5232" w:rsidP="005F09D0">
      <w:pPr>
        <w:spacing w:after="0" w:line="240" w:lineRule="auto"/>
      </w:pPr>
      <w:r>
        <w:separator/>
      </w:r>
    </w:p>
  </w:endnote>
  <w:endnote w:type="continuationSeparator" w:id="0">
    <w:p w:rsidR="009B5232" w:rsidRDefault="009B5232" w:rsidP="005F0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32" w:rsidRDefault="009B5232" w:rsidP="005F09D0">
      <w:pPr>
        <w:spacing w:after="0" w:line="240" w:lineRule="auto"/>
      </w:pPr>
      <w:r>
        <w:separator/>
      </w:r>
    </w:p>
  </w:footnote>
  <w:footnote w:type="continuationSeparator" w:id="0">
    <w:p w:rsidR="009B5232" w:rsidRDefault="009B5232" w:rsidP="005F0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C8" w:rsidRPr="00B21CCF" w:rsidRDefault="00415EC8" w:rsidP="005F09D0">
    <w:pPr>
      <w:pStyle w:val="Encabezado"/>
      <w:jc w:val="center"/>
      <w:rPr>
        <w:rFonts w:ascii="Arial" w:hAnsi="Arial" w:cs="Arial"/>
        <w:b/>
        <w:sz w:val="24"/>
        <w:szCs w:val="24"/>
        <w:shd w:val="clear" w:color="auto" w:fill="FFFFFF"/>
      </w:rPr>
    </w:pPr>
    <w:r w:rsidRPr="00B21CCF">
      <w:rPr>
        <w:rFonts w:ascii="Arial" w:hAnsi="Arial" w:cs="Arial"/>
        <w:b/>
        <w:sz w:val="24"/>
      </w:rPr>
      <w:t xml:space="preserve">FICHA CURRICULAR DE LA TERNA DE </w:t>
    </w:r>
    <w:r w:rsidRPr="00B21CCF">
      <w:rPr>
        <w:rFonts w:ascii="Arial" w:hAnsi="Arial" w:cs="Arial"/>
        <w:b/>
        <w:sz w:val="24"/>
        <w:szCs w:val="24"/>
        <w:shd w:val="clear" w:color="auto" w:fill="FFFFFF"/>
      </w:rPr>
      <w:t>CANDIDATAS Y CANDIDATOS ENVIADA POR EL PODER EJECUTIVO DEL ESTADO PARA OCUPAR EL CARGO DE FISCAL GENERAL DEL ESTADO DE YUCATÁN.</w:t>
    </w:r>
  </w:p>
  <w:p w:rsidR="00415EC8" w:rsidRDefault="00415EC8" w:rsidP="005F09D0">
    <w:pPr>
      <w:pStyle w:val="Encabezado"/>
      <w:jc w:val="center"/>
      <w:rPr>
        <w:rFonts w:ascii="Arial" w:hAnsi="Arial" w:cs="Arial"/>
        <w:b/>
        <w:color w:val="333333"/>
        <w:sz w:val="24"/>
        <w:szCs w:val="24"/>
        <w:shd w:val="clear" w:color="auto" w:fill="FFFFFF"/>
      </w:rPr>
    </w:pPr>
  </w:p>
  <w:p w:rsidR="00415EC8" w:rsidRDefault="00415E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CD9"/>
    <w:multiLevelType w:val="hybridMultilevel"/>
    <w:tmpl w:val="BE9843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B73"/>
    <w:multiLevelType w:val="hybridMultilevel"/>
    <w:tmpl w:val="4BD81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2D7"/>
    <w:multiLevelType w:val="hybridMultilevel"/>
    <w:tmpl w:val="EC18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41BF2"/>
    <w:multiLevelType w:val="hybridMultilevel"/>
    <w:tmpl w:val="F036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481"/>
    <w:multiLevelType w:val="hybridMultilevel"/>
    <w:tmpl w:val="F59E5F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5D2C"/>
    <w:multiLevelType w:val="hybridMultilevel"/>
    <w:tmpl w:val="86145784"/>
    <w:lvl w:ilvl="0" w:tplc="0E3ED03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331B"/>
    <w:multiLevelType w:val="hybridMultilevel"/>
    <w:tmpl w:val="86ACD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0533"/>
    <w:multiLevelType w:val="hybridMultilevel"/>
    <w:tmpl w:val="330C9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46E2"/>
    <w:multiLevelType w:val="hybridMultilevel"/>
    <w:tmpl w:val="1804D5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640CC"/>
    <w:multiLevelType w:val="hybridMultilevel"/>
    <w:tmpl w:val="27346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0E1"/>
    <w:multiLevelType w:val="hybridMultilevel"/>
    <w:tmpl w:val="1DFC9EF0"/>
    <w:lvl w:ilvl="0" w:tplc="0E3ED038">
      <w:start w:val="7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E75608"/>
    <w:multiLevelType w:val="hybridMultilevel"/>
    <w:tmpl w:val="64EC12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93A43"/>
    <w:multiLevelType w:val="hybridMultilevel"/>
    <w:tmpl w:val="65E6B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05157"/>
    <w:multiLevelType w:val="hybridMultilevel"/>
    <w:tmpl w:val="545CD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317C0"/>
    <w:multiLevelType w:val="hybridMultilevel"/>
    <w:tmpl w:val="C310D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5C49"/>
    <w:multiLevelType w:val="hybridMultilevel"/>
    <w:tmpl w:val="826853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C7F87"/>
    <w:multiLevelType w:val="hybridMultilevel"/>
    <w:tmpl w:val="867E23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82CFE"/>
    <w:multiLevelType w:val="hybridMultilevel"/>
    <w:tmpl w:val="928A6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3142E"/>
    <w:multiLevelType w:val="hybridMultilevel"/>
    <w:tmpl w:val="DA885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41214"/>
    <w:multiLevelType w:val="hybridMultilevel"/>
    <w:tmpl w:val="809C7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B647B"/>
    <w:multiLevelType w:val="hybridMultilevel"/>
    <w:tmpl w:val="3CE48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A01EA"/>
    <w:multiLevelType w:val="hybridMultilevel"/>
    <w:tmpl w:val="156C4118"/>
    <w:lvl w:ilvl="0" w:tplc="08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65815D7A"/>
    <w:multiLevelType w:val="hybridMultilevel"/>
    <w:tmpl w:val="A086D7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D1FEE"/>
    <w:multiLevelType w:val="hybridMultilevel"/>
    <w:tmpl w:val="042C43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11089"/>
    <w:multiLevelType w:val="hybridMultilevel"/>
    <w:tmpl w:val="17BC03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C00DE"/>
    <w:multiLevelType w:val="hybridMultilevel"/>
    <w:tmpl w:val="EE6AF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91FAF"/>
    <w:multiLevelType w:val="hybridMultilevel"/>
    <w:tmpl w:val="65EA5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B1609"/>
    <w:multiLevelType w:val="hybridMultilevel"/>
    <w:tmpl w:val="0AEC6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6D86"/>
    <w:multiLevelType w:val="hybridMultilevel"/>
    <w:tmpl w:val="F78447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9"/>
  </w:num>
  <w:num w:numId="5">
    <w:abstractNumId w:val="24"/>
  </w:num>
  <w:num w:numId="6">
    <w:abstractNumId w:val="14"/>
  </w:num>
  <w:num w:numId="7">
    <w:abstractNumId w:val="0"/>
  </w:num>
  <w:num w:numId="8">
    <w:abstractNumId w:val="28"/>
  </w:num>
  <w:num w:numId="9">
    <w:abstractNumId w:val="2"/>
  </w:num>
  <w:num w:numId="10">
    <w:abstractNumId w:val="27"/>
  </w:num>
  <w:num w:numId="11">
    <w:abstractNumId w:val="12"/>
  </w:num>
  <w:num w:numId="12">
    <w:abstractNumId w:val="3"/>
  </w:num>
  <w:num w:numId="13">
    <w:abstractNumId w:val="20"/>
  </w:num>
  <w:num w:numId="14">
    <w:abstractNumId w:val="11"/>
  </w:num>
  <w:num w:numId="15">
    <w:abstractNumId w:val="6"/>
  </w:num>
  <w:num w:numId="16">
    <w:abstractNumId w:val="1"/>
  </w:num>
  <w:num w:numId="17">
    <w:abstractNumId w:val="7"/>
  </w:num>
  <w:num w:numId="18">
    <w:abstractNumId w:val="26"/>
  </w:num>
  <w:num w:numId="19">
    <w:abstractNumId w:val="23"/>
  </w:num>
  <w:num w:numId="20">
    <w:abstractNumId w:val="8"/>
  </w:num>
  <w:num w:numId="21">
    <w:abstractNumId w:val="25"/>
  </w:num>
  <w:num w:numId="22">
    <w:abstractNumId w:val="18"/>
  </w:num>
  <w:num w:numId="23">
    <w:abstractNumId w:val="16"/>
  </w:num>
  <w:num w:numId="24">
    <w:abstractNumId w:val="13"/>
  </w:num>
  <w:num w:numId="25">
    <w:abstractNumId w:val="9"/>
  </w:num>
  <w:num w:numId="26">
    <w:abstractNumId w:val="17"/>
  </w:num>
  <w:num w:numId="27">
    <w:abstractNumId w:val="22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0"/>
    <w:rsid w:val="0002533B"/>
    <w:rsid w:val="00073752"/>
    <w:rsid w:val="00084A39"/>
    <w:rsid w:val="000A10B3"/>
    <w:rsid w:val="000B51BE"/>
    <w:rsid w:val="000F5D01"/>
    <w:rsid w:val="00104D9A"/>
    <w:rsid w:val="001118A2"/>
    <w:rsid w:val="001520B1"/>
    <w:rsid w:val="00154416"/>
    <w:rsid w:val="00193DE0"/>
    <w:rsid w:val="001B1375"/>
    <w:rsid w:val="001C1737"/>
    <w:rsid w:val="001D6F5A"/>
    <w:rsid w:val="001E0A74"/>
    <w:rsid w:val="0020442F"/>
    <w:rsid w:val="00246839"/>
    <w:rsid w:val="00253E2F"/>
    <w:rsid w:val="002C0BEA"/>
    <w:rsid w:val="002C4FB3"/>
    <w:rsid w:val="003637F2"/>
    <w:rsid w:val="003A76AB"/>
    <w:rsid w:val="003B2450"/>
    <w:rsid w:val="003B7AA0"/>
    <w:rsid w:val="003C0C53"/>
    <w:rsid w:val="003D510F"/>
    <w:rsid w:val="003E2774"/>
    <w:rsid w:val="003F4DBD"/>
    <w:rsid w:val="00415EC8"/>
    <w:rsid w:val="00442495"/>
    <w:rsid w:val="00446292"/>
    <w:rsid w:val="00462D5D"/>
    <w:rsid w:val="004A24D4"/>
    <w:rsid w:val="004B6921"/>
    <w:rsid w:val="004B6DA0"/>
    <w:rsid w:val="004D5614"/>
    <w:rsid w:val="004D71E7"/>
    <w:rsid w:val="00506B59"/>
    <w:rsid w:val="00523054"/>
    <w:rsid w:val="005B03D2"/>
    <w:rsid w:val="005D3BC7"/>
    <w:rsid w:val="005F09D0"/>
    <w:rsid w:val="00655430"/>
    <w:rsid w:val="006955FF"/>
    <w:rsid w:val="006B514B"/>
    <w:rsid w:val="006C739C"/>
    <w:rsid w:val="006D0530"/>
    <w:rsid w:val="006E6D69"/>
    <w:rsid w:val="007B17A2"/>
    <w:rsid w:val="007E77D2"/>
    <w:rsid w:val="00860F4F"/>
    <w:rsid w:val="00900C6F"/>
    <w:rsid w:val="009069CE"/>
    <w:rsid w:val="009301CF"/>
    <w:rsid w:val="00932E76"/>
    <w:rsid w:val="00945FDE"/>
    <w:rsid w:val="00946668"/>
    <w:rsid w:val="009B18BD"/>
    <w:rsid w:val="009B5232"/>
    <w:rsid w:val="00A106EC"/>
    <w:rsid w:val="00A27E23"/>
    <w:rsid w:val="00A81BF0"/>
    <w:rsid w:val="00B03CB9"/>
    <w:rsid w:val="00B0739C"/>
    <w:rsid w:val="00B21CCF"/>
    <w:rsid w:val="00B236EE"/>
    <w:rsid w:val="00B725A9"/>
    <w:rsid w:val="00B74241"/>
    <w:rsid w:val="00BD6DCB"/>
    <w:rsid w:val="00C11E2C"/>
    <w:rsid w:val="00C27377"/>
    <w:rsid w:val="00CE1959"/>
    <w:rsid w:val="00CE4E64"/>
    <w:rsid w:val="00D0140A"/>
    <w:rsid w:val="00D46403"/>
    <w:rsid w:val="00D918DF"/>
    <w:rsid w:val="00D92D6C"/>
    <w:rsid w:val="00DC3E4B"/>
    <w:rsid w:val="00DD3842"/>
    <w:rsid w:val="00DE6BAE"/>
    <w:rsid w:val="00DF338B"/>
    <w:rsid w:val="00E111EE"/>
    <w:rsid w:val="00E7269A"/>
    <w:rsid w:val="00E95DD4"/>
    <w:rsid w:val="00EA484E"/>
    <w:rsid w:val="00EF7F65"/>
    <w:rsid w:val="00F00AC4"/>
    <w:rsid w:val="00F249A1"/>
    <w:rsid w:val="00F53E4E"/>
    <w:rsid w:val="00F7672F"/>
    <w:rsid w:val="00F944E6"/>
    <w:rsid w:val="00FA194C"/>
    <w:rsid w:val="00FB6C3E"/>
    <w:rsid w:val="00FE38CA"/>
    <w:rsid w:val="00FE3E2A"/>
    <w:rsid w:val="00FE78DE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9B25"/>
  <w15:chartTrackingRefBased/>
  <w15:docId w15:val="{0217D9CB-035B-48C0-950F-327EEF6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0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9D0"/>
  </w:style>
  <w:style w:type="paragraph" w:styleId="Piedepgina">
    <w:name w:val="footer"/>
    <w:basedOn w:val="Normal"/>
    <w:link w:val="PiedepginaCar"/>
    <w:uiPriority w:val="99"/>
    <w:unhideWhenUsed/>
    <w:rsid w:val="005F0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9D0"/>
  </w:style>
  <w:style w:type="table" w:styleId="Tablaconcuadrcula">
    <w:name w:val="Table Grid"/>
    <w:basedOn w:val="Tablanormal"/>
    <w:uiPriority w:val="39"/>
    <w:rsid w:val="00D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6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6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F2CB-B079-40F0-9D90-EF7DB958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MR. Rivera</dc:creator>
  <cp:keywords/>
  <dc:description/>
  <cp:lastModifiedBy>Delmy Cruz</cp:lastModifiedBy>
  <cp:revision>4</cp:revision>
  <cp:lastPrinted>2020-11-18T17:34:00Z</cp:lastPrinted>
  <dcterms:created xsi:type="dcterms:W3CDTF">2020-11-18T17:30:00Z</dcterms:created>
  <dcterms:modified xsi:type="dcterms:W3CDTF">2020-11-18T17:42:00Z</dcterms:modified>
</cp:coreProperties>
</file>