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612C3" w14:textId="4B13F44C" w:rsidR="00F41FBE" w:rsidRPr="00BE509A" w:rsidRDefault="00F41FBE" w:rsidP="00BE509A">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0B99D38" wp14:editId="53D4DA9B">
                <wp:simplePos x="0" y="0"/>
                <wp:positionH relativeFrom="margin">
                  <wp:align>right</wp:align>
                </wp:positionH>
                <wp:positionV relativeFrom="paragraph">
                  <wp:posOffset>1270</wp:posOffset>
                </wp:positionV>
                <wp:extent cx="2333625" cy="24765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47650"/>
                        </a:xfrm>
                        <a:prstGeom prst="rect">
                          <a:avLst/>
                        </a:prstGeom>
                        <a:solidFill>
                          <a:srgbClr val="FFFFFF"/>
                        </a:solidFill>
                        <a:ln w="9525">
                          <a:noFill/>
                          <a:miter lim="800000"/>
                          <a:headEnd/>
                          <a:tailEnd/>
                        </a:ln>
                      </wps:spPr>
                      <wps:txbx>
                        <w:txbxContent>
                          <w:p w14:paraId="7973D9B8" w14:textId="762807C4"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 xml:space="preserve">Acta </w:t>
                            </w:r>
                            <w:r w:rsidR="00D149F2">
                              <w:rPr>
                                <w:rFonts w:ascii="Arial Narrow" w:hAnsi="Arial Narrow"/>
                                <w:b/>
                                <w:sz w:val="24"/>
                                <w:szCs w:val="26"/>
                                <w:lang w:val="es-MX"/>
                              </w:rPr>
                              <w:t>20</w:t>
                            </w:r>
                            <w:r>
                              <w:rPr>
                                <w:rFonts w:ascii="Arial Narrow" w:hAnsi="Arial Narrow"/>
                                <w:b/>
                                <w:sz w:val="24"/>
                                <w:szCs w:val="26"/>
                                <w:lang w:val="es-MX"/>
                              </w:rPr>
                              <w:t>/</w:t>
                            </w:r>
                            <w:r w:rsidR="004123A4">
                              <w:rPr>
                                <w:rFonts w:ascii="Arial Narrow" w:hAnsi="Arial Narrow"/>
                                <w:b/>
                                <w:sz w:val="24"/>
                                <w:szCs w:val="26"/>
                                <w:lang w:val="es-MX"/>
                              </w:rPr>
                              <w:t>3er</w:t>
                            </w:r>
                            <w:r>
                              <w:rPr>
                                <w:rFonts w:ascii="Arial Narrow" w:hAnsi="Arial Narrow"/>
                                <w:b/>
                                <w:sz w:val="24"/>
                                <w:szCs w:val="26"/>
                                <w:lang w:val="es-MX"/>
                              </w:rPr>
                              <w:t>.A/2</w:t>
                            </w:r>
                            <w:r w:rsidR="006A1BDF">
                              <w:rPr>
                                <w:rFonts w:ascii="Arial Narrow" w:hAnsi="Arial Narrow"/>
                                <w:b/>
                                <w:sz w:val="24"/>
                                <w:szCs w:val="26"/>
                                <w:lang w:val="es-MX"/>
                              </w:rPr>
                              <w:t>d</w:t>
                            </w:r>
                            <w:r w:rsidR="00AF7328">
                              <w:rPr>
                                <w:rFonts w:ascii="Arial Narrow" w:hAnsi="Arial Narrow"/>
                                <w:b/>
                                <w:sz w:val="24"/>
                                <w:szCs w:val="26"/>
                                <w:lang w:val="es-MX"/>
                              </w:rPr>
                              <w:t>o</w:t>
                            </w:r>
                            <w:r>
                              <w:rPr>
                                <w:rFonts w:ascii="Arial Narrow" w:hAnsi="Arial Narrow"/>
                                <w:b/>
                                <w:sz w:val="24"/>
                                <w:szCs w:val="26"/>
                                <w:lang w:val="es-MX"/>
                              </w:rPr>
                              <w:t>.P.Ord./ 202</w:t>
                            </w:r>
                            <w:r w:rsidR="004123A4">
                              <w:rPr>
                                <w:rFonts w:ascii="Arial Narrow" w:hAnsi="Arial Narrow"/>
                                <w:b/>
                                <w:sz w:val="24"/>
                                <w:szCs w:val="26"/>
                                <w:lang w:val="es-MX"/>
                              </w:rPr>
                              <w:t>4</w:t>
                            </w:r>
                            <w:r w:rsidRPr="00441193">
                              <w:rPr>
                                <w:rFonts w:ascii="Arial Narrow" w:hAnsi="Arial Narrow"/>
                                <w:b/>
                                <w:sz w:val="24"/>
                                <w:szCs w:val="26"/>
                                <w:lang w:val="es-MX"/>
                              </w:rPr>
                              <w:t>/LXIII</w:t>
                            </w:r>
                          </w:p>
                          <w:p w14:paraId="6C746306" w14:textId="18673646" w:rsidR="00DD3C9D" w:rsidRPr="00E15404" w:rsidRDefault="006A1BDF" w:rsidP="00F41FBE">
                            <w:pPr>
                              <w:rPr>
                                <w:lang w:val="es-MX"/>
                              </w:rPr>
                            </w:pPr>
                            <w:r>
                              <w:rPr>
                                <w:lang w:val="es-MX"/>
                              </w:rPr>
                              <w:t>oo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99D38" id="_x0000_t202" coordsize="21600,21600" o:spt="202" path="m,l,21600r21600,l21600,xe">
                <v:stroke joinstyle="miter"/>
                <v:path gradientshapeok="t" o:connecttype="rect"/>
              </v:shapetype>
              <v:shape id="Cuadro de texto 217" o:spid="_x0000_s1026" type="#_x0000_t202" style="position:absolute;left:0;text-align:left;margin-left:132.55pt;margin-top:.1pt;width:183.75pt;height:1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" stroked="f">
                <v:textbox>
                  <w:txbxContent>
                    <w:p w14:paraId="7973D9B8" w14:textId="762807C4"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 xml:space="preserve">Acta </w:t>
                      </w:r>
                      <w:r w:rsidR="00D149F2">
                        <w:rPr>
                          <w:rFonts w:ascii="Arial Narrow" w:hAnsi="Arial Narrow"/>
                          <w:b/>
                          <w:sz w:val="24"/>
                          <w:szCs w:val="26"/>
                          <w:lang w:val="es-MX"/>
                        </w:rPr>
                        <w:t>20</w:t>
                      </w:r>
                      <w:r>
                        <w:rPr>
                          <w:rFonts w:ascii="Arial Narrow" w:hAnsi="Arial Narrow"/>
                          <w:b/>
                          <w:sz w:val="24"/>
                          <w:szCs w:val="26"/>
                          <w:lang w:val="es-MX"/>
                        </w:rPr>
                        <w:t>/</w:t>
                      </w:r>
                      <w:r w:rsidR="004123A4">
                        <w:rPr>
                          <w:rFonts w:ascii="Arial Narrow" w:hAnsi="Arial Narrow"/>
                          <w:b/>
                          <w:sz w:val="24"/>
                          <w:szCs w:val="26"/>
                          <w:lang w:val="es-MX"/>
                        </w:rPr>
                        <w:t>3er</w:t>
                      </w:r>
                      <w:r>
                        <w:rPr>
                          <w:rFonts w:ascii="Arial Narrow" w:hAnsi="Arial Narrow"/>
                          <w:b/>
                          <w:sz w:val="24"/>
                          <w:szCs w:val="26"/>
                          <w:lang w:val="es-MX"/>
                        </w:rPr>
                        <w:t>.A/</w:t>
                      </w:r>
                      <w:proofErr w:type="gramStart"/>
                      <w:r>
                        <w:rPr>
                          <w:rFonts w:ascii="Arial Narrow" w:hAnsi="Arial Narrow"/>
                          <w:b/>
                          <w:sz w:val="24"/>
                          <w:szCs w:val="26"/>
                          <w:lang w:val="es-MX"/>
                        </w:rPr>
                        <w:t>2</w:t>
                      </w:r>
                      <w:r w:rsidR="006A1BDF">
                        <w:rPr>
                          <w:rFonts w:ascii="Arial Narrow" w:hAnsi="Arial Narrow"/>
                          <w:b/>
                          <w:sz w:val="24"/>
                          <w:szCs w:val="26"/>
                          <w:lang w:val="es-MX"/>
                        </w:rPr>
                        <w:t>d</w:t>
                      </w:r>
                      <w:r w:rsidR="00AF7328">
                        <w:rPr>
                          <w:rFonts w:ascii="Arial Narrow" w:hAnsi="Arial Narrow"/>
                          <w:b/>
                          <w:sz w:val="24"/>
                          <w:szCs w:val="26"/>
                          <w:lang w:val="es-MX"/>
                        </w:rPr>
                        <w:t>o</w:t>
                      </w:r>
                      <w:r>
                        <w:rPr>
                          <w:rFonts w:ascii="Arial Narrow" w:hAnsi="Arial Narrow"/>
                          <w:b/>
                          <w:sz w:val="24"/>
                          <w:szCs w:val="26"/>
                          <w:lang w:val="es-MX"/>
                        </w:rPr>
                        <w:t>.P.Ord</w:t>
                      </w:r>
                      <w:proofErr w:type="gramEnd"/>
                      <w:r>
                        <w:rPr>
                          <w:rFonts w:ascii="Arial Narrow" w:hAnsi="Arial Narrow"/>
                          <w:b/>
                          <w:sz w:val="24"/>
                          <w:szCs w:val="26"/>
                          <w:lang w:val="es-MX"/>
                        </w:rPr>
                        <w:t>./ 202</w:t>
                      </w:r>
                      <w:r w:rsidR="004123A4">
                        <w:rPr>
                          <w:rFonts w:ascii="Arial Narrow" w:hAnsi="Arial Narrow"/>
                          <w:b/>
                          <w:sz w:val="24"/>
                          <w:szCs w:val="26"/>
                          <w:lang w:val="es-MX"/>
                        </w:rPr>
                        <w:t>4</w:t>
                      </w:r>
                      <w:r w:rsidRPr="00441193">
                        <w:rPr>
                          <w:rFonts w:ascii="Arial Narrow" w:hAnsi="Arial Narrow"/>
                          <w:b/>
                          <w:sz w:val="24"/>
                          <w:szCs w:val="26"/>
                          <w:lang w:val="es-MX"/>
                        </w:rPr>
                        <w:t>/LXIII</w:t>
                      </w:r>
                    </w:p>
                    <w:p w14:paraId="6C746306" w14:textId="18673646" w:rsidR="00DD3C9D" w:rsidRPr="00E15404" w:rsidRDefault="006A1BDF" w:rsidP="00F41FBE">
                      <w:pPr>
                        <w:rPr>
                          <w:lang w:val="es-MX"/>
                        </w:rPr>
                      </w:pPr>
                      <w:proofErr w:type="spellStart"/>
                      <w:r>
                        <w:rPr>
                          <w:lang w:val="es-MX"/>
                        </w:rPr>
                        <w:t>oo</w:t>
                      </w:r>
                      <w:proofErr w:type="spellEnd"/>
                    </w:p>
                  </w:txbxContent>
                </v:textbox>
                <w10:wrap type="square" anchorx="margin"/>
              </v:shape>
            </w:pict>
          </mc:Fallback>
        </mc:AlternateContent>
      </w:r>
      <w:r w:rsidR="00862E4A">
        <w:rPr>
          <w:rFonts w:ascii="Arial Narrow" w:hAnsi="Arial Narrow" w:cs="Courier New"/>
          <w:sz w:val="26"/>
          <w:szCs w:val="26"/>
          <w:lang w:val="es-ES"/>
        </w:rPr>
        <w:t xml:space="preserve">  </w:t>
      </w:r>
      <w:r w:rsidRPr="00F41FBE">
        <w:rPr>
          <w:rFonts w:ascii="Arial Narrow" w:hAnsi="Arial Narrow" w:cs="Courier New"/>
          <w:sz w:val="26"/>
          <w:szCs w:val="26"/>
          <w:lang w:val="es-ES"/>
        </w:rPr>
        <w:t xml:space="preserve">                                                                                                                                                                                                                                                                                                                                                                                                                                                                                                                                                                            </w:t>
      </w:r>
    </w:p>
    <w:p w14:paraId="7B1A8F57" w14:textId="77777777" w:rsidR="002A5A95" w:rsidRDefault="002A5A95" w:rsidP="002A5A95">
      <w:pPr>
        <w:pStyle w:val="Textoindependiente"/>
        <w:spacing w:line="360" w:lineRule="auto"/>
        <w:ind w:left="1134"/>
        <w:rPr>
          <w:rFonts w:ascii="Arial Narrow" w:hAnsi="Arial Narrow" w:cs="Courier New"/>
          <w:sz w:val="26"/>
          <w:szCs w:val="26"/>
          <w:lang w:val="es-MX"/>
        </w:rPr>
      </w:pPr>
    </w:p>
    <w:p w14:paraId="44F9E7E7" w14:textId="77777777" w:rsidR="00FD0313" w:rsidRPr="00F41FBE" w:rsidRDefault="00FD0313" w:rsidP="002A5A95">
      <w:pPr>
        <w:pStyle w:val="Textoindependiente"/>
        <w:spacing w:line="360" w:lineRule="auto"/>
        <w:ind w:left="1134"/>
        <w:rPr>
          <w:rFonts w:ascii="Arial Narrow" w:hAnsi="Arial Narrow" w:cs="Courier New"/>
          <w:sz w:val="26"/>
          <w:szCs w:val="26"/>
          <w:lang w:val="es-MX"/>
        </w:rPr>
      </w:pPr>
    </w:p>
    <w:p w14:paraId="424266F4" w14:textId="3D695BD3" w:rsidR="00F41FBE" w:rsidRPr="00441193" w:rsidRDefault="00F41FBE" w:rsidP="002A5A95">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DE FECHA</w:t>
      </w:r>
      <w:r w:rsidR="00A21E49">
        <w:rPr>
          <w:rFonts w:ascii="Arial Narrow" w:hAnsi="Arial Narrow" w:cs="Courier New"/>
          <w:sz w:val="26"/>
          <w:szCs w:val="26"/>
        </w:rPr>
        <w:t xml:space="preserve"> </w:t>
      </w:r>
      <w:r w:rsidR="0071115D">
        <w:rPr>
          <w:rFonts w:ascii="Arial Narrow" w:hAnsi="Arial Narrow" w:cs="Courier New"/>
          <w:sz w:val="26"/>
          <w:szCs w:val="26"/>
        </w:rPr>
        <w:t>TREINTA</w:t>
      </w:r>
      <w:r w:rsidR="00C406EA" w:rsidRPr="00441193">
        <w:rPr>
          <w:rFonts w:ascii="Arial Narrow" w:hAnsi="Arial Narrow" w:cs="Courier New"/>
          <w:sz w:val="26"/>
          <w:szCs w:val="26"/>
        </w:rPr>
        <w:t xml:space="preserve"> </w:t>
      </w:r>
      <w:r w:rsidRPr="00441193">
        <w:rPr>
          <w:rFonts w:ascii="Arial Narrow" w:hAnsi="Arial Narrow" w:cs="Courier New"/>
          <w:sz w:val="26"/>
          <w:szCs w:val="26"/>
        </w:rPr>
        <w:t xml:space="preserve">DE </w:t>
      </w:r>
      <w:r w:rsidR="009F78C2">
        <w:rPr>
          <w:rFonts w:ascii="Arial Narrow" w:hAnsi="Arial Narrow" w:cs="Courier New"/>
          <w:sz w:val="26"/>
          <w:szCs w:val="26"/>
        </w:rPr>
        <w:t>MAYO</w:t>
      </w:r>
      <w:r w:rsidRPr="00441193">
        <w:rPr>
          <w:rFonts w:ascii="Arial Narrow" w:hAnsi="Arial Narrow" w:cs="Courier New"/>
          <w:sz w:val="26"/>
          <w:szCs w:val="26"/>
        </w:rPr>
        <w:t xml:space="preserve"> DEL AÑO DOS MIL </w:t>
      </w:r>
      <w:r w:rsidR="00C61466">
        <w:rPr>
          <w:rFonts w:ascii="Arial Narrow" w:hAnsi="Arial Narrow" w:cs="Courier New"/>
          <w:sz w:val="26"/>
          <w:szCs w:val="26"/>
        </w:rPr>
        <w:t>VEINTI</w:t>
      </w:r>
      <w:r w:rsidR="004123A4">
        <w:rPr>
          <w:rFonts w:ascii="Arial Narrow" w:hAnsi="Arial Narrow" w:cs="Courier New"/>
          <w:sz w:val="26"/>
          <w:szCs w:val="26"/>
        </w:rPr>
        <w:t>CUATRO</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 - - - - - - - - - - - - - - - - - - - - - - - - - - - - - - - </w:t>
      </w:r>
      <w:r w:rsidR="002A5A95">
        <w:rPr>
          <w:rFonts w:ascii="Arial Narrow" w:hAnsi="Arial Narrow" w:cs="Courier New"/>
          <w:b w:val="0"/>
          <w:sz w:val="26"/>
          <w:szCs w:val="26"/>
        </w:rPr>
        <w:t xml:space="preserve">- - </w:t>
      </w:r>
      <w:r w:rsidR="005A4684">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14:paraId="087476E9" w14:textId="001543D8" w:rsidR="002A5A95" w:rsidRDefault="00E74536" w:rsidP="002A5A95">
      <w:pPr>
        <w:spacing w:line="360" w:lineRule="auto"/>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   </w:t>
      </w:r>
    </w:p>
    <w:p w14:paraId="77027B11" w14:textId="22CECE0A" w:rsidR="00441193" w:rsidRPr="00A55D54" w:rsidRDefault="00BA63A7" w:rsidP="002A5A95">
      <w:pPr>
        <w:ind w:left="567"/>
        <w:rPr>
          <w:rFonts w:ascii="Arial Narrow" w:hAnsi="Arial Narrow" w:cs="Courier New"/>
          <w:sz w:val="26"/>
          <w:szCs w:val="26"/>
        </w:rPr>
      </w:pPr>
      <w:r>
        <w:rPr>
          <w:rFonts w:ascii="Arial Narrow" w:hAnsi="Arial Narrow" w:cs="Courier New"/>
          <w:b/>
          <w:sz w:val="26"/>
          <w:szCs w:val="26"/>
          <w:lang w:val="es-MX"/>
        </w:rPr>
        <w:t xml:space="preserve">     </w:t>
      </w:r>
      <w:r w:rsidR="00441193" w:rsidRPr="00AE45F5">
        <w:rPr>
          <w:rFonts w:ascii="Arial Narrow" w:hAnsi="Arial Narrow" w:cs="Courier New"/>
          <w:b/>
          <w:sz w:val="26"/>
          <w:szCs w:val="26"/>
          <w:lang w:val="es-MX"/>
        </w:rPr>
        <w:t>PRESIDE:</w:t>
      </w:r>
      <w:r>
        <w:rPr>
          <w:rFonts w:ascii="Arial Narrow" w:hAnsi="Arial Narrow" w:cs="Courier New"/>
          <w:b/>
          <w:sz w:val="26"/>
          <w:szCs w:val="26"/>
          <w:lang w:val="es-MX"/>
        </w:rPr>
        <w:t xml:space="preserve"> </w:t>
      </w:r>
      <w:r w:rsidR="00812ADD">
        <w:rPr>
          <w:rFonts w:ascii="Arial Narrow" w:hAnsi="Arial Narrow" w:cs="Courier New"/>
          <w:b/>
          <w:sz w:val="26"/>
          <w:szCs w:val="26"/>
          <w:lang w:val="es-MX"/>
        </w:rPr>
        <w:t xml:space="preserve">         </w:t>
      </w:r>
      <w:r w:rsidR="00E37979">
        <w:rPr>
          <w:rFonts w:ascii="Arial Narrow" w:hAnsi="Arial Narrow" w:cs="Courier New"/>
          <w:b/>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4123A4">
        <w:rPr>
          <w:rFonts w:ascii="Arial Narrow" w:hAnsi="Arial Narrow" w:cs="Courier New"/>
          <w:sz w:val="26"/>
          <w:szCs w:val="26"/>
        </w:rPr>
        <w:t>LUIS RENÉ FERNÁNDEZ VIDAL</w:t>
      </w:r>
      <w:r w:rsidR="004B250B">
        <w:rPr>
          <w:rFonts w:ascii="Arial Narrow" w:hAnsi="Arial Narrow" w:cs="Courier New"/>
          <w:sz w:val="26"/>
          <w:szCs w:val="26"/>
          <w:lang w:val="es-MX"/>
        </w:rPr>
        <w:t>.</w:t>
      </w:r>
    </w:p>
    <w:p w14:paraId="353844BF" w14:textId="0687CCF7" w:rsidR="00441193" w:rsidRDefault="00BA63A7" w:rsidP="00BA63A7">
      <w:pPr>
        <w:ind w:left="567"/>
        <w:rPr>
          <w:rFonts w:ascii="Arial Narrow" w:hAnsi="Arial Narrow" w:cs="Courier New"/>
          <w:sz w:val="26"/>
          <w:szCs w:val="26"/>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sidR="004D097B">
        <w:rPr>
          <w:rFonts w:ascii="Arial Narrow" w:hAnsi="Arial Narrow" w:cs="Courier New"/>
          <w:b/>
          <w:sz w:val="26"/>
          <w:szCs w:val="26"/>
        </w:rPr>
        <w:t xml:space="preserve"> </w:t>
      </w:r>
      <w:r w:rsidR="00441193" w:rsidRPr="00A55D54">
        <w:rPr>
          <w:rFonts w:ascii="Arial Narrow" w:hAnsi="Arial Narrow" w:cs="Courier New"/>
          <w:sz w:val="26"/>
          <w:szCs w:val="26"/>
        </w:rPr>
        <w:t>DIP.</w:t>
      </w:r>
      <w:r w:rsidR="00C22CAB">
        <w:rPr>
          <w:rFonts w:ascii="Arial Narrow" w:hAnsi="Arial Narrow" w:cs="Courier New"/>
          <w:sz w:val="26"/>
          <w:szCs w:val="26"/>
        </w:rPr>
        <w:t xml:space="preserve"> </w:t>
      </w:r>
      <w:r w:rsidR="0071115D" w:rsidRPr="0071115D">
        <w:rPr>
          <w:rFonts w:ascii="Arial Narrow" w:hAnsi="Arial Narrow" w:cs="Courier New"/>
          <w:sz w:val="26"/>
          <w:szCs w:val="26"/>
        </w:rPr>
        <w:t>KARLA VANESSA SALAZAR GONZÁLEZ</w:t>
      </w:r>
      <w:r w:rsidR="00C22CAB">
        <w:rPr>
          <w:rFonts w:ascii="Arial Narrow" w:hAnsi="Arial Narrow" w:cs="Courier New"/>
          <w:sz w:val="26"/>
          <w:szCs w:val="26"/>
        </w:rPr>
        <w:t xml:space="preserve">. </w:t>
      </w:r>
    </w:p>
    <w:p w14:paraId="15441DE8" w14:textId="7A92E145" w:rsidR="00DA164A" w:rsidRPr="00A55D54" w:rsidRDefault="00DA164A" w:rsidP="00BA63A7">
      <w:pPr>
        <w:ind w:left="567"/>
        <w:rPr>
          <w:rFonts w:ascii="Arial Narrow" w:hAnsi="Arial Narrow" w:cs="Courier New"/>
          <w:sz w:val="26"/>
          <w:szCs w:val="26"/>
          <w:lang w:val="es-MX"/>
        </w:rPr>
      </w:pPr>
      <w:r>
        <w:rPr>
          <w:rFonts w:ascii="Arial Narrow" w:hAnsi="Arial Narrow" w:cs="Courier New"/>
          <w:sz w:val="26"/>
          <w:szCs w:val="26"/>
          <w:lang w:val="en-US"/>
        </w:rPr>
        <w:t xml:space="preserve">                                 </w:t>
      </w:r>
      <w:r w:rsidRPr="005C650E">
        <w:rPr>
          <w:rFonts w:ascii="Arial Narrow" w:hAnsi="Arial Narrow" w:cs="Courier New"/>
          <w:sz w:val="26"/>
          <w:szCs w:val="26"/>
          <w:lang w:val="en-US"/>
        </w:rPr>
        <w:t xml:space="preserve">DIP. </w:t>
      </w:r>
      <w:r>
        <w:rPr>
          <w:rFonts w:ascii="Arial Narrow" w:hAnsi="Arial Narrow" w:cs="Courier New"/>
          <w:sz w:val="26"/>
          <w:szCs w:val="26"/>
          <w:lang w:val="en-US"/>
        </w:rPr>
        <w:t>RAFAEL ALEJANDRO ECHAZARRETA</w:t>
      </w:r>
      <w:r w:rsidR="001106D9">
        <w:rPr>
          <w:rFonts w:ascii="Arial Narrow" w:hAnsi="Arial Narrow" w:cs="Courier New"/>
          <w:sz w:val="26"/>
          <w:szCs w:val="26"/>
          <w:lang w:val="en-US"/>
        </w:rPr>
        <w:t xml:space="preserve"> </w:t>
      </w:r>
      <w:r w:rsidR="00915904">
        <w:rPr>
          <w:rFonts w:ascii="Arial Narrow" w:hAnsi="Arial Narrow" w:cs="Courier New"/>
          <w:sz w:val="26"/>
          <w:szCs w:val="26"/>
          <w:lang w:val="en-US"/>
        </w:rPr>
        <w:t>T</w:t>
      </w:r>
      <w:r>
        <w:rPr>
          <w:rFonts w:ascii="Arial Narrow" w:hAnsi="Arial Narrow" w:cs="Courier New"/>
          <w:sz w:val="26"/>
          <w:szCs w:val="26"/>
          <w:lang w:val="en-US"/>
        </w:rPr>
        <w:t>ORRES</w:t>
      </w:r>
      <w:r w:rsidRPr="005C650E">
        <w:rPr>
          <w:rFonts w:ascii="Arial Narrow" w:hAnsi="Arial Narrow" w:cs="Courier New"/>
          <w:sz w:val="26"/>
          <w:szCs w:val="26"/>
          <w:lang w:val="en-US"/>
        </w:rPr>
        <w:t>.</w:t>
      </w:r>
      <w:r w:rsidR="001106D9">
        <w:rPr>
          <w:rFonts w:ascii="Arial Narrow" w:hAnsi="Arial Narrow" w:cs="Courier New"/>
          <w:sz w:val="26"/>
          <w:szCs w:val="26"/>
          <w:lang w:val="en-US"/>
        </w:rPr>
        <w:t xml:space="preserve"> </w:t>
      </w:r>
    </w:p>
    <w:p w14:paraId="3F6AB52F" w14:textId="5BD158A3" w:rsidR="00106A32" w:rsidRDefault="00DE41D9" w:rsidP="002A5A95">
      <w:pPr>
        <w:ind w:left="567" w:firstLine="284"/>
        <w:jc w:val="both"/>
        <w:rPr>
          <w:rFonts w:ascii="Arial Narrow" w:hAnsi="Arial Narrow" w:cs="Courier New"/>
          <w:sz w:val="26"/>
          <w:szCs w:val="26"/>
        </w:rPr>
      </w:pPr>
      <w:r>
        <w:rPr>
          <w:rFonts w:ascii="Arial Narrow" w:hAnsi="Arial Narrow" w:cs="Courier New"/>
          <w:sz w:val="26"/>
          <w:szCs w:val="26"/>
        </w:rPr>
        <w:t xml:space="preserve">  </w:t>
      </w:r>
    </w:p>
    <w:p w14:paraId="2449F904" w14:textId="41F39D67" w:rsidR="00F41FBE" w:rsidRPr="00F41FBE" w:rsidRDefault="00D83CB6" w:rsidP="002A5A95">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w:t>
      </w:r>
      <w:r w:rsidR="00086E09">
        <w:rPr>
          <w:rFonts w:ascii="Arial Narrow" w:hAnsi="Arial Narrow" w:cs="Courier New"/>
          <w:b/>
          <w:sz w:val="26"/>
          <w:szCs w:val="26"/>
        </w:rPr>
        <w:t xml:space="preserve">siones correspondiente al </w:t>
      </w:r>
      <w:r w:rsidR="004123A4">
        <w:rPr>
          <w:rFonts w:ascii="Arial Narrow" w:hAnsi="Arial Narrow" w:cs="Courier New"/>
          <w:b/>
          <w:sz w:val="26"/>
          <w:szCs w:val="26"/>
        </w:rPr>
        <w:t>Tercer</w:t>
      </w:r>
      <w:r w:rsidRPr="00A55D54">
        <w:rPr>
          <w:rFonts w:ascii="Arial Narrow" w:hAnsi="Arial Narrow" w:cs="Courier New"/>
          <w:b/>
          <w:sz w:val="26"/>
          <w:szCs w:val="26"/>
        </w:rPr>
        <w:t xml:space="preserve"> Año de su Ejercicio Constitucional</w:t>
      </w:r>
      <w:r w:rsidRPr="00A55D54">
        <w:rPr>
          <w:rFonts w:ascii="Arial Narrow" w:hAnsi="Arial Narrow" w:cs="Courier New"/>
          <w:sz w:val="26"/>
          <w:szCs w:val="26"/>
        </w:rPr>
        <w:t xml:space="preserve">. Para tal efecto, fueron debidamente convocados el </w:t>
      </w:r>
      <w:proofErr w:type="gramStart"/>
      <w:r w:rsidRPr="00254599">
        <w:rPr>
          <w:rFonts w:ascii="Arial Narrow" w:hAnsi="Arial Narrow" w:cs="Courier New"/>
          <w:b/>
          <w:sz w:val="26"/>
          <w:szCs w:val="26"/>
        </w:rPr>
        <w:t>día</w:t>
      </w:r>
      <w:r w:rsidR="00F40487">
        <w:rPr>
          <w:rFonts w:ascii="Arial Narrow" w:hAnsi="Arial Narrow" w:cs="Courier New"/>
          <w:b/>
          <w:sz w:val="26"/>
          <w:szCs w:val="26"/>
        </w:rPr>
        <w:t xml:space="preserve"> </w:t>
      </w:r>
      <w:r w:rsidR="00410879">
        <w:rPr>
          <w:rFonts w:ascii="Arial Narrow" w:hAnsi="Arial Narrow" w:cs="Courier New"/>
          <w:b/>
          <w:sz w:val="26"/>
          <w:szCs w:val="26"/>
        </w:rPr>
        <w:t>martes</w:t>
      </w:r>
      <w:proofErr w:type="gramEnd"/>
      <w:r w:rsidRPr="00A55D54">
        <w:rPr>
          <w:rFonts w:ascii="Arial Narrow" w:hAnsi="Arial Narrow" w:cs="Courier New"/>
          <w:b/>
          <w:sz w:val="26"/>
          <w:szCs w:val="26"/>
        </w:rPr>
        <w:t xml:space="preserve"> </w:t>
      </w:r>
      <w:r w:rsidR="00410879">
        <w:rPr>
          <w:rFonts w:ascii="Arial Narrow" w:hAnsi="Arial Narrow" w:cs="Courier New"/>
          <w:b/>
          <w:sz w:val="26"/>
          <w:szCs w:val="26"/>
        </w:rPr>
        <w:t>veintiocho</w:t>
      </w:r>
      <w:r w:rsidR="00E676BB" w:rsidRPr="00A55D54">
        <w:rPr>
          <w:rFonts w:ascii="Arial Narrow" w:hAnsi="Arial Narrow" w:cs="Courier New"/>
          <w:b/>
          <w:sz w:val="26"/>
          <w:szCs w:val="26"/>
        </w:rPr>
        <w:t xml:space="preserve"> </w:t>
      </w:r>
      <w:r w:rsidRPr="00A55D54">
        <w:rPr>
          <w:rFonts w:ascii="Arial Narrow" w:hAnsi="Arial Narrow" w:cs="Courier New"/>
          <w:b/>
          <w:sz w:val="26"/>
          <w:szCs w:val="26"/>
        </w:rPr>
        <w:t xml:space="preserve">de </w:t>
      </w:r>
      <w:r w:rsidR="00C406EA">
        <w:rPr>
          <w:rFonts w:ascii="Arial Narrow" w:hAnsi="Arial Narrow" w:cs="Courier New"/>
          <w:b/>
          <w:sz w:val="26"/>
          <w:szCs w:val="26"/>
        </w:rPr>
        <w:t>mayo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4123A4">
        <w:rPr>
          <w:rFonts w:ascii="Arial Narrow" w:hAnsi="Arial Narrow" w:cs="Courier New"/>
          <w:b/>
          <w:sz w:val="26"/>
          <w:szCs w:val="26"/>
        </w:rPr>
        <w:t>cuatro</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410879">
        <w:rPr>
          <w:rFonts w:ascii="Arial Narrow" w:hAnsi="Arial Narrow" w:cs="Courier New"/>
          <w:b/>
          <w:sz w:val="26"/>
          <w:szCs w:val="26"/>
        </w:rPr>
        <w:t>jueves</w:t>
      </w:r>
      <w:r w:rsidR="00F13EB1">
        <w:rPr>
          <w:rFonts w:ascii="Arial Narrow" w:hAnsi="Arial Narrow" w:cs="Courier New"/>
          <w:b/>
          <w:sz w:val="26"/>
          <w:szCs w:val="26"/>
        </w:rPr>
        <w:t xml:space="preserve"> </w:t>
      </w:r>
      <w:r w:rsidR="00410879">
        <w:rPr>
          <w:rFonts w:ascii="Arial Narrow" w:hAnsi="Arial Narrow" w:cs="Courier New"/>
          <w:b/>
          <w:sz w:val="26"/>
          <w:szCs w:val="26"/>
        </w:rPr>
        <w:t>treinta</w:t>
      </w:r>
      <w:r w:rsidRPr="00A55D54">
        <w:rPr>
          <w:rFonts w:ascii="Arial Narrow" w:hAnsi="Arial Narrow" w:cs="Courier New"/>
          <w:b/>
          <w:sz w:val="26"/>
          <w:szCs w:val="26"/>
        </w:rPr>
        <w:t xml:space="preserve"> d</w:t>
      </w:r>
      <w:r w:rsidR="00086E09">
        <w:rPr>
          <w:rFonts w:ascii="Arial Narrow" w:hAnsi="Arial Narrow" w:cs="Courier New"/>
          <w:b/>
          <w:sz w:val="26"/>
          <w:szCs w:val="26"/>
        </w:rPr>
        <w:t xml:space="preserve">el presente mes y año a las </w:t>
      </w:r>
      <w:r w:rsidR="00C47784">
        <w:rPr>
          <w:rFonts w:ascii="Arial Narrow" w:hAnsi="Arial Narrow" w:cs="Courier New"/>
          <w:b/>
          <w:sz w:val="26"/>
          <w:szCs w:val="26"/>
        </w:rPr>
        <w:t>diez</w:t>
      </w:r>
      <w:r w:rsidRPr="002F31BB">
        <w:rPr>
          <w:rFonts w:ascii="Arial Narrow" w:hAnsi="Arial Narrow" w:cs="Courier New"/>
          <w:b/>
          <w:sz w:val="26"/>
          <w:szCs w:val="26"/>
        </w:rPr>
        <w:t xml:space="preserve"> </w:t>
      </w:r>
      <w:r w:rsidRPr="00A55D54">
        <w:rPr>
          <w:rFonts w:ascii="Arial Narrow" w:hAnsi="Arial Narrow" w:cs="Courier New"/>
          <w:b/>
          <w:sz w:val="26"/>
          <w:szCs w:val="26"/>
        </w:rPr>
        <w:t>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44E2D51C" w14:textId="77777777" w:rsidR="00F41FBE" w:rsidRPr="00F41FBE" w:rsidRDefault="00F41FBE" w:rsidP="002A5A95">
      <w:pPr>
        <w:ind w:left="567" w:firstLine="284"/>
        <w:jc w:val="both"/>
        <w:rPr>
          <w:rFonts w:ascii="Arial Narrow" w:hAnsi="Arial Narrow" w:cs="Courier New"/>
          <w:sz w:val="26"/>
          <w:szCs w:val="26"/>
        </w:rPr>
      </w:pPr>
    </w:p>
    <w:p w14:paraId="4D167806" w14:textId="4C5155C3" w:rsidR="00F41FBE" w:rsidRPr="00F41FBE" w:rsidRDefault="00F32869" w:rsidP="002A5A9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Preside la sesión el Diputado</w:t>
      </w:r>
      <w:r w:rsidR="00D83CB6" w:rsidRPr="00A55D54">
        <w:rPr>
          <w:rFonts w:ascii="Arial Narrow" w:hAnsi="Arial Narrow" w:cs="Courier New"/>
          <w:sz w:val="26"/>
          <w:szCs w:val="26"/>
          <w:lang w:val="es-MX"/>
        </w:rPr>
        <w:t xml:space="preserve"> </w:t>
      </w:r>
      <w:r w:rsidR="00722183">
        <w:rPr>
          <w:rFonts w:ascii="Arial Narrow" w:hAnsi="Arial Narrow" w:cs="Courier New"/>
          <w:sz w:val="26"/>
          <w:szCs w:val="26"/>
        </w:rPr>
        <w:t>Luis René Fernández Vidal</w:t>
      </w:r>
      <w:r w:rsidR="00D83CB6" w:rsidRPr="00A55D54">
        <w:rPr>
          <w:rFonts w:ascii="Arial Narrow" w:hAnsi="Arial Narrow" w:cs="Courier New"/>
          <w:sz w:val="26"/>
          <w:szCs w:val="26"/>
          <w:lang w:val="es-MX"/>
        </w:rPr>
        <w:t xml:space="preserve"> y se desempeñan como </w:t>
      </w:r>
      <w:proofErr w:type="gramStart"/>
      <w:r w:rsidR="00D83CB6" w:rsidRPr="00A55D54">
        <w:rPr>
          <w:rFonts w:ascii="Arial Narrow" w:hAnsi="Arial Narrow" w:cs="Courier New"/>
          <w:sz w:val="26"/>
          <w:szCs w:val="26"/>
          <w:lang w:val="es-MX"/>
        </w:rPr>
        <w:t>Secretari</w:t>
      </w:r>
      <w:r w:rsidR="008B4647">
        <w:rPr>
          <w:rFonts w:ascii="Arial Narrow" w:hAnsi="Arial Narrow" w:cs="Courier New"/>
          <w:sz w:val="26"/>
          <w:szCs w:val="26"/>
          <w:lang w:val="es-MX"/>
        </w:rPr>
        <w:t>o</w:t>
      </w:r>
      <w:r w:rsidR="00D83CB6" w:rsidRPr="00A55D54">
        <w:rPr>
          <w:rFonts w:ascii="Arial Narrow" w:hAnsi="Arial Narrow" w:cs="Courier New"/>
          <w:sz w:val="26"/>
          <w:szCs w:val="26"/>
          <w:lang w:val="es-MX"/>
        </w:rPr>
        <w:t>s</w:t>
      </w:r>
      <w:proofErr w:type="gramEnd"/>
      <w:r w:rsidR="00D83CB6" w:rsidRPr="00A55D54">
        <w:rPr>
          <w:rFonts w:ascii="Arial Narrow" w:hAnsi="Arial Narrow" w:cs="Courier New"/>
          <w:sz w:val="26"/>
          <w:szCs w:val="26"/>
          <w:lang w:val="es-MX"/>
        </w:rPr>
        <w:t>, l</w:t>
      </w:r>
      <w:r w:rsidR="00722183">
        <w:rPr>
          <w:rFonts w:ascii="Arial Narrow" w:hAnsi="Arial Narrow" w:cs="Courier New"/>
          <w:sz w:val="26"/>
          <w:szCs w:val="26"/>
          <w:lang w:val="es-MX"/>
        </w:rPr>
        <w:t>a</w:t>
      </w:r>
      <w:r w:rsidR="00D83CB6" w:rsidRPr="00A55D54">
        <w:rPr>
          <w:rFonts w:ascii="Arial Narrow" w:hAnsi="Arial Narrow" w:cs="Courier New"/>
          <w:sz w:val="26"/>
          <w:szCs w:val="26"/>
          <w:lang w:val="es-MX"/>
        </w:rPr>
        <w:t xml:space="preserve"> Diputad</w:t>
      </w:r>
      <w:r w:rsidR="00722183">
        <w:rPr>
          <w:rFonts w:ascii="Arial Narrow" w:hAnsi="Arial Narrow" w:cs="Courier New"/>
          <w:sz w:val="26"/>
          <w:szCs w:val="26"/>
          <w:lang w:val="es-MX"/>
        </w:rPr>
        <w:t>a</w:t>
      </w:r>
      <w:r w:rsidR="00D83CB6" w:rsidRPr="00A55D54">
        <w:rPr>
          <w:rFonts w:ascii="Arial Narrow" w:hAnsi="Arial Narrow" w:cs="Courier New"/>
          <w:sz w:val="26"/>
          <w:szCs w:val="26"/>
          <w:lang w:val="es-MX"/>
        </w:rPr>
        <w:t xml:space="preserve"> </w:t>
      </w:r>
      <w:r w:rsidR="00656727">
        <w:rPr>
          <w:rFonts w:ascii="Arial Narrow" w:hAnsi="Arial Narrow" w:cs="Courier New"/>
          <w:sz w:val="26"/>
          <w:szCs w:val="26"/>
          <w:lang w:val="es-MX"/>
        </w:rPr>
        <w:t>Karla Vanessa Salazar González</w:t>
      </w:r>
      <w:r w:rsidR="00C222C2">
        <w:rPr>
          <w:rFonts w:ascii="Arial Narrow" w:hAnsi="Arial Narrow" w:cs="Courier New"/>
          <w:sz w:val="26"/>
          <w:szCs w:val="26"/>
          <w:lang w:val="es-MX"/>
        </w:rPr>
        <w:t xml:space="preserve"> </w:t>
      </w:r>
      <w:r w:rsidR="00D83CB6" w:rsidRPr="00A55D54">
        <w:rPr>
          <w:rFonts w:ascii="Arial Narrow" w:hAnsi="Arial Narrow" w:cs="Courier New"/>
          <w:sz w:val="26"/>
          <w:szCs w:val="26"/>
          <w:lang w:val="es-MX"/>
        </w:rPr>
        <w:t xml:space="preserve">y </w:t>
      </w:r>
      <w:r w:rsidR="00722183">
        <w:rPr>
          <w:rFonts w:ascii="Arial Narrow" w:hAnsi="Arial Narrow" w:cs="Courier New"/>
          <w:sz w:val="26"/>
          <w:szCs w:val="26"/>
          <w:lang w:val="es-MX"/>
        </w:rPr>
        <w:t xml:space="preserve">el Diputado </w:t>
      </w:r>
      <w:r w:rsidR="00DC69B6">
        <w:rPr>
          <w:rFonts w:ascii="Arial Narrow" w:hAnsi="Arial Narrow" w:cs="Courier New"/>
          <w:sz w:val="26"/>
          <w:szCs w:val="26"/>
          <w:lang w:val="es-MX"/>
        </w:rPr>
        <w:t>Rafael Alejandro Echazarreta Torres</w:t>
      </w:r>
      <w:r w:rsidR="00D83CB6"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00D83CB6" w:rsidRPr="00A55D54">
        <w:rPr>
          <w:rFonts w:ascii="Arial Narrow" w:hAnsi="Arial Narrow" w:cs="Courier New"/>
          <w:b/>
          <w:sz w:val="26"/>
          <w:szCs w:val="26"/>
          <w:lang w:val="es-MX"/>
        </w:rPr>
        <w:t xml:space="preserve"> Período Ordinario</w:t>
      </w:r>
      <w:r w:rsidR="00D83CB6" w:rsidRPr="00A55D54">
        <w:rPr>
          <w:rFonts w:ascii="Arial Narrow" w:hAnsi="Arial Narrow" w:cs="Courier New"/>
          <w:sz w:val="26"/>
          <w:szCs w:val="26"/>
          <w:lang w:val="es-MX"/>
        </w:rPr>
        <w:t xml:space="preserve"> </w:t>
      </w:r>
      <w:r w:rsidR="00D83CB6" w:rsidRPr="00A55D54">
        <w:rPr>
          <w:rFonts w:ascii="Arial Narrow" w:hAnsi="Arial Narrow" w:cs="Courier New"/>
          <w:b/>
          <w:sz w:val="26"/>
          <w:szCs w:val="26"/>
          <w:lang w:val="es-MX"/>
        </w:rPr>
        <w:t>de Sesiones</w:t>
      </w:r>
      <w:r w:rsidR="00D83CB6" w:rsidRPr="00A55D54">
        <w:rPr>
          <w:rFonts w:ascii="Arial Narrow" w:hAnsi="Arial Narrow" w:cs="Courier New"/>
          <w:sz w:val="26"/>
          <w:szCs w:val="26"/>
          <w:lang w:val="es-MX"/>
        </w:rPr>
        <w:t xml:space="preserve"> </w:t>
      </w:r>
      <w:r w:rsidR="008F483B">
        <w:rPr>
          <w:rFonts w:ascii="Arial Narrow" w:hAnsi="Arial Narrow" w:cs="Courier New"/>
          <w:b/>
          <w:sz w:val="26"/>
          <w:szCs w:val="26"/>
          <w:lang w:val="es-MX"/>
        </w:rPr>
        <w:t xml:space="preserve">correspondiente al </w:t>
      </w:r>
      <w:r w:rsidR="00B920C0">
        <w:rPr>
          <w:rFonts w:ascii="Arial Narrow" w:hAnsi="Arial Narrow" w:cs="Courier New"/>
          <w:b/>
          <w:sz w:val="26"/>
          <w:szCs w:val="26"/>
          <w:lang w:val="es-MX"/>
        </w:rPr>
        <w:t>Tercer</w:t>
      </w:r>
      <w:r w:rsidR="00D83CB6" w:rsidRPr="00A55D54">
        <w:rPr>
          <w:rFonts w:ascii="Arial Narrow" w:hAnsi="Arial Narrow" w:cs="Courier New"/>
          <w:b/>
          <w:sz w:val="26"/>
          <w:szCs w:val="26"/>
          <w:lang w:val="es-MX"/>
        </w:rPr>
        <w:t xml:space="preserve"> Año de su Ejercicio Constitucional</w:t>
      </w:r>
      <w:r w:rsidR="00D83CB6"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72076AC0" w14:textId="1A6BF6BE" w:rsidR="00D83CB6" w:rsidRDefault="00D83CB6" w:rsidP="002A5A95">
      <w:pPr>
        <w:pStyle w:val="Sangradetextonormal"/>
        <w:spacing w:after="0"/>
        <w:ind w:left="567" w:firstLine="284"/>
        <w:jc w:val="both"/>
        <w:rPr>
          <w:rFonts w:ascii="Arial Narrow" w:hAnsi="Arial Narrow" w:cs="Courier New"/>
          <w:sz w:val="26"/>
          <w:szCs w:val="26"/>
          <w:lang w:val="es-MX"/>
        </w:rPr>
      </w:pPr>
    </w:p>
    <w:p w14:paraId="2D608694" w14:textId="10672BF6" w:rsidR="00377E7E" w:rsidRDefault="00D83CB6" w:rsidP="00377E7E">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Presidencia de la Mesa Directiva comunicó que en esos momentos se abre el sistema electrónico para que las Diputadas y Diputados puedan registrar su asi</w:t>
      </w:r>
      <w:r w:rsidR="00F32869">
        <w:rPr>
          <w:rFonts w:ascii="Arial Narrow" w:hAnsi="Arial Narrow" w:cs="Courier New"/>
          <w:sz w:val="26"/>
          <w:szCs w:val="26"/>
          <w:lang w:val="es-MX"/>
        </w:rPr>
        <w:t xml:space="preserve">stencia, por lo que solicitó a la </w:t>
      </w:r>
      <w:proofErr w:type="gramStart"/>
      <w:r w:rsidR="00F32869">
        <w:rPr>
          <w:rFonts w:ascii="Arial Narrow" w:hAnsi="Arial Narrow" w:cs="Courier New"/>
          <w:sz w:val="26"/>
          <w:szCs w:val="26"/>
          <w:lang w:val="es-MX"/>
        </w:rPr>
        <w:t>Secretaria</w:t>
      </w:r>
      <w:proofErr w:type="gramEnd"/>
      <w:r w:rsidR="00F32869">
        <w:rPr>
          <w:rFonts w:ascii="Arial Narrow" w:hAnsi="Arial Narrow" w:cs="Courier New"/>
          <w:sz w:val="26"/>
          <w:szCs w:val="26"/>
          <w:lang w:val="es-MX"/>
        </w:rPr>
        <w:t xml:space="preserve"> Diputada</w:t>
      </w:r>
      <w:r>
        <w:rPr>
          <w:rFonts w:ascii="Arial Narrow" w:hAnsi="Arial Narrow" w:cs="Courier New"/>
          <w:sz w:val="26"/>
          <w:szCs w:val="26"/>
          <w:lang w:val="es-MX"/>
        </w:rPr>
        <w:t xml:space="preserve"> </w:t>
      </w:r>
      <w:r w:rsidR="00F975DB">
        <w:rPr>
          <w:rFonts w:ascii="Arial Narrow" w:hAnsi="Arial Narrow" w:cs="Courier New"/>
          <w:sz w:val="26"/>
          <w:szCs w:val="26"/>
          <w:lang w:val="es-MX"/>
        </w:rPr>
        <w:t>Karla Vanessa Salazar González</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r w:rsidR="00377E7E">
        <w:rPr>
          <w:rFonts w:ascii="Arial Narrow" w:hAnsi="Arial Narrow" w:cs="Courier New"/>
          <w:sz w:val="26"/>
          <w:szCs w:val="26"/>
          <w:lang w:val="es-MX"/>
        </w:rPr>
        <w:t xml:space="preserve"> </w:t>
      </w:r>
    </w:p>
    <w:p w14:paraId="034EFEA5" w14:textId="77777777" w:rsidR="00377E7E" w:rsidRDefault="00377E7E" w:rsidP="00377E7E">
      <w:pPr>
        <w:pStyle w:val="Sangradetextonormal"/>
        <w:spacing w:after="0"/>
        <w:ind w:left="567" w:firstLine="284"/>
        <w:jc w:val="both"/>
        <w:rPr>
          <w:rFonts w:ascii="Arial Narrow" w:hAnsi="Arial Narrow" w:cs="Courier New"/>
          <w:sz w:val="26"/>
          <w:szCs w:val="26"/>
          <w:lang w:val="es-MX"/>
        </w:rPr>
      </w:pPr>
    </w:p>
    <w:p w14:paraId="7A67564F" w14:textId="3D67C35E" w:rsidR="00CF6774" w:rsidRDefault="00D83CB6" w:rsidP="00CF6774">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Para dar cuenta d</w:t>
      </w:r>
      <w:r w:rsidR="00F32869">
        <w:rPr>
          <w:rFonts w:ascii="Arial Narrow" w:hAnsi="Arial Narrow" w:cs="Courier New"/>
          <w:sz w:val="26"/>
          <w:szCs w:val="26"/>
          <w:lang w:val="es-MX"/>
        </w:rPr>
        <w:t xml:space="preserve">e ello y constatar el cuórum, la </w:t>
      </w:r>
      <w:proofErr w:type="gramStart"/>
      <w:r w:rsidR="00F32869">
        <w:rPr>
          <w:rFonts w:ascii="Arial Narrow" w:hAnsi="Arial Narrow" w:cs="Courier New"/>
          <w:sz w:val="26"/>
          <w:szCs w:val="26"/>
          <w:lang w:val="es-MX"/>
        </w:rPr>
        <w:t>Secretaria</w:t>
      </w:r>
      <w:proofErr w:type="gramEnd"/>
      <w:r>
        <w:rPr>
          <w:rFonts w:ascii="Arial Narrow" w:hAnsi="Arial Narrow" w:cs="Courier New"/>
          <w:sz w:val="26"/>
          <w:szCs w:val="26"/>
          <w:lang w:val="es-MX"/>
        </w:rPr>
        <w:t xml:space="preserve"> </w:t>
      </w:r>
      <w:r w:rsidR="001C19AA">
        <w:rPr>
          <w:rFonts w:ascii="Arial Narrow" w:hAnsi="Arial Narrow" w:cs="Courier New"/>
          <w:sz w:val="26"/>
          <w:szCs w:val="26"/>
          <w:lang w:val="es-MX"/>
        </w:rPr>
        <w:t xml:space="preserve">Karla Vanessa </w:t>
      </w:r>
      <w:r w:rsidR="001C19AA">
        <w:rPr>
          <w:rFonts w:ascii="Arial Narrow" w:hAnsi="Arial Narrow" w:cs="Courier New"/>
          <w:sz w:val="26"/>
          <w:szCs w:val="26"/>
          <w:lang w:val="es-MX"/>
        </w:rPr>
        <w:lastRenderedPageBreak/>
        <w:t>Salazar González</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r w:rsidR="006229E3">
        <w:rPr>
          <w:rFonts w:ascii="Arial Narrow" w:hAnsi="Arial Narrow" w:cs="Courier New"/>
          <w:sz w:val="26"/>
          <w:szCs w:val="26"/>
          <w:lang w:val="es-MX"/>
        </w:rPr>
        <w:t xml:space="preserve"> </w:t>
      </w:r>
    </w:p>
    <w:p w14:paraId="2FB41508" w14:textId="77777777" w:rsidR="00CF6774" w:rsidRDefault="00CF6774" w:rsidP="00CF6774">
      <w:pPr>
        <w:pStyle w:val="Sangradetextonormal"/>
        <w:spacing w:after="0"/>
        <w:ind w:left="567" w:firstLine="284"/>
        <w:jc w:val="both"/>
        <w:rPr>
          <w:rFonts w:ascii="Arial Narrow" w:hAnsi="Arial Narrow" w:cs="Courier New"/>
          <w:sz w:val="26"/>
          <w:szCs w:val="26"/>
          <w:lang w:val="es-MX"/>
        </w:rPr>
      </w:pPr>
    </w:p>
    <w:p w14:paraId="4ED8ED17" w14:textId="5E97C7A6" w:rsidR="00CF6774" w:rsidRPr="00CF6774" w:rsidRDefault="00D83CB6" w:rsidP="00A95029">
      <w:pPr>
        <w:pStyle w:val="Sangradetextonormal"/>
        <w:spacing w:after="0"/>
        <w:ind w:left="567" w:firstLine="284"/>
        <w:jc w:val="both"/>
        <w:rPr>
          <w:rFonts w:ascii="Arial Narrow" w:hAnsi="Arial Narrow" w:cs="Courier New"/>
          <w:sz w:val="26"/>
          <w:szCs w:val="26"/>
          <w:lang w:val="es-MX" w:eastAsia="es-MX"/>
        </w:rPr>
      </w:pPr>
      <w:r>
        <w:rPr>
          <w:rFonts w:ascii="Arial Narrow" w:hAnsi="Arial Narrow" w:cs="Courier New"/>
          <w:sz w:val="26"/>
          <w:szCs w:val="26"/>
        </w:rPr>
        <w:t>De acuerdo al sis</w:t>
      </w:r>
      <w:r w:rsidR="008F483B">
        <w:rPr>
          <w:rFonts w:ascii="Arial Narrow" w:hAnsi="Arial Narrow" w:cs="Courier New"/>
          <w:sz w:val="26"/>
          <w:szCs w:val="26"/>
        </w:rPr>
        <w:t>tema electrónico de registro, la Secretaria Diputada</w:t>
      </w:r>
      <w:r>
        <w:rPr>
          <w:rFonts w:ascii="Arial Narrow" w:hAnsi="Arial Narrow" w:cs="Courier New"/>
          <w:sz w:val="26"/>
          <w:szCs w:val="26"/>
        </w:rPr>
        <w:t xml:space="preserve"> </w:t>
      </w:r>
      <w:bookmarkStart w:id="0" w:name="_Hlk167269314"/>
      <w:r w:rsidR="008F483B">
        <w:rPr>
          <w:rFonts w:ascii="Arial Narrow" w:hAnsi="Arial Narrow" w:cs="Courier New"/>
          <w:sz w:val="26"/>
          <w:szCs w:val="26"/>
        </w:rPr>
        <w:t>Karla Vanessa Salazar González</w:t>
      </w:r>
      <w:bookmarkEnd w:id="0"/>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072CF8" w:rsidRPr="00A36C00">
        <w:rPr>
          <w:rFonts w:ascii="Arial Narrow" w:hAnsi="Arial Narrow" w:cs="Courier New"/>
          <w:b/>
          <w:sz w:val="26"/>
          <w:szCs w:val="26"/>
        </w:rPr>
        <w:t>veinti</w:t>
      </w:r>
      <w:r w:rsidR="004F5B91" w:rsidRPr="00A36C00">
        <w:rPr>
          <w:rFonts w:ascii="Arial Narrow" w:hAnsi="Arial Narrow" w:cs="Courier New"/>
          <w:b/>
          <w:sz w:val="26"/>
          <w:szCs w:val="26"/>
        </w:rPr>
        <w:t>d</w:t>
      </w:r>
      <w:r w:rsidR="00A36C00">
        <w:rPr>
          <w:rFonts w:ascii="Arial Narrow" w:hAnsi="Arial Narrow" w:cs="Courier New"/>
          <w:b/>
          <w:sz w:val="26"/>
          <w:szCs w:val="26"/>
        </w:rPr>
        <w:t>ó</w:t>
      </w:r>
      <w:r w:rsidR="004F5B91" w:rsidRPr="00A36C00">
        <w:rPr>
          <w:rFonts w:ascii="Arial Narrow" w:hAnsi="Arial Narrow" w:cs="Courier New"/>
          <w:b/>
          <w:sz w:val="26"/>
          <w:szCs w:val="26"/>
        </w:rPr>
        <w:t>s</w:t>
      </w:r>
      <w:r w:rsidR="007211C1" w:rsidRPr="00A95029">
        <w:rPr>
          <w:rFonts w:ascii="Arial Narrow" w:hAnsi="Arial Narrow" w:cs="Courier New"/>
          <w:b/>
          <w:sz w:val="26"/>
          <w:szCs w:val="26"/>
        </w:rPr>
        <w:t xml:space="preserve"> </w:t>
      </w:r>
      <w:r w:rsidR="002B3979">
        <w:rPr>
          <w:rFonts w:ascii="Arial Narrow" w:hAnsi="Arial Narrow" w:cs="Courier New"/>
          <w:b/>
          <w:sz w:val="26"/>
          <w:szCs w:val="26"/>
        </w:rPr>
        <w:t xml:space="preserve">Diputadas y </w:t>
      </w:r>
      <w:r w:rsidRPr="00A55D54">
        <w:rPr>
          <w:rFonts w:ascii="Arial Narrow" w:hAnsi="Arial Narrow" w:cs="Courier New"/>
          <w:b/>
          <w:sz w:val="26"/>
          <w:szCs w:val="26"/>
        </w:rPr>
        <w:t>Diputados</w:t>
      </w:r>
      <w:r w:rsidRPr="00A55D54">
        <w:rPr>
          <w:rFonts w:ascii="Arial Narrow" w:hAnsi="Arial Narrow" w:cs="Courier New"/>
          <w:sz w:val="26"/>
          <w:szCs w:val="26"/>
        </w:rPr>
        <w:t xml:space="preserve"> que se relacionan a continuación:</w:t>
      </w:r>
      <w:bookmarkStart w:id="1" w:name="_Hlk103341429"/>
      <w:r w:rsidR="00CF6774" w:rsidRPr="00CF6774">
        <w:rPr>
          <w:rFonts w:ascii="Arial Narrow" w:hAnsi="Arial Narrow" w:cs="Courier New"/>
          <w:sz w:val="26"/>
          <w:szCs w:val="26"/>
          <w:lang w:val="es-MX" w:eastAsia="es-MX"/>
        </w:rPr>
        <w:t xml:space="preserve"> </w:t>
      </w:r>
      <w:bookmarkStart w:id="2" w:name="_Hlk145491910"/>
      <w:r w:rsidR="0019405D" w:rsidRPr="0019405D">
        <w:rPr>
          <w:rFonts w:ascii="Arial Narrow" w:hAnsi="Arial Narrow" w:cs="Courier New"/>
          <w:sz w:val="26"/>
          <w:szCs w:val="26"/>
          <w:lang w:val="es-ES_tradnl" w:eastAsia="ar-SA"/>
        </w:rPr>
        <w:t xml:space="preserve">Esteban Abraham </w:t>
      </w:r>
      <w:proofErr w:type="spellStart"/>
      <w:r w:rsidR="0019405D" w:rsidRPr="0019405D">
        <w:rPr>
          <w:rFonts w:ascii="Arial Narrow" w:hAnsi="Arial Narrow" w:cs="Courier New"/>
          <w:sz w:val="26"/>
          <w:szCs w:val="26"/>
          <w:lang w:val="es-ES_tradnl" w:eastAsia="ar-SA"/>
        </w:rPr>
        <w:t>Macari</w:t>
      </w:r>
      <w:proofErr w:type="spellEnd"/>
      <w:r w:rsidR="0019405D" w:rsidRPr="0019405D">
        <w:rPr>
          <w:rFonts w:ascii="Arial Narrow" w:hAnsi="Arial Narrow" w:cs="Courier New"/>
          <w:sz w:val="26"/>
          <w:szCs w:val="26"/>
          <w:lang w:val="es-ES_tradnl" w:eastAsia="ar-SA"/>
        </w:rPr>
        <w:t xml:space="preserve">, </w:t>
      </w:r>
      <w:proofErr w:type="spellStart"/>
      <w:r w:rsidR="0019405D" w:rsidRPr="0019405D">
        <w:rPr>
          <w:rFonts w:ascii="Arial Narrow" w:hAnsi="Arial Narrow" w:cs="Courier New"/>
          <w:sz w:val="26"/>
          <w:szCs w:val="26"/>
          <w:lang w:val="es-ES_tradnl" w:eastAsia="ar-SA"/>
        </w:rPr>
        <w:t>Karem</w:t>
      </w:r>
      <w:proofErr w:type="spellEnd"/>
      <w:r w:rsidR="0019405D" w:rsidRPr="0019405D">
        <w:rPr>
          <w:rFonts w:ascii="Arial Narrow" w:hAnsi="Arial Narrow" w:cs="Courier New"/>
          <w:sz w:val="26"/>
          <w:szCs w:val="26"/>
          <w:lang w:val="es-ES_tradnl" w:eastAsia="ar-SA"/>
        </w:rPr>
        <w:t xml:space="preserve"> Faride </w:t>
      </w:r>
      <w:proofErr w:type="spellStart"/>
      <w:r w:rsidR="0019405D" w:rsidRPr="0019405D">
        <w:rPr>
          <w:rFonts w:ascii="Arial Narrow" w:hAnsi="Arial Narrow" w:cs="Courier New"/>
          <w:sz w:val="26"/>
          <w:szCs w:val="26"/>
          <w:lang w:val="es-ES_tradnl" w:eastAsia="ar-SA"/>
        </w:rPr>
        <w:t>Achach</w:t>
      </w:r>
      <w:proofErr w:type="spellEnd"/>
      <w:r w:rsidR="0019405D" w:rsidRPr="0019405D">
        <w:rPr>
          <w:rFonts w:ascii="Arial Narrow" w:hAnsi="Arial Narrow" w:cs="Courier New"/>
          <w:sz w:val="26"/>
          <w:szCs w:val="26"/>
          <w:lang w:val="es-ES_tradnl" w:eastAsia="ar-SA"/>
        </w:rPr>
        <w:t xml:space="preserve"> Ramírez, Manuela de Jesús </w:t>
      </w:r>
      <w:proofErr w:type="spellStart"/>
      <w:r w:rsidR="0019405D" w:rsidRPr="0019405D">
        <w:rPr>
          <w:rFonts w:ascii="Arial Narrow" w:hAnsi="Arial Narrow" w:cs="Courier New"/>
          <w:sz w:val="26"/>
          <w:szCs w:val="26"/>
          <w:lang w:val="es-ES_tradnl" w:eastAsia="ar-SA"/>
        </w:rPr>
        <w:t>Cocom</w:t>
      </w:r>
      <w:proofErr w:type="spellEnd"/>
      <w:r w:rsidR="0019405D" w:rsidRPr="0019405D">
        <w:rPr>
          <w:rFonts w:ascii="Arial Narrow" w:hAnsi="Arial Narrow" w:cs="Courier New"/>
          <w:sz w:val="26"/>
          <w:szCs w:val="26"/>
          <w:lang w:val="es-ES_tradnl" w:eastAsia="ar-SA"/>
        </w:rPr>
        <w:t xml:space="preserve"> Bolio, Rafael Alejandro Echazarreta Torres, Luis René Fernández Vidal, Abril </w:t>
      </w:r>
      <w:proofErr w:type="spellStart"/>
      <w:r w:rsidR="0019405D" w:rsidRPr="0019405D">
        <w:rPr>
          <w:rFonts w:ascii="Arial Narrow" w:hAnsi="Arial Narrow" w:cs="Courier New"/>
          <w:sz w:val="26"/>
          <w:szCs w:val="26"/>
          <w:lang w:val="es-ES_tradnl" w:eastAsia="ar-SA"/>
        </w:rPr>
        <w:t>Ferreyro</w:t>
      </w:r>
      <w:proofErr w:type="spellEnd"/>
      <w:r w:rsidR="0019405D" w:rsidRPr="0019405D">
        <w:rPr>
          <w:rFonts w:ascii="Arial Narrow" w:hAnsi="Arial Narrow" w:cs="Courier New"/>
          <w:sz w:val="26"/>
          <w:szCs w:val="26"/>
          <w:lang w:val="es-ES_tradnl" w:eastAsia="ar-SA"/>
        </w:rPr>
        <w:t xml:space="preserve"> Rosado, Karla Reyna Franco Blanco, Melba Rosana Gamboa Ávila, Gabriela González Ojeda, Carmen Guadalupe González Martín, José Crescencio Gutiérrez González, Fabiola Loeza Novelo, Dafne Celina López Osorio, Víctor Hugo Lozano Poveda, Jesús Efrén Pérez </w:t>
      </w:r>
      <w:proofErr w:type="spellStart"/>
      <w:r w:rsidR="0019405D" w:rsidRPr="0019405D">
        <w:rPr>
          <w:rFonts w:ascii="Arial Narrow" w:hAnsi="Arial Narrow" w:cs="Courier New"/>
          <w:sz w:val="26"/>
          <w:szCs w:val="26"/>
          <w:lang w:val="es-ES_tradnl" w:eastAsia="ar-SA"/>
        </w:rPr>
        <w:t>Ballote</w:t>
      </w:r>
      <w:proofErr w:type="spellEnd"/>
      <w:r w:rsidR="0019405D" w:rsidRPr="0019405D">
        <w:rPr>
          <w:rFonts w:ascii="Arial Narrow" w:hAnsi="Arial Narrow" w:cs="Courier New"/>
          <w:sz w:val="26"/>
          <w:szCs w:val="26"/>
          <w:lang w:val="es-ES_tradnl" w:eastAsia="ar-SA"/>
        </w:rPr>
        <w:t>, Gaspar Armando Quintal Parra,</w:t>
      </w:r>
      <w:r w:rsidR="0015021E">
        <w:rPr>
          <w:rFonts w:ascii="Arial Narrow" w:hAnsi="Arial Narrow" w:cs="Courier New"/>
          <w:sz w:val="26"/>
          <w:szCs w:val="26"/>
          <w:lang w:val="es-ES_tradnl" w:eastAsia="ar-SA"/>
        </w:rPr>
        <w:t xml:space="preserve"> </w:t>
      </w:r>
      <w:r w:rsidR="0015021E" w:rsidRPr="001D178D">
        <w:rPr>
          <w:rFonts w:ascii="Arial Narrow" w:hAnsi="Arial Narrow" w:cs="Courier New"/>
          <w:sz w:val="26"/>
          <w:szCs w:val="26"/>
          <w:lang w:val="es-ES_tradnl" w:eastAsia="ar-SA"/>
        </w:rPr>
        <w:t xml:space="preserve">Erik José </w:t>
      </w:r>
      <w:proofErr w:type="spellStart"/>
      <w:r w:rsidR="0015021E" w:rsidRPr="001D178D">
        <w:rPr>
          <w:rFonts w:ascii="Arial Narrow" w:hAnsi="Arial Narrow" w:cs="Courier New"/>
          <w:sz w:val="26"/>
          <w:szCs w:val="26"/>
          <w:lang w:val="es-ES_tradnl" w:eastAsia="ar-SA"/>
        </w:rPr>
        <w:t>Rihani</w:t>
      </w:r>
      <w:proofErr w:type="spellEnd"/>
      <w:r w:rsidR="0015021E" w:rsidRPr="001D178D">
        <w:rPr>
          <w:rFonts w:ascii="Arial Narrow" w:hAnsi="Arial Narrow" w:cs="Courier New"/>
          <w:sz w:val="26"/>
          <w:szCs w:val="26"/>
          <w:lang w:val="es-ES_tradnl" w:eastAsia="ar-SA"/>
        </w:rPr>
        <w:t xml:space="preserve"> González</w:t>
      </w:r>
      <w:r w:rsidR="0015021E" w:rsidRPr="0015021E">
        <w:rPr>
          <w:rFonts w:ascii="Arial Narrow" w:hAnsi="Arial Narrow" w:cs="Courier New"/>
          <w:sz w:val="26"/>
          <w:szCs w:val="26"/>
          <w:lang w:val="es-ES_tradnl" w:eastAsia="ar-SA"/>
        </w:rPr>
        <w:t>,</w:t>
      </w:r>
      <w:r w:rsidR="0019405D" w:rsidRPr="0019405D">
        <w:rPr>
          <w:rFonts w:ascii="Arial Narrow" w:hAnsi="Arial Narrow" w:cs="Courier New"/>
          <w:sz w:val="26"/>
          <w:szCs w:val="26"/>
          <w:lang w:val="es-ES_tradnl" w:eastAsia="ar-SA"/>
        </w:rPr>
        <w:t xml:space="preserve"> </w:t>
      </w:r>
      <w:r w:rsidR="007131AF" w:rsidRPr="0012762D">
        <w:rPr>
          <w:rFonts w:ascii="Arial Narrow" w:hAnsi="Arial Narrow" w:cs="Courier New"/>
          <w:sz w:val="26"/>
          <w:szCs w:val="26"/>
          <w:lang w:val="es-ES_tradnl" w:eastAsia="ar-SA"/>
        </w:rPr>
        <w:t>Harry Gerardo Rodríguez Botello Fierro</w:t>
      </w:r>
      <w:r w:rsidR="007131AF">
        <w:rPr>
          <w:rFonts w:ascii="Arial Narrow" w:hAnsi="Arial Narrow" w:cs="Courier New"/>
          <w:sz w:val="26"/>
          <w:szCs w:val="26"/>
          <w:lang w:val="es-ES_tradnl" w:eastAsia="ar-SA"/>
        </w:rPr>
        <w:t>,</w:t>
      </w:r>
      <w:r w:rsidR="007131AF" w:rsidRPr="0019405D">
        <w:rPr>
          <w:rFonts w:ascii="Arial Narrow" w:hAnsi="Arial Narrow" w:cs="Courier New"/>
          <w:sz w:val="26"/>
          <w:szCs w:val="26"/>
          <w:lang w:val="es-ES_tradnl" w:eastAsia="ar-SA"/>
        </w:rPr>
        <w:t xml:space="preserve"> </w:t>
      </w:r>
      <w:r w:rsidR="0019405D" w:rsidRPr="0019405D">
        <w:rPr>
          <w:rFonts w:ascii="Arial Narrow" w:hAnsi="Arial Narrow" w:cs="Courier New"/>
          <w:sz w:val="26"/>
          <w:szCs w:val="26"/>
          <w:lang w:val="es-ES_tradnl" w:eastAsia="ar-SA"/>
        </w:rPr>
        <w:t xml:space="preserve">Raúl Antonio Romero </w:t>
      </w:r>
      <w:proofErr w:type="spellStart"/>
      <w:r w:rsidR="0019405D" w:rsidRPr="0019405D">
        <w:rPr>
          <w:rFonts w:ascii="Arial Narrow" w:hAnsi="Arial Narrow" w:cs="Courier New"/>
          <w:sz w:val="26"/>
          <w:szCs w:val="26"/>
          <w:lang w:val="es-ES_tradnl" w:eastAsia="ar-SA"/>
        </w:rPr>
        <w:t>Chel</w:t>
      </w:r>
      <w:proofErr w:type="spellEnd"/>
      <w:r w:rsidR="0019405D" w:rsidRPr="0019405D">
        <w:rPr>
          <w:rFonts w:ascii="Arial Narrow" w:hAnsi="Arial Narrow" w:cs="Courier New"/>
          <w:sz w:val="26"/>
          <w:szCs w:val="26"/>
          <w:lang w:val="es-ES_tradnl" w:eastAsia="ar-SA"/>
        </w:rPr>
        <w:t>,</w:t>
      </w:r>
      <w:r w:rsidR="004F5B91">
        <w:rPr>
          <w:rFonts w:ascii="Arial Narrow" w:hAnsi="Arial Narrow" w:cs="Courier New"/>
          <w:sz w:val="26"/>
          <w:szCs w:val="26"/>
          <w:lang w:val="es-ES_tradnl" w:eastAsia="ar-SA"/>
        </w:rPr>
        <w:t xml:space="preserve"> Karla Vanessa Salazar González,</w:t>
      </w:r>
      <w:r w:rsidR="0019405D" w:rsidRPr="0019405D">
        <w:rPr>
          <w:rFonts w:ascii="Arial Narrow" w:hAnsi="Arial Narrow" w:cs="Courier New"/>
          <w:sz w:val="26"/>
          <w:szCs w:val="26"/>
          <w:lang w:val="es-ES_tradnl" w:eastAsia="ar-SA"/>
        </w:rPr>
        <w:t xml:space="preserve"> Ingrid del Pilar Santos Díaz y  Jazmín Yaneli Villanueva Moo</w:t>
      </w:r>
      <w:bookmarkEnd w:id="2"/>
      <w:r w:rsidR="00CF6774" w:rsidRPr="00CF6774">
        <w:rPr>
          <w:rFonts w:ascii="Arial Narrow" w:hAnsi="Arial Narrow" w:cs="Courier New"/>
          <w:sz w:val="26"/>
          <w:szCs w:val="26"/>
          <w:lang w:val="es-MX" w:eastAsia="es-MX"/>
        </w:rPr>
        <w:t>.</w:t>
      </w:r>
      <w:bookmarkEnd w:id="1"/>
      <w:r w:rsidR="00CF6774" w:rsidRPr="00CF6774">
        <w:rPr>
          <w:rFonts w:ascii="Arial Narrow" w:hAnsi="Arial Narrow" w:cs="Courier New"/>
          <w:sz w:val="26"/>
          <w:szCs w:val="26"/>
          <w:lang w:val="es-MX" w:eastAsia="es-MX"/>
        </w:rPr>
        <w:t xml:space="preserve">     </w:t>
      </w:r>
    </w:p>
    <w:p w14:paraId="0DE4DEDB" w14:textId="7F665EF4" w:rsidR="00D24322" w:rsidRDefault="00EB78C6" w:rsidP="00A95029">
      <w:pPr>
        <w:pStyle w:val="Sangradetextonormal"/>
        <w:spacing w:after="0"/>
        <w:ind w:left="567" w:firstLine="284"/>
        <w:jc w:val="both"/>
        <w:rPr>
          <w:rFonts w:ascii="Arial Narrow" w:hAnsi="Arial Narrow" w:cs="Courier New"/>
          <w:sz w:val="26"/>
          <w:szCs w:val="26"/>
          <w:lang w:val="es-ES_tradnl" w:eastAsia="ar-SA"/>
        </w:rPr>
      </w:pPr>
      <w:r>
        <w:rPr>
          <w:rFonts w:ascii="Arial Narrow" w:hAnsi="Arial Narrow" w:cs="Courier New"/>
          <w:sz w:val="26"/>
          <w:szCs w:val="26"/>
          <w:lang w:val="es-ES_tradnl" w:eastAsia="ar-SA"/>
        </w:rPr>
        <w:t xml:space="preserve">  </w:t>
      </w:r>
    </w:p>
    <w:p w14:paraId="2B8C0011" w14:textId="2BC7D558" w:rsidR="00D24322" w:rsidRPr="00D24322" w:rsidRDefault="00D24322" w:rsidP="00A95029">
      <w:pPr>
        <w:pStyle w:val="Sangradetextonormal"/>
        <w:spacing w:after="0"/>
        <w:ind w:left="567" w:firstLine="284"/>
        <w:jc w:val="both"/>
        <w:rPr>
          <w:rFonts w:ascii="Arial Narrow" w:hAnsi="Arial Narrow" w:cs="Courier New"/>
          <w:sz w:val="26"/>
          <w:szCs w:val="26"/>
          <w:lang w:val="es-ES_tradnl" w:eastAsia="ar-SA"/>
        </w:rPr>
      </w:pPr>
      <w:r w:rsidRPr="00D24322">
        <w:rPr>
          <w:rFonts w:ascii="Arial Narrow" w:hAnsi="Arial Narrow" w:cs="Courier New"/>
          <w:sz w:val="26"/>
          <w:szCs w:val="26"/>
          <w:lang w:val="es-ES_tradnl" w:eastAsia="ar-SA"/>
        </w:rPr>
        <w:t>Se justificó la inasistencia de</w:t>
      </w:r>
      <w:r w:rsidR="004F2CE4">
        <w:rPr>
          <w:rFonts w:ascii="Arial Narrow" w:hAnsi="Arial Narrow" w:cs="Courier New"/>
          <w:sz w:val="26"/>
          <w:szCs w:val="26"/>
          <w:lang w:val="es-ES_tradnl" w:eastAsia="ar-SA"/>
        </w:rPr>
        <w:t xml:space="preserve"> la</w:t>
      </w:r>
      <w:r w:rsidR="004F5B91">
        <w:rPr>
          <w:rFonts w:ascii="Arial Narrow" w:hAnsi="Arial Narrow" w:cs="Courier New"/>
          <w:sz w:val="26"/>
          <w:szCs w:val="26"/>
          <w:lang w:val="es-ES_tradnl" w:eastAsia="ar-SA"/>
        </w:rPr>
        <w:t>s</w:t>
      </w:r>
      <w:r w:rsidR="004F2CE4">
        <w:rPr>
          <w:rFonts w:ascii="Arial Narrow" w:hAnsi="Arial Narrow" w:cs="Courier New"/>
          <w:sz w:val="26"/>
          <w:szCs w:val="26"/>
          <w:lang w:val="es-ES_tradnl" w:eastAsia="ar-SA"/>
        </w:rPr>
        <w:t xml:space="preserve"> </w:t>
      </w:r>
      <w:r w:rsidR="004F2CE4" w:rsidRPr="000039A3">
        <w:rPr>
          <w:rFonts w:ascii="Arial Narrow" w:hAnsi="Arial Narrow" w:cs="Courier New"/>
          <w:sz w:val="26"/>
          <w:szCs w:val="26"/>
          <w:lang w:val="es-ES_tradnl" w:eastAsia="ar-SA"/>
        </w:rPr>
        <w:t>Diputada</w:t>
      </w:r>
      <w:r w:rsidR="004F5B91">
        <w:rPr>
          <w:rFonts w:ascii="Arial Narrow" w:hAnsi="Arial Narrow" w:cs="Courier New"/>
          <w:sz w:val="26"/>
          <w:szCs w:val="26"/>
          <w:lang w:val="es-ES_tradnl" w:eastAsia="ar-SA"/>
        </w:rPr>
        <w:t>s</w:t>
      </w:r>
      <w:r w:rsidR="004F2CE4" w:rsidRPr="000039A3">
        <w:rPr>
          <w:rFonts w:ascii="Arial Narrow" w:hAnsi="Arial Narrow" w:cs="Courier New"/>
          <w:sz w:val="26"/>
          <w:szCs w:val="26"/>
          <w:lang w:val="es-ES_tradnl" w:eastAsia="ar-SA"/>
        </w:rPr>
        <w:t xml:space="preserve"> </w:t>
      </w:r>
      <w:r w:rsidR="004F5B91" w:rsidRPr="0019405D">
        <w:rPr>
          <w:rFonts w:ascii="Arial Narrow" w:hAnsi="Arial Narrow" w:cs="Courier New"/>
          <w:sz w:val="26"/>
          <w:szCs w:val="26"/>
          <w:lang w:val="es-ES_tradnl" w:eastAsia="ar-SA"/>
        </w:rPr>
        <w:t>Alejandra de los Ángeles Novelo Segura</w:t>
      </w:r>
      <w:r w:rsidR="007131AF">
        <w:rPr>
          <w:rFonts w:ascii="Arial Narrow" w:hAnsi="Arial Narrow" w:cs="Courier New"/>
          <w:sz w:val="26"/>
          <w:szCs w:val="26"/>
          <w:lang w:val="es-ES_tradnl" w:eastAsia="ar-SA"/>
        </w:rPr>
        <w:t>,</w:t>
      </w:r>
      <w:r w:rsidR="004F5B91">
        <w:rPr>
          <w:rFonts w:ascii="Arial Narrow" w:hAnsi="Arial Narrow" w:cs="Courier New"/>
          <w:sz w:val="26"/>
          <w:szCs w:val="26"/>
          <w:lang w:val="es-ES_tradnl" w:eastAsia="ar-SA"/>
        </w:rPr>
        <w:t xml:space="preserve"> </w:t>
      </w:r>
      <w:r w:rsidR="007131AF" w:rsidRPr="0019405D">
        <w:rPr>
          <w:rFonts w:ascii="Arial Narrow" w:hAnsi="Arial Narrow" w:cs="Courier New"/>
          <w:sz w:val="26"/>
          <w:szCs w:val="26"/>
          <w:lang w:val="es-ES_tradnl" w:eastAsia="ar-SA"/>
        </w:rPr>
        <w:t>Rubí Argelia Be Chan</w:t>
      </w:r>
      <w:r w:rsidR="004F5B91" w:rsidRPr="0019405D">
        <w:rPr>
          <w:rFonts w:ascii="Arial Narrow" w:hAnsi="Arial Narrow" w:cs="Courier New"/>
          <w:sz w:val="26"/>
          <w:szCs w:val="26"/>
          <w:lang w:val="es-ES_tradnl" w:eastAsia="ar-SA"/>
        </w:rPr>
        <w:t xml:space="preserve"> </w:t>
      </w:r>
      <w:r w:rsidR="004F2CE4">
        <w:rPr>
          <w:rFonts w:ascii="Arial Narrow" w:hAnsi="Arial Narrow" w:cs="Courier New"/>
          <w:sz w:val="26"/>
          <w:szCs w:val="26"/>
          <w:lang w:val="es-ES_tradnl" w:eastAsia="ar-SA"/>
        </w:rPr>
        <w:t>y el</w:t>
      </w:r>
      <w:r w:rsidRPr="00D24322">
        <w:rPr>
          <w:rFonts w:ascii="Arial Narrow" w:hAnsi="Arial Narrow" w:cs="Courier New"/>
          <w:sz w:val="26"/>
          <w:szCs w:val="26"/>
          <w:lang w:val="es-ES_tradnl" w:eastAsia="ar-SA"/>
        </w:rPr>
        <w:t xml:space="preserve"> </w:t>
      </w:r>
      <w:r>
        <w:rPr>
          <w:rFonts w:ascii="Arial Narrow" w:hAnsi="Arial Narrow" w:cs="Courier New"/>
          <w:sz w:val="26"/>
          <w:szCs w:val="26"/>
          <w:lang w:val="es-ES_tradnl" w:eastAsia="ar-SA"/>
        </w:rPr>
        <w:t>Diputad</w:t>
      </w:r>
      <w:r w:rsidR="000D4ADE">
        <w:rPr>
          <w:rFonts w:ascii="Arial Narrow" w:hAnsi="Arial Narrow" w:cs="Courier New"/>
          <w:sz w:val="26"/>
          <w:szCs w:val="26"/>
          <w:lang w:val="es-ES_tradnl" w:eastAsia="ar-SA"/>
        </w:rPr>
        <w:t>o</w:t>
      </w:r>
      <w:r>
        <w:rPr>
          <w:rFonts w:ascii="Arial Narrow" w:hAnsi="Arial Narrow" w:cs="Courier New"/>
          <w:sz w:val="26"/>
          <w:szCs w:val="26"/>
          <w:lang w:val="es-ES_tradnl" w:eastAsia="ar-SA"/>
        </w:rPr>
        <w:t xml:space="preserve"> </w:t>
      </w:r>
      <w:r w:rsidR="0015021E" w:rsidRPr="0019405D">
        <w:rPr>
          <w:rFonts w:ascii="Arial Narrow" w:hAnsi="Arial Narrow" w:cs="Courier New"/>
          <w:sz w:val="26"/>
          <w:szCs w:val="26"/>
          <w:lang w:val="es-ES_tradnl" w:eastAsia="ar-SA"/>
        </w:rPr>
        <w:t xml:space="preserve">Eduardo Sobrino Sierra </w:t>
      </w:r>
      <w:r w:rsidRPr="00D24322">
        <w:rPr>
          <w:rFonts w:ascii="Arial Narrow" w:hAnsi="Arial Narrow" w:cs="Courier New"/>
          <w:sz w:val="26"/>
          <w:szCs w:val="26"/>
          <w:lang w:val="es-ES_tradnl" w:eastAsia="ar-SA"/>
        </w:rPr>
        <w:t>en virtud de haber solicitado permiso previo a la Presidencia.</w:t>
      </w:r>
    </w:p>
    <w:p w14:paraId="66A6E42A" w14:textId="77777777" w:rsidR="00D24322" w:rsidRDefault="00D24322" w:rsidP="006F3B80">
      <w:pPr>
        <w:pStyle w:val="Sangradetextonormal"/>
        <w:spacing w:after="0"/>
        <w:ind w:left="567" w:firstLine="284"/>
        <w:jc w:val="both"/>
        <w:rPr>
          <w:rFonts w:ascii="Arial Narrow" w:hAnsi="Arial Narrow" w:cs="Courier New"/>
          <w:sz w:val="26"/>
          <w:szCs w:val="26"/>
          <w:lang w:val="es-ES_tradnl" w:eastAsia="ar-SA"/>
        </w:rPr>
      </w:pPr>
    </w:p>
    <w:p w14:paraId="3C2AFEB7" w14:textId="66872A6D" w:rsidR="00244A92" w:rsidRDefault="00D83CB6" w:rsidP="00244A92">
      <w:pPr>
        <w:pStyle w:val="Sangradetextonormal"/>
        <w:spacing w:after="0"/>
        <w:ind w:left="567"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004F2CE4">
        <w:rPr>
          <w:rFonts w:ascii="Arial Narrow" w:hAnsi="Arial Narrow" w:cs="Courier New"/>
          <w:b/>
          <w:sz w:val="26"/>
          <w:szCs w:val="26"/>
        </w:rPr>
        <w:t xml:space="preserve">diez </w:t>
      </w:r>
      <w:r w:rsidR="004F2CE4" w:rsidRPr="00F40F3E">
        <w:rPr>
          <w:rFonts w:ascii="Arial Narrow" w:hAnsi="Arial Narrow" w:cs="Courier New"/>
          <w:b/>
          <w:sz w:val="26"/>
          <w:szCs w:val="26"/>
        </w:rPr>
        <w:t xml:space="preserve">horas </w:t>
      </w:r>
      <w:r w:rsidR="004F2CE4">
        <w:rPr>
          <w:rFonts w:ascii="Arial Narrow" w:hAnsi="Arial Narrow" w:cs="Courier New"/>
          <w:b/>
          <w:sz w:val="26"/>
          <w:szCs w:val="26"/>
        </w:rPr>
        <w:t xml:space="preserve">con </w:t>
      </w:r>
      <w:r w:rsidR="00DF253A">
        <w:rPr>
          <w:rFonts w:ascii="Arial Narrow" w:hAnsi="Arial Narrow" w:cs="Courier New"/>
          <w:b/>
          <w:sz w:val="26"/>
          <w:szCs w:val="26"/>
        </w:rPr>
        <w:t xml:space="preserve">cincuenta </w:t>
      </w:r>
      <w:r w:rsidR="004F2CE4">
        <w:rPr>
          <w:rFonts w:ascii="Arial Narrow" w:hAnsi="Arial Narrow" w:cs="Courier New"/>
          <w:b/>
          <w:sz w:val="26"/>
          <w:szCs w:val="26"/>
        </w:rPr>
        <w:t xml:space="preserve">y </w:t>
      </w:r>
      <w:r w:rsidR="004F5B91">
        <w:rPr>
          <w:rFonts w:ascii="Arial Narrow" w:hAnsi="Arial Narrow" w:cs="Courier New"/>
          <w:b/>
          <w:sz w:val="26"/>
          <w:szCs w:val="26"/>
        </w:rPr>
        <w:t>un</w:t>
      </w:r>
      <w:r w:rsidRPr="00F40F3E">
        <w:rPr>
          <w:rFonts w:ascii="Arial Narrow" w:hAnsi="Arial Narrow" w:cs="Courier New"/>
          <w:b/>
          <w:sz w:val="26"/>
          <w:szCs w:val="26"/>
        </w:rPr>
        <w:t xml:space="preserve"> minutos</w:t>
      </w:r>
      <w:r w:rsidR="00F41FBE" w:rsidRPr="00F41FBE">
        <w:rPr>
          <w:rFonts w:ascii="Arial Narrow" w:hAnsi="Arial Narrow" w:cs="Courier New"/>
          <w:b/>
          <w:sz w:val="26"/>
          <w:szCs w:val="26"/>
        </w:rPr>
        <w:t>.</w:t>
      </w:r>
      <w:r w:rsidR="00244A92">
        <w:rPr>
          <w:rFonts w:ascii="Arial Narrow" w:hAnsi="Arial Narrow" w:cs="Courier New"/>
          <w:b/>
          <w:sz w:val="26"/>
          <w:szCs w:val="26"/>
        </w:rPr>
        <w:t xml:space="preserve"> </w:t>
      </w:r>
    </w:p>
    <w:p w14:paraId="31CA7992" w14:textId="3FA6AAEF" w:rsidR="00A51021" w:rsidRDefault="00A51021" w:rsidP="00244A92">
      <w:pPr>
        <w:pStyle w:val="Sangradetextonormal"/>
        <w:spacing w:after="0"/>
        <w:ind w:left="567" w:firstLine="284"/>
        <w:jc w:val="both"/>
        <w:rPr>
          <w:rFonts w:ascii="Arial Narrow" w:hAnsi="Arial Narrow" w:cs="Courier New"/>
          <w:b/>
          <w:sz w:val="26"/>
          <w:szCs w:val="26"/>
        </w:rPr>
      </w:pPr>
    </w:p>
    <w:p w14:paraId="3DBA0A6B" w14:textId="77777777" w:rsidR="00E76B83" w:rsidRDefault="00E76B83" w:rsidP="00244A92">
      <w:pPr>
        <w:pStyle w:val="Sangradetextonormal"/>
        <w:spacing w:after="0"/>
        <w:ind w:left="567" w:firstLine="284"/>
        <w:jc w:val="both"/>
        <w:rPr>
          <w:rFonts w:ascii="Arial Narrow" w:hAnsi="Arial Narrow" w:cs="Courier New"/>
          <w:b/>
          <w:sz w:val="26"/>
          <w:szCs w:val="26"/>
        </w:rPr>
      </w:pPr>
    </w:p>
    <w:p w14:paraId="5C5A23E2" w14:textId="2DC70282" w:rsidR="00975491" w:rsidRDefault="00D83CB6" w:rsidP="00C6058F">
      <w:pPr>
        <w:pStyle w:val="Sangradetextonormal"/>
        <w:spacing w:after="0"/>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16AD9CB1" w14:textId="77777777" w:rsidR="00975491" w:rsidRDefault="00975491" w:rsidP="00975491">
      <w:pPr>
        <w:ind w:firstLine="284"/>
        <w:jc w:val="both"/>
        <w:rPr>
          <w:rFonts w:ascii="Arial Narrow" w:hAnsi="Arial Narrow" w:cs="Courier New"/>
          <w:sz w:val="26"/>
          <w:szCs w:val="26"/>
        </w:rPr>
      </w:pPr>
    </w:p>
    <w:p w14:paraId="68FD2659" w14:textId="03A9BF32" w:rsidR="00D83CB6" w:rsidRDefault="00D83CB6" w:rsidP="00C6058F">
      <w:pPr>
        <w:ind w:left="284"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52B50B0F" w14:textId="5EBD5BE1" w:rsidR="00C8189A" w:rsidRDefault="00D83CB6" w:rsidP="00C6058F">
      <w:pPr>
        <w:tabs>
          <w:tab w:val="left" w:pos="567"/>
        </w:tabs>
        <w:ind w:left="284"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7F7328" w:rsidRPr="007F7328">
        <w:rPr>
          <w:rFonts w:ascii="Arial Narrow" w:hAnsi="Arial Narrow"/>
          <w:iCs/>
          <w:color w:val="000000"/>
          <w:sz w:val="26"/>
          <w:szCs w:val="26"/>
        </w:rPr>
        <w:t xml:space="preserve"> Discusión y votación de la síntesis del Acta de la sesión </w:t>
      </w:r>
      <w:r w:rsidR="00056529">
        <w:rPr>
          <w:rFonts w:ascii="Arial Narrow" w:hAnsi="Arial Narrow"/>
          <w:iCs/>
          <w:color w:val="000000"/>
          <w:sz w:val="26"/>
          <w:szCs w:val="26"/>
        </w:rPr>
        <w:t>extraordinaria</w:t>
      </w:r>
      <w:r w:rsidR="007F7328" w:rsidRPr="007F7328">
        <w:rPr>
          <w:rFonts w:ascii="Arial Narrow" w:hAnsi="Arial Narrow"/>
          <w:iCs/>
          <w:color w:val="000000"/>
          <w:sz w:val="26"/>
          <w:szCs w:val="26"/>
        </w:rPr>
        <w:t xml:space="preserve"> de fecha</w:t>
      </w:r>
      <w:r w:rsidR="00C6058F">
        <w:rPr>
          <w:rFonts w:ascii="Arial Narrow" w:hAnsi="Arial Narrow"/>
          <w:iCs/>
          <w:color w:val="000000"/>
          <w:sz w:val="26"/>
          <w:szCs w:val="26"/>
        </w:rPr>
        <w:t xml:space="preserve"> </w:t>
      </w:r>
      <w:r w:rsidR="001C4FA5">
        <w:rPr>
          <w:rFonts w:ascii="Arial Narrow" w:hAnsi="Arial Narrow"/>
          <w:iCs/>
          <w:color w:val="000000"/>
          <w:sz w:val="26"/>
          <w:szCs w:val="26"/>
        </w:rPr>
        <w:t>2</w:t>
      </w:r>
      <w:r w:rsidR="00AC2A37">
        <w:rPr>
          <w:rFonts w:ascii="Arial Narrow" w:hAnsi="Arial Narrow"/>
          <w:iCs/>
          <w:color w:val="000000"/>
          <w:sz w:val="26"/>
          <w:szCs w:val="26"/>
        </w:rPr>
        <w:t>8</w:t>
      </w:r>
      <w:r w:rsidR="007F7328" w:rsidRPr="007F7328">
        <w:rPr>
          <w:rFonts w:ascii="Arial Narrow" w:hAnsi="Arial Narrow"/>
          <w:iCs/>
          <w:color w:val="000000"/>
          <w:sz w:val="26"/>
          <w:szCs w:val="26"/>
        </w:rPr>
        <w:t xml:space="preserve"> de </w:t>
      </w:r>
      <w:r w:rsidR="00426CB7">
        <w:rPr>
          <w:rFonts w:ascii="Arial Narrow" w:hAnsi="Arial Narrow"/>
          <w:iCs/>
          <w:color w:val="000000"/>
          <w:sz w:val="26"/>
          <w:szCs w:val="26"/>
        </w:rPr>
        <w:t>mayo</w:t>
      </w:r>
      <w:r w:rsidR="007F7328" w:rsidRPr="007F7328">
        <w:rPr>
          <w:rFonts w:ascii="Arial Narrow" w:hAnsi="Arial Narrow"/>
          <w:iCs/>
          <w:color w:val="000000"/>
          <w:sz w:val="26"/>
          <w:szCs w:val="26"/>
        </w:rPr>
        <w:t xml:space="preserve"> del año </w:t>
      </w:r>
      <w:r w:rsidR="00E146BA">
        <w:rPr>
          <w:rFonts w:ascii="Arial Narrow" w:hAnsi="Arial Narrow"/>
          <w:iCs/>
          <w:color w:val="000000"/>
          <w:sz w:val="26"/>
          <w:szCs w:val="26"/>
        </w:rPr>
        <w:t>2024</w:t>
      </w:r>
      <w:r w:rsidR="00C8189A">
        <w:rPr>
          <w:rFonts w:ascii="Arial Narrow" w:hAnsi="Arial Narrow" w:cs="Courier New"/>
          <w:sz w:val="26"/>
          <w:szCs w:val="26"/>
        </w:rPr>
        <w:t>.</w:t>
      </w:r>
    </w:p>
    <w:p w14:paraId="0676196A" w14:textId="693AAB0A" w:rsidR="00D83CB6" w:rsidRDefault="00927349" w:rsidP="00C6058F">
      <w:pPr>
        <w:ind w:left="284" w:firstLine="284"/>
        <w:jc w:val="both"/>
        <w:rPr>
          <w:rFonts w:ascii="Arial Narrow" w:hAnsi="Arial Narrow"/>
          <w:iCs/>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xml:space="preserve">.- </w:t>
      </w:r>
      <w:r w:rsidR="007F7328" w:rsidRPr="007F7328">
        <w:rPr>
          <w:rFonts w:ascii="Arial Narrow" w:hAnsi="Arial Narrow"/>
          <w:iCs/>
          <w:sz w:val="26"/>
          <w:szCs w:val="26"/>
        </w:rPr>
        <w:t>Asuntos en cartera:</w:t>
      </w:r>
    </w:p>
    <w:p w14:paraId="0AC09F70" w14:textId="1AB14862" w:rsidR="00975491" w:rsidRDefault="00975491" w:rsidP="00975491">
      <w:pPr>
        <w:jc w:val="both"/>
        <w:rPr>
          <w:rFonts w:ascii="Arial Narrow" w:hAnsi="Arial Narrow"/>
          <w:iCs/>
          <w:sz w:val="26"/>
          <w:szCs w:val="26"/>
        </w:rPr>
      </w:pPr>
    </w:p>
    <w:p w14:paraId="0D88CDB9" w14:textId="59DBA060" w:rsidR="007302DF" w:rsidRPr="009D7566" w:rsidRDefault="00B41F28" w:rsidP="00A5333F">
      <w:pPr>
        <w:pStyle w:val="Prrafodelista"/>
        <w:numPr>
          <w:ilvl w:val="0"/>
          <w:numId w:val="1"/>
        </w:numPr>
        <w:autoSpaceDE w:val="0"/>
        <w:autoSpaceDN w:val="0"/>
        <w:adjustRightInd w:val="0"/>
        <w:jc w:val="both"/>
        <w:rPr>
          <w:rFonts w:ascii="Arial Narrow" w:hAnsi="Arial Narrow" w:cs="Courier New"/>
          <w:sz w:val="26"/>
          <w:szCs w:val="26"/>
        </w:rPr>
      </w:pPr>
      <w:r w:rsidRPr="00B41F28">
        <w:rPr>
          <w:rFonts w:ascii="Arial Narrow" w:hAnsi="Arial Narrow" w:cs="Tahoma"/>
          <w:iCs/>
          <w:sz w:val="26"/>
          <w:szCs w:val="26"/>
        </w:rPr>
        <w:t xml:space="preserve">Oficio número JGCP/028/2024, suscrito por el Diputado Víctor Hugo Lozano Poveda, </w:t>
      </w:r>
      <w:proofErr w:type="gramStart"/>
      <w:r w:rsidRPr="00B41F28">
        <w:rPr>
          <w:rFonts w:ascii="Arial Narrow" w:hAnsi="Arial Narrow" w:cs="Tahoma"/>
          <w:iCs/>
          <w:sz w:val="26"/>
          <w:szCs w:val="26"/>
        </w:rPr>
        <w:t>Presidente</w:t>
      </w:r>
      <w:proofErr w:type="gramEnd"/>
      <w:r w:rsidRPr="00B41F28">
        <w:rPr>
          <w:rFonts w:ascii="Arial Narrow" w:hAnsi="Arial Narrow" w:cs="Tahoma"/>
          <w:iCs/>
          <w:sz w:val="26"/>
          <w:szCs w:val="26"/>
        </w:rPr>
        <w:t xml:space="preserve"> de la Junta de Gobierno y Coordinación Política del H. Congreso del Estado de Yucatán, con el que remite la Cuenta Pública integrada anual del ejercicio comprendido del 01 de enero al 31 de diciembre de 2023</w:t>
      </w:r>
      <w:r w:rsidR="007302DF">
        <w:rPr>
          <w:rFonts w:ascii="Arial Narrow" w:hAnsi="Arial Narrow" w:cs="Tahoma"/>
          <w:iCs/>
          <w:sz w:val="26"/>
          <w:szCs w:val="26"/>
          <w:lang w:val="es-ES_tradnl"/>
        </w:rPr>
        <w:t>.</w:t>
      </w:r>
    </w:p>
    <w:p w14:paraId="5448DC9E" w14:textId="59A476B7" w:rsidR="007302DF" w:rsidRPr="009D7566" w:rsidRDefault="006525C6" w:rsidP="00A5333F">
      <w:pPr>
        <w:pStyle w:val="Prrafodelista"/>
        <w:numPr>
          <w:ilvl w:val="0"/>
          <w:numId w:val="1"/>
        </w:numPr>
        <w:autoSpaceDE w:val="0"/>
        <w:autoSpaceDN w:val="0"/>
        <w:adjustRightInd w:val="0"/>
        <w:jc w:val="both"/>
        <w:rPr>
          <w:rFonts w:ascii="Arial Narrow" w:hAnsi="Arial Narrow" w:cs="Courier New"/>
          <w:sz w:val="26"/>
          <w:szCs w:val="26"/>
        </w:rPr>
      </w:pPr>
      <w:r w:rsidRPr="006525C6">
        <w:rPr>
          <w:rFonts w:ascii="Arial Narrow" w:hAnsi="Arial Narrow" w:cs="Tahoma"/>
          <w:iCs/>
          <w:sz w:val="26"/>
          <w:szCs w:val="26"/>
        </w:rPr>
        <w:t>Oficio</w:t>
      </w:r>
      <w:r w:rsidR="00B41F28">
        <w:rPr>
          <w:rFonts w:ascii="Arial Narrow" w:hAnsi="Arial Narrow" w:cs="Tahoma"/>
          <w:iCs/>
          <w:sz w:val="26"/>
          <w:szCs w:val="26"/>
        </w:rPr>
        <w:t>s</w:t>
      </w:r>
      <w:r w:rsidR="001C4FA5">
        <w:rPr>
          <w:rFonts w:ascii="Arial Narrow" w:hAnsi="Arial Narrow" w:cs="Tahoma"/>
          <w:iCs/>
          <w:sz w:val="26"/>
          <w:szCs w:val="26"/>
        </w:rPr>
        <w:t xml:space="preserve"> </w:t>
      </w:r>
      <w:r w:rsidR="004000EA" w:rsidRPr="004000EA">
        <w:rPr>
          <w:rFonts w:ascii="Arial Narrow" w:hAnsi="Arial Narrow" w:cs="Tahoma"/>
          <w:iCs/>
          <w:sz w:val="26"/>
          <w:szCs w:val="26"/>
        </w:rPr>
        <w:t xml:space="preserve">de los HH. Ayuntamientos de </w:t>
      </w:r>
      <w:proofErr w:type="spellStart"/>
      <w:r w:rsidR="004000EA" w:rsidRPr="004000EA">
        <w:rPr>
          <w:rFonts w:ascii="Arial Narrow" w:hAnsi="Arial Narrow" w:cs="Tahoma"/>
          <w:iCs/>
          <w:sz w:val="26"/>
          <w:szCs w:val="26"/>
        </w:rPr>
        <w:t>Cansahcab</w:t>
      </w:r>
      <w:proofErr w:type="spellEnd"/>
      <w:r w:rsidR="004000EA" w:rsidRPr="004000EA">
        <w:rPr>
          <w:rFonts w:ascii="Arial Narrow" w:hAnsi="Arial Narrow" w:cs="Tahoma"/>
          <w:iCs/>
          <w:sz w:val="26"/>
          <w:szCs w:val="26"/>
        </w:rPr>
        <w:t xml:space="preserve">, </w:t>
      </w:r>
      <w:proofErr w:type="spellStart"/>
      <w:r w:rsidR="004000EA" w:rsidRPr="004000EA">
        <w:rPr>
          <w:rFonts w:ascii="Arial Narrow" w:hAnsi="Arial Narrow" w:cs="Tahoma"/>
          <w:iCs/>
          <w:sz w:val="26"/>
          <w:szCs w:val="26"/>
        </w:rPr>
        <w:t>Ucú</w:t>
      </w:r>
      <w:proofErr w:type="spellEnd"/>
      <w:r w:rsidR="004000EA" w:rsidRPr="004000EA">
        <w:rPr>
          <w:rFonts w:ascii="Arial Narrow" w:hAnsi="Arial Narrow" w:cs="Tahoma"/>
          <w:iCs/>
          <w:sz w:val="26"/>
          <w:szCs w:val="26"/>
        </w:rPr>
        <w:t xml:space="preserve"> y </w:t>
      </w:r>
      <w:proofErr w:type="spellStart"/>
      <w:r w:rsidR="004000EA" w:rsidRPr="004000EA">
        <w:rPr>
          <w:rFonts w:ascii="Arial Narrow" w:hAnsi="Arial Narrow" w:cs="Tahoma"/>
          <w:iCs/>
          <w:sz w:val="26"/>
          <w:szCs w:val="26"/>
        </w:rPr>
        <w:t>Temax</w:t>
      </w:r>
      <w:proofErr w:type="spellEnd"/>
      <w:r w:rsidR="004000EA" w:rsidRPr="004000EA">
        <w:rPr>
          <w:rFonts w:ascii="Arial Narrow" w:hAnsi="Arial Narrow" w:cs="Tahoma"/>
          <w:iCs/>
          <w:sz w:val="26"/>
          <w:szCs w:val="26"/>
        </w:rPr>
        <w:t xml:space="preserve">, Yucatán, con el que remiten los Informes de la Cuenta Pública consolidada, </w:t>
      </w:r>
      <w:r w:rsidR="004000EA" w:rsidRPr="004000EA">
        <w:rPr>
          <w:rFonts w:ascii="Arial Narrow" w:hAnsi="Arial Narrow" w:cs="Tahoma"/>
          <w:iCs/>
          <w:sz w:val="26"/>
          <w:szCs w:val="26"/>
        </w:rPr>
        <w:lastRenderedPageBreak/>
        <w:t>correspondiente al ejercicio fiscal 2023</w:t>
      </w:r>
      <w:r w:rsidR="007302DF">
        <w:rPr>
          <w:rFonts w:ascii="Arial Narrow" w:hAnsi="Arial Narrow" w:cs="Tahoma"/>
          <w:iCs/>
          <w:sz w:val="26"/>
          <w:szCs w:val="26"/>
          <w:lang w:val="es-ES_tradnl"/>
        </w:rPr>
        <w:t>.</w:t>
      </w:r>
    </w:p>
    <w:p w14:paraId="0A446BE6" w14:textId="45F83518" w:rsidR="00B221E4" w:rsidRDefault="00C9089A" w:rsidP="00A5333F">
      <w:pPr>
        <w:pStyle w:val="Prrafodelista"/>
        <w:numPr>
          <w:ilvl w:val="0"/>
          <w:numId w:val="1"/>
        </w:numPr>
        <w:autoSpaceDE w:val="0"/>
        <w:autoSpaceDN w:val="0"/>
        <w:adjustRightInd w:val="0"/>
        <w:jc w:val="both"/>
        <w:rPr>
          <w:rFonts w:ascii="Arial Narrow" w:hAnsi="Arial Narrow" w:cs="Tahoma"/>
          <w:iCs/>
          <w:sz w:val="26"/>
          <w:szCs w:val="26"/>
          <w:lang w:val="es-ES_tradnl"/>
        </w:rPr>
      </w:pPr>
      <w:r w:rsidRPr="00C9089A">
        <w:rPr>
          <w:rFonts w:ascii="Arial Narrow" w:hAnsi="Arial Narrow" w:cs="Tahoma"/>
          <w:iCs/>
          <w:color w:val="000000"/>
          <w:sz w:val="26"/>
          <w:szCs w:val="26"/>
          <w:lang w:eastAsia="es-MX"/>
        </w:rPr>
        <w:t xml:space="preserve">Iniciativa que modifica la Ley de la </w:t>
      </w:r>
      <w:proofErr w:type="gramStart"/>
      <w:r w:rsidRPr="00C9089A">
        <w:rPr>
          <w:rFonts w:ascii="Arial Narrow" w:hAnsi="Arial Narrow" w:cs="Tahoma"/>
          <w:iCs/>
          <w:color w:val="000000"/>
          <w:sz w:val="26"/>
          <w:szCs w:val="26"/>
          <w:lang w:eastAsia="es-MX"/>
        </w:rPr>
        <w:t>Fiscalía General</w:t>
      </w:r>
      <w:proofErr w:type="gramEnd"/>
      <w:r w:rsidRPr="00C9089A">
        <w:rPr>
          <w:rFonts w:ascii="Arial Narrow" w:hAnsi="Arial Narrow" w:cs="Tahoma"/>
          <w:iCs/>
          <w:color w:val="000000"/>
          <w:sz w:val="26"/>
          <w:szCs w:val="26"/>
          <w:lang w:eastAsia="es-MX"/>
        </w:rPr>
        <w:t xml:space="preserve"> del Estado de Yucatán y la Ley del Sistema Estatal de Seguridad Pública, suscrita por el Mtro. Juan Manuel León </w:t>
      </w:r>
      <w:proofErr w:type="spellStart"/>
      <w:r w:rsidRPr="00C9089A">
        <w:rPr>
          <w:rFonts w:ascii="Arial Narrow" w:hAnsi="Arial Narrow" w:cs="Tahoma"/>
          <w:iCs/>
          <w:color w:val="000000"/>
          <w:sz w:val="26"/>
          <w:szCs w:val="26"/>
          <w:lang w:eastAsia="es-MX"/>
        </w:rPr>
        <w:t>León</w:t>
      </w:r>
      <w:proofErr w:type="spellEnd"/>
      <w:r w:rsidRPr="00C9089A">
        <w:rPr>
          <w:rFonts w:ascii="Arial Narrow" w:hAnsi="Arial Narrow" w:cs="Tahoma"/>
          <w:iCs/>
          <w:color w:val="000000"/>
          <w:sz w:val="26"/>
          <w:szCs w:val="26"/>
          <w:lang w:eastAsia="es-MX"/>
        </w:rPr>
        <w:t>, Fiscal General del Estado de Yucatán</w:t>
      </w:r>
      <w:r w:rsidR="00B221E4">
        <w:rPr>
          <w:rFonts w:ascii="Arial Narrow" w:hAnsi="Arial Narrow" w:cs="Tahoma"/>
          <w:iCs/>
          <w:sz w:val="26"/>
          <w:szCs w:val="26"/>
        </w:rPr>
        <w:t>.</w:t>
      </w:r>
    </w:p>
    <w:p w14:paraId="7DEC0981" w14:textId="6078D8F0" w:rsidR="007302DF" w:rsidRPr="000B6F07" w:rsidRDefault="008E12D3" w:rsidP="00A5333F">
      <w:pPr>
        <w:pStyle w:val="Prrafodelista"/>
        <w:numPr>
          <w:ilvl w:val="0"/>
          <w:numId w:val="1"/>
        </w:numPr>
        <w:autoSpaceDE w:val="0"/>
        <w:autoSpaceDN w:val="0"/>
        <w:adjustRightInd w:val="0"/>
        <w:jc w:val="both"/>
        <w:rPr>
          <w:rFonts w:ascii="Arial Narrow" w:hAnsi="Arial Narrow" w:cs="Courier New"/>
          <w:sz w:val="26"/>
          <w:szCs w:val="26"/>
        </w:rPr>
      </w:pPr>
      <w:r w:rsidRPr="008E12D3">
        <w:rPr>
          <w:rFonts w:ascii="Arial Narrow" w:hAnsi="Arial Narrow" w:cs="Tahoma"/>
          <w:iCs/>
          <w:color w:val="000000"/>
          <w:sz w:val="26"/>
          <w:szCs w:val="26"/>
          <w:lang w:eastAsia="es-MX"/>
        </w:rPr>
        <w:t>Iniciativa con Proyecto de Decreto por el que se reforma la Constitución Política del Estado de Yucatán en Materia de Informes de los Poderes Públicos Locales, Períodos Ordinarios del Congreso del Estado e integración del Consejo de la Judicatura del Poder Judicial del Estado y se deroga la Ley Reglamentaria del Artículo 28 de la Constitución Política del Estado de Yucatán que regula el desahogo de la Glosa del Informe de Gobierno del Titular del Poder Ejecutivo del Estado, suscrito por la Diputada Fabiola Loeza Novelo</w:t>
      </w:r>
      <w:r w:rsidR="007302DF">
        <w:rPr>
          <w:rFonts w:ascii="Arial Narrow" w:hAnsi="Arial Narrow" w:cs="Tahoma"/>
          <w:iCs/>
          <w:sz w:val="26"/>
          <w:szCs w:val="26"/>
          <w:lang w:val="es-ES_tradnl"/>
        </w:rPr>
        <w:t>.</w:t>
      </w:r>
    </w:p>
    <w:p w14:paraId="4BDD83DB" w14:textId="1A1BF727" w:rsidR="000B6F07" w:rsidRPr="000B6F07" w:rsidRDefault="008A5E29" w:rsidP="00A5333F">
      <w:pPr>
        <w:pStyle w:val="Prrafodelista"/>
        <w:numPr>
          <w:ilvl w:val="0"/>
          <w:numId w:val="1"/>
        </w:numPr>
        <w:autoSpaceDE w:val="0"/>
        <w:autoSpaceDN w:val="0"/>
        <w:adjustRightInd w:val="0"/>
        <w:jc w:val="both"/>
        <w:rPr>
          <w:rFonts w:ascii="Arial Narrow" w:hAnsi="Arial Narrow" w:cs="Courier New"/>
          <w:sz w:val="26"/>
          <w:szCs w:val="26"/>
        </w:rPr>
      </w:pPr>
      <w:r w:rsidRPr="008A5E29">
        <w:rPr>
          <w:rFonts w:ascii="Arial Narrow" w:hAnsi="Arial Narrow" w:cs="Tahoma"/>
          <w:iCs/>
          <w:sz w:val="26"/>
          <w:szCs w:val="26"/>
        </w:rPr>
        <w:t>Dictamen de Acuerdo de la Comisión de Postulación “</w:t>
      </w:r>
      <w:r w:rsidRPr="008A5E29">
        <w:rPr>
          <w:rFonts w:ascii="Arial Narrow" w:hAnsi="Arial Narrow" w:cs="Tahoma"/>
          <w:iCs/>
          <w:sz w:val="26"/>
          <w:szCs w:val="26"/>
          <w:lang w:eastAsia="es-MX"/>
        </w:rPr>
        <w:t>A la Excelencia Docente del Estado de Yucatán</w:t>
      </w:r>
      <w:r>
        <w:rPr>
          <w:rFonts w:ascii="Arial Narrow" w:hAnsi="Arial Narrow" w:cs="Tahoma"/>
          <w:iCs/>
          <w:sz w:val="26"/>
          <w:szCs w:val="26"/>
          <w:lang w:eastAsia="es-MX"/>
        </w:rPr>
        <w:t>”</w:t>
      </w:r>
      <w:r w:rsidR="000B6F07">
        <w:rPr>
          <w:rFonts w:ascii="Arial Narrow" w:hAnsi="Arial Narrow" w:cs="Tahoma"/>
          <w:iCs/>
          <w:sz w:val="26"/>
          <w:szCs w:val="26"/>
          <w:lang w:val="es-ES_tradnl"/>
        </w:rPr>
        <w:t>.</w:t>
      </w:r>
    </w:p>
    <w:p w14:paraId="7ED14BCE" w14:textId="67F37BD9" w:rsidR="000B6F07" w:rsidRPr="000B6F07" w:rsidRDefault="008A5E29" w:rsidP="00A5333F">
      <w:pPr>
        <w:pStyle w:val="Prrafodelista"/>
        <w:numPr>
          <w:ilvl w:val="0"/>
          <w:numId w:val="1"/>
        </w:numPr>
        <w:autoSpaceDE w:val="0"/>
        <w:autoSpaceDN w:val="0"/>
        <w:adjustRightInd w:val="0"/>
        <w:jc w:val="both"/>
        <w:rPr>
          <w:rFonts w:ascii="Arial Narrow" w:hAnsi="Arial Narrow" w:cs="Courier New"/>
          <w:sz w:val="26"/>
          <w:szCs w:val="26"/>
        </w:rPr>
      </w:pPr>
      <w:r w:rsidRPr="008A5E29">
        <w:rPr>
          <w:rFonts w:ascii="Arial Narrow" w:hAnsi="Arial Narrow" w:cs="Tahoma"/>
          <w:iCs/>
          <w:color w:val="000000"/>
          <w:sz w:val="26"/>
          <w:szCs w:val="26"/>
        </w:rPr>
        <w:t>Dictamen de la Comisión Permanente de Presupuesto, Patrimonio Estatal y Municipal, por el que se autoriza la donación de un bien inmueble del Patrimonio Estatal a favor del Banco de Alimentos de Mérida, A.C</w:t>
      </w:r>
      <w:r w:rsidR="000B6F07">
        <w:rPr>
          <w:rFonts w:ascii="Arial Narrow" w:hAnsi="Arial Narrow" w:cs="Tahoma"/>
          <w:iCs/>
          <w:sz w:val="26"/>
          <w:szCs w:val="26"/>
          <w:lang w:val="es-ES_tradnl"/>
        </w:rPr>
        <w:t>.</w:t>
      </w:r>
    </w:p>
    <w:p w14:paraId="1F523DB6" w14:textId="5B52BFD5" w:rsidR="000B6F07" w:rsidRPr="00A12AEF" w:rsidRDefault="00874F36" w:rsidP="00A5333F">
      <w:pPr>
        <w:pStyle w:val="Prrafodelista"/>
        <w:numPr>
          <w:ilvl w:val="0"/>
          <w:numId w:val="1"/>
        </w:numPr>
        <w:autoSpaceDE w:val="0"/>
        <w:autoSpaceDN w:val="0"/>
        <w:adjustRightInd w:val="0"/>
        <w:jc w:val="both"/>
        <w:rPr>
          <w:rFonts w:ascii="Arial Narrow" w:hAnsi="Arial Narrow" w:cs="Courier New"/>
          <w:sz w:val="26"/>
          <w:szCs w:val="26"/>
        </w:rPr>
      </w:pPr>
      <w:r>
        <w:rPr>
          <w:rFonts w:ascii="Arial Narrow" w:eastAsia="Arial" w:hAnsi="Arial Narrow" w:cs="Tahoma"/>
          <w:iCs/>
          <w:sz w:val="26"/>
          <w:szCs w:val="26"/>
        </w:rPr>
        <w:t xml:space="preserve">Dictamen </w:t>
      </w:r>
      <w:r w:rsidRPr="00874F36">
        <w:rPr>
          <w:rFonts w:ascii="Arial Narrow" w:eastAsia="Arial" w:hAnsi="Arial Narrow" w:cs="Tahoma"/>
          <w:iCs/>
          <w:sz w:val="26"/>
          <w:szCs w:val="26"/>
        </w:rPr>
        <w:t>de la Comisión Permanente de Presupuesto, Patrimonio Estatal y Municipal, p</w:t>
      </w:r>
      <w:r w:rsidRPr="00874F36">
        <w:rPr>
          <w:rFonts w:ascii="Arial Narrow" w:hAnsi="Arial Narrow" w:cs="Tahoma"/>
          <w:iCs/>
          <w:sz w:val="26"/>
          <w:szCs w:val="26"/>
        </w:rPr>
        <w:t xml:space="preserve">or el que se autoriza la donación de cuatro bienes inmuebles del </w:t>
      </w:r>
      <w:r w:rsidR="004405E4" w:rsidRPr="00874F36">
        <w:rPr>
          <w:rFonts w:ascii="Arial Narrow" w:hAnsi="Arial Narrow" w:cs="Tahoma"/>
          <w:iCs/>
          <w:sz w:val="26"/>
          <w:szCs w:val="26"/>
        </w:rPr>
        <w:t>patrimonio estatal a favor de la empresa de participación estatal mayoritaria denominada</w:t>
      </w:r>
      <w:r w:rsidRPr="00874F36">
        <w:rPr>
          <w:rFonts w:ascii="Arial Narrow" w:hAnsi="Arial Narrow" w:cs="Tahoma"/>
          <w:iCs/>
          <w:sz w:val="26"/>
          <w:szCs w:val="26"/>
        </w:rPr>
        <w:t xml:space="preserve"> Tren Maya, S. A. de C. V</w:t>
      </w:r>
      <w:r w:rsidR="000B6F07">
        <w:rPr>
          <w:rFonts w:ascii="Arial Narrow" w:hAnsi="Arial Narrow" w:cs="Tahoma"/>
          <w:iCs/>
          <w:sz w:val="26"/>
          <w:szCs w:val="26"/>
          <w:lang w:val="es-ES_tradnl"/>
        </w:rPr>
        <w:t>.</w:t>
      </w:r>
    </w:p>
    <w:p w14:paraId="422C9863" w14:textId="14B798D6" w:rsidR="00A12AEF" w:rsidRPr="00090107" w:rsidRDefault="00413973" w:rsidP="00A5333F">
      <w:pPr>
        <w:pStyle w:val="Prrafodelista"/>
        <w:numPr>
          <w:ilvl w:val="0"/>
          <w:numId w:val="1"/>
        </w:numPr>
        <w:autoSpaceDE w:val="0"/>
        <w:autoSpaceDN w:val="0"/>
        <w:adjustRightInd w:val="0"/>
        <w:jc w:val="both"/>
        <w:rPr>
          <w:rFonts w:ascii="Arial Narrow" w:hAnsi="Arial Narrow" w:cs="Courier New"/>
          <w:sz w:val="26"/>
          <w:szCs w:val="26"/>
        </w:rPr>
      </w:pPr>
      <w:r w:rsidRPr="00413973">
        <w:rPr>
          <w:rFonts w:ascii="Arial Narrow" w:hAnsi="Arial Narrow" w:cs="Tahoma"/>
          <w:iCs/>
          <w:color w:val="000000"/>
          <w:sz w:val="26"/>
          <w:szCs w:val="26"/>
        </w:rPr>
        <w:t>Dictamen</w:t>
      </w:r>
      <w:r w:rsidR="00483E58">
        <w:rPr>
          <w:rFonts w:ascii="Arial Narrow" w:hAnsi="Arial Narrow" w:cs="Tahoma"/>
          <w:iCs/>
          <w:color w:val="000000"/>
          <w:sz w:val="26"/>
          <w:szCs w:val="26"/>
        </w:rPr>
        <w:t xml:space="preserve"> </w:t>
      </w:r>
      <w:r w:rsidR="00483E58" w:rsidRPr="00483E58">
        <w:rPr>
          <w:rFonts w:ascii="Arial Narrow" w:eastAsia="Arial" w:hAnsi="Arial Narrow" w:cs="Tahoma"/>
          <w:iCs/>
          <w:sz w:val="26"/>
          <w:szCs w:val="26"/>
        </w:rPr>
        <w:t>de la Comisión Permanente de Presupuesto, Patrimonio Estatal y Municipal, p</w:t>
      </w:r>
      <w:r w:rsidR="00483E58" w:rsidRPr="00483E58">
        <w:rPr>
          <w:rFonts w:ascii="Arial Narrow" w:hAnsi="Arial Narrow" w:cs="Tahoma"/>
          <w:iCs/>
          <w:sz w:val="26"/>
          <w:szCs w:val="26"/>
        </w:rPr>
        <w:t>or el que se autoriza la donación de tres bienes inmuebles del Patrimonio del Gobierno del Estado a favor del Poder Judicial del Estado de Yucatán</w:t>
      </w:r>
      <w:r w:rsidR="00A12AEF">
        <w:rPr>
          <w:rFonts w:ascii="Arial Narrow" w:hAnsi="Arial Narrow" w:cs="Tahoma"/>
          <w:iCs/>
          <w:sz w:val="26"/>
          <w:szCs w:val="26"/>
          <w:lang w:val="es-ES_tradnl"/>
        </w:rPr>
        <w:t>.</w:t>
      </w:r>
    </w:p>
    <w:p w14:paraId="4F79A1DD" w14:textId="0A19460E" w:rsidR="00090107" w:rsidRPr="00090107" w:rsidRDefault="00E71A0F" w:rsidP="00A5333F">
      <w:pPr>
        <w:pStyle w:val="Prrafodelista"/>
        <w:numPr>
          <w:ilvl w:val="0"/>
          <w:numId w:val="1"/>
        </w:numPr>
        <w:autoSpaceDE w:val="0"/>
        <w:autoSpaceDN w:val="0"/>
        <w:adjustRightInd w:val="0"/>
        <w:jc w:val="both"/>
        <w:rPr>
          <w:rFonts w:ascii="Arial Narrow" w:hAnsi="Arial Narrow" w:cs="Courier New"/>
          <w:sz w:val="26"/>
          <w:szCs w:val="26"/>
        </w:rPr>
      </w:pPr>
      <w:r w:rsidRPr="00E71A0F">
        <w:rPr>
          <w:rFonts w:ascii="Arial Narrow" w:hAnsi="Arial Narrow" w:cs="Tahoma"/>
          <w:iCs/>
          <w:color w:val="000000"/>
          <w:sz w:val="26"/>
          <w:szCs w:val="26"/>
        </w:rPr>
        <w:t>Dictamen</w:t>
      </w:r>
      <w:r w:rsidR="005E5B1B">
        <w:rPr>
          <w:rFonts w:ascii="Arial Narrow" w:hAnsi="Arial Narrow" w:cs="Tahoma"/>
          <w:iCs/>
          <w:color w:val="000000"/>
          <w:sz w:val="26"/>
          <w:szCs w:val="26"/>
        </w:rPr>
        <w:t xml:space="preserve"> </w:t>
      </w:r>
      <w:r w:rsidR="005E5B1B" w:rsidRPr="005E5B1B">
        <w:rPr>
          <w:rFonts w:ascii="Arial Narrow" w:hAnsi="Arial Narrow" w:cs="Tahoma"/>
          <w:iCs/>
          <w:color w:val="000000"/>
          <w:sz w:val="26"/>
          <w:szCs w:val="26"/>
        </w:rPr>
        <w:t>de la Comisión Permanente de Presupuesto, Patrimonio Estatal y Municipal, por el que se autoriza la donación de veintiocho bienes inmuebles del Patrimonio Estatal a favor del Instituto de Vivienda del Estado de Yucatán</w:t>
      </w:r>
      <w:r w:rsidR="00090107" w:rsidRPr="00BA14A9">
        <w:rPr>
          <w:rFonts w:ascii="Arial Narrow" w:hAnsi="Arial Narrow" w:cs="Tahoma"/>
          <w:iCs/>
          <w:sz w:val="26"/>
          <w:szCs w:val="26"/>
          <w:lang w:val="es-ES_tradnl"/>
        </w:rPr>
        <w:t>.</w:t>
      </w:r>
    </w:p>
    <w:p w14:paraId="18D31EC0" w14:textId="262245CA" w:rsidR="00090107" w:rsidRPr="00A81AF2" w:rsidRDefault="0013138B" w:rsidP="00A5333F">
      <w:pPr>
        <w:pStyle w:val="Prrafodelista"/>
        <w:numPr>
          <w:ilvl w:val="0"/>
          <w:numId w:val="1"/>
        </w:numPr>
        <w:autoSpaceDE w:val="0"/>
        <w:autoSpaceDN w:val="0"/>
        <w:adjustRightInd w:val="0"/>
        <w:jc w:val="both"/>
        <w:rPr>
          <w:rFonts w:ascii="Arial Narrow" w:hAnsi="Arial Narrow" w:cs="Courier New"/>
          <w:sz w:val="26"/>
          <w:szCs w:val="26"/>
        </w:rPr>
      </w:pPr>
      <w:r w:rsidRPr="0013138B">
        <w:rPr>
          <w:rFonts w:ascii="Arial Narrow" w:hAnsi="Arial Narrow" w:cs="Tahoma"/>
          <w:iCs/>
          <w:color w:val="000000"/>
          <w:sz w:val="26"/>
          <w:szCs w:val="26"/>
        </w:rPr>
        <w:t>Dictamen</w:t>
      </w:r>
      <w:r w:rsidR="008E3FAD">
        <w:rPr>
          <w:rFonts w:ascii="Arial Narrow" w:hAnsi="Arial Narrow" w:cs="Tahoma"/>
          <w:iCs/>
          <w:color w:val="000000"/>
          <w:sz w:val="26"/>
          <w:szCs w:val="26"/>
        </w:rPr>
        <w:t xml:space="preserve"> </w:t>
      </w:r>
      <w:r w:rsidR="008E3FAD" w:rsidRPr="008E3FAD">
        <w:rPr>
          <w:rFonts w:ascii="Arial Narrow" w:hAnsi="Arial Narrow" w:cs="Tahoma"/>
          <w:iCs/>
          <w:color w:val="000000"/>
          <w:sz w:val="26"/>
          <w:szCs w:val="26"/>
        </w:rPr>
        <w:t>de la Comisión Permanente de Vigilancia de la  Cuenta Pública, Transparencia y Anticorrupción, por el que</w:t>
      </w:r>
      <w:r w:rsidR="008E3FAD" w:rsidRPr="008E3FAD">
        <w:rPr>
          <w:rFonts w:ascii="Arial Narrow" w:hAnsi="Arial Narrow" w:cs="Tahoma"/>
          <w:iCs/>
          <w:sz w:val="26"/>
          <w:szCs w:val="26"/>
        </w:rPr>
        <w:t xml:space="preserve"> aprueba en sus términos 103 informes individuales de la fiscalización de la </w:t>
      </w:r>
      <w:r w:rsidR="00DE687B" w:rsidRPr="008E3FAD">
        <w:rPr>
          <w:rFonts w:ascii="Arial Narrow" w:hAnsi="Arial Narrow" w:cs="Tahoma"/>
          <w:iCs/>
          <w:sz w:val="26"/>
          <w:szCs w:val="26"/>
        </w:rPr>
        <w:t xml:space="preserve">cuenta pública </w:t>
      </w:r>
      <w:r w:rsidR="008E3FAD" w:rsidRPr="008E3FAD">
        <w:rPr>
          <w:rFonts w:ascii="Arial Narrow" w:hAnsi="Arial Narrow" w:cs="Tahoma"/>
          <w:iCs/>
          <w:sz w:val="26"/>
          <w:szCs w:val="26"/>
        </w:rPr>
        <w:t xml:space="preserve">2022; de los cuales 27 son entidades correspondientes a </w:t>
      </w:r>
      <w:r w:rsidR="00DE687B">
        <w:rPr>
          <w:rFonts w:ascii="Arial Narrow" w:hAnsi="Arial Narrow" w:cs="Tahoma"/>
          <w:iCs/>
          <w:sz w:val="26"/>
          <w:szCs w:val="26"/>
        </w:rPr>
        <w:t>P</w:t>
      </w:r>
      <w:r w:rsidR="008E3FAD" w:rsidRPr="008E3FAD">
        <w:rPr>
          <w:rFonts w:ascii="Arial Narrow" w:hAnsi="Arial Narrow" w:cs="Tahoma"/>
          <w:iCs/>
          <w:sz w:val="26"/>
          <w:szCs w:val="26"/>
        </w:rPr>
        <w:t xml:space="preserve">oderes, </w:t>
      </w:r>
      <w:r w:rsidR="00DE687B">
        <w:rPr>
          <w:rFonts w:ascii="Arial Narrow" w:hAnsi="Arial Narrow" w:cs="Tahoma"/>
          <w:iCs/>
          <w:sz w:val="26"/>
          <w:szCs w:val="26"/>
        </w:rPr>
        <w:t>O</w:t>
      </w:r>
      <w:r w:rsidR="008E3FAD" w:rsidRPr="008E3FAD">
        <w:rPr>
          <w:rFonts w:ascii="Arial Narrow" w:hAnsi="Arial Narrow" w:cs="Tahoma"/>
          <w:iCs/>
          <w:sz w:val="26"/>
          <w:szCs w:val="26"/>
        </w:rPr>
        <w:t xml:space="preserve">rganismos </w:t>
      </w:r>
      <w:r w:rsidR="00DE687B">
        <w:rPr>
          <w:rFonts w:ascii="Arial Narrow" w:hAnsi="Arial Narrow" w:cs="Tahoma"/>
          <w:iCs/>
          <w:sz w:val="26"/>
          <w:szCs w:val="26"/>
        </w:rPr>
        <w:t>D</w:t>
      </w:r>
      <w:r w:rsidR="008E3FAD" w:rsidRPr="008E3FAD">
        <w:rPr>
          <w:rFonts w:ascii="Arial Narrow" w:hAnsi="Arial Narrow" w:cs="Tahoma"/>
          <w:iCs/>
          <w:sz w:val="26"/>
          <w:szCs w:val="26"/>
        </w:rPr>
        <w:t xml:space="preserve">escentralizados, de </w:t>
      </w:r>
      <w:r w:rsidR="00DE687B">
        <w:rPr>
          <w:rFonts w:ascii="Arial Narrow" w:hAnsi="Arial Narrow" w:cs="Tahoma"/>
          <w:iCs/>
          <w:sz w:val="26"/>
          <w:szCs w:val="26"/>
        </w:rPr>
        <w:t>P</w:t>
      </w:r>
      <w:r w:rsidR="008E3FAD" w:rsidRPr="008E3FAD">
        <w:rPr>
          <w:rFonts w:ascii="Arial Narrow" w:hAnsi="Arial Narrow" w:cs="Tahoma"/>
          <w:iCs/>
          <w:sz w:val="26"/>
          <w:szCs w:val="26"/>
        </w:rPr>
        <w:t xml:space="preserve">articipación </w:t>
      </w:r>
      <w:r w:rsidR="00DE687B">
        <w:rPr>
          <w:rFonts w:ascii="Arial Narrow" w:hAnsi="Arial Narrow" w:cs="Tahoma"/>
          <w:iCs/>
          <w:sz w:val="26"/>
          <w:szCs w:val="26"/>
        </w:rPr>
        <w:t>E</w:t>
      </w:r>
      <w:r w:rsidR="008E3FAD" w:rsidRPr="008E3FAD">
        <w:rPr>
          <w:rFonts w:ascii="Arial Narrow" w:hAnsi="Arial Narrow" w:cs="Tahoma"/>
          <w:iCs/>
          <w:sz w:val="26"/>
          <w:szCs w:val="26"/>
        </w:rPr>
        <w:t xml:space="preserve">statal, </w:t>
      </w:r>
      <w:r w:rsidR="00DE687B">
        <w:rPr>
          <w:rFonts w:ascii="Arial Narrow" w:hAnsi="Arial Narrow" w:cs="Tahoma"/>
          <w:iCs/>
          <w:sz w:val="26"/>
          <w:szCs w:val="26"/>
        </w:rPr>
        <w:t>F</w:t>
      </w:r>
      <w:r w:rsidR="008E3FAD" w:rsidRPr="008E3FAD">
        <w:rPr>
          <w:rFonts w:ascii="Arial Narrow" w:hAnsi="Arial Narrow" w:cs="Tahoma"/>
          <w:iCs/>
          <w:sz w:val="26"/>
          <w:szCs w:val="26"/>
        </w:rPr>
        <w:t xml:space="preserve">ideicomisos y </w:t>
      </w:r>
      <w:r w:rsidR="00DE687B">
        <w:rPr>
          <w:rFonts w:ascii="Arial Narrow" w:hAnsi="Arial Narrow" w:cs="Tahoma"/>
          <w:iCs/>
          <w:sz w:val="26"/>
          <w:szCs w:val="26"/>
        </w:rPr>
        <w:t>A</w:t>
      </w:r>
      <w:r w:rsidR="008E3FAD" w:rsidRPr="008E3FAD">
        <w:rPr>
          <w:rFonts w:ascii="Arial Narrow" w:hAnsi="Arial Narrow" w:cs="Tahoma"/>
          <w:iCs/>
          <w:sz w:val="26"/>
          <w:szCs w:val="26"/>
        </w:rPr>
        <w:t>utónomos, y 76 corresponden a municipios y organismos públicos descentralizados municipales, todos del Estado de Yucatán; así como el Informe General Ejecutivo del resultado de la fiscalización superior de la Cuenta Pública Estatal</w:t>
      </w:r>
      <w:r w:rsidR="00090107">
        <w:rPr>
          <w:rFonts w:ascii="Arial Narrow" w:hAnsi="Arial Narrow" w:cs="Tahoma"/>
          <w:iCs/>
          <w:sz w:val="26"/>
          <w:szCs w:val="26"/>
          <w:lang w:val="es-ES_tradnl"/>
        </w:rPr>
        <w:t>.</w:t>
      </w:r>
    </w:p>
    <w:p w14:paraId="6D615D00" w14:textId="2A2D0B11" w:rsidR="00A81AF2" w:rsidRPr="00521D9B" w:rsidRDefault="00DB6ADD" w:rsidP="00A5333F">
      <w:pPr>
        <w:pStyle w:val="Prrafodelista"/>
        <w:numPr>
          <w:ilvl w:val="0"/>
          <w:numId w:val="1"/>
        </w:numPr>
        <w:autoSpaceDE w:val="0"/>
        <w:autoSpaceDN w:val="0"/>
        <w:adjustRightInd w:val="0"/>
        <w:jc w:val="both"/>
        <w:rPr>
          <w:rFonts w:ascii="Arial Narrow" w:hAnsi="Arial Narrow" w:cs="Courier New"/>
          <w:sz w:val="26"/>
          <w:szCs w:val="26"/>
        </w:rPr>
      </w:pPr>
      <w:r w:rsidRPr="00DB6ADD">
        <w:rPr>
          <w:rFonts w:ascii="Arial Narrow" w:hAnsi="Arial Narrow" w:cs="Tahoma"/>
          <w:iCs/>
          <w:color w:val="000000"/>
          <w:sz w:val="26"/>
          <w:szCs w:val="26"/>
        </w:rPr>
        <w:t xml:space="preserve">Dictamen de Acuerdo de la Comisión Permanente de Vigilancia de la Cuenta </w:t>
      </w:r>
      <w:r w:rsidRPr="00DB6ADD">
        <w:rPr>
          <w:rFonts w:ascii="Arial Narrow" w:hAnsi="Arial Narrow" w:cs="Tahoma"/>
          <w:iCs/>
          <w:color w:val="000000"/>
          <w:sz w:val="26"/>
          <w:szCs w:val="26"/>
        </w:rPr>
        <w:lastRenderedPageBreak/>
        <w:t>Pública, Transparencia y Anticorrupción, p</w:t>
      </w:r>
      <w:r w:rsidRPr="00DB6ADD">
        <w:rPr>
          <w:rFonts w:ascii="Arial Narrow" w:hAnsi="Arial Narrow" w:cs="Tahoma"/>
          <w:bCs/>
          <w:iCs/>
          <w:sz w:val="26"/>
          <w:szCs w:val="26"/>
        </w:rPr>
        <w:t>or el que se emite la lista de personas aptas para ocupar el cargo de Titular del Órgano de Control Interno de la Agencia de Inteligencia Patrimonial y Económica del Estado de Yucatán</w:t>
      </w:r>
      <w:r w:rsidR="00A81AF2">
        <w:rPr>
          <w:rFonts w:ascii="Arial Narrow" w:hAnsi="Arial Narrow" w:cs="Tahoma"/>
          <w:iCs/>
          <w:sz w:val="26"/>
          <w:szCs w:val="26"/>
          <w:lang w:val="es-ES_tradnl"/>
        </w:rPr>
        <w:t>.</w:t>
      </w:r>
    </w:p>
    <w:p w14:paraId="3DBBD953" w14:textId="11EDF685" w:rsidR="00521D9B" w:rsidRPr="00521D9B" w:rsidRDefault="00947B95" w:rsidP="00A5333F">
      <w:pPr>
        <w:pStyle w:val="Prrafodelista"/>
        <w:numPr>
          <w:ilvl w:val="0"/>
          <w:numId w:val="1"/>
        </w:numPr>
        <w:autoSpaceDE w:val="0"/>
        <w:autoSpaceDN w:val="0"/>
        <w:adjustRightInd w:val="0"/>
        <w:jc w:val="both"/>
        <w:rPr>
          <w:rFonts w:ascii="Arial Narrow" w:hAnsi="Arial Narrow" w:cs="Courier New"/>
          <w:sz w:val="26"/>
          <w:szCs w:val="26"/>
        </w:rPr>
      </w:pPr>
      <w:r w:rsidRPr="00947B95">
        <w:rPr>
          <w:rFonts w:ascii="Arial Narrow" w:hAnsi="Arial Narrow" w:cs="Tahoma"/>
          <w:iCs/>
          <w:color w:val="000000"/>
          <w:sz w:val="26"/>
          <w:szCs w:val="26"/>
        </w:rPr>
        <w:t>Designación del Titular del Órgano de Control Interno de la Agencia de Inteligencia Patrimonial y Económica del Estado de Yucatán</w:t>
      </w:r>
      <w:r w:rsidR="00521D9B">
        <w:rPr>
          <w:rFonts w:ascii="Arial Narrow" w:hAnsi="Arial Narrow" w:cs="Tahoma"/>
          <w:iCs/>
          <w:sz w:val="26"/>
          <w:szCs w:val="26"/>
          <w:lang w:val="es-ES_tradnl"/>
        </w:rPr>
        <w:t>.</w:t>
      </w:r>
    </w:p>
    <w:p w14:paraId="7264670A" w14:textId="16E91BB8" w:rsidR="00521D9B" w:rsidRPr="00521D9B" w:rsidRDefault="00764095" w:rsidP="00A5333F">
      <w:pPr>
        <w:pStyle w:val="Prrafodelista"/>
        <w:numPr>
          <w:ilvl w:val="0"/>
          <w:numId w:val="1"/>
        </w:numPr>
        <w:autoSpaceDE w:val="0"/>
        <w:autoSpaceDN w:val="0"/>
        <w:adjustRightInd w:val="0"/>
        <w:jc w:val="both"/>
        <w:rPr>
          <w:rFonts w:ascii="Arial Narrow" w:hAnsi="Arial Narrow" w:cs="Courier New"/>
          <w:sz w:val="26"/>
          <w:szCs w:val="26"/>
        </w:rPr>
      </w:pPr>
      <w:r w:rsidRPr="00764095">
        <w:rPr>
          <w:rFonts w:ascii="Arial Narrow" w:hAnsi="Arial Narrow" w:cs="Tahoma"/>
          <w:iCs/>
          <w:color w:val="000000"/>
          <w:sz w:val="26"/>
          <w:szCs w:val="26"/>
        </w:rPr>
        <w:t>En su caso, Toma del Compromiso Constitucional del Titular del Órgano de Control Interno de la Agencia de Inteligencia Patrimonial y Económica del Estado de Yucatán</w:t>
      </w:r>
      <w:r w:rsidR="00521D9B">
        <w:rPr>
          <w:rFonts w:ascii="Arial Narrow" w:hAnsi="Arial Narrow" w:cs="Tahoma"/>
          <w:iCs/>
          <w:sz w:val="26"/>
          <w:szCs w:val="26"/>
          <w:lang w:val="es-ES_tradnl"/>
        </w:rPr>
        <w:t>.</w:t>
      </w:r>
    </w:p>
    <w:p w14:paraId="463AE9A6" w14:textId="181C1B20" w:rsidR="00521D9B" w:rsidRPr="00521D9B" w:rsidRDefault="00764095" w:rsidP="00A5333F">
      <w:pPr>
        <w:pStyle w:val="Prrafodelista"/>
        <w:numPr>
          <w:ilvl w:val="0"/>
          <w:numId w:val="1"/>
        </w:numPr>
        <w:autoSpaceDE w:val="0"/>
        <w:autoSpaceDN w:val="0"/>
        <w:adjustRightInd w:val="0"/>
        <w:jc w:val="both"/>
        <w:rPr>
          <w:rFonts w:ascii="Arial Narrow" w:hAnsi="Arial Narrow" w:cs="Courier New"/>
          <w:sz w:val="26"/>
          <w:szCs w:val="26"/>
        </w:rPr>
      </w:pPr>
      <w:r w:rsidRPr="00764095">
        <w:rPr>
          <w:rFonts w:ascii="Arial Narrow" w:hAnsi="Arial Narrow" w:cs="Tahoma"/>
          <w:iCs/>
          <w:color w:val="000000"/>
          <w:sz w:val="26"/>
          <w:szCs w:val="26"/>
        </w:rPr>
        <w:t xml:space="preserve">Dictamen de Acuerdo de la Comisión Permanente de Vigilancia de la Cuenta Pública, Transparencia y Anticorrupción, por el que </w:t>
      </w:r>
      <w:r w:rsidRPr="00764095">
        <w:rPr>
          <w:rFonts w:ascii="Arial Narrow" w:hAnsi="Arial Narrow" w:cs="Tahoma"/>
          <w:iCs/>
          <w:sz w:val="26"/>
          <w:szCs w:val="26"/>
        </w:rPr>
        <w:t>emite la lista de personas aptas para ocupar el cargo de Titular del Órgano de Control Interno de la Agencia Transporte de Yucatán</w:t>
      </w:r>
      <w:r w:rsidR="00521D9B">
        <w:rPr>
          <w:rFonts w:ascii="Arial Narrow" w:hAnsi="Arial Narrow" w:cs="Tahoma"/>
          <w:iCs/>
          <w:sz w:val="26"/>
          <w:szCs w:val="26"/>
          <w:lang w:val="es-ES_tradnl"/>
        </w:rPr>
        <w:t>.</w:t>
      </w:r>
    </w:p>
    <w:p w14:paraId="25F78E73" w14:textId="25CBEFB8" w:rsidR="00521D9B" w:rsidRPr="00521D9B" w:rsidRDefault="00386D73" w:rsidP="00A5333F">
      <w:pPr>
        <w:pStyle w:val="Prrafodelista"/>
        <w:numPr>
          <w:ilvl w:val="0"/>
          <w:numId w:val="1"/>
        </w:numPr>
        <w:autoSpaceDE w:val="0"/>
        <w:autoSpaceDN w:val="0"/>
        <w:adjustRightInd w:val="0"/>
        <w:jc w:val="both"/>
        <w:rPr>
          <w:rFonts w:ascii="Arial Narrow" w:hAnsi="Arial Narrow" w:cs="Courier New"/>
          <w:sz w:val="26"/>
          <w:szCs w:val="26"/>
        </w:rPr>
      </w:pPr>
      <w:r w:rsidRPr="00386D73">
        <w:rPr>
          <w:rFonts w:ascii="Arial Narrow" w:hAnsi="Arial Narrow" w:cs="Tahoma"/>
          <w:iCs/>
          <w:color w:val="000000"/>
          <w:sz w:val="26"/>
          <w:szCs w:val="26"/>
        </w:rPr>
        <w:t>Designación del Titular del Órgano de Control Interno de la Agencia de Transporte de Yucatán</w:t>
      </w:r>
      <w:r w:rsidR="00521D9B">
        <w:rPr>
          <w:rFonts w:ascii="Arial Narrow" w:hAnsi="Arial Narrow" w:cs="Tahoma"/>
          <w:iCs/>
          <w:sz w:val="26"/>
          <w:szCs w:val="26"/>
          <w:lang w:val="es-ES_tradnl"/>
        </w:rPr>
        <w:t>.</w:t>
      </w:r>
    </w:p>
    <w:p w14:paraId="0E026115" w14:textId="57B22256" w:rsidR="00521D9B" w:rsidRPr="00521D9B" w:rsidRDefault="00731AAD" w:rsidP="00A5333F">
      <w:pPr>
        <w:pStyle w:val="Prrafodelista"/>
        <w:numPr>
          <w:ilvl w:val="0"/>
          <w:numId w:val="1"/>
        </w:numPr>
        <w:autoSpaceDE w:val="0"/>
        <w:autoSpaceDN w:val="0"/>
        <w:adjustRightInd w:val="0"/>
        <w:jc w:val="both"/>
        <w:rPr>
          <w:rFonts w:ascii="Arial Narrow" w:hAnsi="Arial Narrow" w:cs="Courier New"/>
          <w:sz w:val="26"/>
          <w:szCs w:val="26"/>
        </w:rPr>
      </w:pPr>
      <w:r w:rsidRPr="00731AAD">
        <w:rPr>
          <w:rFonts w:ascii="Arial Narrow" w:hAnsi="Arial Narrow" w:cs="Tahoma"/>
          <w:iCs/>
          <w:color w:val="000000"/>
          <w:sz w:val="26"/>
          <w:szCs w:val="26"/>
        </w:rPr>
        <w:t>En su caso, Toma de Compromiso Constitucional del Titular del Órgano de Control Interno de la Agencia de Transporte de Yucatán</w:t>
      </w:r>
      <w:r w:rsidR="00521D9B">
        <w:rPr>
          <w:rFonts w:ascii="Arial Narrow" w:hAnsi="Arial Narrow" w:cs="Tahoma"/>
          <w:iCs/>
          <w:sz w:val="26"/>
          <w:szCs w:val="26"/>
          <w:lang w:val="es-ES_tradnl"/>
        </w:rPr>
        <w:t>.</w:t>
      </w:r>
    </w:p>
    <w:p w14:paraId="6DAE18D4" w14:textId="55F0787A" w:rsidR="00521D9B" w:rsidRPr="00521D9B" w:rsidRDefault="00912E6D" w:rsidP="00A5333F">
      <w:pPr>
        <w:pStyle w:val="Prrafodelista"/>
        <w:numPr>
          <w:ilvl w:val="0"/>
          <w:numId w:val="1"/>
        </w:numPr>
        <w:autoSpaceDE w:val="0"/>
        <w:autoSpaceDN w:val="0"/>
        <w:adjustRightInd w:val="0"/>
        <w:jc w:val="both"/>
        <w:rPr>
          <w:rFonts w:ascii="Arial Narrow" w:hAnsi="Arial Narrow" w:cs="Courier New"/>
          <w:sz w:val="26"/>
          <w:szCs w:val="26"/>
        </w:rPr>
      </w:pPr>
      <w:r w:rsidRPr="00912E6D">
        <w:rPr>
          <w:rFonts w:ascii="Arial Narrow" w:hAnsi="Arial Narrow" w:cs="Tahoma"/>
          <w:iCs/>
          <w:color w:val="000000"/>
          <w:sz w:val="26"/>
          <w:szCs w:val="26"/>
        </w:rPr>
        <w:t>Dictamen de Acuerdo de la Comisión Permanente de Vigilancia de la Cuenta Pública, Transparencia y Anticorrupción, p</w:t>
      </w:r>
      <w:r w:rsidRPr="00912E6D">
        <w:rPr>
          <w:rFonts w:ascii="Arial Narrow" w:hAnsi="Arial Narrow" w:cs="Tahoma"/>
          <w:bCs/>
          <w:iCs/>
          <w:sz w:val="26"/>
          <w:szCs w:val="26"/>
        </w:rPr>
        <w:t xml:space="preserve">or el que se emite la lista de personas aptas para ocupar el cargo de Titular del Órgano de Control Interno de la </w:t>
      </w:r>
      <w:proofErr w:type="gramStart"/>
      <w:r w:rsidRPr="00912E6D">
        <w:rPr>
          <w:rFonts w:ascii="Arial Narrow" w:hAnsi="Arial Narrow" w:cs="Tahoma"/>
          <w:bCs/>
          <w:iCs/>
          <w:sz w:val="26"/>
          <w:szCs w:val="26"/>
        </w:rPr>
        <w:t>Fiscalía General</w:t>
      </w:r>
      <w:proofErr w:type="gramEnd"/>
      <w:r w:rsidRPr="00912E6D">
        <w:rPr>
          <w:rFonts w:ascii="Arial Narrow" w:hAnsi="Arial Narrow" w:cs="Tahoma"/>
          <w:bCs/>
          <w:iCs/>
          <w:sz w:val="26"/>
          <w:szCs w:val="26"/>
        </w:rPr>
        <w:t xml:space="preserve"> del Estado de Yucatán</w:t>
      </w:r>
      <w:r w:rsidR="00521D9B">
        <w:rPr>
          <w:rFonts w:ascii="Arial Narrow" w:hAnsi="Arial Narrow" w:cs="Tahoma"/>
          <w:iCs/>
          <w:sz w:val="26"/>
          <w:szCs w:val="26"/>
          <w:lang w:val="es-ES_tradnl"/>
        </w:rPr>
        <w:t>.</w:t>
      </w:r>
    </w:p>
    <w:p w14:paraId="64F0E974" w14:textId="7AC50489" w:rsidR="00521D9B" w:rsidRPr="00521D9B" w:rsidRDefault="00E07D48" w:rsidP="00A5333F">
      <w:pPr>
        <w:pStyle w:val="Prrafodelista"/>
        <w:numPr>
          <w:ilvl w:val="0"/>
          <w:numId w:val="1"/>
        </w:numPr>
        <w:autoSpaceDE w:val="0"/>
        <w:autoSpaceDN w:val="0"/>
        <w:adjustRightInd w:val="0"/>
        <w:jc w:val="both"/>
        <w:rPr>
          <w:rFonts w:ascii="Arial Narrow" w:hAnsi="Arial Narrow" w:cs="Courier New"/>
          <w:sz w:val="26"/>
          <w:szCs w:val="26"/>
        </w:rPr>
      </w:pPr>
      <w:r w:rsidRPr="00E07D48">
        <w:rPr>
          <w:rFonts w:ascii="Arial Narrow" w:hAnsi="Arial Narrow" w:cs="Tahoma"/>
          <w:iCs/>
          <w:color w:val="000000"/>
          <w:sz w:val="26"/>
          <w:szCs w:val="26"/>
        </w:rPr>
        <w:t xml:space="preserve">Designación del Titular del Órgano de Control Interno de la </w:t>
      </w:r>
      <w:proofErr w:type="gramStart"/>
      <w:r w:rsidRPr="00E07D48">
        <w:rPr>
          <w:rFonts w:ascii="Arial Narrow" w:hAnsi="Arial Narrow" w:cs="Tahoma"/>
          <w:iCs/>
          <w:color w:val="000000"/>
          <w:sz w:val="26"/>
          <w:szCs w:val="26"/>
        </w:rPr>
        <w:t>Fiscalía General</w:t>
      </w:r>
      <w:proofErr w:type="gramEnd"/>
      <w:r w:rsidR="00AC2A37">
        <w:rPr>
          <w:rFonts w:ascii="Arial Narrow" w:hAnsi="Arial Narrow" w:cs="Tahoma"/>
          <w:iCs/>
          <w:color w:val="000000"/>
          <w:sz w:val="26"/>
          <w:szCs w:val="26"/>
        </w:rPr>
        <w:t xml:space="preserve"> </w:t>
      </w:r>
      <w:r w:rsidRPr="00E07D48">
        <w:rPr>
          <w:rFonts w:ascii="Arial Narrow" w:hAnsi="Arial Narrow" w:cs="Tahoma"/>
          <w:iCs/>
          <w:color w:val="000000"/>
          <w:sz w:val="26"/>
          <w:szCs w:val="26"/>
        </w:rPr>
        <w:t>del Estado de Yucatán</w:t>
      </w:r>
      <w:r w:rsidR="00521D9B">
        <w:rPr>
          <w:rFonts w:ascii="Arial Narrow" w:hAnsi="Arial Narrow" w:cs="Tahoma"/>
          <w:iCs/>
          <w:sz w:val="26"/>
          <w:szCs w:val="26"/>
          <w:lang w:val="es-ES_tradnl"/>
        </w:rPr>
        <w:t>.</w:t>
      </w:r>
    </w:p>
    <w:p w14:paraId="3AA56B41" w14:textId="7F206F83" w:rsidR="00521D9B" w:rsidRPr="00521D9B" w:rsidRDefault="00E07D48" w:rsidP="00A5333F">
      <w:pPr>
        <w:pStyle w:val="Prrafodelista"/>
        <w:numPr>
          <w:ilvl w:val="0"/>
          <w:numId w:val="1"/>
        </w:numPr>
        <w:autoSpaceDE w:val="0"/>
        <w:autoSpaceDN w:val="0"/>
        <w:adjustRightInd w:val="0"/>
        <w:jc w:val="both"/>
        <w:rPr>
          <w:rFonts w:ascii="Arial Narrow" w:hAnsi="Arial Narrow" w:cs="Courier New"/>
          <w:sz w:val="26"/>
          <w:szCs w:val="26"/>
        </w:rPr>
      </w:pPr>
      <w:r w:rsidRPr="00E07D48">
        <w:rPr>
          <w:rFonts w:ascii="Arial Narrow" w:hAnsi="Arial Narrow" w:cs="Tahoma"/>
          <w:iCs/>
          <w:color w:val="000000"/>
          <w:sz w:val="26"/>
          <w:szCs w:val="26"/>
        </w:rPr>
        <w:t xml:space="preserve">En su caso, Toma de Compromiso Constitucional del Titular del Órgano de Control Interno de la </w:t>
      </w:r>
      <w:proofErr w:type="gramStart"/>
      <w:r w:rsidRPr="00E07D48">
        <w:rPr>
          <w:rFonts w:ascii="Arial Narrow" w:hAnsi="Arial Narrow" w:cs="Tahoma"/>
          <w:iCs/>
          <w:color w:val="000000"/>
          <w:sz w:val="26"/>
          <w:szCs w:val="26"/>
        </w:rPr>
        <w:t>Fiscalía General</w:t>
      </w:r>
      <w:proofErr w:type="gramEnd"/>
      <w:r w:rsidRPr="00E07D48">
        <w:rPr>
          <w:rFonts w:ascii="Arial Narrow" w:hAnsi="Arial Narrow" w:cs="Tahoma"/>
          <w:iCs/>
          <w:color w:val="000000"/>
          <w:sz w:val="26"/>
          <w:szCs w:val="26"/>
        </w:rPr>
        <w:t xml:space="preserve"> del Estado de Yucatán</w:t>
      </w:r>
      <w:r w:rsidR="00521D9B">
        <w:rPr>
          <w:rFonts w:ascii="Arial Narrow" w:hAnsi="Arial Narrow" w:cs="Tahoma"/>
          <w:iCs/>
          <w:sz w:val="26"/>
          <w:szCs w:val="26"/>
          <w:lang w:val="es-ES_tradnl"/>
        </w:rPr>
        <w:t>.</w:t>
      </w:r>
    </w:p>
    <w:p w14:paraId="5B6C37A2" w14:textId="61FFB0DE" w:rsidR="00521D9B" w:rsidRPr="00521D9B" w:rsidRDefault="00717D6E" w:rsidP="00A5333F">
      <w:pPr>
        <w:pStyle w:val="Prrafodelista"/>
        <w:numPr>
          <w:ilvl w:val="0"/>
          <w:numId w:val="1"/>
        </w:numPr>
        <w:autoSpaceDE w:val="0"/>
        <w:autoSpaceDN w:val="0"/>
        <w:adjustRightInd w:val="0"/>
        <w:jc w:val="both"/>
        <w:rPr>
          <w:rFonts w:ascii="Arial Narrow" w:hAnsi="Arial Narrow" w:cs="Courier New"/>
          <w:sz w:val="26"/>
          <w:szCs w:val="26"/>
        </w:rPr>
      </w:pPr>
      <w:r w:rsidRPr="00717D6E">
        <w:rPr>
          <w:rFonts w:ascii="Arial Narrow" w:hAnsi="Arial Narrow" w:cs="Tahoma"/>
          <w:iCs/>
          <w:color w:val="000000"/>
          <w:sz w:val="26"/>
          <w:szCs w:val="26"/>
        </w:rPr>
        <w:t>Dictamen de Acuerdo de la Comisión Permanente de Vigilancia de la Cuenta Pública, Transparencia y Anticorrupción, p</w:t>
      </w:r>
      <w:r w:rsidRPr="00717D6E">
        <w:rPr>
          <w:rFonts w:ascii="Arial Narrow" w:hAnsi="Arial Narrow" w:cs="Tahoma"/>
          <w:bCs/>
          <w:iCs/>
          <w:sz w:val="26"/>
          <w:szCs w:val="26"/>
        </w:rPr>
        <w:t xml:space="preserve">or el que se emite la lista de personas aptas para ocupar los cargos honorarios vacantes de </w:t>
      </w:r>
      <w:r w:rsidRPr="00717D6E">
        <w:rPr>
          <w:rFonts w:ascii="Arial Narrow" w:hAnsi="Arial Narrow" w:cs="Tahoma"/>
          <w:iCs/>
          <w:sz w:val="26"/>
          <w:szCs w:val="26"/>
        </w:rPr>
        <w:t>la Comisión de Selección del Comité de Participación Ciudadana del Sistema Estatal Anticorrupción de Yucatán,</w:t>
      </w:r>
      <w:r w:rsidRPr="00717D6E">
        <w:rPr>
          <w:rFonts w:ascii="Arial Narrow" w:hAnsi="Arial Narrow" w:cs="Tahoma"/>
          <w:bCs/>
          <w:iCs/>
          <w:sz w:val="26"/>
          <w:szCs w:val="26"/>
        </w:rPr>
        <w:t xml:space="preserve"> a propuesta de</w:t>
      </w:r>
      <w:r w:rsidRPr="00717D6E">
        <w:rPr>
          <w:rFonts w:ascii="Arial Narrow" w:hAnsi="Arial Narrow" w:cs="Tahoma"/>
          <w:b/>
          <w:bCs/>
          <w:iCs/>
          <w:sz w:val="26"/>
          <w:szCs w:val="26"/>
        </w:rPr>
        <w:t xml:space="preserve"> </w:t>
      </w:r>
      <w:r w:rsidRPr="00717D6E">
        <w:rPr>
          <w:rFonts w:ascii="Arial Narrow" w:hAnsi="Arial Narrow" w:cs="Tahoma"/>
          <w:iCs/>
          <w:color w:val="000000"/>
          <w:sz w:val="26"/>
          <w:szCs w:val="26"/>
        </w:rPr>
        <w:t>las I</w:t>
      </w:r>
      <w:r w:rsidRPr="00717D6E">
        <w:rPr>
          <w:rFonts w:ascii="Arial Narrow" w:hAnsi="Arial Narrow" w:cs="Tahoma"/>
          <w:iCs/>
          <w:sz w:val="26"/>
          <w:szCs w:val="26"/>
        </w:rPr>
        <w:t>nstituciones de Educación Superior y de Investigación</w:t>
      </w:r>
      <w:r w:rsidR="00521D9B">
        <w:rPr>
          <w:rFonts w:ascii="Arial Narrow" w:hAnsi="Arial Narrow" w:cs="Tahoma"/>
          <w:iCs/>
          <w:sz w:val="26"/>
          <w:szCs w:val="26"/>
          <w:lang w:val="es-ES_tradnl"/>
        </w:rPr>
        <w:t>.</w:t>
      </w:r>
    </w:p>
    <w:p w14:paraId="0B158786" w14:textId="5A0B342E" w:rsidR="00521D9B" w:rsidRPr="00521D9B" w:rsidRDefault="009B4FF4" w:rsidP="00A5333F">
      <w:pPr>
        <w:pStyle w:val="Prrafodelista"/>
        <w:numPr>
          <w:ilvl w:val="0"/>
          <w:numId w:val="1"/>
        </w:numPr>
        <w:autoSpaceDE w:val="0"/>
        <w:autoSpaceDN w:val="0"/>
        <w:adjustRightInd w:val="0"/>
        <w:jc w:val="both"/>
        <w:rPr>
          <w:rFonts w:ascii="Arial Narrow" w:hAnsi="Arial Narrow" w:cs="Courier New"/>
          <w:sz w:val="26"/>
          <w:szCs w:val="26"/>
        </w:rPr>
      </w:pPr>
      <w:r w:rsidRPr="009B4FF4">
        <w:rPr>
          <w:rFonts w:ascii="Arial Narrow" w:hAnsi="Arial Narrow" w:cs="Tahoma"/>
          <w:iCs/>
          <w:color w:val="000000"/>
          <w:sz w:val="26"/>
          <w:szCs w:val="26"/>
        </w:rPr>
        <w:t xml:space="preserve">Designación </w:t>
      </w:r>
      <w:r w:rsidRPr="009B4FF4">
        <w:rPr>
          <w:rFonts w:ascii="Arial Narrow" w:hAnsi="Arial Narrow" w:cs="Tahoma"/>
          <w:bCs/>
          <w:iCs/>
          <w:sz w:val="26"/>
          <w:szCs w:val="26"/>
        </w:rPr>
        <w:t xml:space="preserve">para ocupar los cargos honorarios vacantes de </w:t>
      </w:r>
      <w:r w:rsidRPr="009B4FF4">
        <w:rPr>
          <w:rFonts w:ascii="Arial Narrow" w:hAnsi="Arial Narrow" w:cs="Tahoma"/>
          <w:iCs/>
          <w:sz w:val="26"/>
          <w:szCs w:val="26"/>
        </w:rPr>
        <w:t>la Comisión de Selección del Comité de Participación Ciudadana del Sistema Estatal Anticorrupción de Yucatán</w:t>
      </w:r>
      <w:r w:rsidR="00521D9B">
        <w:rPr>
          <w:rFonts w:ascii="Arial Narrow" w:hAnsi="Arial Narrow" w:cs="Tahoma"/>
          <w:iCs/>
          <w:sz w:val="26"/>
          <w:szCs w:val="26"/>
          <w:lang w:val="es-ES_tradnl"/>
        </w:rPr>
        <w:t>.</w:t>
      </w:r>
    </w:p>
    <w:p w14:paraId="41A34EA1" w14:textId="09177081" w:rsidR="00521D9B" w:rsidRPr="00521D9B" w:rsidRDefault="005B0994" w:rsidP="00A5333F">
      <w:pPr>
        <w:pStyle w:val="Prrafodelista"/>
        <w:numPr>
          <w:ilvl w:val="0"/>
          <w:numId w:val="1"/>
        </w:numPr>
        <w:autoSpaceDE w:val="0"/>
        <w:autoSpaceDN w:val="0"/>
        <w:adjustRightInd w:val="0"/>
        <w:jc w:val="both"/>
        <w:rPr>
          <w:rFonts w:ascii="Arial Narrow" w:hAnsi="Arial Narrow" w:cs="Courier New"/>
          <w:sz w:val="26"/>
          <w:szCs w:val="26"/>
        </w:rPr>
      </w:pPr>
      <w:r w:rsidRPr="005B0994">
        <w:rPr>
          <w:rFonts w:ascii="Arial Narrow" w:hAnsi="Arial Narrow" w:cs="Tahoma"/>
          <w:iCs/>
          <w:color w:val="000000"/>
          <w:sz w:val="26"/>
          <w:szCs w:val="26"/>
        </w:rPr>
        <w:t xml:space="preserve">En su caso, Toma de Compromiso Constitucional </w:t>
      </w:r>
      <w:r w:rsidRPr="005B0994">
        <w:rPr>
          <w:rFonts w:ascii="Arial Narrow" w:hAnsi="Arial Narrow" w:cs="Tahoma"/>
          <w:bCs/>
          <w:iCs/>
          <w:sz w:val="26"/>
          <w:szCs w:val="26"/>
        </w:rPr>
        <w:t xml:space="preserve">de los Integrantes de la </w:t>
      </w:r>
      <w:r w:rsidRPr="005B0994">
        <w:rPr>
          <w:rFonts w:ascii="Arial Narrow" w:hAnsi="Arial Narrow" w:cs="Tahoma"/>
          <w:iCs/>
          <w:sz w:val="26"/>
          <w:szCs w:val="26"/>
        </w:rPr>
        <w:t>Comisión de Selección del Comité de Participación Ciudadana del Sistema Estatal Anticorrupción de Yucatán</w:t>
      </w:r>
      <w:r w:rsidR="00521D9B">
        <w:rPr>
          <w:rFonts w:ascii="Arial Narrow" w:hAnsi="Arial Narrow" w:cs="Tahoma"/>
          <w:iCs/>
          <w:sz w:val="26"/>
          <w:szCs w:val="26"/>
          <w:lang w:val="es-ES_tradnl"/>
        </w:rPr>
        <w:t>.</w:t>
      </w:r>
    </w:p>
    <w:p w14:paraId="3393A15E" w14:textId="3C1CC7E0" w:rsidR="00521D9B" w:rsidRPr="00521D9B" w:rsidRDefault="00EC1223" w:rsidP="00A5333F">
      <w:pPr>
        <w:pStyle w:val="Prrafodelista"/>
        <w:numPr>
          <w:ilvl w:val="0"/>
          <w:numId w:val="1"/>
        </w:numPr>
        <w:autoSpaceDE w:val="0"/>
        <w:autoSpaceDN w:val="0"/>
        <w:adjustRightInd w:val="0"/>
        <w:jc w:val="both"/>
        <w:rPr>
          <w:rFonts w:ascii="Arial Narrow" w:hAnsi="Arial Narrow" w:cs="Courier New"/>
          <w:sz w:val="26"/>
          <w:szCs w:val="26"/>
        </w:rPr>
      </w:pPr>
      <w:r w:rsidRPr="00EC1223">
        <w:rPr>
          <w:rFonts w:ascii="Arial Narrow" w:hAnsi="Arial Narrow" w:cs="Tahoma"/>
          <w:iCs/>
          <w:color w:val="000000"/>
          <w:sz w:val="26"/>
          <w:szCs w:val="26"/>
        </w:rPr>
        <w:t xml:space="preserve">Dictamen </w:t>
      </w:r>
      <w:r w:rsidR="00645324" w:rsidRPr="00EC1223">
        <w:rPr>
          <w:rFonts w:ascii="Arial Narrow" w:hAnsi="Arial Narrow" w:cs="Tahoma"/>
          <w:iCs/>
          <w:color w:val="000000"/>
          <w:sz w:val="26"/>
          <w:szCs w:val="26"/>
        </w:rPr>
        <w:t xml:space="preserve">de </w:t>
      </w:r>
      <w:r w:rsidRPr="00EC1223">
        <w:rPr>
          <w:rFonts w:ascii="Arial Narrow" w:hAnsi="Arial Narrow" w:cs="Tahoma"/>
          <w:iCs/>
          <w:color w:val="000000"/>
          <w:sz w:val="26"/>
          <w:szCs w:val="26"/>
        </w:rPr>
        <w:t>Acuerdo de la Comisión Permanente de Vigilancia de la Cuenta Pública, Transparencia y Anticorrupción, p</w:t>
      </w:r>
      <w:r w:rsidRPr="00EC1223">
        <w:rPr>
          <w:rFonts w:ascii="Arial Narrow" w:hAnsi="Arial Narrow" w:cs="Tahoma"/>
          <w:bCs/>
          <w:iCs/>
          <w:sz w:val="26"/>
          <w:szCs w:val="26"/>
        </w:rPr>
        <w:t xml:space="preserve">or el que se emite la lista de </w:t>
      </w:r>
      <w:r w:rsidRPr="00EC1223">
        <w:rPr>
          <w:rFonts w:ascii="Arial Narrow" w:hAnsi="Arial Narrow" w:cs="Tahoma"/>
          <w:bCs/>
          <w:iCs/>
          <w:sz w:val="26"/>
          <w:szCs w:val="26"/>
        </w:rPr>
        <w:lastRenderedPageBreak/>
        <w:t xml:space="preserve">personas aptas para ocupar los cargos honorarios vacantes de </w:t>
      </w:r>
      <w:r w:rsidRPr="00EC1223">
        <w:rPr>
          <w:rFonts w:ascii="Arial Narrow" w:hAnsi="Arial Narrow" w:cs="Tahoma"/>
          <w:iCs/>
          <w:sz w:val="26"/>
          <w:szCs w:val="26"/>
        </w:rPr>
        <w:t>la Comisión de Selección del Comité de Participación Ciudadana del Sistema Estatal Anticorrupción de Yucatán,</w:t>
      </w:r>
      <w:r w:rsidRPr="00EC1223">
        <w:rPr>
          <w:rFonts w:ascii="Arial Narrow" w:hAnsi="Arial Narrow" w:cs="Tahoma"/>
          <w:bCs/>
          <w:iCs/>
          <w:sz w:val="26"/>
          <w:szCs w:val="26"/>
        </w:rPr>
        <w:t xml:space="preserve"> a propuesta de</w:t>
      </w:r>
      <w:r w:rsidRPr="00EC1223">
        <w:rPr>
          <w:rFonts w:ascii="Arial Narrow" w:hAnsi="Arial Narrow" w:cs="Tahoma"/>
          <w:b/>
          <w:bCs/>
          <w:iCs/>
          <w:sz w:val="26"/>
          <w:szCs w:val="26"/>
        </w:rPr>
        <w:t xml:space="preserve"> </w:t>
      </w:r>
      <w:r w:rsidRPr="00EC1223">
        <w:rPr>
          <w:rFonts w:ascii="Arial Narrow" w:hAnsi="Arial Narrow" w:cs="Tahoma"/>
          <w:iCs/>
          <w:color w:val="000000"/>
          <w:sz w:val="26"/>
          <w:szCs w:val="26"/>
        </w:rPr>
        <w:t xml:space="preserve">las </w:t>
      </w:r>
      <w:r w:rsidRPr="00EC1223">
        <w:rPr>
          <w:rFonts w:ascii="Arial Narrow" w:hAnsi="Arial Narrow" w:cs="Tahoma"/>
          <w:iCs/>
          <w:sz w:val="26"/>
          <w:szCs w:val="26"/>
        </w:rPr>
        <w:t>Organizaciones de la Sociedad Civil Especializadas en Materia de Fiscalización, de Rendición de Cuentas y Combate a la Corrupción</w:t>
      </w:r>
      <w:r w:rsidR="00521D9B">
        <w:rPr>
          <w:rFonts w:ascii="Arial Narrow" w:hAnsi="Arial Narrow" w:cs="Tahoma"/>
          <w:iCs/>
          <w:sz w:val="26"/>
          <w:szCs w:val="26"/>
          <w:lang w:val="es-ES_tradnl"/>
        </w:rPr>
        <w:t>.</w:t>
      </w:r>
    </w:p>
    <w:p w14:paraId="463386CF" w14:textId="46899946" w:rsidR="00521D9B" w:rsidRPr="00521D9B" w:rsidRDefault="00D92E20" w:rsidP="00A5333F">
      <w:pPr>
        <w:pStyle w:val="Prrafodelista"/>
        <w:numPr>
          <w:ilvl w:val="0"/>
          <w:numId w:val="1"/>
        </w:numPr>
        <w:autoSpaceDE w:val="0"/>
        <w:autoSpaceDN w:val="0"/>
        <w:adjustRightInd w:val="0"/>
        <w:jc w:val="both"/>
        <w:rPr>
          <w:rFonts w:ascii="Arial Narrow" w:hAnsi="Arial Narrow" w:cs="Courier New"/>
          <w:sz w:val="26"/>
          <w:szCs w:val="26"/>
        </w:rPr>
      </w:pPr>
      <w:r w:rsidRPr="00D92E20">
        <w:rPr>
          <w:rFonts w:ascii="Arial Narrow" w:hAnsi="Arial Narrow" w:cs="Tahoma"/>
          <w:iCs/>
          <w:color w:val="000000"/>
          <w:sz w:val="26"/>
          <w:szCs w:val="26"/>
        </w:rPr>
        <w:t xml:space="preserve">Designación </w:t>
      </w:r>
      <w:r w:rsidRPr="00D92E20">
        <w:rPr>
          <w:rFonts w:ascii="Arial Narrow" w:hAnsi="Arial Narrow" w:cs="Tahoma"/>
          <w:bCs/>
          <w:iCs/>
          <w:sz w:val="26"/>
          <w:szCs w:val="26"/>
        </w:rPr>
        <w:t xml:space="preserve">para ocupar los cargos honorarios vacantes de </w:t>
      </w:r>
      <w:r w:rsidRPr="00D92E20">
        <w:rPr>
          <w:rFonts w:ascii="Arial Narrow" w:hAnsi="Arial Narrow" w:cs="Tahoma"/>
          <w:iCs/>
          <w:sz w:val="26"/>
          <w:szCs w:val="26"/>
        </w:rPr>
        <w:t>la Comisión de Selección del Comité de Participación Ciudadana del Sistema Estatal Anticorrupción de Yucatán</w:t>
      </w:r>
      <w:r w:rsidR="00521D9B">
        <w:rPr>
          <w:rFonts w:ascii="Arial Narrow" w:hAnsi="Arial Narrow" w:cs="Tahoma"/>
          <w:iCs/>
          <w:sz w:val="26"/>
          <w:szCs w:val="26"/>
          <w:lang w:val="es-ES_tradnl"/>
        </w:rPr>
        <w:t>.</w:t>
      </w:r>
    </w:p>
    <w:p w14:paraId="45C89469" w14:textId="15DF4F94" w:rsidR="00521D9B" w:rsidRPr="00521D9B" w:rsidRDefault="00F7359D" w:rsidP="00A5333F">
      <w:pPr>
        <w:pStyle w:val="Prrafodelista"/>
        <w:numPr>
          <w:ilvl w:val="0"/>
          <w:numId w:val="1"/>
        </w:numPr>
        <w:autoSpaceDE w:val="0"/>
        <w:autoSpaceDN w:val="0"/>
        <w:adjustRightInd w:val="0"/>
        <w:jc w:val="both"/>
        <w:rPr>
          <w:rFonts w:ascii="Arial Narrow" w:hAnsi="Arial Narrow" w:cs="Courier New"/>
          <w:sz w:val="26"/>
          <w:szCs w:val="26"/>
        </w:rPr>
      </w:pPr>
      <w:r w:rsidRPr="00F7359D">
        <w:rPr>
          <w:rFonts w:ascii="Arial Narrow" w:hAnsi="Arial Narrow" w:cs="Tahoma"/>
          <w:iCs/>
          <w:color w:val="000000"/>
          <w:sz w:val="26"/>
          <w:szCs w:val="26"/>
        </w:rPr>
        <w:t xml:space="preserve">En su caso, Toma de Compromiso Constitucional </w:t>
      </w:r>
      <w:r w:rsidRPr="00F7359D">
        <w:rPr>
          <w:rFonts w:ascii="Arial Narrow" w:hAnsi="Arial Narrow" w:cs="Tahoma"/>
          <w:bCs/>
          <w:iCs/>
          <w:sz w:val="26"/>
          <w:szCs w:val="26"/>
        </w:rPr>
        <w:t xml:space="preserve">de los Integrantes de la </w:t>
      </w:r>
      <w:r w:rsidRPr="00F7359D">
        <w:rPr>
          <w:rFonts w:ascii="Arial Narrow" w:hAnsi="Arial Narrow" w:cs="Tahoma"/>
          <w:iCs/>
          <w:sz w:val="26"/>
          <w:szCs w:val="26"/>
        </w:rPr>
        <w:t>Comisión de Selección del Comité de Participación Ciudadana del Sistema Estatal Anticorrupción de Yucatán</w:t>
      </w:r>
      <w:r w:rsidR="00521D9B">
        <w:rPr>
          <w:rFonts w:ascii="Arial Narrow" w:hAnsi="Arial Narrow" w:cs="Tahoma"/>
          <w:iCs/>
          <w:sz w:val="26"/>
          <w:szCs w:val="26"/>
          <w:lang w:val="es-ES_tradnl"/>
        </w:rPr>
        <w:t>.</w:t>
      </w:r>
    </w:p>
    <w:p w14:paraId="3E5E52D9" w14:textId="3CA94DA2" w:rsidR="00521D9B" w:rsidRPr="00521D9B" w:rsidRDefault="00104B0B" w:rsidP="00A5333F">
      <w:pPr>
        <w:pStyle w:val="Prrafodelista"/>
        <w:numPr>
          <w:ilvl w:val="0"/>
          <w:numId w:val="1"/>
        </w:numPr>
        <w:autoSpaceDE w:val="0"/>
        <w:autoSpaceDN w:val="0"/>
        <w:adjustRightInd w:val="0"/>
        <w:jc w:val="both"/>
        <w:rPr>
          <w:rFonts w:ascii="Arial Narrow" w:hAnsi="Arial Narrow" w:cs="Courier New"/>
          <w:sz w:val="26"/>
          <w:szCs w:val="26"/>
        </w:rPr>
      </w:pPr>
      <w:r w:rsidRPr="00104B0B">
        <w:rPr>
          <w:rFonts w:ascii="Arial Narrow" w:hAnsi="Arial Narrow" w:cs="Tahoma"/>
          <w:iCs/>
          <w:color w:val="000000"/>
          <w:sz w:val="26"/>
          <w:szCs w:val="26"/>
        </w:rPr>
        <w:t>Dictamen de Acuerdo de la Comisión Permanente de Vigilancia de la Cuenta Pública, Transparencia y Anticorrupción, p</w:t>
      </w:r>
      <w:r w:rsidRPr="00104B0B">
        <w:rPr>
          <w:rFonts w:ascii="Arial Narrow" w:hAnsi="Arial Narrow" w:cs="Tahoma"/>
          <w:bCs/>
          <w:iCs/>
          <w:sz w:val="26"/>
          <w:szCs w:val="26"/>
        </w:rPr>
        <w:t xml:space="preserve">or el que la Comisión Permanente de Vigilancia de la Cuenta Pública, Transparencia y Anticorrupción, </w:t>
      </w:r>
      <w:r w:rsidRPr="00104B0B">
        <w:rPr>
          <w:rFonts w:ascii="Arial Narrow" w:hAnsi="Arial Narrow" w:cs="Tahoma"/>
          <w:iCs/>
          <w:sz w:val="26"/>
          <w:szCs w:val="26"/>
        </w:rPr>
        <w:t xml:space="preserve">emite la lista de las personas candidatas que cumplieron con los requisitos de Ley para ocupar el cargo de </w:t>
      </w:r>
      <w:proofErr w:type="gramStart"/>
      <w:r w:rsidRPr="00104B0B">
        <w:rPr>
          <w:rFonts w:ascii="Arial Narrow" w:hAnsi="Arial Narrow" w:cs="Tahoma"/>
          <w:iCs/>
          <w:sz w:val="26"/>
          <w:szCs w:val="26"/>
        </w:rPr>
        <w:t>Consejera</w:t>
      </w:r>
      <w:proofErr w:type="gramEnd"/>
      <w:r w:rsidRPr="00104B0B">
        <w:rPr>
          <w:rFonts w:ascii="Arial Narrow" w:hAnsi="Arial Narrow" w:cs="Tahoma"/>
          <w:iCs/>
          <w:sz w:val="26"/>
          <w:szCs w:val="26"/>
        </w:rPr>
        <w:t xml:space="preserve"> o Consejero Consultivo del Instituto Estatal de Transparencia, Acceso a la Información Pública y Protección de Datos Personales</w:t>
      </w:r>
      <w:r w:rsidR="00521D9B">
        <w:rPr>
          <w:rFonts w:ascii="Arial Narrow" w:hAnsi="Arial Narrow" w:cs="Tahoma"/>
          <w:iCs/>
          <w:sz w:val="26"/>
          <w:szCs w:val="26"/>
          <w:lang w:val="es-ES_tradnl"/>
        </w:rPr>
        <w:t>.</w:t>
      </w:r>
    </w:p>
    <w:p w14:paraId="15346382" w14:textId="5342C5DD" w:rsidR="00521D9B" w:rsidRPr="00521D9B" w:rsidRDefault="0016454E" w:rsidP="00A5333F">
      <w:pPr>
        <w:pStyle w:val="Prrafodelista"/>
        <w:numPr>
          <w:ilvl w:val="0"/>
          <w:numId w:val="1"/>
        </w:numPr>
        <w:autoSpaceDE w:val="0"/>
        <w:autoSpaceDN w:val="0"/>
        <w:adjustRightInd w:val="0"/>
        <w:jc w:val="both"/>
        <w:rPr>
          <w:rFonts w:ascii="Arial Narrow" w:hAnsi="Arial Narrow" w:cs="Courier New"/>
          <w:sz w:val="26"/>
          <w:szCs w:val="26"/>
        </w:rPr>
      </w:pPr>
      <w:r w:rsidRPr="0016454E">
        <w:rPr>
          <w:rFonts w:ascii="Arial Narrow" w:hAnsi="Arial Narrow" w:cs="Tahoma"/>
          <w:iCs/>
          <w:color w:val="000000"/>
          <w:sz w:val="26"/>
          <w:szCs w:val="26"/>
        </w:rPr>
        <w:t xml:space="preserve">Designación de la </w:t>
      </w:r>
      <w:proofErr w:type="gramStart"/>
      <w:r w:rsidRPr="0016454E">
        <w:rPr>
          <w:rFonts w:ascii="Arial Narrow" w:hAnsi="Arial Narrow" w:cs="Tahoma"/>
          <w:iCs/>
          <w:sz w:val="26"/>
          <w:szCs w:val="26"/>
        </w:rPr>
        <w:t>Consejera</w:t>
      </w:r>
      <w:proofErr w:type="gramEnd"/>
      <w:r w:rsidRPr="0016454E">
        <w:rPr>
          <w:rFonts w:ascii="Arial Narrow" w:hAnsi="Arial Narrow" w:cs="Tahoma"/>
          <w:iCs/>
          <w:sz w:val="26"/>
          <w:szCs w:val="26"/>
        </w:rPr>
        <w:t xml:space="preserve"> o Consejero Consultivo del Instituto Estatal de Transparencia, Acceso a la Información Pública y Protección de Datos Personales</w:t>
      </w:r>
      <w:r w:rsidR="00521D9B">
        <w:rPr>
          <w:rFonts w:ascii="Arial Narrow" w:hAnsi="Arial Narrow" w:cs="Tahoma"/>
          <w:iCs/>
          <w:sz w:val="26"/>
          <w:szCs w:val="26"/>
          <w:lang w:val="es-ES_tradnl"/>
        </w:rPr>
        <w:t>.</w:t>
      </w:r>
    </w:p>
    <w:p w14:paraId="334D68AC" w14:textId="18FBA898" w:rsidR="00521D9B" w:rsidRPr="00521D9B" w:rsidRDefault="00EE047E" w:rsidP="00A5333F">
      <w:pPr>
        <w:pStyle w:val="Prrafodelista"/>
        <w:numPr>
          <w:ilvl w:val="0"/>
          <w:numId w:val="1"/>
        </w:numPr>
        <w:autoSpaceDE w:val="0"/>
        <w:autoSpaceDN w:val="0"/>
        <w:adjustRightInd w:val="0"/>
        <w:jc w:val="both"/>
        <w:rPr>
          <w:rFonts w:ascii="Arial Narrow" w:hAnsi="Arial Narrow" w:cs="Courier New"/>
          <w:sz w:val="26"/>
          <w:szCs w:val="26"/>
        </w:rPr>
      </w:pPr>
      <w:r w:rsidRPr="00EE047E">
        <w:rPr>
          <w:rFonts w:ascii="Arial Narrow" w:hAnsi="Arial Narrow" w:cs="Tahoma"/>
          <w:iCs/>
          <w:color w:val="000000"/>
          <w:sz w:val="26"/>
          <w:szCs w:val="26"/>
        </w:rPr>
        <w:t xml:space="preserve">En su caso, Toma de Compromiso Constitucional de la </w:t>
      </w:r>
      <w:proofErr w:type="gramStart"/>
      <w:r w:rsidRPr="00EE047E">
        <w:rPr>
          <w:rFonts w:ascii="Arial Narrow" w:hAnsi="Arial Narrow" w:cs="Tahoma"/>
          <w:iCs/>
          <w:color w:val="000000"/>
          <w:sz w:val="26"/>
          <w:szCs w:val="26"/>
        </w:rPr>
        <w:t>Consejera</w:t>
      </w:r>
      <w:proofErr w:type="gramEnd"/>
      <w:r w:rsidRPr="00EE047E">
        <w:rPr>
          <w:rFonts w:ascii="Arial Narrow" w:hAnsi="Arial Narrow" w:cs="Tahoma"/>
          <w:iCs/>
          <w:color w:val="000000"/>
          <w:sz w:val="26"/>
          <w:szCs w:val="26"/>
        </w:rPr>
        <w:t xml:space="preserve"> o Consejero </w:t>
      </w:r>
      <w:r w:rsidRPr="00EE047E">
        <w:rPr>
          <w:rFonts w:ascii="Arial Narrow" w:hAnsi="Arial Narrow" w:cs="Tahoma"/>
          <w:iCs/>
          <w:sz w:val="26"/>
          <w:szCs w:val="26"/>
        </w:rPr>
        <w:t>Consultivo del Instituto Estatal de Transparencia, Acceso a la Información Pública y Protección de Datos Personales</w:t>
      </w:r>
      <w:r w:rsidR="00521D9B">
        <w:rPr>
          <w:rFonts w:ascii="Arial Narrow" w:hAnsi="Arial Narrow" w:cs="Tahoma"/>
          <w:iCs/>
          <w:sz w:val="26"/>
          <w:szCs w:val="26"/>
          <w:lang w:val="es-ES_tradnl"/>
        </w:rPr>
        <w:t>.</w:t>
      </w:r>
    </w:p>
    <w:p w14:paraId="1FA574C7" w14:textId="76222747" w:rsidR="00521D9B" w:rsidRPr="00521D9B" w:rsidRDefault="00E42862" w:rsidP="00A5333F">
      <w:pPr>
        <w:pStyle w:val="Prrafodelista"/>
        <w:numPr>
          <w:ilvl w:val="0"/>
          <w:numId w:val="1"/>
        </w:numPr>
        <w:autoSpaceDE w:val="0"/>
        <w:autoSpaceDN w:val="0"/>
        <w:adjustRightInd w:val="0"/>
        <w:jc w:val="both"/>
        <w:rPr>
          <w:rFonts w:ascii="Arial Narrow" w:hAnsi="Arial Narrow" w:cs="Courier New"/>
          <w:sz w:val="26"/>
          <w:szCs w:val="26"/>
        </w:rPr>
      </w:pPr>
      <w:r w:rsidRPr="00E42862">
        <w:rPr>
          <w:rFonts w:ascii="Arial Narrow" w:eastAsia="Arial" w:hAnsi="Arial Narrow" w:cs="Tahoma"/>
          <w:iCs/>
          <w:sz w:val="26"/>
          <w:szCs w:val="26"/>
        </w:rPr>
        <w:t>Dictamen de la Comisión Permanente de Educación, Ciencia y Tecnología, p</w:t>
      </w:r>
      <w:r w:rsidRPr="00E42862">
        <w:rPr>
          <w:rFonts w:ascii="Arial Narrow" w:hAnsi="Arial Narrow" w:cs="Tahoma"/>
          <w:iCs/>
          <w:sz w:val="26"/>
          <w:szCs w:val="26"/>
        </w:rPr>
        <w:t xml:space="preserve">or el que se modifica la Ley de Educación del Estado de Yucatán, en </w:t>
      </w:r>
      <w:r w:rsidRPr="00E42862">
        <w:rPr>
          <w:rFonts w:ascii="Arial Narrow" w:hAnsi="Arial Narrow" w:cs="Tahoma"/>
          <w:iCs/>
          <w:color w:val="000000"/>
          <w:sz w:val="26"/>
          <w:szCs w:val="26"/>
        </w:rPr>
        <w:t>Materia de Educación Dual</w:t>
      </w:r>
      <w:r w:rsidR="00521D9B">
        <w:rPr>
          <w:rFonts w:ascii="Arial Narrow" w:hAnsi="Arial Narrow" w:cs="Tahoma"/>
          <w:iCs/>
          <w:sz w:val="26"/>
          <w:szCs w:val="26"/>
          <w:lang w:val="es-ES_tradnl"/>
        </w:rPr>
        <w:t>.</w:t>
      </w:r>
    </w:p>
    <w:p w14:paraId="40AE1372" w14:textId="3BF59A82" w:rsidR="00521D9B" w:rsidRPr="00521D9B" w:rsidRDefault="007E1FC9" w:rsidP="00A5333F">
      <w:pPr>
        <w:pStyle w:val="Prrafodelista"/>
        <w:numPr>
          <w:ilvl w:val="0"/>
          <w:numId w:val="1"/>
        </w:numPr>
        <w:autoSpaceDE w:val="0"/>
        <w:autoSpaceDN w:val="0"/>
        <w:adjustRightInd w:val="0"/>
        <w:jc w:val="both"/>
        <w:rPr>
          <w:rFonts w:ascii="Arial Narrow" w:hAnsi="Arial Narrow" w:cs="Courier New"/>
          <w:sz w:val="26"/>
          <w:szCs w:val="26"/>
        </w:rPr>
      </w:pPr>
      <w:r w:rsidRPr="007E1FC9">
        <w:rPr>
          <w:rFonts w:ascii="Arial Narrow" w:eastAsia="Arial" w:hAnsi="Arial Narrow" w:cs="Tahoma"/>
          <w:iCs/>
          <w:sz w:val="26"/>
          <w:szCs w:val="26"/>
        </w:rPr>
        <w:t xml:space="preserve">Dictamen de la Comisión Permanente de Educación, Ciencia y Tecnología, por el que se modifica la Ley </w:t>
      </w:r>
      <w:r w:rsidRPr="005D58FA">
        <w:rPr>
          <w:rFonts w:ascii="Arial Narrow" w:eastAsia="Arial" w:hAnsi="Arial Narrow" w:cs="Tahoma"/>
          <w:iCs/>
          <w:sz w:val="26"/>
          <w:szCs w:val="26"/>
        </w:rPr>
        <w:t xml:space="preserve">de </w:t>
      </w:r>
      <w:r w:rsidRPr="007E1FC9">
        <w:rPr>
          <w:rFonts w:ascii="Arial Narrow" w:eastAsia="Arial" w:hAnsi="Arial Narrow" w:cs="Tahoma"/>
          <w:iCs/>
          <w:sz w:val="26"/>
          <w:szCs w:val="26"/>
        </w:rPr>
        <w:t>Educación del Estado de Yucatán, en Materia de Fortalecimiento de la Educación</w:t>
      </w:r>
      <w:r w:rsidR="00521D9B">
        <w:rPr>
          <w:rFonts w:ascii="Arial Narrow" w:hAnsi="Arial Narrow" w:cs="Tahoma"/>
          <w:iCs/>
          <w:sz w:val="26"/>
          <w:szCs w:val="26"/>
          <w:lang w:val="es-ES_tradnl"/>
        </w:rPr>
        <w:t>.</w:t>
      </w:r>
    </w:p>
    <w:p w14:paraId="180AD53F" w14:textId="53F7E5EE" w:rsidR="00521D9B" w:rsidRPr="00521D9B" w:rsidRDefault="00FA0EA0" w:rsidP="00A5333F">
      <w:pPr>
        <w:pStyle w:val="Prrafodelista"/>
        <w:numPr>
          <w:ilvl w:val="0"/>
          <w:numId w:val="1"/>
        </w:numPr>
        <w:autoSpaceDE w:val="0"/>
        <w:autoSpaceDN w:val="0"/>
        <w:adjustRightInd w:val="0"/>
        <w:jc w:val="both"/>
        <w:rPr>
          <w:rFonts w:ascii="Arial Narrow" w:hAnsi="Arial Narrow" w:cs="Courier New"/>
          <w:sz w:val="26"/>
          <w:szCs w:val="26"/>
        </w:rPr>
      </w:pPr>
      <w:r w:rsidRPr="00FA0EA0">
        <w:rPr>
          <w:rFonts w:ascii="Arial Narrow" w:eastAsia="Arial" w:hAnsi="Arial Narrow" w:cs="Tahoma"/>
          <w:iCs/>
          <w:sz w:val="26"/>
          <w:szCs w:val="26"/>
        </w:rPr>
        <w:t>Dictamen de la Comisión Permanente de Salud y Seguridad Social, p</w:t>
      </w:r>
      <w:r w:rsidRPr="00FA0EA0">
        <w:rPr>
          <w:rFonts w:ascii="Arial Narrow" w:hAnsi="Arial Narrow" w:cs="Tahoma"/>
          <w:iCs/>
          <w:sz w:val="26"/>
          <w:szCs w:val="26"/>
        </w:rPr>
        <w:t>or el que se modifican diversos Artículos de la Ley de Salud Mental del Estado de Yucatán</w:t>
      </w:r>
      <w:r w:rsidR="00521D9B">
        <w:rPr>
          <w:rFonts w:ascii="Arial Narrow" w:hAnsi="Arial Narrow" w:cs="Tahoma"/>
          <w:iCs/>
          <w:sz w:val="26"/>
          <w:szCs w:val="26"/>
          <w:lang w:val="es-ES_tradnl"/>
        </w:rPr>
        <w:t>.</w:t>
      </w:r>
    </w:p>
    <w:p w14:paraId="6913B707" w14:textId="06BD758B" w:rsidR="00521D9B" w:rsidRPr="00521D9B" w:rsidRDefault="000A5A0D" w:rsidP="00A5333F">
      <w:pPr>
        <w:pStyle w:val="Prrafodelista"/>
        <w:numPr>
          <w:ilvl w:val="0"/>
          <w:numId w:val="1"/>
        </w:numPr>
        <w:autoSpaceDE w:val="0"/>
        <w:autoSpaceDN w:val="0"/>
        <w:adjustRightInd w:val="0"/>
        <w:jc w:val="both"/>
        <w:rPr>
          <w:rFonts w:ascii="Arial Narrow" w:hAnsi="Arial Narrow" w:cs="Courier New"/>
          <w:sz w:val="26"/>
          <w:szCs w:val="26"/>
        </w:rPr>
      </w:pPr>
      <w:r w:rsidRPr="000A5A0D">
        <w:rPr>
          <w:rFonts w:ascii="Arial Narrow" w:hAnsi="Arial Narrow" w:cs="Tahoma"/>
          <w:iCs/>
          <w:color w:val="000000"/>
          <w:sz w:val="26"/>
          <w:szCs w:val="26"/>
        </w:rPr>
        <w:t>Dictamen de Acuerdo de la Comisión Permanente de Puntos Constitucionales y Gobernación,</w:t>
      </w:r>
      <w:r w:rsidRPr="000A5A0D">
        <w:rPr>
          <w:rFonts w:ascii="Arial Narrow" w:hAnsi="Arial Narrow" w:cs="Tahoma"/>
          <w:iCs/>
          <w:sz w:val="26"/>
          <w:szCs w:val="26"/>
        </w:rPr>
        <w:t xml:space="preserve"> por el que se determina no iniciar un procedimiento de investigación al H. Ayuntamiento de </w:t>
      </w:r>
      <w:proofErr w:type="spellStart"/>
      <w:r w:rsidRPr="000A5A0D">
        <w:rPr>
          <w:rFonts w:ascii="Arial Narrow" w:hAnsi="Arial Narrow" w:cs="Tahoma"/>
          <w:iCs/>
          <w:sz w:val="26"/>
          <w:szCs w:val="26"/>
        </w:rPr>
        <w:t>Yaxcabá</w:t>
      </w:r>
      <w:proofErr w:type="spellEnd"/>
      <w:r w:rsidRPr="000A5A0D">
        <w:rPr>
          <w:rFonts w:ascii="Arial Narrow" w:hAnsi="Arial Narrow" w:cs="Tahoma"/>
          <w:iCs/>
          <w:sz w:val="26"/>
          <w:szCs w:val="26"/>
        </w:rPr>
        <w:t>, Yucatán</w:t>
      </w:r>
      <w:r w:rsidR="00521D9B">
        <w:rPr>
          <w:rFonts w:ascii="Arial Narrow" w:hAnsi="Arial Narrow" w:cs="Tahoma"/>
          <w:iCs/>
          <w:sz w:val="26"/>
          <w:szCs w:val="26"/>
          <w:lang w:val="es-ES_tradnl"/>
        </w:rPr>
        <w:t>.</w:t>
      </w:r>
    </w:p>
    <w:p w14:paraId="40BD12E9" w14:textId="4A5D12E2" w:rsidR="00521D9B" w:rsidRPr="00521D9B" w:rsidRDefault="008B4FAE" w:rsidP="00A5333F">
      <w:pPr>
        <w:pStyle w:val="Prrafodelista"/>
        <w:numPr>
          <w:ilvl w:val="0"/>
          <w:numId w:val="1"/>
        </w:numPr>
        <w:autoSpaceDE w:val="0"/>
        <w:autoSpaceDN w:val="0"/>
        <w:adjustRightInd w:val="0"/>
        <w:jc w:val="both"/>
        <w:rPr>
          <w:rFonts w:ascii="Arial Narrow" w:hAnsi="Arial Narrow" w:cs="Courier New"/>
          <w:sz w:val="26"/>
          <w:szCs w:val="26"/>
        </w:rPr>
      </w:pPr>
      <w:r w:rsidRPr="008B4FAE">
        <w:rPr>
          <w:rFonts w:ascii="Arial Narrow" w:hAnsi="Arial Narrow" w:cs="Tahoma"/>
          <w:iCs/>
          <w:sz w:val="26"/>
          <w:szCs w:val="26"/>
        </w:rPr>
        <w:t xml:space="preserve">Dictamen de Acuerdo de la Comisión Permanente de Puntos Constitucionales y Gobernación, </w:t>
      </w:r>
      <w:r w:rsidRPr="008B4FAE">
        <w:rPr>
          <w:rFonts w:ascii="Arial Narrow" w:eastAsia="ヒラギノ角ゴ Pro W3" w:hAnsi="Arial Narrow" w:cs="Tahoma"/>
          <w:bCs/>
          <w:iCs/>
          <w:sz w:val="26"/>
          <w:szCs w:val="26"/>
        </w:rPr>
        <w:t xml:space="preserve">por el que se establece el Protocolo del Proceso de Consulta Dirigida a Personas con Discapacidad, en Materia de </w:t>
      </w:r>
      <w:r w:rsidRPr="008B4FAE">
        <w:rPr>
          <w:rFonts w:ascii="Arial Narrow" w:eastAsia="ヒラギノ角ゴ Pro W3" w:hAnsi="Arial Narrow" w:cs="Tahoma"/>
          <w:bCs/>
          <w:iCs/>
          <w:sz w:val="26"/>
          <w:szCs w:val="26"/>
        </w:rPr>
        <w:lastRenderedPageBreak/>
        <w:t>Notariado</w:t>
      </w:r>
      <w:r w:rsidR="00521D9B">
        <w:rPr>
          <w:rFonts w:ascii="Arial Narrow" w:hAnsi="Arial Narrow" w:cs="Tahoma"/>
          <w:iCs/>
          <w:sz w:val="26"/>
          <w:szCs w:val="26"/>
          <w:lang w:val="es-ES_tradnl"/>
        </w:rPr>
        <w:t>.</w:t>
      </w:r>
    </w:p>
    <w:p w14:paraId="442C6A5F" w14:textId="037AFB54" w:rsidR="00521D9B" w:rsidRPr="00521D9B" w:rsidRDefault="008B4FAE" w:rsidP="00A5333F">
      <w:pPr>
        <w:pStyle w:val="Prrafodelista"/>
        <w:numPr>
          <w:ilvl w:val="0"/>
          <w:numId w:val="1"/>
        </w:numPr>
        <w:autoSpaceDE w:val="0"/>
        <w:autoSpaceDN w:val="0"/>
        <w:adjustRightInd w:val="0"/>
        <w:jc w:val="both"/>
        <w:rPr>
          <w:rFonts w:ascii="Arial Narrow" w:hAnsi="Arial Narrow" w:cs="Courier New"/>
          <w:sz w:val="26"/>
          <w:szCs w:val="26"/>
        </w:rPr>
      </w:pPr>
      <w:r w:rsidRPr="008B4FAE">
        <w:rPr>
          <w:rFonts w:ascii="Arial Narrow" w:hAnsi="Arial Narrow" w:cs="Tahoma"/>
          <w:iCs/>
          <w:color w:val="000000"/>
          <w:sz w:val="26"/>
          <w:szCs w:val="26"/>
        </w:rPr>
        <w:t xml:space="preserve">Propuesta de Acuerdo, relativa a la expedición de la </w:t>
      </w:r>
      <w:r w:rsidRPr="008B4FAE">
        <w:rPr>
          <w:rFonts w:ascii="Arial Narrow" w:hAnsi="Arial Narrow" w:cs="Tahoma"/>
          <w:iCs/>
          <w:sz w:val="26"/>
          <w:szCs w:val="26"/>
        </w:rPr>
        <w:t>Convocatoria, Dirigida a las Personas con Discapacidad y a sus Familiares, Personas que Asisten a Personas con Discapacidad, Organizaciones y/o Instituciones de y para Personas con Discapacidad, a la Sociedad Civil y Ciudadanía en General Interesada en los Derechos de las Personas con Discapacidad, a participar en los Foros de Consulta en Materia de Notariado, suscrita por las Diputadas y los Diputados Integrantes de la Comisión Permanente de Puntos Constitucionales y Gobernación</w:t>
      </w:r>
      <w:r w:rsidR="00521D9B">
        <w:rPr>
          <w:rFonts w:ascii="Arial Narrow" w:hAnsi="Arial Narrow" w:cs="Tahoma"/>
          <w:iCs/>
          <w:sz w:val="26"/>
          <w:szCs w:val="26"/>
          <w:lang w:val="es-ES_tradnl"/>
        </w:rPr>
        <w:t>.</w:t>
      </w:r>
    </w:p>
    <w:p w14:paraId="4B53208F" w14:textId="54748423" w:rsidR="00521D9B" w:rsidRPr="00521D9B" w:rsidRDefault="00595CF0" w:rsidP="00A5333F">
      <w:pPr>
        <w:pStyle w:val="Prrafodelista"/>
        <w:numPr>
          <w:ilvl w:val="0"/>
          <w:numId w:val="1"/>
        </w:numPr>
        <w:autoSpaceDE w:val="0"/>
        <w:autoSpaceDN w:val="0"/>
        <w:adjustRightInd w:val="0"/>
        <w:jc w:val="both"/>
        <w:rPr>
          <w:rFonts w:ascii="Arial Narrow" w:hAnsi="Arial Narrow" w:cs="Courier New"/>
          <w:sz w:val="26"/>
          <w:szCs w:val="26"/>
        </w:rPr>
      </w:pPr>
      <w:r w:rsidRPr="00595CF0">
        <w:rPr>
          <w:rFonts w:ascii="Arial Narrow" w:eastAsia="ヒラギノ角ゴ Pro W3" w:hAnsi="Arial Narrow" w:cs="Tahoma"/>
          <w:bCs/>
          <w:iCs/>
          <w:sz w:val="26"/>
          <w:szCs w:val="26"/>
        </w:rPr>
        <w:t>Dictamen de Acuerdo de la Comisión Permanente de Puntos Constitucionales y Gobernación, por el que se establece el Protocolo del Proceso de Consulta Dirigida a Personas con Discapacidad, en Materia de Mejores Condiciones Laborales y Salvaguarda</w:t>
      </w:r>
      <w:r w:rsidR="00521D9B">
        <w:rPr>
          <w:rFonts w:ascii="Arial Narrow" w:hAnsi="Arial Narrow" w:cs="Tahoma"/>
          <w:iCs/>
          <w:sz w:val="26"/>
          <w:szCs w:val="26"/>
          <w:lang w:val="es-ES_tradnl"/>
        </w:rPr>
        <w:t>.</w:t>
      </w:r>
    </w:p>
    <w:p w14:paraId="74D76675" w14:textId="5658067E" w:rsidR="00521D9B" w:rsidRPr="00521D9B" w:rsidRDefault="00B7643D" w:rsidP="00A5333F">
      <w:pPr>
        <w:pStyle w:val="Prrafodelista"/>
        <w:numPr>
          <w:ilvl w:val="0"/>
          <w:numId w:val="1"/>
        </w:numPr>
        <w:autoSpaceDE w:val="0"/>
        <w:autoSpaceDN w:val="0"/>
        <w:adjustRightInd w:val="0"/>
        <w:jc w:val="both"/>
        <w:rPr>
          <w:rFonts w:ascii="Arial Narrow" w:hAnsi="Arial Narrow" w:cs="Courier New"/>
          <w:sz w:val="26"/>
          <w:szCs w:val="26"/>
        </w:rPr>
      </w:pPr>
      <w:r w:rsidRPr="00B7643D">
        <w:rPr>
          <w:rFonts w:ascii="Arial Narrow" w:eastAsia="ヒラギノ角ゴ Pro W3" w:hAnsi="Arial Narrow" w:cs="Tahoma"/>
          <w:bCs/>
          <w:iCs/>
          <w:sz w:val="26"/>
          <w:szCs w:val="26"/>
        </w:rPr>
        <w:t>Propuesta de Acuerdo, relativa a la expedición de la Convocatoria, Dirigida a</w:t>
      </w:r>
      <w:r w:rsidRPr="00B7643D">
        <w:rPr>
          <w:rFonts w:ascii="Arial Narrow" w:hAnsi="Arial Narrow" w:cs="Tahoma"/>
          <w:iCs/>
          <w:sz w:val="26"/>
          <w:szCs w:val="26"/>
        </w:rPr>
        <w:t xml:space="preserve"> las Personas con Discapacidad y a sus Familiares, Personas que Asisten a Personas con Discapacidad, Organizaciones y/o Instituciones de y para Personas con Discapacidad, a la Sociedad Civil y Ciudadanía en General interesada en los Derechos de las Personas con Discapacidad, a participar en los Foros de Consulta en Materia de Mejores Condiciones Laborales y Salvaguarda, suscrita por las Diputadas y los Diputados </w:t>
      </w:r>
      <w:r w:rsidR="00645324">
        <w:rPr>
          <w:rFonts w:ascii="Arial Narrow" w:hAnsi="Arial Narrow" w:cs="Tahoma"/>
          <w:iCs/>
          <w:sz w:val="26"/>
          <w:szCs w:val="26"/>
        </w:rPr>
        <w:t>i</w:t>
      </w:r>
      <w:r w:rsidRPr="00B7643D">
        <w:rPr>
          <w:rFonts w:ascii="Arial Narrow" w:hAnsi="Arial Narrow" w:cs="Tahoma"/>
          <w:iCs/>
          <w:sz w:val="26"/>
          <w:szCs w:val="26"/>
        </w:rPr>
        <w:t>ntegrantes de la Comisión Permanente de Puntos Constitucionales y Gobernación</w:t>
      </w:r>
      <w:r w:rsidR="00521D9B">
        <w:rPr>
          <w:rFonts w:ascii="Arial Narrow" w:hAnsi="Arial Narrow" w:cs="Tahoma"/>
          <w:iCs/>
          <w:sz w:val="26"/>
          <w:szCs w:val="26"/>
          <w:lang w:val="es-ES_tradnl"/>
        </w:rPr>
        <w:t>.</w:t>
      </w:r>
    </w:p>
    <w:p w14:paraId="529DAC17" w14:textId="33B5E0E5" w:rsidR="00521D9B" w:rsidRPr="00521D9B" w:rsidRDefault="00114371" w:rsidP="00A5333F">
      <w:pPr>
        <w:pStyle w:val="Prrafodelista"/>
        <w:numPr>
          <w:ilvl w:val="0"/>
          <w:numId w:val="1"/>
        </w:numPr>
        <w:autoSpaceDE w:val="0"/>
        <w:autoSpaceDN w:val="0"/>
        <w:adjustRightInd w:val="0"/>
        <w:jc w:val="both"/>
        <w:rPr>
          <w:rFonts w:ascii="Arial Narrow" w:hAnsi="Arial Narrow" w:cs="Courier New"/>
          <w:sz w:val="26"/>
          <w:szCs w:val="26"/>
        </w:rPr>
      </w:pPr>
      <w:r w:rsidRPr="00114371">
        <w:rPr>
          <w:rFonts w:ascii="Arial Narrow" w:eastAsia="Arial" w:hAnsi="Arial Narrow" w:cs="Tahoma"/>
          <w:iCs/>
          <w:sz w:val="26"/>
          <w:szCs w:val="26"/>
        </w:rPr>
        <w:t xml:space="preserve">Dictamen de la Comisión Permanente de Justicia y Seguridad Pública, por el que se modifica </w:t>
      </w:r>
      <w:r w:rsidRPr="00114371">
        <w:rPr>
          <w:rFonts w:ascii="Arial Narrow" w:hAnsi="Arial Narrow" w:cs="Tahoma"/>
          <w:bCs/>
          <w:iCs/>
          <w:sz w:val="26"/>
          <w:szCs w:val="26"/>
        </w:rPr>
        <w:t>el Código Penal del Estado de Yucatán, en Materia de Incumplimiento de Obligaciones de Asistencia Familiar</w:t>
      </w:r>
      <w:r w:rsidR="00521D9B">
        <w:rPr>
          <w:rFonts w:ascii="Arial Narrow" w:hAnsi="Arial Narrow" w:cs="Tahoma"/>
          <w:iCs/>
          <w:sz w:val="26"/>
          <w:szCs w:val="26"/>
          <w:lang w:val="es-ES_tradnl"/>
        </w:rPr>
        <w:t>.</w:t>
      </w:r>
    </w:p>
    <w:p w14:paraId="6F1818EA" w14:textId="017B23D8" w:rsidR="00521D9B" w:rsidRPr="005F7672" w:rsidRDefault="006734BF" w:rsidP="005F7672">
      <w:pPr>
        <w:pStyle w:val="Prrafodelista"/>
        <w:numPr>
          <w:ilvl w:val="0"/>
          <w:numId w:val="1"/>
        </w:numPr>
        <w:autoSpaceDE w:val="0"/>
        <w:autoSpaceDN w:val="0"/>
        <w:adjustRightInd w:val="0"/>
        <w:ind w:left="714" w:hanging="357"/>
        <w:jc w:val="both"/>
        <w:rPr>
          <w:rFonts w:ascii="Arial Narrow" w:hAnsi="Arial Narrow" w:cs="Courier New"/>
          <w:sz w:val="26"/>
          <w:szCs w:val="26"/>
        </w:rPr>
      </w:pPr>
      <w:r w:rsidRPr="006734BF">
        <w:rPr>
          <w:rFonts w:ascii="Arial Narrow" w:hAnsi="Arial Narrow" w:cs="Tahoma"/>
          <w:iCs/>
          <w:color w:val="000000"/>
          <w:sz w:val="26"/>
          <w:szCs w:val="26"/>
        </w:rPr>
        <w:t xml:space="preserve">Dictamen de la Comisión Permanente de Justicia y Seguridad Pública, </w:t>
      </w:r>
      <w:r w:rsidRPr="006734BF">
        <w:rPr>
          <w:rFonts w:ascii="Arial Narrow" w:eastAsia="Arial" w:hAnsi="Arial Narrow" w:cs="Tahoma"/>
          <w:iCs/>
          <w:sz w:val="26"/>
          <w:szCs w:val="26"/>
        </w:rPr>
        <w:t>por el que se modifican la Ley de Acceso de las Mujeres a una Vida Libre de Violencia del Estado de Yucatán y el Código Penal del Estado de Yucatán, en Materia de Tentativa de Feminicidio Causada por Ácidos o Sustancias Corrosivas</w:t>
      </w:r>
      <w:r w:rsidR="00521D9B">
        <w:rPr>
          <w:rFonts w:ascii="Arial Narrow" w:hAnsi="Arial Narrow" w:cs="Tahoma"/>
          <w:iCs/>
          <w:sz w:val="26"/>
          <w:szCs w:val="26"/>
          <w:lang w:val="es-ES_tradnl"/>
        </w:rPr>
        <w:t>.</w:t>
      </w:r>
    </w:p>
    <w:p w14:paraId="73F751E4" w14:textId="58BC98E7" w:rsidR="00EA2221" w:rsidRPr="00EA2221" w:rsidRDefault="00D223C3" w:rsidP="00373575">
      <w:pPr>
        <w:pStyle w:val="Prrafodelista"/>
        <w:numPr>
          <w:ilvl w:val="0"/>
          <w:numId w:val="1"/>
        </w:numPr>
        <w:autoSpaceDE w:val="0"/>
        <w:autoSpaceDN w:val="0"/>
        <w:adjustRightInd w:val="0"/>
        <w:ind w:left="714" w:hanging="357"/>
        <w:jc w:val="both"/>
        <w:rPr>
          <w:rFonts w:ascii="Arial Narrow" w:hAnsi="Arial Narrow" w:cs="Courier New"/>
          <w:sz w:val="26"/>
          <w:szCs w:val="26"/>
        </w:rPr>
      </w:pPr>
      <w:r w:rsidRPr="00D223C3">
        <w:rPr>
          <w:rFonts w:ascii="Arial Narrow" w:eastAsia="Arial" w:hAnsi="Arial Narrow" w:cs="Tahoma"/>
          <w:iCs/>
          <w:sz w:val="26"/>
          <w:szCs w:val="26"/>
        </w:rPr>
        <w:t>Dictamen de la Comisión Permanente de Justicia y Seguridad Pública, por el que se modifica el Código Penal del Estado de Yucatán, en Materia de Sumisión Química</w:t>
      </w:r>
      <w:r w:rsidR="00EA2221">
        <w:rPr>
          <w:rFonts w:ascii="Arial Narrow" w:hAnsi="Arial Narrow" w:cs="Tahoma"/>
          <w:iCs/>
          <w:sz w:val="26"/>
          <w:szCs w:val="26"/>
          <w:lang w:val="es-ES_tradnl"/>
        </w:rPr>
        <w:t>.</w:t>
      </w:r>
    </w:p>
    <w:p w14:paraId="114B4B86" w14:textId="77777777" w:rsidR="00EA2221" w:rsidRPr="00D611EB" w:rsidRDefault="00EA2221" w:rsidP="005F7672">
      <w:pPr>
        <w:pStyle w:val="Prrafodelista"/>
        <w:autoSpaceDE w:val="0"/>
        <w:autoSpaceDN w:val="0"/>
        <w:adjustRightInd w:val="0"/>
        <w:ind w:left="714" w:hanging="357"/>
        <w:jc w:val="both"/>
        <w:rPr>
          <w:rFonts w:ascii="Arial Narrow" w:hAnsi="Arial Narrow" w:cs="Courier New"/>
          <w:sz w:val="26"/>
          <w:szCs w:val="26"/>
        </w:rPr>
      </w:pPr>
    </w:p>
    <w:p w14:paraId="7C63D6D3" w14:textId="1364B4C8" w:rsidR="00416861" w:rsidRDefault="00416861" w:rsidP="005F7672">
      <w:pPr>
        <w:pStyle w:val="Prrafodelista"/>
        <w:widowControl/>
        <w:shd w:val="clear" w:color="auto" w:fill="FFFFFF"/>
        <w:tabs>
          <w:tab w:val="left" w:pos="284"/>
          <w:tab w:val="left" w:pos="426"/>
        </w:tabs>
        <w:ind w:left="714" w:hanging="357"/>
        <w:jc w:val="both"/>
        <w:rPr>
          <w:rFonts w:ascii="Arial Narrow" w:hAnsi="Arial Narrow"/>
          <w:iCs/>
          <w:sz w:val="26"/>
          <w:szCs w:val="26"/>
        </w:rPr>
      </w:pPr>
      <w:r w:rsidRPr="00416861">
        <w:rPr>
          <w:rFonts w:ascii="Arial Narrow" w:hAnsi="Arial Narrow"/>
          <w:bCs/>
          <w:iCs/>
          <w:sz w:val="26"/>
          <w:szCs w:val="26"/>
        </w:rPr>
        <w:t>IV.-</w:t>
      </w:r>
      <w:r w:rsidRPr="000032A2">
        <w:rPr>
          <w:rFonts w:ascii="Arial Narrow" w:hAnsi="Arial Narrow"/>
          <w:iCs/>
          <w:sz w:val="26"/>
          <w:szCs w:val="26"/>
        </w:rPr>
        <w:t xml:space="preserve"> Asuntos generales.</w:t>
      </w:r>
    </w:p>
    <w:p w14:paraId="622F4F46" w14:textId="0B1F5DC6" w:rsidR="00416861" w:rsidRPr="00416861" w:rsidRDefault="009B0844" w:rsidP="00416861">
      <w:pPr>
        <w:shd w:val="clear" w:color="auto" w:fill="FFFFFF"/>
        <w:ind w:firstLine="284"/>
        <w:jc w:val="both"/>
        <w:rPr>
          <w:rFonts w:ascii="Arial Narrow" w:hAnsi="Arial Narrow"/>
          <w:bCs/>
          <w:iCs/>
          <w:sz w:val="26"/>
          <w:szCs w:val="26"/>
        </w:rPr>
      </w:pPr>
      <w:r>
        <w:rPr>
          <w:rFonts w:ascii="Arial Narrow" w:hAnsi="Arial Narrow"/>
          <w:bCs/>
          <w:iCs/>
          <w:sz w:val="26"/>
          <w:szCs w:val="26"/>
        </w:rPr>
        <w:t xml:space="preserve"> </w:t>
      </w:r>
      <w:r w:rsidR="00416861" w:rsidRPr="00416861">
        <w:rPr>
          <w:rFonts w:ascii="Arial Narrow" w:hAnsi="Arial Narrow"/>
          <w:bCs/>
          <w:iCs/>
          <w:sz w:val="26"/>
          <w:szCs w:val="26"/>
        </w:rPr>
        <w:t>V.</w:t>
      </w:r>
      <w:proofErr w:type="gramStart"/>
      <w:r w:rsidR="00416861" w:rsidRPr="00416861">
        <w:rPr>
          <w:rFonts w:ascii="Arial Narrow" w:hAnsi="Arial Narrow"/>
          <w:bCs/>
          <w:iCs/>
          <w:sz w:val="26"/>
          <w:szCs w:val="26"/>
        </w:rPr>
        <w:t xml:space="preserve">- </w:t>
      </w:r>
      <w:r>
        <w:rPr>
          <w:rFonts w:ascii="Arial Narrow" w:hAnsi="Arial Narrow"/>
          <w:bCs/>
          <w:iCs/>
          <w:sz w:val="26"/>
          <w:szCs w:val="26"/>
        </w:rPr>
        <w:t xml:space="preserve"> </w:t>
      </w:r>
      <w:r w:rsidR="00416861" w:rsidRPr="00416861">
        <w:rPr>
          <w:rFonts w:ascii="Arial Narrow" w:hAnsi="Arial Narrow"/>
          <w:bCs/>
          <w:iCs/>
          <w:sz w:val="26"/>
          <w:szCs w:val="26"/>
        </w:rPr>
        <w:t>Convocatoria</w:t>
      </w:r>
      <w:proofErr w:type="gramEnd"/>
      <w:r w:rsidR="00416861" w:rsidRPr="00416861">
        <w:rPr>
          <w:rFonts w:ascii="Arial Narrow" w:hAnsi="Arial Narrow"/>
          <w:bCs/>
          <w:iCs/>
          <w:sz w:val="26"/>
          <w:szCs w:val="26"/>
        </w:rPr>
        <w:t xml:space="preserve"> para la próxima sesión que deberá celebrar este Congreso, y</w:t>
      </w:r>
    </w:p>
    <w:p w14:paraId="4F0E964E" w14:textId="5B9C02AC" w:rsidR="00416861" w:rsidRDefault="009B0844" w:rsidP="00416861">
      <w:pPr>
        <w:shd w:val="clear" w:color="auto" w:fill="FFFFFF"/>
        <w:ind w:firstLine="284"/>
        <w:jc w:val="both"/>
        <w:rPr>
          <w:rFonts w:ascii="Arial Narrow" w:hAnsi="Arial Narrow"/>
          <w:b/>
          <w:iCs/>
          <w:sz w:val="26"/>
          <w:szCs w:val="26"/>
        </w:rPr>
      </w:pPr>
      <w:r>
        <w:rPr>
          <w:rFonts w:ascii="Arial Narrow" w:hAnsi="Arial Narrow"/>
          <w:bCs/>
          <w:iCs/>
          <w:sz w:val="26"/>
          <w:szCs w:val="26"/>
        </w:rPr>
        <w:t xml:space="preserve"> </w:t>
      </w:r>
      <w:r w:rsidR="00416861" w:rsidRPr="00416861">
        <w:rPr>
          <w:rFonts w:ascii="Arial Narrow" w:hAnsi="Arial Narrow"/>
          <w:bCs/>
          <w:iCs/>
          <w:sz w:val="26"/>
          <w:szCs w:val="26"/>
        </w:rPr>
        <w:t>VI.-</w:t>
      </w:r>
      <w:r w:rsidR="00416861" w:rsidRPr="000032A2">
        <w:rPr>
          <w:rFonts w:ascii="Arial Narrow" w:hAnsi="Arial Narrow"/>
          <w:iCs/>
          <w:sz w:val="26"/>
          <w:szCs w:val="26"/>
        </w:rPr>
        <w:t xml:space="preserve"> Clausura de la sesión.</w:t>
      </w:r>
    </w:p>
    <w:p w14:paraId="7DFFD770" w14:textId="77777777" w:rsidR="00D021A6" w:rsidRDefault="00D021A6" w:rsidP="002A5A95">
      <w:pPr>
        <w:ind w:left="567" w:firstLine="284"/>
        <w:jc w:val="both"/>
        <w:rPr>
          <w:rFonts w:ascii="Arial Narrow" w:hAnsi="Arial Narrow" w:cs="Courier New"/>
          <w:bCs/>
          <w:sz w:val="26"/>
          <w:szCs w:val="26"/>
          <w:lang w:val="es-MX"/>
        </w:rPr>
      </w:pPr>
    </w:p>
    <w:p w14:paraId="039D97B1" w14:textId="77777777" w:rsidR="00E76B83" w:rsidRDefault="00E76B83" w:rsidP="002A5A95">
      <w:pPr>
        <w:ind w:left="567" w:firstLine="284"/>
        <w:jc w:val="both"/>
        <w:rPr>
          <w:rFonts w:ascii="Arial Narrow" w:hAnsi="Arial Narrow" w:cs="Courier New"/>
          <w:bCs/>
          <w:sz w:val="26"/>
          <w:szCs w:val="26"/>
          <w:lang w:val="es-MX"/>
        </w:rPr>
      </w:pPr>
    </w:p>
    <w:p w14:paraId="288C56F5" w14:textId="500902AE" w:rsidR="00ED3EC3" w:rsidRDefault="00B377B0" w:rsidP="002A5A95">
      <w:pPr>
        <w:ind w:left="567" w:firstLine="284"/>
        <w:jc w:val="both"/>
        <w:rPr>
          <w:rFonts w:ascii="Arial Narrow" w:hAnsi="Arial Narrow" w:cs="Courier New"/>
          <w:sz w:val="26"/>
          <w:szCs w:val="26"/>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023EDA">
        <w:rPr>
          <w:rFonts w:ascii="Arial Narrow" w:hAnsi="Arial Narrow" w:cs="Courier New"/>
          <w:sz w:val="26"/>
          <w:szCs w:val="26"/>
          <w:lang w:val="es-MX"/>
        </w:rPr>
        <w:t>Concluida la lectura del orden del día e</w:t>
      </w:r>
      <w:r w:rsidR="00FD1281">
        <w:rPr>
          <w:rFonts w:ascii="Arial Narrow" w:hAnsi="Arial Narrow" w:cs="Courier New"/>
          <w:sz w:val="26"/>
          <w:szCs w:val="26"/>
          <w:lang w:val="es-MX"/>
        </w:rPr>
        <w:t>l</w:t>
      </w:r>
      <w:r w:rsidR="00FD1281">
        <w:rPr>
          <w:rFonts w:ascii="Arial Narrow" w:hAnsi="Arial Narrow" w:cs="Courier New"/>
          <w:sz w:val="26"/>
          <w:szCs w:val="26"/>
        </w:rPr>
        <w:t xml:space="preserve"> Presidente</w:t>
      </w:r>
      <w:r w:rsidRPr="00A55D54">
        <w:rPr>
          <w:rFonts w:ascii="Arial Narrow" w:hAnsi="Arial Narrow" w:cs="Courier New"/>
          <w:sz w:val="26"/>
          <w:szCs w:val="26"/>
        </w:rPr>
        <w:t xml:space="preserve"> </w:t>
      </w:r>
      <w:r w:rsidR="00023EDA">
        <w:rPr>
          <w:rFonts w:ascii="Arial Narrow" w:hAnsi="Arial Narrow" w:cs="Courier New"/>
          <w:sz w:val="26"/>
          <w:szCs w:val="26"/>
        </w:rPr>
        <w:t xml:space="preserve">de la Mesa Directiva </w:t>
      </w:r>
      <w:r w:rsidR="00023EDA">
        <w:rPr>
          <w:rFonts w:ascii="Arial Narrow" w:hAnsi="Arial Narrow" w:cs="Courier New"/>
          <w:sz w:val="26"/>
          <w:szCs w:val="26"/>
        </w:rPr>
        <w:lastRenderedPageBreak/>
        <w:t xml:space="preserve">manifestó; </w:t>
      </w:r>
      <w:r w:rsidR="00ED3EC3">
        <w:rPr>
          <w:rFonts w:ascii="Arial Narrow" w:hAnsi="Arial Narrow" w:cs="Courier New"/>
          <w:sz w:val="26"/>
          <w:szCs w:val="26"/>
        </w:rPr>
        <w:t xml:space="preserve">en cumplimiento a lo establecido en los Artículos 65 y 82 Fracción I del Reglamento de la Ley de Gobierno del Poder Legislativo del Estado de Yucatán, </w:t>
      </w:r>
      <w:r w:rsidR="00ED3EC3" w:rsidRPr="00ED3EC3">
        <w:rPr>
          <w:rFonts w:ascii="Arial Narrow" w:hAnsi="Arial Narrow" w:cs="Courier New"/>
          <w:b/>
          <w:bCs/>
          <w:sz w:val="26"/>
          <w:szCs w:val="26"/>
        </w:rPr>
        <w:t>sometió a discusión</w:t>
      </w:r>
      <w:r w:rsidR="00ED3EC3">
        <w:rPr>
          <w:rFonts w:ascii="Arial Narrow" w:hAnsi="Arial Narrow" w:cs="Courier New"/>
          <w:sz w:val="26"/>
          <w:szCs w:val="26"/>
        </w:rPr>
        <w:t xml:space="preserve"> de las Diputadas y los Diputados la síntesis del Acta de la sesión </w:t>
      </w:r>
      <w:r w:rsidR="00645324">
        <w:rPr>
          <w:rFonts w:ascii="Arial Narrow" w:hAnsi="Arial Narrow" w:cs="Courier New"/>
          <w:sz w:val="26"/>
          <w:szCs w:val="26"/>
        </w:rPr>
        <w:t>extraordinaria</w:t>
      </w:r>
      <w:r w:rsidR="00ED3EC3">
        <w:rPr>
          <w:rFonts w:ascii="Arial Narrow" w:hAnsi="Arial Narrow" w:cs="Courier New"/>
          <w:sz w:val="26"/>
          <w:szCs w:val="26"/>
        </w:rPr>
        <w:t xml:space="preserve"> de fecha </w:t>
      </w:r>
      <w:r w:rsidR="001C4FA5">
        <w:rPr>
          <w:rFonts w:ascii="Arial Narrow" w:hAnsi="Arial Narrow" w:cs="Courier New"/>
          <w:sz w:val="26"/>
          <w:szCs w:val="26"/>
        </w:rPr>
        <w:t>veinti</w:t>
      </w:r>
      <w:r w:rsidR="004D13B1">
        <w:rPr>
          <w:rFonts w:ascii="Arial Narrow" w:hAnsi="Arial Narrow" w:cs="Courier New"/>
          <w:sz w:val="26"/>
          <w:szCs w:val="26"/>
        </w:rPr>
        <w:t>ocho</w:t>
      </w:r>
      <w:r w:rsidR="00ED3EC3">
        <w:rPr>
          <w:rFonts w:ascii="Arial Narrow" w:hAnsi="Arial Narrow" w:cs="Courier New"/>
          <w:sz w:val="26"/>
          <w:szCs w:val="26"/>
        </w:rPr>
        <w:t xml:space="preserve"> de </w:t>
      </w:r>
      <w:r w:rsidR="002D28E3">
        <w:rPr>
          <w:rFonts w:ascii="Arial Narrow" w:hAnsi="Arial Narrow" w:cs="Courier New"/>
          <w:sz w:val="26"/>
          <w:szCs w:val="26"/>
        </w:rPr>
        <w:t>mayo</w:t>
      </w:r>
      <w:r w:rsidR="00ED3EC3">
        <w:rPr>
          <w:rFonts w:ascii="Arial Narrow" w:hAnsi="Arial Narrow" w:cs="Courier New"/>
          <w:sz w:val="26"/>
          <w:szCs w:val="26"/>
        </w:rPr>
        <w:t xml:space="preserve"> del año 202</w:t>
      </w:r>
      <w:r w:rsidR="009539C8">
        <w:rPr>
          <w:rFonts w:ascii="Arial Narrow" w:hAnsi="Arial Narrow" w:cs="Courier New"/>
          <w:sz w:val="26"/>
          <w:szCs w:val="26"/>
        </w:rPr>
        <w:t>4</w:t>
      </w:r>
      <w:r w:rsidR="00023EDA">
        <w:rPr>
          <w:rFonts w:ascii="Arial Narrow" w:hAnsi="Arial Narrow" w:cs="Courier New"/>
          <w:sz w:val="26"/>
          <w:szCs w:val="26"/>
        </w:rPr>
        <w:t>,</w:t>
      </w:r>
      <w:r w:rsidR="00ED3EC3">
        <w:rPr>
          <w:rFonts w:ascii="Arial Narrow" w:hAnsi="Arial Narrow" w:cs="Courier New"/>
          <w:sz w:val="26"/>
          <w:szCs w:val="26"/>
        </w:rPr>
        <w:t xml:space="preserve"> incluida en el sistema electrónico</w:t>
      </w:r>
      <w:r w:rsidR="009539C8">
        <w:rPr>
          <w:rFonts w:ascii="Arial Narrow" w:hAnsi="Arial Narrow" w:cs="Courier New"/>
          <w:sz w:val="26"/>
          <w:szCs w:val="26"/>
        </w:rPr>
        <w:t xml:space="preserve">; </w:t>
      </w:r>
      <w:r w:rsidR="00F32E8E">
        <w:rPr>
          <w:rFonts w:ascii="Arial Narrow" w:hAnsi="Arial Narrow" w:cs="Courier New"/>
          <w:sz w:val="26"/>
          <w:szCs w:val="26"/>
        </w:rPr>
        <w:t xml:space="preserve">no habiéndola, se </w:t>
      </w:r>
      <w:r w:rsidR="00F32E8E" w:rsidRPr="00F32E8E">
        <w:rPr>
          <w:rFonts w:ascii="Arial Narrow" w:hAnsi="Arial Narrow" w:cs="Courier New"/>
          <w:b/>
          <w:bCs/>
          <w:sz w:val="26"/>
          <w:szCs w:val="26"/>
        </w:rPr>
        <w:t>somete a votación</w:t>
      </w:r>
      <w:r w:rsidR="00F32E8E">
        <w:rPr>
          <w:rFonts w:ascii="Arial Narrow" w:hAnsi="Arial Narrow" w:cs="Courier New"/>
          <w:sz w:val="26"/>
          <w:szCs w:val="26"/>
        </w:rPr>
        <w:t xml:space="preserve"> la síntesis del Acta, </w:t>
      </w:r>
      <w:r w:rsidR="009539C8">
        <w:rPr>
          <w:rFonts w:ascii="Arial Narrow" w:hAnsi="Arial Narrow" w:cs="Courier New"/>
          <w:sz w:val="26"/>
          <w:szCs w:val="26"/>
        </w:rPr>
        <w:t xml:space="preserve">sírvanse manifestarlo </w:t>
      </w:r>
      <w:r w:rsidR="00F32E8E">
        <w:rPr>
          <w:rFonts w:ascii="Arial Narrow" w:hAnsi="Arial Narrow" w:cs="Courier New"/>
          <w:sz w:val="26"/>
          <w:szCs w:val="26"/>
        </w:rPr>
        <w:t xml:space="preserve">en forma económica, </w:t>
      </w:r>
      <w:r w:rsidR="00ED3EC3" w:rsidRPr="00ED3EC3">
        <w:rPr>
          <w:rFonts w:ascii="Arial Narrow" w:hAnsi="Arial Narrow" w:cs="Courier New"/>
          <w:b/>
          <w:bCs/>
          <w:sz w:val="26"/>
          <w:szCs w:val="26"/>
        </w:rPr>
        <w:t>siendo aprobada por unanimidad</w:t>
      </w:r>
      <w:r w:rsidR="00ED3EC3">
        <w:rPr>
          <w:rFonts w:ascii="Arial Narrow" w:hAnsi="Arial Narrow" w:cs="Courier New"/>
          <w:sz w:val="26"/>
          <w:szCs w:val="26"/>
        </w:rPr>
        <w:t>.</w:t>
      </w:r>
    </w:p>
    <w:p w14:paraId="1CD8AF8A" w14:textId="77777777" w:rsidR="002736B0" w:rsidRDefault="002736B0" w:rsidP="002A5A95">
      <w:pPr>
        <w:ind w:left="567" w:firstLine="284"/>
        <w:jc w:val="both"/>
        <w:rPr>
          <w:rFonts w:ascii="Arial Narrow" w:hAnsi="Arial Narrow" w:cs="Courier New"/>
          <w:sz w:val="26"/>
          <w:szCs w:val="26"/>
        </w:rPr>
      </w:pPr>
    </w:p>
    <w:p w14:paraId="22593081" w14:textId="77777777" w:rsidR="00E76B83" w:rsidRDefault="00E76B83" w:rsidP="002A5A95">
      <w:pPr>
        <w:ind w:left="567" w:firstLine="284"/>
        <w:jc w:val="both"/>
        <w:rPr>
          <w:rFonts w:ascii="Arial Narrow" w:hAnsi="Arial Narrow" w:cs="Courier New"/>
          <w:sz w:val="26"/>
          <w:szCs w:val="26"/>
        </w:rPr>
      </w:pPr>
    </w:p>
    <w:p w14:paraId="2D27C1D4" w14:textId="55D77DF4" w:rsidR="00A57A6E" w:rsidRDefault="00A57A6E" w:rsidP="00A57A6E">
      <w:pPr>
        <w:ind w:left="567" w:firstLine="284"/>
        <w:jc w:val="both"/>
        <w:rPr>
          <w:rFonts w:ascii="Arial Narrow" w:hAnsi="Arial Narrow" w:cs="Courier New"/>
          <w:sz w:val="26"/>
          <w:szCs w:val="26"/>
        </w:rPr>
      </w:pPr>
      <w:r w:rsidRPr="00677C0D">
        <w:rPr>
          <w:rFonts w:ascii="Arial Narrow" w:hAnsi="Arial Narrow" w:cs="Courier New"/>
          <w:sz w:val="26"/>
          <w:szCs w:val="26"/>
        </w:rPr>
        <w:t xml:space="preserve">III.- </w:t>
      </w:r>
      <w:r w:rsidR="00023EDA">
        <w:rPr>
          <w:rFonts w:ascii="Arial Narrow" w:hAnsi="Arial Narrow" w:cs="Courier New"/>
          <w:sz w:val="26"/>
          <w:szCs w:val="26"/>
        </w:rPr>
        <w:t>Seguidamente e</w:t>
      </w:r>
      <w:r w:rsidRPr="00677C0D">
        <w:rPr>
          <w:rFonts w:ascii="Arial Narrow" w:hAnsi="Arial Narrow" w:cs="Courier New"/>
          <w:sz w:val="26"/>
          <w:szCs w:val="26"/>
        </w:rPr>
        <w:t xml:space="preserve">l </w:t>
      </w:r>
      <w:proofErr w:type="gramStart"/>
      <w:r w:rsidRPr="00677C0D">
        <w:rPr>
          <w:rFonts w:ascii="Arial Narrow" w:hAnsi="Arial Narrow" w:cs="Courier New"/>
          <w:sz w:val="26"/>
          <w:szCs w:val="26"/>
        </w:rPr>
        <w:t>Presidente</w:t>
      </w:r>
      <w:proofErr w:type="gramEnd"/>
      <w:r w:rsidRPr="00677C0D">
        <w:rPr>
          <w:rFonts w:ascii="Arial Narrow" w:hAnsi="Arial Narrow" w:cs="Courier New"/>
          <w:sz w:val="26"/>
          <w:szCs w:val="26"/>
        </w:rPr>
        <w:t>; continuando con el orden del día, solicitó al Secretario</w:t>
      </w:r>
      <w:r>
        <w:rPr>
          <w:rFonts w:ascii="Arial Narrow" w:hAnsi="Arial Narrow" w:cs="Courier New"/>
          <w:sz w:val="26"/>
          <w:szCs w:val="26"/>
        </w:rPr>
        <w:t xml:space="preserve"> Diputado Rafael Alejandro Echazarreta Torres, dar inicio a los asuntos en cartera:</w:t>
      </w:r>
    </w:p>
    <w:p w14:paraId="10F3C0C0" w14:textId="77777777" w:rsidR="001F7214" w:rsidRDefault="001F7214" w:rsidP="00A57A6E">
      <w:pPr>
        <w:ind w:left="567" w:firstLine="284"/>
        <w:jc w:val="both"/>
        <w:rPr>
          <w:rFonts w:ascii="Arial Narrow" w:hAnsi="Arial Narrow" w:cs="Courier New"/>
          <w:sz w:val="26"/>
          <w:szCs w:val="26"/>
        </w:rPr>
      </w:pPr>
    </w:p>
    <w:p w14:paraId="26AE2731" w14:textId="7ECA92DC" w:rsidR="001F7214" w:rsidRDefault="001F7214" w:rsidP="00A57A6E">
      <w:pPr>
        <w:ind w:left="567"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Rafael Alejandro Echazarreta Torres, dio inicio a los asuntos en cartera:</w:t>
      </w:r>
    </w:p>
    <w:p w14:paraId="16041957" w14:textId="77777777" w:rsidR="00D021A6" w:rsidRDefault="00D021A6" w:rsidP="00A87D74">
      <w:pPr>
        <w:ind w:left="567" w:firstLine="284"/>
        <w:jc w:val="both"/>
        <w:rPr>
          <w:rFonts w:ascii="Arial Narrow" w:hAnsi="Arial Narrow" w:cs="Courier New"/>
          <w:sz w:val="26"/>
          <w:szCs w:val="26"/>
        </w:rPr>
      </w:pPr>
    </w:p>
    <w:p w14:paraId="2CE8CB1B" w14:textId="2C3FCC7C" w:rsidR="00E92EEB" w:rsidRDefault="001F3A02" w:rsidP="00E92EEB">
      <w:pPr>
        <w:ind w:left="567" w:firstLine="284"/>
        <w:jc w:val="both"/>
        <w:rPr>
          <w:rFonts w:ascii="Arial Narrow" w:hAnsi="Arial Narrow" w:cs="Courier New"/>
          <w:sz w:val="26"/>
          <w:szCs w:val="26"/>
        </w:rPr>
      </w:pPr>
      <w:r w:rsidRPr="00372273">
        <w:rPr>
          <w:rFonts w:ascii="Arial Narrow" w:hAnsi="Arial Narrow" w:cs="Courier New"/>
          <w:b/>
          <w:bCs/>
          <w:sz w:val="26"/>
          <w:szCs w:val="26"/>
        </w:rPr>
        <w:t>A)</w:t>
      </w:r>
      <w:r w:rsidR="009D4EFF">
        <w:rPr>
          <w:rFonts w:ascii="Arial Narrow" w:hAnsi="Arial Narrow" w:cs="Courier New"/>
          <w:b/>
          <w:bCs/>
          <w:sz w:val="26"/>
          <w:szCs w:val="26"/>
        </w:rPr>
        <w:t xml:space="preserve"> </w:t>
      </w:r>
      <w:bookmarkStart w:id="3" w:name="_Hlk167962473"/>
      <w:r w:rsidR="00C46CE8" w:rsidRPr="00645324">
        <w:rPr>
          <w:rFonts w:ascii="Arial Narrow" w:hAnsi="Arial Narrow" w:cs="Tahoma"/>
          <w:iCs/>
          <w:sz w:val="26"/>
          <w:szCs w:val="26"/>
        </w:rPr>
        <w:t xml:space="preserve">Oficio </w:t>
      </w:r>
      <w:bookmarkStart w:id="4" w:name="_Hlk167962598"/>
      <w:r w:rsidR="00C46CE8" w:rsidRPr="00645324">
        <w:rPr>
          <w:rFonts w:ascii="Arial Narrow" w:hAnsi="Arial Narrow" w:cs="Tahoma"/>
          <w:iCs/>
          <w:sz w:val="26"/>
          <w:szCs w:val="26"/>
        </w:rPr>
        <w:t xml:space="preserve">número JGCP/028/2024, suscrito por el Diputado Víctor Hugo Lozano Poveda, </w:t>
      </w:r>
      <w:proofErr w:type="gramStart"/>
      <w:r w:rsidR="00C46CE8" w:rsidRPr="00645324">
        <w:rPr>
          <w:rFonts w:ascii="Arial Narrow" w:hAnsi="Arial Narrow" w:cs="Tahoma"/>
          <w:iCs/>
          <w:sz w:val="26"/>
          <w:szCs w:val="26"/>
        </w:rPr>
        <w:t>Presidente</w:t>
      </w:r>
      <w:proofErr w:type="gramEnd"/>
      <w:r w:rsidR="00C46CE8" w:rsidRPr="00645324">
        <w:rPr>
          <w:rFonts w:ascii="Arial Narrow" w:hAnsi="Arial Narrow" w:cs="Tahoma"/>
          <w:iCs/>
          <w:sz w:val="26"/>
          <w:szCs w:val="26"/>
        </w:rPr>
        <w:t xml:space="preserve"> de la Junta de Gobierno y Coordinación Política del H. Congreso del Estado de Yucatán, con el que remite la Cuenta Pública </w:t>
      </w:r>
      <w:r w:rsidR="00E355EE">
        <w:rPr>
          <w:rFonts w:ascii="Arial Narrow" w:hAnsi="Arial Narrow" w:cs="Tahoma"/>
          <w:iCs/>
          <w:sz w:val="26"/>
          <w:szCs w:val="26"/>
        </w:rPr>
        <w:t>i</w:t>
      </w:r>
      <w:r w:rsidR="00C46CE8" w:rsidRPr="00645324">
        <w:rPr>
          <w:rFonts w:ascii="Arial Narrow" w:hAnsi="Arial Narrow" w:cs="Tahoma"/>
          <w:iCs/>
          <w:sz w:val="26"/>
          <w:szCs w:val="26"/>
        </w:rPr>
        <w:t>ntegrada anual del ejercicio comprendido del 01 de enero al 31 de diciembre de 2023</w:t>
      </w:r>
      <w:bookmarkEnd w:id="3"/>
      <w:bookmarkEnd w:id="4"/>
      <w:r w:rsidR="001B139F" w:rsidRPr="00A87D74">
        <w:rPr>
          <w:rFonts w:ascii="Arial Narrow" w:hAnsi="Arial Narrow"/>
          <w:iCs/>
          <w:sz w:val="26"/>
          <w:szCs w:val="26"/>
        </w:rPr>
        <w:t>.</w:t>
      </w:r>
      <w:r w:rsidR="00125A7A">
        <w:rPr>
          <w:rFonts w:ascii="Arial Narrow" w:hAnsi="Arial Narrow"/>
          <w:iCs/>
          <w:sz w:val="26"/>
          <w:szCs w:val="26"/>
        </w:rPr>
        <w:t xml:space="preserve"> </w:t>
      </w:r>
      <w:r w:rsidR="00E92EEB">
        <w:rPr>
          <w:rFonts w:ascii="Arial Narrow" w:hAnsi="Arial Narrow"/>
          <w:iCs/>
          <w:sz w:val="26"/>
          <w:szCs w:val="26"/>
        </w:rPr>
        <w:t>S</w:t>
      </w:r>
      <w:r w:rsidR="00E92EEB">
        <w:rPr>
          <w:rFonts w:ascii="Arial Narrow" w:hAnsi="Arial Narrow" w:cs="Courier New"/>
          <w:sz w:val="26"/>
          <w:szCs w:val="26"/>
        </w:rPr>
        <w:t>E TURNÓ A LA AUDITORÍA SUPERIOR DEL ESTADO DE YUCATÁN, PARA LOS EFECTOS CORRESPONDIENTES.</w:t>
      </w:r>
    </w:p>
    <w:p w14:paraId="5C05D004" w14:textId="79C4A698" w:rsidR="00CB39D4" w:rsidRDefault="00CB39D4" w:rsidP="00A87D74">
      <w:pPr>
        <w:ind w:left="567" w:firstLine="284"/>
        <w:jc w:val="both"/>
        <w:rPr>
          <w:rFonts w:ascii="Arial Narrow" w:hAnsi="Arial Narrow" w:cs="Courier New"/>
          <w:sz w:val="26"/>
          <w:szCs w:val="26"/>
        </w:rPr>
      </w:pPr>
    </w:p>
    <w:p w14:paraId="7C112BBD" w14:textId="46FE6E6A" w:rsidR="008F4D66" w:rsidRDefault="008F4D66" w:rsidP="008F4D66">
      <w:pPr>
        <w:ind w:left="567" w:firstLine="284"/>
        <w:jc w:val="both"/>
        <w:rPr>
          <w:rFonts w:ascii="Arial Narrow" w:hAnsi="Arial Narrow" w:cs="Courier New"/>
          <w:sz w:val="26"/>
          <w:szCs w:val="26"/>
        </w:rPr>
      </w:pPr>
      <w:r>
        <w:rPr>
          <w:rFonts w:ascii="Arial Narrow" w:hAnsi="Arial Narrow" w:cs="Courier New"/>
          <w:sz w:val="26"/>
          <w:szCs w:val="26"/>
        </w:rPr>
        <w:t xml:space="preserve">La </w:t>
      </w:r>
      <w:proofErr w:type="gramStart"/>
      <w:r>
        <w:rPr>
          <w:rFonts w:ascii="Arial Narrow" w:hAnsi="Arial Narrow" w:cs="Courier New"/>
          <w:sz w:val="26"/>
          <w:szCs w:val="26"/>
        </w:rPr>
        <w:t>Secretaria</w:t>
      </w:r>
      <w:proofErr w:type="gramEnd"/>
      <w:r>
        <w:rPr>
          <w:rFonts w:ascii="Arial Narrow" w:hAnsi="Arial Narrow" w:cs="Courier New"/>
          <w:sz w:val="26"/>
          <w:szCs w:val="26"/>
        </w:rPr>
        <w:t xml:space="preserve"> Diputada </w:t>
      </w:r>
      <w:r w:rsidR="00F5567A">
        <w:rPr>
          <w:rFonts w:ascii="Arial Narrow" w:hAnsi="Arial Narrow" w:cs="Courier New"/>
          <w:sz w:val="26"/>
          <w:szCs w:val="26"/>
          <w:lang w:val="es-ES_tradnl" w:eastAsia="ar-SA"/>
        </w:rPr>
        <w:t>Karla Vanessa Salazar González</w:t>
      </w:r>
      <w:r>
        <w:rPr>
          <w:rFonts w:ascii="Arial Narrow" w:hAnsi="Arial Narrow" w:cs="Courier New"/>
          <w:sz w:val="26"/>
          <w:szCs w:val="26"/>
        </w:rPr>
        <w:t>, dio lectura al siguiente asunto en cartera:</w:t>
      </w:r>
    </w:p>
    <w:p w14:paraId="1ACBC6A6" w14:textId="576CEF97" w:rsidR="00F41FBE" w:rsidRPr="00F41FBE" w:rsidRDefault="00F41FBE" w:rsidP="008A23B1">
      <w:pPr>
        <w:ind w:left="567"/>
        <w:jc w:val="both"/>
        <w:rPr>
          <w:rFonts w:ascii="Arial Narrow" w:hAnsi="Arial Narrow"/>
          <w:sz w:val="26"/>
          <w:szCs w:val="26"/>
          <w:lang w:val="es-MX"/>
        </w:rPr>
      </w:pPr>
    </w:p>
    <w:p w14:paraId="107755C6" w14:textId="2B955B56" w:rsidR="00014B89" w:rsidRDefault="00014B89" w:rsidP="00E7028B">
      <w:pPr>
        <w:ind w:left="567" w:firstLine="284"/>
        <w:jc w:val="both"/>
        <w:rPr>
          <w:rFonts w:ascii="Arial Narrow" w:hAnsi="Arial Narrow" w:cs="Courier New"/>
          <w:sz w:val="26"/>
          <w:szCs w:val="26"/>
        </w:rPr>
      </w:pPr>
      <w:r w:rsidRPr="00014B89">
        <w:rPr>
          <w:rFonts w:ascii="Arial Narrow" w:hAnsi="Arial Narrow" w:cs="Courier New"/>
          <w:b/>
          <w:sz w:val="26"/>
          <w:szCs w:val="26"/>
        </w:rPr>
        <w:t xml:space="preserve">B) </w:t>
      </w:r>
      <w:bookmarkStart w:id="5" w:name="_Hlk167962455"/>
      <w:r w:rsidR="00C46CE8" w:rsidRPr="003062EB">
        <w:rPr>
          <w:rFonts w:ascii="Arial Narrow" w:hAnsi="Arial Narrow" w:cs="Tahoma"/>
          <w:iCs/>
          <w:sz w:val="26"/>
          <w:szCs w:val="26"/>
        </w:rPr>
        <w:t>Oficios de los H</w:t>
      </w:r>
      <w:r w:rsidR="00C46CE8" w:rsidRPr="00E42656">
        <w:rPr>
          <w:rFonts w:ascii="Arial Narrow" w:hAnsi="Arial Narrow" w:cs="Tahoma"/>
          <w:iCs/>
          <w:sz w:val="26"/>
          <w:szCs w:val="26"/>
        </w:rPr>
        <w:t>H</w:t>
      </w:r>
      <w:r w:rsidR="00C46CE8" w:rsidRPr="003062EB">
        <w:rPr>
          <w:rFonts w:ascii="Arial Narrow" w:hAnsi="Arial Narrow" w:cs="Tahoma"/>
          <w:iCs/>
          <w:sz w:val="26"/>
          <w:szCs w:val="26"/>
        </w:rPr>
        <w:t xml:space="preserve">. Ayuntamientos de </w:t>
      </w:r>
      <w:proofErr w:type="spellStart"/>
      <w:r w:rsidR="00C46CE8" w:rsidRPr="003062EB">
        <w:rPr>
          <w:rFonts w:ascii="Arial Narrow" w:hAnsi="Arial Narrow" w:cs="Tahoma"/>
          <w:iCs/>
          <w:sz w:val="26"/>
          <w:szCs w:val="26"/>
        </w:rPr>
        <w:t>Cansahcab</w:t>
      </w:r>
      <w:proofErr w:type="spellEnd"/>
      <w:r w:rsidR="00C46CE8" w:rsidRPr="003062EB">
        <w:rPr>
          <w:rFonts w:ascii="Arial Narrow" w:hAnsi="Arial Narrow" w:cs="Tahoma"/>
          <w:iCs/>
          <w:sz w:val="26"/>
          <w:szCs w:val="26"/>
        </w:rPr>
        <w:t xml:space="preserve">, </w:t>
      </w:r>
      <w:proofErr w:type="spellStart"/>
      <w:r w:rsidR="00C46CE8" w:rsidRPr="003062EB">
        <w:rPr>
          <w:rFonts w:ascii="Arial Narrow" w:hAnsi="Arial Narrow" w:cs="Tahoma"/>
          <w:iCs/>
          <w:sz w:val="26"/>
          <w:szCs w:val="26"/>
        </w:rPr>
        <w:t>Ucú</w:t>
      </w:r>
      <w:proofErr w:type="spellEnd"/>
      <w:r w:rsidR="00C46CE8" w:rsidRPr="003062EB">
        <w:rPr>
          <w:rFonts w:ascii="Arial Narrow" w:hAnsi="Arial Narrow" w:cs="Tahoma"/>
          <w:iCs/>
          <w:sz w:val="26"/>
          <w:szCs w:val="26"/>
        </w:rPr>
        <w:t xml:space="preserve"> y </w:t>
      </w:r>
      <w:proofErr w:type="spellStart"/>
      <w:r w:rsidR="00C46CE8" w:rsidRPr="003062EB">
        <w:rPr>
          <w:rFonts w:ascii="Arial Narrow" w:hAnsi="Arial Narrow" w:cs="Tahoma"/>
          <w:iCs/>
          <w:sz w:val="26"/>
          <w:szCs w:val="26"/>
        </w:rPr>
        <w:t>Temax</w:t>
      </w:r>
      <w:proofErr w:type="spellEnd"/>
      <w:r w:rsidR="00C46CE8" w:rsidRPr="003062EB">
        <w:rPr>
          <w:rFonts w:ascii="Arial Narrow" w:hAnsi="Arial Narrow" w:cs="Tahoma"/>
          <w:iCs/>
          <w:sz w:val="26"/>
          <w:szCs w:val="26"/>
        </w:rPr>
        <w:t>, Yucatán, con el que remiten los Informes de la Cuenta Pública consolidada, correspondiente al ejercicio fiscal 2023</w:t>
      </w:r>
      <w:bookmarkEnd w:id="5"/>
      <w:r w:rsidR="008D4BEF">
        <w:rPr>
          <w:rFonts w:ascii="Arial Narrow" w:hAnsi="Arial Narrow"/>
          <w:iCs/>
          <w:sz w:val="26"/>
          <w:szCs w:val="26"/>
        </w:rPr>
        <w:t>.</w:t>
      </w:r>
      <w:r w:rsidR="00CA1ECF">
        <w:rPr>
          <w:rFonts w:ascii="Arial Narrow" w:hAnsi="Arial Narrow"/>
          <w:iCs/>
          <w:sz w:val="26"/>
          <w:szCs w:val="26"/>
        </w:rPr>
        <w:t xml:space="preserve"> </w:t>
      </w:r>
      <w:r w:rsidR="000F5AC4">
        <w:rPr>
          <w:rFonts w:ascii="Arial Narrow" w:hAnsi="Arial Narrow"/>
          <w:iCs/>
          <w:sz w:val="26"/>
          <w:szCs w:val="26"/>
        </w:rPr>
        <w:t>S</w:t>
      </w:r>
      <w:r w:rsidR="000F5AC4">
        <w:rPr>
          <w:rFonts w:ascii="Arial Narrow" w:hAnsi="Arial Narrow" w:cs="Courier New"/>
          <w:sz w:val="26"/>
          <w:szCs w:val="26"/>
        </w:rPr>
        <w:t>E TURNÓ A LA AUDITORÍA SUPERIOR DEL ESTADO DE YUCATÁN, PARA LOS EFECTOS CORRESPONDIENTES</w:t>
      </w:r>
      <w:r w:rsidR="00D6317D">
        <w:rPr>
          <w:rFonts w:ascii="Arial Narrow" w:hAnsi="Arial Narrow" w:cs="Courier New"/>
          <w:sz w:val="26"/>
          <w:szCs w:val="26"/>
        </w:rPr>
        <w:t>.</w:t>
      </w:r>
    </w:p>
    <w:p w14:paraId="1D825C42" w14:textId="77777777" w:rsidR="00064869" w:rsidRDefault="00064869" w:rsidP="000B1AB3">
      <w:pPr>
        <w:ind w:left="567" w:firstLine="284"/>
        <w:jc w:val="both"/>
        <w:rPr>
          <w:rFonts w:ascii="Arial Narrow" w:hAnsi="Arial Narrow" w:cs="Courier New"/>
          <w:sz w:val="26"/>
          <w:szCs w:val="26"/>
        </w:rPr>
      </w:pPr>
    </w:p>
    <w:p w14:paraId="1398A742" w14:textId="2BDCB2E1" w:rsidR="008F4D66" w:rsidRDefault="008F4D66" w:rsidP="008F4D66">
      <w:pPr>
        <w:ind w:left="567"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Rafael Alejandro Echazarreta Torres, diera lectura al siguiente asunto en cartera:</w:t>
      </w:r>
      <w:r w:rsidR="00981806">
        <w:rPr>
          <w:rFonts w:ascii="Arial Narrow" w:hAnsi="Arial Narrow" w:cs="Courier New"/>
          <w:sz w:val="26"/>
          <w:szCs w:val="26"/>
        </w:rPr>
        <w:t xml:space="preserve">  </w:t>
      </w:r>
    </w:p>
    <w:p w14:paraId="3999972C" w14:textId="77777777" w:rsidR="008F4D66" w:rsidRPr="00014B89" w:rsidRDefault="008F4D66" w:rsidP="000B1AB3">
      <w:pPr>
        <w:ind w:left="567" w:firstLine="284"/>
        <w:jc w:val="both"/>
        <w:rPr>
          <w:rFonts w:ascii="Arial Narrow" w:hAnsi="Arial Narrow" w:cs="Courier New"/>
          <w:sz w:val="26"/>
          <w:szCs w:val="26"/>
        </w:rPr>
      </w:pPr>
    </w:p>
    <w:p w14:paraId="183C118F" w14:textId="58DD1C6C" w:rsidR="00F230B9" w:rsidRDefault="00014B89" w:rsidP="00170A65">
      <w:pPr>
        <w:ind w:left="567" w:firstLine="284"/>
        <w:jc w:val="both"/>
        <w:rPr>
          <w:rFonts w:ascii="Arial Narrow" w:hAnsi="Arial Narrow" w:cs="Courier New"/>
          <w:sz w:val="26"/>
          <w:szCs w:val="26"/>
        </w:rPr>
      </w:pPr>
      <w:r w:rsidRPr="00014B89">
        <w:rPr>
          <w:rFonts w:ascii="Arial Narrow" w:hAnsi="Arial Narrow" w:cs="Courier New"/>
          <w:b/>
          <w:sz w:val="26"/>
          <w:szCs w:val="26"/>
        </w:rPr>
        <w:t xml:space="preserve">C)  </w:t>
      </w:r>
      <w:bookmarkStart w:id="6" w:name="_Hlk167962438"/>
      <w:r w:rsidR="003E5B97" w:rsidRPr="00A14B88">
        <w:rPr>
          <w:rFonts w:ascii="Arial Narrow" w:hAnsi="Arial Narrow" w:cs="Tahoma"/>
          <w:iCs/>
          <w:color w:val="000000"/>
          <w:sz w:val="26"/>
          <w:szCs w:val="26"/>
          <w:lang w:eastAsia="es-MX"/>
        </w:rPr>
        <w:t xml:space="preserve">Iniciativa que modifica la Ley de la </w:t>
      </w:r>
      <w:proofErr w:type="gramStart"/>
      <w:r w:rsidR="003E5B97" w:rsidRPr="00A14B88">
        <w:rPr>
          <w:rFonts w:ascii="Arial Narrow" w:hAnsi="Arial Narrow" w:cs="Tahoma"/>
          <w:iCs/>
          <w:color w:val="000000"/>
          <w:sz w:val="26"/>
          <w:szCs w:val="26"/>
          <w:lang w:eastAsia="es-MX"/>
        </w:rPr>
        <w:t>Fiscalía General</w:t>
      </w:r>
      <w:proofErr w:type="gramEnd"/>
      <w:r w:rsidR="003E5B97" w:rsidRPr="00A14B88">
        <w:rPr>
          <w:rFonts w:ascii="Arial Narrow" w:hAnsi="Arial Narrow" w:cs="Tahoma"/>
          <w:iCs/>
          <w:color w:val="000000"/>
          <w:sz w:val="26"/>
          <w:szCs w:val="26"/>
          <w:lang w:eastAsia="es-MX"/>
        </w:rPr>
        <w:t xml:space="preserve"> del Estado de Yucatán y la Ley del Sistema Estatal de Seguridad Pública, suscrita por el Mtro. Juan Manuel León </w:t>
      </w:r>
      <w:proofErr w:type="spellStart"/>
      <w:r w:rsidR="003E5B97" w:rsidRPr="00A14B88">
        <w:rPr>
          <w:rFonts w:ascii="Arial Narrow" w:hAnsi="Arial Narrow" w:cs="Tahoma"/>
          <w:iCs/>
          <w:color w:val="000000"/>
          <w:sz w:val="26"/>
          <w:szCs w:val="26"/>
          <w:lang w:eastAsia="es-MX"/>
        </w:rPr>
        <w:t>León</w:t>
      </w:r>
      <w:proofErr w:type="spellEnd"/>
      <w:r w:rsidR="003E5B97" w:rsidRPr="00A14B88">
        <w:rPr>
          <w:rFonts w:ascii="Arial Narrow" w:hAnsi="Arial Narrow" w:cs="Tahoma"/>
          <w:iCs/>
          <w:color w:val="000000"/>
          <w:sz w:val="26"/>
          <w:szCs w:val="26"/>
          <w:lang w:eastAsia="es-MX"/>
        </w:rPr>
        <w:t>, Fiscal General del Estado de Yucatán</w:t>
      </w:r>
      <w:bookmarkEnd w:id="6"/>
      <w:r w:rsidR="008014F0" w:rsidRPr="00715419">
        <w:rPr>
          <w:rFonts w:ascii="Arial Narrow" w:hAnsi="Arial Narrow" w:cs="Courier New"/>
          <w:sz w:val="26"/>
          <w:szCs w:val="26"/>
        </w:rPr>
        <w:t>.</w:t>
      </w:r>
      <w:bookmarkStart w:id="7" w:name="_Hlk165626387"/>
    </w:p>
    <w:p w14:paraId="2ED0C231" w14:textId="77777777" w:rsidR="00A14B88" w:rsidRDefault="00A14B88" w:rsidP="00170A65">
      <w:pPr>
        <w:ind w:left="567" w:firstLine="284"/>
        <w:jc w:val="both"/>
        <w:rPr>
          <w:rFonts w:ascii="Arial Narrow" w:hAnsi="Arial Narrow" w:cs="Courier New"/>
          <w:sz w:val="26"/>
          <w:szCs w:val="26"/>
        </w:rPr>
      </w:pPr>
    </w:p>
    <w:p w14:paraId="239ED888" w14:textId="71E3A93C" w:rsidR="00A14B88" w:rsidRDefault="00A14B88" w:rsidP="00170A65">
      <w:pPr>
        <w:ind w:left="567" w:firstLine="284"/>
        <w:jc w:val="both"/>
        <w:rPr>
          <w:rFonts w:ascii="Arial Narrow" w:hAnsi="Arial Narrow" w:cs="Courier New"/>
          <w:sz w:val="26"/>
          <w:szCs w:val="26"/>
        </w:rPr>
      </w:pPr>
      <w:r>
        <w:rPr>
          <w:rFonts w:ascii="Arial Narrow" w:hAnsi="Arial Narrow" w:cs="Courier New"/>
          <w:sz w:val="26"/>
          <w:szCs w:val="26"/>
        </w:rPr>
        <w:lastRenderedPageBreak/>
        <w:t xml:space="preserve">Al término de lectura del asunto en cartera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w:t>
      </w:r>
      <w:r w:rsidR="003303B3">
        <w:rPr>
          <w:rFonts w:ascii="Arial Narrow" w:hAnsi="Arial Narrow" w:cs="Courier New"/>
          <w:sz w:val="26"/>
          <w:szCs w:val="26"/>
        </w:rPr>
        <w:t xml:space="preserve">de la Mesa Directiva </w:t>
      </w:r>
      <w:r>
        <w:rPr>
          <w:rFonts w:ascii="Arial Narrow" w:hAnsi="Arial Narrow" w:cs="Courier New"/>
          <w:sz w:val="26"/>
          <w:szCs w:val="26"/>
        </w:rPr>
        <w:t xml:space="preserve">manifestó; Diputadas y Diputados de conformidad con lo establecido en los Artículos 68 y 84 del </w:t>
      </w:r>
      <w:r w:rsidR="003655BC">
        <w:rPr>
          <w:rFonts w:ascii="Arial Narrow" w:hAnsi="Arial Narrow" w:cs="Courier New"/>
          <w:sz w:val="26"/>
          <w:szCs w:val="26"/>
        </w:rPr>
        <w:t>R</w:t>
      </w:r>
      <w:r>
        <w:rPr>
          <w:rFonts w:ascii="Arial Narrow" w:hAnsi="Arial Narrow" w:cs="Courier New"/>
          <w:sz w:val="26"/>
          <w:szCs w:val="26"/>
        </w:rPr>
        <w:t>eglamento de la Ley de Gobierno del Poder Legislativo del Estado de Yucatán</w:t>
      </w:r>
      <w:r w:rsidR="001A4F37">
        <w:rPr>
          <w:rFonts w:ascii="Arial Narrow" w:hAnsi="Arial Narrow" w:cs="Courier New"/>
          <w:sz w:val="26"/>
          <w:szCs w:val="26"/>
        </w:rPr>
        <w:t xml:space="preserve">; el Presidente de la Mesa Directiva solicitó la dispensa de trámite de lectura de la Iniciativa. Las y los Diputados que estén a favor de conceder la dispensa del trámite solicitado; manifestarlo en forma económica, </w:t>
      </w:r>
      <w:r w:rsidR="00106FF2" w:rsidRPr="00106FF2">
        <w:rPr>
          <w:rFonts w:ascii="Arial Narrow" w:hAnsi="Arial Narrow" w:cs="Courier New"/>
          <w:b/>
          <w:bCs/>
          <w:sz w:val="26"/>
          <w:szCs w:val="26"/>
        </w:rPr>
        <w:t>aprobado por unanimidad</w:t>
      </w:r>
      <w:r w:rsidR="00106FF2">
        <w:rPr>
          <w:rFonts w:ascii="Arial Narrow" w:hAnsi="Arial Narrow" w:cs="Courier New"/>
          <w:sz w:val="26"/>
          <w:szCs w:val="26"/>
        </w:rPr>
        <w:t>.</w:t>
      </w:r>
    </w:p>
    <w:p w14:paraId="1CCE3C7D" w14:textId="77777777" w:rsidR="00527ABD" w:rsidRDefault="00527ABD" w:rsidP="00170A65">
      <w:pPr>
        <w:ind w:left="567" w:firstLine="284"/>
        <w:jc w:val="both"/>
        <w:rPr>
          <w:rFonts w:ascii="Arial Narrow" w:hAnsi="Arial Narrow" w:cs="Courier New"/>
          <w:sz w:val="26"/>
          <w:szCs w:val="26"/>
        </w:rPr>
      </w:pPr>
    </w:p>
    <w:p w14:paraId="5057BFBD" w14:textId="6E621EC2" w:rsidR="00527ABD" w:rsidRDefault="00527ABD" w:rsidP="00170A65">
      <w:pPr>
        <w:ind w:left="567" w:firstLine="284"/>
        <w:jc w:val="both"/>
        <w:rPr>
          <w:rFonts w:ascii="Arial Narrow" w:hAnsi="Arial Narrow" w:cs="Courier New"/>
          <w:sz w:val="26"/>
          <w:szCs w:val="26"/>
        </w:rPr>
      </w:pPr>
      <w:r>
        <w:rPr>
          <w:rFonts w:ascii="Arial Narrow" w:hAnsi="Arial Narrow" w:cs="Courier New"/>
          <w:sz w:val="26"/>
          <w:szCs w:val="26"/>
        </w:rPr>
        <w:t>En tal virtud. SE TURNÓ A LA COMISIÓN PERMANE</w:t>
      </w:r>
      <w:r w:rsidR="00A5333F">
        <w:rPr>
          <w:rFonts w:ascii="Arial Narrow" w:hAnsi="Arial Narrow" w:cs="Courier New"/>
          <w:sz w:val="26"/>
          <w:szCs w:val="26"/>
        </w:rPr>
        <w:t>N</w:t>
      </w:r>
      <w:r>
        <w:rPr>
          <w:rFonts w:ascii="Arial Narrow" w:hAnsi="Arial Narrow" w:cs="Courier New"/>
          <w:sz w:val="26"/>
          <w:szCs w:val="26"/>
        </w:rPr>
        <w:t>TE DE JUSTICIA Y SEGURIDAD PÚBLICA, PARA SU ESTUDIO Y DICTAMEN.</w:t>
      </w:r>
    </w:p>
    <w:bookmarkEnd w:id="7"/>
    <w:p w14:paraId="012797E2" w14:textId="69E70FDB" w:rsidR="004705E6" w:rsidRDefault="00A14B88" w:rsidP="00A14B88">
      <w:pPr>
        <w:tabs>
          <w:tab w:val="left" w:pos="3840"/>
        </w:tabs>
        <w:ind w:left="567" w:firstLine="284"/>
        <w:jc w:val="both"/>
        <w:outlineLvl w:val="0"/>
        <w:rPr>
          <w:rFonts w:ascii="Arial Narrow" w:hAnsi="Arial Narrow" w:cs="Courier New"/>
          <w:b/>
          <w:sz w:val="26"/>
          <w:szCs w:val="26"/>
        </w:rPr>
      </w:pPr>
      <w:r>
        <w:rPr>
          <w:rFonts w:ascii="Arial Narrow" w:hAnsi="Arial Narrow" w:cs="Courier New"/>
          <w:b/>
          <w:sz w:val="26"/>
          <w:szCs w:val="26"/>
        </w:rPr>
        <w:tab/>
      </w:r>
    </w:p>
    <w:p w14:paraId="2B9E83EF" w14:textId="1AB0A7C7" w:rsidR="006434F1" w:rsidRDefault="002D210A" w:rsidP="006434F1">
      <w:pPr>
        <w:ind w:left="567" w:firstLine="284"/>
        <w:jc w:val="both"/>
        <w:rPr>
          <w:rFonts w:ascii="Arial Narrow" w:hAnsi="Arial Narrow" w:cs="Courier New"/>
          <w:sz w:val="26"/>
          <w:szCs w:val="26"/>
        </w:rPr>
      </w:pPr>
      <w:r>
        <w:rPr>
          <w:rFonts w:ascii="Arial Narrow" w:hAnsi="Arial Narrow" w:cs="Courier New"/>
          <w:sz w:val="26"/>
          <w:szCs w:val="26"/>
        </w:rPr>
        <w:t xml:space="preserve">La </w:t>
      </w:r>
      <w:proofErr w:type="gramStart"/>
      <w:r>
        <w:rPr>
          <w:rFonts w:ascii="Arial Narrow" w:hAnsi="Arial Narrow" w:cs="Courier New"/>
          <w:sz w:val="26"/>
          <w:szCs w:val="26"/>
        </w:rPr>
        <w:t>Secretaria</w:t>
      </w:r>
      <w:proofErr w:type="gramEnd"/>
      <w:r>
        <w:rPr>
          <w:rFonts w:ascii="Arial Narrow" w:hAnsi="Arial Narrow" w:cs="Courier New"/>
          <w:sz w:val="26"/>
          <w:szCs w:val="26"/>
        </w:rPr>
        <w:t xml:space="preserve"> Diputada </w:t>
      </w:r>
      <w:r w:rsidR="00FD0FD4">
        <w:rPr>
          <w:rFonts w:ascii="Arial Narrow" w:hAnsi="Arial Narrow" w:cs="Courier New"/>
          <w:sz w:val="26"/>
          <w:szCs w:val="26"/>
          <w:lang w:val="es-ES_tradnl" w:eastAsia="ar-SA"/>
        </w:rPr>
        <w:t>Karla Vanessa Salazar González</w:t>
      </w:r>
      <w:r>
        <w:rPr>
          <w:rFonts w:ascii="Arial Narrow" w:hAnsi="Arial Narrow" w:cs="Courier New"/>
          <w:sz w:val="26"/>
          <w:szCs w:val="26"/>
        </w:rPr>
        <w:t>, dio lectura al siguiente asunto en cartera:</w:t>
      </w:r>
      <w:r w:rsidR="006434F1">
        <w:rPr>
          <w:rFonts w:ascii="Arial Narrow" w:hAnsi="Arial Narrow" w:cs="Courier New"/>
          <w:sz w:val="26"/>
          <w:szCs w:val="26"/>
        </w:rPr>
        <w:t xml:space="preserve"> </w:t>
      </w:r>
    </w:p>
    <w:p w14:paraId="3810CA5F" w14:textId="77777777" w:rsidR="006434F1" w:rsidRDefault="006434F1" w:rsidP="006434F1">
      <w:pPr>
        <w:ind w:left="567" w:firstLine="284"/>
        <w:jc w:val="both"/>
        <w:rPr>
          <w:rFonts w:ascii="Arial Narrow" w:hAnsi="Arial Narrow" w:cs="Courier New"/>
          <w:sz w:val="26"/>
          <w:szCs w:val="26"/>
        </w:rPr>
      </w:pPr>
    </w:p>
    <w:p w14:paraId="29911D83" w14:textId="1DEEF459" w:rsidR="00162345" w:rsidRDefault="00014B89" w:rsidP="00162345">
      <w:pPr>
        <w:ind w:left="567" w:firstLine="284"/>
        <w:jc w:val="both"/>
        <w:rPr>
          <w:rFonts w:ascii="Arial Narrow" w:hAnsi="Arial Narrow" w:cs="Tahoma"/>
          <w:iCs/>
          <w:color w:val="000000"/>
          <w:sz w:val="26"/>
          <w:szCs w:val="26"/>
          <w:lang w:eastAsia="es-MX"/>
        </w:rPr>
      </w:pPr>
      <w:r w:rsidRPr="00014B89">
        <w:rPr>
          <w:rFonts w:ascii="Arial Narrow" w:hAnsi="Arial Narrow" w:cs="Courier New"/>
          <w:b/>
          <w:sz w:val="26"/>
          <w:szCs w:val="26"/>
        </w:rPr>
        <w:t>D)</w:t>
      </w:r>
      <w:r w:rsidR="00203D89">
        <w:rPr>
          <w:rFonts w:ascii="Arial Narrow" w:hAnsi="Arial Narrow" w:cs="Courier New"/>
          <w:b/>
          <w:sz w:val="26"/>
          <w:szCs w:val="26"/>
        </w:rPr>
        <w:t xml:space="preserve"> </w:t>
      </w:r>
      <w:bookmarkStart w:id="8" w:name="_Hlk167962418"/>
      <w:r w:rsidR="007A1926" w:rsidRPr="00187F33">
        <w:rPr>
          <w:rFonts w:ascii="Arial Narrow" w:hAnsi="Arial Narrow" w:cs="Tahoma"/>
          <w:iCs/>
          <w:color w:val="000000"/>
          <w:sz w:val="26"/>
          <w:szCs w:val="26"/>
          <w:lang w:eastAsia="es-MX"/>
        </w:rPr>
        <w:t xml:space="preserve">Iniciativa con Proyecto de Decreto por el que se reforma la Constitución Política del Estado de Yucatán en Materia de Informes de los Poderes Públicos Locales, Períodos Ordinarios del Congreso del Estado e </w:t>
      </w:r>
      <w:r w:rsidR="00187F33">
        <w:rPr>
          <w:rFonts w:ascii="Arial Narrow" w:hAnsi="Arial Narrow" w:cs="Tahoma"/>
          <w:iCs/>
          <w:color w:val="000000"/>
          <w:sz w:val="26"/>
          <w:szCs w:val="26"/>
          <w:lang w:eastAsia="es-MX"/>
        </w:rPr>
        <w:t>I</w:t>
      </w:r>
      <w:r w:rsidR="007A1926" w:rsidRPr="00187F33">
        <w:rPr>
          <w:rFonts w:ascii="Arial Narrow" w:hAnsi="Arial Narrow" w:cs="Tahoma"/>
          <w:iCs/>
          <w:color w:val="000000"/>
          <w:sz w:val="26"/>
          <w:szCs w:val="26"/>
          <w:lang w:eastAsia="es-MX"/>
        </w:rPr>
        <w:t>ntegración del Consejo de la Judicatura del Poder Judicial del Estado y se deroga la Ley Reglamentaria del Artículo 28 de la Constitución Política del Estado de Yucatán que regula el desahogo de la Glosa del Informe de Gobierno del Titular del Poder Ejecutivo del Estado, suscrito por la Diputada Fabiola Loeza Novelo</w:t>
      </w:r>
      <w:bookmarkEnd w:id="8"/>
      <w:r w:rsidR="007A1926" w:rsidRPr="00187F33">
        <w:rPr>
          <w:rFonts w:ascii="Arial Narrow" w:hAnsi="Arial Narrow" w:cs="Tahoma"/>
          <w:iCs/>
          <w:color w:val="000000"/>
          <w:sz w:val="26"/>
          <w:szCs w:val="26"/>
          <w:lang w:eastAsia="es-MX"/>
        </w:rPr>
        <w:t>.</w:t>
      </w:r>
    </w:p>
    <w:p w14:paraId="4B81644A" w14:textId="77777777" w:rsidR="00187F33" w:rsidRDefault="00187F33" w:rsidP="00162345">
      <w:pPr>
        <w:ind w:left="567" w:firstLine="284"/>
        <w:jc w:val="both"/>
        <w:rPr>
          <w:rFonts w:ascii="Arial Narrow" w:hAnsi="Arial Narrow" w:cs="Courier New"/>
          <w:sz w:val="26"/>
          <w:szCs w:val="26"/>
        </w:rPr>
      </w:pPr>
    </w:p>
    <w:p w14:paraId="306F614F" w14:textId="1CE7E735" w:rsidR="00187F33" w:rsidRDefault="00187F33" w:rsidP="00187F33">
      <w:pPr>
        <w:ind w:left="567" w:firstLine="284"/>
        <w:jc w:val="both"/>
        <w:rPr>
          <w:rFonts w:ascii="Arial Narrow" w:hAnsi="Arial Narrow" w:cs="Courier New"/>
          <w:sz w:val="26"/>
          <w:szCs w:val="26"/>
        </w:rPr>
      </w:pPr>
      <w:r>
        <w:rPr>
          <w:rFonts w:ascii="Arial Narrow" w:hAnsi="Arial Narrow" w:cs="Courier New"/>
          <w:sz w:val="26"/>
          <w:szCs w:val="26"/>
        </w:rPr>
        <w:t xml:space="preserve">Seguidamente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indicó; Diputadas y Diputados de conformidad con lo establecido en los Artículos 68 y 84 del Reglamento de la Ley de Gobierno del Poder Legislativo del Estado de Yucatán; el Presidente de la Mesa Directiva solicitó la dispensa de trámite de lectura de la Iniciativa. Las y los Diputados que estén a favor de conceder la dispensa del trámite solicitado; en forma económica, </w:t>
      </w:r>
      <w:r w:rsidRPr="00106FF2">
        <w:rPr>
          <w:rFonts w:ascii="Arial Narrow" w:hAnsi="Arial Narrow" w:cs="Courier New"/>
          <w:b/>
          <w:bCs/>
          <w:sz w:val="26"/>
          <w:szCs w:val="26"/>
        </w:rPr>
        <w:t>aprobado por unanimidad</w:t>
      </w:r>
      <w:r>
        <w:rPr>
          <w:rFonts w:ascii="Arial Narrow" w:hAnsi="Arial Narrow" w:cs="Courier New"/>
          <w:sz w:val="26"/>
          <w:szCs w:val="26"/>
        </w:rPr>
        <w:t>.</w:t>
      </w:r>
    </w:p>
    <w:p w14:paraId="6AAFCCD8" w14:textId="3BF4F076" w:rsidR="00187F33" w:rsidRDefault="00187F33" w:rsidP="00162345">
      <w:pPr>
        <w:ind w:left="567" w:firstLine="284"/>
        <w:jc w:val="both"/>
        <w:rPr>
          <w:rFonts w:ascii="Arial Narrow" w:hAnsi="Arial Narrow" w:cs="Courier New"/>
          <w:sz w:val="26"/>
          <w:szCs w:val="26"/>
        </w:rPr>
      </w:pPr>
    </w:p>
    <w:p w14:paraId="753211F5" w14:textId="32085217" w:rsidR="00187F33" w:rsidRDefault="00187F33" w:rsidP="00187F33">
      <w:pPr>
        <w:ind w:left="567" w:firstLine="284"/>
        <w:jc w:val="both"/>
        <w:rPr>
          <w:rFonts w:ascii="Arial Narrow" w:hAnsi="Arial Narrow" w:cs="Courier New"/>
          <w:sz w:val="26"/>
          <w:szCs w:val="26"/>
        </w:rPr>
      </w:pPr>
      <w:r>
        <w:rPr>
          <w:rFonts w:ascii="Arial Narrow" w:hAnsi="Arial Narrow" w:cs="Courier New"/>
          <w:sz w:val="26"/>
          <w:szCs w:val="26"/>
        </w:rPr>
        <w:t>En tal virtud. SE TURNÓ A LA COMISIÓN PERMANE</w:t>
      </w:r>
      <w:r w:rsidR="00151F37">
        <w:rPr>
          <w:rFonts w:ascii="Arial Narrow" w:hAnsi="Arial Narrow" w:cs="Courier New"/>
          <w:sz w:val="26"/>
          <w:szCs w:val="26"/>
        </w:rPr>
        <w:t>N</w:t>
      </w:r>
      <w:r>
        <w:rPr>
          <w:rFonts w:ascii="Arial Narrow" w:hAnsi="Arial Narrow" w:cs="Courier New"/>
          <w:sz w:val="26"/>
          <w:szCs w:val="26"/>
        </w:rPr>
        <w:t xml:space="preserve">TE DE </w:t>
      </w:r>
      <w:r w:rsidR="00BA55EF">
        <w:rPr>
          <w:rFonts w:ascii="Arial Narrow" w:hAnsi="Arial Narrow" w:cs="Courier New"/>
          <w:sz w:val="26"/>
          <w:szCs w:val="26"/>
        </w:rPr>
        <w:t>PUNTOS CONSTITUCIONALES Y GOBERNACIÓN</w:t>
      </w:r>
      <w:r>
        <w:rPr>
          <w:rFonts w:ascii="Arial Narrow" w:hAnsi="Arial Narrow" w:cs="Courier New"/>
          <w:sz w:val="26"/>
          <w:szCs w:val="26"/>
        </w:rPr>
        <w:t>, PARA SU ESTUDIO Y DICTAMEN.</w:t>
      </w:r>
    </w:p>
    <w:p w14:paraId="19BFBDFE" w14:textId="3F25F1EC" w:rsidR="00074D44" w:rsidRDefault="00074D44" w:rsidP="006434F1">
      <w:pPr>
        <w:ind w:left="567" w:firstLine="284"/>
        <w:jc w:val="both"/>
        <w:rPr>
          <w:rFonts w:ascii="Arial Narrow" w:hAnsi="Arial Narrow" w:cs="Courier New"/>
          <w:sz w:val="26"/>
          <w:szCs w:val="26"/>
        </w:rPr>
      </w:pPr>
    </w:p>
    <w:p w14:paraId="6213AA6C" w14:textId="77777777" w:rsidR="009B23AE" w:rsidRDefault="009B23AE" w:rsidP="005A3DFA">
      <w:pPr>
        <w:ind w:left="567" w:firstLine="284"/>
        <w:jc w:val="both"/>
        <w:rPr>
          <w:rFonts w:ascii="Arial Narrow" w:hAnsi="Arial Narrow" w:cs="Courier New"/>
          <w:sz w:val="26"/>
          <w:szCs w:val="26"/>
        </w:rPr>
      </w:pPr>
      <w:r>
        <w:rPr>
          <w:rFonts w:ascii="Arial Narrow" w:hAnsi="Arial Narrow" w:cs="Courier New"/>
          <w:sz w:val="26"/>
          <w:szCs w:val="26"/>
        </w:rPr>
        <w:t>El</w:t>
      </w:r>
      <w:r w:rsidRPr="00A55D54">
        <w:rPr>
          <w:rFonts w:ascii="Arial Narrow" w:hAnsi="Arial Narrow" w:cs="Courier New"/>
          <w:sz w:val="26"/>
          <w:szCs w:val="26"/>
        </w:rPr>
        <w:t xml:space="preserve"> </w:t>
      </w:r>
      <w:proofErr w:type="gramStart"/>
      <w:r w:rsidRPr="00A55D54">
        <w:rPr>
          <w:rFonts w:ascii="Arial Narrow" w:hAnsi="Arial Narrow" w:cs="Courier New"/>
          <w:sz w:val="26"/>
          <w:szCs w:val="26"/>
        </w:rPr>
        <w:t>Secretari</w:t>
      </w:r>
      <w:r>
        <w:rPr>
          <w:rFonts w:ascii="Arial Narrow" w:hAnsi="Arial Narrow" w:cs="Courier New"/>
          <w:sz w:val="26"/>
          <w:szCs w:val="26"/>
        </w:rPr>
        <w:t>o</w:t>
      </w:r>
      <w:proofErr w:type="gramEnd"/>
      <w:r w:rsidRPr="00A55D54">
        <w:rPr>
          <w:rFonts w:ascii="Arial Narrow" w:hAnsi="Arial Narrow" w:cs="Courier New"/>
          <w:sz w:val="26"/>
          <w:szCs w:val="26"/>
        </w:rPr>
        <w:t xml:space="preserve"> </w:t>
      </w:r>
      <w:r>
        <w:rPr>
          <w:rFonts w:ascii="Arial Narrow" w:hAnsi="Arial Narrow" w:cs="Courier New"/>
          <w:sz w:val="26"/>
          <w:szCs w:val="26"/>
        </w:rPr>
        <w:t>Diputado Rafael Alejandro Echazarreta Torres, dio lectura al siguiente asunto en cartera:</w:t>
      </w:r>
    </w:p>
    <w:p w14:paraId="58C03DE7" w14:textId="77777777" w:rsidR="009B23AE" w:rsidRDefault="009B23AE" w:rsidP="00052769">
      <w:pPr>
        <w:ind w:left="567" w:firstLine="284"/>
        <w:jc w:val="both"/>
        <w:rPr>
          <w:rFonts w:ascii="Arial Narrow" w:hAnsi="Arial Narrow" w:cs="Courier New"/>
          <w:sz w:val="26"/>
          <w:szCs w:val="26"/>
        </w:rPr>
      </w:pPr>
    </w:p>
    <w:p w14:paraId="19B4D8D3" w14:textId="7DE00125" w:rsidR="00715419" w:rsidRDefault="00715419" w:rsidP="00057916">
      <w:pPr>
        <w:ind w:left="567" w:firstLine="284"/>
        <w:jc w:val="both"/>
        <w:rPr>
          <w:rFonts w:ascii="Arial Narrow" w:hAnsi="Arial Narrow" w:cs="Tahoma"/>
          <w:bCs/>
          <w:iCs/>
          <w:color w:val="000000"/>
          <w:sz w:val="26"/>
          <w:szCs w:val="26"/>
        </w:rPr>
      </w:pPr>
      <w:r>
        <w:rPr>
          <w:rFonts w:ascii="Arial Narrow" w:hAnsi="Arial Narrow" w:cs="Courier New"/>
          <w:b/>
          <w:sz w:val="26"/>
          <w:szCs w:val="26"/>
        </w:rPr>
        <w:t xml:space="preserve">E) </w:t>
      </w:r>
      <w:bookmarkStart w:id="9" w:name="_Hlk167962392"/>
      <w:r w:rsidR="00B30613" w:rsidRPr="00E355EE">
        <w:rPr>
          <w:rFonts w:ascii="Arial Narrow" w:hAnsi="Arial Narrow" w:cs="Tahoma"/>
          <w:iCs/>
          <w:sz w:val="26"/>
          <w:szCs w:val="26"/>
        </w:rPr>
        <w:t>Dictamen de Acuerdo de la Comisión de Postulación “</w:t>
      </w:r>
      <w:r w:rsidR="00B30613" w:rsidRPr="00E355EE">
        <w:rPr>
          <w:rFonts w:ascii="Arial Narrow" w:hAnsi="Arial Narrow" w:cs="Tahoma"/>
          <w:iCs/>
          <w:sz w:val="26"/>
          <w:szCs w:val="26"/>
          <w:lang w:eastAsia="es-MX"/>
        </w:rPr>
        <w:t>A la Excelencia Docente del Estado de Yucatán</w:t>
      </w:r>
      <w:bookmarkEnd w:id="9"/>
      <w:r w:rsidR="00B30613" w:rsidRPr="00E355EE">
        <w:rPr>
          <w:rFonts w:ascii="Arial Narrow" w:hAnsi="Arial Narrow" w:cs="Tahoma"/>
          <w:iCs/>
          <w:sz w:val="26"/>
          <w:szCs w:val="26"/>
          <w:lang w:eastAsia="es-MX"/>
        </w:rPr>
        <w:t>”</w:t>
      </w:r>
      <w:r w:rsidRPr="006C696B">
        <w:rPr>
          <w:rFonts w:ascii="Arial Narrow" w:hAnsi="Arial Narrow" w:cs="Tahoma"/>
          <w:bCs/>
          <w:iCs/>
          <w:color w:val="000000"/>
          <w:sz w:val="26"/>
          <w:szCs w:val="26"/>
        </w:rPr>
        <w:t xml:space="preserve">. </w:t>
      </w:r>
    </w:p>
    <w:p w14:paraId="0BF59402" w14:textId="369580F1" w:rsidR="00524B95" w:rsidRDefault="00A8580C" w:rsidP="00057916">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lastRenderedPageBreak/>
        <w:t xml:space="preserve">  </w:t>
      </w:r>
    </w:p>
    <w:p w14:paraId="1D8CD7EF" w14:textId="62D4AECB" w:rsidR="00101763" w:rsidRDefault="00524B95" w:rsidP="00101763">
      <w:pPr>
        <w:ind w:left="567" w:firstLine="284"/>
        <w:jc w:val="both"/>
        <w:rPr>
          <w:rFonts w:ascii="Arial Narrow" w:hAnsi="Arial Narrow"/>
          <w:sz w:val="26"/>
          <w:szCs w:val="26"/>
          <w:lang w:val="es-ES_tradnl" w:eastAsia="ar-SA"/>
        </w:rPr>
      </w:pPr>
      <w:r>
        <w:rPr>
          <w:rFonts w:ascii="Arial Narrow" w:hAnsi="Arial Narrow" w:cs="Tahoma"/>
          <w:bCs/>
          <w:iCs/>
          <w:color w:val="000000"/>
          <w:sz w:val="26"/>
          <w:szCs w:val="26"/>
        </w:rPr>
        <w:t>Concluida la lectura del asunto en cartera</w:t>
      </w:r>
      <w:r w:rsidR="00210DEF">
        <w:rPr>
          <w:rFonts w:ascii="Arial Narrow" w:hAnsi="Arial Narrow" w:cs="Tahoma"/>
          <w:bCs/>
          <w:iCs/>
          <w:color w:val="000000"/>
          <w:sz w:val="26"/>
          <w:szCs w:val="26"/>
        </w:rPr>
        <w:t xml:space="preserve"> el Presidente </w:t>
      </w:r>
      <w:r w:rsidR="003303B3">
        <w:rPr>
          <w:rFonts w:ascii="Arial Narrow" w:hAnsi="Arial Narrow" w:cs="Tahoma"/>
          <w:bCs/>
          <w:iCs/>
          <w:color w:val="000000"/>
          <w:sz w:val="26"/>
          <w:szCs w:val="26"/>
        </w:rPr>
        <w:t xml:space="preserve">de la Mesa Directiva </w:t>
      </w:r>
      <w:r w:rsidR="00836A35">
        <w:rPr>
          <w:rFonts w:ascii="Arial Narrow" w:hAnsi="Arial Narrow" w:cs="Tahoma"/>
          <w:bCs/>
          <w:iCs/>
          <w:color w:val="000000"/>
          <w:sz w:val="26"/>
          <w:szCs w:val="26"/>
        </w:rPr>
        <w:t>expuso</w:t>
      </w:r>
      <w:r w:rsidR="00210DEF">
        <w:rPr>
          <w:rFonts w:ascii="Arial Narrow" w:hAnsi="Arial Narrow" w:cs="Tahoma"/>
          <w:bCs/>
          <w:iCs/>
          <w:color w:val="000000"/>
          <w:sz w:val="26"/>
          <w:szCs w:val="26"/>
        </w:rPr>
        <w:t xml:space="preserve">; Diputadas y Diputados, </w:t>
      </w:r>
      <w:r w:rsidR="000B3A2C">
        <w:rPr>
          <w:rFonts w:ascii="Arial Narrow" w:hAnsi="Arial Narrow" w:cs="Tahoma"/>
          <w:bCs/>
          <w:iCs/>
          <w:color w:val="000000"/>
          <w:sz w:val="26"/>
          <w:szCs w:val="26"/>
        </w:rPr>
        <w:t xml:space="preserve">en virtud de que el Dictamen ya fue distribuido en su oportunidad a todos y cada uno </w:t>
      </w:r>
      <w:r w:rsidR="000B3A2C" w:rsidRPr="000B3A2C">
        <w:rPr>
          <w:rFonts w:ascii="Arial Narrow" w:hAnsi="Arial Narrow"/>
          <w:sz w:val="26"/>
          <w:szCs w:val="26"/>
          <w:lang w:val="es-ES_tradnl" w:eastAsia="ar-SA"/>
        </w:rPr>
        <w:t xml:space="preserve">de los integrantes del Pleno, de conformidad con las facultades que </w:t>
      </w:r>
      <w:r w:rsidR="00E030C6">
        <w:rPr>
          <w:rFonts w:ascii="Arial Narrow" w:hAnsi="Arial Narrow"/>
          <w:sz w:val="26"/>
          <w:szCs w:val="26"/>
          <w:lang w:val="es-ES_tradnl" w:eastAsia="ar-SA"/>
        </w:rPr>
        <w:t>me</w:t>
      </w:r>
      <w:r w:rsidR="000B3A2C" w:rsidRPr="000B3A2C">
        <w:rPr>
          <w:rFonts w:ascii="Arial Narrow" w:hAnsi="Arial Narrow"/>
          <w:sz w:val="26"/>
          <w:szCs w:val="26"/>
          <w:lang w:val="es-ES_tradnl" w:eastAsia="ar-SA"/>
        </w:rPr>
        <w:t xml:space="preserve"> confiere el Artículo 34 Fracción VII de la Ley de Gobierno del Poder Legislativo del Estado de Yucatán, así como lo establecido en el Artículo 84 de su propio Reglamento</w:t>
      </w:r>
      <w:r w:rsidR="000C653B">
        <w:rPr>
          <w:rFonts w:ascii="Arial Narrow" w:hAnsi="Arial Narrow"/>
          <w:sz w:val="26"/>
          <w:szCs w:val="26"/>
          <w:lang w:val="es-ES_tradnl" w:eastAsia="ar-SA"/>
        </w:rPr>
        <w:t>;</w:t>
      </w:r>
      <w:r w:rsidR="000B3A2C" w:rsidRPr="000B3A2C">
        <w:rPr>
          <w:rFonts w:ascii="Arial Narrow" w:hAnsi="Arial Narrow"/>
          <w:sz w:val="26"/>
          <w:szCs w:val="26"/>
          <w:lang w:val="es-ES_tradnl" w:eastAsia="ar-SA"/>
        </w:rPr>
        <w:t xml:space="preserve"> solicitó la dispensa del trámite de lectura del </w:t>
      </w:r>
      <w:r w:rsidR="00E355EE">
        <w:rPr>
          <w:rFonts w:ascii="Arial Narrow" w:hAnsi="Arial Narrow"/>
          <w:sz w:val="26"/>
          <w:szCs w:val="26"/>
          <w:lang w:val="es-ES_tradnl" w:eastAsia="ar-SA"/>
        </w:rPr>
        <w:t>D</w:t>
      </w:r>
      <w:r w:rsidR="000B3A2C" w:rsidRPr="000B3A2C">
        <w:rPr>
          <w:rFonts w:ascii="Arial Narrow" w:hAnsi="Arial Narrow"/>
          <w:sz w:val="26"/>
          <w:szCs w:val="26"/>
          <w:lang w:val="es-ES_tradnl" w:eastAsia="ar-SA"/>
        </w:rPr>
        <w:t>ictamen, con el objeto de que se le</w:t>
      </w:r>
      <w:r w:rsidR="000C653B">
        <w:rPr>
          <w:rFonts w:ascii="Arial Narrow" w:hAnsi="Arial Narrow"/>
          <w:sz w:val="26"/>
          <w:szCs w:val="26"/>
          <w:lang w:val="es-ES_tradnl" w:eastAsia="ar-SA"/>
        </w:rPr>
        <w:t>a</w:t>
      </w:r>
      <w:r w:rsidR="000B3A2C" w:rsidRPr="000B3A2C">
        <w:rPr>
          <w:rFonts w:ascii="Arial Narrow" w:hAnsi="Arial Narrow"/>
          <w:sz w:val="26"/>
          <w:szCs w:val="26"/>
          <w:lang w:val="es-ES_tradnl" w:eastAsia="ar-SA"/>
        </w:rPr>
        <w:t xml:space="preserve"> únicamente el </w:t>
      </w:r>
      <w:r w:rsidR="000C653B">
        <w:rPr>
          <w:rFonts w:ascii="Arial Narrow" w:hAnsi="Arial Narrow"/>
          <w:sz w:val="26"/>
          <w:szCs w:val="26"/>
          <w:lang w:val="es-ES_tradnl" w:eastAsia="ar-SA"/>
        </w:rPr>
        <w:t>Acuerdo</w:t>
      </w:r>
      <w:r w:rsidR="000B3A2C" w:rsidRPr="000B3A2C">
        <w:rPr>
          <w:rFonts w:ascii="Arial Narrow" w:hAnsi="Arial Narrow"/>
          <w:sz w:val="26"/>
          <w:szCs w:val="26"/>
          <w:lang w:val="es-ES_tradnl" w:eastAsia="ar-SA"/>
        </w:rPr>
        <w:t xml:space="preserve"> contenido en el mismo</w:t>
      </w:r>
      <w:r w:rsidR="00E355EE">
        <w:rPr>
          <w:rFonts w:ascii="Arial Narrow" w:hAnsi="Arial Narrow"/>
          <w:sz w:val="26"/>
          <w:szCs w:val="26"/>
          <w:lang w:val="es-ES_tradnl" w:eastAsia="ar-SA"/>
        </w:rPr>
        <w:t xml:space="preserve">. Las y los Diputados que estén a favor de conceder la dispensa del trámite solicitado; </w:t>
      </w:r>
      <w:r w:rsidR="000C653B">
        <w:rPr>
          <w:rFonts w:ascii="Arial Narrow" w:hAnsi="Arial Narrow"/>
          <w:sz w:val="26"/>
          <w:szCs w:val="26"/>
          <w:lang w:val="es-ES_tradnl" w:eastAsia="ar-SA"/>
        </w:rPr>
        <w:t xml:space="preserve">sírvanse manifestarlo </w:t>
      </w:r>
      <w:r w:rsidR="000B3A2C" w:rsidRPr="000B3A2C">
        <w:rPr>
          <w:rFonts w:ascii="Arial Narrow" w:hAnsi="Arial Narrow"/>
          <w:sz w:val="26"/>
          <w:szCs w:val="26"/>
          <w:lang w:val="es-ES_tradnl" w:eastAsia="ar-SA"/>
        </w:rPr>
        <w:t>en forma económica</w:t>
      </w:r>
      <w:r w:rsidR="00101763">
        <w:rPr>
          <w:rFonts w:ascii="Arial Narrow" w:hAnsi="Arial Narrow"/>
          <w:sz w:val="26"/>
          <w:szCs w:val="26"/>
          <w:lang w:val="es-ES_tradnl" w:eastAsia="ar-SA"/>
        </w:rPr>
        <w:t xml:space="preserve">, </w:t>
      </w:r>
      <w:r w:rsidR="00101763" w:rsidRPr="00101763">
        <w:rPr>
          <w:rFonts w:ascii="Arial Narrow" w:hAnsi="Arial Narrow"/>
          <w:b/>
          <w:bCs/>
          <w:sz w:val="26"/>
          <w:szCs w:val="26"/>
          <w:lang w:val="es-ES_tradnl" w:eastAsia="ar-SA"/>
        </w:rPr>
        <w:t>aprobado por unanimidad</w:t>
      </w:r>
      <w:r w:rsidR="00101763">
        <w:rPr>
          <w:rFonts w:ascii="Arial Narrow" w:hAnsi="Arial Narrow"/>
          <w:sz w:val="26"/>
          <w:szCs w:val="26"/>
          <w:lang w:val="es-ES_tradnl" w:eastAsia="ar-SA"/>
        </w:rPr>
        <w:t>.</w:t>
      </w:r>
    </w:p>
    <w:p w14:paraId="499CBC3E" w14:textId="77777777" w:rsidR="00101763" w:rsidRDefault="00101763" w:rsidP="00101763">
      <w:pPr>
        <w:ind w:left="567" w:firstLine="284"/>
        <w:jc w:val="both"/>
        <w:rPr>
          <w:rFonts w:ascii="Arial Narrow" w:hAnsi="Arial Narrow"/>
          <w:sz w:val="26"/>
          <w:szCs w:val="26"/>
          <w:lang w:val="es-ES_tradnl" w:eastAsia="ar-SA"/>
        </w:rPr>
      </w:pPr>
    </w:p>
    <w:p w14:paraId="3E95CF2E" w14:textId="1038115A" w:rsidR="000B3A2C" w:rsidRDefault="000B3A2C" w:rsidP="00101763">
      <w:pPr>
        <w:ind w:left="567" w:firstLine="284"/>
        <w:jc w:val="both"/>
        <w:rPr>
          <w:rFonts w:ascii="Arial Narrow" w:hAnsi="Arial Narrow"/>
          <w:sz w:val="26"/>
          <w:szCs w:val="26"/>
          <w:lang w:val="es-ES_tradnl" w:eastAsia="ar-SA"/>
        </w:rPr>
      </w:pPr>
      <w:r w:rsidRPr="000B3A2C">
        <w:rPr>
          <w:rFonts w:ascii="Arial Narrow" w:hAnsi="Arial Narrow"/>
          <w:sz w:val="26"/>
          <w:szCs w:val="26"/>
          <w:lang w:val="es-ES_tradnl" w:eastAsia="ar-SA"/>
        </w:rPr>
        <w:t xml:space="preserve">En tal virtud, el </w:t>
      </w:r>
      <w:proofErr w:type="gramStart"/>
      <w:r w:rsidRPr="000B3A2C">
        <w:rPr>
          <w:rFonts w:ascii="Arial Narrow" w:hAnsi="Arial Narrow"/>
          <w:sz w:val="26"/>
          <w:szCs w:val="26"/>
          <w:lang w:val="es-ES_tradnl" w:eastAsia="ar-SA"/>
        </w:rPr>
        <w:t>Secretario</w:t>
      </w:r>
      <w:proofErr w:type="gramEnd"/>
      <w:r w:rsidRPr="000B3A2C">
        <w:rPr>
          <w:rFonts w:ascii="Arial Narrow" w:hAnsi="Arial Narrow"/>
          <w:sz w:val="26"/>
          <w:szCs w:val="26"/>
          <w:lang w:val="es-ES_tradnl" w:eastAsia="ar-SA"/>
        </w:rPr>
        <w:t xml:space="preserve"> Diputado Rafael Alejandro Echazarreta Torres, dio lectura al </w:t>
      </w:r>
      <w:r w:rsidR="00101763">
        <w:rPr>
          <w:rFonts w:ascii="Arial Narrow" w:hAnsi="Arial Narrow"/>
          <w:sz w:val="26"/>
          <w:szCs w:val="26"/>
          <w:lang w:val="es-ES_tradnl" w:eastAsia="ar-SA"/>
        </w:rPr>
        <w:t>A</w:t>
      </w:r>
      <w:r w:rsidRPr="000B3A2C">
        <w:rPr>
          <w:rFonts w:ascii="Arial Narrow" w:hAnsi="Arial Narrow"/>
          <w:sz w:val="26"/>
          <w:szCs w:val="26"/>
          <w:lang w:val="es-ES_tradnl" w:eastAsia="ar-SA"/>
        </w:rPr>
        <w:t>cuerdo.</w:t>
      </w:r>
    </w:p>
    <w:p w14:paraId="02E2C9ED" w14:textId="77777777" w:rsidR="00E9760E" w:rsidRDefault="00E9760E" w:rsidP="00101763">
      <w:pPr>
        <w:ind w:left="567"/>
        <w:jc w:val="both"/>
        <w:rPr>
          <w:rFonts w:ascii="Arial Narrow" w:hAnsi="Arial Narrow"/>
          <w:b/>
          <w:bCs/>
          <w:sz w:val="26"/>
          <w:szCs w:val="26"/>
          <w:lang w:val="es-ES_tradnl" w:eastAsia="ar-SA"/>
        </w:rPr>
      </w:pPr>
    </w:p>
    <w:p w14:paraId="29B30B58" w14:textId="68668D07" w:rsidR="00101763" w:rsidRPr="00F87329" w:rsidRDefault="00101763" w:rsidP="00101763">
      <w:pPr>
        <w:ind w:left="567"/>
        <w:jc w:val="both"/>
        <w:rPr>
          <w:rFonts w:ascii="Arial Narrow" w:hAnsi="Arial Narrow"/>
          <w:b/>
          <w:bCs/>
          <w:sz w:val="26"/>
          <w:szCs w:val="26"/>
          <w:lang w:val="es-ES_tradnl" w:eastAsia="ar-SA"/>
        </w:rPr>
      </w:pPr>
      <w:r w:rsidRPr="00E9760E">
        <w:rPr>
          <w:rFonts w:ascii="Arial Narrow" w:hAnsi="Arial Narrow"/>
          <w:b/>
          <w:bCs/>
          <w:sz w:val="26"/>
          <w:szCs w:val="26"/>
          <w:lang w:val="es-ES_tradnl" w:eastAsia="ar-SA"/>
        </w:rPr>
        <w:t>A C U E R D O</w:t>
      </w:r>
      <w:r w:rsidR="00E9760E">
        <w:rPr>
          <w:rFonts w:ascii="Arial Narrow" w:hAnsi="Arial Narrow"/>
          <w:b/>
          <w:bCs/>
          <w:sz w:val="26"/>
          <w:szCs w:val="26"/>
          <w:lang w:val="es-ES_tradnl" w:eastAsia="ar-SA"/>
        </w:rPr>
        <w:t xml:space="preserve"> Artículo </w:t>
      </w:r>
      <w:r w:rsidR="00B80CA0">
        <w:rPr>
          <w:rFonts w:ascii="Arial Narrow" w:hAnsi="Arial Narrow"/>
          <w:b/>
          <w:bCs/>
          <w:sz w:val="26"/>
          <w:szCs w:val="26"/>
          <w:lang w:val="es-ES_tradnl" w:eastAsia="ar-SA"/>
        </w:rPr>
        <w:t>P</w:t>
      </w:r>
      <w:r w:rsidR="00E9760E">
        <w:rPr>
          <w:rFonts w:ascii="Arial Narrow" w:hAnsi="Arial Narrow"/>
          <w:b/>
          <w:bCs/>
          <w:sz w:val="26"/>
          <w:szCs w:val="26"/>
          <w:lang w:val="es-ES_tradnl" w:eastAsia="ar-SA"/>
        </w:rPr>
        <w:t xml:space="preserve">rimero. </w:t>
      </w:r>
      <w:r w:rsidR="00E9760E">
        <w:rPr>
          <w:rFonts w:ascii="Arial Narrow" w:hAnsi="Arial Narrow"/>
          <w:sz w:val="26"/>
          <w:szCs w:val="26"/>
          <w:lang w:val="es-ES_tradnl" w:eastAsia="ar-SA"/>
        </w:rPr>
        <w:t xml:space="preserve">Se otorga el reconocimiento </w:t>
      </w:r>
      <w:r w:rsidR="00E9760E" w:rsidRPr="00B80CA0">
        <w:rPr>
          <w:rFonts w:ascii="Arial Narrow" w:hAnsi="Arial Narrow"/>
          <w:b/>
          <w:bCs/>
          <w:sz w:val="26"/>
          <w:szCs w:val="26"/>
          <w:lang w:val="es-ES_tradnl" w:eastAsia="ar-SA"/>
        </w:rPr>
        <w:t xml:space="preserve">“A la </w:t>
      </w:r>
      <w:r w:rsidR="002D1E4B" w:rsidRPr="00B80CA0">
        <w:rPr>
          <w:rFonts w:ascii="Arial Narrow" w:hAnsi="Arial Narrow"/>
          <w:b/>
          <w:bCs/>
          <w:sz w:val="26"/>
          <w:szCs w:val="26"/>
          <w:lang w:val="es-ES_tradnl" w:eastAsia="ar-SA"/>
        </w:rPr>
        <w:t>E</w:t>
      </w:r>
      <w:r w:rsidR="00E9760E" w:rsidRPr="00B80CA0">
        <w:rPr>
          <w:rFonts w:ascii="Arial Narrow" w:hAnsi="Arial Narrow"/>
          <w:b/>
          <w:bCs/>
          <w:sz w:val="26"/>
          <w:szCs w:val="26"/>
          <w:lang w:val="es-ES_tradnl" w:eastAsia="ar-SA"/>
        </w:rPr>
        <w:t xml:space="preserve">xcelencia </w:t>
      </w:r>
      <w:r w:rsidR="002D1E4B" w:rsidRPr="00B80CA0">
        <w:rPr>
          <w:rFonts w:ascii="Arial Narrow" w:hAnsi="Arial Narrow"/>
          <w:b/>
          <w:bCs/>
          <w:sz w:val="26"/>
          <w:szCs w:val="26"/>
          <w:lang w:val="es-ES_tradnl" w:eastAsia="ar-SA"/>
        </w:rPr>
        <w:t>D</w:t>
      </w:r>
      <w:r w:rsidR="00E9760E" w:rsidRPr="00B80CA0">
        <w:rPr>
          <w:rFonts w:ascii="Arial Narrow" w:hAnsi="Arial Narrow"/>
          <w:b/>
          <w:bCs/>
          <w:sz w:val="26"/>
          <w:szCs w:val="26"/>
          <w:lang w:val="es-ES_tradnl" w:eastAsia="ar-SA"/>
        </w:rPr>
        <w:t>ocente del Estado de Yucatán”</w:t>
      </w:r>
      <w:r w:rsidR="00B80CA0">
        <w:rPr>
          <w:rFonts w:ascii="Arial Narrow" w:hAnsi="Arial Narrow"/>
          <w:b/>
          <w:bCs/>
          <w:sz w:val="26"/>
          <w:szCs w:val="26"/>
          <w:lang w:val="es-ES_tradnl" w:eastAsia="ar-SA"/>
        </w:rPr>
        <w:t>,</w:t>
      </w:r>
      <w:r w:rsidR="00E9760E">
        <w:rPr>
          <w:rFonts w:ascii="Arial Narrow" w:hAnsi="Arial Narrow"/>
          <w:sz w:val="26"/>
          <w:szCs w:val="26"/>
          <w:lang w:val="es-ES_tradnl" w:eastAsia="ar-SA"/>
        </w:rPr>
        <w:t xml:space="preserve"> a la Doctora Flor Janet Valdez Esquivel</w:t>
      </w:r>
      <w:r w:rsidR="00B80CA0">
        <w:rPr>
          <w:rFonts w:ascii="Arial Narrow" w:hAnsi="Arial Narrow"/>
          <w:sz w:val="26"/>
          <w:szCs w:val="26"/>
          <w:lang w:val="es-ES_tradnl" w:eastAsia="ar-SA"/>
        </w:rPr>
        <w:t>,</w:t>
      </w:r>
      <w:r w:rsidR="00E9760E">
        <w:rPr>
          <w:rFonts w:ascii="Arial Narrow" w:hAnsi="Arial Narrow"/>
          <w:sz w:val="26"/>
          <w:szCs w:val="26"/>
          <w:lang w:val="es-ES_tradnl" w:eastAsia="ar-SA"/>
        </w:rPr>
        <w:t xml:space="preserve"> </w:t>
      </w:r>
      <w:r w:rsidR="002D1E4B">
        <w:rPr>
          <w:rFonts w:ascii="Arial Narrow" w:hAnsi="Arial Narrow"/>
          <w:sz w:val="26"/>
          <w:szCs w:val="26"/>
          <w:lang w:val="es-ES_tradnl" w:eastAsia="ar-SA"/>
        </w:rPr>
        <w:t>por su destacada labor</w:t>
      </w:r>
      <w:r w:rsidR="00AF5F4A">
        <w:rPr>
          <w:rFonts w:ascii="Arial Narrow" w:hAnsi="Arial Narrow"/>
          <w:sz w:val="26"/>
          <w:szCs w:val="26"/>
          <w:lang w:val="es-ES_tradnl" w:eastAsia="ar-SA"/>
        </w:rPr>
        <w:t xml:space="preserve"> como </w:t>
      </w:r>
      <w:r w:rsidR="00B80CA0">
        <w:rPr>
          <w:rFonts w:ascii="Arial Narrow" w:hAnsi="Arial Narrow"/>
          <w:sz w:val="26"/>
          <w:szCs w:val="26"/>
          <w:lang w:val="es-ES_tradnl" w:eastAsia="ar-SA"/>
        </w:rPr>
        <w:t>d</w:t>
      </w:r>
      <w:r w:rsidR="00AF5F4A">
        <w:rPr>
          <w:rFonts w:ascii="Arial Narrow" w:hAnsi="Arial Narrow"/>
          <w:sz w:val="26"/>
          <w:szCs w:val="26"/>
          <w:lang w:val="es-ES_tradnl" w:eastAsia="ar-SA"/>
        </w:rPr>
        <w:t xml:space="preserve">ocente, asesora pedagógica y directiva en la educación de nuestro </w:t>
      </w:r>
      <w:r w:rsidR="00B80CA0">
        <w:rPr>
          <w:rFonts w:ascii="Arial Narrow" w:hAnsi="Arial Narrow"/>
          <w:sz w:val="26"/>
          <w:szCs w:val="26"/>
          <w:lang w:val="es-ES_tradnl" w:eastAsia="ar-SA"/>
        </w:rPr>
        <w:t>E</w:t>
      </w:r>
      <w:r w:rsidR="00AF5F4A">
        <w:rPr>
          <w:rFonts w:ascii="Arial Narrow" w:hAnsi="Arial Narrow"/>
          <w:sz w:val="26"/>
          <w:szCs w:val="26"/>
          <w:lang w:val="es-ES_tradnl" w:eastAsia="ar-SA"/>
        </w:rPr>
        <w:t>stado, así como por incidir positivamente en la vida</w:t>
      </w:r>
      <w:r w:rsidR="007E61DB">
        <w:rPr>
          <w:rFonts w:ascii="Arial Narrow" w:hAnsi="Arial Narrow"/>
          <w:sz w:val="26"/>
          <w:szCs w:val="26"/>
          <w:lang w:val="es-ES_tradnl" w:eastAsia="ar-SA"/>
        </w:rPr>
        <w:t xml:space="preserve"> de la comunidad de la </w:t>
      </w:r>
      <w:r w:rsidR="00B80CA0">
        <w:rPr>
          <w:rFonts w:ascii="Arial Narrow" w:hAnsi="Arial Narrow"/>
          <w:sz w:val="26"/>
          <w:szCs w:val="26"/>
          <w:lang w:val="es-ES_tradnl" w:eastAsia="ar-SA"/>
        </w:rPr>
        <w:t xml:space="preserve">que </w:t>
      </w:r>
      <w:r w:rsidR="007E61DB">
        <w:rPr>
          <w:rFonts w:ascii="Arial Narrow" w:hAnsi="Arial Narrow"/>
          <w:sz w:val="26"/>
          <w:szCs w:val="26"/>
          <w:lang w:val="es-ES_tradnl" w:eastAsia="ar-SA"/>
        </w:rPr>
        <w:t>forma parte</w:t>
      </w:r>
      <w:r w:rsidR="00B80CA0">
        <w:rPr>
          <w:rFonts w:ascii="Arial Narrow" w:hAnsi="Arial Narrow"/>
          <w:sz w:val="26"/>
          <w:szCs w:val="26"/>
          <w:lang w:val="es-ES_tradnl" w:eastAsia="ar-SA"/>
        </w:rPr>
        <w:t>,</w:t>
      </w:r>
      <w:r w:rsidR="007E61DB">
        <w:rPr>
          <w:rFonts w:ascii="Arial Narrow" w:hAnsi="Arial Narrow"/>
          <w:sz w:val="26"/>
          <w:szCs w:val="26"/>
          <w:lang w:val="es-ES_tradnl" w:eastAsia="ar-SA"/>
        </w:rPr>
        <w:t xml:space="preserve"> dejando huella en la educación a través de sus aportaciones y dedicación a la niñez yucateca y mexicana. </w:t>
      </w:r>
      <w:r w:rsidR="007E61DB" w:rsidRPr="007E61DB">
        <w:rPr>
          <w:rFonts w:ascii="Arial Narrow" w:hAnsi="Arial Narrow"/>
          <w:b/>
          <w:bCs/>
          <w:sz w:val="26"/>
          <w:szCs w:val="26"/>
          <w:lang w:val="es-ES_tradnl" w:eastAsia="ar-SA"/>
        </w:rPr>
        <w:t xml:space="preserve">Artículo </w:t>
      </w:r>
      <w:r w:rsidR="00B80CA0">
        <w:rPr>
          <w:rFonts w:ascii="Arial Narrow" w:hAnsi="Arial Narrow"/>
          <w:b/>
          <w:bCs/>
          <w:sz w:val="26"/>
          <w:szCs w:val="26"/>
          <w:lang w:val="es-ES_tradnl" w:eastAsia="ar-SA"/>
        </w:rPr>
        <w:t>S</w:t>
      </w:r>
      <w:r w:rsidR="007E61DB" w:rsidRPr="007E61DB">
        <w:rPr>
          <w:rFonts w:ascii="Arial Narrow" w:hAnsi="Arial Narrow"/>
          <w:b/>
          <w:bCs/>
          <w:sz w:val="26"/>
          <w:szCs w:val="26"/>
          <w:lang w:val="es-ES_tradnl" w:eastAsia="ar-SA"/>
        </w:rPr>
        <w:t>egundo</w:t>
      </w:r>
      <w:r w:rsidR="007E61DB">
        <w:rPr>
          <w:rFonts w:ascii="Arial Narrow" w:hAnsi="Arial Narrow"/>
          <w:sz w:val="26"/>
          <w:szCs w:val="26"/>
          <w:lang w:val="es-ES_tradnl" w:eastAsia="ar-SA"/>
        </w:rPr>
        <w:t xml:space="preserve">. Hágase del conocimiento de la </w:t>
      </w:r>
      <w:r w:rsidR="007E61DB" w:rsidRPr="00FA3881">
        <w:rPr>
          <w:rFonts w:ascii="Arial Narrow" w:hAnsi="Arial Narrow"/>
          <w:b/>
          <w:bCs/>
          <w:sz w:val="26"/>
          <w:szCs w:val="26"/>
          <w:lang w:val="es-ES_tradnl" w:eastAsia="ar-SA"/>
        </w:rPr>
        <w:t>Doctora Flor Janet Valdez Esquivel</w:t>
      </w:r>
      <w:r w:rsidR="00DA512C">
        <w:rPr>
          <w:rFonts w:ascii="Arial Narrow" w:hAnsi="Arial Narrow"/>
          <w:sz w:val="26"/>
          <w:szCs w:val="26"/>
          <w:lang w:val="es-ES_tradnl" w:eastAsia="ar-SA"/>
        </w:rPr>
        <w:t xml:space="preserve"> su designación para que</w:t>
      </w:r>
      <w:r w:rsidR="00FA3881">
        <w:rPr>
          <w:rFonts w:ascii="Arial Narrow" w:hAnsi="Arial Narrow"/>
          <w:sz w:val="26"/>
          <w:szCs w:val="26"/>
          <w:lang w:val="es-ES_tradnl" w:eastAsia="ar-SA"/>
        </w:rPr>
        <w:t>,</w:t>
      </w:r>
      <w:r w:rsidR="00DA512C">
        <w:rPr>
          <w:rFonts w:ascii="Arial Narrow" w:hAnsi="Arial Narrow"/>
          <w:sz w:val="26"/>
          <w:szCs w:val="26"/>
          <w:lang w:val="es-ES_tradnl" w:eastAsia="ar-SA"/>
        </w:rPr>
        <w:t xml:space="preserve"> si a bien lo tiene, se </w:t>
      </w:r>
      <w:r w:rsidR="008B37AD">
        <w:rPr>
          <w:rFonts w:ascii="Arial Narrow" w:hAnsi="Arial Narrow"/>
          <w:sz w:val="26"/>
          <w:szCs w:val="26"/>
          <w:lang w:val="es-ES_tradnl" w:eastAsia="ar-SA"/>
        </w:rPr>
        <w:t>sirva</w:t>
      </w:r>
      <w:r w:rsidR="00DA512C">
        <w:rPr>
          <w:rFonts w:ascii="Arial Narrow" w:hAnsi="Arial Narrow"/>
          <w:sz w:val="26"/>
          <w:szCs w:val="26"/>
          <w:lang w:val="es-ES_tradnl" w:eastAsia="ar-SA"/>
        </w:rPr>
        <w:t xml:space="preserve"> asistir a este Recinto del Poder Legislativo a una </w:t>
      </w:r>
      <w:r w:rsidR="00FA3881">
        <w:rPr>
          <w:rFonts w:ascii="Arial Narrow" w:hAnsi="Arial Narrow"/>
          <w:sz w:val="26"/>
          <w:szCs w:val="26"/>
          <w:lang w:val="es-ES_tradnl" w:eastAsia="ar-SA"/>
        </w:rPr>
        <w:t>S</w:t>
      </w:r>
      <w:r w:rsidR="00DA512C">
        <w:rPr>
          <w:rFonts w:ascii="Arial Narrow" w:hAnsi="Arial Narrow"/>
          <w:sz w:val="26"/>
          <w:szCs w:val="26"/>
          <w:lang w:val="es-ES_tradnl" w:eastAsia="ar-SA"/>
        </w:rPr>
        <w:t xml:space="preserve">esión </w:t>
      </w:r>
      <w:r w:rsidR="00FA3881">
        <w:rPr>
          <w:rFonts w:ascii="Arial Narrow" w:hAnsi="Arial Narrow"/>
          <w:sz w:val="26"/>
          <w:szCs w:val="26"/>
          <w:lang w:val="es-ES_tradnl" w:eastAsia="ar-SA"/>
        </w:rPr>
        <w:t>S</w:t>
      </w:r>
      <w:r w:rsidR="00DA512C">
        <w:rPr>
          <w:rFonts w:ascii="Arial Narrow" w:hAnsi="Arial Narrow"/>
          <w:sz w:val="26"/>
          <w:szCs w:val="26"/>
          <w:lang w:val="es-ES_tradnl" w:eastAsia="ar-SA"/>
        </w:rPr>
        <w:t>olemne que se celebrará en el mes de mayo de 2024</w:t>
      </w:r>
      <w:r w:rsidR="005F39C1">
        <w:rPr>
          <w:rFonts w:ascii="Arial Narrow" w:hAnsi="Arial Narrow"/>
          <w:sz w:val="26"/>
          <w:szCs w:val="26"/>
          <w:lang w:val="es-ES_tradnl" w:eastAsia="ar-SA"/>
        </w:rPr>
        <w:t>,</w:t>
      </w:r>
      <w:r w:rsidR="00DA512C">
        <w:rPr>
          <w:rFonts w:ascii="Arial Narrow" w:hAnsi="Arial Narrow"/>
          <w:sz w:val="26"/>
          <w:szCs w:val="26"/>
          <w:lang w:val="es-ES_tradnl" w:eastAsia="ar-SA"/>
        </w:rPr>
        <w:t xml:space="preserve"> en la fecha que determine el Pleno del Honorable Congreso del Estado de Yucatán para la entrega del reconocimiento respectivo. </w:t>
      </w:r>
      <w:r w:rsidR="00DA512C" w:rsidRPr="005F39C1">
        <w:rPr>
          <w:rFonts w:ascii="Arial Narrow" w:hAnsi="Arial Narrow"/>
          <w:b/>
          <w:bCs/>
          <w:sz w:val="26"/>
          <w:szCs w:val="26"/>
          <w:lang w:val="es-ES_tradnl" w:eastAsia="ar-SA"/>
        </w:rPr>
        <w:t>T</w:t>
      </w:r>
      <w:r w:rsidR="005F39C1" w:rsidRPr="005F39C1">
        <w:rPr>
          <w:rFonts w:ascii="Arial Narrow" w:hAnsi="Arial Narrow"/>
          <w:b/>
          <w:bCs/>
          <w:sz w:val="26"/>
          <w:szCs w:val="26"/>
          <w:lang w:val="es-ES_tradnl" w:eastAsia="ar-SA"/>
        </w:rPr>
        <w:t xml:space="preserve"> </w:t>
      </w:r>
      <w:r w:rsidR="00DA512C" w:rsidRPr="005F39C1">
        <w:rPr>
          <w:rFonts w:ascii="Arial Narrow" w:hAnsi="Arial Narrow"/>
          <w:b/>
          <w:bCs/>
          <w:sz w:val="26"/>
          <w:szCs w:val="26"/>
          <w:lang w:val="es-ES_tradnl" w:eastAsia="ar-SA"/>
        </w:rPr>
        <w:t>r</w:t>
      </w:r>
      <w:r w:rsidR="005F39C1" w:rsidRPr="005F39C1">
        <w:rPr>
          <w:rFonts w:ascii="Arial Narrow" w:hAnsi="Arial Narrow"/>
          <w:b/>
          <w:bCs/>
          <w:sz w:val="26"/>
          <w:szCs w:val="26"/>
          <w:lang w:val="es-ES_tradnl" w:eastAsia="ar-SA"/>
        </w:rPr>
        <w:t xml:space="preserve"> </w:t>
      </w:r>
      <w:r w:rsidR="00DA512C" w:rsidRPr="005F39C1">
        <w:rPr>
          <w:rFonts w:ascii="Arial Narrow" w:hAnsi="Arial Narrow"/>
          <w:b/>
          <w:bCs/>
          <w:sz w:val="26"/>
          <w:szCs w:val="26"/>
          <w:lang w:val="es-ES_tradnl" w:eastAsia="ar-SA"/>
        </w:rPr>
        <w:t>a</w:t>
      </w:r>
      <w:r w:rsidR="005F39C1" w:rsidRPr="005F39C1">
        <w:rPr>
          <w:rFonts w:ascii="Arial Narrow" w:hAnsi="Arial Narrow"/>
          <w:b/>
          <w:bCs/>
          <w:sz w:val="26"/>
          <w:szCs w:val="26"/>
          <w:lang w:val="es-ES_tradnl" w:eastAsia="ar-SA"/>
        </w:rPr>
        <w:t xml:space="preserve"> </w:t>
      </w:r>
      <w:r w:rsidR="00DA512C" w:rsidRPr="005F39C1">
        <w:rPr>
          <w:rFonts w:ascii="Arial Narrow" w:hAnsi="Arial Narrow"/>
          <w:b/>
          <w:bCs/>
          <w:sz w:val="26"/>
          <w:szCs w:val="26"/>
          <w:lang w:val="es-ES_tradnl" w:eastAsia="ar-SA"/>
        </w:rPr>
        <w:t>n</w:t>
      </w:r>
      <w:r w:rsidR="005F39C1" w:rsidRPr="005F39C1">
        <w:rPr>
          <w:rFonts w:ascii="Arial Narrow" w:hAnsi="Arial Narrow"/>
          <w:b/>
          <w:bCs/>
          <w:sz w:val="26"/>
          <w:szCs w:val="26"/>
          <w:lang w:val="es-ES_tradnl" w:eastAsia="ar-SA"/>
        </w:rPr>
        <w:t xml:space="preserve"> </w:t>
      </w:r>
      <w:r w:rsidR="00DA512C" w:rsidRPr="005F39C1">
        <w:rPr>
          <w:rFonts w:ascii="Arial Narrow" w:hAnsi="Arial Narrow"/>
          <w:b/>
          <w:bCs/>
          <w:sz w:val="26"/>
          <w:szCs w:val="26"/>
          <w:lang w:val="es-ES_tradnl" w:eastAsia="ar-SA"/>
        </w:rPr>
        <w:t>s</w:t>
      </w:r>
      <w:r w:rsidR="005F39C1" w:rsidRPr="005F39C1">
        <w:rPr>
          <w:rFonts w:ascii="Arial Narrow" w:hAnsi="Arial Narrow"/>
          <w:b/>
          <w:bCs/>
          <w:sz w:val="26"/>
          <w:szCs w:val="26"/>
          <w:lang w:val="es-ES_tradnl" w:eastAsia="ar-SA"/>
        </w:rPr>
        <w:t xml:space="preserve"> </w:t>
      </w:r>
      <w:r w:rsidR="00DA512C" w:rsidRPr="005F39C1">
        <w:rPr>
          <w:rFonts w:ascii="Arial Narrow" w:hAnsi="Arial Narrow"/>
          <w:b/>
          <w:bCs/>
          <w:sz w:val="26"/>
          <w:szCs w:val="26"/>
          <w:lang w:val="es-ES_tradnl" w:eastAsia="ar-SA"/>
        </w:rPr>
        <w:t>i</w:t>
      </w:r>
      <w:r w:rsidR="005F39C1" w:rsidRPr="005F39C1">
        <w:rPr>
          <w:rFonts w:ascii="Arial Narrow" w:hAnsi="Arial Narrow"/>
          <w:b/>
          <w:bCs/>
          <w:sz w:val="26"/>
          <w:szCs w:val="26"/>
          <w:lang w:val="es-ES_tradnl" w:eastAsia="ar-SA"/>
        </w:rPr>
        <w:t xml:space="preserve"> </w:t>
      </w:r>
      <w:r w:rsidR="00DA512C" w:rsidRPr="005F39C1">
        <w:rPr>
          <w:rFonts w:ascii="Arial Narrow" w:hAnsi="Arial Narrow"/>
          <w:b/>
          <w:bCs/>
          <w:sz w:val="26"/>
          <w:szCs w:val="26"/>
          <w:lang w:val="es-ES_tradnl" w:eastAsia="ar-SA"/>
        </w:rPr>
        <w:t>t</w:t>
      </w:r>
      <w:r w:rsidR="005F39C1" w:rsidRPr="005F39C1">
        <w:rPr>
          <w:rFonts w:ascii="Arial Narrow" w:hAnsi="Arial Narrow"/>
          <w:b/>
          <w:bCs/>
          <w:sz w:val="26"/>
          <w:szCs w:val="26"/>
          <w:lang w:val="es-ES_tradnl" w:eastAsia="ar-SA"/>
        </w:rPr>
        <w:t xml:space="preserve"> </w:t>
      </w:r>
      <w:r w:rsidR="00DA512C" w:rsidRPr="005F39C1">
        <w:rPr>
          <w:rFonts w:ascii="Arial Narrow" w:hAnsi="Arial Narrow"/>
          <w:b/>
          <w:bCs/>
          <w:sz w:val="26"/>
          <w:szCs w:val="26"/>
          <w:lang w:val="es-ES_tradnl" w:eastAsia="ar-SA"/>
        </w:rPr>
        <w:t>o</w:t>
      </w:r>
      <w:r w:rsidR="005F39C1" w:rsidRPr="005F39C1">
        <w:rPr>
          <w:rFonts w:ascii="Arial Narrow" w:hAnsi="Arial Narrow"/>
          <w:b/>
          <w:bCs/>
          <w:sz w:val="26"/>
          <w:szCs w:val="26"/>
          <w:lang w:val="es-ES_tradnl" w:eastAsia="ar-SA"/>
        </w:rPr>
        <w:t xml:space="preserve"> </w:t>
      </w:r>
      <w:r w:rsidR="00DA512C" w:rsidRPr="005F39C1">
        <w:rPr>
          <w:rFonts w:ascii="Arial Narrow" w:hAnsi="Arial Narrow"/>
          <w:b/>
          <w:bCs/>
          <w:sz w:val="26"/>
          <w:szCs w:val="26"/>
          <w:lang w:val="es-ES_tradnl" w:eastAsia="ar-SA"/>
        </w:rPr>
        <w:t>r</w:t>
      </w:r>
      <w:r w:rsidR="005F39C1" w:rsidRPr="005F39C1">
        <w:rPr>
          <w:rFonts w:ascii="Arial Narrow" w:hAnsi="Arial Narrow"/>
          <w:b/>
          <w:bCs/>
          <w:sz w:val="26"/>
          <w:szCs w:val="26"/>
          <w:lang w:val="es-ES_tradnl" w:eastAsia="ar-SA"/>
        </w:rPr>
        <w:t xml:space="preserve"> </w:t>
      </w:r>
      <w:r w:rsidR="00DA512C" w:rsidRPr="005F39C1">
        <w:rPr>
          <w:rFonts w:ascii="Arial Narrow" w:hAnsi="Arial Narrow"/>
          <w:b/>
          <w:bCs/>
          <w:sz w:val="26"/>
          <w:szCs w:val="26"/>
          <w:lang w:val="es-ES_tradnl" w:eastAsia="ar-SA"/>
        </w:rPr>
        <w:t>i</w:t>
      </w:r>
      <w:r w:rsidR="005F39C1" w:rsidRPr="005F39C1">
        <w:rPr>
          <w:rFonts w:ascii="Arial Narrow" w:hAnsi="Arial Narrow"/>
          <w:b/>
          <w:bCs/>
          <w:sz w:val="26"/>
          <w:szCs w:val="26"/>
          <w:lang w:val="es-ES_tradnl" w:eastAsia="ar-SA"/>
        </w:rPr>
        <w:t xml:space="preserve"> </w:t>
      </w:r>
      <w:r w:rsidR="00DA512C" w:rsidRPr="005F39C1">
        <w:rPr>
          <w:rFonts w:ascii="Arial Narrow" w:hAnsi="Arial Narrow"/>
          <w:b/>
          <w:bCs/>
          <w:sz w:val="26"/>
          <w:szCs w:val="26"/>
          <w:lang w:val="es-ES_tradnl" w:eastAsia="ar-SA"/>
        </w:rPr>
        <w:t>o Artículo único</w:t>
      </w:r>
      <w:r w:rsidR="00DA512C">
        <w:rPr>
          <w:rFonts w:ascii="Arial Narrow" w:hAnsi="Arial Narrow"/>
          <w:sz w:val="26"/>
          <w:szCs w:val="26"/>
          <w:lang w:val="es-ES_tradnl" w:eastAsia="ar-SA"/>
        </w:rPr>
        <w:t xml:space="preserve">. Publíquese el presente </w:t>
      </w:r>
      <w:r w:rsidR="005F39C1">
        <w:rPr>
          <w:rFonts w:ascii="Arial Narrow" w:hAnsi="Arial Narrow"/>
          <w:sz w:val="26"/>
          <w:szCs w:val="26"/>
          <w:lang w:val="es-ES_tradnl" w:eastAsia="ar-SA"/>
        </w:rPr>
        <w:t>A</w:t>
      </w:r>
      <w:r w:rsidR="00DA512C">
        <w:rPr>
          <w:rFonts w:ascii="Arial Narrow" w:hAnsi="Arial Narrow"/>
          <w:sz w:val="26"/>
          <w:szCs w:val="26"/>
          <w:lang w:val="es-ES_tradnl" w:eastAsia="ar-SA"/>
        </w:rPr>
        <w:t xml:space="preserve">cuerdo en el Diario Oficial del Gobierno del Estado de Yucatán. </w:t>
      </w:r>
      <w:r w:rsidR="005F39C1" w:rsidRPr="005F39C1">
        <w:rPr>
          <w:rFonts w:ascii="Arial Narrow" w:hAnsi="Arial Narrow"/>
          <w:b/>
          <w:bCs/>
          <w:sz w:val="26"/>
          <w:szCs w:val="26"/>
          <w:lang w:val="es-ES_tradnl" w:eastAsia="ar-SA"/>
        </w:rPr>
        <w:t>DADO EN LA “SALA DE USOS MÚLTIPLES CONSUELO ZAVALA CASTILLO”</w:t>
      </w:r>
      <w:r w:rsidR="005F39C1">
        <w:rPr>
          <w:rFonts w:ascii="Arial Narrow" w:hAnsi="Arial Narrow"/>
          <w:b/>
          <w:bCs/>
          <w:sz w:val="26"/>
          <w:szCs w:val="26"/>
          <w:lang w:val="es-ES_tradnl" w:eastAsia="ar-SA"/>
        </w:rPr>
        <w:t xml:space="preserve"> DEL RECINTO DEL PODER LEGISLATIVO,</w:t>
      </w:r>
      <w:r w:rsidR="005F39C1" w:rsidRPr="005F39C1">
        <w:rPr>
          <w:rFonts w:ascii="Arial Narrow" w:hAnsi="Arial Narrow"/>
          <w:b/>
          <w:bCs/>
          <w:sz w:val="26"/>
          <w:szCs w:val="26"/>
          <w:lang w:val="es-ES_tradnl" w:eastAsia="ar-SA"/>
        </w:rPr>
        <w:t xml:space="preserve"> </w:t>
      </w:r>
      <w:r w:rsidR="005F39C1">
        <w:rPr>
          <w:rFonts w:ascii="Arial Narrow" w:hAnsi="Arial Narrow"/>
          <w:b/>
          <w:bCs/>
          <w:sz w:val="26"/>
          <w:szCs w:val="26"/>
          <w:lang w:val="es-ES_tradnl" w:eastAsia="ar-SA"/>
        </w:rPr>
        <w:t xml:space="preserve">EN LA CIUDAD DE MÉRIDA, YUCATÁN, ESTADOS UNIDOS MEXICANOS, A LOS VEINTINUEVE DÍAS DEL MES DE MAYO DEL AÑO DOS MIL VEINTICUATRO. </w:t>
      </w:r>
      <w:r w:rsidR="00DA512C" w:rsidRPr="00DA512C">
        <w:rPr>
          <w:rFonts w:ascii="Arial Narrow" w:hAnsi="Arial Narrow"/>
          <w:b/>
          <w:bCs/>
          <w:sz w:val="26"/>
          <w:szCs w:val="26"/>
          <w:lang w:val="es-ES_tradnl" w:eastAsia="ar-SA"/>
        </w:rPr>
        <w:t xml:space="preserve">COMISIÓN DE POSTULACIÓN </w:t>
      </w:r>
      <w:r w:rsidR="005F39C1">
        <w:rPr>
          <w:rFonts w:ascii="Arial Narrow" w:hAnsi="Arial Narrow"/>
          <w:b/>
          <w:bCs/>
          <w:sz w:val="26"/>
          <w:szCs w:val="26"/>
          <w:lang w:val="es-ES_tradnl" w:eastAsia="ar-SA"/>
        </w:rPr>
        <w:t>“</w:t>
      </w:r>
      <w:r w:rsidR="00DA512C" w:rsidRPr="00DA512C">
        <w:rPr>
          <w:rFonts w:ascii="Arial Narrow" w:hAnsi="Arial Narrow"/>
          <w:b/>
          <w:bCs/>
          <w:sz w:val="26"/>
          <w:szCs w:val="26"/>
          <w:lang w:val="es-ES_tradnl" w:eastAsia="ar-SA"/>
        </w:rPr>
        <w:t>A LA EXELENCIA DOCENT DEL EST</w:t>
      </w:r>
      <w:r w:rsidR="005F39C1">
        <w:rPr>
          <w:rFonts w:ascii="Arial Narrow" w:hAnsi="Arial Narrow"/>
          <w:b/>
          <w:bCs/>
          <w:sz w:val="26"/>
          <w:szCs w:val="26"/>
          <w:lang w:val="es-ES_tradnl" w:eastAsia="ar-SA"/>
        </w:rPr>
        <w:t>A</w:t>
      </w:r>
      <w:r w:rsidR="00DA512C" w:rsidRPr="00DA512C">
        <w:rPr>
          <w:rFonts w:ascii="Arial Narrow" w:hAnsi="Arial Narrow"/>
          <w:b/>
          <w:bCs/>
          <w:sz w:val="26"/>
          <w:szCs w:val="26"/>
          <w:lang w:val="es-ES_tradnl" w:eastAsia="ar-SA"/>
        </w:rPr>
        <w:t>DO DE YUCATÁN</w:t>
      </w:r>
      <w:r w:rsidR="005F39C1">
        <w:rPr>
          <w:rFonts w:ascii="Arial Narrow" w:hAnsi="Arial Narrow"/>
          <w:b/>
          <w:bCs/>
          <w:sz w:val="26"/>
          <w:szCs w:val="26"/>
          <w:lang w:val="es-ES_tradnl" w:eastAsia="ar-SA"/>
        </w:rPr>
        <w:t>”</w:t>
      </w:r>
      <w:r w:rsidR="00DA512C">
        <w:rPr>
          <w:rFonts w:ascii="Arial Narrow" w:hAnsi="Arial Narrow"/>
          <w:sz w:val="26"/>
          <w:szCs w:val="26"/>
          <w:lang w:val="es-ES_tradnl" w:eastAsia="ar-SA"/>
        </w:rPr>
        <w:t>.</w:t>
      </w:r>
      <w:r w:rsidR="00546BB6">
        <w:rPr>
          <w:rFonts w:ascii="Arial Narrow" w:hAnsi="Arial Narrow"/>
          <w:sz w:val="26"/>
          <w:szCs w:val="26"/>
          <w:lang w:val="es-ES_tradnl" w:eastAsia="ar-SA"/>
        </w:rPr>
        <w:t xml:space="preserve"> </w:t>
      </w:r>
      <w:r w:rsidR="005F39C1" w:rsidRPr="00F87329">
        <w:rPr>
          <w:rFonts w:ascii="Arial Narrow" w:hAnsi="Arial Narrow"/>
          <w:b/>
          <w:bCs/>
          <w:sz w:val="26"/>
          <w:szCs w:val="26"/>
          <w:lang w:val="es-ES_tradnl" w:eastAsia="ar-SA"/>
        </w:rPr>
        <w:t xml:space="preserve">PRESIDENTE: DÍP. JOSÉ CRESCENCIO GUTIÉRREZ GONZÁLEZ. VICEPRESIDENTA: DIP. RUBÍ ARGELIA BE CHAN. SECRETARIO: DIP. LUIS RENÉ FERNANDEZ VIDAL. </w:t>
      </w:r>
      <w:r w:rsidR="00F87329" w:rsidRPr="00F87329">
        <w:rPr>
          <w:rFonts w:ascii="Arial Narrow" w:hAnsi="Arial Narrow"/>
          <w:b/>
          <w:bCs/>
          <w:sz w:val="26"/>
          <w:szCs w:val="26"/>
          <w:lang w:val="es-ES_tradnl" w:eastAsia="ar-SA"/>
        </w:rPr>
        <w:t>SECRETARIA: DIP. KARLA REYNA FRANCO BLANCO. VOCAL: DIP. MELBA ROSANA GAMBOA ÁVILA.</w:t>
      </w:r>
    </w:p>
    <w:p w14:paraId="2510D873" w14:textId="77777777" w:rsidR="000B3A2C" w:rsidRDefault="000B3A2C" w:rsidP="00057916">
      <w:pPr>
        <w:ind w:left="567" w:firstLine="284"/>
        <w:jc w:val="both"/>
        <w:rPr>
          <w:rFonts w:ascii="Arial Narrow" w:hAnsi="Arial Narrow" w:cs="Tahoma"/>
          <w:bCs/>
          <w:iCs/>
          <w:color w:val="000000"/>
          <w:sz w:val="26"/>
          <w:szCs w:val="26"/>
        </w:rPr>
      </w:pPr>
    </w:p>
    <w:p w14:paraId="4F37B434" w14:textId="7EBF9C09" w:rsidR="00DA512C" w:rsidRDefault="00DA512C" w:rsidP="00057916">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lastRenderedPageBreak/>
        <w:t xml:space="preserve">Al término de la lectura del Acuerdo el </w:t>
      </w:r>
      <w:proofErr w:type="gramStart"/>
      <w:r>
        <w:rPr>
          <w:rFonts w:ascii="Arial Narrow" w:hAnsi="Arial Narrow" w:cs="Tahoma"/>
          <w:bCs/>
          <w:iCs/>
          <w:color w:val="000000"/>
          <w:sz w:val="26"/>
          <w:szCs w:val="26"/>
        </w:rPr>
        <w:t>Presidente</w:t>
      </w:r>
      <w:proofErr w:type="gramEnd"/>
      <w:r>
        <w:rPr>
          <w:rFonts w:ascii="Arial Narrow" w:hAnsi="Arial Narrow" w:cs="Tahoma"/>
          <w:bCs/>
          <w:iCs/>
          <w:color w:val="000000"/>
          <w:sz w:val="26"/>
          <w:szCs w:val="26"/>
        </w:rPr>
        <w:t xml:space="preserve"> señaló; </w:t>
      </w:r>
      <w:r w:rsidR="00BB5E7B">
        <w:rPr>
          <w:rFonts w:ascii="Arial Narrow" w:hAnsi="Arial Narrow" w:cs="Tahoma"/>
          <w:bCs/>
          <w:iCs/>
          <w:color w:val="000000"/>
          <w:sz w:val="26"/>
          <w:szCs w:val="26"/>
        </w:rPr>
        <w:t xml:space="preserve">con fundamento en el Artículo 34 </w:t>
      </w:r>
      <w:r w:rsidR="00546BB6">
        <w:rPr>
          <w:rFonts w:ascii="Arial Narrow" w:hAnsi="Arial Narrow" w:cs="Tahoma"/>
          <w:bCs/>
          <w:iCs/>
          <w:color w:val="000000"/>
          <w:sz w:val="26"/>
          <w:szCs w:val="26"/>
        </w:rPr>
        <w:t>F</w:t>
      </w:r>
      <w:r w:rsidR="00BB5E7B">
        <w:rPr>
          <w:rFonts w:ascii="Arial Narrow" w:hAnsi="Arial Narrow" w:cs="Tahoma"/>
          <w:bCs/>
          <w:iCs/>
          <w:color w:val="000000"/>
          <w:sz w:val="26"/>
          <w:szCs w:val="26"/>
        </w:rPr>
        <w:t xml:space="preserve">racción VII de la Ley de Gobierno del Poder Legislativo del Estado de Yucatán, así como lo establecido en los Artículos 82 y 89 Fracción III de su propio Reglamento; puso a discusión en lo general el Dictamen. Las Diputadas y los Diputados que deseen hacer uso de la palabra en contra, inscribirse con el </w:t>
      </w:r>
      <w:proofErr w:type="gramStart"/>
      <w:r w:rsidR="00BB5E7B">
        <w:rPr>
          <w:rFonts w:ascii="Arial Narrow" w:hAnsi="Arial Narrow" w:cs="Tahoma"/>
          <w:bCs/>
          <w:iCs/>
          <w:color w:val="000000"/>
          <w:sz w:val="26"/>
          <w:szCs w:val="26"/>
        </w:rPr>
        <w:t>Secretario</w:t>
      </w:r>
      <w:proofErr w:type="gramEnd"/>
      <w:r w:rsidR="00BB5E7B">
        <w:rPr>
          <w:rFonts w:ascii="Arial Narrow" w:hAnsi="Arial Narrow" w:cs="Tahoma"/>
          <w:bCs/>
          <w:iCs/>
          <w:color w:val="000000"/>
          <w:sz w:val="26"/>
          <w:szCs w:val="26"/>
        </w:rPr>
        <w:t xml:space="preserve"> Diputado Rafael Alejandro Echazarreta Torres y las y los que estén a favor, con la Secretaria Diputada Karla Vanesa Salazar González</w:t>
      </w:r>
      <w:r w:rsidR="00974D4E">
        <w:rPr>
          <w:rFonts w:ascii="Arial Narrow" w:hAnsi="Arial Narrow" w:cs="Tahoma"/>
          <w:bCs/>
          <w:iCs/>
          <w:color w:val="000000"/>
          <w:sz w:val="26"/>
          <w:szCs w:val="26"/>
        </w:rPr>
        <w:t>. Recordándoles que podrán hacer uso de la palabra hasta cinco Diputadas y Diputados a favor y hasta cinco en contra, hasta por siete minutos.</w:t>
      </w:r>
    </w:p>
    <w:p w14:paraId="316F139F" w14:textId="77777777" w:rsidR="00974D4E" w:rsidRDefault="00974D4E" w:rsidP="00057916">
      <w:pPr>
        <w:ind w:left="567" w:firstLine="284"/>
        <w:jc w:val="both"/>
        <w:rPr>
          <w:rFonts w:ascii="Arial Narrow" w:hAnsi="Arial Narrow" w:cs="Tahoma"/>
          <w:bCs/>
          <w:iCs/>
          <w:color w:val="000000"/>
          <w:sz w:val="26"/>
          <w:szCs w:val="26"/>
        </w:rPr>
      </w:pPr>
    </w:p>
    <w:p w14:paraId="7BEA1550" w14:textId="7310C946" w:rsidR="00975A79" w:rsidRDefault="009B17C5" w:rsidP="00057916">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E</w:t>
      </w:r>
      <w:r w:rsidR="00CC054A">
        <w:rPr>
          <w:rFonts w:ascii="Arial Narrow" w:hAnsi="Arial Narrow" w:cs="Tahoma"/>
          <w:bCs/>
          <w:iCs/>
          <w:color w:val="000000"/>
          <w:sz w:val="26"/>
          <w:szCs w:val="26"/>
        </w:rPr>
        <w:t xml:space="preserve">l </w:t>
      </w:r>
      <w:proofErr w:type="gramStart"/>
      <w:r w:rsidR="00CC054A">
        <w:rPr>
          <w:rFonts w:ascii="Arial Narrow" w:hAnsi="Arial Narrow" w:cs="Tahoma"/>
          <w:bCs/>
          <w:iCs/>
          <w:color w:val="000000"/>
          <w:sz w:val="26"/>
          <w:szCs w:val="26"/>
        </w:rPr>
        <w:t>Presidente</w:t>
      </w:r>
      <w:proofErr w:type="gramEnd"/>
      <w:r w:rsidR="00CC054A">
        <w:rPr>
          <w:rFonts w:ascii="Arial Narrow" w:hAnsi="Arial Narrow" w:cs="Tahoma"/>
          <w:bCs/>
          <w:iCs/>
          <w:color w:val="000000"/>
          <w:sz w:val="26"/>
          <w:szCs w:val="26"/>
        </w:rPr>
        <w:t xml:space="preserve"> </w:t>
      </w:r>
      <w:r w:rsidR="00AA4880">
        <w:rPr>
          <w:rFonts w:ascii="Arial Narrow" w:hAnsi="Arial Narrow" w:cs="Tahoma"/>
          <w:bCs/>
          <w:iCs/>
          <w:color w:val="000000"/>
          <w:sz w:val="26"/>
          <w:szCs w:val="26"/>
        </w:rPr>
        <w:t xml:space="preserve">de la Mesa Directiva </w:t>
      </w:r>
      <w:r w:rsidR="00CC054A">
        <w:rPr>
          <w:rFonts w:ascii="Arial Narrow" w:hAnsi="Arial Narrow" w:cs="Tahoma"/>
          <w:bCs/>
          <w:iCs/>
          <w:color w:val="000000"/>
          <w:sz w:val="26"/>
          <w:szCs w:val="26"/>
        </w:rPr>
        <w:t xml:space="preserve">pregunto a las y los Diputados si ¿Se considera el Dictamen lo suficientemente discutido en lo general? Manifestarlo en forma económica, </w:t>
      </w:r>
      <w:r w:rsidR="00CC054A" w:rsidRPr="00CC054A">
        <w:rPr>
          <w:rFonts w:ascii="Arial Narrow" w:hAnsi="Arial Narrow" w:cs="Tahoma"/>
          <w:b/>
          <w:iCs/>
          <w:color w:val="000000"/>
          <w:sz w:val="26"/>
          <w:szCs w:val="26"/>
        </w:rPr>
        <w:t>aprobado por unanimidad</w:t>
      </w:r>
      <w:r w:rsidR="00CC054A">
        <w:rPr>
          <w:rFonts w:ascii="Arial Narrow" w:hAnsi="Arial Narrow" w:cs="Tahoma"/>
          <w:bCs/>
          <w:iCs/>
          <w:color w:val="000000"/>
          <w:sz w:val="26"/>
          <w:szCs w:val="26"/>
        </w:rPr>
        <w:t>.</w:t>
      </w:r>
    </w:p>
    <w:p w14:paraId="682BA1DA" w14:textId="77777777" w:rsidR="009B17C5" w:rsidRDefault="009B17C5" w:rsidP="00057916">
      <w:pPr>
        <w:ind w:left="567" w:firstLine="284"/>
        <w:jc w:val="both"/>
        <w:rPr>
          <w:rFonts w:ascii="Arial Narrow" w:hAnsi="Arial Narrow" w:cs="Tahoma"/>
          <w:bCs/>
          <w:iCs/>
          <w:color w:val="000000"/>
          <w:sz w:val="26"/>
          <w:szCs w:val="26"/>
        </w:rPr>
      </w:pPr>
    </w:p>
    <w:p w14:paraId="5E45647B" w14:textId="5A427D17" w:rsidR="009B17C5" w:rsidRDefault="009B17C5" w:rsidP="00057916">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 xml:space="preserve">Seguidamente el </w:t>
      </w:r>
      <w:proofErr w:type="gramStart"/>
      <w:r>
        <w:rPr>
          <w:rFonts w:ascii="Arial Narrow" w:hAnsi="Arial Narrow" w:cs="Tahoma"/>
          <w:bCs/>
          <w:iCs/>
          <w:color w:val="000000"/>
          <w:sz w:val="26"/>
          <w:szCs w:val="26"/>
        </w:rPr>
        <w:t>Presidente</w:t>
      </w:r>
      <w:proofErr w:type="gramEnd"/>
      <w:r>
        <w:rPr>
          <w:rFonts w:ascii="Arial Narrow" w:hAnsi="Arial Narrow" w:cs="Tahoma"/>
          <w:bCs/>
          <w:iCs/>
          <w:color w:val="000000"/>
          <w:sz w:val="26"/>
          <w:szCs w:val="26"/>
        </w:rPr>
        <w:t xml:space="preserve"> </w:t>
      </w:r>
      <w:r w:rsidR="00CB543C">
        <w:rPr>
          <w:rFonts w:ascii="Arial Narrow" w:hAnsi="Arial Narrow" w:cs="Tahoma"/>
          <w:bCs/>
          <w:iCs/>
          <w:color w:val="000000"/>
          <w:sz w:val="26"/>
          <w:szCs w:val="26"/>
        </w:rPr>
        <w:t xml:space="preserve">en virtud de no haber discusión </w:t>
      </w:r>
      <w:r>
        <w:rPr>
          <w:rFonts w:ascii="Arial Narrow" w:hAnsi="Arial Narrow" w:cs="Tahoma"/>
          <w:bCs/>
          <w:iCs/>
          <w:color w:val="000000"/>
          <w:sz w:val="26"/>
          <w:szCs w:val="26"/>
        </w:rPr>
        <w:t xml:space="preserve">sometió a votación el Dictamen en lo general; en forma económica, </w:t>
      </w:r>
      <w:r w:rsidRPr="009B17C5">
        <w:rPr>
          <w:rFonts w:ascii="Arial Narrow" w:hAnsi="Arial Narrow" w:cs="Tahoma"/>
          <w:b/>
          <w:iCs/>
          <w:color w:val="000000"/>
          <w:sz w:val="26"/>
          <w:szCs w:val="26"/>
        </w:rPr>
        <w:t>aprobado por unanimidad</w:t>
      </w:r>
      <w:r>
        <w:rPr>
          <w:rFonts w:ascii="Arial Narrow" w:hAnsi="Arial Narrow" w:cs="Tahoma"/>
          <w:bCs/>
          <w:iCs/>
          <w:color w:val="000000"/>
          <w:sz w:val="26"/>
          <w:szCs w:val="26"/>
        </w:rPr>
        <w:t>.</w:t>
      </w:r>
    </w:p>
    <w:p w14:paraId="18B82546" w14:textId="77777777" w:rsidR="00DA512C" w:rsidRDefault="00DA512C" w:rsidP="00057916">
      <w:pPr>
        <w:ind w:left="567" w:firstLine="284"/>
        <w:jc w:val="both"/>
        <w:rPr>
          <w:rFonts w:ascii="Arial Narrow" w:hAnsi="Arial Narrow" w:cs="Tahoma"/>
          <w:bCs/>
          <w:iCs/>
          <w:color w:val="000000"/>
          <w:sz w:val="26"/>
          <w:szCs w:val="26"/>
        </w:rPr>
      </w:pPr>
    </w:p>
    <w:p w14:paraId="2719E58C" w14:textId="14771D50" w:rsidR="00B022E1" w:rsidRDefault="00B022E1" w:rsidP="00057916">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 xml:space="preserve">El </w:t>
      </w:r>
      <w:proofErr w:type="gramStart"/>
      <w:r>
        <w:rPr>
          <w:rFonts w:ascii="Arial Narrow" w:hAnsi="Arial Narrow" w:cs="Tahoma"/>
          <w:bCs/>
          <w:iCs/>
          <w:color w:val="000000"/>
          <w:sz w:val="26"/>
          <w:szCs w:val="26"/>
        </w:rPr>
        <w:t>Presidente</w:t>
      </w:r>
      <w:proofErr w:type="gramEnd"/>
      <w:r>
        <w:rPr>
          <w:rFonts w:ascii="Arial Narrow" w:hAnsi="Arial Narrow" w:cs="Tahoma"/>
          <w:bCs/>
          <w:iCs/>
          <w:color w:val="000000"/>
          <w:sz w:val="26"/>
          <w:szCs w:val="26"/>
        </w:rPr>
        <w:t xml:space="preserve"> </w:t>
      </w:r>
      <w:r w:rsidR="00873E1B">
        <w:rPr>
          <w:rFonts w:ascii="Arial Narrow" w:hAnsi="Arial Narrow" w:cs="Tahoma"/>
          <w:bCs/>
          <w:iCs/>
          <w:color w:val="000000"/>
          <w:sz w:val="26"/>
          <w:szCs w:val="26"/>
        </w:rPr>
        <w:t xml:space="preserve">de la Mesa Directiva </w:t>
      </w:r>
      <w:r>
        <w:rPr>
          <w:rFonts w:ascii="Arial Narrow" w:hAnsi="Arial Narrow" w:cs="Tahoma"/>
          <w:bCs/>
          <w:iCs/>
          <w:color w:val="000000"/>
          <w:sz w:val="26"/>
          <w:szCs w:val="26"/>
        </w:rPr>
        <w:t>expresó; Honorable Asamblea</w:t>
      </w:r>
      <w:r w:rsidR="004D1912">
        <w:rPr>
          <w:rFonts w:ascii="Arial Narrow" w:hAnsi="Arial Narrow" w:cs="Tahoma"/>
          <w:bCs/>
          <w:iCs/>
          <w:color w:val="000000"/>
          <w:sz w:val="26"/>
          <w:szCs w:val="26"/>
        </w:rPr>
        <w:t>, en virtud de no haber algún Artículo reservado en la discusión en lo particular</w:t>
      </w:r>
      <w:r w:rsidR="00CB543C">
        <w:rPr>
          <w:rFonts w:ascii="Arial Narrow" w:hAnsi="Arial Narrow" w:cs="Tahoma"/>
          <w:bCs/>
          <w:iCs/>
          <w:color w:val="000000"/>
          <w:sz w:val="26"/>
          <w:szCs w:val="26"/>
        </w:rPr>
        <w:t>;</w:t>
      </w:r>
      <w:r w:rsidR="004D1912">
        <w:rPr>
          <w:rFonts w:ascii="Arial Narrow" w:hAnsi="Arial Narrow" w:cs="Tahoma"/>
          <w:bCs/>
          <w:iCs/>
          <w:color w:val="000000"/>
          <w:sz w:val="26"/>
          <w:szCs w:val="26"/>
        </w:rPr>
        <w:t xml:space="preserve"> se dio por aprobado y en consecuencia. Se turnó a la </w:t>
      </w:r>
      <w:r w:rsidR="009A0809">
        <w:rPr>
          <w:rFonts w:ascii="Arial Narrow" w:hAnsi="Arial Narrow" w:cs="Tahoma"/>
          <w:bCs/>
          <w:iCs/>
          <w:color w:val="000000"/>
          <w:sz w:val="26"/>
          <w:szCs w:val="26"/>
        </w:rPr>
        <w:t xml:space="preserve">Secretaría de la </w:t>
      </w:r>
      <w:r w:rsidR="00577999">
        <w:rPr>
          <w:rFonts w:ascii="Arial Narrow" w:hAnsi="Arial Narrow" w:cs="Tahoma"/>
          <w:bCs/>
          <w:iCs/>
          <w:color w:val="000000"/>
          <w:sz w:val="26"/>
          <w:szCs w:val="26"/>
        </w:rPr>
        <w:t>Mesa Directiva, para que procediera a elaborar la Minuta del asunto aprobado.</w:t>
      </w:r>
    </w:p>
    <w:p w14:paraId="6D5B3C2A" w14:textId="77777777" w:rsidR="005218E0" w:rsidRDefault="005218E0" w:rsidP="00057916">
      <w:pPr>
        <w:ind w:left="567" w:firstLine="284"/>
        <w:jc w:val="both"/>
        <w:rPr>
          <w:rFonts w:ascii="Arial Narrow" w:hAnsi="Arial Narrow" w:cs="Tahoma"/>
          <w:bCs/>
          <w:iCs/>
          <w:color w:val="000000"/>
          <w:sz w:val="26"/>
          <w:szCs w:val="26"/>
        </w:rPr>
      </w:pPr>
    </w:p>
    <w:p w14:paraId="4B5A1A1A" w14:textId="43EB3522" w:rsidR="00BA0394" w:rsidRDefault="00BA0394" w:rsidP="00BA0394">
      <w:pPr>
        <w:ind w:left="567" w:firstLine="284"/>
        <w:jc w:val="both"/>
        <w:rPr>
          <w:rFonts w:ascii="Arial Narrow" w:hAnsi="Arial Narrow" w:cs="Courier New"/>
          <w:sz w:val="26"/>
          <w:szCs w:val="26"/>
        </w:rPr>
      </w:pPr>
      <w:r>
        <w:rPr>
          <w:rFonts w:ascii="Arial Narrow" w:hAnsi="Arial Narrow" w:cs="Courier New"/>
          <w:sz w:val="26"/>
          <w:szCs w:val="26"/>
        </w:rPr>
        <w:t xml:space="preserve">La </w:t>
      </w:r>
      <w:proofErr w:type="gramStart"/>
      <w:r>
        <w:rPr>
          <w:rFonts w:ascii="Arial Narrow" w:hAnsi="Arial Narrow" w:cs="Courier New"/>
          <w:sz w:val="26"/>
          <w:szCs w:val="26"/>
        </w:rPr>
        <w:t>Secretaria</w:t>
      </w:r>
      <w:proofErr w:type="gramEnd"/>
      <w:r>
        <w:rPr>
          <w:rFonts w:ascii="Arial Narrow" w:hAnsi="Arial Narrow" w:cs="Courier New"/>
          <w:sz w:val="26"/>
          <w:szCs w:val="26"/>
        </w:rPr>
        <w:t xml:space="preserve"> Diputada </w:t>
      </w:r>
      <w:r w:rsidR="00FD0FD4">
        <w:rPr>
          <w:rFonts w:ascii="Arial Narrow" w:hAnsi="Arial Narrow" w:cs="Courier New"/>
          <w:sz w:val="26"/>
          <w:szCs w:val="26"/>
          <w:lang w:val="es-ES_tradnl" w:eastAsia="ar-SA"/>
        </w:rPr>
        <w:t>Karla Vanessa Salazar González</w:t>
      </w:r>
      <w:r>
        <w:rPr>
          <w:rFonts w:ascii="Arial Narrow" w:hAnsi="Arial Narrow" w:cs="Courier New"/>
          <w:sz w:val="26"/>
          <w:szCs w:val="26"/>
        </w:rPr>
        <w:t>, dio lectura al siguiente asunto en cartera:</w:t>
      </w:r>
    </w:p>
    <w:p w14:paraId="76E01E88" w14:textId="77777777" w:rsidR="00052769" w:rsidRDefault="00052769" w:rsidP="002F2F42">
      <w:pPr>
        <w:ind w:left="567" w:firstLine="284"/>
        <w:jc w:val="both"/>
        <w:rPr>
          <w:rFonts w:ascii="Arial Narrow" w:hAnsi="Arial Narrow" w:cs="Tahoma"/>
          <w:bCs/>
          <w:iCs/>
          <w:color w:val="000000"/>
          <w:sz w:val="26"/>
          <w:szCs w:val="26"/>
        </w:rPr>
      </w:pPr>
    </w:p>
    <w:p w14:paraId="64C011CC" w14:textId="7741003E" w:rsidR="0076232D" w:rsidRDefault="004F0F4D" w:rsidP="0076232D">
      <w:pPr>
        <w:ind w:left="567" w:firstLine="284"/>
        <w:jc w:val="both"/>
        <w:rPr>
          <w:rFonts w:ascii="Arial Narrow" w:hAnsi="Arial Narrow" w:cs="Tahoma"/>
          <w:bCs/>
          <w:iCs/>
          <w:color w:val="000000"/>
          <w:sz w:val="26"/>
          <w:szCs w:val="26"/>
        </w:rPr>
      </w:pPr>
      <w:r w:rsidRPr="004F0F4D">
        <w:rPr>
          <w:rFonts w:ascii="Arial Narrow" w:hAnsi="Arial Narrow" w:cs="Courier New"/>
          <w:b/>
          <w:bCs/>
          <w:sz w:val="26"/>
          <w:szCs w:val="26"/>
        </w:rPr>
        <w:t xml:space="preserve">F) </w:t>
      </w:r>
      <w:bookmarkStart w:id="10" w:name="_Hlk167962353"/>
      <w:r w:rsidR="006138B3" w:rsidRPr="009D3AF2">
        <w:rPr>
          <w:rFonts w:ascii="Arial Narrow" w:hAnsi="Arial Narrow" w:cs="Tahoma"/>
          <w:iCs/>
          <w:color w:val="000000"/>
          <w:sz w:val="26"/>
          <w:szCs w:val="26"/>
        </w:rPr>
        <w:t>Dictamen de la Comisión Permanente de Presupuesto, Patrimonio Estatal y Municipal, por el que se autoriza la donación de un bien inmueble del Patrimonio Estatal a favor del Banco de Alimentos de Mérida, A.C</w:t>
      </w:r>
      <w:bookmarkEnd w:id="10"/>
      <w:r w:rsidR="00755120" w:rsidRPr="0076232D">
        <w:rPr>
          <w:rFonts w:ascii="Arial Narrow" w:hAnsi="Arial Narrow" w:cs="Tahoma"/>
          <w:bCs/>
          <w:iCs/>
          <w:color w:val="000000"/>
          <w:sz w:val="26"/>
          <w:szCs w:val="26"/>
        </w:rPr>
        <w:t>.</w:t>
      </w:r>
      <w:r w:rsidR="002A2E98">
        <w:rPr>
          <w:rFonts w:ascii="Arial Narrow" w:hAnsi="Arial Narrow" w:cs="Tahoma"/>
          <w:bCs/>
          <w:iCs/>
          <w:color w:val="000000"/>
          <w:sz w:val="26"/>
          <w:szCs w:val="26"/>
        </w:rPr>
        <w:t xml:space="preserve"> </w:t>
      </w:r>
    </w:p>
    <w:p w14:paraId="29CD7C61" w14:textId="77777777" w:rsidR="00C90A7A" w:rsidRDefault="00C90A7A" w:rsidP="0076232D">
      <w:pPr>
        <w:ind w:left="567" w:firstLine="284"/>
        <w:jc w:val="both"/>
        <w:rPr>
          <w:rFonts w:ascii="Arial Narrow" w:hAnsi="Arial Narrow" w:cs="Tahoma"/>
          <w:bCs/>
          <w:iCs/>
          <w:color w:val="000000"/>
          <w:sz w:val="26"/>
          <w:szCs w:val="26"/>
        </w:rPr>
      </w:pPr>
    </w:p>
    <w:p w14:paraId="5F14520E" w14:textId="38AC309F" w:rsidR="00E030C6" w:rsidRDefault="00C90A7A" w:rsidP="00503DFF">
      <w:pPr>
        <w:ind w:left="567" w:firstLine="284"/>
        <w:jc w:val="both"/>
        <w:rPr>
          <w:rFonts w:ascii="Arial Narrow" w:hAnsi="Arial Narrow"/>
          <w:sz w:val="26"/>
          <w:szCs w:val="26"/>
          <w:lang w:val="es-ES_tradnl" w:eastAsia="ar-SA"/>
        </w:rPr>
      </w:pPr>
      <w:r>
        <w:rPr>
          <w:rFonts w:ascii="Arial Narrow" w:hAnsi="Arial Narrow" w:cs="Tahoma"/>
          <w:bCs/>
          <w:iCs/>
          <w:color w:val="000000"/>
          <w:sz w:val="26"/>
          <w:szCs w:val="26"/>
        </w:rPr>
        <w:t>El Presidente</w:t>
      </w:r>
      <w:r w:rsidR="009D3AF2">
        <w:rPr>
          <w:rFonts w:ascii="Arial Narrow" w:hAnsi="Arial Narrow" w:cs="Tahoma"/>
          <w:bCs/>
          <w:iCs/>
          <w:color w:val="000000"/>
          <w:sz w:val="26"/>
          <w:szCs w:val="26"/>
        </w:rPr>
        <w:t xml:space="preserve"> dijo</w:t>
      </w:r>
      <w:r>
        <w:rPr>
          <w:rFonts w:ascii="Arial Narrow" w:hAnsi="Arial Narrow" w:cs="Tahoma"/>
          <w:bCs/>
          <w:iCs/>
          <w:color w:val="000000"/>
          <w:sz w:val="26"/>
          <w:szCs w:val="26"/>
        </w:rPr>
        <w:t xml:space="preserve">; Diputadas y Diputados, </w:t>
      </w:r>
      <w:r w:rsidR="00E030C6">
        <w:rPr>
          <w:rFonts w:ascii="Arial Narrow" w:hAnsi="Arial Narrow" w:cs="Tahoma"/>
          <w:bCs/>
          <w:iCs/>
          <w:color w:val="000000"/>
          <w:sz w:val="26"/>
          <w:szCs w:val="26"/>
        </w:rPr>
        <w:t xml:space="preserve">en virtud de que el Dictamen ya fue distribuido en su oportunidad a todos y cada uno </w:t>
      </w:r>
      <w:r w:rsidR="00E030C6" w:rsidRPr="000B3A2C">
        <w:rPr>
          <w:rFonts w:ascii="Arial Narrow" w:hAnsi="Arial Narrow"/>
          <w:sz w:val="26"/>
          <w:szCs w:val="26"/>
          <w:lang w:val="es-ES_tradnl" w:eastAsia="ar-SA"/>
        </w:rPr>
        <w:t xml:space="preserve">de los integrantes del Pleno, de conformidad con las facultades que </w:t>
      </w:r>
      <w:r w:rsidR="00E030C6">
        <w:rPr>
          <w:rFonts w:ascii="Arial Narrow" w:hAnsi="Arial Narrow"/>
          <w:sz w:val="26"/>
          <w:szCs w:val="26"/>
          <w:lang w:val="es-ES_tradnl" w:eastAsia="ar-SA"/>
        </w:rPr>
        <w:t>me</w:t>
      </w:r>
      <w:r w:rsidR="00E030C6" w:rsidRPr="000B3A2C">
        <w:rPr>
          <w:rFonts w:ascii="Arial Narrow" w:hAnsi="Arial Narrow"/>
          <w:sz w:val="26"/>
          <w:szCs w:val="26"/>
          <w:lang w:val="es-ES_tradnl" w:eastAsia="ar-SA"/>
        </w:rPr>
        <w:t xml:space="preserve"> confiere el Artículo 34 Fracción VII de la Ley de Gobierno del Poder Legislativo del Estado de Yucatán, así como lo establecido en el Artículo 84 de su propio Reglamento</w:t>
      </w:r>
      <w:r w:rsidR="00E030C6">
        <w:rPr>
          <w:rFonts w:ascii="Arial Narrow" w:hAnsi="Arial Narrow"/>
          <w:sz w:val="26"/>
          <w:szCs w:val="26"/>
          <w:lang w:val="es-ES_tradnl" w:eastAsia="ar-SA"/>
        </w:rPr>
        <w:t>;</w:t>
      </w:r>
      <w:r w:rsidR="00E030C6" w:rsidRPr="000B3A2C">
        <w:rPr>
          <w:rFonts w:ascii="Arial Narrow" w:hAnsi="Arial Narrow"/>
          <w:sz w:val="26"/>
          <w:szCs w:val="26"/>
          <w:lang w:val="es-ES_tradnl" w:eastAsia="ar-SA"/>
        </w:rPr>
        <w:t xml:space="preserve"> solicitó la dispensa del trámite de lectura del </w:t>
      </w:r>
      <w:r w:rsidR="00CB543C">
        <w:rPr>
          <w:rFonts w:ascii="Arial Narrow" w:hAnsi="Arial Narrow"/>
          <w:sz w:val="26"/>
          <w:szCs w:val="26"/>
          <w:lang w:val="es-ES_tradnl" w:eastAsia="ar-SA"/>
        </w:rPr>
        <w:t>D</w:t>
      </w:r>
      <w:r w:rsidR="00E030C6" w:rsidRPr="000B3A2C">
        <w:rPr>
          <w:rFonts w:ascii="Arial Narrow" w:hAnsi="Arial Narrow"/>
          <w:sz w:val="26"/>
          <w:szCs w:val="26"/>
          <w:lang w:val="es-ES_tradnl" w:eastAsia="ar-SA"/>
        </w:rPr>
        <w:t>ictamen con el objeto de que se le</w:t>
      </w:r>
      <w:r w:rsidR="00E030C6">
        <w:rPr>
          <w:rFonts w:ascii="Arial Narrow" w:hAnsi="Arial Narrow"/>
          <w:sz w:val="26"/>
          <w:szCs w:val="26"/>
          <w:lang w:val="es-ES_tradnl" w:eastAsia="ar-SA"/>
        </w:rPr>
        <w:t>a</w:t>
      </w:r>
      <w:r w:rsidR="00E030C6" w:rsidRPr="000B3A2C">
        <w:rPr>
          <w:rFonts w:ascii="Arial Narrow" w:hAnsi="Arial Narrow"/>
          <w:sz w:val="26"/>
          <w:szCs w:val="26"/>
          <w:lang w:val="es-ES_tradnl" w:eastAsia="ar-SA"/>
        </w:rPr>
        <w:t xml:space="preserve"> únicamente el </w:t>
      </w:r>
      <w:r w:rsidR="00D8417C">
        <w:rPr>
          <w:rFonts w:ascii="Arial Narrow" w:hAnsi="Arial Narrow"/>
          <w:sz w:val="26"/>
          <w:szCs w:val="26"/>
          <w:lang w:val="es-ES_tradnl" w:eastAsia="ar-SA"/>
        </w:rPr>
        <w:t>Decreto</w:t>
      </w:r>
      <w:r w:rsidR="00E030C6" w:rsidRPr="000B3A2C">
        <w:rPr>
          <w:rFonts w:ascii="Arial Narrow" w:hAnsi="Arial Narrow"/>
          <w:sz w:val="26"/>
          <w:szCs w:val="26"/>
          <w:lang w:val="es-ES_tradnl" w:eastAsia="ar-SA"/>
        </w:rPr>
        <w:t xml:space="preserve"> contenido en el mismo</w:t>
      </w:r>
      <w:r w:rsidR="00E030C6">
        <w:rPr>
          <w:rFonts w:ascii="Arial Narrow" w:hAnsi="Arial Narrow"/>
          <w:sz w:val="26"/>
          <w:szCs w:val="26"/>
          <w:lang w:val="es-ES_tradnl" w:eastAsia="ar-SA"/>
        </w:rPr>
        <w:t>;</w:t>
      </w:r>
      <w:r w:rsidR="00E030C6" w:rsidRPr="000B3A2C">
        <w:rPr>
          <w:rFonts w:ascii="Arial Narrow" w:hAnsi="Arial Narrow"/>
          <w:sz w:val="26"/>
          <w:szCs w:val="26"/>
          <w:lang w:val="es-ES_tradnl" w:eastAsia="ar-SA"/>
        </w:rPr>
        <w:t xml:space="preserve"> </w:t>
      </w:r>
      <w:r w:rsidR="00E030C6">
        <w:rPr>
          <w:rFonts w:ascii="Arial Narrow" w:hAnsi="Arial Narrow"/>
          <w:sz w:val="26"/>
          <w:szCs w:val="26"/>
          <w:lang w:val="es-ES_tradnl" w:eastAsia="ar-SA"/>
        </w:rPr>
        <w:t xml:space="preserve">sírvanse manifestarlo </w:t>
      </w:r>
      <w:r w:rsidR="00E030C6" w:rsidRPr="000B3A2C">
        <w:rPr>
          <w:rFonts w:ascii="Arial Narrow" w:hAnsi="Arial Narrow"/>
          <w:sz w:val="26"/>
          <w:szCs w:val="26"/>
          <w:lang w:val="es-ES_tradnl" w:eastAsia="ar-SA"/>
        </w:rPr>
        <w:t>en forma económica</w:t>
      </w:r>
      <w:r w:rsidR="00E030C6">
        <w:rPr>
          <w:rFonts w:ascii="Arial Narrow" w:hAnsi="Arial Narrow"/>
          <w:sz w:val="26"/>
          <w:szCs w:val="26"/>
          <w:lang w:val="es-ES_tradnl" w:eastAsia="ar-SA"/>
        </w:rPr>
        <w:t xml:space="preserve">, </w:t>
      </w:r>
      <w:r w:rsidR="00E030C6" w:rsidRPr="00101763">
        <w:rPr>
          <w:rFonts w:ascii="Arial Narrow" w:hAnsi="Arial Narrow"/>
          <w:b/>
          <w:bCs/>
          <w:sz w:val="26"/>
          <w:szCs w:val="26"/>
          <w:lang w:val="es-ES_tradnl" w:eastAsia="ar-SA"/>
        </w:rPr>
        <w:t>aprobado por unanimidad</w:t>
      </w:r>
      <w:r w:rsidR="00E030C6">
        <w:rPr>
          <w:rFonts w:ascii="Arial Narrow" w:hAnsi="Arial Narrow"/>
          <w:sz w:val="26"/>
          <w:szCs w:val="26"/>
          <w:lang w:val="es-ES_tradnl" w:eastAsia="ar-SA"/>
        </w:rPr>
        <w:t>.</w:t>
      </w:r>
    </w:p>
    <w:p w14:paraId="4D747406" w14:textId="77777777" w:rsidR="00E030C6" w:rsidRDefault="00E030C6" w:rsidP="0076232D">
      <w:pPr>
        <w:ind w:left="567" w:firstLine="284"/>
        <w:jc w:val="both"/>
        <w:rPr>
          <w:rFonts w:ascii="Arial Narrow" w:hAnsi="Arial Narrow" w:cs="Tahoma"/>
          <w:bCs/>
          <w:iCs/>
          <w:color w:val="000000"/>
          <w:sz w:val="26"/>
          <w:szCs w:val="26"/>
        </w:rPr>
      </w:pPr>
    </w:p>
    <w:p w14:paraId="7BAB64DF" w14:textId="4D75DD1E" w:rsidR="00E030C6" w:rsidRDefault="00E32144" w:rsidP="0076232D">
      <w:pPr>
        <w:ind w:left="567" w:firstLine="284"/>
        <w:jc w:val="both"/>
        <w:rPr>
          <w:rFonts w:ascii="Arial Narrow" w:hAnsi="Arial Narrow" w:cs="Courier New"/>
          <w:sz w:val="26"/>
          <w:szCs w:val="26"/>
        </w:rPr>
      </w:pPr>
      <w:r>
        <w:rPr>
          <w:rFonts w:ascii="Arial Narrow" w:hAnsi="Arial Narrow" w:cs="Courier New"/>
          <w:sz w:val="26"/>
          <w:szCs w:val="26"/>
        </w:rPr>
        <w:t xml:space="preserve">La </w:t>
      </w:r>
      <w:proofErr w:type="gramStart"/>
      <w:r>
        <w:rPr>
          <w:rFonts w:ascii="Arial Narrow" w:hAnsi="Arial Narrow" w:cs="Courier New"/>
          <w:sz w:val="26"/>
          <w:szCs w:val="26"/>
        </w:rPr>
        <w:t>Secretaria</w:t>
      </w:r>
      <w:proofErr w:type="gramEnd"/>
      <w:r>
        <w:rPr>
          <w:rFonts w:ascii="Arial Narrow" w:hAnsi="Arial Narrow" w:cs="Courier New"/>
          <w:sz w:val="26"/>
          <w:szCs w:val="26"/>
        </w:rPr>
        <w:t xml:space="preserve"> Diputada </w:t>
      </w:r>
      <w:r>
        <w:rPr>
          <w:rFonts w:ascii="Arial Narrow" w:hAnsi="Arial Narrow" w:cs="Courier New"/>
          <w:sz w:val="26"/>
          <w:szCs w:val="26"/>
          <w:lang w:val="es-ES_tradnl" w:eastAsia="ar-SA"/>
        </w:rPr>
        <w:t>Karla Vanessa Salazar González</w:t>
      </w:r>
      <w:r>
        <w:rPr>
          <w:rFonts w:ascii="Arial Narrow" w:hAnsi="Arial Narrow" w:cs="Courier New"/>
          <w:sz w:val="26"/>
          <w:szCs w:val="26"/>
        </w:rPr>
        <w:t>, dio lectura al Decreto:</w:t>
      </w:r>
    </w:p>
    <w:p w14:paraId="33E7A850" w14:textId="77777777" w:rsidR="005976C0" w:rsidRDefault="005976C0" w:rsidP="00E32144">
      <w:pPr>
        <w:ind w:left="567"/>
        <w:jc w:val="both"/>
        <w:rPr>
          <w:rFonts w:ascii="Arial Narrow" w:hAnsi="Arial Narrow" w:cs="Courier New"/>
          <w:b/>
          <w:bCs/>
          <w:sz w:val="26"/>
          <w:szCs w:val="26"/>
        </w:rPr>
      </w:pPr>
    </w:p>
    <w:p w14:paraId="3BCF461E" w14:textId="6D61549B" w:rsidR="00E32144" w:rsidRPr="00BA3C57" w:rsidRDefault="00E32144" w:rsidP="00E32144">
      <w:pPr>
        <w:ind w:left="567"/>
        <w:jc w:val="both"/>
        <w:rPr>
          <w:rFonts w:ascii="Arial Narrow" w:hAnsi="Arial Narrow" w:cs="Tahoma"/>
          <w:b/>
          <w:bCs/>
          <w:iCs/>
          <w:color w:val="000000"/>
          <w:sz w:val="26"/>
          <w:szCs w:val="26"/>
        </w:rPr>
      </w:pPr>
      <w:r w:rsidRPr="00E32144">
        <w:rPr>
          <w:rFonts w:ascii="Arial Narrow" w:hAnsi="Arial Narrow" w:cs="Courier New"/>
          <w:b/>
          <w:bCs/>
          <w:sz w:val="26"/>
          <w:szCs w:val="26"/>
        </w:rPr>
        <w:t xml:space="preserve">D E C R E T O </w:t>
      </w:r>
      <w:r w:rsidR="005976C0" w:rsidRPr="005976C0">
        <w:rPr>
          <w:rFonts w:ascii="Arial Narrow" w:hAnsi="Arial Narrow" w:cs="Courier New"/>
          <w:b/>
          <w:bCs/>
          <w:sz w:val="26"/>
          <w:szCs w:val="26"/>
        </w:rPr>
        <w:t>P</w:t>
      </w:r>
      <w:r w:rsidR="005976C0" w:rsidRPr="005976C0">
        <w:rPr>
          <w:rFonts w:ascii="Arial Narrow" w:hAnsi="Arial Narrow" w:cs="Tahoma"/>
          <w:b/>
          <w:bCs/>
          <w:iCs/>
          <w:color w:val="000000"/>
          <w:sz w:val="26"/>
          <w:szCs w:val="26"/>
        </w:rPr>
        <w:t xml:space="preserve">or el que se autoriza la donación de un bien inmueble del </w:t>
      </w:r>
      <w:r w:rsidR="00CB543C" w:rsidRPr="005976C0">
        <w:rPr>
          <w:rFonts w:ascii="Arial Narrow" w:hAnsi="Arial Narrow" w:cs="Tahoma"/>
          <w:b/>
          <w:bCs/>
          <w:iCs/>
          <w:color w:val="000000"/>
          <w:sz w:val="26"/>
          <w:szCs w:val="26"/>
        </w:rPr>
        <w:t xml:space="preserve">patrimonio estatal </w:t>
      </w:r>
      <w:r w:rsidR="005976C0" w:rsidRPr="005976C0">
        <w:rPr>
          <w:rFonts w:ascii="Arial Narrow" w:hAnsi="Arial Narrow" w:cs="Tahoma"/>
          <w:b/>
          <w:bCs/>
          <w:iCs/>
          <w:color w:val="000000"/>
          <w:sz w:val="26"/>
          <w:szCs w:val="26"/>
        </w:rPr>
        <w:t>a favor del Banco de Alimentos de Mérida, A.C.</w:t>
      </w:r>
      <w:r w:rsidR="005976C0">
        <w:rPr>
          <w:rFonts w:ascii="Arial Narrow" w:hAnsi="Arial Narrow" w:cs="Tahoma"/>
          <w:b/>
          <w:bCs/>
          <w:iCs/>
          <w:color w:val="000000"/>
          <w:sz w:val="26"/>
          <w:szCs w:val="26"/>
        </w:rPr>
        <w:t xml:space="preserve"> Artículo </w:t>
      </w:r>
      <w:r w:rsidR="006C5951">
        <w:rPr>
          <w:rFonts w:ascii="Arial Narrow" w:hAnsi="Arial Narrow" w:cs="Tahoma"/>
          <w:b/>
          <w:bCs/>
          <w:iCs/>
          <w:color w:val="000000"/>
          <w:sz w:val="26"/>
          <w:szCs w:val="26"/>
        </w:rPr>
        <w:t>único</w:t>
      </w:r>
      <w:r w:rsidR="00CB543C">
        <w:rPr>
          <w:rFonts w:ascii="Arial Narrow" w:hAnsi="Arial Narrow" w:cs="Tahoma"/>
          <w:b/>
          <w:bCs/>
          <w:iCs/>
          <w:color w:val="000000"/>
          <w:sz w:val="26"/>
          <w:szCs w:val="26"/>
        </w:rPr>
        <w:t>.</w:t>
      </w:r>
      <w:r w:rsidR="006C5951">
        <w:rPr>
          <w:rFonts w:ascii="Arial Narrow" w:hAnsi="Arial Narrow" w:cs="Tahoma"/>
          <w:b/>
          <w:bCs/>
          <w:iCs/>
          <w:color w:val="000000"/>
          <w:sz w:val="26"/>
          <w:szCs w:val="26"/>
        </w:rPr>
        <w:t xml:space="preserve"> </w:t>
      </w:r>
      <w:r w:rsidR="00CB543C">
        <w:rPr>
          <w:rFonts w:ascii="Arial Narrow" w:hAnsi="Arial Narrow" w:cs="Tahoma"/>
          <w:b/>
          <w:bCs/>
          <w:iCs/>
          <w:color w:val="000000"/>
          <w:sz w:val="26"/>
          <w:szCs w:val="26"/>
        </w:rPr>
        <w:t>D</w:t>
      </w:r>
      <w:r w:rsidR="006C5951">
        <w:rPr>
          <w:rFonts w:ascii="Arial Narrow" w:hAnsi="Arial Narrow" w:cs="Tahoma"/>
          <w:b/>
          <w:bCs/>
          <w:iCs/>
          <w:color w:val="000000"/>
          <w:sz w:val="26"/>
          <w:szCs w:val="26"/>
        </w:rPr>
        <w:t>onación</w:t>
      </w:r>
      <w:r w:rsidR="005976C0">
        <w:rPr>
          <w:rFonts w:ascii="Arial Narrow" w:hAnsi="Arial Narrow" w:cs="Tahoma"/>
          <w:b/>
          <w:bCs/>
          <w:iCs/>
          <w:color w:val="000000"/>
          <w:sz w:val="26"/>
          <w:szCs w:val="26"/>
        </w:rPr>
        <w:t xml:space="preserve"> </w:t>
      </w:r>
      <w:r w:rsidR="006C5951" w:rsidRPr="006C5951">
        <w:rPr>
          <w:rFonts w:ascii="Arial Narrow" w:hAnsi="Arial Narrow" w:cs="Tahoma"/>
          <w:iCs/>
          <w:color w:val="000000"/>
          <w:sz w:val="26"/>
          <w:szCs w:val="26"/>
        </w:rPr>
        <w:t>Se autoriza al Gobierno del Estado de Yucatán</w:t>
      </w:r>
      <w:r w:rsidR="007035FE">
        <w:rPr>
          <w:rFonts w:ascii="Arial Narrow" w:hAnsi="Arial Narrow" w:cs="Tahoma"/>
          <w:iCs/>
          <w:color w:val="000000"/>
          <w:sz w:val="26"/>
          <w:szCs w:val="26"/>
        </w:rPr>
        <w:t>,</w:t>
      </w:r>
      <w:r w:rsidR="005763FB">
        <w:rPr>
          <w:rFonts w:ascii="Arial Narrow" w:hAnsi="Arial Narrow" w:cs="Tahoma"/>
          <w:iCs/>
          <w:color w:val="000000"/>
          <w:sz w:val="26"/>
          <w:szCs w:val="26"/>
        </w:rPr>
        <w:t xml:space="preserve"> para los efectos públicos correspondientes, la donación</w:t>
      </w:r>
      <w:r w:rsidR="007035FE">
        <w:rPr>
          <w:rFonts w:ascii="Arial Narrow" w:hAnsi="Arial Narrow" w:cs="Tahoma"/>
          <w:iCs/>
          <w:color w:val="000000"/>
          <w:sz w:val="26"/>
          <w:szCs w:val="26"/>
        </w:rPr>
        <w:t>,</w:t>
      </w:r>
      <w:r w:rsidR="005763FB">
        <w:rPr>
          <w:rFonts w:ascii="Arial Narrow" w:hAnsi="Arial Narrow" w:cs="Tahoma"/>
          <w:iCs/>
          <w:color w:val="000000"/>
          <w:sz w:val="26"/>
          <w:szCs w:val="26"/>
        </w:rPr>
        <w:t xml:space="preserve"> a favor del Banco de Alimentos de Mérida</w:t>
      </w:r>
      <w:r w:rsidR="007035FE">
        <w:rPr>
          <w:rFonts w:ascii="Arial Narrow" w:hAnsi="Arial Narrow" w:cs="Tahoma"/>
          <w:iCs/>
          <w:color w:val="000000"/>
          <w:sz w:val="26"/>
          <w:szCs w:val="26"/>
        </w:rPr>
        <w:t>,</w:t>
      </w:r>
      <w:r w:rsidR="005763FB">
        <w:rPr>
          <w:rFonts w:ascii="Arial Narrow" w:hAnsi="Arial Narrow" w:cs="Tahoma"/>
          <w:iCs/>
          <w:color w:val="000000"/>
          <w:sz w:val="26"/>
          <w:szCs w:val="26"/>
        </w:rPr>
        <w:t xml:space="preserve"> A.C.</w:t>
      </w:r>
      <w:r w:rsidR="007035FE">
        <w:rPr>
          <w:rFonts w:ascii="Arial Narrow" w:hAnsi="Arial Narrow" w:cs="Tahoma"/>
          <w:iCs/>
          <w:color w:val="000000"/>
          <w:sz w:val="26"/>
          <w:szCs w:val="26"/>
        </w:rPr>
        <w:t>,</w:t>
      </w:r>
      <w:r w:rsidR="005763FB">
        <w:rPr>
          <w:rFonts w:ascii="Arial Narrow" w:hAnsi="Arial Narrow" w:cs="Tahoma"/>
          <w:iCs/>
          <w:color w:val="000000"/>
          <w:sz w:val="26"/>
          <w:szCs w:val="26"/>
        </w:rPr>
        <w:t xml:space="preserve"> del siguiente bien inmueble del </w:t>
      </w:r>
      <w:r w:rsidR="007035FE">
        <w:rPr>
          <w:rFonts w:ascii="Arial Narrow" w:hAnsi="Arial Narrow" w:cs="Tahoma"/>
          <w:iCs/>
          <w:color w:val="000000"/>
          <w:sz w:val="26"/>
          <w:szCs w:val="26"/>
        </w:rPr>
        <w:t>patrimonio estatal</w:t>
      </w:r>
      <w:r w:rsidR="00E91036">
        <w:rPr>
          <w:rFonts w:ascii="Arial Narrow" w:hAnsi="Arial Narrow" w:cs="Tahoma"/>
          <w:iCs/>
          <w:color w:val="000000"/>
          <w:sz w:val="26"/>
          <w:szCs w:val="26"/>
        </w:rPr>
        <w:t>:</w:t>
      </w:r>
      <w:r w:rsidR="005763FB">
        <w:rPr>
          <w:rFonts w:ascii="Arial Narrow" w:hAnsi="Arial Narrow" w:cs="Tahoma"/>
          <w:iCs/>
          <w:color w:val="000000"/>
          <w:sz w:val="26"/>
          <w:szCs w:val="26"/>
        </w:rPr>
        <w:t xml:space="preserve"> </w:t>
      </w:r>
      <w:r w:rsidR="00E91036">
        <w:rPr>
          <w:rFonts w:ascii="Arial Narrow" w:hAnsi="Arial Narrow" w:cs="Tahoma"/>
          <w:iCs/>
          <w:color w:val="000000"/>
          <w:sz w:val="26"/>
          <w:szCs w:val="26"/>
        </w:rPr>
        <w:t>“</w:t>
      </w:r>
      <w:r w:rsidR="005763FB">
        <w:rPr>
          <w:rFonts w:ascii="Arial Narrow" w:hAnsi="Arial Narrow" w:cs="Tahoma"/>
          <w:iCs/>
          <w:color w:val="000000"/>
          <w:sz w:val="26"/>
          <w:szCs w:val="26"/>
        </w:rPr>
        <w:t xml:space="preserve">Tablaje número </w:t>
      </w:r>
      <w:r w:rsidR="00E91036">
        <w:rPr>
          <w:rFonts w:ascii="Arial Narrow" w:hAnsi="Arial Narrow" w:cs="Tahoma"/>
          <w:iCs/>
          <w:color w:val="000000"/>
          <w:sz w:val="26"/>
          <w:szCs w:val="26"/>
        </w:rPr>
        <w:t>cinco mil ochenta, ubicado</w:t>
      </w:r>
      <w:r w:rsidR="005763FB">
        <w:rPr>
          <w:rFonts w:ascii="Arial Narrow" w:hAnsi="Arial Narrow" w:cs="Tahoma"/>
          <w:iCs/>
          <w:color w:val="000000"/>
          <w:sz w:val="26"/>
          <w:szCs w:val="26"/>
        </w:rPr>
        <w:t xml:space="preserve"> en Tekax, Yucatán</w:t>
      </w:r>
      <w:r w:rsidR="00E91036">
        <w:rPr>
          <w:rFonts w:ascii="Arial Narrow" w:hAnsi="Arial Narrow" w:cs="Tahoma"/>
          <w:iCs/>
          <w:color w:val="000000"/>
          <w:sz w:val="26"/>
          <w:szCs w:val="26"/>
        </w:rPr>
        <w:t>,</w:t>
      </w:r>
      <w:r w:rsidR="005763FB">
        <w:rPr>
          <w:rFonts w:ascii="Arial Narrow" w:hAnsi="Arial Narrow" w:cs="Tahoma"/>
          <w:iCs/>
          <w:color w:val="000000"/>
          <w:sz w:val="26"/>
          <w:szCs w:val="26"/>
        </w:rPr>
        <w:t xml:space="preserve"> el cual tiene un</w:t>
      </w:r>
      <w:r w:rsidR="000A0030">
        <w:rPr>
          <w:rFonts w:ascii="Arial Narrow" w:hAnsi="Arial Narrow" w:cs="Tahoma"/>
          <w:iCs/>
          <w:color w:val="000000"/>
          <w:sz w:val="26"/>
          <w:szCs w:val="26"/>
        </w:rPr>
        <w:t>a</w:t>
      </w:r>
      <w:r w:rsidR="005763FB">
        <w:rPr>
          <w:rFonts w:ascii="Arial Narrow" w:hAnsi="Arial Narrow" w:cs="Tahoma"/>
          <w:iCs/>
          <w:color w:val="000000"/>
          <w:sz w:val="26"/>
          <w:szCs w:val="26"/>
        </w:rPr>
        <w:t xml:space="preserve"> extensión superficial de </w:t>
      </w:r>
      <w:r w:rsidR="00E91036">
        <w:rPr>
          <w:rFonts w:ascii="Arial Narrow" w:hAnsi="Arial Narrow" w:cs="Tahoma"/>
          <w:iCs/>
          <w:color w:val="000000"/>
          <w:sz w:val="26"/>
          <w:szCs w:val="26"/>
        </w:rPr>
        <w:t>cero</w:t>
      </w:r>
      <w:r w:rsidR="005763FB">
        <w:rPr>
          <w:rFonts w:ascii="Arial Narrow" w:hAnsi="Arial Narrow" w:cs="Tahoma"/>
          <w:iCs/>
          <w:color w:val="000000"/>
          <w:sz w:val="26"/>
          <w:szCs w:val="26"/>
        </w:rPr>
        <w:t xml:space="preserve"> hectáreas, </w:t>
      </w:r>
      <w:r w:rsidR="00E91036">
        <w:rPr>
          <w:rFonts w:ascii="Arial Narrow" w:hAnsi="Arial Narrow" w:cs="Tahoma"/>
          <w:iCs/>
          <w:color w:val="000000"/>
          <w:sz w:val="26"/>
          <w:szCs w:val="26"/>
        </w:rPr>
        <w:t>cincuenta</w:t>
      </w:r>
      <w:r w:rsidR="005763FB">
        <w:rPr>
          <w:rFonts w:ascii="Arial Narrow" w:hAnsi="Arial Narrow" w:cs="Tahoma"/>
          <w:iCs/>
          <w:color w:val="000000"/>
          <w:sz w:val="26"/>
          <w:szCs w:val="26"/>
        </w:rPr>
        <w:t xml:space="preserve"> áreas, </w:t>
      </w:r>
      <w:r w:rsidR="00E91036">
        <w:rPr>
          <w:rFonts w:ascii="Arial Narrow" w:hAnsi="Arial Narrow" w:cs="Tahoma"/>
          <w:iCs/>
          <w:color w:val="000000"/>
          <w:sz w:val="26"/>
          <w:szCs w:val="26"/>
        </w:rPr>
        <w:t>cero</w:t>
      </w:r>
      <w:r w:rsidR="005763FB">
        <w:rPr>
          <w:rFonts w:ascii="Arial Narrow" w:hAnsi="Arial Narrow" w:cs="Tahoma"/>
          <w:iCs/>
          <w:color w:val="000000"/>
          <w:sz w:val="26"/>
          <w:szCs w:val="26"/>
        </w:rPr>
        <w:t xml:space="preserve"> centiáreas</w:t>
      </w:r>
      <w:r w:rsidR="00E91036">
        <w:rPr>
          <w:rFonts w:ascii="Arial Narrow" w:hAnsi="Arial Narrow" w:cs="Tahoma"/>
          <w:iCs/>
          <w:color w:val="000000"/>
          <w:sz w:val="26"/>
          <w:szCs w:val="26"/>
        </w:rPr>
        <w:t>,</w:t>
      </w:r>
      <w:r w:rsidR="005763FB">
        <w:rPr>
          <w:rFonts w:ascii="Arial Narrow" w:hAnsi="Arial Narrow" w:cs="Tahoma"/>
          <w:iCs/>
          <w:color w:val="000000"/>
          <w:sz w:val="26"/>
          <w:szCs w:val="26"/>
        </w:rPr>
        <w:t xml:space="preserve"> el cual es de figura irregular cuyo</w:t>
      </w:r>
      <w:r w:rsidR="000A0030">
        <w:rPr>
          <w:rFonts w:ascii="Arial Narrow" w:hAnsi="Arial Narrow" w:cs="Tahoma"/>
          <w:iCs/>
          <w:color w:val="000000"/>
          <w:sz w:val="26"/>
          <w:szCs w:val="26"/>
        </w:rPr>
        <w:t xml:space="preserve"> perímetro se describe </w:t>
      </w:r>
      <w:r w:rsidR="00250CC6">
        <w:rPr>
          <w:rFonts w:ascii="Arial Narrow" w:hAnsi="Arial Narrow" w:cs="Tahoma"/>
          <w:iCs/>
          <w:color w:val="000000"/>
          <w:sz w:val="26"/>
          <w:szCs w:val="26"/>
        </w:rPr>
        <w:t xml:space="preserve">como sigue, según plano topográfico: partiendo del punto marcado con el número uno con rumbo sur cuarenta y cuatro grados cuarenta y cinco minutos quince puntos sesenta y siete segundos oeste y una distancia de cincuenta metros cinco centímetros, se llega al punto marcado con el número dos; de este punto con rumbo sur cuarenta y cinco grados catorce minutos cuarenta y cuatro punto treinta y tres segundos este y una distancia de ciento trece metros cincuenta y cinco centímetros, se llega al punto marcado con el número tres; de este punto con rumbo norte setenta y dos grados treinta y siete minutos cuarenta y dos punto veinte segundos este y una distancia de tres metros veintisiete centímetros, se llega al punto marcado con el número cuatro; de este punto con rumbo norte diez grados treinta minutos ocho punto setenta y cuatro segundos este y una distancia de cincuenta y siete metros cinco centímetros, se llega al punto marcado con el número cinco; de este punto con rumbo norte </w:t>
      </w:r>
      <w:r w:rsidR="00B02976">
        <w:rPr>
          <w:rFonts w:ascii="Arial Narrow" w:hAnsi="Arial Narrow" w:cs="Tahoma"/>
          <w:iCs/>
          <w:color w:val="000000"/>
          <w:sz w:val="26"/>
          <w:szCs w:val="26"/>
        </w:rPr>
        <w:t>cuarenta y cinco grados catorce minutos cuarenta y cuatro punto diecinueve segundos oeste y una distancia de ochenta y dos metros noventa y siete centímetros se llega al punto uno de partida, cerrando el perímetro que se describe. Sus linderos son: al norte, tablaje número cinco mil setenta y ocho; al sur, tablaje número cinco mil cinco mil ochenta y uno; al este, tablaje número cinco mil ochenta y uno; y al oeste, tablaje número cinco mil ochenta y uno”; inscrito en el Registro Público de la Propiedad y del Comercio del Instituto de Seguridad Jurídica Patrimonial de Yucatán con el folio electrónico número 1581660 bajo el número de inscripción 3338681, de fecha 6 de septiembre de 2023.”</w:t>
      </w:r>
      <w:r w:rsidR="00FB36D2">
        <w:rPr>
          <w:rFonts w:ascii="Arial Narrow" w:hAnsi="Arial Narrow" w:cs="Tahoma"/>
          <w:iCs/>
          <w:color w:val="000000"/>
          <w:sz w:val="26"/>
          <w:szCs w:val="26"/>
        </w:rPr>
        <w:t xml:space="preserve"> </w:t>
      </w:r>
      <w:r w:rsidR="000A0030" w:rsidRPr="000A0030">
        <w:rPr>
          <w:rFonts w:ascii="Arial Narrow" w:hAnsi="Arial Narrow" w:cs="Tahoma"/>
          <w:b/>
          <w:bCs/>
          <w:iCs/>
          <w:color w:val="000000"/>
          <w:sz w:val="26"/>
          <w:szCs w:val="26"/>
        </w:rPr>
        <w:t>Transitorio Entrada en vigor Artículo único.</w:t>
      </w:r>
      <w:r w:rsidR="000A0030">
        <w:rPr>
          <w:rFonts w:ascii="Arial Narrow" w:hAnsi="Arial Narrow" w:cs="Tahoma"/>
          <w:iCs/>
          <w:color w:val="000000"/>
          <w:sz w:val="26"/>
          <w:szCs w:val="26"/>
        </w:rPr>
        <w:t xml:space="preserve"> Este </w:t>
      </w:r>
      <w:r w:rsidR="00C84B32">
        <w:rPr>
          <w:rFonts w:ascii="Arial Narrow" w:hAnsi="Arial Narrow" w:cs="Tahoma"/>
          <w:iCs/>
          <w:color w:val="000000"/>
          <w:sz w:val="26"/>
          <w:szCs w:val="26"/>
        </w:rPr>
        <w:t>D</w:t>
      </w:r>
      <w:r w:rsidR="000A0030">
        <w:rPr>
          <w:rFonts w:ascii="Arial Narrow" w:hAnsi="Arial Narrow" w:cs="Tahoma"/>
          <w:iCs/>
          <w:color w:val="000000"/>
          <w:sz w:val="26"/>
          <w:szCs w:val="26"/>
        </w:rPr>
        <w:t>ecreto entrará en vigor el día siguiente al de su publicación en el Diario Oficial del Gobierno del Estado de Yucatán</w:t>
      </w:r>
      <w:r w:rsidR="00C84B32">
        <w:rPr>
          <w:rFonts w:ascii="Arial Narrow" w:hAnsi="Arial Narrow" w:cs="Tahoma"/>
          <w:iCs/>
          <w:color w:val="000000"/>
          <w:sz w:val="26"/>
          <w:szCs w:val="26"/>
        </w:rPr>
        <w:t xml:space="preserve">. </w:t>
      </w:r>
      <w:r w:rsidR="00C84B32" w:rsidRPr="00C84B32">
        <w:rPr>
          <w:rFonts w:ascii="Arial Narrow" w:hAnsi="Arial Narrow" w:cs="Tahoma"/>
          <w:b/>
          <w:bCs/>
          <w:iCs/>
          <w:color w:val="000000"/>
          <w:sz w:val="26"/>
          <w:szCs w:val="26"/>
        </w:rPr>
        <w:t>DADO EN LA SALA DE USOS MÚLTIPLES “MAESTRA CONSUELO ZAVALA” DEL RECINTO DEL PODER LEGISLATIVO</w:t>
      </w:r>
      <w:r w:rsidR="00BA3C57">
        <w:rPr>
          <w:rFonts w:ascii="Arial Narrow" w:hAnsi="Arial Narrow" w:cs="Tahoma"/>
          <w:b/>
          <w:bCs/>
          <w:iCs/>
          <w:color w:val="000000"/>
          <w:sz w:val="26"/>
          <w:szCs w:val="26"/>
        </w:rPr>
        <w:t>,</w:t>
      </w:r>
      <w:r w:rsidR="00C84B32" w:rsidRPr="00C84B32">
        <w:rPr>
          <w:rFonts w:ascii="Arial Narrow" w:hAnsi="Arial Narrow" w:cs="Tahoma"/>
          <w:b/>
          <w:bCs/>
          <w:iCs/>
          <w:color w:val="000000"/>
          <w:sz w:val="26"/>
          <w:szCs w:val="26"/>
        </w:rPr>
        <w:t xml:space="preserve"> EN LA CIUDAD DE MÉRIDA, YUCATÁN, A LOS ONCE DÍAS DEL MES DE ABRIL </w:t>
      </w:r>
      <w:r w:rsidR="00C84B32" w:rsidRPr="00C84B32">
        <w:rPr>
          <w:rFonts w:ascii="Arial Narrow" w:hAnsi="Arial Narrow" w:cs="Tahoma"/>
          <w:b/>
          <w:bCs/>
          <w:iCs/>
          <w:color w:val="000000"/>
          <w:sz w:val="26"/>
          <w:szCs w:val="26"/>
        </w:rPr>
        <w:lastRenderedPageBreak/>
        <w:t>DEL AÑO DOS MIL VEINTICUATRO. COMISIÓN PERMANENTE DE</w:t>
      </w:r>
      <w:r w:rsidR="00BA3C57">
        <w:rPr>
          <w:rFonts w:ascii="Arial Narrow" w:hAnsi="Arial Narrow" w:cs="Tahoma"/>
          <w:b/>
          <w:bCs/>
          <w:iCs/>
          <w:color w:val="000000"/>
          <w:sz w:val="26"/>
          <w:szCs w:val="26"/>
        </w:rPr>
        <w:t xml:space="preserve"> PRESUPUESTO, PATRIMONIO ESTATAL Y MUNICIPAL</w:t>
      </w:r>
      <w:r w:rsidR="00BA3C57">
        <w:rPr>
          <w:rFonts w:ascii="Arial Narrow" w:hAnsi="Arial Narrow" w:cs="Tahoma"/>
          <w:iCs/>
          <w:color w:val="000000"/>
          <w:sz w:val="26"/>
          <w:szCs w:val="26"/>
        </w:rPr>
        <w:t xml:space="preserve">. </w:t>
      </w:r>
      <w:r w:rsidR="00BA3C57" w:rsidRPr="00BA3C57">
        <w:rPr>
          <w:rFonts w:ascii="Arial Narrow" w:hAnsi="Arial Narrow" w:cs="Tahoma"/>
          <w:b/>
          <w:bCs/>
          <w:iCs/>
          <w:color w:val="000000"/>
          <w:sz w:val="26"/>
          <w:szCs w:val="26"/>
        </w:rPr>
        <w:t>PRESIDENTE: DIP. JESÚS EFRÉN PÉREZ BALLOTE. VICEPRESIDENTE: DIP. HARRY GERARDO RODRÍGUEZ BOTELLO FIERRO. SECRETARIO: DIP. JOSÉ CRESCENCIO GUTIÉRREZ GONZÁLEZ. SECRETARIA: DIP. CARMEN GUADALUPE GONZÁLEZ MARTÍN. VOCAL: DIP. DAFNE CELINA LÓPEZ OSORIO. VOCAL: DIP. INGRID DEL PILAR SANTOS DÍAZ. VOCAL: DIP. ALEJANDRA DE LOS ÁNGELES NOVELO SEGURA. VOCAL: DIP. VICTOR HUGO LOZANO POVEDA.</w:t>
      </w:r>
      <w:r w:rsidR="000E1BBA">
        <w:rPr>
          <w:rFonts w:ascii="Arial Narrow" w:hAnsi="Arial Narrow" w:cs="Tahoma"/>
          <w:b/>
          <w:bCs/>
          <w:iCs/>
          <w:color w:val="000000"/>
          <w:sz w:val="26"/>
          <w:szCs w:val="26"/>
        </w:rPr>
        <w:t xml:space="preserve"> VOCAL: DIP.  FABIOLA LOEZA NOVELO.</w:t>
      </w:r>
    </w:p>
    <w:p w14:paraId="37C386B4" w14:textId="77777777" w:rsidR="006442E0" w:rsidRDefault="006442E0" w:rsidP="00E32144">
      <w:pPr>
        <w:ind w:left="567"/>
        <w:jc w:val="both"/>
        <w:rPr>
          <w:rFonts w:ascii="Arial Narrow" w:hAnsi="Arial Narrow" w:cs="Tahoma"/>
          <w:iCs/>
          <w:color w:val="000000"/>
          <w:sz w:val="26"/>
          <w:szCs w:val="26"/>
        </w:rPr>
      </w:pPr>
    </w:p>
    <w:p w14:paraId="051AD396" w14:textId="402C13AE" w:rsidR="001354B8" w:rsidRDefault="006442E0" w:rsidP="006442E0">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 xml:space="preserve">Concluida la lectura del Decreto el </w:t>
      </w:r>
      <w:proofErr w:type="gramStart"/>
      <w:r>
        <w:rPr>
          <w:rFonts w:ascii="Arial Narrow" w:hAnsi="Arial Narrow" w:cs="Tahoma"/>
          <w:bCs/>
          <w:iCs/>
          <w:color w:val="000000"/>
          <w:sz w:val="26"/>
          <w:szCs w:val="26"/>
        </w:rPr>
        <w:t>Presidente</w:t>
      </w:r>
      <w:proofErr w:type="gramEnd"/>
      <w:r>
        <w:rPr>
          <w:rFonts w:ascii="Arial Narrow" w:hAnsi="Arial Narrow" w:cs="Tahoma"/>
          <w:bCs/>
          <w:iCs/>
          <w:color w:val="000000"/>
          <w:sz w:val="26"/>
          <w:szCs w:val="26"/>
        </w:rPr>
        <w:t xml:space="preserve"> </w:t>
      </w:r>
      <w:r w:rsidR="00A73E21">
        <w:rPr>
          <w:rFonts w:ascii="Arial Narrow" w:hAnsi="Arial Narrow" w:cs="Tahoma"/>
          <w:bCs/>
          <w:iCs/>
          <w:color w:val="000000"/>
          <w:sz w:val="26"/>
          <w:szCs w:val="26"/>
        </w:rPr>
        <w:t xml:space="preserve">de la Mesa Directiva </w:t>
      </w:r>
      <w:r>
        <w:rPr>
          <w:rFonts w:ascii="Arial Narrow" w:hAnsi="Arial Narrow" w:cs="Tahoma"/>
          <w:bCs/>
          <w:iCs/>
          <w:color w:val="000000"/>
          <w:sz w:val="26"/>
          <w:szCs w:val="26"/>
        </w:rPr>
        <w:t xml:space="preserve">manifestó; </w:t>
      </w:r>
      <w:r w:rsidR="001354B8">
        <w:rPr>
          <w:rFonts w:ascii="Arial Narrow" w:hAnsi="Arial Narrow" w:cs="Tahoma"/>
          <w:bCs/>
          <w:iCs/>
          <w:color w:val="000000"/>
          <w:sz w:val="26"/>
          <w:szCs w:val="26"/>
        </w:rPr>
        <w:t>Honorable Asamblea, el presente Dictamen contiene el Decreto por el que se autoriza la donación de un bien inmueble del Patrimonio Estatal a favor del Banco de Alimentos de Mérida</w:t>
      </w:r>
      <w:r w:rsidR="00045A9D">
        <w:rPr>
          <w:rFonts w:ascii="Arial Narrow" w:hAnsi="Arial Narrow" w:cs="Tahoma"/>
          <w:bCs/>
          <w:iCs/>
          <w:color w:val="000000"/>
          <w:sz w:val="26"/>
          <w:szCs w:val="26"/>
        </w:rPr>
        <w:t>,</w:t>
      </w:r>
      <w:r w:rsidR="001354B8">
        <w:rPr>
          <w:rFonts w:ascii="Arial Narrow" w:hAnsi="Arial Narrow" w:cs="Tahoma"/>
          <w:bCs/>
          <w:iCs/>
          <w:color w:val="000000"/>
          <w:sz w:val="26"/>
          <w:szCs w:val="26"/>
        </w:rPr>
        <w:t xml:space="preserve"> A.C</w:t>
      </w:r>
      <w:r w:rsidR="00045A9D">
        <w:rPr>
          <w:rFonts w:ascii="Arial Narrow" w:hAnsi="Arial Narrow" w:cs="Tahoma"/>
          <w:bCs/>
          <w:iCs/>
          <w:color w:val="000000"/>
          <w:sz w:val="26"/>
          <w:szCs w:val="26"/>
        </w:rPr>
        <w:t>.</w:t>
      </w:r>
      <w:r w:rsidR="001354B8">
        <w:rPr>
          <w:rFonts w:ascii="Arial Narrow" w:hAnsi="Arial Narrow" w:cs="Tahoma"/>
          <w:bCs/>
          <w:iCs/>
          <w:color w:val="000000"/>
          <w:sz w:val="26"/>
          <w:szCs w:val="26"/>
        </w:rPr>
        <w:t>, mismo que reviste y cumple con todos los requisitos legales previstos</w:t>
      </w:r>
      <w:r w:rsidR="00045A9D">
        <w:rPr>
          <w:rFonts w:ascii="Arial Narrow" w:hAnsi="Arial Narrow" w:cs="Tahoma"/>
          <w:bCs/>
          <w:iCs/>
          <w:color w:val="000000"/>
          <w:sz w:val="26"/>
          <w:szCs w:val="26"/>
        </w:rPr>
        <w:t>,</w:t>
      </w:r>
      <w:r w:rsidR="001354B8">
        <w:rPr>
          <w:rFonts w:ascii="Arial Narrow" w:hAnsi="Arial Narrow" w:cs="Tahoma"/>
          <w:bCs/>
          <w:iCs/>
          <w:color w:val="000000"/>
          <w:sz w:val="26"/>
          <w:szCs w:val="26"/>
        </w:rPr>
        <w:t xml:space="preserve"> para tal acto. </w:t>
      </w:r>
    </w:p>
    <w:p w14:paraId="232406E8" w14:textId="77777777" w:rsidR="001354B8" w:rsidRDefault="001354B8" w:rsidP="006442E0">
      <w:pPr>
        <w:ind w:left="567" w:firstLine="284"/>
        <w:jc w:val="both"/>
        <w:rPr>
          <w:rFonts w:ascii="Arial Narrow" w:hAnsi="Arial Narrow" w:cs="Tahoma"/>
          <w:bCs/>
          <w:iCs/>
          <w:color w:val="000000"/>
          <w:sz w:val="26"/>
          <w:szCs w:val="26"/>
        </w:rPr>
      </w:pPr>
    </w:p>
    <w:p w14:paraId="61DB181F" w14:textId="57325A4C" w:rsidR="001354B8" w:rsidRPr="00071629" w:rsidRDefault="00071629" w:rsidP="006442E0">
      <w:pPr>
        <w:ind w:left="567" w:firstLine="284"/>
        <w:jc w:val="both"/>
        <w:rPr>
          <w:rFonts w:ascii="Arial Narrow" w:hAnsi="Arial Narrow" w:cs="Tahoma"/>
          <w:b/>
          <w:iCs/>
          <w:color w:val="000000"/>
          <w:sz w:val="26"/>
          <w:szCs w:val="26"/>
        </w:rPr>
      </w:pPr>
      <w:r>
        <w:rPr>
          <w:rFonts w:ascii="Arial Narrow" w:hAnsi="Arial Narrow" w:cs="Tahoma"/>
          <w:bCs/>
          <w:iCs/>
          <w:color w:val="000000"/>
          <w:sz w:val="26"/>
          <w:szCs w:val="26"/>
        </w:rPr>
        <w:t xml:space="preserve">Seguidamente el </w:t>
      </w:r>
      <w:proofErr w:type="gramStart"/>
      <w:r>
        <w:rPr>
          <w:rFonts w:ascii="Arial Narrow" w:hAnsi="Arial Narrow" w:cs="Tahoma"/>
          <w:bCs/>
          <w:iCs/>
          <w:color w:val="000000"/>
          <w:sz w:val="26"/>
          <w:szCs w:val="26"/>
        </w:rPr>
        <w:t>Presidente</w:t>
      </w:r>
      <w:proofErr w:type="gramEnd"/>
      <w:r>
        <w:rPr>
          <w:rFonts w:ascii="Arial Narrow" w:hAnsi="Arial Narrow" w:cs="Tahoma"/>
          <w:bCs/>
          <w:iCs/>
          <w:color w:val="000000"/>
          <w:sz w:val="26"/>
          <w:szCs w:val="26"/>
        </w:rPr>
        <w:t xml:space="preserve"> indicó; e</w:t>
      </w:r>
      <w:r w:rsidR="001354B8">
        <w:rPr>
          <w:rFonts w:ascii="Arial Narrow" w:hAnsi="Arial Narrow" w:cs="Tahoma"/>
          <w:bCs/>
          <w:iCs/>
          <w:color w:val="000000"/>
          <w:sz w:val="26"/>
          <w:szCs w:val="26"/>
        </w:rPr>
        <w:t xml:space="preserve">n tal virtud. Con fundamento en el Artículo </w:t>
      </w:r>
      <w:r w:rsidR="006442E0">
        <w:rPr>
          <w:rFonts w:ascii="Arial Narrow" w:hAnsi="Arial Narrow" w:cs="Tahoma"/>
          <w:bCs/>
          <w:iCs/>
          <w:color w:val="000000"/>
          <w:sz w:val="26"/>
          <w:szCs w:val="26"/>
        </w:rPr>
        <w:t xml:space="preserve">34 </w:t>
      </w:r>
      <w:r w:rsidR="002256CC">
        <w:rPr>
          <w:rFonts w:ascii="Arial Narrow" w:hAnsi="Arial Narrow" w:cs="Tahoma"/>
          <w:bCs/>
          <w:iCs/>
          <w:color w:val="000000"/>
          <w:sz w:val="26"/>
          <w:szCs w:val="26"/>
        </w:rPr>
        <w:t>F</w:t>
      </w:r>
      <w:r w:rsidR="006442E0">
        <w:rPr>
          <w:rFonts w:ascii="Arial Narrow" w:hAnsi="Arial Narrow" w:cs="Tahoma"/>
          <w:bCs/>
          <w:iCs/>
          <w:color w:val="000000"/>
          <w:sz w:val="26"/>
          <w:szCs w:val="26"/>
        </w:rPr>
        <w:t xml:space="preserve">racción VII de la Ley de Gobierno del Poder Legislativo del Estado de Yucatán, así como lo establecido en </w:t>
      </w:r>
      <w:r w:rsidR="001354B8">
        <w:rPr>
          <w:rFonts w:ascii="Arial Narrow" w:hAnsi="Arial Narrow" w:cs="Tahoma"/>
          <w:bCs/>
          <w:iCs/>
          <w:color w:val="000000"/>
          <w:sz w:val="26"/>
          <w:szCs w:val="26"/>
        </w:rPr>
        <w:t>el</w:t>
      </w:r>
      <w:r w:rsidR="006442E0">
        <w:rPr>
          <w:rFonts w:ascii="Arial Narrow" w:hAnsi="Arial Narrow" w:cs="Tahoma"/>
          <w:bCs/>
          <w:iCs/>
          <w:color w:val="000000"/>
          <w:sz w:val="26"/>
          <w:szCs w:val="26"/>
        </w:rPr>
        <w:t xml:space="preserve"> Artículo 8</w:t>
      </w:r>
      <w:r w:rsidR="001354B8">
        <w:rPr>
          <w:rFonts w:ascii="Arial Narrow" w:hAnsi="Arial Narrow" w:cs="Tahoma"/>
          <w:bCs/>
          <w:iCs/>
          <w:color w:val="000000"/>
          <w:sz w:val="26"/>
          <w:szCs w:val="26"/>
        </w:rPr>
        <w:t>4</w:t>
      </w:r>
      <w:r w:rsidR="006442E0">
        <w:rPr>
          <w:rFonts w:ascii="Arial Narrow" w:hAnsi="Arial Narrow" w:cs="Tahoma"/>
          <w:bCs/>
          <w:iCs/>
          <w:color w:val="000000"/>
          <w:sz w:val="26"/>
          <w:szCs w:val="26"/>
        </w:rPr>
        <w:t xml:space="preserve"> de</w:t>
      </w:r>
      <w:r w:rsidR="001354B8">
        <w:rPr>
          <w:rFonts w:ascii="Arial Narrow" w:hAnsi="Arial Narrow" w:cs="Tahoma"/>
          <w:bCs/>
          <w:iCs/>
          <w:color w:val="000000"/>
          <w:sz w:val="26"/>
          <w:szCs w:val="26"/>
        </w:rPr>
        <w:t>l</w:t>
      </w:r>
      <w:r w:rsidR="006442E0">
        <w:rPr>
          <w:rFonts w:ascii="Arial Narrow" w:hAnsi="Arial Narrow" w:cs="Tahoma"/>
          <w:bCs/>
          <w:iCs/>
          <w:color w:val="000000"/>
          <w:sz w:val="26"/>
          <w:szCs w:val="26"/>
        </w:rPr>
        <w:t xml:space="preserve"> Reglamento</w:t>
      </w:r>
      <w:r w:rsidR="001354B8">
        <w:rPr>
          <w:rFonts w:ascii="Arial Narrow" w:hAnsi="Arial Narrow" w:cs="Tahoma"/>
          <w:bCs/>
          <w:iCs/>
          <w:color w:val="000000"/>
          <w:sz w:val="26"/>
          <w:szCs w:val="26"/>
        </w:rPr>
        <w:t xml:space="preserve"> de la Ley de Gobierno del Poder Legislativo del Estado de Yucatán</w:t>
      </w:r>
      <w:r w:rsidR="006442E0">
        <w:rPr>
          <w:rFonts w:ascii="Arial Narrow" w:hAnsi="Arial Narrow" w:cs="Tahoma"/>
          <w:bCs/>
          <w:iCs/>
          <w:color w:val="000000"/>
          <w:sz w:val="26"/>
          <w:szCs w:val="26"/>
        </w:rPr>
        <w:t xml:space="preserve">; </w:t>
      </w:r>
      <w:r w:rsidR="001354B8">
        <w:rPr>
          <w:rFonts w:ascii="Arial Narrow" w:hAnsi="Arial Narrow" w:cs="Tahoma"/>
          <w:bCs/>
          <w:iCs/>
          <w:color w:val="000000"/>
          <w:sz w:val="26"/>
          <w:szCs w:val="26"/>
        </w:rPr>
        <w:t xml:space="preserve">solicitó la dispensa del </w:t>
      </w:r>
      <w:r w:rsidR="00A73E21">
        <w:rPr>
          <w:rFonts w:ascii="Arial Narrow" w:hAnsi="Arial Narrow" w:cs="Tahoma"/>
          <w:bCs/>
          <w:iCs/>
          <w:color w:val="000000"/>
          <w:sz w:val="26"/>
          <w:szCs w:val="26"/>
        </w:rPr>
        <w:t>trámite</w:t>
      </w:r>
      <w:r w:rsidR="001354B8">
        <w:rPr>
          <w:rFonts w:ascii="Arial Narrow" w:hAnsi="Arial Narrow" w:cs="Tahoma"/>
          <w:bCs/>
          <w:iCs/>
          <w:color w:val="000000"/>
          <w:sz w:val="26"/>
          <w:szCs w:val="26"/>
        </w:rPr>
        <w:t xml:space="preserve"> de discusión y votación en una sesión posterior y dicho procedimiento se efectuara en esos momentos. Las Diputadas y los Diputados que estén a favor de conceder el trámite de </w:t>
      </w:r>
      <w:r>
        <w:rPr>
          <w:rFonts w:ascii="Arial Narrow" w:hAnsi="Arial Narrow" w:cs="Tahoma"/>
          <w:bCs/>
          <w:iCs/>
          <w:color w:val="000000"/>
          <w:sz w:val="26"/>
          <w:szCs w:val="26"/>
        </w:rPr>
        <w:t xml:space="preserve">dispensa del trámite solicitado; manifestarlo en forma económica, </w:t>
      </w:r>
      <w:r w:rsidRPr="00071629">
        <w:rPr>
          <w:rFonts w:ascii="Arial Narrow" w:hAnsi="Arial Narrow" w:cs="Tahoma"/>
          <w:b/>
          <w:iCs/>
          <w:color w:val="000000"/>
          <w:sz w:val="26"/>
          <w:szCs w:val="26"/>
        </w:rPr>
        <w:t>aprobado por unanimidad.</w:t>
      </w:r>
    </w:p>
    <w:p w14:paraId="63FDA3A7" w14:textId="77777777" w:rsidR="001354B8" w:rsidRDefault="001354B8" w:rsidP="006442E0">
      <w:pPr>
        <w:ind w:left="567" w:firstLine="284"/>
        <w:jc w:val="both"/>
        <w:rPr>
          <w:rFonts w:ascii="Arial Narrow" w:hAnsi="Arial Narrow" w:cs="Tahoma"/>
          <w:bCs/>
          <w:iCs/>
          <w:color w:val="000000"/>
          <w:sz w:val="26"/>
          <w:szCs w:val="26"/>
        </w:rPr>
      </w:pPr>
    </w:p>
    <w:p w14:paraId="608CE3CD" w14:textId="160D69ED" w:rsidR="00DB4D59" w:rsidRDefault="00071629" w:rsidP="0076232D">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 xml:space="preserve">Continuando con el trámite el </w:t>
      </w:r>
      <w:proofErr w:type="spellStart"/>
      <w:r>
        <w:rPr>
          <w:rFonts w:ascii="Arial Narrow" w:hAnsi="Arial Narrow" w:cs="Tahoma"/>
          <w:bCs/>
          <w:iCs/>
          <w:color w:val="000000"/>
          <w:sz w:val="26"/>
          <w:szCs w:val="26"/>
        </w:rPr>
        <w:t>Presiente</w:t>
      </w:r>
      <w:proofErr w:type="spellEnd"/>
      <w:r>
        <w:rPr>
          <w:rFonts w:ascii="Arial Narrow" w:hAnsi="Arial Narrow" w:cs="Tahoma"/>
          <w:bCs/>
          <w:iCs/>
          <w:color w:val="000000"/>
          <w:sz w:val="26"/>
          <w:szCs w:val="26"/>
        </w:rPr>
        <w:t xml:space="preserve"> </w:t>
      </w:r>
      <w:r w:rsidR="00A73E21">
        <w:rPr>
          <w:rFonts w:ascii="Arial Narrow" w:hAnsi="Arial Narrow" w:cs="Tahoma"/>
          <w:bCs/>
          <w:iCs/>
          <w:color w:val="000000"/>
          <w:sz w:val="26"/>
          <w:szCs w:val="26"/>
        </w:rPr>
        <w:t xml:space="preserve">de la Mesa Directiva </w:t>
      </w:r>
      <w:r>
        <w:rPr>
          <w:rFonts w:ascii="Arial Narrow" w:hAnsi="Arial Narrow" w:cs="Tahoma"/>
          <w:bCs/>
          <w:iCs/>
          <w:color w:val="000000"/>
          <w:sz w:val="26"/>
          <w:szCs w:val="26"/>
        </w:rPr>
        <w:t>expuso; con fundamento en el Artículo 34 Fracción VII de la Ley de Gobierno del Poder Legislativo del Estado de Yucatán</w:t>
      </w:r>
      <w:r w:rsidR="00FB5BF5">
        <w:rPr>
          <w:rFonts w:ascii="Arial Narrow" w:hAnsi="Arial Narrow" w:cs="Tahoma"/>
          <w:bCs/>
          <w:iCs/>
          <w:color w:val="000000"/>
          <w:sz w:val="26"/>
          <w:szCs w:val="26"/>
        </w:rPr>
        <w:t>,</w:t>
      </w:r>
      <w:r>
        <w:rPr>
          <w:rFonts w:ascii="Arial Narrow" w:hAnsi="Arial Narrow" w:cs="Tahoma"/>
          <w:bCs/>
          <w:iCs/>
          <w:color w:val="000000"/>
          <w:sz w:val="26"/>
          <w:szCs w:val="26"/>
        </w:rPr>
        <w:t xml:space="preserve"> así como lo establecido en los Artículos </w:t>
      </w:r>
      <w:r w:rsidR="00FB5BF5">
        <w:rPr>
          <w:rFonts w:ascii="Arial Narrow" w:hAnsi="Arial Narrow" w:cs="Tahoma"/>
          <w:bCs/>
          <w:iCs/>
          <w:color w:val="000000"/>
          <w:sz w:val="26"/>
          <w:szCs w:val="26"/>
        </w:rPr>
        <w:t xml:space="preserve">82 y 89 Fracción III de su propio Reglamento; puso a discusión el </w:t>
      </w:r>
      <w:r w:rsidR="00045A9D">
        <w:rPr>
          <w:rFonts w:ascii="Arial Narrow" w:hAnsi="Arial Narrow" w:cs="Tahoma"/>
          <w:bCs/>
          <w:iCs/>
          <w:color w:val="000000"/>
          <w:sz w:val="26"/>
          <w:szCs w:val="26"/>
        </w:rPr>
        <w:t>D</w:t>
      </w:r>
      <w:r w:rsidR="00FB5BF5">
        <w:rPr>
          <w:rFonts w:ascii="Arial Narrow" w:hAnsi="Arial Narrow" w:cs="Tahoma"/>
          <w:bCs/>
          <w:iCs/>
          <w:color w:val="000000"/>
          <w:sz w:val="26"/>
          <w:szCs w:val="26"/>
        </w:rPr>
        <w:t xml:space="preserve">ictamen. Las Diputadas y los Diputados que deseen hacer uso de la palabra en contra, inscribirse con el </w:t>
      </w:r>
      <w:proofErr w:type="gramStart"/>
      <w:r w:rsidR="00FB5BF5">
        <w:rPr>
          <w:rFonts w:ascii="Arial Narrow" w:hAnsi="Arial Narrow" w:cs="Tahoma"/>
          <w:bCs/>
          <w:iCs/>
          <w:color w:val="000000"/>
          <w:sz w:val="26"/>
          <w:szCs w:val="26"/>
        </w:rPr>
        <w:t>Secretario</w:t>
      </w:r>
      <w:proofErr w:type="gramEnd"/>
      <w:r w:rsidR="00FB5BF5">
        <w:rPr>
          <w:rFonts w:ascii="Arial Narrow" w:hAnsi="Arial Narrow" w:cs="Tahoma"/>
          <w:bCs/>
          <w:iCs/>
          <w:color w:val="000000"/>
          <w:sz w:val="26"/>
          <w:szCs w:val="26"/>
        </w:rPr>
        <w:t xml:space="preserve"> Diputado Rafael Alejandro Echazarreta Torres y las y los Diputados que estén a favor,</w:t>
      </w:r>
      <w:r w:rsidR="00045A9D">
        <w:rPr>
          <w:rFonts w:ascii="Arial Narrow" w:hAnsi="Arial Narrow" w:cs="Tahoma"/>
          <w:bCs/>
          <w:iCs/>
          <w:color w:val="000000"/>
          <w:sz w:val="26"/>
          <w:szCs w:val="26"/>
        </w:rPr>
        <w:t xml:space="preserve"> </w:t>
      </w:r>
      <w:r w:rsidR="00FB5BF5">
        <w:rPr>
          <w:rFonts w:ascii="Arial Narrow" w:hAnsi="Arial Narrow" w:cs="Tahoma"/>
          <w:bCs/>
          <w:iCs/>
          <w:color w:val="000000"/>
          <w:sz w:val="26"/>
          <w:szCs w:val="26"/>
        </w:rPr>
        <w:t>con la Secretaria Diputada Karla Vanessa Salazar González. Recordándoles que podrán hacer uso de la palabra hasta cinco Diputadas o Diputados a favor y hasta cinco en contra, hasta por siete minutos.</w:t>
      </w:r>
    </w:p>
    <w:p w14:paraId="4115D886" w14:textId="77777777" w:rsidR="00FB5BF5" w:rsidRDefault="00FB5BF5" w:rsidP="0076232D">
      <w:pPr>
        <w:ind w:left="567" w:firstLine="284"/>
        <w:jc w:val="both"/>
        <w:rPr>
          <w:rFonts w:ascii="Arial Narrow" w:hAnsi="Arial Narrow" w:cs="Tahoma"/>
          <w:bCs/>
          <w:iCs/>
          <w:color w:val="000000"/>
          <w:sz w:val="26"/>
          <w:szCs w:val="26"/>
        </w:rPr>
      </w:pPr>
    </w:p>
    <w:p w14:paraId="38E4F233" w14:textId="1BA5559C" w:rsidR="00FB5BF5" w:rsidRDefault="00FB5BF5" w:rsidP="0076232D">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 xml:space="preserve">El </w:t>
      </w:r>
      <w:proofErr w:type="gramStart"/>
      <w:r>
        <w:rPr>
          <w:rFonts w:ascii="Arial Narrow" w:hAnsi="Arial Narrow" w:cs="Tahoma"/>
          <w:bCs/>
          <w:iCs/>
          <w:color w:val="000000"/>
          <w:sz w:val="26"/>
          <w:szCs w:val="26"/>
        </w:rPr>
        <w:t>Presidente</w:t>
      </w:r>
      <w:proofErr w:type="gramEnd"/>
      <w:r>
        <w:rPr>
          <w:rFonts w:ascii="Arial Narrow" w:hAnsi="Arial Narrow" w:cs="Tahoma"/>
          <w:bCs/>
          <w:iCs/>
          <w:color w:val="000000"/>
          <w:sz w:val="26"/>
          <w:szCs w:val="26"/>
        </w:rPr>
        <w:t xml:space="preserve"> preguntó a las y los Diputados si ¿Se considera el Dictamen lo suficientemente discutido? en forma económica, </w:t>
      </w:r>
      <w:r w:rsidRPr="00FB5BF5">
        <w:rPr>
          <w:rFonts w:ascii="Arial Narrow" w:hAnsi="Arial Narrow" w:cs="Tahoma"/>
          <w:b/>
          <w:iCs/>
          <w:color w:val="000000"/>
          <w:sz w:val="26"/>
          <w:szCs w:val="26"/>
        </w:rPr>
        <w:t xml:space="preserve">aprobado por </w:t>
      </w:r>
      <w:r w:rsidRPr="00FB5BF5">
        <w:rPr>
          <w:rFonts w:ascii="Arial Narrow" w:hAnsi="Arial Narrow" w:cs="Tahoma"/>
          <w:b/>
          <w:iCs/>
          <w:color w:val="000000"/>
          <w:sz w:val="26"/>
          <w:szCs w:val="26"/>
        </w:rPr>
        <w:lastRenderedPageBreak/>
        <w:t>unanimidad</w:t>
      </w:r>
      <w:r>
        <w:rPr>
          <w:rFonts w:ascii="Arial Narrow" w:hAnsi="Arial Narrow" w:cs="Tahoma"/>
          <w:bCs/>
          <w:iCs/>
          <w:color w:val="000000"/>
          <w:sz w:val="26"/>
          <w:szCs w:val="26"/>
        </w:rPr>
        <w:t xml:space="preserve">. </w:t>
      </w:r>
    </w:p>
    <w:p w14:paraId="1EC0AFAB" w14:textId="77777777" w:rsidR="00071629" w:rsidRDefault="00071629" w:rsidP="0076232D">
      <w:pPr>
        <w:ind w:left="567" w:firstLine="284"/>
        <w:jc w:val="both"/>
        <w:rPr>
          <w:rFonts w:ascii="Arial Narrow" w:hAnsi="Arial Narrow" w:cs="Tahoma"/>
          <w:bCs/>
          <w:iCs/>
          <w:color w:val="000000"/>
          <w:sz w:val="26"/>
          <w:szCs w:val="26"/>
        </w:rPr>
      </w:pPr>
    </w:p>
    <w:p w14:paraId="28163CAA" w14:textId="011B4B77" w:rsidR="00AC302C" w:rsidRDefault="00AC302C" w:rsidP="0076232D">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 xml:space="preserve">Seguidamente el </w:t>
      </w:r>
      <w:proofErr w:type="gramStart"/>
      <w:r>
        <w:rPr>
          <w:rFonts w:ascii="Arial Narrow" w:hAnsi="Arial Narrow" w:cs="Tahoma"/>
          <w:bCs/>
          <w:iCs/>
          <w:color w:val="000000"/>
          <w:sz w:val="26"/>
          <w:szCs w:val="26"/>
        </w:rPr>
        <w:t>Presidente</w:t>
      </w:r>
      <w:proofErr w:type="gramEnd"/>
      <w:r>
        <w:rPr>
          <w:rFonts w:ascii="Arial Narrow" w:hAnsi="Arial Narrow" w:cs="Tahoma"/>
          <w:bCs/>
          <w:iCs/>
          <w:color w:val="000000"/>
          <w:sz w:val="26"/>
          <w:szCs w:val="26"/>
        </w:rPr>
        <w:t xml:space="preserve"> </w:t>
      </w:r>
      <w:r w:rsidR="00A73E21">
        <w:rPr>
          <w:rFonts w:ascii="Arial Narrow" w:hAnsi="Arial Narrow" w:cs="Tahoma"/>
          <w:bCs/>
          <w:iCs/>
          <w:color w:val="000000"/>
          <w:sz w:val="26"/>
          <w:szCs w:val="26"/>
        </w:rPr>
        <w:t xml:space="preserve">de la Mesa Directiva </w:t>
      </w:r>
      <w:r w:rsidR="00045A9D">
        <w:rPr>
          <w:rFonts w:ascii="Arial Narrow" w:hAnsi="Arial Narrow" w:cs="Tahoma"/>
          <w:bCs/>
          <w:iCs/>
          <w:color w:val="000000"/>
          <w:sz w:val="26"/>
          <w:szCs w:val="26"/>
        </w:rPr>
        <w:t xml:space="preserve">en virtud de no haber discusión, </w:t>
      </w:r>
      <w:r>
        <w:rPr>
          <w:rFonts w:ascii="Arial Narrow" w:hAnsi="Arial Narrow" w:cs="Tahoma"/>
          <w:bCs/>
          <w:iCs/>
          <w:color w:val="000000"/>
          <w:sz w:val="26"/>
          <w:szCs w:val="26"/>
        </w:rPr>
        <w:t xml:space="preserve">sometió a votación el Dictamen; sírvanse manifestarlo en forma económica, </w:t>
      </w:r>
      <w:r w:rsidRPr="00AC302C">
        <w:rPr>
          <w:rFonts w:ascii="Arial Narrow" w:hAnsi="Arial Narrow" w:cs="Tahoma"/>
          <w:b/>
          <w:iCs/>
          <w:color w:val="000000"/>
          <w:sz w:val="26"/>
          <w:szCs w:val="26"/>
        </w:rPr>
        <w:t>aprobado por unanimidad</w:t>
      </w:r>
      <w:r>
        <w:rPr>
          <w:rFonts w:ascii="Arial Narrow" w:hAnsi="Arial Narrow" w:cs="Tahoma"/>
          <w:bCs/>
          <w:iCs/>
          <w:color w:val="000000"/>
          <w:sz w:val="26"/>
          <w:szCs w:val="26"/>
        </w:rPr>
        <w:t>.</w:t>
      </w:r>
    </w:p>
    <w:p w14:paraId="1245867F" w14:textId="77777777" w:rsidR="000D0181" w:rsidRDefault="000D0181" w:rsidP="0076232D">
      <w:pPr>
        <w:ind w:left="567" w:firstLine="284"/>
        <w:jc w:val="both"/>
        <w:rPr>
          <w:rFonts w:ascii="Arial Narrow" w:hAnsi="Arial Narrow" w:cs="Tahoma"/>
          <w:bCs/>
          <w:iCs/>
          <w:color w:val="000000"/>
          <w:sz w:val="26"/>
          <w:szCs w:val="26"/>
        </w:rPr>
      </w:pPr>
    </w:p>
    <w:p w14:paraId="512B26A1" w14:textId="59113923" w:rsidR="000D0181" w:rsidRDefault="000D0181" w:rsidP="0076232D">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 xml:space="preserve">En tal virtud. Se turnó a la </w:t>
      </w:r>
      <w:r w:rsidR="00DD3B05">
        <w:rPr>
          <w:rFonts w:ascii="Arial Narrow" w:hAnsi="Arial Narrow" w:cs="Tahoma"/>
          <w:bCs/>
          <w:iCs/>
          <w:color w:val="000000"/>
          <w:sz w:val="26"/>
          <w:szCs w:val="26"/>
        </w:rPr>
        <w:t>S</w:t>
      </w:r>
      <w:r>
        <w:rPr>
          <w:rFonts w:ascii="Arial Narrow" w:hAnsi="Arial Narrow" w:cs="Tahoma"/>
          <w:bCs/>
          <w:iCs/>
          <w:color w:val="000000"/>
          <w:sz w:val="26"/>
          <w:szCs w:val="26"/>
        </w:rPr>
        <w:t>ecretaría de la Mesa Directiva, para que procediera a elaborar la Minuta del asunto aprobado.</w:t>
      </w:r>
    </w:p>
    <w:p w14:paraId="2E23AAB9" w14:textId="77777777" w:rsidR="00AC302C" w:rsidRDefault="00AC302C" w:rsidP="0076232D">
      <w:pPr>
        <w:ind w:left="567" w:firstLine="284"/>
        <w:jc w:val="both"/>
        <w:rPr>
          <w:rFonts w:ascii="Arial Narrow" w:hAnsi="Arial Narrow" w:cs="Tahoma"/>
          <w:bCs/>
          <w:iCs/>
          <w:color w:val="000000"/>
          <w:sz w:val="26"/>
          <w:szCs w:val="26"/>
        </w:rPr>
      </w:pPr>
    </w:p>
    <w:p w14:paraId="30B69A5A" w14:textId="77777777" w:rsidR="00BA0394" w:rsidRDefault="00BA0394" w:rsidP="00BA0394">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w:t>
      </w:r>
      <w:proofErr w:type="gramStart"/>
      <w:r w:rsidRPr="00642C5F">
        <w:rPr>
          <w:rFonts w:ascii="Arial Narrow" w:hAnsi="Arial Narrow" w:cs="Courier New"/>
          <w:sz w:val="26"/>
          <w:szCs w:val="26"/>
        </w:rPr>
        <w:t>Secretario</w:t>
      </w:r>
      <w:proofErr w:type="gramEnd"/>
      <w:r w:rsidRPr="00642C5F">
        <w:rPr>
          <w:rFonts w:ascii="Arial Narrow" w:hAnsi="Arial Narrow" w:cs="Courier New"/>
          <w:sz w:val="26"/>
          <w:szCs w:val="26"/>
        </w:rPr>
        <w:t xml:space="preserve"> Diputado Rafael Alejandro Echazarreta Torres, dio lectura al siguiente asunto en cartera:</w:t>
      </w:r>
    </w:p>
    <w:p w14:paraId="50FA630C" w14:textId="77777777" w:rsidR="00BA0394" w:rsidRDefault="00BA0394" w:rsidP="0076232D">
      <w:pPr>
        <w:ind w:left="567" w:firstLine="284"/>
        <w:jc w:val="both"/>
        <w:rPr>
          <w:rFonts w:ascii="Arial Narrow" w:hAnsi="Arial Narrow" w:cs="Tahoma"/>
          <w:bCs/>
          <w:iCs/>
          <w:color w:val="000000"/>
          <w:sz w:val="26"/>
          <w:szCs w:val="26"/>
        </w:rPr>
      </w:pPr>
    </w:p>
    <w:p w14:paraId="05B4497F" w14:textId="5FDF3A0D" w:rsidR="00686A73" w:rsidRDefault="004F0F4D" w:rsidP="00F57BC2">
      <w:pPr>
        <w:ind w:left="567" w:firstLine="284"/>
        <w:jc w:val="both"/>
        <w:rPr>
          <w:rFonts w:ascii="Arial Narrow" w:hAnsi="Arial Narrow" w:cs="Courier New"/>
          <w:sz w:val="26"/>
          <w:szCs w:val="26"/>
        </w:rPr>
      </w:pPr>
      <w:r>
        <w:rPr>
          <w:rFonts w:ascii="Arial Narrow" w:hAnsi="Arial Narrow" w:cs="Courier New"/>
          <w:b/>
          <w:bCs/>
          <w:sz w:val="26"/>
          <w:szCs w:val="26"/>
        </w:rPr>
        <w:t>G)</w:t>
      </w:r>
      <w:r w:rsidR="008C34FF">
        <w:rPr>
          <w:rFonts w:ascii="Arial Narrow" w:hAnsi="Arial Narrow" w:cs="Courier New"/>
          <w:b/>
          <w:bCs/>
          <w:sz w:val="26"/>
          <w:szCs w:val="26"/>
        </w:rPr>
        <w:t xml:space="preserve"> </w:t>
      </w:r>
      <w:r w:rsidR="00455087" w:rsidRPr="00455087">
        <w:rPr>
          <w:rFonts w:ascii="Arial Narrow" w:eastAsia="Arial" w:hAnsi="Arial Narrow" w:cs="Tahoma"/>
          <w:iCs/>
          <w:sz w:val="26"/>
          <w:szCs w:val="26"/>
        </w:rPr>
        <w:t xml:space="preserve">Dictamen </w:t>
      </w:r>
      <w:bookmarkStart w:id="11" w:name="_Hlk167962312"/>
      <w:r w:rsidR="00455087" w:rsidRPr="009C4056">
        <w:rPr>
          <w:rFonts w:ascii="Arial Narrow" w:eastAsia="Arial" w:hAnsi="Arial Narrow" w:cs="Tahoma"/>
          <w:iCs/>
          <w:sz w:val="26"/>
          <w:szCs w:val="26"/>
        </w:rPr>
        <w:t>de la Comisión Permanente de Presupuesto, Patrimonio Estatal y Municipal, p</w:t>
      </w:r>
      <w:r w:rsidR="00455087" w:rsidRPr="009C4056">
        <w:rPr>
          <w:rFonts w:ascii="Arial Narrow" w:hAnsi="Arial Narrow" w:cs="Tahoma"/>
          <w:iCs/>
          <w:sz w:val="26"/>
          <w:szCs w:val="26"/>
        </w:rPr>
        <w:t xml:space="preserve">or el que se autoriza la donación de cuatro bienes inmuebles del </w:t>
      </w:r>
      <w:r w:rsidR="00BD2D14" w:rsidRPr="009C4056">
        <w:rPr>
          <w:rFonts w:ascii="Arial Narrow" w:hAnsi="Arial Narrow" w:cs="Tahoma"/>
          <w:iCs/>
          <w:sz w:val="26"/>
          <w:szCs w:val="26"/>
        </w:rPr>
        <w:t>patrimonio estatal a favor de la empresa de participación estatal mayoritaria denominada</w:t>
      </w:r>
      <w:r w:rsidR="00455087" w:rsidRPr="009C4056">
        <w:rPr>
          <w:rFonts w:ascii="Arial Narrow" w:hAnsi="Arial Narrow" w:cs="Tahoma"/>
          <w:iCs/>
          <w:sz w:val="26"/>
          <w:szCs w:val="26"/>
        </w:rPr>
        <w:t xml:space="preserve"> Tren Maya, S. A. de C. V</w:t>
      </w:r>
      <w:bookmarkEnd w:id="11"/>
      <w:r w:rsidR="00686A73">
        <w:rPr>
          <w:rFonts w:ascii="Arial Narrow" w:hAnsi="Arial Narrow" w:cs="Courier New"/>
          <w:sz w:val="26"/>
          <w:szCs w:val="26"/>
        </w:rPr>
        <w:t>.</w:t>
      </w:r>
    </w:p>
    <w:p w14:paraId="40263590" w14:textId="77777777" w:rsidR="00503DFF" w:rsidRDefault="00503DFF" w:rsidP="00F57BC2">
      <w:pPr>
        <w:ind w:left="567" w:firstLine="284"/>
        <w:jc w:val="both"/>
        <w:rPr>
          <w:rFonts w:ascii="Arial Narrow" w:hAnsi="Arial Narrow" w:cs="Courier New"/>
          <w:sz w:val="26"/>
          <w:szCs w:val="26"/>
        </w:rPr>
      </w:pPr>
    </w:p>
    <w:p w14:paraId="014549AD" w14:textId="0F2ABF9E" w:rsidR="00503DFF" w:rsidRDefault="00503DFF" w:rsidP="009C4056">
      <w:pPr>
        <w:ind w:left="567" w:firstLine="284"/>
        <w:jc w:val="both"/>
        <w:rPr>
          <w:rFonts w:ascii="Arial Narrow" w:hAnsi="Arial Narrow"/>
          <w:sz w:val="26"/>
          <w:szCs w:val="26"/>
          <w:lang w:val="es-ES_tradnl" w:eastAsia="ar-SA"/>
        </w:rPr>
      </w:pPr>
      <w:r>
        <w:rPr>
          <w:rFonts w:ascii="Arial Narrow" w:hAnsi="Arial Narrow" w:cs="Tahoma"/>
          <w:bCs/>
          <w:iCs/>
          <w:color w:val="000000"/>
          <w:sz w:val="26"/>
          <w:szCs w:val="26"/>
        </w:rPr>
        <w:t xml:space="preserve">El Presidente </w:t>
      </w:r>
      <w:r w:rsidR="009C4056">
        <w:rPr>
          <w:rFonts w:ascii="Arial Narrow" w:hAnsi="Arial Narrow" w:cs="Tahoma"/>
          <w:bCs/>
          <w:iCs/>
          <w:color w:val="000000"/>
          <w:sz w:val="26"/>
          <w:szCs w:val="26"/>
        </w:rPr>
        <w:t>señaló</w:t>
      </w:r>
      <w:r>
        <w:rPr>
          <w:rFonts w:ascii="Arial Narrow" w:hAnsi="Arial Narrow" w:cs="Tahoma"/>
          <w:bCs/>
          <w:iCs/>
          <w:color w:val="000000"/>
          <w:sz w:val="26"/>
          <w:szCs w:val="26"/>
        </w:rPr>
        <w:t xml:space="preserve">; Diputadas y Diputados, en virtud de que el Dictamen ya fue distribuido en su oportunidad a todos y cada uno </w:t>
      </w:r>
      <w:r w:rsidRPr="000B3A2C">
        <w:rPr>
          <w:rFonts w:ascii="Arial Narrow" w:hAnsi="Arial Narrow"/>
          <w:sz w:val="26"/>
          <w:szCs w:val="26"/>
          <w:lang w:val="es-ES_tradnl" w:eastAsia="ar-SA"/>
        </w:rPr>
        <w:t>de los integrantes de</w:t>
      </w:r>
      <w:r w:rsidR="009C4056">
        <w:rPr>
          <w:rFonts w:ascii="Arial Narrow" w:hAnsi="Arial Narrow"/>
          <w:sz w:val="26"/>
          <w:szCs w:val="26"/>
          <w:lang w:val="es-ES_tradnl" w:eastAsia="ar-SA"/>
        </w:rPr>
        <w:t xml:space="preserve"> este</w:t>
      </w:r>
      <w:r w:rsidRPr="000B3A2C">
        <w:rPr>
          <w:rFonts w:ascii="Arial Narrow" w:hAnsi="Arial Narrow"/>
          <w:sz w:val="26"/>
          <w:szCs w:val="26"/>
          <w:lang w:val="es-ES_tradnl" w:eastAsia="ar-SA"/>
        </w:rPr>
        <w:t xml:space="preserve"> Pleno, de conformidad con las facultades que </w:t>
      </w:r>
      <w:r>
        <w:rPr>
          <w:rFonts w:ascii="Arial Narrow" w:hAnsi="Arial Narrow"/>
          <w:sz w:val="26"/>
          <w:szCs w:val="26"/>
          <w:lang w:val="es-ES_tradnl" w:eastAsia="ar-SA"/>
        </w:rPr>
        <w:t>me</w:t>
      </w:r>
      <w:r w:rsidRPr="000B3A2C">
        <w:rPr>
          <w:rFonts w:ascii="Arial Narrow" w:hAnsi="Arial Narrow"/>
          <w:sz w:val="26"/>
          <w:szCs w:val="26"/>
          <w:lang w:val="es-ES_tradnl" w:eastAsia="ar-SA"/>
        </w:rPr>
        <w:t xml:space="preserve"> confiere el Artículo 34 Fracción VII de la Ley de Gobierno del Poder Legislativo del Estado de Yucatán, así como lo establecido en el Artículo 84 de su propio Reglamento</w:t>
      </w:r>
      <w:r>
        <w:rPr>
          <w:rFonts w:ascii="Arial Narrow" w:hAnsi="Arial Narrow"/>
          <w:sz w:val="26"/>
          <w:szCs w:val="26"/>
          <w:lang w:val="es-ES_tradnl" w:eastAsia="ar-SA"/>
        </w:rPr>
        <w:t>;</w:t>
      </w:r>
      <w:r w:rsidRPr="000B3A2C">
        <w:rPr>
          <w:rFonts w:ascii="Arial Narrow" w:hAnsi="Arial Narrow"/>
          <w:sz w:val="26"/>
          <w:szCs w:val="26"/>
          <w:lang w:val="es-ES_tradnl" w:eastAsia="ar-SA"/>
        </w:rPr>
        <w:t xml:space="preserve"> solicitó la dispensa del trámite de lectura del </w:t>
      </w:r>
      <w:r w:rsidR="00045A9D">
        <w:rPr>
          <w:rFonts w:ascii="Arial Narrow" w:hAnsi="Arial Narrow"/>
          <w:sz w:val="26"/>
          <w:szCs w:val="26"/>
          <w:lang w:val="es-ES_tradnl" w:eastAsia="ar-SA"/>
        </w:rPr>
        <w:t>D</w:t>
      </w:r>
      <w:r w:rsidRPr="000B3A2C">
        <w:rPr>
          <w:rFonts w:ascii="Arial Narrow" w:hAnsi="Arial Narrow"/>
          <w:sz w:val="26"/>
          <w:szCs w:val="26"/>
          <w:lang w:val="es-ES_tradnl" w:eastAsia="ar-SA"/>
        </w:rPr>
        <w:t>ictamen con el objeto de que se le</w:t>
      </w:r>
      <w:r>
        <w:rPr>
          <w:rFonts w:ascii="Arial Narrow" w:hAnsi="Arial Narrow"/>
          <w:sz w:val="26"/>
          <w:szCs w:val="26"/>
          <w:lang w:val="es-ES_tradnl" w:eastAsia="ar-SA"/>
        </w:rPr>
        <w:t>a</w:t>
      </w:r>
      <w:r w:rsidRPr="000B3A2C">
        <w:rPr>
          <w:rFonts w:ascii="Arial Narrow" w:hAnsi="Arial Narrow"/>
          <w:sz w:val="26"/>
          <w:szCs w:val="26"/>
          <w:lang w:val="es-ES_tradnl" w:eastAsia="ar-SA"/>
        </w:rPr>
        <w:t xml:space="preserve"> únicamente el </w:t>
      </w:r>
      <w:r>
        <w:rPr>
          <w:rFonts w:ascii="Arial Narrow" w:hAnsi="Arial Narrow"/>
          <w:sz w:val="26"/>
          <w:szCs w:val="26"/>
          <w:lang w:val="es-ES_tradnl" w:eastAsia="ar-SA"/>
        </w:rPr>
        <w:t>Decreto</w:t>
      </w:r>
      <w:r w:rsidRPr="000B3A2C">
        <w:rPr>
          <w:rFonts w:ascii="Arial Narrow" w:hAnsi="Arial Narrow"/>
          <w:sz w:val="26"/>
          <w:szCs w:val="26"/>
          <w:lang w:val="es-ES_tradnl" w:eastAsia="ar-SA"/>
        </w:rPr>
        <w:t xml:space="preserve"> contenido en el mismo</w:t>
      </w:r>
      <w:r>
        <w:rPr>
          <w:rFonts w:ascii="Arial Narrow" w:hAnsi="Arial Narrow"/>
          <w:sz w:val="26"/>
          <w:szCs w:val="26"/>
          <w:lang w:val="es-ES_tradnl" w:eastAsia="ar-SA"/>
        </w:rPr>
        <w:t>;</w:t>
      </w:r>
      <w:r w:rsidRPr="000B3A2C">
        <w:rPr>
          <w:rFonts w:ascii="Arial Narrow" w:hAnsi="Arial Narrow"/>
          <w:sz w:val="26"/>
          <w:szCs w:val="26"/>
          <w:lang w:val="es-ES_tradnl" w:eastAsia="ar-SA"/>
        </w:rPr>
        <w:t xml:space="preserve"> </w:t>
      </w:r>
      <w:r>
        <w:rPr>
          <w:rFonts w:ascii="Arial Narrow" w:hAnsi="Arial Narrow"/>
          <w:sz w:val="26"/>
          <w:szCs w:val="26"/>
          <w:lang w:val="es-ES_tradnl" w:eastAsia="ar-SA"/>
        </w:rPr>
        <w:t xml:space="preserve">manifestarlo </w:t>
      </w:r>
      <w:r w:rsidRPr="000B3A2C">
        <w:rPr>
          <w:rFonts w:ascii="Arial Narrow" w:hAnsi="Arial Narrow"/>
          <w:sz w:val="26"/>
          <w:szCs w:val="26"/>
          <w:lang w:val="es-ES_tradnl" w:eastAsia="ar-SA"/>
        </w:rPr>
        <w:t>en forma económica</w:t>
      </w:r>
      <w:r>
        <w:rPr>
          <w:rFonts w:ascii="Arial Narrow" w:hAnsi="Arial Narrow"/>
          <w:sz w:val="26"/>
          <w:szCs w:val="26"/>
          <w:lang w:val="es-ES_tradnl" w:eastAsia="ar-SA"/>
        </w:rPr>
        <w:t xml:space="preserve">, </w:t>
      </w:r>
      <w:r w:rsidRPr="00101763">
        <w:rPr>
          <w:rFonts w:ascii="Arial Narrow" w:hAnsi="Arial Narrow"/>
          <w:b/>
          <w:bCs/>
          <w:sz w:val="26"/>
          <w:szCs w:val="26"/>
          <w:lang w:val="es-ES_tradnl" w:eastAsia="ar-SA"/>
        </w:rPr>
        <w:t>aprobado por unanimidad</w:t>
      </w:r>
      <w:r>
        <w:rPr>
          <w:rFonts w:ascii="Arial Narrow" w:hAnsi="Arial Narrow"/>
          <w:sz w:val="26"/>
          <w:szCs w:val="26"/>
          <w:lang w:val="es-ES_tradnl" w:eastAsia="ar-SA"/>
        </w:rPr>
        <w:t>.</w:t>
      </w:r>
    </w:p>
    <w:p w14:paraId="32DDC7C3" w14:textId="77777777" w:rsidR="00503DFF" w:rsidRDefault="00503DFF" w:rsidP="00F57BC2">
      <w:pPr>
        <w:ind w:left="567" w:firstLine="284"/>
        <w:jc w:val="both"/>
        <w:rPr>
          <w:rFonts w:ascii="Arial Narrow" w:hAnsi="Arial Narrow" w:cs="Courier New"/>
          <w:sz w:val="26"/>
          <w:szCs w:val="26"/>
        </w:rPr>
      </w:pPr>
    </w:p>
    <w:p w14:paraId="6B42573F" w14:textId="3DC3C93D" w:rsidR="00833726" w:rsidRDefault="00503DFF" w:rsidP="00F57BC2">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w:t>
      </w:r>
      <w:proofErr w:type="gramStart"/>
      <w:r w:rsidRPr="00642C5F">
        <w:rPr>
          <w:rFonts w:ascii="Arial Narrow" w:hAnsi="Arial Narrow" w:cs="Courier New"/>
          <w:sz w:val="26"/>
          <w:szCs w:val="26"/>
        </w:rPr>
        <w:t>Secretario</w:t>
      </w:r>
      <w:proofErr w:type="gramEnd"/>
      <w:r w:rsidRPr="00642C5F">
        <w:rPr>
          <w:rFonts w:ascii="Arial Narrow" w:hAnsi="Arial Narrow" w:cs="Courier New"/>
          <w:sz w:val="26"/>
          <w:szCs w:val="26"/>
        </w:rPr>
        <w:t xml:space="preserve"> Diputado Rafael Alejandro Echazarreta Torres, dio lectura al</w:t>
      </w:r>
      <w:r w:rsidR="009C4056">
        <w:rPr>
          <w:rFonts w:ascii="Arial Narrow" w:hAnsi="Arial Narrow" w:cs="Courier New"/>
          <w:sz w:val="26"/>
          <w:szCs w:val="26"/>
        </w:rPr>
        <w:t xml:space="preserve"> Decreto:</w:t>
      </w:r>
    </w:p>
    <w:p w14:paraId="1BFEFF16" w14:textId="77777777" w:rsidR="009C4056" w:rsidRDefault="009C4056" w:rsidP="009C4056">
      <w:pPr>
        <w:ind w:left="567"/>
        <w:jc w:val="both"/>
        <w:rPr>
          <w:rFonts w:ascii="Arial Narrow" w:hAnsi="Arial Narrow" w:cs="Courier New"/>
          <w:b/>
          <w:bCs/>
          <w:sz w:val="26"/>
          <w:szCs w:val="26"/>
        </w:rPr>
      </w:pPr>
    </w:p>
    <w:p w14:paraId="38CA526E" w14:textId="4F5C4C04" w:rsidR="009C4056" w:rsidRPr="009E13C3" w:rsidRDefault="009C4056" w:rsidP="009C4056">
      <w:pPr>
        <w:ind w:left="567"/>
        <w:jc w:val="both"/>
        <w:rPr>
          <w:rFonts w:ascii="Arial Narrow" w:hAnsi="Arial Narrow" w:cs="Courier New"/>
          <w:b/>
          <w:bCs/>
          <w:sz w:val="26"/>
          <w:szCs w:val="26"/>
        </w:rPr>
      </w:pPr>
      <w:r w:rsidRPr="009C4056">
        <w:rPr>
          <w:rFonts w:ascii="Arial Narrow" w:hAnsi="Arial Narrow" w:cs="Courier New"/>
          <w:b/>
          <w:bCs/>
          <w:sz w:val="26"/>
          <w:szCs w:val="26"/>
        </w:rPr>
        <w:t xml:space="preserve">D E C R E T O </w:t>
      </w:r>
      <w:r w:rsidRPr="009C4056">
        <w:rPr>
          <w:rFonts w:ascii="Arial Narrow" w:eastAsia="Arial" w:hAnsi="Arial Narrow" w:cs="Tahoma"/>
          <w:b/>
          <w:bCs/>
          <w:iCs/>
          <w:sz w:val="26"/>
          <w:szCs w:val="26"/>
        </w:rPr>
        <w:t>P</w:t>
      </w:r>
      <w:r w:rsidRPr="009C4056">
        <w:rPr>
          <w:rFonts w:ascii="Arial Narrow" w:hAnsi="Arial Narrow" w:cs="Tahoma"/>
          <w:b/>
          <w:bCs/>
          <w:iCs/>
          <w:sz w:val="26"/>
          <w:szCs w:val="26"/>
        </w:rPr>
        <w:t xml:space="preserve">or el que se autoriza la donación de cuatro bienes inmuebles del </w:t>
      </w:r>
      <w:r w:rsidR="00B31B1A" w:rsidRPr="009C4056">
        <w:rPr>
          <w:rFonts w:ascii="Arial Narrow" w:hAnsi="Arial Narrow" w:cs="Tahoma"/>
          <w:b/>
          <w:bCs/>
          <w:iCs/>
          <w:sz w:val="26"/>
          <w:szCs w:val="26"/>
        </w:rPr>
        <w:t xml:space="preserve">patrimonio estatal a favor </w:t>
      </w:r>
      <w:r w:rsidRPr="009C4056">
        <w:rPr>
          <w:rFonts w:ascii="Arial Narrow" w:hAnsi="Arial Narrow" w:cs="Tahoma"/>
          <w:b/>
          <w:bCs/>
          <w:iCs/>
          <w:sz w:val="26"/>
          <w:szCs w:val="26"/>
        </w:rPr>
        <w:t xml:space="preserve">de la </w:t>
      </w:r>
      <w:r w:rsidR="00B31B1A" w:rsidRPr="009C4056">
        <w:rPr>
          <w:rFonts w:ascii="Arial Narrow" w:hAnsi="Arial Narrow" w:cs="Tahoma"/>
          <w:b/>
          <w:bCs/>
          <w:iCs/>
          <w:sz w:val="26"/>
          <w:szCs w:val="26"/>
        </w:rPr>
        <w:t xml:space="preserve">empresa de participación estatal mayoritaria denominada </w:t>
      </w:r>
      <w:r w:rsidRPr="009C4056">
        <w:rPr>
          <w:rFonts w:ascii="Arial Narrow" w:hAnsi="Arial Narrow" w:cs="Tahoma"/>
          <w:b/>
          <w:bCs/>
          <w:iCs/>
          <w:sz w:val="26"/>
          <w:szCs w:val="26"/>
        </w:rPr>
        <w:t>Tren Maya, S.</w:t>
      </w:r>
      <w:r w:rsidR="006C1F1E">
        <w:rPr>
          <w:rFonts w:ascii="Arial Narrow" w:hAnsi="Arial Narrow" w:cs="Tahoma"/>
          <w:b/>
          <w:bCs/>
          <w:iCs/>
          <w:sz w:val="26"/>
          <w:szCs w:val="26"/>
        </w:rPr>
        <w:t xml:space="preserve"> </w:t>
      </w:r>
      <w:r w:rsidRPr="009C4056">
        <w:rPr>
          <w:rFonts w:ascii="Arial Narrow" w:hAnsi="Arial Narrow" w:cs="Tahoma"/>
          <w:b/>
          <w:bCs/>
          <w:iCs/>
          <w:sz w:val="26"/>
          <w:szCs w:val="26"/>
        </w:rPr>
        <w:t>A. de C.</w:t>
      </w:r>
      <w:r w:rsidR="006C1F1E">
        <w:rPr>
          <w:rFonts w:ascii="Arial Narrow" w:hAnsi="Arial Narrow" w:cs="Tahoma"/>
          <w:b/>
          <w:bCs/>
          <w:iCs/>
          <w:sz w:val="26"/>
          <w:szCs w:val="26"/>
        </w:rPr>
        <w:t xml:space="preserve"> </w:t>
      </w:r>
      <w:r w:rsidRPr="009C4056">
        <w:rPr>
          <w:rFonts w:ascii="Arial Narrow" w:hAnsi="Arial Narrow" w:cs="Tahoma"/>
          <w:b/>
          <w:bCs/>
          <w:iCs/>
          <w:sz w:val="26"/>
          <w:szCs w:val="26"/>
        </w:rPr>
        <w:t>V</w:t>
      </w:r>
      <w:r w:rsidRPr="009C4056">
        <w:rPr>
          <w:rFonts w:ascii="Arial Narrow" w:hAnsi="Arial Narrow" w:cs="Courier New"/>
          <w:b/>
          <w:bCs/>
          <w:sz w:val="26"/>
          <w:szCs w:val="26"/>
        </w:rPr>
        <w:t>.</w:t>
      </w:r>
      <w:r>
        <w:rPr>
          <w:rFonts w:ascii="Arial Narrow" w:hAnsi="Arial Narrow" w:cs="Courier New"/>
          <w:b/>
          <w:bCs/>
          <w:sz w:val="26"/>
          <w:szCs w:val="26"/>
        </w:rPr>
        <w:t xml:space="preserve"> Artículo </w:t>
      </w:r>
      <w:r w:rsidR="00E650E1">
        <w:rPr>
          <w:rFonts w:ascii="Arial Narrow" w:hAnsi="Arial Narrow" w:cs="Courier New"/>
          <w:b/>
          <w:bCs/>
          <w:sz w:val="26"/>
          <w:szCs w:val="26"/>
        </w:rPr>
        <w:t xml:space="preserve">único. </w:t>
      </w:r>
      <w:r w:rsidR="00E650E1" w:rsidRPr="006C1F1E">
        <w:rPr>
          <w:rFonts w:ascii="Arial Narrow" w:hAnsi="Arial Narrow" w:cs="Courier New"/>
          <w:b/>
          <w:bCs/>
          <w:sz w:val="26"/>
          <w:szCs w:val="26"/>
        </w:rPr>
        <w:t>Donación</w:t>
      </w:r>
      <w:r w:rsidR="00E650E1">
        <w:rPr>
          <w:rFonts w:ascii="Arial Narrow" w:hAnsi="Arial Narrow" w:cs="Courier New"/>
          <w:sz w:val="26"/>
          <w:szCs w:val="26"/>
        </w:rPr>
        <w:t xml:space="preserve"> Se autoriza</w:t>
      </w:r>
      <w:r w:rsidR="006C1F1E">
        <w:rPr>
          <w:rFonts w:ascii="Arial Narrow" w:hAnsi="Arial Narrow" w:cs="Courier New"/>
          <w:sz w:val="26"/>
          <w:szCs w:val="26"/>
        </w:rPr>
        <w:t>,</w:t>
      </w:r>
      <w:r w:rsidR="00E650E1">
        <w:rPr>
          <w:rFonts w:ascii="Arial Narrow" w:hAnsi="Arial Narrow" w:cs="Courier New"/>
          <w:sz w:val="26"/>
          <w:szCs w:val="26"/>
        </w:rPr>
        <w:t xml:space="preserve"> al Gobierno del Estado de Yucatán</w:t>
      </w:r>
      <w:r w:rsidR="006C1F1E">
        <w:rPr>
          <w:rFonts w:ascii="Arial Narrow" w:hAnsi="Arial Narrow" w:cs="Courier New"/>
          <w:sz w:val="26"/>
          <w:szCs w:val="26"/>
        </w:rPr>
        <w:t>,</w:t>
      </w:r>
      <w:r w:rsidR="00E650E1">
        <w:rPr>
          <w:rFonts w:ascii="Arial Narrow" w:hAnsi="Arial Narrow" w:cs="Courier New"/>
          <w:sz w:val="26"/>
          <w:szCs w:val="26"/>
        </w:rPr>
        <w:t xml:space="preserve"> para que el desarrollo del</w:t>
      </w:r>
      <w:r w:rsidR="006C1F1E">
        <w:rPr>
          <w:rFonts w:ascii="Arial Narrow" w:hAnsi="Arial Narrow" w:cs="Courier New"/>
          <w:sz w:val="26"/>
          <w:szCs w:val="26"/>
        </w:rPr>
        <w:t xml:space="preserve"> P</w:t>
      </w:r>
      <w:r w:rsidR="00E650E1">
        <w:rPr>
          <w:rFonts w:ascii="Arial Narrow" w:hAnsi="Arial Narrow" w:cs="Courier New"/>
          <w:sz w:val="26"/>
          <w:szCs w:val="26"/>
        </w:rPr>
        <w:t>royecto Tren Maya, la donación</w:t>
      </w:r>
      <w:r w:rsidR="006C1F1E">
        <w:rPr>
          <w:rFonts w:ascii="Arial Narrow" w:hAnsi="Arial Narrow" w:cs="Courier New"/>
          <w:sz w:val="26"/>
          <w:szCs w:val="26"/>
        </w:rPr>
        <w:t>,</w:t>
      </w:r>
      <w:r w:rsidR="00E650E1">
        <w:rPr>
          <w:rFonts w:ascii="Arial Narrow" w:hAnsi="Arial Narrow" w:cs="Courier New"/>
          <w:sz w:val="26"/>
          <w:szCs w:val="26"/>
        </w:rPr>
        <w:t xml:space="preserve"> a favor de la empresa de participación estatal mayoritaria denominada Tren Maya</w:t>
      </w:r>
      <w:r w:rsidR="006C1F1E">
        <w:rPr>
          <w:rFonts w:ascii="Arial Narrow" w:hAnsi="Arial Narrow" w:cs="Courier New"/>
          <w:sz w:val="26"/>
          <w:szCs w:val="26"/>
        </w:rPr>
        <w:t>,</w:t>
      </w:r>
      <w:r w:rsidR="00E650E1">
        <w:rPr>
          <w:rFonts w:ascii="Arial Narrow" w:hAnsi="Arial Narrow" w:cs="Courier New"/>
          <w:sz w:val="26"/>
          <w:szCs w:val="26"/>
        </w:rPr>
        <w:t xml:space="preserve"> S.</w:t>
      </w:r>
      <w:r w:rsidR="006C1F1E">
        <w:rPr>
          <w:rFonts w:ascii="Arial Narrow" w:hAnsi="Arial Narrow" w:cs="Courier New"/>
          <w:sz w:val="26"/>
          <w:szCs w:val="26"/>
        </w:rPr>
        <w:t xml:space="preserve"> </w:t>
      </w:r>
      <w:r w:rsidR="00E650E1">
        <w:rPr>
          <w:rFonts w:ascii="Arial Narrow" w:hAnsi="Arial Narrow" w:cs="Courier New"/>
          <w:sz w:val="26"/>
          <w:szCs w:val="26"/>
        </w:rPr>
        <w:t>A. de C.</w:t>
      </w:r>
      <w:r w:rsidR="006C1F1E">
        <w:rPr>
          <w:rFonts w:ascii="Arial Narrow" w:hAnsi="Arial Narrow" w:cs="Courier New"/>
          <w:sz w:val="26"/>
          <w:szCs w:val="26"/>
        </w:rPr>
        <w:t xml:space="preserve"> </w:t>
      </w:r>
      <w:r w:rsidR="00E650E1">
        <w:rPr>
          <w:rFonts w:ascii="Arial Narrow" w:hAnsi="Arial Narrow" w:cs="Courier New"/>
          <w:sz w:val="26"/>
          <w:szCs w:val="26"/>
        </w:rPr>
        <w:t>V.</w:t>
      </w:r>
      <w:r w:rsidR="006C1F1E">
        <w:rPr>
          <w:rFonts w:ascii="Arial Narrow" w:hAnsi="Arial Narrow" w:cs="Courier New"/>
          <w:sz w:val="26"/>
          <w:szCs w:val="26"/>
        </w:rPr>
        <w:t>,</w:t>
      </w:r>
      <w:r w:rsidR="00E650E1">
        <w:rPr>
          <w:rFonts w:ascii="Arial Narrow" w:hAnsi="Arial Narrow" w:cs="Courier New"/>
          <w:sz w:val="26"/>
          <w:szCs w:val="26"/>
        </w:rPr>
        <w:t xml:space="preserve"> </w:t>
      </w:r>
      <w:r w:rsidR="006C1F1E">
        <w:rPr>
          <w:rFonts w:ascii="Arial Narrow" w:hAnsi="Arial Narrow" w:cs="Courier New"/>
          <w:sz w:val="26"/>
          <w:szCs w:val="26"/>
        </w:rPr>
        <w:t>de</w:t>
      </w:r>
      <w:r w:rsidR="00E650E1">
        <w:rPr>
          <w:rFonts w:ascii="Arial Narrow" w:hAnsi="Arial Narrow" w:cs="Courier New"/>
          <w:sz w:val="26"/>
          <w:szCs w:val="26"/>
        </w:rPr>
        <w:t xml:space="preserve"> los siguientes bienes inmuebles del patrimonio del Gobierno del </w:t>
      </w:r>
      <w:r w:rsidR="006C1F1E">
        <w:rPr>
          <w:rFonts w:ascii="Arial Narrow" w:hAnsi="Arial Narrow" w:cs="Courier New"/>
          <w:sz w:val="26"/>
          <w:szCs w:val="26"/>
        </w:rPr>
        <w:t>e</w:t>
      </w:r>
      <w:r w:rsidR="00E650E1">
        <w:rPr>
          <w:rFonts w:ascii="Arial Narrow" w:hAnsi="Arial Narrow" w:cs="Courier New"/>
          <w:sz w:val="26"/>
          <w:szCs w:val="26"/>
        </w:rPr>
        <w:t>stado</w:t>
      </w:r>
      <w:r w:rsidR="006C1F1E">
        <w:rPr>
          <w:rFonts w:ascii="Arial Narrow" w:hAnsi="Arial Narrow" w:cs="Courier New"/>
          <w:sz w:val="26"/>
          <w:szCs w:val="26"/>
        </w:rPr>
        <w:t>,</w:t>
      </w:r>
      <w:r w:rsidR="00E650E1">
        <w:rPr>
          <w:rFonts w:ascii="Arial Narrow" w:hAnsi="Arial Narrow" w:cs="Courier New"/>
          <w:sz w:val="26"/>
          <w:szCs w:val="26"/>
        </w:rPr>
        <w:t xml:space="preserve"> correspondientes al dominio privado</w:t>
      </w:r>
      <w:r w:rsidR="006C1F1E" w:rsidRPr="006C1F1E">
        <w:rPr>
          <w:rFonts w:ascii="Arial Narrow" w:hAnsi="Arial Narrow" w:cs="Courier New"/>
          <w:b/>
          <w:bCs/>
          <w:sz w:val="26"/>
          <w:szCs w:val="26"/>
        </w:rPr>
        <w:t>:</w:t>
      </w:r>
      <w:r w:rsidR="00E650E1" w:rsidRPr="006C1F1E">
        <w:rPr>
          <w:rFonts w:ascii="Arial Narrow" w:hAnsi="Arial Narrow" w:cs="Courier New"/>
          <w:b/>
          <w:bCs/>
          <w:sz w:val="26"/>
          <w:szCs w:val="26"/>
        </w:rPr>
        <w:t xml:space="preserve"> </w:t>
      </w:r>
      <w:r w:rsidR="006C1F1E" w:rsidRPr="006C1F1E">
        <w:rPr>
          <w:rFonts w:ascii="Arial Narrow" w:hAnsi="Arial Narrow" w:cs="Courier New"/>
          <w:b/>
          <w:bCs/>
          <w:sz w:val="26"/>
          <w:szCs w:val="26"/>
        </w:rPr>
        <w:t>1</w:t>
      </w:r>
      <w:r w:rsidR="00E650E1" w:rsidRPr="006C1F1E">
        <w:rPr>
          <w:rFonts w:ascii="Arial Narrow" w:hAnsi="Arial Narrow" w:cs="Courier New"/>
          <w:b/>
          <w:bCs/>
          <w:sz w:val="26"/>
          <w:szCs w:val="26"/>
        </w:rPr>
        <w:t xml:space="preserve">. Tablaje catastral 7387 de la localidad de San Antonio </w:t>
      </w:r>
      <w:proofErr w:type="spellStart"/>
      <w:r w:rsidR="00E650E1" w:rsidRPr="006C1F1E">
        <w:rPr>
          <w:rFonts w:ascii="Arial Narrow" w:hAnsi="Arial Narrow" w:cs="Courier New"/>
          <w:b/>
          <w:bCs/>
          <w:sz w:val="26"/>
          <w:szCs w:val="26"/>
        </w:rPr>
        <w:t>Poxilá</w:t>
      </w:r>
      <w:proofErr w:type="spellEnd"/>
      <w:r w:rsidR="006C1F1E">
        <w:rPr>
          <w:rFonts w:ascii="Arial Narrow" w:hAnsi="Arial Narrow" w:cs="Courier New"/>
          <w:b/>
          <w:bCs/>
          <w:sz w:val="26"/>
          <w:szCs w:val="26"/>
        </w:rPr>
        <w:t>,</w:t>
      </w:r>
      <w:r w:rsidR="00E650E1" w:rsidRPr="006C1F1E">
        <w:rPr>
          <w:rFonts w:ascii="Arial Narrow" w:hAnsi="Arial Narrow" w:cs="Courier New"/>
          <w:b/>
          <w:bCs/>
          <w:sz w:val="26"/>
          <w:szCs w:val="26"/>
        </w:rPr>
        <w:t xml:space="preserve"> del municipio de Umán</w:t>
      </w:r>
      <w:r w:rsidR="00E650E1">
        <w:rPr>
          <w:rFonts w:ascii="Arial Narrow" w:hAnsi="Arial Narrow" w:cs="Courier New"/>
          <w:sz w:val="26"/>
          <w:szCs w:val="26"/>
        </w:rPr>
        <w:t xml:space="preserve"> </w:t>
      </w:r>
      <w:r w:rsidR="00EE5A7A" w:rsidRPr="00EE5A7A">
        <w:rPr>
          <w:rFonts w:ascii="Arial Narrow" w:hAnsi="Arial Narrow" w:cs="Courier New"/>
          <w:b/>
          <w:bCs/>
          <w:sz w:val="26"/>
          <w:szCs w:val="26"/>
        </w:rPr>
        <w:t>2</w:t>
      </w:r>
      <w:r w:rsidR="00E650E1" w:rsidRPr="00EE5A7A">
        <w:rPr>
          <w:rFonts w:ascii="Arial Narrow" w:hAnsi="Arial Narrow" w:cs="Courier New"/>
          <w:b/>
          <w:bCs/>
          <w:sz w:val="26"/>
          <w:szCs w:val="26"/>
        </w:rPr>
        <w:t>.</w:t>
      </w:r>
      <w:r w:rsidR="00E650E1">
        <w:rPr>
          <w:rFonts w:ascii="Arial Narrow" w:hAnsi="Arial Narrow" w:cs="Courier New"/>
          <w:sz w:val="26"/>
          <w:szCs w:val="26"/>
        </w:rPr>
        <w:t xml:space="preserve"> </w:t>
      </w:r>
      <w:r w:rsidR="00E650E1" w:rsidRPr="00EE5A7A">
        <w:rPr>
          <w:rFonts w:ascii="Arial Narrow" w:hAnsi="Arial Narrow" w:cs="Courier New"/>
          <w:b/>
          <w:bCs/>
          <w:sz w:val="26"/>
          <w:szCs w:val="26"/>
        </w:rPr>
        <w:t xml:space="preserve">Tablaje catastral 7391 de la localidad de San Antonio </w:t>
      </w:r>
      <w:proofErr w:type="spellStart"/>
      <w:r w:rsidR="00E650E1" w:rsidRPr="00EE5A7A">
        <w:rPr>
          <w:rFonts w:ascii="Arial Narrow" w:hAnsi="Arial Narrow" w:cs="Courier New"/>
          <w:b/>
          <w:bCs/>
          <w:sz w:val="26"/>
          <w:szCs w:val="26"/>
        </w:rPr>
        <w:t>Poxilá</w:t>
      </w:r>
      <w:proofErr w:type="spellEnd"/>
      <w:r w:rsidR="00EE5A7A">
        <w:rPr>
          <w:rFonts w:ascii="Arial Narrow" w:hAnsi="Arial Narrow" w:cs="Courier New"/>
          <w:sz w:val="26"/>
          <w:szCs w:val="26"/>
        </w:rPr>
        <w:t>,</w:t>
      </w:r>
      <w:r w:rsidR="00E650E1">
        <w:rPr>
          <w:rFonts w:ascii="Arial Narrow" w:hAnsi="Arial Narrow" w:cs="Courier New"/>
          <w:sz w:val="26"/>
          <w:szCs w:val="26"/>
        </w:rPr>
        <w:t xml:space="preserve"> </w:t>
      </w:r>
      <w:r w:rsidR="00E650E1" w:rsidRPr="00EE5A7A">
        <w:rPr>
          <w:rFonts w:ascii="Arial Narrow" w:hAnsi="Arial Narrow" w:cs="Courier New"/>
          <w:b/>
          <w:bCs/>
          <w:sz w:val="26"/>
          <w:szCs w:val="26"/>
        </w:rPr>
        <w:t xml:space="preserve">del municipio de </w:t>
      </w:r>
      <w:r w:rsidR="00E650E1" w:rsidRPr="00EE5A7A">
        <w:rPr>
          <w:rFonts w:ascii="Arial Narrow" w:hAnsi="Arial Narrow" w:cs="Courier New"/>
          <w:b/>
          <w:bCs/>
          <w:sz w:val="26"/>
          <w:szCs w:val="26"/>
        </w:rPr>
        <w:lastRenderedPageBreak/>
        <w:t>Umán</w:t>
      </w:r>
      <w:r w:rsidR="00E650E1">
        <w:rPr>
          <w:rFonts w:ascii="Arial Narrow" w:hAnsi="Arial Narrow" w:cs="Courier New"/>
          <w:sz w:val="26"/>
          <w:szCs w:val="26"/>
        </w:rPr>
        <w:t xml:space="preserve"> </w:t>
      </w:r>
      <w:r w:rsidR="00EE5A7A" w:rsidRPr="00EE5A7A">
        <w:rPr>
          <w:rFonts w:ascii="Arial Narrow" w:hAnsi="Arial Narrow" w:cs="Courier New"/>
          <w:b/>
          <w:bCs/>
          <w:sz w:val="26"/>
          <w:szCs w:val="26"/>
        </w:rPr>
        <w:t>3</w:t>
      </w:r>
      <w:r w:rsidR="00E650E1" w:rsidRPr="00EE5A7A">
        <w:rPr>
          <w:rFonts w:ascii="Arial Narrow" w:hAnsi="Arial Narrow" w:cs="Courier New"/>
          <w:b/>
          <w:bCs/>
          <w:sz w:val="26"/>
          <w:szCs w:val="26"/>
        </w:rPr>
        <w:t xml:space="preserve">. Tablaje catastral 7392 de la localidad de San Antonio </w:t>
      </w:r>
      <w:proofErr w:type="spellStart"/>
      <w:r w:rsidR="00E650E1" w:rsidRPr="00EE5A7A">
        <w:rPr>
          <w:rFonts w:ascii="Arial Narrow" w:hAnsi="Arial Narrow" w:cs="Courier New"/>
          <w:b/>
          <w:bCs/>
          <w:sz w:val="26"/>
          <w:szCs w:val="26"/>
        </w:rPr>
        <w:t>Poxilá</w:t>
      </w:r>
      <w:proofErr w:type="spellEnd"/>
      <w:r w:rsidR="00EE5A7A">
        <w:rPr>
          <w:rFonts w:ascii="Arial Narrow" w:hAnsi="Arial Narrow" w:cs="Courier New"/>
          <w:b/>
          <w:bCs/>
          <w:sz w:val="26"/>
          <w:szCs w:val="26"/>
        </w:rPr>
        <w:t>,</w:t>
      </w:r>
      <w:r w:rsidR="00E650E1" w:rsidRPr="00EE5A7A">
        <w:rPr>
          <w:rFonts w:ascii="Arial Narrow" w:hAnsi="Arial Narrow" w:cs="Courier New"/>
          <w:b/>
          <w:bCs/>
          <w:sz w:val="26"/>
          <w:szCs w:val="26"/>
        </w:rPr>
        <w:t xml:space="preserve"> del municipio de Umán</w:t>
      </w:r>
      <w:r w:rsidR="00E650E1">
        <w:rPr>
          <w:rFonts w:ascii="Arial Narrow" w:hAnsi="Arial Narrow" w:cs="Courier New"/>
          <w:sz w:val="26"/>
          <w:szCs w:val="26"/>
        </w:rPr>
        <w:t xml:space="preserve"> </w:t>
      </w:r>
      <w:r w:rsidR="00EE5A7A" w:rsidRPr="00EE5A7A">
        <w:rPr>
          <w:rFonts w:ascii="Arial Narrow" w:hAnsi="Arial Narrow" w:cs="Courier New"/>
          <w:b/>
          <w:bCs/>
          <w:sz w:val="26"/>
          <w:szCs w:val="26"/>
        </w:rPr>
        <w:t>4</w:t>
      </w:r>
      <w:r w:rsidR="00E650E1" w:rsidRPr="00EE5A7A">
        <w:rPr>
          <w:rFonts w:ascii="Arial Narrow" w:hAnsi="Arial Narrow" w:cs="Courier New"/>
          <w:b/>
          <w:bCs/>
          <w:sz w:val="26"/>
          <w:szCs w:val="26"/>
        </w:rPr>
        <w:t xml:space="preserve">. Tablaje catastral 7393 de la localidad de San Antonio </w:t>
      </w:r>
      <w:proofErr w:type="spellStart"/>
      <w:r w:rsidR="00E650E1" w:rsidRPr="00EE5A7A">
        <w:rPr>
          <w:rFonts w:ascii="Arial Narrow" w:hAnsi="Arial Narrow" w:cs="Courier New"/>
          <w:b/>
          <w:bCs/>
          <w:sz w:val="26"/>
          <w:szCs w:val="26"/>
        </w:rPr>
        <w:t>Poxilá</w:t>
      </w:r>
      <w:proofErr w:type="spellEnd"/>
      <w:r w:rsidR="00EE5A7A">
        <w:rPr>
          <w:rFonts w:ascii="Arial Narrow" w:hAnsi="Arial Narrow" w:cs="Courier New"/>
          <w:sz w:val="26"/>
          <w:szCs w:val="26"/>
        </w:rPr>
        <w:t>,</w:t>
      </w:r>
      <w:r w:rsidR="00E650E1">
        <w:rPr>
          <w:rFonts w:ascii="Arial Narrow" w:hAnsi="Arial Narrow" w:cs="Courier New"/>
          <w:sz w:val="26"/>
          <w:szCs w:val="26"/>
        </w:rPr>
        <w:t xml:space="preserve"> </w:t>
      </w:r>
      <w:r w:rsidR="00E650E1" w:rsidRPr="00EE5A7A">
        <w:rPr>
          <w:rFonts w:ascii="Arial Narrow" w:hAnsi="Arial Narrow" w:cs="Courier New"/>
          <w:b/>
          <w:bCs/>
          <w:sz w:val="26"/>
          <w:szCs w:val="26"/>
        </w:rPr>
        <w:t>del municipio de Umán</w:t>
      </w:r>
      <w:r w:rsidR="00E650E1">
        <w:rPr>
          <w:rFonts w:ascii="Arial Narrow" w:hAnsi="Arial Narrow" w:cs="Courier New"/>
          <w:sz w:val="26"/>
          <w:szCs w:val="26"/>
        </w:rPr>
        <w:t xml:space="preserve"> </w:t>
      </w:r>
      <w:r w:rsidR="00E650E1" w:rsidRPr="00E650E1">
        <w:rPr>
          <w:rFonts w:ascii="Arial Narrow" w:hAnsi="Arial Narrow" w:cs="Courier New"/>
          <w:b/>
          <w:bCs/>
          <w:sz w:val="26"/>
          <w:szCs w:val="26"/>
        </w:rPr>
        <w:t>T</w:t>
      </w:r>
      <w:r w:rsidR="00EE5A7A">
        <w:rPr>
          <w:rFonts w:ascii="Arial Narrow" w:hAnsi="Arial Narrow" w:cs="Courier New"/>
          <w:b/>
          <w:bCs/>
          <w:sz w:val="26"/>
          <w:szCs w:val="26"/>
        </w:rPr>
        <w:t xml:space="preserve"> </w:t>
      </w:r>
      <w:r w:rsidR="00E650E1" w:rsidRPr="00E650E1">
        <w:rPr>
          <w:rFonts w:ascii="Arial Narrow" w:hAnsi="Arial Narrow" w:cs="Courier New"/>
          <w:b/>
          <w:bCs/>
          <w:sz w:val="26"/>
          <w:szCs w:val="26"/>
        </w:rPr>
        <w:t>r</w:t>
      </w:r>
      <w:r w:rsidR="00EE5A7A">
        <w:rPr>
          <w:rFonts w:ascii="Arial Narrow" w:hAnsi="Arial Narrow" w:cs="Courier New"/>
          <w:b/>
          <w:bCs/>
          <w:sz w:val="26"/>
          <w:szCs w:val="26"/>
        </w:rPr>
        <w:t xml:space="preserve"> </w:t>
      </w:r>
      <w:r w:rsidR="00E650E1" w:rsidRPr="00E650E1">
        <w:rPr>
          <w:rFonts w:ascii="Arial Narrow" w:hAnsi="Arial Narrow" w:cs="Courier New"/>
          <w:b/>
          <w:bCs/>
          <w:sz w:val="26"/>
          <w:szCs w:val="26"/>
        </w:rPr>
        <w:t>a</w:t>
      </w:r>
      <w:r w:rsidR="00EE5A7A">
        <w:rPr>
          <w:rFonts w:ascii="Arial Narrow" w:hAnsi="Arial Narrow" w:cs="Courier New"/>
          <w:b/>
          <w:bCs/>
          <w:sz w:val="26"/>
          <w:szCs w:val="26"/>
        </w:rPr>
        <w:t xml:space="preserve"> </w:t>
      </w:r>
      <w:r w:rsidR="00E650E1" w:rsidRPr="00E650E1">
        <w:rPr>
          <w:rFonts w:ascii="Arial Narrow" w:hAnsi="Arial Narrow" w:cs="Courier New"/>
          <w:b/>
          <w:bCs/>
          <w:sz w:val="26"/>
          <w:szCs w:val="26"/>
        </w:rPr>
        <w:t>n</w:t>
      </w:r>
      <w:r w:rsidR="00EE5A7A">
        <w:rPr>
          <w:rFonts w:ascii="Arial Narrow" w:hAnsi="Arial Narrow" w:cs="Courier New"/>
          <w:b/>
          <w:bCs/>
          <w:sz w:val="26"/>
          <w:szCs w:val="26"/>
        </w:rPr>
        <w:t xml:space="preserve"> </w:t>
      </w:r>
      <w:r w:rsidR="00E650E1" w:rsidRPr="00E650E1">
        <w:rPr>
          <w:rFonts w:ascii="Arial Narrow" w:hAnsi="Arial Narrow" w:cs="Courier New"/>
          <w:b/>
          <w:bCs/>
          <w:sz w:val="26"/>
          <w:szCs w:val="26"/>
        </w:rPr>
        <w:t>s</w:t>
      </w:r>
      <w:r w:rsidR="00EE5A7A">
        <w:rPr>
          <w:rFonts w:ascii="Arial Narrow" w:hAnsi="Arial Narrow" w:cs="Courier New"/>
          <w:b/>
          <w:bCs/>
          <w:sz w:val="26"/>
          <w:szCs w:val="26"/>
        </w:rPr>
        <w:t xml:space="preserve"> </w:t>
      </w:r>
      <w:r w:rsidR="00E650E1" w:rsidRPr="00E650E1">
        <w:rPr>
          <w:rFonts w:ascii="Arial Narrow" w:hAnsi="Arial Narrow" w:cs="Courier New"/>
          <w:b/>
          <w:bCs/>
          <w:sz w:val="26"/>
          <w:szCs w:val="26"/>
        </w:rPr>
        <w:t>i</w:t>
      </w:r>
      <w:r w:rsidR="00EE5A7A">
        <w:rPr>
          <w:rFonts w:ascii="Arial Narrow" w:hAnsi="Arial Narrow" w:cs="Courier New"/>
          <w:b/>
          <w:bCs/>
          <w:sz w:val="26"/>
          <w:szCs w:val="26"/>
        </w:rPr>
        <w:t xml:space="preserve"> </w:t>
      </w:r>
      <w:r w:rsidR="00E650E1" w:rsidRPr="00E650E1">
        <w:rPr>
          <w:rFonts w:ascii="Arial Narrow" w:hAnsi="Arial Narrow" w:cs="Courier New"/>
          <w:b/>
          <w:bCs/>
          <w:sz w:val="26"/>
          <w:szCs w:val="26"/>
        </w:rPr>
        <w:t>t</w:t>
      </w:r>
      <w:r w:rsidR="00EE5A7A">
        <w:rPr>
          <w:rFonts w:ascii="Arial Narrow" w:hAnsi="Arial Narrow" w:cs="Courier New"/>
          <w:b/>
          <w:bCs/>
          <w:sz w:val="26"/>
          <w:szCs w:val="26"/>
        </w:rPr>
        <w:t xml:space="preserve"> </w:t>
      </w:r>
      <w:r w:rsidR="00E650E1" w:rsidRPr="00E650E1">
        <w:rPr>
          <w:rFonts w:ascii="Arial Narrow" w:hAnsi="Arial Narrow" w:cs="Courier New"/>
          <w:b/>
          <w:bCs/>
          <w:sz w:val="26"/>
          <w:szCs w:val="26"/>
        </w:rPr>
        <w:t>o</w:t>
      </w:r>
      <w:r w:rsidR="00EE5A7A">
        <w:rPr>
          <w:rFonts w:ascii="Arial Narrow" w:hAnsi="Arial Narrow" w:cs="Courier New"/>
          <w:b/>
          <w:bCs/>
          <w:sz w:val="26"/>
          <w:szCs w:val="26"/>
        </w:rPr>
        <w:t xml:space="preserve"> </w:t>
      </w:r>
      <w:r w:rsidR="00E650E1" w:rsidRPr="00E650E1">
        <w:rPr>
          <w:rFonts w:ascii="Arial Narrow" w:hAnsi="Arial Narrow" w:cs="Courier New"/>
          <w:b/>
          <w:bCs/>
          <w:sz w:val="26"/>
          <w:szCs w:val="26"/>
        </w:rPr>
        <w:t>r</w:t>
      </w:r>
      <w:r w:rsidR="00EE5A7A">
        <w:rPr>
          <w:rFonts w:ascii="Arial Narrow" w:hAnsi="Arial Narrow" w:cs="Courier New"/>
          <w:b/>
          <w:bCs/>
          <w:sz w:val="26"/>
          <w:szCs w:val="26"/>
        </w:rPr>
        <w:t xml:space="preserve"> </w:t>
      </w:r>
      <w:r w:rsidR="00E650E1" w:rsidRPr="00E650E1">
        <w:rPr>
          <w:rFonts w:ascii="Arial Narrow" w:hAnsi="Arial Narrow" w:cs="Courier New"/>
          <w:b/>
          <w:bCs/>
          <w:sz w:val="26"/>
          <w:szCs w:val="26"/>
        </w:rPr>
        <w:t>i</w:t>
      </w:r>
      <w:r w:rsidR="00EE5A7A">
        <w:rPr>
          <w:rFonts w:ascii="Arial Narrow" w:hAnsi="Arial Narrow" w:cs="Courier New"/>
          <w:b/>
          <w:bCs/>
          <w:sz w:val="26"/>
          <w:szCs w:val="26"/>
        </w:rPr>
        <w:t xml:space="preserve"> </w:t>
      </w:r>
      <w:r w:rsidR="00E650E1" w:rsidRPr="00E650E1">
        <w:rPr>
          <w:rFonts w:ascii="Arial Narrow" w:hAnsi="Arial Narrow" w:cs="Courier New"/>
          <w:b/>
          <w:bCs/>
          <w:sz w:val="26"/>
          <w:szCs w:val="26"/>
        </w:rPr>
        <w:t>o Artículo único</w:t>
      </w:r>
      <w:r w:rsidR="00EE5A7A">
        <w:rPr>
          <w:rFonts w:ascii="Arial Narrow" w:hAnsi="Arial Narrow" w:cs="Courier New"/>
          <w:b/>
          <w:bCs/>
          <w:sz w:val="26"/>
          <w:szCs w:val="26"/>
        </w:rPr>
        <w:t>.</w:t>
      </w:r>
      <w:r w:rsidR="00E650E1" w:rsidRPr="00E650E1">
        <w:rPr>
          <w:rFonts w:ascii="Arial Narrow" w:hAnsi="Arial Narrow" w:cs="Courier New"/>
          <w:b/>
          <w:bCs/>
          <w:sz w:val="26"/>
          <w:szCs w:val="26"/>
        </w:rPr>
        <w:t xml:space="preserve"> Entrada en vigor </w:t>
      </w:r>
      <w:r w:rsidR="00E650E1">
        <w:rPr>
          <w:rFonts w:ascii="Arial Narrow" w:hAnsi="Arial Narrow" w:cs="Courier New"/>
          <w:sz w:val="26"/>
          <w:szCs w:val="26"/>
        </w:rPr>
        <w:t xml:space="preserve">Este </w:t>
      </w:r>
      <w:r w:rsidR="00EE5A7A">
        <w:rPr>
          <w:rFonts w:ascii="Arial Narrow" w:hAnsi="Arial Narrow" w:cs="Courier New"/>
          <w:sz w:val="26"/>
          <w:szCs w:val="26"/>
        </w:rPr>
        <w:t>d</w:t>
      </w:r>
      <w:r w:rsidR="00E650E1">
        <w:rPr>
          <w:rFonts w:ascii="Arial Narrow" w:hAnsi="Arial Narrow" w:cs="Courier New"/>
          <w:sz w:val="26"/>
          <w:szCs w:val="26"/>
        </w:rPr>
        <w:t>ecreto entrará en vigor el día siguiente al de su publicación en el Diario Oficial del Gobierno del Estado de Yucatán</w:t>
      </w:r>
      <w:r w:rsidR="002256CC">
        <w:rPr>
          <w:rFonts w:ascii="Arial Narrow" w:hAnsi="Arial Narrow" w:cs="Courier New"/>
          <w:sz w:val="26"/>
          <w:szCs w:val="26"/>
        </w:rPr>
        <w:t xml:space="preserve">. </w:t>
      </w:r>
      <w:r w:rsidR="00EE5A7A" w:rsidRPr="00EE5A7A">
        <w:rPr>
          <w:rFonts w:ascii="Arial Narrow" w:hAnsi="Arial Narrow" w:cs="Courier New"/>
          <w:b/>
          <w:bCs/>
          <w:sz w:val="26"/>
          <w:szCs w:val="26"/>
        </w:rPr>
        <w:t>DADO EN LA SALA DE USOS MÚLTIPLES “MAESTRA CONSUELO ZAVALA CASTILLO” DEL RECINTO DEL PODER LEGISLATIVO, EN LA CIUDAD DE MÉRIDA, YUCATÁN, A LOS VEINTITRÉS DÍAS DEL MES DE MAYO DEL AÑO DOS MIL VEINTICUATRO.</w:t>
      </w:r>
      <w:r w:rsidR="00EE5A7A">
        <w:rPr>
          <w:rFonts w:ascii="Arial Narrow" w:hAnsi="Arial Narrow" w:cs="Courier New"/>
          <w:sz w:val="26"/>
          <w:szCs w:val="26"/>
        </w:rPr>
        <w:t xml:space="preserve"> </w:t>
      </w:r>
      <w:r w:rsidR="002256CC" w:rsidRPr="002256CC">
        <w:rPr>
          <w:rFonts w:ascii="Arial Narrow" w:hAnsi="Arial Narrow" w:cs="Courier New"/>
          <w:b/>
          <w:bCs/>
          <w:sz w:val="26"/>
          <w:szCs w:val="26"/>
        </w:rPr>
        <w:t>COMISIÓN PERMANENTE DE PRESUPUESTO, PATRIMONIO ESTATAL Y MUNICIPAL.</w:t>
      </w:r>
      <w:r w:rsidR="009E13C3">
        <w:rPr>
          <w:rFonts w:ascii="Arial Narrow" w:hAnsi="Arial Narrow" w:cs="Courier New"/>
          <w:b/>
          <w:bCs/>
          <w:sz w:val="26"/>
          <w:szCs w:val="26"/>
        </w:rPr>
        <w:t xml:space="preserve"> </w:t>
      </w:r>
      <w:r w:rsidR="00EE5A7A" w:rsidRPr="009E13C3">
        <w:rPr>
          <w:rFonts w:ascii="Arial Narrow" w:hAnsi="Arial Narrow" w:cs="Courier New"/>
          <w:b/>
          <w:bCs/>
          <w:sz w:val="26"/>
          <w:szCs w:val="26"/>
        </w:rPr>
        <w:t xml:space="preserve">PRESIDENTE: DIP. JESÚS EFRÉN PÉREZ BALLOTE. VICEPRESIDENTE: DIP. HARRY GERARDO RODRÍGUEZ BOTELLO FIERRO. </w:t>
      </w:r>
      <w:r w:rsidR="009E13C3" w:rsidRPr="009E13C3">
        <w:rPr>
          <w:rFonts w:ascii="Arial Narrow" w:hAnsi="Arial Narrow" w:cs="Courier New"/>
          <w:b/>
          <w:bCs/>
          <w:sz w:val="26"/>
          <w:szCs w:val="26"/>
        </w:rPr>
        <w:t>SECRETARIO: DIP. JOSÉ CRESCENCIO GUTIÉRREZ FIERRO. SECRETARIA: DIP. CARMEN GUADALUPE GONZÁLEZ MARTÍN. VOCAL: DIP. DAFNE CELINA LÓPEZ OSORIO. VOCAL: DIP. INGRID DEL PILAR SANTOS DÍAZ. VOCAL: DIP. ALEJANDRA DE LOS ÁNGELES NOVELO SEGURA. VOCAL: DIP. VÍCTOR HUGO LOZANO POVEDA. VOCAL: DIP. FABIOLA LOEZA NOVELO.</w:t>
      </w:r>
    </w:p>
    <w:p w14:paraId="075DF873" w14:textId="77777777" w:rsidR="00503DFF" w:rsidRDefault="00503DFF" w:rsidP="00F57BC2">
      <w:pPr>
        <w:ind w:left="567" w:firstLine="284"/>
        <w:jc w:val="both"/>
        <w:rPr>
          <w:rFonts w:ascii="Arial Narrow" w:hAnsi="Arial Narrow" w:cs="Courier New"/>
          <w:b/>
          <w:bCs/>
          <w:sz w:val="26"/>
          <w:szCs w:val="26"/>
        </w:rPr>
      </w:pPr>
    </w:p>
    <w:p w14:paraId="0E7323D2" w14:textId="58863AAD" w:rsidR="002256CC" w:rsidRDefault="00945B1D" w:rsidP="002256CC">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 xml:space="preserve">Dando trámite el </w:t>
      </w:r>
      <w:proofErr w:type="gramStart"/>
      <w:r>
        <w:rPr>
          <w:rFonts w:ascii="Arial Narrow" w:hAnsi="Arial Narrow" w:cs="Tahoma"/>
          <w:bCs/>
          <w:iCs/>
          <w:color w:val="000000"/>
          <w:sz w:val="26"/>
          <w:szCs w:val="26"/>
        </w:rPr>
        <w:t>Presidente</w:t>
      </w:r>
      <w:proofErr w:type="gramEnd"/>
      <w:r>
        <w:rPr>
          <w:rFonts w:ascii="Arial Narrow" w:hAnsi="Arial Narrow" w:cs="Tahoma"/>
          <w:bCs/>
          <w:iCs/>
          <w:color w:val="000000"/>
          <w:sz w:val="26"/>
          <w:szCs w:val="26"/>
        </w:rPr>
        <w:t xml:space="preserve"> </w:t>
      </w:r>
      <w:r w:rsidR="00270A13">
        <w:rPr>
          <w:rFonts w:ascii="Arial Narrow" w:hAnsi="Arial Narrow" w:cs="Tahoma"/>
          <w:bCs/>
          <w:iCs/>
          <w:color w:val="000000"/>
          <w:sz w:val="26"/>
          <w:szCs w:val="26"/>
        </w:rPr>
        <w:t xml:space="preserve">de la Mesa Directiva </w:t>
      </w:r>
      <w:r w:rsidR="00E650E1">
        <w:rPr>
          <w:rFonts w:ascii="Arial Narrow" w:hAnsi="Arial Narrow" w:cs="Tahoma"/>
          <w:bCs/>
          <w:iCs/>
          <w:color w:val="000000"/>
          <w:sz w:val="26"/>
          <w:szCs w:val="26"/>
        </w:rPr>
        <w:t>expresó</w:t>
      </w:r>
      <w:r>
        <w:rPr>
          <w:rFonts w:ascii="Arial Narrow" w:hAnsi="Arial Narrow" w:cs="Tahoma"/>
          <w:bCs/>
          <w:iCs/>
          <w:color w:val="000000"/>
          <w:sz w:val="26"/>
          <w:szCs w:val="26"/>
        </w:rPr>
        <w:t>;</w:t>
      </w:r>
      <w:r w:rsidR="002256CC">
        <w:rPr>
          <w:rFonts w:ascii="Arial Narrow" w:hAnsi="Arial Narrow" w:cs="Tahoma"/>
          <w:bCs/>
          <w:iCs/>
          <w:color w:val="000000"/>
          <w:sz w:val="26"/>
          <w:szCs w:val="26"/>
        </w:rPr>
        <w:t xml:space="preserve"> Honorable Asamblea, el presente Dictamen contiene el Decreto por el que se autoriza la donación de cuatro bien</w:t>
      </w:r>
      <w:r w:rsidR="00060DBA">
        <w:rPr>
          <w:rFonts w:ascii="Arial Narrow" w:hAnsi="Arial Narrow" w:cs="Tahoma"/>
          <w:bCs/>
          <w:iCs/>
          <w:color w:val="000000"/>
          <w:sz w:val="26"/>
          <w:szCs w:val="26"/>
        </w:rPr>
        <w:t>es</w:t>
      </w:r>
      <w:r w:rsidR="002256CC">
        <w:rPr>
          <w:rFonts w:ascii="Arial Narrow" w:hAnsi="Arial Narrow" w:cs="Tahoma"/>
          <w:bCs/>
          <w:iCs/>
          <w:color w:val="000000"/>
          <w:sz w:val="26"/>
          <w:szCs w:val="26"/>
        </w:rPr>
        <w:t xml:space="preserve"> inmueble</w:t>
      </w:r>
      <w:r w:rsidR="00060DBA">
        <w:rPr>
          <w:rFonts w:ascii="Arial Narrow" w:hAnsi="Arial Narrow" w:cs="Tahoma"/>
          <w:bCs/>
          <w:iCs/>
          <w:color w:val="000000"/>
          <w:sz w:val="26"/>
          <w:szCs w:val="26"/>
        </w:rPr>
        <w:t>s</w:t>
      </w:r>
      <w:r w:rsidR="002256CC">
        <w:rPr>
          <w:rFonts w:ascii="Arial Narrow" w:hAnsi="Arial Narrow" w:cs="Tahoma"/>
          <w:bCs/>
          <w:iCs/>
          <w:color w:val="000000"/>
          <w:sz w:val="26"/>
          <w:szCs w:val="26"/>
        </w:rPr>
        <w:t xml:space="preserve"> del Patrimonio Estatal a favor de la empresa de participación estatal mayoritaria denominada Tren Maya S.A. de C.V.</w:t>
      </w:r>
      <w:r w:rsidR="00060DBA">
        <w:rPr>
          <w:rFonts w:ascii="Arial Narrow" w:hAnsi="Arial Narrow" w:cs="Tahoma"/>
          <w:bCs/>
          <w:iCs/>
          <w:color w:val="000000"/>
          <w:sz w:val="26"/>
          <w:szCs w:val="26"/>
        </w:rPr>
        <w:t>,</w:t>
      </w:r>
      <w:r w:rsidR="002256CC">
        <w:rPr>
          <w:rFonts w:ascii="Arial Narrow" w:hAnsi="Arial Narrow" w:cs="Tahoma"/>
          <w:bCs/>
          <w:iCs/>
          <w:color w:val="000000"/>
          <w:sz w:val="26"/>
          <w:szCs w:val="26"/>
        </w:rPr>
        <w:t xml:space="preserve"> con el que se contribuye al crecimiento económico en el estado.</w:t>
      </w:r>
    </w:p>
    <w:p w14:paraId="71EAAC94" w14:textId="551EE108" w:rsidR="002256CC" w:rsidRDefault="002256CC" w:rsidP="002256CC">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 xml:space="preserve"> </w:t>
      </w:r>
    </w:p>
    <w:p w14:paraId="52EBA313" w14:textId="3085E247" w:rsidR="002256CC" w:rsidRPr="00071629" w:rsidRDefault="002256CC" w:rsidP="002256CC">
      <w:pPr>
        <w:ind w:left="567" w:firstLine="284"/>
        <w:jc w:val="both"/>
        <w:rPr>
          <w:rFonts w:ascii="Arial Narrow" w:hAnsi="Arial Narrow" w:cs="Tahoma"/>
          <w:b/>
          <w:iCs/>
          <w:color w:val="000000"/>
          <w:sz w:val="26"/>
          <w:szCs w:val="26"/>
        </w:rPr>
      </w:pPr>
      <w:r>
        <w:rPr>
          <w:rFonts w:ascii="Arial Narrow" w:hAnsi="Arial Narrow" w:cs="Tahoma"/>
          <w:bCs/>
          <w:iCs/>
          <w:color w:val="000000"/>
          <w:sz w:val="26"/>
          <w:szCs w:val="26"/>
        </w:rPr>
        <w:t xml:space="preserve">Seguidamente el </w:t>
      </w:r>
      <w:proofErr w:type="gramStart"/>
      <w:r>
        <w:rPr>
          <w:rFonts w:ascii="Arial Narrow" w:hAnsi="Arial Narrow" w:cs="Tahoma"/>
          <w:bCs/>
          <w:iCs/>
          <w:color w:val="000000"/>
          <w:sz w:val="26"/>
          <w:szCs w:val="26"/>
        </w:rPr>
        <w:t>Presidente</w:t>
      </w:r>
      <w:proofErr w:type="gramEnd"/>
      <w:r>
        <w:rPr>
          <w:rFonts w:ascii="Arial Narrow" w:hAnsi="Arial Narrow" w:cs="Tahoma"/>
          <w:bCs/>
          <w:iCs/>
          <w:color w:val="000000"/>
          <w:sz w:val="26"/>
          <w:szCs w:val="26"/>
        </w:rPr>
        <w:t xml:space="preserve"> dijo; en tal virtud. Con fundamento en el Artículo 34 Fracción VII de la Ley de Gobierno del Poder Legislativo del Estado de Yucatán, así como lo establecido en el Artículo 84 del Reglamento de la Ley de Gobierno del Poder Legislativo del Estado de Yucatán; solicitó la dispensa del trámite de discusión y votación en una sesión posterior y dicho procedimiento se efectuara en esos momentos</w:t>
      </w:r>
      <w:r w:rsidR="00060DBA">
        <w:rPr>
          <w:rFonts w:ascii="Arial Narrow" w:hAnsi="Arial Narrow" w:cs="Tahoma"/>
          <w:bCs/>
          <w:iCs/>
          <w:color w:val="000000"/>
          <w:sz w:val="26"/>
          <w:szCs w:val="26"/>
        </w:rPr>
        <w:t>;</w:t>
      </w:r>
      <w:r>
        <w:rPr>
          <w:rFonts w:ascii="Arial Narrow" w:hAnsi="Arial Narrow" w:cs="Tahoma"/>
          <w:bCs/>
          <w:iCs/>
          <w:color w:val="000000"/>
          <w:sz w:val="26"/>
          <w:szCs w:val="26"/>
        </w:rPr>
        <w:t xml:space="preserve"> en forma económica, </w:t>
      </w:r>
      <w:r w:rsidRPr="00071629">
        <w:rPr>
          <w:rFonts w:ascii="Arial Narrow" w:hAnsi="Arial Narrow" w:cs="Tahoma"/>
          <w:b/>
          <w:iCs/>
          <w:color w:val="000000"/>
          <w:sz w:val="26"/>
          <w:szCs w:val="26"/>
        </w:rPr>
        <w:t>aprobado por unanimidad.</w:t>
      </w:r>
    </w:p>
    <w:p w14:paraId="34DBECBD" w14:textId="77777777" w:rsidR="002256CC" w:rsidRDefault="002256CC" w:rsidP="002256CC">
      <w:pPr>
        <w:ind w:left="567" w:firstLine="284"/>
        <w:jc w:val="both"/>
        <w:rPr>
          <w:rFonts w:ascii="Arial Narrow" w:hAnsi="Arial Narrow" w:cs="Tahoma"/>
          <w:bCs/>
          <w:iCs/>
          <w:color w:val="000000"/>
          <w:sz w:val="26"/>
          <w:szCs w:val="26"/>
        </w:rPr>
      </w:pPr>
    </w:p>
    <w:p w14:paraId="7415EA85" w14:textId="7E6A9110" w:rsidR="002256CC" w:rsidRDefault="002256CC" w:rsidP="002256CC">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 xml:space="preserve">Continuando con el trámite el </w:t>
      </w:r>
      <w:proofErr w:type="spellStart"/>
      <w:r>
        <w:rPr>
          <w:rFonts w:ascii="Arial Narrow" w:hAnsi="Arial Narrow" w:cs="Tahoma"/>
          <w:bCs/>
          <w:iCs/>
          <w:color w:val="000000"/>
          <w:sz w:val="26"/>
          <w:szCs w:val="26"/>
        </w:rPr>
        <w:t>Presiente</w:t>
      </w:r>
      <w:proofErr w:type="spellEnd"/>
      <w:r>
        <w:rPr>
          <w:rFonts w:ascii="Arial Narrow" w:hAnsi="Arial Narrow" w:cs="Tahoma"/>
          <w:bCs/>
          <w:iCs/>
          <w:color w:val="000000"/>
          <w:sz w:val="26"/>
          <w:szCs w:val="26"/>
        </w:rPr>
        <w:t xml:space="preserve"> </w:t>
      </w:r>
      <w:r w:rsidR="00270A13">
        <w:rPr>
          <w:rFonts w:ascii="Arial Narrow" w:hAnsi="Arial Narrow" w:cs="Tahoma"/>
          <w:bCs/>
          <w:iCs/>
          <w:color w:val="000000"/>
          <w:sz w:val="26"/>
          <w:szCs w:val="26"/>
        </w:rPr>
        <w:t xml:space="preserve">de la Mesa Directiva </w:t>
      </w:r>
      <w:r>
        <w:rPr>
          <w:rFonts w:ascii="Arial Narrow" w:hAnsi="Arial Narrow" w:cs="Tahoma"/>
          <w:bCs/>
          <w:iCs/>
          <w:color w:val="000000"/>
          <w:sz w:val="26"/>
          <w:szCs w:val="26"/>
        </w:rPr>
        <w:t xml:space="preserve">manifestó; con fundamento en el Artículo 34 Fracción VII de la Ley de Gobierno del Poder Legislativo del Estado de Yucatán, así como lo establecido en los Artículos 82 y 89 Fracción III de su propio Reglamento; puso a discusión el </w:t>
      </w:r>
      <w:r w:rsidR="00CE7BBC">
        <w:rPr>
          <w:rFonts w:ascii="Arial Narrow" w:hAnsi="Arial Narrow" w:cs="Tahoma"/>
          <w:bCs/>
          <w:iCs/>
          <w:color w:val="000000"/>
          <w:sz w:val="26"/>
          <w:szCs w:val="26"/>
        </w:rPr>
        <w:t>D</w:t>
      </w:r>
      <w:r>
        <w:rPr>
          <w:rFonts w:ascii="Arial Narrow" w:hAnsi="Arial Narrow" w:cs="Tahoma"/>
          <w:bCs/>
          <w:iCs/>
          <w:color w:val="000000"/>
          <w:sz w:val="26"/>
          <w:szCs w:val="26"/>
        </w:rPr>
        <w:t xml:space="preserve">ictamen. Las Diputadas y los Diputados que deseen hacer uso de la palabra en contra, inscribirse con el </w:t>
      </w:r>
      <w:proofErr w:type="gramStart"/>
      <w:r>
        <w:rPr>
          <w:rFonts w:ascii="Arial Narrow" w:hAnsi="Arial Narrow" w:cs="Tahoma"/>
          <w:bCs/>
          <w:iCs/>
          <w:color w:val="000000"/>
          <w:sz w:val="26"/>
          <w:szCs w:val="26"/>
        </w:rPr>
        <w:t>Secretario</w:t>
      </w:r>
      <w:proofErr w:type="gramEnd"/>
      <w:r>
        <w:rPr>
          <w:rFonts w:ascii="Arial Narrow" w:hAnsi="Arial Narrow" w:cs="Tahoma"/>
          <w:bCs/>
          <w:iCs/>
          <w:color w:val="000000"/>
          <w:sz w:val="26"/>
          <w:szCs w:val="26"/>
        </w:rPr>
        <w:t xml:space="preserve"> Diputado Rafael Alejandro Echazarreta Torres y </w:t>
      </w:r>
      <w:r>
        <w:rPr>
          <w:rFonts w:ascii="Arial Narrow" w:hAnsi="Arial Narrow" w:cs="Tahoma"/>
          <w:bCs/>
          <w:iCs/>
          <w:color w:val="000000"/>
          <w:sz w:val="26"/>
          <w:szCs w:val="26"/>
        </w:rPr>
        <w:lastRenderedPageBreak/>
        <w:t>las y los Diputados que estén a favor, con la Secretaria Diputada Karla Vanessa Salazar González. Recordándoles que podrán hacer uso de la palabra hasta cinco Diputadas o Diputados a favor y hasta cinco en contra, hasta por siete minutos.</w:t>
      </w:r>
    </w:p>
    <w:p w14:paraId="07D2E4AF" w14:textId="77777777" w:rsidR="002256CC" w:rsidRDefault="002256CC" w:rsidP="002256CC">
      <w:pPr>
        <w:ind w:left="567" w:firstLine="284"/>
        <w:jc w:val="both"/>
        <w:rPr>
          <w:rFonts w:ascii="Arial Narrow" w:hAnsi="Arial Narrow" w:cs="Tahoma"/>
          <w:bCs/>
          <w:iCs/>
          <w:color w:val="000000"/>
          <w:sz w:val="26"/>
          <w:szCs w:val="26"/>
        </w:rPr>
      </w:pPr>
    </w:p>
    <w:p w14:paraId="2702B08B" w14:textId="36C3F9C0" w:rsidR="006C760F" w:rsidRPr="006C760F" w:rsidRDefault="002256CC" w:rsidP="00825020">
      <w:pPr>
        <w:ind w:left="567" w:firstLine="284"/>
        <w:jc w:val="both"/>
        <w:rPr>
          <w:rFonts w:ascii="Arial Narrow" w:eastAsia="Calibri" w:hAnsi="Arial Narrow" w:cs="Arial"/>
          <w:sz w:val="26"/>
          <w:szCs w:val="26"/>
          <w:lang w:val="es-MX" w:eastAsia="en-US"/>
        </w:rPr>
      </w:pPr>
      <w:bookmarkStart w:id="12" w:name="_Hlk168052117"/>
      <w:r>
        <w:rPr>
          <w:rFonts w:ascii="Arial Narrow" w:hAnsi="Arial Narrow" w:cs="Tahoma"/>
          <w:bCs/>
          <w:iCs/>
          <w:color w:val="000000"/>
          <w:sz w:val="26"/>
          <w:szCs w:val="26"/>
        </w:rPr>
        <w:t xml:space="preserve">Solicitó el uso de la tribuna la </w:t>
      </w:r>
      <w:r w:rsidRPr="002256CC">
        <w:rPr>
          <w:rFonts w:ascii="Arial Narrow" w:hAnsi="Arial Narrow" w:cs="Tahoma"/>
          <w:b/>
          <w:iCs/>
          <w:color w:val="000000"/>
          <w:sz w:val="26"/>
          <w:szCs w:val="26"/>
        </w:rPr>
        <w:t>Diputada Fabiola Loeza Novelo</w:t>
      </w:r>
      <w:r>
        <w:rPr>
          <w:rFonts w:ascii="Arial Narrow" w:hAnsi="Arial Narrow" w:cs="Tahoma"/>
          <w:bCs/>
          <w:iCs/>
          <w:color w:val="000000"/>
          <w:sz w:val="26"/>
          <w:szCs w:val="26"/>
        </w:rPr>
        <w:t>, para posicionar a favor, quien indicó: “</w:t>
      </w:r>
      <w:r w:rsidR="006C760F">
        <w:rPr>
          <w:rFonts w:ascii="Arial Narrow" w:hAnsi="Arial Narrow" w:cs="Tahoma"/>
          <w:bCs/>
          <w:iCs/>
          <w:color w:val="000000"/>
          <w:sz w:val="26"/>
          <w:szCs w:val="26"/>
        </w:rPr>
        <w:t xml:space="preserve">Gracias </w:t>
      </w:r>
      <w:proofErr w:type="gramStart"/>
      <w:r w:rsidR="006C760F">
        <w:rPr>
          <w:rFonts w:ascii="Arial Narrow" w:hAnsi="Arial Narrow" w:cs="Tahoma"/>
          <w:bCs/>
          <w:iCs/>
          <w:color w:val="000000"/>
          <w:sz w:val="26"/>
          <w:szCs w:val="26"/>
        </w:rPr>
        <w:t>Presidente</w:t>
      </w:r>
      <w:proofErr w:type="gramEnd"/>
      <w:r w:rsidR="006C760F">
        <w:rPr>
          <w:rFonts w:ascii="Arial Narrow" w:hAnsi="Arial Narrow" w:cs="Tahoma"/>
          <w:bCs/>
          <w:iCs/>
          <w:color w:val="000000"/>
          <w:sz w:val="26"/>
          <w:szCs w:val="26"/>
        </w:rPr>
        <w:t xml:space="preserve">. </w:t>
      </w:r>
      <w:r w:rsidR="006C760F" w:rsidRPr="006C760F">
        <w:rPr>
          <w:rFonts w:ascii="Arial Narrow" w:eastAsia="Calibri" w:hAnsi="Arial Narrow" w:cs="Arial"/>
          <w:sz w:val="26"/>
          <w:szCs w:val="26"/>
          <w:lang w:val="es-MX" w:eastAsia="en-US"/>
        </w:rPr>
        <w:t xml:space="preserve">Con el permiso de la Mesa Directiva, </w:t>
      </w:r>
      <w:r w:rsidR="006C760F">
        <w:rPr>
          <w:rFonts w:ascii="Arial Narrow" w:eastAsia="Calibri" w:hAnsi="Arial Narrow" w:cs="Arial"/>
          <w:sz w:val="26"/>
          <w:szCs w:val="26"/>
          <w:lang w:val="es-MX" w:eastAsia="en-US"/>
        </w:rPr>
        <w:t>Diputadas y Diputados</w:t>
      </w:r>
      <w:r w:rsidR="006C760F" w:rsidRPr="006C760F">
        <w:rPr>
          <w:rFonts w:ascii="Arial Narrow" w:eastAsia="Calibri" w:hAnsi="Arial Narrow" w:cs="Arial"/>
          <w:sz w:val="26"/>
          <w:szCs w:val="26"/>
          <w:lang w:val="es-MX" w:eastAsia="en-US"/>
        </w:rPr>
        <w:t xml:space="preserve">, medios de </w:t>
      </w:r>
      <w:r w:rsidR="006C760F">
        <w:rPr>
          <w:rFonts w:ascii="Arial Narrow" w:eastAsia="Calibri" w:hAnsi="Arial Narrow" w:cs="Arial"/>
          <w:sz w:val="26"/>
          <w:szCs w:val="26"/>
          <w:lang w:val="es-MX" w:eastAsia="en-US"/>
        </w:rPr>
        <w:t xml:space="preserve">comunicación y público presente, muy </w:t>
      </w:r>
      <w:r w:rsidR="006C760F" w:rsidRPr="006C760F">
        <w:rPr>
          <w:rFonts w:ascii="Arial Narrow" w:eastAsia="Calibri" w:hAnsi="Arial Narrow" w:cs="Arial"/>
          <w:sz w:val="26"/>
          <w:szCs w:val="26"/>
          <w:lang w:val="es-MX" w:eastAsia="en-US"/>
        </w:rPr>
        <w:t>buenos días</w:t>
      </w:r>
      <w:r w:rsidR="006C760F">
        <w:rPr>
          <w:rFonts w:ascii="Arial Narrow" w:eastAsia="Calibri" w:hAnsi="Arial Narrow" w:cs="Arial"/>
          <w:sz w:val="26"/>
          <w:szCs w:val="26"/>
          <w:lang w:val="es-MX" w:eastAsia="en-US"/>
        </w:rPr>
        <w:t xml:space="preserve">. </w:t>
      </w:r>
      <w:r w:rsidR="006C760F" w:rsidRPr="006C760F">
        <w:rPr>
          <w:rFonts w:ascii="Arial Narrow" w:eastAsia="Calibri" w:hAnsi="Arial Narrow" w:cs="Arial"/>
          <w:sz w:val="26"/>
          <w:szCs w:val="26"/>
          <w:lang w:val="es-MX" w:eastAsia="en-US"/>
        </w:rPr>
        <w:t xml:space="preserve">El presente </w:t>
      </w:r>
      <w:r w:rsidR="006C760F">
        <w:rPr>
          <w:rFonts w:ascii="Arial Narrow" w:eastAsia="Calibri" w:hAnsi="Arial Narrow" w:cs="Arial"/>
          <w:sz w:val="26"/>
          <w:szCs w:val="26"/>
          <w:lang w:val="es-MX" w:eastAsia="en-US"/>
        </w:rPr>
        <w:t>D</w:t>
      </w:r>
      <w:r w:rsidR="006C760F" w:rsidRPr="006C760F">
        <w:rPr>
          <w:rFonts w:ascii="Arial Narrow" w:eastAsia="Calibri" w:hAnsi="Arial Narrow" w:cs="Arial"/>
          <w:sz w:val="26"/>
          <w:szCs w:val="26"/>
          <w:lang w:val="es-MX" w:eastAsia="en-US"/>
        </w:rPr>
        <w:t>ictamen es la confirmación de las cosas que se están haciendo bien el sur de México.</w:t>
      </w:r>
      <w:r w:rsidR="006C760F">
        <w:rPr>
          <w:rFonts w:ascii="Arial Narrow" w:eastAsia="Calibri" w:hAnsi="Arial Narrow" w:cs="Arial"/>
          <w:sz w:val="26"/>
          <w:szCs w:val="26"/>
          <w:lang w:val="es-MX" w:eastAsia="en-US"/>
        </w:rPr>
        <w:t xml:space="preserve"> </w:t>
      </w:r>
      <w:r w:rsidR="006C760F" w:rsidRPr="006C760F">
        <w:rPr>
          <w:rFonts w:ascii="Arial Narrow" w:eastAsia="Calibri" w:hAnsi="Arial Narrow" w:cs="Arial"/>
          <w:sz w:val="26"/>
          <w:szCs w:val="26"/>
          <w:lang w:val="es-MX" w:eastAsia="en-US"/>
        </w:rPr>
        <w:t xml:space="preserve">La donación de los inmuebles a favor del Tren </w:t>
      </w:r>
      <w:proofErr w:type="gramStart"/>
      <w:r w:rsidR="006C760F" w:rsidRPr="006C760F">
        <w:rPr>
          <w:rFonts w:ascii="Arial Narrow" w:eastAsia="Calibri" w:hAnsi="Arial Narrow" w:cs="Arial"/>
          <w:sz w:val="26"/>
          <w:szCs w:val="26"/>
          <w:lang w:val="es-MX" w:eastAsia="en-US"/>
        </w:rPr>
        <w:t>Maya,</w:t>
      </w:r>
      <w:proofErr w:type="gramEnd"/>
      <w:r w:rsidR="006C760F" w:rsidRPr="006C760F">
        <w:rPr>
          <w:rFonts w:ascii="Arial Narrow" w:eastAsia="Calibri" w:hAnsi="Arial Narrow" w:cs="Arial"/>
          <w:sz w:val="26"/>
          <w:szCs w:val="26"/>
          <w:lang w:val="es-MX" w:eastAsia="en-US"/>
        </w:rPr>
        <w:t xml:space="preserve"> ratifica el compromiso del gobierno local con el gobierno de Andrés Manuel López Obrador.</w:t>
      </w:r>
      <w:r w:rsidR="006C760F">
        <w:rPr>
          <w:rFonts w:ascii="Arial Narrow" w:eastAsia="Calibri" w:hAnsi="Arial Narrow" w:cs="Arial"/>
          <w:sz w:val="26"/>
          <w:szCs w:val="26"/>
          <w:lang w:val="es-MX" w:eastAsia="en-US"/>
        </w:rPr>
        <w:t xml:space="preserve"> </w:t>
      </w:r>
      <w:r w:rsidR="006C760F" w:rsidRPr="006C760F">
        <w:rPr>
          <w:rFonts w:ascii="Arial Narrow" w:eastAsia="Calibri" w:hAnsi="Arial Narrow" w:cs="Arial"/>
          <w:sz w:val="26"/>
          <w:szCs w:val="26"/>
          <w:lang w:val="es-MX" w:eastAsia="en-US"/>
        </w:rPr>
        <w:t xml:space="preserve">El </w:t>
      </w:r>
      <w:r w:rsidR="00270A13">
        <w:rPr>
          <w:rFonts w:ascii="Arial Narrow" w:eastAsia="Calibri" w:hAnsi="Arial Narrow" w:cs="Arial"/>
          <w:sz w:val="26"/>
          <w:szCs w:val="26"/>
          <w:lang w:val="es-MX" w:eastAsia="en-US"/>
        </w:rPr>
        <w:t>D</w:t>
      </w:r>
      <w:r w:rsidR="006C760F" w:rsidRPr="006C760F">
        <w:rPr>
          <w:rFonts w:ascii="Arial Narrow" w:eastAsia="Calibri" w:hAnsi="Arial Narrow" w:cs="Arial"/>
          <w:sz w:val="26"/>
          <w:szCs w:val="26"/>
          <w:lang w:val="es-MX" w:eastAsia="en-US"/>
        </w:rPr>
        <w:t xml:space="preserve">ictamen es la muestra </w:t>
      </w:r>
      <w:r w:rsidR="006C760F" w:rsidRPr="00270A13">
        <w:rPr>
          <w:rFonts w:ascii="Arial Narrow" w:eastAsia="Calibri" w:hAnsi="Arial Narrow" w:cs="Arial"/>
          <w:sz w:val="26"/>
          <w:szCs w:val="26"/>
          <w:lang w:val="es-MX" w:eastAsia="en-US"/>
        </w:rPr>
        <w:t>más clara que el proyecto del Tren Maya, como polo de inversión para</w:t>
      </w:r>
      <w:r w:rsidR="006C760F" w:rsidRPr="006C760F">
        <w:rPr>
          <w:rFonts w:ascii="Arial Narrow" w:eastAsia="Calibri" w:hAnsi="Arial Narrow" w:cs="Arial"/>
          <w:sz w:val="26"/>
          <w:szCs w:val="26"/>
          <w:lang w:val="es-MX" w:eastAsia="en-US"/>
        </w:rPr>
        <w:t xml:space="preserve"> Yucatán, merece todas las acciones que abonen a su completa implementación en la entidad</w:t>
      </w:r>
      <w:r w:rsidR="00223F8E">
        <w:rPr>
          <w:rFonts w:ascii="Arial Narrow" w:eastAsia="Calibri" w:hAnsi="Arial Narrow" w:cs="Arial"/>
          <w:sz w:val="26"/>
          <w:szCs w:val="26"/>
          <w:lang w:val="es-MX" w:eastAsia="en-US"/>
        </w:rPr>
        <w:t>; q</w:t>
      </w:r>
      <w:r w:rsidR="006C760F" w:rsidRPr="006C760F">
        <w:rPr>
          <w:rFonts w:ascii="Arial Narrow" w:eastAsia="Calibri" w:hAnsi="Arial Narrow" w:cs="Arial"/>
          <w:sz w:val="26"/>
          <w:szCs w:val="26"/>
          <w:lang w:val="es-MX" w:eastAsia="en-US"/>
        </w:rPr>
        <w:t xml:space="preserve">ué difícil debe ser para Mauricio Vila recorrer el país dentro de una campaña hablando en contra de MORENA, cuando aquí, en el gobierno que dejó para bailar en las calles </w:t>
      </w:r>
      <w:r w:rsidR="00AD5A30" w:rsidRPr="006C760F">
        <w:rPr>
          <w:rFonts w:ascii="Arial Narrow" w:eastAsia="Calibri" w:hAnsi="Arial Narrow" w:cs="Arial"/>
          <w:sz w:val="26"/>
          <w:szCs w:val="26"/>
          <w:lang w:val="es-MX" w:eastAsia="en-US"/>
        </w:rPr>
        <w:t xml:space="preserve">manda una </w:t>
      </w:r>
      <w:r w:rsidR="006C760F" w:rsidRPr="006C760F">
        <w:rPr>
          <w:rFonts w:ascii="Arial Narrow" w:eastAsia="Calibri" w:hAnsi="Arial Narrow" w:cs="Arial"/>
          <w:sz w:val="26"/>
          <w:szCs w:val="26"/>
          <w:lang w:val="es-MX" w:eastAsia="en-US"/>
        </w:rPr>
        <w:t>I</w:t>
      </w:r>
      <w:r w:rsidR="00AD5A30" w:rsidRPr="006C760F">
        <w:rPr>
          <w:rFonts w:ascii="Arial Narrow" w:eastAsia="Calibri" w:hAnsi="Arial Narrow" w:cs="Arial"/>
          <w:sz w:val="26"/>
          <w:szCs w:val="26"/>
          <w:lang w:val="es-MX" w:eastAsia="en-US"/>
        </w:rPr>
        <w:t xml:space="preserve">niciativa a sus </w:t>
      </w:r>
      <w:r w:rsidR="006C760F" w:rsidRPr="006C760F">
        <w:rPr>
          <w:rFonts w:ascii="Arial Narrow" w:eastAsia="Calibri" w:hAnsi="Arial Narrow" w:cs="Arial"/>
          <w:sz w:val="26"/>
          <w:szCs w:val="26"/>
          <w:lang w:val="es-MX" w:eastAsia="en-US"/>
        </w:rPr>
        <w:t>D</w:t>
      </w:r>
      <w:r w:rsidR="00AD5A30" w:rsidRPr="006C760F">
        <w:rPr>
          <w:rFonts w:ascii="Arial Narrow" w:eastAsia="Calibri" w:hAnsi="Arial Narrow" w:cs="Arial"/>
          <w:sz w:val="26"/>
          <w:szCs w:val="26"/>
          <w:lang w:val="es-MX" w:eastAsia="en-US"/>
        </w:rPr>
        <w:t>iputados</w:t>
      </w:r>
      <w:r w:rsidR="006C760F" w:rsidRPr="006C760F">
        <w:rPr>
          <w:rFonts w:ascii="Arial Narrow" w:eastAsia="Calibri" w:hAnsi="Arial Narrow" w:cs="Arial"/>
          <w:sz w:val="26"/>
          <w:szCs w:val="26"/>
          <w:lang w:val="es-MX" w:eastAsia="en-US"/>
        </w:rPr>
        <w:t xml:space="preserve"> </w:t>
      </w:r>
      <w:r w:rsidR="00AD5A30" w:rsidRPr="006C760F">
        <w:rPr>
          <w:rFonts w:ascii="Arial Narrow" w:eastAsia="Calibri" w:hAnsi="Arial Narrow" w:cs="Arial"/>
          <w:sz w:val="26"/>
          <w:szCs w:val="26"/>
          <w:lang w:val="es-MX" w:eastAsia="en-US"/>
        </w:rPr>
        <w:t xml:space="preserve">para fortalecer una de las obras más importantes de </w:t>
      </w:r>
      <w:r w:rsidR="006C760F" w:rsidRPr="006C760F">
        <w:rPr>
          <w:rFonts w:ascii="Arial Narrow" w:eastAsia="Calibri" w:hAnsi="Arial Narrow" w:cs="Arial"/>
          <w:sz w:val="26"/>
          <w:szCs w:val="26"/>
          <w:lang w:val="es-MX" w:eastAsia="en-US"/>
        </w:rPr>
        <w:t>M</w:t>
      </w:r>
      <w:r w:rsidR="00AD5A30" w:rsidRPr="006C760F">
        <w:rPr>
          <w:rFonts w:ascii="Arial Narrow" w:eastAsia="Calibri" w:hAnsi="Arial Narrow" w:cs="Arial"/>
          <w:sz w:val="26"/>
          <w:szCs w:val="26"/>
          <w:lang w:val="es-MX" w:eastAsia="en-US"/>
        </w:rPr>
        <w:t>éxico</w:t>
      </w:r>
      <w:r w:rsidR="006C760F" w:rsidRPr="006C760F">
        <w:rPr>
          <w:rFonts w:ascii="Arial Narrow" w:eastAsia="Calibri" w:hAnsi="Arial Narrow" w:cs="Arial"/>
          <w:sz w:val="26"/>
          <w:szCs w:val="26"/>
          <w:lang w:val="es-MX" w:eastAsia="en-US"/>
        </w:rPr>
        <w:t>.</w:t>
      </w:r>
      <w:r w:rsidR="00AD5A30">
        <w:rPr>
          <w:rFonts w:ascii="Arial Narrow" w:eastAsia="Calibri" w:hAnsi="Arial Narrow" w:cs="Arial"/>
          <w:sz w:val="26"/>
          <w:szCs w:val="26"/>
          <w:lang w:val="es-MX" w:eastAsia="en-US"/>
        </w:rPr>
        <w:t xml:space="preserve"> </w:t>
      </w:r>
      <w:r w:rsidR="006C760F" w:rsidRPr="006C760F">
        <w:rPr>
          <w:rFonts w:ascii="Arial Narrow" w:eastAsia="Calibri" w:hAnsi="Arial Narrow" w:cs="Arial"/>
          <w:sz w:val="26"/>
          <w:szCs w:val="26"/>
          <w:lang w:val="es-MX" w:eastAsia="en-US"/>
        </w:rPr>
        <w:t xml:space="preserve">No cabe duda </w:t>
      </w:r>
      <w:proofErr w:type="gramStart"/>
      <w:r w:rsidR="006C760F" w:rsidRPr="006C760F">
        <w:rPr>
          <w:rFonts w:ascii="Arial Narrow" w:eastAsia="Calibri" w:hAnsi="Arial Narrow" w:cs="Arial"/>
          <w:sz w:val="26"/>
          <w:szCs w:val="26"/>
          <w:lang w:val="es-MX" w:eastAsia="en-US"/>
        </w:rPr>
        <w:t>que</w:t>
      </w:r>
      <w:proofErr w:type="gramEnd"/>
      <w:r w:rsidR="006C760F" w:rsidRPr="006C760F">
        <w:rPr>
          <w:rFonts w:ascii="Arial Narrow" w:eastAsia="Calibri" w:hAnsi="Arial Narrow" w:cs="Arial"/>
          <w:sz w:val="26"/>
          <w:szCs w:val="26"/>
          <w:lang w:val="es-MX" w:eastAsia="en-US"/>
        </w:rPr>
        <w:t xml:space="preserve"> hay un doble discurso cuando se habla de los beneficios de esta obra que se abrió paso a pesar de los amparos para frenar su conclusión. El propio </w:t>
      </w:r>
      <w:proofErr w:type="gramStart"/>
      <w:r w:rsidR="005E41C0">
        <w:rPr>
          <w:rFonts w:ascii="Arial Narrow" w:eastAsia="Calibri" w:hAnsi="Arial Narrow" w:cs="Arial"/>
          <w:sz w:val="26"/>
          <w:szCs w:val="26"/>
          <w:lang w:val="es-MX" w:eastAsia="en-US"/>
        </w:rPr>
        <w:t>P</w:t>
      </w:r>
      <w:r w:rsidR="006C760F" w:rsidRPr="006C760F">
        <w:rPr>
          <w:rFonts w:ascii="Arial Narrow" w:eastAsia="Calibri" w:hAnsi="Arial Narrow" w:cs="Arial"/>
          <w:sz w:val="26"/>
          <w:szCs w:val="26"/>
          <w:lang w:val="es-MX" w:eastAsia="en-US"/>
        </w:rPr>
        <w:t>residente</w:t>
      </w:r>
      <w:proofErr w:type="gramEnd"/>
      <w:r w:rsidR="006C760F" w:rsidRPr="006C760F">
        <w:rPr>
          <w:rFonts w:ascii="Arial Narrow" w:eastAsia="Calibri" w:hAnsi="Arial Narrow" w:cs="Arial"/>
          <w:sz w:val="26"/>
          <w:szCs w:val="26"/>
          <w:lang w:val="es-MX" w:eastAsia="en-US"/>
        </w:rPr>
        <w:t xml:space="preserve"> López Obrador lo ha dicho, </w:t>
      </w:r>
      <w:r w:rsidR="005E41C0" w:rsidRPr="006C760F">
        <w:rPr>
          <w:rFonts w:ascii="Arial Narrow" w:eastAsia="Calibri" w:hAnsi="Arial Narrow" w:cs="Arial"/>
          <w:sz w:val="26"/>
          <w:szCs w:val="26"/>
          <w:lang w:val="es-MX" w:eastAsia="en-US"/>
        </w:rPr>
        <w:t>nunca en otro sexenio se miró hacia el sur, nunca en otro sexenio</w:t>
      </w:r>
      <w:r w:rsidR="00223F8E">
        <w:rPr>
          <w:rFonts w:ascii="Arial Narrow" w:eastAsia="Calibri" w:hAnsi="Arial Narrow" w:cs="Arial"/>
          <w:sz w:val="26"/>
          <w:szCs w:val="26"/>
          <w:lang w:val="es-MX" w:eastAsia="en-US"/>
        </w:rPr>
        <w:t>,</w:t>
      </w:r>
      <w:r w:rsidR="005E41C0" w:rsidRPr="006C760F">
        <w:rPr>
          <w:rFonts w:ascii="Arial Narrow" w:eastAsia="Calibri" w:hAnsi="Arial Narrow" w:cs="Arial"/>
          <w:sz w:val="26"/>
          <w:szCs w:val="26"/>
          <w:lang w:val="es-MX" w:eastAsia="en-US"/>
        </w:rPr>
        <w:t xml:space="preserve"> se colocaron los cimientos de una obra para transformar 4 entidades</w:t>
      </w:r>
      <w:r w:rsidR="006C760F" w:rsidRPr="006C760F">
        <w:rPr>
          <w:rFonts w:ascii="Arial Narrow" w:eastAsia="Calibri" w:hAnsi="Arial Narrow" w:cs="Arial"/>
          <w:sz w:val="26"/>
          <w:szCs w:val="26"/>
          <w:lang w:val="es-MX" w:eastAsia="en-US"/>
        </w:rPr>
        <w:t>. La concepción del tren maya nació de una idea para ayudar a Yucatán, a Campeche, a Quintana Roo y Tabasco a alcanzar inversiones tanto públicas como privadas</w:t>
      </w:r>
      <w:r w:rsidR="00BD6744">
        <w:rPr>
          <w:rFonts w:ascii="Arial Narrow" w:eastAsia="Calibri" w:hAnsi="Arial Narrow" w:cs="Arial"/>
          <w:sz w:val="26"/>
          <w:szCs w:val="26"/>
          <w:lang w:val="es-MX" w:eastAsia="en-US"/>
        </w:rPr>
        <w:t xml:space="preserve">. </w:t>
      </w:r>
      <w:r w:rsidR="006C760F" w:rsidRPr="006C760F">
        <w:rPr>
          <w:rFonts w:ascii="Arial Narrow" w:eastAsia="Calibri" w:hAnsi="Arial Narrow" w:cs="Arial"/>
          <w:sz w:val="26"/>
          <w:szCs w:val="26"/>
          <w:lang w:val="es-MX" w:eastAsia="en-US"/>
        </w:rPr>
        <w:t>Esta obra transexenal hoy es una realidad y un compromiso cumplido que celebran hasta los que hoy hablan mal de su construcción.</w:t>
      </w:r>
      <w:r w:rsidR="00BD6744">
        <w:rPr>
          <w:rFonts w:ascii="Arial Narrow" w:eastAsia="Calibri" w:hAnsi="Arial Narrow" w:cs="Arial"/>
          <w:sz w:val="26"/>
          <w:szCs w:val="26"/>
          <w:lang w:val="es-MX" w:eastAsia="en-US"/>
        </w:rPr>
        <w:t xml:space="preserve"> </w:t>
      </w:r>
      <w:r w:rsidR="006C760F" w:rsidRPr="006C760F">
        <w:rPr>
          <w:rFonts w:ascii="Arial Narrow" w:eastAsia="Calibri" w:hAnsi="Arial Narrow" w:cs="Arial"/>
          <w:sz w:val="26"/>
          <w:szCs w:val="26"/>
          <w:lang w:val="es-MX" w:eastAsia="en-US"/>
        </w:rPr>
        <w:t xml:space="preserve">El desarrollo del </w:t>
      </w:r>
      <w:r w:rsidR="002F21B3" w:rsidRPr="006C760F">
        <w:rPr>
          <w:rFonts w:ascii="Arial Narrow" w:eastAsia="Calibri" w:hAnsi="Arial Narrow" w:cs="Arial"/>
          <w:sz w:val="26"/>
          <w:szCs w:val="26"/>
          <w:lang w:val="es-MX" w:eastAsia="en-US"/>
        </w:rPr>
        <w:t>sur</w:t>
      </w:r>
      <w:r w:rsidR="006C760F" w:rsidRPr="006C760F">
        <w:rPr>
          <w:rFonts w:ascii="Arial Narrow" w:eastAsia="Calibri" w:hAnsi="Arial Narrow" w:cs="Arial"/>
          <w:sz w:val="26"/>
          <w:szCs w:val="26"/>
          <w:lang w:val="es-MX" w:eastAsia="en-US"/>
        </w:rPr>
        <w:t xml:space="preserve"> no solo debe quedar como buenas intenciones en proyectos y libros.</w:t>
      </w:r>
      <w:r w:rsidR="00220F5A">
        <w:rPr>
          <w:rFonts w:ascii="Arial Narrow" w:eastAsia="Calibri" w:hAnsi="Arial Narrow" w:cs="Arial"/>
          <w:sz w:val="26"/>
          <w:szCs w:val="26"/>
          <w:lang w:val="es-MX" w:eastAsia="en-US"/>
        </w:rPr>
        <w:t xml:space="preserve"> </w:t>
      </w:r>
      <w:r w:rsidR="006C760F" w:rsidRPr="006C760F">
        <w:rPr>
          <w:rFonts w:ascii="Arial Narrow" w:eastAsia="Calibri" w:hAnsi="Arial Narrow" w:cs="Arial"/>
          <w:sz w:val="26"/>
          <w:szCs w:val="26"/>
          <w:lang w:val="es-MX" w:eastAsia="en-US"/>
        </w:rPr>
        <w:t>El sur dejó de ser tierra de conquista y saqueo, hoy el sur es fuente de empleos, del despegue económico y una simbiosis entre modernidad y cuidado por el medio ambiente. Nunca se debe olvidar que a partir del tren maya han sido posibles obras que se festejan, tal como el IETRAM que conecta los puntos medulares para que el turismo nacional y extranjero llegue a las terminales locales del T</w:t>
      </w:r>
      <w:r w:rsidR="00220F5A" w:rsidRPr="006C760F">
        <w:rPr>
          <w:rFonts w:ascii="Arial Narrow" w:eastAsia="Calibri" w:hAnsi="Arial Narrow" w:cs="Arial"/>
          <w:sz w:val="26"/>
          <w:szCs w:val="26"/>
          <w:lang w:val="es-MX" w:eastAsia="en-US"/>
        </w:rPr>
        <w:t>ren</w:t>
      </w:r>
      <w:r w:rsidR="006C760F" w:rsidRPr="006C760F">
        <w:rPr>
          <w:rFonts w:ascii="Arial Narrow" w:eastAsia="Calibri" w:hAnsi="Arial Narrow" w:cs="Arial"/>
          <w:sz w:val="26"/>
          <w:szCs w:val="26"/>
          <w:lang w:val="es-MX" w:eastAsia="en-US"/>
        </w:rPr>
        <w:t xml:space="preserve"> M</w:t>
      </w:r>
      <w:r w:rsidR="00220F5A" w:rsidRPr="006C760F">
        <w:rPr>
          <w:rFonts w:ascii="Arial Narrow" w:eastAsia="Calibri" w:hAnsi="Arial Narrow" w:cs="Arial"/>
          <w:sz w:val="26"/>
          <w:szCs w:val="26"/>
          <w:lang w:val="es-MX" w:eastAsia="en-US"/>
        </w:rPr>
        <w:t>aya</w:t>
      </w:r>
      <w:r w:rsidR="006C760F" w:rsidRPr="006C760F">
        <w:rPr>
          <w:rFonts w:ascii="Arial Narrow" w:eastAsia="Calibri" w:hAnsi="Arial Narrow" w:cs="Arial"/>
          <w:sz w:val="26"/>
          <w:szCs w:val="26"/>
          <w:lang w:val="es-MX" w:eastAsia="en-US"/>
        </w:rPr>
        <w:t>. La creación de es</w:t>
      </w:r>
      <w:r w:rsidR="00220F5A">
        <w:rPr>
          <w:rFonts w:ascii="Arial Narrow" w:eastAsia="Calibri" w:hAnsi="Arial Narrow" w:cs="Arial"/>
          <w:sz w:val="26"/>
          <w:szCs w:val="26"/>
          <w:lang w:val="es-MX" w:eastAsia="en-US"/>
        </w:rPr>
        <w:t>t</w:t>
      </w:r>
      <w:r w:rsidR="006C760F" w:rsidRPr="006C760F">
        <w:rPr>
          <w:rFonts w:ascii="Arial Narrow" w:eastAsia="Calibri" w:hAnsi="Arial Narrow" w:cs="Arial"/>
          <w:sz w:val="26"/>
          <w:szCs w:val="26"/>
          <w:lang w:val="es-MX" w:eastAsia="en-US"/>
        </w:rPr>
        <w:t>e tren impulsó también el parque de la plancha como punto de partida para captar de nueva cuenta al turismo; alrededor del rescate federal de los terrenos de ese inmueble en el centro de Mérida sirvió de pretexto para adecuar un corredor turístico en este municipio. H</w:t>
      </w:r>
      <w:r w:rsidR="00AD6C5B" w:rsidRPr="006C760F">
        <w:rPr>
          <w:rFonts w:ascii="Arial Narrow" w:eastAsia="Calibri" w:hAnsi="Arial Narrow" w:cs="Arial"/>
          <w:sz w:val="26"/>
          <w:szCs w:val="26"/>
          <w:lang w:val="es-MX" w:eastAsia="en-US"/>
        </w:rPr>
        <w:t>ay</w:t>
      </w:r>
      <w:r w:rsidR="006C760F" w:rsidRPr="006C760F">
        <w:rPr>
          <w:rFonts w:ascii="Arial Narrow" w:eastAsia="Calibri" w:hAnsi="Arial Narrow" w:cs="Arial"/>
          <w:sz w:val="26"/>
          <w:szCs w:val="26"/>
          <w:lang w:val="es-MX" w:eastAsia="en-US"/>
        </w:rPr>
        <w:t xml:space="preserve"> </w:t>
      </w:r>
      <w:r w:rsidR="00AD6C5B" w:rsidRPr="006C760F">
        <w:rPr>
          <w:rFonts w:ascii="Arial Narrow" w:eastAsia="Calibri" w:hAnsi="Arial Narrow" w:cs="Arial"/>
          <w:sz w:val="26"/>
          <w:szCs w:val="26"/>
          <w:lang w:val="es-MX" w:eastAsia="en-US"/>
        </w:rPr>
        <w:t xml:space="preserve">que reconocer que ese sueño de </w:t>
      </w:r>
      <w:r w:rsidR="006C760F" w:rsidRPr="006C760F">
        <w:rPr>
          <w:rFonts w:ascii="Arial Narrow" w:eastAsia="Calibri" w:hAnsi="Arial Narrow" w:cs="Arial"/>
          <w:sz w:val="26"/>
          <w:szCs w:val="26"/>
          <w:lang w:val="es-MX" w:eastAsia="en-US"/>
        </w:rPr>
        <w:t>A</w:t>
      </w:r>
      <w:r w:rsidR="00AD6C5B" w:rsidRPr="006C760F">
        <w:rPr>
          <w:rFonts w:ascii="Arial Narrow" w:eastAsia="Calibri" w:hAnsi="Arial Narrow" w:cs="Arial"/>
          <w:sz w:val="26"/>
          <w:szCs w:val="26"/>
          <w:lang w:val="es-MX" w:eastAsia="en-US"/>
        </w:rPr>
        <w:t>ndrés</w:t>
      </w:r>
      <w:r w:rsidR="006C760F" w:rsidRPr="006C760F">
        <w:rPr>
          <w:rFonts w:ascii="Arial Narrow" w:eastAsia="Calibri" w:hAnsi="Arial Narrow" w:cs="Arial"/>
          <w:sz w:val="26"/>
          <w:szCs w:val="26"/>
          <w:lang w:val="es-MX" w:eastAsia="en-US"/>
        </w:rPr>
        <w:t xml:space="preserve"> M</w:t>
      </w:r>
      <w:r w:rsidR="00AD6C5B" w:rsidRPr="006C760F">
        <w:rPr>
          <w:rFonts w:ascii="Arial Narrow" w:eastAsia="Calibri" w:hAnsi="Arial Narrow" w:cs="Arial"/>
          <w:sz w:val="26"/>
          <w:szCs w:val="26"/>
          <w:lang w:val="es-MX" w:eastAsia="en-US"/>
        </w:rPr>
        <w:t>anuel</w:t>
      </w:r>
      <w:r w:rsidR="006C760F" w:rsidRPr="006C760F">
        <w:rPr>
          <w:rFonts w:ascii="Arial Narrow" w:eastAsia="Calibri" w:hAnsi="Arial Narrow" w:cs="Arial"/>
          <w:sz w:val="26"/>
          <w:szCs w:val="26"/>
          <w:lang w:val="es-MX" w:eastAsia="en-US"/>
        </w:rPr>
        <w:t xml:space="preserve"> L</w:t>
      </w:r>
      <w:r w:rsidR="00AD6C5B" w:rsidRPr="006C760F">
        <w:rPr>
          <w:rFonts w:ascii="Arial Narrow" w:eastAsia="Calibri" w:hAnsi="Arial Narrow" w:cs="Arial"/>
          <w:sz w:val="26"/>
          <w:szCs w:val="26"/>
          <w:lang w:val="es-MX" w:eastAsia="en-US"/>
        </w:rPr>
        <w:t>ópez</w:t>
      </w:r>
      <w:r w:rsidR="006C760F" w:rsidRPr="006C760F">
        <w:rPr>
          <w:rFonts w:ascii="Arial Narrow" w:eastAsia="Calibri" w:hAnsi="Arial Narrow" w:cs="Arial"/>
          <w:sz w:val="26"/>
          <w:szCs w:val="26"/>
          <w:lang w:val="es-MX" w:eastAsia="en-US"/>
        </w:rPr>
        <w:t xml:space="preserve"> O</w:t>
      </w:r>
      <w:r w:rsidR="00AD6C5B" w:rsidRPr="006C760F">
        <w:rPr>
          <w:rFonts w:ascii="Arial Narrow" w:eastAsia="Calibri" w:hAnsi="Arial Narrow" w:cs="Arial"/>
          <w:sz w:val="26"/>
          <w:szCs w:val="26"/>
          <w:lang w:val="es-MX" w:eastAsia="en-US"/>
        </w:rPr>
        <w:t>brador</w:t>
      </w:r>
      <w:r w:rsidR="006C760F" w:rsidRPr="006C760F">
        <w:rPr>
          <w:rFonts w:ascii="Arial Narrow" w:eastAsia="Calibri" w:hAnsi="Arial Narrow" w:cs="Arial"/>
          <w:sz w:val="26"/>
          <w:szCs w:val="26"/>
          <w:lang w:val="es-MX" w:eastAsia="en-US"/>
        </w:rPr>
        <w:t xml:space="preserve"> se ha vuelto una realidad e incluso en las próximas décadas su desarrollo permitirá </w:t>
      </w:r>
      <w:r w:rsidR="006C760F" w:rsidRPr="006C760F">
        <w:rPr>
          <w:rFonts w:ascii="Arial Narrow" w:eastAsia="Calibri" w:hAnsi="Arial Narrow" w:cs="Arial"/>
          <w:sz w:val="26"/>
          <w:szCs w:val="26"/>
          <w:lang w:val="es-MX" w:eastAsia="en-US"/>
        </w:rPr>
        <w:lastRenderedPageBreak/>
        <w:t xml:space="preserve">conectar a otros países vecinos como Guatemala e incluso seguir hasta Belice. Por si fuera poco, en los siguientes años, las ganancias del tren maya servirán para nutrir el nuevo </w:t>
      </w:r>
      <w:r w:rsidR="0089592B">
        <w:rPr>
          <w:rFonts w:ascii="Arial Narrow" w:eastAsia="Calibri" w:hAnsi="Arial Narrow" w:cs="Arial"/>
          <w:sz w:val="26"/>
          <w:szCs w:val="26"/>
          <w:lang w:val="es-MX" w:eastAsia="en-US"/>
        </w:rPr>
        <w:t>F</w:t>
      </w:r>
      <w:r w:rsidR="006C760F" w:rsidRPr="006C760F">
        <w:rPr>
          <w:rFonts w:ascii="Arial Narrow" w:eastAsia="Calibri" w:hAnsi="Arial Narrow" w:cs="Arial"/>
          <w:sz w:val="26"/>
          <w:szCs w:val="26"/>
          <w:lang w:val="es-MX" w:eastAsia="en-US"/>
        </w:rPr>
        <w:t xml:space="preserve">ondo de </w:t>
      </w:r>
      <w:r w:rsidR="0089592B">
        <w:rPr>
          <w:rFonts w:ascii="Arial Narrow" w:eastAsia="Calibri" w:hAnsi="Arial Narrow" w:cs="Arial"/>
          <w:sz w:val="26"/>
          <w:szCs w:val="26"/>
          <w:lang w:val="es-MX" w:eastAsia="en-US"/>
        </w:rPr>
        <w:t>P</w:t>
      </w:r>
      <w:r w:rsidR="006C760F" w:rsidRPr="006C760F">
        <w:rPr>
          <w:rFonts w:ascii="Arial Narrow" w:eastAsia="Calibri" w:hAnsi="Arial Narrow" w:cs="Arial"/>
          <w:sz w:val="26"/>
          <w:szCs w:val="26"/>
          <w:lang w:val="es-MX" w:eastAsia="en-US"/>
        </w:rPr>
        <w:t xml:space="preserve">ensiones del </w:t>
      </w:r>
      <w:r w:rsidR="0089592B">
        <w:rPr>
          <w:rFonts w:ascii="Arial Narrow" w:eastAsia="Calibri" w:hAnsi="Arial Narrow" w:cs="Arial"/>
          <w:sz w:val="26"/>
          <w:szCs w:val="26"/>
          <w:lang w:val="es-MX" w:eastAsia="en-US"/>
        </w:rPr>
        <w:t>B</w:t>
      </w:r>
      <w:r w:rsidR="006C760F" w:rsidRPr="006C760F">
        <w:rPr>
          <w:rFonts w:ascii="Arial Narrow" w:eastAsia="Calibri" w:hAnsi="Arial Narrow" w:cs="Arial"/>
          <w:sz w:val="26"/>
          <w:szCs w:val="26"/>
          <w:lang w:val="es-MX" w:eastAsia="en-US"/>
        </w:rPr>
        <w:t xml:space="preserve">ienestar, el cual permitirá garantizar pensiones fuertes y duraderas a las y los millones de mexicanos que han dado lo mejor de sí en la construcción de este país. El tren maya llegó para quedarse, llegó para ser un polo de atracción que ha sorprendido a propios y extraños. Repito, qué difícil debe ser para </w:t>
      </w:r>
      <w:r w:rsidR="002B5201">
        <w:rPr>
          <w:rFonts w:ascii="Arial Narrow" w:eastAsia="Calibri" w:hAnsi="Arial Narrow" w:cs="Arial"/>
          <w:sz w:val="26"/>
          <w:szCs w:val="26"/>
          <w:lang w:val="es-MX" w:eastAsia="en-US"/>
        </w:rPr>
        <w:t xml:space="preserve">la </w:t>
      </w:r>
      <w:r w:rsidR="006C760F" w:rsidRPr="006C760F">
        <w:rPr>
          <w:rFonts w:ascii="Arial Narrow" w:eastAsia="Calibri" w:hAnsi="Arial Narrow" w:cs="Arial"/>
          <w:sz w:val="26"/>
          <w:szCs w:val="26"/>
          <w:lang w:val="es-MX" w:eastAsia="en-US"/>
        </w:rPr>
        <w:t xml:space="preserve">oposición aprobar este </w:t>
      </w:r>
      <w:r w:rsidR="002B5201">
        <w:rPr>
          <w:rFonts w:ascii="Arial Narrow" w:eastAsia="Calibri" w:hAnsi="Arial Narrow" w:cs="Arial"/>
          <w:sz w:val="26"/>
          <w:szCs w:val="26"/>
          <w:lang w:val="es-MX" w:eastAsia="en-US"/>
        </w:rPr>
        <w:t>D</w:t>
      </w:r>
      <w:r w:rsidR="006C760F" w:rsidRPr="006C760F">
        <w:rPr>
          <w:rFonts w:ascii="Arial Narrow" w:eastAsia="Calibri" w:hAnsi="Arial Narrow" w:cs="Arial"/>
          <w:sz w:val="26"/>
          <w:szCs w:val="26"/>
          <w:lang w:val="es-MX" w:eastAsia="en-US"/>
        </w:rPr>
        <w:t>ictamen cuando en las calles hablan en contra del significado cultural, económico, social y político que simboliza esta magna obra. Para terminar</w:t>
      </w:r>
      <w:r w:rsidR="00223F8E">
        <w:rPr>
          <w:rFonts w:ascii="Arial Narrow" w:eastAsia="Calibri" w:hAnsi="Arial Narrow" w:cs="Arial"/>
          <w:sz w:val="26"/>
          <w:szCs w:val="26"/>
          <w:lang w:val="es-MX" w:eastAsia="en-US"/>
        </w:rPr>
        <w:t>,</w:t>
      </w:r>
      <w:r w:rsidR="006C760F" w:rsidRPr="006C760F">
        <w:rPr>
          <w:rFonts w:ascii="Arial Narrow" w:eastAsia="Calibri" w:hAnsi="Arial Narrow" w:cs="Arial"/>
          <w:sz w:val="26"/>
          <w:szCs w:val="26"/>
          <w:lang w:val="es-MX" w:eastAsia="en-US"/>
        </w:rPr>
        <w:t xml:space="preserve"> </w:t>
      </w:r>
      <w:r w:rsidR="00223F8E">
        <w:rPr>
          <w:rFonts w:ascii="Arial Narrow" w:eastAsia="Calibri" w:hAnsi="Arial Narrow" w:cs="Arial"/>
          <w:sz w:val="26"/>
          <w:szCs w:val="26"/>
          <w:lang w:val="es-MX" w:eastAsia="en-US"/>
        </w:rPr>
        <w:t>t</w:t>
      </w:r>
      <w:r w:rsidR="006C760F" w:rsidRPr="006C760F">
        <w:rPr>
          <w:rFonts w:ascii="Arial Narrow" w:eastAsia="Calibri" w:hAnsi="Arial Narrow" w:cs="Arial"/>
          <w:sz w:val="26"/>
          <w:szCs w:val="26"/>
          <w:lang w:val="es-MX" w:eastAsia="en-US"/>
        </w:rPr>
        <w:t xml:space="preserve">oda colaboración que beneficie a fortalecer la infraestructura y patrimonio del </w:t>
      </w:r>
      <w:r w:rsidR="00E31EA5">
        <w:rPr>
          <w:rFonts w:ascii="Arial Narrow" w:eastAsia="Calibri" w:hAnsi="Arial Narrow" w:cs="Arial"/>
          <w:sz w:val="26"/>
          <w:szCs w:val="26"/>
          <w:lang w:val="es-MX" w:eastAsia="en-US"/>
        </w:rPr>
        <w:t>T</w:t>
      </w:r>
      <w:r w:rsidR="006C760F" w:rsidRPr="006C760F">
        <w:rPr>
          <w:rFonts w:ascii="Arial Narrow" w:eastAsia="Calibri" w:hAnsi="Arial Narrow" w:cs="Arial"/>
          <w:sz w:val="26"/>
          <w:szCs w:val="26"/>
          <w:lang w:val="es-MX" w:eastAsia="en-US"/>
        </w:rPr>
        <w:t xml:space="preserve">ren </w:t>
      </w:r>
      <w:r w:rsidR="00E31EA5">
        <w:rPr>
          <w:rFonts w:ascii="Arial Narrow" w:eastAsia="Calibri" w:hAnsi="Arial Narrow" w:cs="Arial"/>
          <w:sz w:val="26"/>
          <w:szCs w:val="26"/>
          <w:lang w:val="es-MX" w:eastAsia="en-US"/>
        </w:rPr>
        <w:t>M</w:t>
      </w:r>
      <w:r w:rsidR="006C760F" w:rsidRPr="006C760F">
        <w:rPr>
          <w:rFonts w:ascii="Arial Narrow" w:eastAsia="Calibri" w:hAnsi="Arial Narrow" w:cs="Arial"/>
          <w:sz w:val="26"/>
          <w:szCs w:val="26"/>
          <w:lang w:val="es-MX" w:eastAsia="en-US"/>
        </w:rPr>
        <w:t xml:space="preserve">aya es bienvenida; porque asegura su administración y servicios en condiciones óptimas. El </w:t>
      </w:r>
      <w:r w:rsidR="00825020">
        <w:rPr>
          <w:rFonts w:ascii="Arial Narrow" w:eastAsia="Calibri" w:hAnsi="Arial Narrow" w:cs="Arial"/>
          <w:sz w:val="26"/>
          <w:szCs w:val="26"/>
          <w:lang w:val="es-MX" w:eastAsia="en-US"/>
        </w:rPr>
        <w:t>D</w:t>
      </w:r>
      <w:r w:rsidR="006C760F" w:rsidRPr="006C760F">
        <w:rPr>
          <w:rFonts w:ascii="Arial Narrow" w:eastAsia="Calibri" w:hAnsi="Arial Narrow" w:cs="Arial"/>
          <w:sz w:val="26"/>
          <w:szCs w:val="26"/>
          <w:lang w:val="es-MX" w:eastAsia="en-US"/>
        </w:rPr>
        <w:t xml:space="preserve">ictamen propone una donación que solventa temáticas de certeza y seguridad jurídica en </w:t>
      </w:r>
      <w:proofErr w:type="spellStart"/>
      <w:r w:rsidR="006C760F" w:rsidRPr="006C760F">
        <w:rPr>
          <w:rFonts w:ascii="Arial Narrow" w:eastAsia="Calibri" w:hAnsi="Arial Narrow" w:cs="Arial"/>
          <w:sz w:val="26"/>
          <w:szCs w:val="26"/>
          <w:lang w:val="es-MX" w:eastAsia="en-US"/>
        </w:rPr>
        <w:t>Poxil</w:t>
      </w:r>
      <w:r w:rsidR="00825020">
        <w:rPr>
          <w:rFonts w:ascii="Arial Narrow" w:eastAsia="Calibri" w:hAnsi="Arial Narrow" w:cs="Arial"/>
          <w:sz w:val="26"/>
          <w:szCs w:val="26"/>
          <w:lang w:val="es-MX" w:eastAsia="en-US"/>
        </w:rPr>
        <w:t>á</w:t>
      </w:r>
      <w:proofErr w:type="spellEnd"/>
      <w:r w:rsidR="006C760F" w:rsidRPr="006C760F">
        <w:rPr>
          <w:rFonts w:ascii="Arial Narrow" w:eastAsia="Calibri" w:hAnsi="Arial Narrow" w:cs="Arial"/>
          <w:sz w:val="26"/>
          <w:szCs w:val="26"/>
          <w:lang w:val="es-MX" w:eastAsia="en-US"/>
        </w:rPr>
        <w:t>, municipio de Umán. La aprobación de esta enajenación a favor de empresa de participación estatal mayoritaria del T</w:t>
      </w:r>
      <w:r w:rsidR="00825020" w:rsidRPr="006C760F">
        <w:rPr>
          <w:rFonts w:ascii="Arial Narrow" w:eastAsia="Calibri" w:hAnsi="Arial Narrow" w:cs="Arial"/>
          <w:sz w:val="26"/>
          <w:szCs w:val="26"/>
          <w:lang w:val="es-MX" w:eastAsia="en-US"/>
        </w:rPr>
        <w:t>ren</w:t>
      </w:r>
      <w:r w:rsidR="006C760F" w:rsidRPr="006C760F">
        <w:rPr>
          <w:rFonts w:ascii="Arial Narrow" w:eastAsia="Calibri" w:hAnsi="Arial Narrow" w:cs="Arial"/>
          <w:sz w:val="26"/>
          <w:szCs w:val="26"/>
          <w:lang w:val="es-MX" w:eastAsia="en-US"/>
        </w:rPr>
        <w:t xml:space="preserve"> M</w:t>
      </w:r>
      <w:r w:rsidR="00825020" w:rsidRPr="006C760F">
        <w:rPr>
          <w:rFonts w:ascii="Arial Narrow" w:eastAsia="Calibri" w:hAnsi="Arial Narrow" w:cs="Arial"/>
          <w:sz w:val="26"/>
          <w:szCs w:val="26"/>
          <w:lang w:val="es-MX" w:eastAsia="en-US"/>
        </w:rPr>
        <w:t>aya</w:t>
      </w:r>
      <w:r w:rsidR="006C760F" w:rsidRPr="006C760F">
        <w:rPr>
          <w:rFonts w:ascii="Arial Narrow" w:eastAsia="Calibri" w:hAnsi="Arial Narrow" w:cs="Arial"/>
          <w:sz w:val="26"/>
          <w:szCs w:val="26"/>
          <w:lang w:val="es-MX" w:eastAsia="en-US"/>
        </w:rPr>
        <w:t xml:space="preserve"> vendrá a fortalecer la regularidad con la que se ha desarrollado este proyecto nacional.</w:t>
      </w:r>
      <w:r w:rsidR="00825020">
        <w:rPr>
          <w:rFonts w:ascii="Arial Narrow" w:eastAsia="Calibri" w:hAnsi="Arial Narrow" w:cs="Arial"/>
          <w:sz w:val="26"/>
          <w:szCs w:val="26"/>
          <w:lang w:val="es-MX" w:eastAsia="en-US"/>
        </w:rPr>
        <w:t xml:space="preserve"> </w:t>
      </w:r>
      <w:r w:rsidR="006C760F" w:rsidRPr="006C760F">
        <w:rPr>
          <w:rFonts w:ascii="Arial Narrow" w:eastAsia="Calibri" w:hAnsi="Arial Narrow" w:cs="Arial"/>
          <w:sz w:val="26"/>
          <w:szCs w:val="26"/>
          <w:lang w:val="es-MX" w:eastAsia="en-US"/>
        </w:rPr>
        <w:t xml:space="preserve">Vamos a darle el voto a favor a este </w:t>
      </w:r>
      <w:r w:rsidR="00825020">
        <w:rPr>
          <w:rFonts w:ascii="Arial Narrow" w:eastAsia="Calibri" w:hAnsi="Arial Narrow" w:cs="Arial"/>
          <w:sz w:val="26"/>
          <w:szCs w:val="26"/>
          <w:lang w:val="es-MX" w:eastAsia="en-US"/>
        </w:rPr>
        <w:t>D</w:t>
      </w:r>
      <w:r w:rsidR="006C760F" w:rsidRPr="006C760F">
        <w:rPr>
          <w:rFonts w:ascii="Arial Narrow" w:eastAsia="Calibri" w:hAnsi="Arial Narrow" w:cs="Arial"/>
          <w:sz w:val="26"/>
          <w:szCs w:val="26"/>
          <w:lang w:val="es-MX" w:eastAsia="en-US"/>
        </w:rPr>
        <w:t xml:space="preserve">ictamen que se suma a los esfuerzos públicos y sociales para garantizar que el </w:t>
      </w:r>
      <w:r w:rsidR="001B37A3">
        <w:rPr>
          <w:rFonts w:ascii="Arial Narrow" w:eastAsia="Calibri" w:hAnsi="Arial Narrow" w:cs="Arial"/>
          <w:sz w:val="26"/>
          <w:szCs w:val="26"/>
          <w:lang w:val="es-MX" w:eastAsia="en-US"/>
        </w:rPr>
        <w:t>T</w:t>
      </w:r>
      <w:r w:rsidR="006C760F" w:rsidRPr="006C760F">
        <w:rPr>
          <w:rFonts w:ascii="Arial Narrow" w:eastAsia="Calibri" w:hAnsi="Arial Narrow" w:cs="Arial"/>
          <w:sz w:val="26"/>
          <w:szCs w:val="26"/>
          <w:lang w:val="es-MX" w:eastAsia="en-US"/>
        </w:rPr>
        <w:t xml:space="preserve">ren </w:t>
      </w:r>
      <w:r w:rsidR="001B37A3">
        <w:rPr>
          <w:rFonts w:ascii="Arial Narrow" w:eastAsia="Calibri" w:hAnsi="Arial Narrow" w:cs="Arial"/>
          <w:sz w:val="26"/>
          <w:szCs w:val="26"/>
          <w:lang w:val="es-MX" w:eastAsia="en-US"/>
        </w:rPr>
        <w:t>M</w:t>
      </w:r>
      <w:r w:rsidR="006C760F" w:rsidRPr="006C760F">
        <w:rPr>
          <w:rFonts w:ascii="Arial Narrow" w:eastAsia="Calibri" w:hAnsi="Arial Narrow" w:cs="Arial"/>
          <w:sz w:val="26"/>
          <w:szCs w:val="26"/>
          <w:lang w:val="es-MX" w:eastAsia="en-US"/>
        </w:rPr>
        <w:t xml:space="preserve">aya sea y siga siendo una fuente de trabajos, inversión y desarrollo para México y puesto al servicio de las y los mexicanos y a los ciudadanos de todo el mundo. Por tanto, pido el voto a favor del </w:t>
      </w:r>
      <w:r w:rsidR="00933FC5">
        <w:rPr>
          <w:rFonts w:ascii="Arial Narrow" w:eastAsia="Calibri" w:hAnsi="Arial Narrow" w:cs="Arial"/>
          <w:sz w:val="26"/>
          <w:szCs w:val="26"/>
          <w:lang w:val="es-MX" w:eastAsia="en-US"/>
        </w:rPr>
        <w:t xml:space="preserve">presente </w:t>
      </w:r>
      <w:r w:rsidR="00825020">
        <w:rPr>
          <w:rFonts w:ascii="Arial Narrow" w:eastAsia="Calibri" w:hAnsi="Arial Narrow" w:cs="Arial"/>
          <w:sz w:val="26"/>
          <w:szCs w:val="26"/>
          <w:lang w:val="es-MX" w:eastAsia="en-US"/>
        </w:rPr>
        <w:t>D</w:t>
      </w:r>
      <w:r w:rsidR="006C760F" w:rsidRPr="006C760F">
        <w:rPr>
          <w:rFonts w:ascii="Arial Narrow" w:eastAsia="Calibri" w:hAnsi="Arial Narrow" w:cs="Arial"/>
          <w:sz w:val="26"/>
          <w:szCs w:val="26"/>
          <w:lang w:val="es-MX" w:eastAsia="en-US"/>
        </w:rPr>
        <w:t>ictamen que se encuentra en discusión es cu</w:t>
      </w:r>
      <w:r w:rsidR="00825020">
        <w:rPr>
          <w:rFonts w:ascii="Arial Narrow" w:eastAsia="Calibri" w:hAnsi="Arial Narrow" w:cs="Arial"/>
          <w:sz w:val="26"/>
          <w:szCs w:val="26"/>
          <w:lang w:val="es-MX" w:eastAsia="en-US"/>
        </w:rPr>
        <w:t>a</w:t>
      </w:r>
      <w:r w:rsidR="006C760F" w:rsidRPr="006C760F">
        <w:rPr>
          <w:rFonts w:ascii="Arial Narrow" w:eastAsia="Calibri" w:hAnsi="Arial Narrow" w:cs="Arial"/>
          <w:sz w:val="26"/>
          <w:szCs w:val="26"/>
          <w:lang w:val="es-MX" w:eastAsia="en-US"/>
        </w:rPr>
        <w:t>nto</w:t>
      </w:r>
      <w:r w:rsidR="00825020">
        <w:rPr>
          <w:rFonts w:ascii="Arial Narrow" w:eastAsia="Calibri" w:hAnsi="Arial Narrow" w:cs="Arial"/>
          <w:sz w:val="26"/>
          <w:szCs w:val="26"/>
          <w:lang w:val="es-MX" w:eastAsia="en-US"/>
        </w:rPr>
        <w:t>”</w:t>
      </w:r>
      <w:r w:rsidR="006C760F" w:rsidRPr="006C760F">
        <w:rPr>
          <w:rFonts w:ascii="Arial Narrow" w:eastAsia="Calibri" w:hAnsi="Arial Narrow" w:cs="Arial"/>
          <w:sz w:val="26"/>
          <w:szCs w:val="26"/>
          <w:lang w:val="es-MX" w:eastAsia="en-US"/>
        </w:rPr>
        <w:t xml:space="preserve">. </w:t>
      </w:r>
    </w:p>
    <w:p w14:paraId="391C9BB9" w14:textId="77777777" w:rsidR="006C760F" w:rsidRDefault="006C760F" w:rsidP="002256CC">
      <w:pPr>
        <w:ind w:left="567" w:firstLine="284"/>
        <w:jc w:val="both"/>
        <w:rPr>
          <w:rFonts w:ascii="Arial Narrow" w:hAnsi="Arial Narrow" w:cs="Tahoma"/>
          <w:bCs/>
          <w:iCs/>
          <w:color w:val="000000"/>
          <w:sz w:val="26"/>
          <w:szCs w:val="26"/>
        </w:rPr>
      </w:pPr>
    </w:p>
    <w:p w14:paraId="75C65F1D" w14:textId="72EA7F46" w:rsidR="00A51864" w:rsidRPr="00A51864" w:rsidRDefault="00E96805" w:rsidP="00A51864">
      <w:pPr>
        <w:ind w:left="567" w:firstLine="284"/>
        <w:jc w:val="both"/>
        <w:rPr>
          <w:rFonts w:ascii="Arial Narrow" w:eastAsia="Calibri" w:hAnsi="Arial Narrow"/>
          <w:sz w:val="26"/>
          <w:szCs w:val="26"/>
          <w:lang w:val="es-MX" w:eastAsia="en-US"/>
        </w:rPr>
      </w:pPr>
      <w:bookmarkStart w:id="13" w:name="_Hlk168053301"/>
      <w:r>
        <w:rPr>
          <w:rFonts w:ascii="Arial Narrow" w:hAnsi="Arial Narrow" w:cs="Tahoma"/>
          <w:bCs/>
          <w:iCs/>
          <w:color w:val="000000"/>
          <w:sz w:val="26"/>
          <w:szCs w:val="26"/>
        </w:rPr>
        <w:t>Para hablar a favor solicit</w:t>
      </w:r>
      <w:r w:rsidR="007B2A3D">
        <w:rPr>
          <w:rFonts w:ascii="Arial Narrow" w:hAnsi="Arial Narrow" w:cs="Tahoma"/>
          <w:bCs/>
          <w:iCs/>
          <w:color w:val="000000"/>
          <w:sz w:val="26"/>
          <w:szCs w:val="26"/>
        </w:rPr>
        <w:t>ó</w:t>
      </w:r>
      <w:r>
        <w:rPr>
          <w:rFonts w:ascii="Arial Narrow" w:hAnsi="Arial Narrow" w:cs="Tahoma"/>
          <w:bCs/>
          <w:iCs/>
          <w:color w:val="000000"/>
          <w:sz w:val="26"/>
          <w:szCs w:val="26"/>
        </w:rPr>
        <w:t xml:space="preserve"> el uso de la palabra, misma que se le concedió al </w:t>
      </w:r>
      <w:r w:rsidRPr="00E96805">
        <w:rPr>
          <w:rFonts w:ascii="Arial Narrow" w:hAnsi="Arial Narrow" w:cs="Tahoma"/>
          <w:b/>
          <w:iCs/>
          <w:color w:val="000000"/>
          <w:sz w:val="26"/>
          <w:szCs w:val="26"/>
        </w:rPr>
        <w:t>Diputado Rafael Alejandro Echazarreta Torres</w:t>
      </w:r>
      <w:r>
        <w:rPr>
          <w:rFonts w:ascii="Arial Narrow" w:hAnsi="Arial Narrow" w:cs="Tahoma"/>
          <w:bCs/>
          <w:iCs/>
          <w:color w:val="000000"/>
          <w:sz w:val="26"/>
          <w:szCs w:val="26"/>
        </w:rPr>
        <w:t xml:space="preserve">, quien expuso: </w:t>
      </w:r>
      <w:r w:rsidR="00A51864" w:rsidRPr="00A51864">
        <w:rPr>
          <w:rFonts w:ascii="Arial Narrow" w:eastAsia="Calibri" w:hAnsi="Arial Narrow"/>
          <w:sz w:val="26"/>
          <w:szCs w:val="26"/>
          <w:lang w:val="es-MX" w:eastAsia="en-US"/>
        </w:rPr>
        <w:t xml:space="preserve">“Con la venia de la Mesa Directiva, compañeras y compañeros </w:t>
      </w:r>
      <w:r w:rsidR="00B456A8">
        <w:rPr>
          <w:rFonts w:ascii="Arial Narrow" w:eastAsia="Calibri" w:hAnsi="Arial Narrow"/>
          <w:sz w:val="26"/>
          <w:szCs w:val="26"/>
          <w:lang w:val="es-MX" w:eastAsia="en-US"/>
        </w:rPr>
        <w:t>L</w:t>
      </w:r>
      <w:r w:rsidR="00A51864" w:rsidRPr="00A51864">
        <w:rPr>
          <w:rFonts w:ascii="Arial Narrow" w:eastAsia="Calibri" w:hAnsi="Arial Narrow"/>
          <w:sz w:val="26"/>
          <w:szCs w:val="26"/>
          <w:lang w:val="es-MX" w:eastAsia="en-US"/>
        </w:rPr>
        <w:t xml:space="preserve">egisladores, </w:t>
      </w:r>
      <w:proofErr w:type="gramStart"/>
      <w:r w:rsidR="00A51864" w:rsidRPr="00A51864">
        <w:rPr>
          <w:rFonts w:ascii="Arial Narrow" w:eastAsia="Calibri" w:hAnsi="Arial Narrow"/>
          <w:sz w:val="26"/>
          <w:szCs w:val="26"/>
          <w:lang w:val="es-MX" w:eastAsia="en-US"/>
        </w:rPr>
        <w:t>público asistente</w:t>
      </w:r>
      <w:proofErr w:type="gramEnd"/>
      <w:r w:rsidR="00A51864" w:rsidRPr="00A51864">
        <w:rPr>
          <w:rFonts w:ascii="Arial Narrow" w:eastAsia="Calibri" w:hAnsi="Arial Narrow"/>
          <w:sz w:val="26"/>
          <w:szCs w:val="26"/>
          <w:lang w:val="es-MX" w:eastAsia="en-US"/>
        </w:rPr>
        <w:t>, yucatecas y yucatecos</w:t>
      </w:r>
      <w:r w:rsidR="00B456A8">
        <w:rPr>
          <w:rFonts w:ascii="Arial Narrow" w:eastAsia="Calibri" w:hAnsi="Arial Narrow"/>
          <w:sz w:val="26"/>
          <w:szCs w:val="26"/>
          <w:lang w:val="es-MX" w:eastAsia="en-US"/>
        </w:rPr>
        <w:t>.</w:t>
      </w:r>
      <w:r w:rsidR="00A51864" w:rsidRPr="00A51864">
        <w:rPr>
          <w:rFonts w:ascii="Arial Narrow" w:eastAsia="Calibri" w:hAnsi="Arial Narrow"/>
          <w:sz w:val="26"/>
          <w:szCs w:val="26"/>
          <w:lang w:val="es-MX" w:eastAsia="en-US"/>
        </w:rPr>
        <w:t xml:space="preserve"> </w:t>
      </w:r>
      <w:r w:rsidR="00B456A8">
        <w:rPr>
          <w:rFonts w:ascii="Arial Narrow" w:eastAsia="Calibri" w:hAnsi="Arial Narrow"/>
          <w:sz w:val="26"/>
          <w:szCs w:val="26"/>
          <w:lang w:val="es-MX" w:eastAsia="en-US"/>
        </w:rPr>
        <w:t>P</w:t>
      </w:r>
      <w:r w:rsidR="00A51864" w:rsidRPr="00A51864">
        <w:rPr>
          <w:rFonts w:ascii="Arial Narrow" w:eastAsia="Calibri" w:hAnsi="Arial Narrow"/>
          <w:sz w:val="26"/>
          <w:szCs w:val="26"/>
          <w:lang w:val="es-MX" w:eastAsia="en-US"/>
        </w:rPr>
        <w:t xml:space="preserve">ara quienes conocemos verdaderamente de que se trata y como se ha elaborado el </w:t>
      </w:r>
      <w:r w:rsidR="005D2412">
        <w:rPr>
          <w:rFonts w:ascii="Arial Narrow" w:eastAsia="Calibri" w:hAnsi="Arial Narrow"/>
          <w:sz w:val="26"/>
          <w:szCs w:val="26"/>
          <w:lang w:val="es-MX" w:eastAsia="en-US"/>
        </w:rPr>
        <w:t>T</w:t>
      </w:r>
      <w:r w:rsidR="00A51864" w:rsidRPr="00A51864">
        <w:rPr>
          <w:rFonts w:ascii="Arial Narrow" w:eastAsia="Calibri" w:hAnsi="Arial Narrow"/>
          <w:sz w:val="26"/>
          <w:szCs w:val="26"/>
          <w:lang w:val="es-MX" w:eastAsia="en-US"/>
        </w:rPr>
        <w:t xml:space="preserve">ren </w:t>
      </w:r>
      <w:r w:rsidR="005D2412">
        <w:rPr>
          <w:rFonts w:ascii="Arial Narrow" w:eastAsia="Calibri" w:hAnsi="Arial Narrow"/>
          <w:sz w:val="26"/>
          <w:szCs w:val="26"/>
          <w:lang w:val="es-MX" w:eastAsia="en-US"/>
        </w:rPr>
        <w:t>M</w:t>
      </w:r>
      <w:r w:rsidR="00A51864" w:rsidRPr="00A51864">
        <w:rPr>
          <w:rFonts w:ascii="Arial Narrow" w:eastAsia="Calibri" w:hAnsi="Arial Narrow"/>
          <w:sz w:val="26"/>
          <w:szCs w:val="26"/>
          <w:lang w:val="es-MX" w:eastAsia="en-US"/>
        </w:rPr>
        <w:t>aya debemos de celebrar que más allá de la obra inconclusa</w:t>
      </w:r>
      <w:r w:rsidR="005D2412">
        <w:rPr>
          <w:rFonts w:ascii="Arial Narrow" w:eastAsia="Calibri" w:hAnsi="Arial Narrow"/>
          <w:sz w:val="26"/>
          <w:szCs w:val="26"/>
          <w:lang w:val="es-MX" w:eastAsia="en-US"/>
        </w:rPr>
        <w:t>,</w:t>
      </w:r>
      <w:r w:rsidR="00A51864" w:rsidRPr="00A51864">
        <w:rPr>
          <w:rFonts w:ascii="Arial Narrow" w:eastAsia="Calibri" w:hAnsi="Arial Narrow"/>
          <w:sz w:val="26"/>
          <w:szCs w:val="26"/>
          <w:lang w:val="es-MX" w:eastAsia="en-US"/>
        </w:rPr>
        <w:t xml:space="preserve"> y que se nos ha elevado 5 veces en costo la participación que ha tenido los tres </w:t>
      </w:r>
      <w:r w:rsidR="007B2A3D">
        <w:rPr>
          <w:rFonts w:ascii="Arial Narrow" w:eastAsia="Calibri" w:hAnsi="Arial Narrow"/>
          <w:sz w:val="26"/>
          <w:szCs w:val="26"/>
          <w:lang w:val="es-MX" w:eastAsia="en-US"/>
        </w:rPr>
        <w:t>ó</w:t>
      </w:r>
      <w:r w:rsidR="00A51864" w:rsidRPr="00A51864">
        <w:rPr>
          <w:rFonts w:ascii="Arial Narrow" w:eastAsia="Calibri" w:hAnsi="Arial Narrow"/>
          <w:sz w:val="26"/>
          <w:szCs w:val="26"/>
          <w:lang w:val="es-MX" w:eastAsia="en-US"/>
        </w:rPr>
        <w:t xml:space="preserve">rdenes de </w:t>
      </w:r>
      <w:r w:rsidR="005D2412">
        <w:rPr>
          <w:rFonts w:ascii="Arial Narrow" w:eastAsia="Calibri" w:hAnsi="Arial Narrow"/>
          <w:sz w:val="26"/>
          <w:szCs w:val="26"/>
          <w:lang w:val="es-MX" w:eastAsia="en-US"/>
        </w:rPr>
        <w:t>G</w:t>
      </w:r>
      <w:r w:rsidR="00A51864" w:rsidRPr="00A51864">
        <w:rPr>
          <w:rFonts w:ascii="Arial Narrow" w:eastAsia="Calibri" w:hAnsi="Arial Narrow"/>
          <w:sz w:val="26"/>
          <w:szCs w:val="26"/>
          <w:lang w:val="es-MX" w:eastAsia="en-US"/>
        </w:rPr>
        <w:t>obierno</w:t>
      </w:r>
      <w:r w:rsidR="005D2412">
        <w:rPr>
          <w:rFonts w:ascii="Arial Narrow" w:eastAsia="Calibri" w:hAnsi="Arial Narrow"/>
          <w:sz w:val="26"/>
          <w:szCs w:val="26"/>
          <w:lang w:val="es-MX" w:eastAsia="en-US"/>
        </w:rPr>
        <w:t>.</w:t>
      </w:r>
      <w:r w:rsidR="00A51864" w:rsidRPr="00A51864">
        <w:rPr>
          <w:rFonts w:ascii="Arial Narrow" w:eastAsia="Calibri" w:hAnsi="Arial Narrow"/>
          <w:sz w:val="26"/>
          <w:szCs w:val="26"/>
          <w:lang w:val="es-MX" w:eastAsia="en-US"/>
        </w:rPr>
        <w:t xml:space="preserve"> </w:t>
      </w:r>
      <w:r w:rsidR="005D2412">
        <w:rPr>
          <w:rFonts w:ascii="Arial Narrow" w:eastAsia="Calibri" w:hAnsi="Arial Narrow"/>
          <w:sz w:val="26"/>
          <w:szCs w:val="26"/>
          <w:lang w:val="es-MX" w:eastAsia="en-US"/>
        </w:rPr>
        <w:t>D</w:t>
      </w:r>
      <w:r w:rsidR="00A51864" w:rsidRPr="00A51864">
        <w:rPr>
          <w:rFonts w:ascii="Arial Narrow" w:eastAsia="Calibri" w:hAnsi="Arial Narrow"/>
          <w:sz w:val="26"/>
          <w:szCs w:val="26"/>
          <w:lang w:val="es-MX" w:eastAsia="en-US"/>
        </w:rPr>
        <w:t xml:space="preserve">ebemos de celebrar la inclusión que tuvo el </w:t>
      </w:r>
      <w:r w:rsidR="005D2412">
        <w:rPr>
          <w:rFonts w:ascii="Arial Narrow" w:eastAsia="Calibri" w:hAnsi="Arial Narrow"/>
          <w:sz w:val="26"/>
          <w:szCs w:val="26"/>
          <w:lang w:val="es-MX" w:eastAsia="en-US"/>
        </w:rPr>
        <w:t>A</w:t>
      </w:r>
      <w:r w:rsidR="00A51864" w:rsidRPr="00A51864">
        <w:rPr>
          <w:rFonts w:ascii="Arial Narrow" w:eastAsia="Calibri" w:hAnsi="Arial Narrow"/>
          <w:sz w:val="26"/>
          <w:szCs w:val="26"/>
          <w:lang w:val="es-MX" w:eastAsia="en-US"/>
        </w:rPr>
        <w:t>yuntamiento de Mérida en hacer efectiva las donaciones para las mejoras en la ciudad y eso garantiza que Renán Barrera Concha ha podido trabajar bien con Andrés Manuel López Obrador sin ningún aspaviento, quitando ahí cualquier vela o juicio anticipado o querer decir que por amiguismo se trabaja mejor</w:t>
      </w:r>
      <w:r w:rsidR="005D2412">
        <w:rPr>
          <w:rFonts w:ascii="Arial Narrow" w:eastAsia="Calibri" w:hAnsi="Arial Narrow"/>
          <w:sz w:val="26"/>
          <w:szCs w:val="26"/>
          <w:lang w:val="es-MX" w:eastAsia="en-US"/>
        </w:rPr>
        <w:t>.</w:t>
      </w:r>
      <w:r w:rsidR="00A51864" w:rsidRPr="00A51864">
        <w:rPr>
          <w:rFonts w:ascii="Arial Narrow" w:eastAsia="Calibri" w:hAnsi="Arial Narrow"/>
          <w:sz w:val="26"/>
          <w:szCs w:val="26"/>
          <w:lang w:val="es-MX" w:eastAsia="en-US"/>
        </w:rPr>
        <w:t xml:space="preserve"> </w:t>
      </w:r>
      <w:r w:rsidR="005D2412">
        <w:rPr>
          <w:rFonts w:ascii="Arial Narrow" w:eastAsia="Calibri" w:hAnsi="Arial Narrow"/>
          <w:sz w:val="26"/>
          <w:szCs w:val="26"/>
          <w:lang w:val="es-MX" w:eastAsia="en-US"/>
        </w:rPr>
        <w:t>S</w:t>
      </w:r>
      <w:r w:rsidR="00A51864" w:rsidRPr="00A51864">
        <w:rPr>
          <w:rFonts w:ascii="Arial Narrow" w:eastAsia="Calibri" w:hAnsi="Arial Narrow"/>
          <w:sz w:val="26"/>
          <w:szCs w:val="26"/>
          <w:lang w:val="es-MX" w:eastAsia="en-US"/>
        </w:rPr>
        <w:t>egundo</w:t>
      </w:r>
      <w:r w:rsidR="005D2412">
        <w:rPr>
          <w:rFonts w:ascii="Arial Narrow" w:eastAsia="Calibri" w:hAnsi="Arial Narrow"/>
          <w:sz w:val="26"/>
          <w:szCs w:val="26"/>
          <w:lang w:val="es-MX" w:eastAsia="en-US"/>
        </w:rPr>
        <w:t>,</w:t>
      </w:r>
      <w:r w:rsidR="00A51864" w:rsidRPr="00A51864">
        <w:rPr>
          <w:rFonts w:ascii="Arial Narrow" w:eastAsia="Calibri" w:hAnsi="Arial Narrow"/>
          <w:sz w:val="26"/>
          <w:szCs w:val="26"/>
          <w:lang w:val="es-MX" w:eastAsia="en-US"/>
        </w:rPr>
        <w:t xml:space="preserve"> también reconocemos el trabajo que hizo el </w:t>
      </w:r>
      <w:r w:rsidR="005D2412">
        <w:rPr>
          <w:rFonts w:ascii="Arial Narrow" w:eastAsia="Calibri" w:hAnsi="Arial Narrow"/>
          <w:sz w:val="26"/>
          <w:szCs w:val="26"/>
          <w:lang w:val="es-MX" w:eastAsia="en-US"/>
        </w:rPr>
        <w:t>G</w:t>
      </w:r>
      <w:r w:rsidR="00A51864" w:rsidRPr="00A51864">
        <w:rPr>
          <w:rFonts w:ascii="Arial Narrow" w:eastAsia="Calibri" w:hAnsi="Arial Narrow"/>
          <w:sz w:val="26"/>
          <w:szCs w:val="26"/>
          <w:lang w:val="es-MX" w:eastAsia="en-US"/>
        </w:rPr>
        <w:t xml:space="preserve">obernador del </w:t>
      </w:r>
      <w:r w:rsidR="005D2412">
        <w:rPr>
          <w:rFonts w:ascii="Arial Narrow" w:eastAsia="Calibri" w:hAnsi="Arial Narrow"/>
          <w:sz w:val="26"/>
          <w:szCs w:val="26"/>
          <w:lang w:val="es-MX" w:eastAsia="en-US"/>
        </w:rPr>
        <w:t>E</w:t>
      </w:r>
      <w:r w:rsidR="00A51864" w:rsidRPr="00A51864">
        <w:rPr>
          <w:rFonts w:ascii="Arial Narrow" w:eastAsia="Calibri" w:hAnsi="Arial Narrow"/>
          <w:sz w:val="26"/>
          <w:szCs w:val="26"/>
          <w:lang w:val="es-MX" w:eastAsia="en-US"/>
        </w:rPr>
        <w:t xml:space="preserve">stado y el </w:t>
      </w:r>
      <w:r w:rsidR="005D2412">
        <w:rPr>
          <w:rFonts w:ascii="Arial Narrow" w:eastAsia="Calibri" w:hAnsi="Arial Narrow"/>
          <w:sz w:val="26"/>
          <w:szCs w:val="26"/>
          <w:lang w:val="es-MX" w:eastAsia="en-US"/>
        </w:rPr>
        <w:t>G</w:t>
      </w:r>
      <w:r w:rsidR="00A51864" w:rsidRPr="00A51864">
        <w:rPr>
          <w:rFonts w:ascii="Arial Narrow" w:eastAsia="Calibri" w:hAnsi="Arial Narrow"/>
          <w:sz w:val="26"/>
          <w:szCs w:val="26"/>
          <w:lang w:val="es-MX" w:eastAsia="en-US"/>
        </w:rPr>
        <w:t xml:space="preserve">obierno del </w:t>
      </w:r>
      <w:r w:rsidR="005D2412">
        <w:rPr>
          <w:rFonts w:ascii="Arial Narrow" w:eastAsia="Calibri" w:hAnsi="Arial Narrow"/>
          <w:sz w:val="26"/>
          <w:szCs w:val="26"/>
          <w:lang w:val="es-MX" w:eastAsia="en-US"/>
        </w:rPr>
        <w:t>E</w:t>
      </w:r>
      <w:r w:rsidR="00A51864" w:rsidRPr="00A51864">
        <w:rPr>
          <w:rFonts w:ascii="Arial Narrow" w:eastAsia="Calibri" w:hAnsi="Arial Narrow"/>
          <w:sz w:val="26"/>
          <w:szCs w:val="26"/>
          <w:lang w:val="es-MX" w:eastAsia="en-US"/>
        </w:rPr>
        <w:t xml:space="preserve">stado en su conjunto para de la mano con el </w:t>
      </w:r>
      <w:r w:rsidR="005D2412">
        <w:rPr>
          <w:rFonts w:ascii="Arial Narrow" w:eastAsia="Calibri" w:hAnsi="Arial Narrow"/>
          <w:sz w:val="26"/>
          <w:szCs w:val="26"/>
          <w:lang w:val="es-MX" w:eastAsia="en-US"/>
        </w:rPr>
        <w:t>G</w:t>
      </w:r>
      <w:r w:rsidR="00A51864" w:rsidRPr="00A51864">
        <w:rPr>
          <w:rFonts w:ascii="Arial Narrow" w:eastAsia="Calibri" w:hAnsi="Arial Narrow"/>
          <w:sz w:val="26"/>
          <w:szCs w:val="26"/>
          <w:lang w:val="es-MX" w:eastAsia="en-US"/>
        </w:rPr>
        <w:t xml:space="preserve">obierno </w:t>
      </w:r>
      <w:r w:rsidR="005D2412">
        <w:rPr>
          <w:rFonts w:ascii="Arial Narrow" w:eastAsia="Calibri" w:hAnsi="Arial Narrow"/>
          <w:sz w:val="26"/>
          <w:szCs w:val="26"/>
          <w:lang w:val="es-MX" w:eastAsia="en-US"/>
        </w:rPr>
        <w:t>F</w:t>
      </w:r>
      <w:r w:rsidR="00A51864" w:rsidRPr="00A51864">
        <w:rPr>
          <w:rFonts w:ascii="Arial Narrow" w:eastAsia="Calibri" w:hAnsi="Arial Narrow"/>
          <w:sz w:val="26"/>
          <w:szCs w:val="26"/>
          <w:lang w:val="es-MX" w:eastAsia="en-US"/>
        </w:rPr>
        <w:t xml:space="preserve">ederal generar las condiciones para que esta mega obra pudiera llevarse a cabo y esto lo hacemos emulando las propias palabras de Andrés Manuel López Obrador en la inauguración del </w:t>
      </w:r>
      <w:r w:rsidR="005D2412">
        <w:rPr>
          <w:rFonts w:ascii="Arial Narrow" w:eastAsia="Calibri" w:hAnsi="Arial Narrow"/>
          <w:sz w:val="26"/>
          <w:szCs w:val="26"/>
          <w:lang w:val="es-MX" w:eastAsia="en-US"/>
        </w:rPr>
        <w:t>T</w:t>
      </w:r>
      <w:r w:rsidR="00A51864" w:rsidRPr="00A51864">
        <w:rPr>
          <w:rFonts w:ascii="Arial Narrow" w:eastAsia="Calibri" w:hAnsi="Arial Narrow"/>
          <w:sz w:val="26"/>
          <w:szCs w:val="26"/>
          <w:lang w:val="es-MX" w:eastAsia="en-US"/>
        </w:rPr>
        <w:t xml:space="preserve">ren </w:t>
      </w:r>
      <w:r w:rsidR="005D2412">
        <w:rPr>
          <w:rFonts w:ascii="Arial Narrow" w:eastAsia="Calibri" w:hAnsi="Arial Narrow"/>
          <w:sz w:val="26"/>
          <w:szCs w:val="26"/>
          <w:lang w:val="es-MX" w:eastAsia="en-US"/>
        </w:rPr>
        <w:t>M</w:t>
      </w:r>
      <w:r w:rsidR="00A51864" w:rsidRPr="00A51864">
        <w:rPr>
          <w:rFonts w:ascii="Arial Narrow" w:eastAsia="Calibri" w:hAnsi="Arial Narrow"/>
          <w:sz w:val="26"/>
          <w:szCs w:val="26"/>
          <w:lang w:val="es-MX" w:eastAsia="en-US"/>
        </w:rPr>
        <w:t xml:space="preserve">aya cuando celebró que Mauricio Vila generó las condiciones como </w:t>
      </w:r>
      <w:r w:rsidR="00A51864" w:rsidRPr="00A51864">
        <w:rPr>
          <w:rFonts w:ascii="Arial Narrow" w:eastAsia="Calibri" w:hAnsi="Arial Narrow"/>
          <w:sz w:val="26"/>
          <w:szCs w:val="26"/>
          <w:lang w:val="es-MX" w:eastAsia="en-US"/>
        </w:rPr>
        <w:lastRenderedPageBreak/>
        <w:t xml:space="preserve">ningún otro </w:t>
      </w:r>
      <w:r w:rsidR="005D2412">
        <w:rPr>
          <w:rFonts w:ascii="Arial Narrow" w:eastAsia="Calibri" w:hAnsi="Arial Narrow"/>
          <w:sz w:val="26"/>
          <w:szCs w:val="26"/>
          <w:lang w:val="es-MX" w:eastAsia="en-US"/>
        </w:rPr>
        <w:t>G</w:t>
      </w:r>
      <w:r w:rsidR="00A51864" w:rsidRPr="00A51864">
        <w:rPr>
          <w:rFonts w:ascii="Arial Narrow" w:eastAsia="Calibri" w:hAnsi="Arial Narrow"/>
          <w:sz w:val="26"/>
          <w:szCs w:val="26"/>
          <w:lang w:val="es-MX" w:eastAsia="en-US"/>
        </w:rPr>
        <w:t>obernador en el recorrido de estos 1</w:t>
      </w:r>
      <w:r w:rsidR="009A3591">
        <w:rPr>
          <w:rFonts w:ascii="Arial Narrow" w:eastAsia="Calibri" w:hAnsi="Arial Narrow"/>
          <w:sz w:val="26"/>
          <w:szCs w:val="26"/>
          <w:lang w:val="es-MX" w:eastAsia="en-US"/>
        </w:rPr>
        <w:t xml:space="preserve"> mil quinientos cincuenta y tres </w:t>
      </w:r>
      <w:r w:rsidR="009C161D">
        <w:rPr>
          <w:rFonts w:ascii="Arial Narrow" w:eastAsia="Calibri" w:hAnsi="Arial Narrow"/>
          <w:sz w:val="26"/>
          <w:szCs w:val="26"/>
          <w:lang w:val="es-MX" w:eastAsia="en-US"/>
        </w:rPr>
        <w:t>k</w:t>
      </w:r>
      <w:r w:rsidR="009A3591">
        <w:rPr>
          <w:rFonts w:ascii="Arial Narrow" w:eastAsia="Calibri" w:hAnsi="Arial Narrow"/>
          <w:sz w:val="26"/>
          <w:szCs w:val="26"/>
          <w:lang w:val="es-MX" w:eastAsia="en-US"/>
        </w:rPr>
        <w:t>ilómetros</w:t>
      </w:r>
      <w:r w:rsidR="005D2412">
        <w:rPr>
          <w:rFonts w:ascii="Arial Narrow" w:eastAsia="Calibri" w:hAnsi="Arial Narrow"/>
          <w:sz w:val="26"/>
          <w:szCs w:val="26"/>
          <w:lang w:val="es-MX" w:eastAsia="en-US"/>
        </w:rPr>
        <w:t>;</w:t>
      </w:r>
      <w:r w:rsidR="00A51864" w:rsidRPr="00A51864">
        <w:rPr>
          <w:rFonts w:ascii="Arial Narrow" w:eastAsia="Calibri" w:hAnsi="Arial Narrow"/>
          <w:sz w:val="26"/>
          <w:szCs w:val="26"/>
          <w:lang w:val="es-MX" w:eastAsia="en-US"/>
        </w:rPr>
        <w:t xml:space="preserve"> para</w:t>
      </w:r>
      <w:r w:rsidR="005D2412">
        <w:rPr>
          <w:rFonts w:ascii="Arial Narrow" w:eastAsia="Calibri" w:hAnsi="Arial Narrow"/>
          <w:sz w:val="26"/>
          <w:szCs w:val="26"/>
          <w:lang w:val="es-MX" w:eastAsia="en-US"/>
        </w:rPr>
        <w:t xml:space="preserve"> </w:t>
      </w:r>
      <w:r w:rsidR="00A51864" w:rsidRPr="00A51864">
        <w:rPr>
          <w:rFonts w:ascii="Arial Narrow" w:eastAsia="Calibri" w:hAnsi="Arial Narrow"/>
          <w:sz w:val="26"/>
          <w:szCs w:val="26"/>
          <w:lang w:val="es-MX" w:eastAsia="en-US"/>
        </w:rPr>
        <w:t>precisarles</w:t>
      </w:r>
      <w:r w:rsidR="002A3867">
        <w:rPr>
          <w:rFonts w:ascii="Arial Narrow" w:eastAsia="Calibri" w:hAnsi="Arial Narrow"/>
          <w:sz w:val="26"/>
          <w:szCs w:val="26"/>
          <w:lang w:val="es-MX" w:eastAsia="en-US"/>
        </w:rPr>
        <w:t>,</w:t>
      </w:r>
      <w:r w:rsidR="00A51864" w:rsidRPr="00A51864">
        <w:rPr>
          <w:rFonts w:ascii="Arial Narrow" w:eastAsia="Calibri" w:hAnsi="Arial Narrow"/>
          <w:sz w:val="26"/>
          <w:szCs w:val="26"/>
          <w:lang w:val="es-MX" w:eastAsia="en-US"/>
        </w:rPr>
        <w:t xml:space="preserve"> a quienes no lo conocen bien</w:t>
      </w:r>
      <w:r w:rsidR="005D2412">
        <w:rPr>
          <w:rFonts w:ascii="Arial Narrow" w:eastAsia="Calibri" w:hAnsi="Arial Narrow"/>
          <w:sz w:val="26"/>
          <w:szCs w:val="26"/>
          <w:lang w:val="es-MX" w:eastAsia="en-US"/>
        </w:rPr>
        <w:t xml:space="preserve"> </w:t>
      </w:r>
      <w:r w:rsidR="00A51864" w:rsidRPr="00A51864">
        <w:rPr>
          <w:rFonts w:ascii="Arial Narrow" w:eastAsia="Calibri" w:hAnsi="Arial Narrow"/>
          <w:sz w:val="26"/>
          <w:szCs w:val="26"/>
          <w:lang w:val="es-MX" w:eastAsia="en-US"/>
        </w:rPr>
        <w:t>que en esta infraestructura conjunta ha podido lograr que el gobierno del estado y el gobierno federal generen una obra de alto impacto</w:t>
      </w:r>
      <w:r w:rsidR="005D2412">
        <w:rPr>
          <w:rFonts w:ascii="Arial Narrow" w:eastAsia="Calibri" w:hAnsi="Arial Narrow"/>
          <w:sz w:val="26"/>
          <w:szCs w:val="26"/>
          <w:lang w:val="es-MX" w:eastAsia="en-US"/>
        </w:rPr>
        <w:t>.</w:t>
      </w:r>
      <w:r w:rsidR="00A51864" w:rsidRPr="00A51864">
        <w:rPr>
          <w:rFonts w:ascii="Arial Narrow" w:eastAsia="Calibri" w:hAnsi="Arial Narrow"/>
          <w:sz w:val="26"/>
          <w:szCs w:val="26"/>
          <w:lang w:val="es-MX" w:eastAsia="en-US"/>
        </w:rPr>
        <w:t xml:space="preserve"> </w:t>
      </w:r>
      <w:r w:rsidR="005D2412">
        <w:rPr>
          <w:rFonts w:ascii="Arial Narrow" w:eastAsia="Calibri" w:hAnsi="Arial Narrow"/>
          <w:sz w:val="26"/>
          <w:szCs w:val="26"/>
          <w:lang w:val="es-MX" w:eastAsia="en-US"/>
        </w:rPr>
        <w:t>P</w:t>
      </w:r>
      <w:r w:rsidR="00A51864" w:rsidRPr="00A51864">
        <w:rPr>
          <w:rFonts w:ascii="Arial Narrow" w:eastAsia="Calibri" w:hAnsi="Arial Narrow"/>
          <w:sz w:val="26"/>
          <w:szCs w:val="26"/>
          <w:lang w:val="es-MX" w:eastAsia="en-US"/>
        </w:rPr>
        <w:t>ara eso sirven las alianzas sanas que generan condiciones</w:t>
      </w:r>
      <w:r w:rsidR="005D2412">
        <w:rPr>
          <w:rFonts w:ascii="Arial Narrow" w:eastAsia="Calibri" w:hAnsi="Arial Narrow"/>
          <w:sz w:val="26"/>
          <w:szCs w:val="26"/>
          <w:lang w:val="es-MX" w:eastAsia="en-US"/>
        </w:rPr>
        <w:t>,</w:t>
      </w:r>
      <w:r w:rsidR="00A51864" w:rsidRPr="00A51864">
        <w:rPr>
          <w:rFonts w:ascii="Arial Narrow" w:eastAsia="Calibri" w:hAnsi="Arial Narrow"/>
          <w:sz w:val="26"/>
          <w:szCs w:val="26"/>
          <w:lang w:val="es-MX" w:eastAsia="en-US"/>
        </w:rPr>
        <w:t xml:space="preserve"> no las alianzas </w:t>
      </w:r>
      <w:r w:rsidR="005D2412">
        <w:rPr>
          <w:rFonts w:ascii="Arial Narrow" w:eastAsia="Calibri" w:hAnsi="Arial Narrow"/>
          <w:sz w:val="26"/>
          <w:szCs w:val="26"/>
          <w:lang w:val="es-MX" w:eastAsia="en-US"/>
        </w:rPr>
        <w:t>mal sanas</w:t>
      </w:r>
      <w:r w:rsidR="002A3867">
        <w:rPr>
          <w:rFonts w:ascii="Arial Narrow" w:eastAsia="Calibri" w:hAnsi="Arial Narrow"/>
          <w:sz w:val="26"/>
          <w:szCs w:val="26"/>
          <w:lang w:val="es-MX" w:eastAsia="en-US"/>
        </w:rPr>
        <w:t>,</w:t>
      </w:r>
      <w:r w:rsidR="00A51864" w:rsidRPr="00A51864">
        <w:rPr>
          <w:rFonts w:ascii="Arial Narrow" w:eastAsia="Calibri" w:hAnsi="Arial Narrow"/>
          <w:sz w:val="26"/>
          <w:szCs w:val="26"/>
          <w:lang w:val="es-MX" w:eastAsia="en-US"/>
        </w:rPr>
        <w:t xml:space="preserve"> que después ya están hasta utilizando de manera electorera y violando la veda también</w:t>
      </w:r>
      <w:r w:rsidR="005D2412">
        <w:rPr>
          <w:rFonts w:ascii="Arial Narrow" w:eastAsia="Calibri" w:hAnsi="Arial Narrow"/>
          <w:sz w:val="26"/>
          <w:szCs w:val="26"/>
          <w:lang w:val="es-MX" w:eastAsia="en-US"/>
        </w:rPr>
        <w:t>,</w:t>
      </w:r>
      <w:r w:rsidR="00A51864" w:rsidRPr="00A51864">
        <w:rPr>
          <w:rFonts w:ascii="Arial Narrow" w:eastAsia="Calibri" w:hAnsi="Arial Narrow"/>
          <w:sz w:val="26"/>
          <w:szCs w:val="26"/>
          <w:lang w:val="es-MX" w:eastAsia="en-US"/>
        </w:rPr>
        <w:t xml:space="preserve"> legal y electoral para utilizar a quienes son sus nuevas aliadas para ir a denunciar a otro candidato sin fundamento como lo quiere hacer la candidata Tuyub</w:t>
      </w:r>
      <w:r w:rsidR="005D2412">
        <w:rPr>
          <w:rFonts w:ascii="Arial Narrow" w:eastAsia="Calibri" w:hAnsi="Arial Narrow"/>
          <w:sz w:val="26"/>
          <w:szCs w:val="26"/>
          <w:lang w:val="es-MX" w:eastAsia="en-US"/>
        </w:rPr>
        <w:t>,</w:t>
      </w:r>
      <w:r w:rsidR="00A51864" w:rsidRPr="00A51864">
        <w:rPr>
          <w:rFonts w:ascii="Arial Narrow" w:eastAsia="Calibri" w:hAnsi="Arial Narrow"/>
          <w:sz w:val="26"/>
          <w:szCs w:val="26"/>
          <w:lang w:val="es-MX" w:eastAsia="en-US"/>
        </w:rPr>
        <w:t xml:space="preserve"> al candidato Barrera </w:t>
      </w:r>
      <w:r w:rsidR="004364ED">
        <w:rPr>
          <w:rFonts w:ascii="Arial Narrow" w:eastAsia="Calibri" w:hAnsi="Arial Narrow"/>
          <w:sz w:val="26"/>
          <w:szCs w:val="26"/>
          <w:lang w:val="es-MX" w:eastAsia="en-US"/>
        </w:rPr>
        <w:t>s</w:t>
      </w:r>
      <w:r w:rsidR="00A51864" w:rsidRPr="00A51864">
        <w:rPr>
          <w:rFonts w:ascii="Arial Narrow" w:eastAsia="Calibri" w:hAnsi="Arial Narrow"/>
          <w:sz w:val="26"/>
          <w:szCs w:val="26"/>
          <w:lang w:val="es-MX" w:eastAsia="en-US"/>
        </w:rPr>
        <w:t xml:space="preserve">in fundamento, en unos minutos lo </w:t>
      </w:r>
      <w:r w:rsidR="005D2412" w:rsidRPr="00A51864">
        <w:rPr>
          <w:rFonts w:ascii="Arial Narrow" w:eastAsia="Calibri" w:hAnsi="Arial Narrow"/>
          <w:sz w:val="26"/>
          <w:szCs w:val="26"/>
          <w:lang w:val="es-MX" w:eastAsia="en-US"/>
        </w:rPr>
        <w:t>van a</w:t>
      </w:r>
      <w:r w:rsidR="00A51864" w:rsidRPr="00A51864">
        <w:rPr>
          <w:rFonts w:ascii="Arial Narrow" w:eastAsia="Calibri" w:hAnsi="Arial Narrow"/>
          <w:sz w:val="26"/>
          <w:szCs w:val="26"/>
          <w:lang w:val="es-MX" w:eastAsia="en-US"/>
        </w:rPr>
        <w:t xml:space="preserve"> hacer porque ya está </w:t>
      </w:r>
      <w:r w:rsidR="005D2412" w:rsidRPr="00A51864">
        <w:rPr>
          <w:rFonts w:ascii="Arial Narrow" w:eastAsia="Calibri" w:hAnsi="Arial Narrow"/>
          <w:sz w:val="26"/>
          <w:szCs w:val="26"/>
          <w:lang w:val="es-MX" w:eastAsia="en-US"/>
        </w:rPr>
        <w:t xml:space="preserve">MORENA </w:t>
      </w:r>
      <w:r w:rsidR="00A51864" w:rsidRPr="00A51864">
        <w:rPr>
          <w:rFonts w:ascii="Arial Narrow" w:eastAsia="Calibri" w:hAnsi="Arial Narrow"/>
          <w:sz w:val="26"/>
          <w:szCs w:val="26"/>
          <w:lang w:val="es-MX" w:eastAsia="en-US"/>
        </w:rPr>
        <w:t>convocando a la rueda de prensa</w:t>
      </w:r>
      <w:r w:rsidR="005D2412">
        <w:rPr>
          <w:rFonts w:ascii="Arial Narrow" w:eastAsia="Calibri" w:hAnsi="Arial Narrow"/>
          <w:sz w:val="26"/>
          <w:szCs w:val="26"/>
          <w:lang w:val="es-MX" w:eastAsia="en-US"/>
        </w:rPr>
        <w:t>.</w:t>
      </w:r>
      <w:r w:rsidR="00A51864" w:rsidRPr="00A51864">
        <w:rPr>
          <w:rFonts w:ascii="Arial Narrow" w:eastAsia="Calibri" w:hAnsi="Arial Narrow"/>
          <w:sz w:val="26"/>
          <w:szCs w:val="26"/>
          <w:lang w:val="es-MX" w:eastAsia="en-US"/>
        </w:rPr>
        <w:t xml:space="preserve"> </w:t>
      </w:r>
      <w:r w:rsidR="005D2412">
        <w:rPr>
          <w:rFonts w:ascii="Arial Narrow" w:eastAsia="Calibri" w:hAnsi="Arial Narrow"/>
          <w:sz w:val="26"/>
          <w:szCs w:val="26"/>
          <w:lang w:val="es-MX" w:eastAsia="en-US"/>
        </w:rPr>
        <w:t>E</w:t>
      </w:r>
      <w:r w:rsidR="00A51864" w:rsidRPr="00A51864">
        <w:rPr>
          <w:rFonts w:ascii="Arial Narrow" w:eastAsia="Calibri" w:hAnsi="Arial Narrow"/>
          <w:sz w:val="26"/>
          <w:szCs w:val="26"/>
          <w:lang w:val="es-MX" w:eastAsia="en-US"/>
        </w:rPr>
        <w:t>ntonces ¡</w:t>
      </w:r>
      <w:r w:rsidR="005D2412">
        <w:rPr>
          <w:rFonts w:ascii="Arial Narrow" w:eastAsia="Calibri" w:hAnsi="Arial Narrow"/>
          <w:sz w:val="26"/>
          <w:szCs w:val="26"/>
          <w:lang w:val="es-MX" w:eastAsia="en-US"/>
        </w:rPr>
        <w:t>S</w:t>
      </w:r>
      <w:r w:rsidR="00A51864" w:rsidRPr="00A51864">
        <w:rPr>
          <w:rFonts w:ascii="Arial Narrow" w:eastAsia="Calibri" w:hAnsi="Arial Narrow"/>
          <w:sz w:val="26"/>
          <w:szCs w:val="26"/>
          <w:lang w:val="es-MX" w:eastAsia="en-US"/>
        </w:rPr>
        <w:t>eamos claros! Las alianzas tienen que servir para engrandecer al Estado</w:t>
      </w:r>
      <w:r w:rsidR="005D2412">
        <w:rPr>
          <w:rFonts w:ascii="Arial Narrow" w:eastAsia="Calibri" w:hAnsi="Arial Narrow"/>
          <w:sz w:val="26"/>
          <w:szCs w:val="26"/>
          <w:lang w:val="es-MX" w:eastAsia="en-US"/>
        </w:rPr>
        <w:t>,</w:t>
      </w:r>
      <w:r w:rsidR="00A51864" w:rsidRPr="00A51864">
        <w:rPr>
          <w:rFonts w:ascii="Arial Narrow" w:eastAsia="Calibri" w:hAnsi="Arial Narrow"/>
          <w:sz w:val="26"/>
          <w:szCs w:val="26"/>
          <w:lang w:val="es-MX" w:eastAsia="en-US"/>
        </w:rPr>
        <w:t xml:space="preserve"> para darle viabilidad y contexto a las obras, esto lo único que significa es que con calidad, categoría y servicio se pueden lograr romper los paradigmas políticos </w:t>
      </w:r>
      <w:r w:rsidR="004364ED">
        <w:rPr>
          <w:rFonts w:ascii="Arial Narrow" w:eastAsia="Calibri" w:hAnsi="Arial Narrow"/>
          <w:sz w:val="26"/>
          <w:szCs w:val="26"/>
          <w:lang w:val="es-MX" w:eastAsia="en-US"/>
        </w:rPr>
        <w:t>¡E</w:t>
      </w:r>
      <w:r w:rsidR="00A51864" w:rsidRPr="00A51864">
        <w:rPr>
          <w:rFonts w:ascii="Arial Narrow" w:eastAsia="Calibri" w:hAnsi="Arial Narrow"/>
          <w:sz w:val="26"/>
          <w:szCs w:val="26"/>
          <w:lang w:val="es-MX" w:eastAsia="en-US"/>
        </w:rPr>
        <w:t>l servidor público</w:t>
      </w:r>
      <w:r w:rsidR="002A3867">
        <w:rPr>
          <w:rFonts w:ascii="Arial Narrow" w:eastAsia="Calibri" w:hAnsi="Arial Narrow"/>
          <w:sz w:val="26"/>
          <w:szCs w:val="26"/>
          <w:lang w:val="es-MX" w:eastAsia="en-US"/>
        </w:rPr>
        <w:t>,</w:t>
      </w:r>
      <w:r w:rsidR="00A51864" w:rsidRPr="00A51864">
        <w:rPr>
          <w:rFonts w:ascii="Arial Narrow" w:eastAsia="Calibri" w:hAnsi="Arial Narrow"/>
          <w:sz w:val="26"/>
          <w:szCs w:val="26"/>
          <w:lang w:val="es-MX" w:eastAsia="en-US"/>
        </w:rPr>
        <w:t xml:space="preserve"> no debe de llegar a llenarse las bolsas</w:t>
      </w:r>
      <w:r w:rsidR="004364ED">
        <w:rPr>
          <w:rFonts w:ascii="Arial Narrow" w:eastAsia="Calibri" w:hAnsi="Arial Narrow"/>
          <w:sz w:val="26"/>
          <w:szCs w:val="26"/>
          <w:lang w:val="es-MX" w:eastAsia="en-US"/>
        </w:rPr>
        <w:t>!</w:t>
      </w:r>
      <w:r w:rsidR="00A51864" w:rsidRPr="00A51864">
        <w:rPr>
          <w:rFonts w:ascii="Arial Narrow" w:eastAsia="Calibri" w:hAnsi="Arial Narrow"/>
          <w:sz w:val="26"/>
          <w:szCs w:val="26"/>
          <w:lang w:val="es-MX" w:eastAsia="en-US"/>
        </w:rPr>
        <w:t xml:space="preserve"> </w:t>
      </w:r>
      <w:r w:rsidR="004364ED">
        <w:rPr>
          <w:rFonts w:ascii="Arial Narrow" w:eastAsia="Calibri" w:hAnsi="Arial Narrow"/>
          <w:sz w:val="26"/>
          <w:szCs w:val="26"/>
          <w:lang w:val="es-MX" w:eastAsia="en-US"/>
        </w:rPr>
        <w:t>E</w:t>
      </w:r>
      <w:r w:rsidR="00A51864" w:rsidRPr="00A51864">
        <w:rPr>
          <w:rFonts w:ascii="Arial Narrow" w:eastAsia="Calibri" w:hAnsi="Arial Narrow"/>
          <w:sz w:val="26"/>
          <w:szCs w:val="26"/>
          <w:lang w:val="es-MX" w:eastAsia="en-US"/>
        </w:rPr>
        <w:t>l servidor público debe de ser el ejemplo de dinamismo, de capacidad, de resolución, de problemas</w:t>
      </w:r>
      <w:r w:rsidR="00AD6400">
        <w:rPr>
          <w:rFonts w:ascii="Arial Narrow" w:eastAsia="Calibri" w:hAnsi="Arial Narrow"/>
          <w:sz w:val="26"/>
          <w:szCs w:val="26"/>
          <w:lang w:val="es-MX" w:eastAsia="en-US"/>
        </w:rPr>
        <w:t>.</w:t>
      </w:r>
      <w:r w:rsidR="00A51864" w:rsidRPr="00A51864">
        <w:rPr>
          <w:rFonts w:ascii="Arial Narrow" w:eastAsia="Calibri" w:hAnsi="Arial Narrow"/>
          <w:sz w:val="26"/>
          <w:szCs w:val="26"/>
          <w:lang w:val="es-MX" w:eastAsia="en-US"/>
        </w:rPr>
        <w:t xml:space="preserve"> </w:t>
      </w:r>
      <w:r w:rsidR="004364ED">
        <w:rPr>
          <w:rFonts w:ascii="Arial Narrow" w:eastAsia="Calibri" w:hAnsi="Arial Narrow"/>
          <w:sz w:val="26"/>
          <w:szCs w:val="26"/>
          <w:lang w:val="es-MX" w:eastAsia="en-US"/>
        </w:rPr>
        <w:t>¡</w:t>
      </w:r>
      <w:r w:rsidR="00A51864" w:rsidRPr="00A51864">
        <w:rPr>
          <w:rFonts w:ascii="Arial Narrow" w:eastAsia="Calibri" w:hAnsi="Arial Narrow"/>
          <w:sz w:val="26"/>
          <w:szCs w:val="26"/>
          <w:lang w:val="es-MX" w:eastAsia="en-US"/>
        </w:rPr>
        <w:t>México</w:t>
      </w:r>
      <w:r w:rsidR="002A3867">
        <w:rPr>
          <w:rFonts w:ascii="Arial Narrow" w:eastAsia="Calibri" w:hAnsi="Arial Narrow"/>
          <w:sz w:val="26"/>
          <w:szCs w:val="26"/>
          <w:lang w:val="es-MX" w:eastAsia="en-US"/>
        </w:rPr>
        <w:t>,</w:t>
      </w:r>
      <w:r w:rsidR="00A51864" w:rsidRPr="00A51864">
        <w:rPr>
          <w:rFonts w:ascii="Arial Narrow" w:eastAsia="Calibri" w:hAnsi="Arial Narrow"/>
          <w:sz w:val="26"/>
          <w:szCs w:val="26"/>
          <w:lang w:val="es-MX" w:eastAsia="en-US"/>
        </w:rPr>
        <w:t xml:space="preserve"> tiene problemas serios y necesita mujeres y hombres serios que los resuelvan</w:t>
      </w:r>
      <w:r w:rsidR="004364ED">
        <w:rPr>
          <w:rFonts w:ascii="Arial Narrow" w:eastAsia="Calibri" w:hAnsi="Arial Narrow"/>
          <w:sz w:val="26"/>
          <w:szCs w:val="26"/>
          <w:lang w:val="es-MX" w:eastAsia="en-US"/>
        </w:rPr>
        <w:t>!</w:t>
      </w:r>
      <w:r w:rsidR="00A51864" w:rsidRPr="00A51864">
        <w:rPr>
          <w:rFonts w:ascii="Arial Narrow" w:eastAsia="Calibri" w:hAnsi="Arial Narrow"/>
          <w:sz w:val="26"/>
          <w:szCs w:val="26"/>
          <w:lang w:val="es-MX" w:eastAsia="en-US"/>
        </w:rPr>
        <w:t xml:space="preserve"> Es cuanto”.</w:t>
      </w:r>
    </w:p>
    <w:bookmarkEnd w:id="12"/>
    <w:bookmarkEnd w:id="13"/>
    <w:p w14:paraId="73BA8187" w14:textId="77777777" w:rsidR="00261ABD" w:rsidRDefault="00261ABD" w:rsidP="002256CC">
      <w:pPr>
        <w:ind w:left="567" w:firstLine="284"/>
        <w:jc w:val="both"/>
        <w:rPr>
          <w:rFonts w:ascii="Arial Narrow" w:hAnsi="Arial Narrow" w:cs="Tahoma"/>
          <w:bCs/>
          <w:iCs/>
          <w:color w:val="000000"/>
          <w:sz w:val="26"/>
          <w:szCs w:val="26"/>
        </w:rPr>
      </w:pPr>
    </w:p>
    <w:p w14:paraId="409BC47F" w14:textId="7FBC8FFF" w:rsidR="002256CC" w:rsidRDefault="00AC58F5" w:rsidP="00CF266D">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Al concluir la intervención del Diputado Echazarreta Torres e</w:t>
      </w:r>
      <w:r w:rsidR="002256CC">
        <w:rPr>
          <w:rFonts w:ascii="Arial Narrow" w:hAnsi="Arial Narrow" w:cs="Tahoma"/>
          <w:bCs/>
          <w:iCs/>
          <w:color w:val="000000"/>
          <w:sz w:val="26"/>
          <w:szCs w:val="26"/>
        </w:rPr>
        <w:t xml:space="preserve">l </w:t>
      </w:r>
      <w:proofErr w:type="gramStart"/>
      <w:r w:rsidR="002256CC">
        <w:rPr>
          <w:rFonts w:ascii="Arial Narrow" w:hAnsi="Arial Narrow" w:cs="Tahoma"/>
          <w:bCs/>
          <w:iCs/>
          <w:color w:val="000000"/>
          <w:sz w:val="26"/>
          <w:szCs w:val="26"/>
        </w:rPr>
        <w:t>Presidente</w:t>
      </w:r>
      <w:proofErr w:type="gramEnd"/>
      <w:r w:rsidR="002256CC">
        <w:rPr>
          <w:rFonts w:ascii="Arial Narrow" w:hAnsi="Arial Narrow" w:cs="Tahoma"/>
          <w:bCs/>
          <w:iCs/>
          <w:color w:val="000000"/>
          <w:sz w:val="26"/>
          <w:szCs w:val="26"/>
        </w:rPr>
        <w:t xml:space="preserve"> preguntó a las y los Diputados si ¿Se considera el Dictamen lo suficientemente discutido? </w:t>
      </w:r>
      <w:r w:rsidR="00CF266D">
        <w:rPr>
          <w:rFonts w:ascii="Arial Narrow" w:hAnsi="Arial Narrow" w:cs="Tahoma"/>
          <w:bCs/>
          <w:iCs/>
          <w:color w:val="000000"/>
          <w:sz w:val="26"/>
          <w:szCs w:val="26"/>
        </w:rPr>
        <w:t xml:space="preserve">Sírvanse manifestarlo </w:t>
      </w:r>
      <w:r w:rsidR="002256CC">
        <w:rPr>
          <w:rFonts w:ascii="Arial Narrow" w:hAnsi="Arial Narrow" w:cs="Tahoma"/>
          <w:bCs/>
          <w:iCs/>
          <w:color w:val="000000"/>
          <w:sz w:val="26"/>
          <w:szCs w:val="26"/>
        </w:rPr>
        <w:t xml:space="preserve">en forma económica, </w:t>
      </w:r>
      <w:r w:rsidR="002256CC" w:rsidRPr="00FB5BF5">
        <w:rPr>
          <w:rFonts w:ascii="Arial Narrow" w:hAnsi="Arial Narrow" w:cs="Tahoma"/>
          <w:b/>
          <w:iCs/>
          <w:color w:val="000000"/>
          <w:sz w:val="26"/>
          <w:szCs w:val="26"/>
        </w:rPr>
        <w:t>aprobado por unanimidad</w:t>
      </w:r>
      <w:r w:rsidR="002256CC">
        <w:rPr>
          <w:rFonts w:ascii="Arial Narrow" w:hAnsi="Arial Narrow" w:cs="Tahoma"/>
          <w:bCs/>
          <w:iCs/>
          <w:color w:val="000000"/>
          <w:sz w:val="26"/>
          <w:szCs w:val="26"/>
        </w:rPr>
        <w:t xml:space="preserve">. </w:t>
      </w:r>
    </w:p>
    <w:p w14:paraId="32CE1B72" w14:textId="77777777" w:rsidR="002256CC" w:rsidRDefault="002256CC" w:rsidP="002256CC">
      <w:pPr>
        <w:ind w:left="567" w:firstLine="284"/>
        <w:jc w:val="both"/>
        <w:rPr>
          <w:rFonts w:ascii="Arial Narrow" w:hAnsi="Arial Narrow" w:cs="Tahoma"/>
          <w:bCs/>
          <w:iCs/>
          <w:color w:val="000000"/>
          <w:sz w:val="26"/>
          <w:szCs w:val="26"/>
        </w:rPr>
      </w:pPr>
    </w:p>
    <w:p w14:paraId="27FFC00E" w14:textId="1ED9A90C" w:rsidR="002256CC" w:rsidRDefault="002256CC" w:rsidP="002256CC">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 xml:space="preserve">Seguidamente el </w:t>
      </w:r>
      <w:proofErr w:type="gramStart"/>
      <w:r>
        <w:rPr>
          <w:rFonts w:ascii="Arial Narrow" w:hAnsi="Arial Narrow" w:cs="Tahoma"/>
          <w:bCs/>
          <w:iCs/>
          <w:color w:val="000000"/>
          <w:sz w:val="26"/>
          <w:szCs w:val="26"/>
        </w:rPr>
        <w:t>Presidente</w:t>
      </w:r>
      <w:proofErr w:type="gramEnd"/>
      <w:r>
        <w:rPr>
          <w:rFonts w:ascii="Arial Narrow" w:hAnsi="Arial Narrow" w:cs="Tahoma"/>
          <w:bCs/>
          <w:iCs/>
          <w:color w:val="000000"/>
          <w:sz w:val="26"/>
          <w:szCs w:val="26"/>
        </w:rPr>
        <w:t xml:space="preserve"> </w:t>
      </w:r>
      <w:r w:rsidR="002A3867">
        <w:rPr>
          <w:rFonts w:ascii="Arial Narrow" w:hAnsi="Arial Narrow" w:cs="Tahoma"/>
          <w:bCs/>
          <w:iCs/>
          <w:color w:val="000000"/>
          <w:sz w:val="26"/>
          <w:szCs w:val="26"/>
        </w:rPr>
        <w:t xml:space="preserve">de la Mesa Directiva </w:t>
      </w:r>
      <w:r w:rsidR="00CA61CE">
        <w:rPr>
          <w:rFonts w:ascii="Arial Narrow" w:hAnsi="Arial Narrow" w:cs="Tahoma"/>
          <w:bCs/>
          <w:iCs/>
          <w:color w:val="000000"/>
          <w:sz w:val="26"/>
          <w:szCs w:val="26"/>
        </w:rPr>
        <w:t xml:space="preserve">en virtud de no haber discusión </w:t>
      </w:r>
      <w:r>
        <w:rPr>
          <w:rFonts w:ascii="Arial Narrow" w:hAnsi="Arial Narrow" w:cs="Tahoma"/>
          <w:bCs/>
          <w:iCs/>
          <w:color w:val="000000"/>
          <w:sz w:val="26"/>
          <w:szCs w:val="26"/>
        </w:rPr>
        <w:t xml:space="preserve">sometió a votación el Dictamen; manifestarlo en forma económica, </w:t>
      </w:r>
      <w:r w:rsidRPr="00AC302C">
        <w:rPr>
          <w:rFonts w:ascii="Arial Narrow" w:hAnsi="Arial Narrow" w:cs="Tahoma"/>
          <w:b/>
          <w:iCs/>
          <w:color w:val="000000"/>
          <w:sz w:val="26"/>
          <w:szCs w:val="26"/>
        </w:rPr>
        <w:t>aprobado por unanimidad</w:t>
      </w:r>
      <w:r>
        <w:rPr>
          <w:rFonts w:ascii="Arial Narrow" w:hAnsi="Arial Narrow" w:cs="Tahoma"/>
          <w:bCs/>
          <w:iCs/>
          <w:color w:val="000000"/>
          <w:sz w:val="26"/>
          <w:szCs w:val="26"/>
        </w:rPr>
        <w:t>.</w:t>
      </w:r>
    </w:p>
    <w:p w14:paraId="1977922F" w14:textId="77777777" w:rsidR="002256CC" w:rsidRDefault="002256CC" w:rsidP="002256CC">
      <w:pPr>
        <w:ind w:left="567" w:firstLine="284"/>
        <w:jc w:val="both"/>
        <w:rPr>
          <w:rFonts w:ascii="Arial Narrow" w:hAnsi="Arial Narrow" w:cs="Tahoma"/>
          <w:bCs/>
          <w:iCs/>
          <w:color w:val="000000"/>
          <w:sz w:val="26"/>
          <w:szCs w:val="26"/>
        </w:rPr>
      </w:pPr>
    </w:p>
    <w:p w14:paraId="1B2FD84A" w14:textId="321D4C7E" w:rsidR="002256CC" w:rsidRDefault="002256CC" w:rsidP="002256CC">
      <w:pPr>
        <w:ind w:left="567" w:firstLine="284"/>
        <w:jc w:val="both"/>
        <w:rPr>
          <w:rFonts w:ascii="Arial Narrow" w:hAnsi="Arial Narrow" w:cs="Tahoma"/>
          <w:bCs/>
          <w:iCs/>
          <w:color w:val="000000"/>
          <w:sz w:val="26"/>
          <w:szCs w:val="26"/>
        </w:rPr>
      </w:pPr>
      <w:r>
        <w:rPr>
          <w:rFonts w:ascii="Arial Narrow" w:hAnsi="Arial Narrow" w:cs="Tahoma"/>
          <w:bCs/>
          <w:iCs/>
          <w:color w:val="000000"/>
          <w:sz w:val="26"/>
          <w:szCs w:val="26"/>
        </w:rPr>
        <w:t xml:space="preserve">En tal virtud. Se turnó a la </w:t>
      </w:r>
      <w:r w:rsidR="00DD3B05">
        <w:rPr>
          <w:rFonts w:ascii="Arial Narrow" w:hAnsi="Arial Narrow" w:cs="Tahoma"/>
          <w:bCs/>
          <w:iCs/>
          <w:color w:val="000000"/>
          <w:sz w:val="26"/>
          <w:szCs w:val="26"/>
        </w:rPr>
        <w:t>S</w:t>
      </w:r>
      <w:r>
        <w:rPr>
          <w:rFonts w:ascii="Arial Narrow" w:hAnsi="Arial Narrow" w:cs="Tahoma"/>
          <w:bCs/>
          <w:iCs/>
          <w:color w:val="000000"/>
          <w:sz w:val="26"/>
          <w:szCs w:val="26"/>
        </w:rPr>
        <w:t>ecretaría de la Mesa Directiva, para que procediera a elaborar la Minuta del asunto aprobado.</w:t>
      </w:r>
    </w:p>
    <w:p w14:paraId="1791A8A6" w14:textId="77777777" w:rsidR="002256CC" w:rsidRDefault="002256CC" w:rsidP="002256CC">
      <w:pPr>
        <w:ind w:left="567" w:firstLine="284"/>
        <w:jc w:val="both"/>
        <w:rPr>
          <w:rFonts w:ascii="Arial Narrow" w:hAnsi="Arial Narrow" w:cs="Tahoma"/>
          <w:bCs/>
          <w:iCs/>
          <w:color w:val="000000"/>
          <w:sz w:val="26"/>
          <w:szCs w:val="26"/>
        </w:rPr>
      </w:pPr>
    </w:p>
    <w:p w14:paraId="5B8BD660" w14:textId="1F07F3D6" w:rsidR="00945B1D" w:rsidRDefault="00945B1D" w:rsidP="00945B1D">
      <w:pPr>
        <w:ind w:left="567" w:firstLine="284"/>
        <w:jc w:val="both"/>
        <w:rPr>
          <w:rFonts w:ascii="Arial Narrow" w:hAnsi="Arial Narrow" w:cs="Courier New"/>
          <w:sz w:val="26"/>
          <w:szCs w:val="26"/>
        </w:rPr>
      </w:pPr>
      <w:r>
        <w:rPr>
          <w:rFonts w:ascii="Arial Narrow" w:hAnsi="Arial Narrow" w:cs="Courier New"/>
          <w:sz w:val="26"/>
          <w:szCs w:val="26"/>
        </w:rPr>
        <w:t xml:space="preserve">La </w:t>
      </w:r>
      <w:proofErr w:type="gramStart"/>
      <w:r>
        <w:rPr>
          <w:rFonts w:ascii="Arial Narrow" w:hAnsi="Arial Narrow" w:cs="Courier New"/>
          <w:sz w:val="26"/>
          <w:szCs w:val="26"/>
        </w:rPr>
        <w:t>Secretaria</w:t>
      </w:r>
      <w:proofErr w:type="gramEnd"/>
      <w:r>
        <w:rPr>
          <w:rFonts w:ascii="Arial Narrow" w:hAnsi="Arial Narrow" w:cs="Courier New"/>
          <w:sz w:val="26"/>
          <w:szCs w:val="26"/>
        </w:rPr>
        <w:t xml:space="preserve"> Diputada </w:t>
      </w:r>
      <w:r w:rsidR="00FD0FD4">
        <w:rPr>
          <w:rFonts w:ascii="Arial Narrow" w:hAnsi="Arial Narrow" w:cs="Courier New"/>
          <w:sz w:val="26"/>
          <w:szCs w:val="26"/>
          <w:lang w:val="es-ES_tradnl" w:eastAsia="ar-SA"/>
        </w:rPr>
        <w:t>Karla Vanessa Salazar González</w:t>
      </w:r>
      <w:r>
        <w:rPr>
          <w:rFonts w:ascii="Arial Narrow" w:hAnsi="Arial Narrow" w:cs="Courier New"/>
          <w:sz w:val="26"/>
          <w:szCs w:val="26"/>
        </w:rPr>
        <w:t>, dio lectura al siguiente asunto en cartera:</w:t>
      </w:r>
    </w:p>
    <w:p w14:paraId="6E8E86C8" w14:textId="77777777" w:rsidR="00945B1D" w:rsidRDefault="00945B1D" w:rsidP="00F57BC2">
      <w:pPr>
        <w:ind w:left="567" w:firstLine="284"/>
        <w:jc w:val="both"/>
        <w:rPr>
          <w:rFonts w:ascii="Arial Narrow" w:hAnsi="Arial Narrow" w:cs="Courier New"/>
          <w:b/>
          <w:bCs/>
          <w:sz w:val="26"/>
          <w:szCs w:val="26"/>
        </w:rPr>
      </w:pPr>
    </w:p>
    <w:p w14:paraId="50F9843E" w14:textId="7A6D7A27" w:rsidR="009B6080" w:rsidRDefault="002D7276" w:rsidP="009B6080">
      <w:pPr>
        <w:ind w:left="567" w:firstLine="284"/>
        <w:jc w:val="both"/>
        <w:rPr>
          <w:rFonts w:ascii="Arial Narrow" w:hAnsi="Arial Narrow" w:cs="Courier New"/>
          <w:sz w:val="26"/>
          <w:szCs w:val="26"/>
        </w:rPr>
      </w:pPr>
      <w:r>
        <w:rPr>
          <w:rFonts w:ascii="Arial Narrow" w:hAnsi="Arial Narrow" w:cs="Courier New"/>
          <w:b/>
          <w:bCs/>
          <w:sz w:val="26"/>
          <w:szCs w:val="26"/>
        </w:rPr>
        <w:t xml:space="preserve">H) </w:t>
      </w:r>
      <w:bookmarkStart w:id="14" w:name="_Hlk167184764"/>
      <w:r w:rsidR="00911562" w:rsidRPr="000713BE">
        <w:rPr>
          <w:rFonts w:ascii="Arial Narrow" w:hAnsi="Arial Narrow" w:cs="Tahoma"/>
          <w:iCs/>
          <w:color w:val="000000"/>
          <w:sz w:val="26"/>
          <w:szCs w:val="26"/>
        </w:rPr>
        <w:t>Dictamen</w:t>
      </w:r>
      <w:bookmarkEnd w:id="14"/>
      <w:r w:rsidR="00FF1388">
        <w:rPr>
          <w:rFonts w:ascii="Arial Narrow" w:hAnsi="Arial Narrow" w:cs="Tahoma"/>
          <w:iCs/>
          <w:color w:val="000000"/>
          <w:sz w:val="26"/>
          <w:szCs w:val="26"/>
        </w:rPr>
        <w:t xml:space="preserve"> </w:t>
      </w:r>
      <w:bookmarkStart w:id="15" w:name="_Hlk167962292"/>
      <w:r w:rsidR="00FF1388" w:rsidRPr="008970DF">
        <w:rPr>
          <w:rFonts w:ascii="Arial Narrow" w:eastAsia="Arial" w:hAnsi="Arial Narrow" w:cs="Tahoma"/>
          <w:iCs/>
          <w:sz w:val="26"/>
          <w:szCs w:val="26"/>
        </w:rPr>
        <w:t>de la Comisión Permanente de Presupuesto, Patrimonio Estatal y Municipal, p</w:t>
      </w:r>
      <w:r w:rsidR="00FF1388" w:rsidRPr="008970DF">
        <w:rPr>
          <w:rFonts w:ascii="Arial Narrow" w:hAnsi="Arial Narrow" w:cs="Tahoma"/>
          <w:iCs/>
          <w:sz w:val="26"/>
          <w:szCs w:val="26"/>
        </w:rPr>
        <w:t>or el que se autoriza la donación de tres bienes inmuebles del Patrimonio del Gobierno del Estado a favor del Poder Judicial del Estado de Yucatán</w:t>
      </w:r>
      <w:bookmarkEnd w:id="15"/>
      <w:r w:rsidRPr="002D7276">
        <w:rPr>
          <w:rFonts w:ascii="Arial Narrow" w:hAnsi="Arial Narrow" w:cs="Courier New"/>
          <w:sz w:val="26"/>
          <w:szCs w:val="26"/>
        </w:rPr>
        <w:t>.</w:t>
      </w:r>
      <w:r w:rsidR="009B6080">
        <w:rPr>
          <w:rFonts w:ascii="Arial Narrow" w:hAnsi="Arial Narrow" w:cs="Courier New"/>
          <w:sz w:val="26"/>
          <w:szCs w:val="26"/>
        </w:rPr>
        <w:t xml:space="preserve"> </w:t>
      </w:r>
    </w:p>
    <w:p w14:paraId="058F0EC9" w14:textId="77777777" w:rsidR="009B6080" w:rsidRDefault="009B6080" w:rsidP="009B6080">
      <w:pPr>
        <w:ind w:left="567" w:firstLine="284"/>
        <w:jc w:val="both"/>
        <w:rPr>
          <w:rFonts w:ascii="Arial Narrow" w:hAnsi="Arial Narrow" w:cs="Courier New"/>
          <w:sz w:val="26"/>
          <w:szCs w:val="26"/>
        </w:rPr>
      </w:pPr>
    </w:p>
    <w:p w14:paraId="66D74393" w14:textId="3125137D" w:rsidR="000713BE" w:rsidRPr="000713BE" w:rsidRDefault="00C52203" w:rsidP="000713BE">
      <w:pPr>
        <w:suppressAutoHyphens/>
        <w:autoSpaceDE w:val="0"/>
        <w:ind w:left="567" w:firstLine="284"/>
        <w:jc w:val="both"/>
        <w:rPr>
          <w:rFonts w:ascii="Arial Narrow" w:hAnsi="Arial Narrow" w:cs="Tahoma"/>
          <w:iCs/>
          <w:sz w:val="26"/>
          <w:szCs w:val="26"/>
          <w:lang w:val="es-ES_tradnl" w:eastAsia="ar-SA"/>
        </w:rPr>
      </w:pPr>
      <w:r>
        <w:rPr>
          <w:rFonts w:ascii="Arial Narrow" w:hAnsi="Arial Narrow" w:cs="Courier New"/>
          <w:sz w:val="26"/>
          <w:szCs w:val="26"/>
        </w:rPr>
        <w:t>Dando trámite e</w:t>
      </w:r>
      <w:r w:rsidR="00B46CA8">
        <w:rPr>
          <w:rFonts w:ascii="Arial Narrow" w:hAnsi="Arial Narrow" w:cs="Courier New"/>
          <w:sz w:val="26"/>
          <w:szCs w:val="26"/>
        </w:rPr>
        <w:t xml:space="preserve">l Presidente </w:t>
      </w:r>
      <w:r w:rsidR="00D63FA3">
        <w:rPr>
          <w:rFonts w:ascii="Arial Narrow" w:hAnsi="Arial Narrow" w:cs="Courier New"/>
          <w:sz w:val="26"/>
          <w:szCs w:val="26"/>
        </w:rPr>
        <w:t>señaló</w:t>
      </w:r>
      <w:r w:rsidR="00B46CA8">
        <w:rPr>
          <w:rFonts w:ascii="Arial Narrow" w:hAnsi="Arial Narrow" w:cs="Courier New"/>
          <w:sz w:val="26"/>
          <w:szCs w:val="26"/>
        </w:rPr>
        <w:t>; Diputadas</w:t>
      </w:r>
      <w:r w:rsidR="00310ECF">
        <w:rPr>
          <w:rFonts w:ascii="Arial Narrow" w:hAnsi="Arial Narrow" w:cs="Courier New"/>
          <w:sz w:val="26"/>
          <w:szCs w:val="26"/>
        </w:rPr>
        <w:t xml:space="preserve"> </w:t>
      </w:r>
      <w:r w:rsidR="00B46CA8">
        <w:rPr>
          <w:rFonts w:ascii="Arial Narrow" w:hAnsi="Arial Narrow" w:cs="Courier New"/>
          <w:sz w:val="26"/>
          <w:szCs w:val="26"/>
        </w:rPr>
        <w:t>y Diputados,</w:t>
      </w:r>
      <w:r w:rsidR="000713BE">
        <w:rPr>
          <w:rFonts w:ascii="Arial Narrow" w:hAnsi="Arial Narrow" w:cs="Courier New"/>
          <w:sz w:val="26"/>
          <w:szCs w:val="26"/>
        </w:rPr>
        <w:t xml:space="preserve"> en virtud de </w:t>
      </w:r>
      <w:r w:rsidR="000713BE">
        <w:rPr>
          <w:rFonts w:ascii="Arial Narrow" w:hAnsi="Arial Narrow" w:cs="Courier New"/>
          <w:sz w:val="26"/>
          <w:szCs w:val="26"/>
        </w:rPr>
        <w:lastRenderedPageBreak/>
        <w:t xml:space="preserve">que el Dictamen ya fue distribuido </w:t>
      </w:r>
      <w:bookmarkStart w:id="16" w:name="_Hlk167270220"/>
      <w:r w:rsidR="000713BE" w:rsidRPr="000713BE">
        <w:rPr>
          <w:rFonts w:ascii="Arial Narrow" w:hAnsi="Arial Narrow" w:cs="Tahoma"/>
          <w:iCs/>
          <w:sz w:val="26"/>
          <w:szCs w:val="26"/>
          <w:lang w:val="es-ES_tradnl" w:eastAsia="ar-SA"/>
        </w:rPr>
        <w:t>en su oportunidad a todos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 trámite de lectura del Dictamen con el objeto de que se lea únicamente el Decreto contenido en el mismo</w:t>
      </w:r>
      <w:r w:rsidR="00311062">
        <w:rPr>
          <w:rFonts w:ascii="Arial Narrow" w:hAnsi="Arial Narrow" w:cs="Tahoma"/>
          <w:iCs/>
          <w:sz w:val="26"/>
          <w:szCs w:val="26"/>
          <w:lang w:val="es-ES_tradnl" w:eastAsia="ar-SA"/>
        </w:rPr>
        <w:t>;</w:t>
      </w:r>
      <w:r w:rsidR="000713BE" w:rsidRPr="000713BE">
        <w:rPr>
          <w:rFonts w:ascii="Arial Narrow" w:hAnsi="Arial Narrow" w:cs="Tahoma"/>
          <w:iCs/>
          <w:sz w:val="26"/>
          <w:szCs w:val="26"/>
          <w:lang w:val="es-ES_tradnl" w:eastAsia="ar-SA"/>
        </w:rPr>
        <w:t xml:space="preserve"> en forma económica</w:t>
      </w:r>
      <w:r w:rsidR="00153879">
        <w:rPr>
          <w:rFonts w:ascii="Arial Narrow" w:hAnsi="Arial Narrow" w:cs="Tahoma"/>
          <w:iCs/>
          <w:sz w:val="26"/>
          <w:szCs w:val="26"/>
          <w:lang w:val="es-ES_tradnl" w:eastAsia="ar-SA"/>
        </w:rPr>
        <w:t>,</w:t>
      </w:r>
      <w:r w:rsidR="000713BE" w:rsidRPr="000713BE">
        <w:rPr>
          <w:rFonts w:ascii="Arial Narrow" w:hAnsi="Arial Narrow" w:cs="Tahoma"/>
          <w:iCs/>
          <w:sz w:val="26"/>
          <w:szCs w:val="26"/>
          <w:lang w:val="es-ES_tradnl" w:eastAsia="ar-SA"/>
        </w:rPr>
        <w:t xml:space="preserve"> </w:t>
      </w:r>
      <w:r w:rsidR="000713BE" w:rsidRPr="000713BE">
        <w:rPr>
          <w:rFonts w:ascii="Arial Narrow" w:hAnsi="Arial Narrow" w:cs="Tahoma"/>
          <w:b/>
          <w:bCs/>
          <w:iCs/>
          <w:sz w:val="26"/>
          <w:szCs w:val="26"/>
          <w:lang w:val="es-ES_tradnl" w:eastAsia="ar-SA"/>
        </w:rPr>
        <w:t>aprobado por unanimidad</w:t>
      </w:r>
      <w:r w:rsidR="000713BE" w:rsidRPr="000713BE">
        <w:rPr>
          <w:rFonts w:ascii="Arial Narrow" w:hAnsi="Arial Narrow" w:cs="Tahoma"/>
          <w:iCs/>
          <w:sz w:val="26"/>
          <w:szCs w:val="26"/>
          <w:lang w:val="es-ES_tradnl" w:eastAsia="ar-SA"/>
        </w:rPr>
        <w:t xml:space="preserve">. </w:t>
      </w:r>
    </w:p>
    <w:p w14:paraId="6B4853BD" w14:textId="77777777" w:rsidR="000713BE" w:rsidRPr="000713BE" w:rsidRDefault="000713BE" w:rsidP="000713BE">
      <w:pPr>
        <w:suppressAutoHyphens/>
        <w:autoSpaceDE w:val="0"/>
        <w:ind w:left="567" w:firstLine="284"/>
        <w:jc w:val="both"/>
        <w:rPr>
          <w:rFonts w:ascii="Arial Narrow" w:hAnsi="Arial Narrow" w:cs="Tahoma"/>
          <w:iCs/>
          <w:sz w:val="26"/>
          <w:szCs w:val="26"/>
          <w:lang w:val="es-ES_tradnl" w:eastAsia="ar-SA"/>
        </w:rPr>
      </w:pPr>
    </w:p>
    <w:p w14:paraId="50C164BB" w14:textId="2CB95E49" w:rsidR="000713BE" w:rsidRDefault="003E1348" w:rsidP="000713BE">
      <w:pPr>
        <w:suppressAutoHyphens/>
        <w:autoSpaceDE w:val="0"/>
        <w:ind w:left="567" w:firstLine="284"/>
        <w:jc w:val="both"/>
        <w:rPr>
          <w:rFonts w:ascii="Arial Narrow" w:hAnsi="Arial Narrow" w:cs="Courier New"/>
          <w:sz w:val="26"/>
          <w:szCs w:val="26"/>
          <w:lang w:val="es-ES_tradnl" w:eastAsia="ar-SA"/>
        </w:rPr>
      </w:pPr>
      <w:r>
        <w:rPr>
          <w:rFonts w:ascii="Arial Narrow" w:hAnsi="Arial Narrow" w:cs="Courier New"/>
          <w:sz w:val="26"/>
          <w:szCs w:val="26"/>
          <w:lang w:val="es-ES_tradnl" w:eastAsia="ar-SA"/>
        </w:rPr>
        <w:t xml:space="preserve">La </w:t>
      </w:r>
      <w:proofErr w:type="gramStart"/>
      <w:r w:rsidR="000713BE" w:rsidRPr="000713BE">
        <w:rPr>
          <w:rFonts w:ascii="Arial Narrow" w:hAnsi="Arial Narrow" w:cs="Courier New"/>
          <w:sz w:val="26"/>
          <w:szCs w:val="26"/>
          <w:lang w:val="es-ES_tradnl" w:eastAsia="ar-SA"/>
        </w:rPr>
        <w:t>Secretari</w:t>
      </w:r>
      <w:r>
        <w:rPr>
          <w:rFonts w:ascii="Arial Narrow" w:hAnsi="Arial Narrow" w:cs="Courier New"/>
          <w:sz w:val="26"/>
          <w:szCs w:val="26"/>
          <w:lang w:val="es-ES_tradnl" w:eastAsia="ar-SA"/>
        </w:rPr>
        <w:t>a</w:t>
      </w:r>
      <w:proofErr w:type="gramEnd"/>
      <w:r w:rsidR="000713BE" w:rsidRPr="000713BE">
        <w:rPr>
          <w:rFonts w:ascii="Arial Narrow" w:hAnsi="Arial Narrow" w:cs="Courier New"/>
          <w:sz w:val="26"/>
          <w:szCs w:val="26"/>
          <w:lang w:val="es-ES_tradnl" w:eastAsia="ar-SA"/>
        </w:rPr>
        <w:t xml:space="preserve"> Diputad</w:t>
      </w:r>
      <w:r>
        <w:rPr>
          <w:rFonts w:ascii="Arial Narrow" w:hAnsi="Arial Narrow" w:cs="Courier New"/>
          <w:sz w:val="26"/>
          <w:szCs w:val="26"/>
          <w:lang w:val="es-ES_tradnl" w:eastAsia="ar-SA"/>
        </w:rPr>
        <w:t>a</w:t>
      </w:r>
      <w:r w:rsidR="000713BE" w:rsidRPr="000713BE">
        <w:rPr>
          <w:rFonts w:ascii="Arial Narrow" w:hAnsi="Arial Narrow" w:cs="Courier New"/>
          <w:sz w:val="26"/>
          <w:szCs w:val="26"/>
          <w:lang w:val="es-ES_tradnl" w:eastAsia="ar-SA"/>
        </w:rPr>
        <w:t xml:space="preserve"> </w:t>
      </w:r>
      <w:r w:rsidR="00FD0FD4">
        <w:rPr>
          <w:rFonts w:ascii="Arial Narrow" w:hAnsi="Arial Narrow" w:cs="Courier New"/>
          <w:sz w:val="26"/>
          <w:szCs w:val="26"/>
          <w:lang w:val="es-ES_tradnl" w:eastAsia="ar-SA"/>
        </w:rPr>
        <w:t>Karla Vanessa Salazar González</w:t>
      </w:r>
      <w:r w:rsidR="000713BE" w:rsidRPr="000713BE">
        <w:rPr>
          <w:rFonts w:ascii="Arial Narrow" w:hAnsi="Arial Narrow" w:cs="Courier New"/>
          <w:sz w:val="26"/>
          <w:szCs w:val="26"/>
        </w:rPr>
        <w:t>, dio lectura al Decreto</w:t>
      </w:r>
      <w:r w:rsidR="000713BE" w:rsidRPr="000713BE">
        <w:rPr>
          <w:rFonts w:ascii="Arial Narrow" w:hAnsi="Arial Narrow" w:cs="Courier New"/>
          <w:sz w:val="26"/>
          <w:szCs w:val="26"/>
          <w:lang w:val="es-ES_tradnl" w:eastAsia="ar-SA"/>
        </w:rPr>
        <w:t>:</w:t>
      </w:r>
    </w:p>
    <w:p w14:paraId="6042BD5F" w14:textId="77777777" w:rsidR="00CF5512" w:rsidRDefault="00CF5512" w:rsidP="003E1348">
      <w:pPr>
        <w:suppressAutoHyphens/>
        <w:autoSpaceDE w:val="0"/>
        <w:ind w:left="567"/>
        <w:jc w:val="both"/>
        <w:rPr>
          <w:rFonts w:ascii="Arial Narrow" w:hAnsi="Arial Narrow" w:cs="Courier New"/>
          <w:b/>
          <w:bCs/>
          <w:sz w:val="26"/>
          <w:szCs w:val="26"/>
          <w:lang w:val="es-ES_tradnl" w:eastAsia="ar-SA"/>
        </w:rPr>
      </w:pPr>
    </w:p>
    <w:p w14:paraId="53056067" w14:textId="24887C80" w:rsidR="0008252C" w:rsidRDefault="003E1348" w:rsidP="00BD3A80">
      <w:pPr>
        <w:ind w:left="567" w:firstLine="284"/>
        <w:jc w:val="both"/>
        <w:rPr>
          <w:rFonts w:ascii="Arial Narrow" w:hAnsi="Arial Narrow" w:cs="Courier New"/>
          <w:sz w:val="26"/>
          <w:szCs w:val="26"/>
        </w:rPr>
      </w:pPr>
      <w:r w:rsidRPr="003E1348">
        <w:rPr>
          <w:rFonts w:ascii="Arial Narrow" w:hAnsi="Arial Narrow" w:cs="Courier New"/>
          <w:b/>
          <w:bCs/>
          <w:sz w:val="26"/>
          <w:szCs w:val="26"/>
          <w:lang w:val="es-ES_tradnl" w:eastAsia="ar-SA"/>
        </w:rPr>
        <w:t>D E C R E T O</w:t>
      </w:r>
      <w:bookmarkEnd w:id="16"/>
      <w:r w:rsidR="00BD3A80">
        <w:rPr>
          <w:rFonts w:ascii="Arial Narrow" w:hAnsi="Arial Narrow" w:cs="Courier New"/>
          <w:b/>
          <w:bCs/>
          <w:sz w:val="26"/>
          <w:szCs w:val="26"/>
          <w:lang w:val="es-ES_tradnl" w:eastAsia="ar-SA"/>
        </w:rPr>
        <w:t xml:space="preserve"> </w:t>
      </w:r>
      <w:r w:rsidR="00BD3A80" w:rsidRPr="00BD3A80">
        <w:rPr>
          <w:rFonts w:ascii="Arial Narrow" w:eastAsia="Arial" w:hAnsi="Arial Narrow" w:cs="Tahoma"/>
          <w:b/>
          <w:bCs/>
          <w:iCs/>
          <w:sz w:val="26"/>
          <w:szCs w:val="26"/>
        </w:rPr>
        <w:t>P</w:t>
      </w:r>
      <w:r w:rsidR="00BD3A80" w:rsidRPr="00BD3A80">
        <w:rPr>
          <w:rFonts w:ascii="Arial Narrow" w:hAnsi="Arial Narrow" w:cs="Tahoma"/>
          <w:b/>
          <w:bCs/>
          <w:iCs/>
          <w:sz w:val="26"/>
          <w:szCs w:val="26"/>
        </w:rPr>
        <w:t xml:space="preserve">or el que se autoriza la donación de tres bienes inmuebles del </w:t>
      </w:r>
      <w:r w:rsidR="00311062">
        <w:rPr>
          <w:rFonts w:ascii="Arial Narrow" w:hAnsi="Arial Narrow" w:cs="Tahoma"/>
          <w:b/>
          <w:bCs/>
          <w:iCs/>
          <w:sz w:val="26"/>
          <w:szCs w:val="26"/>
        </w:rPr>
        <w:t>p</w:t>
      </w:r>
      <w:r w:rsidR="00BD3A80" w:rsidRPr="00BD3A80">
        <w:rPr>
          <w:rFonts w:ascii="Arial Narrow" w:hAnsi="Arial Narrow" w:cs="Tahoma"/>
          <w:b/>
          <w:bCs/>
          <w:iCs/>
          <w:sz w:val="26"/>
          <w:szCs w:val="26"/>
        </w:rPr>
        <w:t>atrimonio del Gobierno del Estado a favor del Poder Judicial del Estado de Yucatán</w:t>
      </w:r>
      <w:r w:rsidR="00BD3A80" w:rsidRPr="002D7276">
        <w:rPr>
          <w:rFonts w:ascii="Arial Narrow" w:hAnsi="Arial Narrow" w:cs="Courier New"/>
          <w:sz w:val="26"/>
          <w:szCs w:val="26"/>
        </w:rPr>
        <w:t>.</w:t>
      </w:r>
      <w:r w:rsidR="00BD3A80">
        <w:rPr>
          <w:rFonts w:ascii="Arial Narrow" w:hAnsi="Arial Narrow" w:cs="Courier New"/>
          <w:sz w:val="26"/>
          <w:szCs w:val="26"/>
        </w:rPr>
        <w:t xml:space="preserve"> </w:t>
      </w:r>
      <w:r w:rsidR="00C352CF" w:rsidRPr="008D7527">
        <w:rPr>
          <w:rFonts w:ascii="Arial Narrow" w:hAnsi="Arial Narrow" w:cs="Courier New"/>
          <w:b/>
          <w:bCs/>
          <w:sz w:val="26"/>
          <w:szCs w:val="26"/>
        </w:rPr>
        <w:t xml:space="preserve">Artículo </w:t>
      </w:r>
      <w:r w:rsidR="008D7527" w:rsidRPr="008D7527">
        <w:rPr>
          <w:rFonts w:ascii="Arial Narrow" w:hAnsi="Arial Narrow" w:cs="Courier New"/>
          <w:b/>
          <w:bCs/>
          <w:sz w:val="26"/>
          <w:szCs w:val="26"/>
        </w:rPr>
        <w:t>único. Donación</w:t>
      </w:r>
      <w:r w:rsidR="008D7527">
        <w:rPr>
          <w:rFonts w:ascii="Arial Narrow" w:hAnsi="Arial Narrow" w:cs="Courier New"/>
          <w:sz w:val="26"/>
          <w:szCs w:val="26"/>
        </w:rPr>
        <w:t xml:space="preserve"> Se autoriza al Gobierno del Estado de Yucatán</w:t>
      </w:r>
      <w:r w:rsidR="00775446">
        <w:rPr>
          <w:rFonts w:ascii="Arial Narrow" w:hAnsi="Arial Narrow" w:cs="Courier New"/>
          <w:sz w:val="26"/>
          <w:szCs w:val="26"/>
        </w:rPr>
        <w:t>,</w:t>
      </w:r>
      <w:r w:rsidR="008D7527">
        <w:rPr>
          <w:rFonts w:ascii="Arial Narrow" w:hAnsi="Arial Narrow" w:cs="Courier New"/>
          <w:sz w:val="26"/>
          <w:szCs w:val="26"/>
        </w:rPr>
        <w:t xml:space="preserve"> </w:t>
      </w:r>
      <w:r w:rsidR="00A92495">
        <w:rPr>
          <w:rFonts w:ascii="Arial Narrow" w:hAnsi="Arial Narrow" w:cs="Courier New"/>
          <w:sz w:val="26"/>
          <w:szCs w:val="26"/>
        </w:rPr>
        <w:t>para los efectos públicos correspondientes</w:t>
      </w:r>
      <w:r w:rsidR="00775446">
        <w:rPr>
          <w:rFonts w:ascii="Arial Narrow" w:hAnsi="Arial Narrow" w:cs="Courier New"/>
          <w:sz w:val="26"/>
          <w:szCs w:val="26"/>
        </w:rPr>
        <w:t>,</w:t>
      </w:r>
      <w:r w:rsidR="00A92495">
        <w:rPr>
          <w:rFonts w:ascii="Arial Narrow" w:hAnsi="Arial Narrow" w:cs="Courier New"/>
          <w:sz w:val="26"/>
          <w:szCs w:val="26"/>
        </w:rPr>
        <w:t xml:space="preserve"> la donación</w:t>
      </w:r>
      <w:r w:rsidR="00775446">
        <w:rPr>
          <w:rFonts w:ascii="Arial Narrow" w:hAnsi="Arial Narrow" w:cs="Courier New"/>
          <w:sz w:val="26"/>
          <w:szCs w:val="26"/>
        </w:rPr>
        <w:t>,</w:t>
      </w:r>
      <w:r w:rsidR="00A92495">
        <w:rPr>
          <w:rFonts w:ascii="Arial Narrow" w:hAnsi="Arial Narrow" w:cs="Courier New"/>
          <w:sz w:val="26"/>
          <w:szCs w:val="26"/>
        </w:rPr>
        <w:t xml:space="preserve"> a favor del Poder Judicial del Estado de Yucatán</w:t>
      </w:r>
      <w:r w:rsidR="00775446">
        <w:rPr>
          <w:rFonts w:ascii="Arial Narrow" w:hAnsi="Arial Narrow" w:cs="Courier New"/>
          <w:sz w:val="26"/>
          <w:szCs w:val="26"/>
        </w:rPr>
        <w:t>,</w:t>
      </w:r>
      <w:r w:rsidR="00A92495">
        <w:rPr>
          <w:rFonts w:ascii="Arial Narrow" w:hAnsi="Arial Narrow" w:cs="Courier New"/>
          <w:sz w:val="26"/>
          <w:szCs w:val="26"/>
        </w:rPr>
        <w:t xml:space="preserve"> de los siguientes bienes inmuebles del Patrimonio del Gobierno del Estado de Yucatán</w:t>
      </w:r>
      <w:r w:rsidR="00775446">
        <w:rPr>
          <w:rFonts w:ascii="Arial Narrow" w:hAnsi="Arial Narrow" w:cs="Courier New"/>
          <w:sz w:val="26"/>
          <w:szCs w:val="26"/>
        </w:rPr>
        <w:t>,</w:t>
      </w:r>
      <w:r w:rsidR="00A92495">
        <w:rPr>
          <w:rFonts w:ascii="Arial Narrow" w:hAnsi="Arial Narrow" w:cs="Courier New"/>
          <w:sz w:val="26"/>
          <w:szCs w:val="26"/>
        </w:rPr>
        <w:t xml:space="preserve"> correspondientes al dominio privado. </w:t>
      </w:r>
      <w:r w:rsidR="00775446" w:rsidRPr="00775446">
        <w:rPr>
          <w:rFonts w:ascii="Arial Narrow" w:hAnsi="Arial Narrow" w:cs="Courier New"/>
          <w:b/>
          <w:bCs/>
          <w:sz w:val="26"/>
          <w:szCs w:val="26"/>
        </w:rPr>
        <w:t>I</w:t>
      </w:r>
      <w:r w:rsidR="00A92495" w:rsidRPr="00775446">
        <w:rPr>
          <w:rFonts w:ascii="Arial Narrow" w:hAnsi="Arial Narrow" w:cs="Courier New"/>
          <w:b/>
          <w:bCs/>
          <w:sz w:val="26"/>
          <w:szCs w:val="26"/>
        </w:rPr>
        <w:t>.</w:t>
      </w:r>
      <w:r w:rsidR="00A92495">
        <w:rPr>
          <w:rFonts w:ascii="Arial Narrow" w:hAnsi="Arial Narrow" w:cs="Courier New"/>
          <w:sz w:val="26"/>
          <w:szCs w:val="26"/>
        </w:rPr>
        <w:t xml:space="preserve"> </w:t>
      </w:r>
      <w:r w:rsidR="003B0789">
        <w:rPr>
          <w:rFonts w:ascii="Arial Narrow" w:hAnsi="Arial Narrow" w:cs="Courier New"/>
          <w:sz w:val="26"/>
          <w:szCs w:val="26"/>
        </w:rPr>
        <w:t>“</w:t>
      </w:r>
      <w:r w:rsidR="00A92495">
        <w:rPr>
          <w:rFonts w:ascii="Arial Narrow" w:hAnsi="Arial Narrow" w:cs="Courier New"/>
          <w:sz w:val="26"/>
          <w:szCs w:val="26"/>
        </w:rPr>
        <w:t xml:space="preserve">Predio urbano marcado con el número </w:t>
      </w:r>
      <w:r w:rsidR="003B0789">
        <w:rPr>
          <w:rFonts w:ascii="Arial Narrow" w:hAnsi="Arial Narrow" w:cs="Courier New"/>
          <w:sz w:val="26"/>
          <w:szCs w:val="26"/>
        </w:rPr>
        <w:t>seiscientos cinco</w:t>
      </w:r>
      <w:r w:rsidR="00A92495">
        <w:rPr>
          <w:rFonts w:ascii="Arial Narrow" w:hAnsi="Arial Narrow" w:cs="Courier New"/>
          <w:sz w:val="26"/>
          <w:szCs w:val="26"/>
        </w:rPr>
        <w:t xml:space="preserve"> de la calle </w:t>
      </w:r>
      <w:r w:rsidR="003B0789">
        <w:rPr>
          <w:rFonts w:ascii="Arial Narrow" w:hAnsi="Arial Narrow" w:cs="Courier New"/>
          <w:sz w:val="26"/>
          <w:szCs w:val="26"/>
        </w:rPr>
        <w:t>cincuenta y nueve</w:t>
      </w:r>
      <w:r w:rsidR="00A92495">
        <w:rPr>
          <w:rFonts w:ascii="Arial Narrow" w:hAnsi="Arial Narrow" w:cs="Courier New"/>
          <w:sz w:val="26"/>
          <w:szCs w:val="26"/>
        </w:rPr>
        <w:t xml:space="preserve"> A de la colonia </w:t>
      </w:r>
      <w:r w:rsidR="003B0789">
        <w:rPr>
          <w:rFonts w:ascii="Arial Narrow" w:hAnsi="Arial Narrow" w:cs="Courier New"/>
          <w:sz w:val="26"/>
          <w:szCs w:val="26"/>
        </w:rPr>
        <w:t>I</w:t>
      </w:r>
      <w:r w:rsidR="00A92495">
        <w:rPr>
          <w:rFonts w:ascii="Arial Narrow" w:hAnsi="Arial Narrow" w:cs="Courier New"/>
          <w:sz w:val="26"/>
          <w:szCs w:val="26"/>
        </w:rPr>
        <w:t>nalámbrica</w:t>
      </w:r>
      <w:r w:rsidR="003B0789">
        <w:rPr>
          <w:rFonts w:ascii="Arial Narrow" w:hAnsi="Arial Narrow" w:cs="Courier New"/>
          <w:sz w:val="26"/>
          <w:szCs w:val="26"/>
        </w:rPr>
        <w:t>,</w:t>
      </w:r>
      <w:r w:rsidR="00A92495">
        <w:rPr>
          <w:rFonts w:ascii="Arial Narrow" w:hAnsi="Arial Narrow" w:cs="Courier New"/>
          <w:sz w:val="26"/>
          <w:szCs w:val="26"/>
        </w:rPr>
        <w:t xml:space="preserve"> de esta ciudad de Mérida</w:t>
      </w:r>
      <w:r w:rsidR="003B0789">
        <w:rPr>
          <w:rFonts w:ascii="Arial Narrow" w:hAnsi="Arial Narrow" w:cs="Courier New"/>
          <w:sz w:val="26"/>
          <w:szCs w:val="26"/>
        </w:rPr>
        <w:t>,</w:t>
      </w:r>
      <w:r w:rsidR="00A92495">
        <w:rPr>
          <w:rFonts w:ascii="Arial Narrow" w:hAnsi="Arial Narrow" w:cs="Courier New"/>
          <w:sz w:val="26"/>
          <w:szCs w:val="26"/>
        </w:rPr>
        <w:t xml:space="preserve"> </w:t>
      </w:r>
      <w:r w:rsidR="003B0789" w:rsidRPr="003B0789">
        <w:rPr>
          <w:rFonts w:ascii="Arial Narrow" w:hAnsi="Arial Narrow" w:cs="Courier New"/>
          <w:b/>
          <w:bCs/>
          <w:sz w:val="26"/>
          <w:szCs w:val="26"/>
        </w:rPr>
        <w:t>II</w:t>
      </w:r>
      <w:r w:rsidR="00A92495" w:rsidRPr="003B0789">
        <w:rPr>
          <w:rFonts w:ascii="Arial Narrow" w:hAnsi="Arial Narrow" w:cs="Courier New"/>
          <w:b/>
          <w:bCs/>
          <w:sz w:val="26"/>
          <w:szCs w:val="26"/>
        </w:rPr>
        <w:t>.</w:t>
      </w:r>
      <w:r w:rsidR="00A92495">
        <w:rPr>
          <w:rFonts w:ascii="Arial Narrow" w:hAnsi="Arial Narrow" w:cs="Courier New"/>
          <w:sz w:val="26"/>
          <w:szCs w:val="26"/>
        </w:rPr>
        <w:t xml:space="preserve"> </w:t>
      </w:r>
      <w:r w:rsidR="003B0789">
        <w:rPr>
          <w:rFonts w:ascii="Arial Narrow" w:hAnsi="Arial Narrow" w:cs="Courier New"/>
          <w:sz w:val="26"/>
          <w:szCs w:val="26"/>
        </w:rPr>
        <w:t>“</w:t>
      </w:r>
      <w:r w:rsidR="00A92495">
        <w:rPr>
          <w:rFonts w:ascii="Arial Narrow" w:hAnsi="Arial Narrow" w:cs="Courier New"/>
          <w:sz w:val="26"/>
          <w:szCs w:val="26"/>
        </w:rPr>
        <w:t>Predio consistente en una casa de mampostería de dos pisos</w:t>
      </w:r>
      <w:r w:rsidR="003B0789">
        <w:rPr>
          <w:rFonts w:ascii="Arial Narrow" w:hAnsi="Arial Narrow" w:cs="Courier New"/>
          <w:sz w:val="26"/>
          <w:szCs w:val="26"/>
        </w:rPr>
        <w:t>,</w:t>
      </w:r>
      <w:r w:rsidR="00A92495">
        <w:rPr>
          <w:rFonts w:ascii="Arial Narrow" w:hAnsi="Arial Narrow" w:cs="Courier New"/>
          <w:sz w:val="26"/>
          <w:szCs w:val="26"/>
        </w:rPr>
        <w:t xml:space="preserve"> con su terreno</w:t>
      </w:r>
      <w:r w:rsidR="003B0789">
        <w:rPr>
          <w:rFonts w:ascii="Arial Narrow" w:hAnsi="Arial Narrow" w:cs="Courier New"/>
          <w:sz w:val="26"/>
          <w:szCs w:val="26"/>
        </w:rPr>
        <w:t>,</w:t>
      </w:r>
      <w:r w:rsidR="00A92495">
        <w:rPr>
          <w:rFonts w:ascii="Arial Narrow" w:hAnsi="Arial Narrow" w:cs="Courier New"/>
          <w:sz w:val="26"/>
          <w:szCs w:val="26"/>
        </w:rPr>
        <w:t xml:space="preserve"> ubicado en esta ciudad del municipio de Mérida</w:t>
      </w:r>
      <w:r w:rsidR="003B0789">
        <w:rPr>
          <w:rFonts w:ascii="Arial Narrow" w:hAnsi="Arial Narrow" w:cs="Courier New"/>
          <w:sz w:val="26"/>
          <w:szCs w:val="26"/>
        </w:rPr>
        <w:t>,</w:t>
      </w:r>
      <w:r w:rsidR="00A92495">
        <w:rPr>
          <w:rFonts w:ascii="Arial Narrow" w:hAnsi="Arial Narrow" w:cs="Courier New"/>
          <w:sz w:val="26"/>
          <w:szCs w:val="26"/>
        </w:rPr>
        <w:t xml:space="preserve"> en la manzana </w:t>
      </w:r>
      <w:r w:rsidR="003B0789">
        <w:rPr>
          <w:rFonts w:ascii="Arial Narrow" w:hAnsi="Arial Narrow" w:cs="Courier New"/>
          <w:sz w:val="26"/>
          <w:szCs w:val="26"/>
        </w:rPr>
        <w:t>treinta y nueve</w:t>
      </w:r>
      <w:r w:rsidR="00A92495">
        <w:rPr>
          <w:rFonts w:ascii="Arial Narrow" w:hAnsi="Arial Narrow" w:cs="Courier New"/>
          <w:sz w:val="26"/>
          <w:szCs w:val="26"/>
        </w:rPr>
        <w:t xml:space="preserve"> de la sección catastral </w:t>
      </w:r>
      <w:r w:rsidR="003B0789">
        <w:rPr>
          <w:rFonts w:ascii="Arial Narrow" w:hAnsi="Arial Narrow" w:cs="Courier New"/>
          <w:sz w:val="26"/>
          <w:szCs w:val="26"/>
        </w:rPr>
        <w:t>cuatro,</w:t>
      </w:r>
      <w:r w:rsidR="00800868">
        <w:rPr>
          <w:rFonts w:ascii="Arial Narrow" w:hAnsi="Arial Narrow" w:cs="Courier New"/>
          <w:sz w:val="26"/>
          <w:szCs w:val="26"/>
        </w:rPr>
        <w:t xml:space="preserve"> marcado con el número </w:t>
      </w:r>
      <w:r w:rsidR="003B0789">
        <w:rPr>
          <w:rFonts w:ascii="Arial Narrow" w:hAnsi="Arial Narrow" w:cs="Courier New"/>
          <w:sz w:val="26"/>
          <w:szCs w:val="26"/>
        </w:rPr>
        <w:t>quinientos uno</w:t>
      </w:r>
      <w:r w:rsidR="00800868">
        <w:rPr>
          <w:rFonts w:ascii="Arial Narrow" w:hAnsi="Arial Narrow" w:cs="Courier New"/>
          <w:sz w:val="26"/>
          <w:szCs w:val="26"/>
        </w:rPr>
        <w:t xml:space="preserve"> F de la calle </w:t>
      </w:r>
      <w:r w:rsidR="003B0789">
        <w:rPr>
          <w:rFonts w:ascii="Arial Narrow" w:hAnsi="Arial Narrow" w:cs="Courier New"/>
          <w:sz w:val="26"/>
          <w:szCs w:val="26"/>
        </w:rPr>
        <w:t>treinta y cinco,</w:t>
      </w:r>
      <w:r w:rsidR="00800868">
        <w:rPr>
          <w:rFonts w:ascii="Arial Narrow" w:hAnsi="Arial Narrow" w:cs="Courier New"/>
          <w:sz w:val="26"/>
          <w:szCs w:val="26"/>
        </w:rPr>
        <w:t xml:space="preserve"> </w:t>
      </w:r>
      <w:r w:rsidR="003B0789" w:rsidRPr="003B0789">
        <w:rPr>
          <w:rFonts w:ascii="Arial Narrow" w:hAnsi="Arial Narrow" w:cs="Courier New"/>
          <w:b/>
          <w:bCs/>
          <w:sz w:val="26"/>
          <w:szCs w:val="26"/>
        </w:rPr>
        <w:t>III</w:t>
      </w:r>
      <w:r w:rsidR="00800868" w:rsidRPr="003B0789">
        <w:rPr>
          <w:rFonts w:ascii="Arial Narrow" w:hAnsi="Arial Narrow" w:cs="Courier New"/>
          <w:b/>
          <w:bCs/>
          <w:sz w:val="26"/>
          <w:szCs w:val="26"/>
        </w:rPr>
        <w:t>.</w:t>
      </w:r>
      <w:r w:rsidR="00800868">
        <w:rPr>
          <w:rFonts w:ascii="Arial Narrow" w:hAnsi="Arial Narrow" w:cs="Courier New"/>
          <w:sz w:val="26"/>
          <w:szCs w:val="26"/>
        </w:rPr>
        <w:t xml:space="preserve"> </w:t>
      </w:r>
      <w:r w:rsidR="003D5CF6">
        <w:rPr>
          <w:rFonts w:ascii="Arial Narrow" w:hAnsi="Arial Narrow" w:cs="Courier New"/>
          <w:sz w:val="26"/>
          <w:szCs w:val="26"/>
        </w:rPr>
        <w:t>“</w:t>
      </w:r>
      <w:r w:rsidR="00800868">
        <w:rPr>
          <w:rFonts w:ascii="Arial Narrow" w:hAnsi="Arial Narrow" w:cs="Courier New"/>
          <w:sz w:val="26"/>
          <w:szCs w:val="26"/>
        </w:rPr>
        <w:t xml:space="preserve">Predio urbano </w:t>
      </w:r>
      <w:r w:rsidR="00EF3647">
        <w:rPr>
          <w:rFonts w:ascii="Arial Narrow" w:hAnsi="Arial Narrow" w:cs="Courier New"/>
          <w:sz w:val="26"/>
          <w:szCs w:val="26"/>
        </w:rPr>
        <w:t>ubicado en la ciudad y municipio de Mérida</w:t>
      </w:r>
      <w:r w:rsidR="003D5CF6">
        <w:rPr>
          <w:rFonts w:ascii="Arial Narrow" w:hAnsi="Arial Narrow" w:cs="Courier New"/>
          <w:sz w:val="26"/>
          <w:szCs w:val="26"/>
        </w:rPr>
        <w:t>,</w:t>
      </w:r>
      <w:r w:rsidR="00EF3647">
        <w:rPr>
          <w:rFonts w:ascii="Arial Narrow" w:hAnsi="Arial Narrow" w:cs="Courier New"/>
          <w:sz w:val="26"/>
          <w:szCs w:val="26"/>
        </w:rPr>
        <w:t xml:space="preserve"> en la manzana </w:t>
      </w:r>
      <w:r w:rsidR="003D5CF6">
        <w:rPr>
          <w:rFonts w:ascii="Arial Narrow" w:hAnsi="Arial Narrow" w:cs="Courier New"/>
          <w:sz w:val="26"/>
          <w:szCs w:val="26"/>
        </w:rPr>
        <w:t xml:space="preserve">setenta y seis </w:t>
      </w:r>
      <w:r w:rsidR="00EF3647">
        <w:rPr>
          <w:rFonts w:ascii="Arial Narrow" w:hAnsi="Arial Narrow" w:cs="Courier New"/>
          <w:sz w:val="26"/>
          <w:szCs w:val="26"/>
        </w:rPr>
        <w:t xml:space="preserve">de la sección catastral </w:t>
      </w:r>
      <w:proofErr w:type="gramStart"/>
      <w:r w:rsidR="003D5CF6">
        <w:rPr>
          <w:rFonts w:ascii="Arial Narrow" w:hAnsi="Arial Narrow" w:cs="Courier New"/>
          <w:sz w:val="26"/>
          <w:szCs w:val="26"/>
        </w:rPr>
        <w:t>tres marcado</w:t>
      </w:r>
      <w:proofErr w:type="gramEnd"/>
      <w:r w:rsidR="00EF3647">
        <w:rPr>
          <w:rFonts w:ascii="Arial Narrow" w:hAnsi="Arial Narrow" w:cs="Courier New"/>
          <w:sz w:val="26"/>
          <w:szCs w:val="26"/>
        </w:rPr>
        <w:t xml:space="preserve"> con el número </w:t>
      </w:r>
      <w:r w:rsidR="003D5CF6">
        <w:rPr>
          <w:rFonts w:ascii="Arial Narrow" w:hAnsi="Arial Narrow" w:cs="Courier New"/>
          <w:sz w:val="26"/>
          <w:szCs w:val="26"/>
        </w:rPr>
        <w:t>quinientos uno</w:t>
      </w:r>
      <w:r w:rsidR="00EF3647">
        <w:rPr>
          <w:rFonts w:ascii="Arial Narrow" w:hAnsi="Arial Narrow" w:cs="Courier New"/>
          <w:sz w:val="26"/>
          <w:szCs w:val="26"/>
        </w:rPr>
        <w:t xml:space="preserve"> </w:t>
      </w:r>
      <w:r w:rsidR="003D5CF6">
        <w:rPr>
          <w:rFonts w:ascii="Arial Narrow" w:hAnsi="Arial Narrow" w:cs="Courier New"/>
          <w:sz w:val="26"/>
          <w:szCs w:val="26"/>
        </w:rPr>
        <w:t>“</w:t>
      </w:r>
      <w:r w:rsidR="00EF3647">
        <w:rPr>
          <w:rFonts w:ascii="Arial Narrow" w:hAnsi="Arial Narrow" w:cs="Courier New"/>
          <w:sz w:val="26"/>
          <w:szCs w:val="26"/>
        </w:rPr>
        <w:t>C</w:t>
      </w:r>
      <w:r w:rsidR="003D5CF6">
        <w:rPr>
          <w:rFonts w:ascii="Arial Narrow" w:hAnsi="Arial Narrow" w:cs="Courier New"/>
          <w:sz w:val="26"/>
          <w:szCs w:val="26"/>
        </w:rPr>
        <w:t>”</w:t>
      </w:r>
      <w:r w:rsidR="00EF3647">
        <w:rPr>
          <w:rFonts w:ascii="Arial Narrow" w:hAnsi="Arial Narrow" w:cs="Courier New"/>
          <w:sz w:val="26"/>
          <w:szCs w:val="26"/>
        </w:rPr>
        <w:t xml:space="preserve"> de la calle </w:t>
      </w:r>
      <w:r w:rsidR="003D5CF6">
        <w:rPr>
          <w:rFonts w:ascii="Arial Narrow" w:hAnsi="Arial Narrow" w:cs="Courier New"/>
          <w:sz w:val="26"/>
          <w:szCs w:val="26"/>
        </w:rPr>
        <w:t>ochenta y seis</w:t>
      </w:r>
      <w:r w:rsidR="00EF3647">
        <w:rPr>
          <w:rFonts w:ascii="Arial Narrow" w:hAnsi="Arial Narrow" w:cs="Courier New"/>
          <w:sz w:val="26"/>
          <w:szCs w:val="26"/>
        </w:rPr>
        <w:t xml:space="preserve"> </w:t>
      </w:r>
      <w:r w:rsidR="00EF3647" w:rsidRPr="003D5CF6">
        <w:rPr>
          <w:rFonts w:ascii="Arial Narrow" w:hAnsi="Arial Narrow" w:cs="Courier New"/>
          <w:b/>
          <w:bCs/>
          <w:sz w:val="26"/>
          <w:szCs w:val="26"/>
        </w:rPr>
        <w:t>T</w:t>
      </w:r>
      <w:r w:rsidR="003D5CF6">
        <w:rPr>
          <w:rFonts w:ascii="Arial Narrow" w:hAnsi="Arial Narrow" w:cs="Courier New"/>
          <w:b/>
          <w:bCs/>
          <w:sz w:val="26"/>
          <w:szCs w:val="26"/>
        </w:rPr>
        <w:t xml:space="preserve"> </w:t>
      </w:r>
      <w:r w:rsidR="00EF3647" w:rsidRPr="003D5CF6">
        <w:rPr>
          <w:rFonts w:ascii="Arial Narrow" w:hAnsi="Arial Narrow" w:cs="Courier New"/>
          <w:b/>
          <w:bCs/>
          <w:sz w:val="26"/>
          <w:szCs w:val="26"/>
        </w:rPr>
        <w:t>r</w:t>
      </w:r>
      <w:r w:rsidR="003D5CF6">
        <w:rPr>
          <w:rFonts w:ascii="Arial Narrow" w:hAnsi="Arial Narrow" w:cs="Courier New"/>
          <w:b/>
          <w:bCs/>
          <w:sz w:val="26"/>
          <w:szCs w:val="26"/>
        </w:rPr>
        <w:t xml:space="preserve"> </w:t>
      </w:r>
      <w:r w:rsidR="00EF3647" w:rsidRPr="003D5CF6">
        <w:rPr>
          <w:rFonts w:ascii="Arial Narrow" w:hAnsi="Arial Narrow" w:cs="Courier New"/>
          <w:b/>
          <w:bCs/>
          <w:sz w:val="26"/>
          <w:szCs w:val="26"/>
        </w:rPr>
        <w:t>a</w:t>
      </w:r>
      <w:r w:rsidR="003D5CF6">
        <w:rPr>
          <w:rFonts w:ascii="Arial Narrow" w:hAnsi="Arial Narrow" w:cs="Courier New"/>
          <w:b/>
          <w:bCs/>
          <w:sz w:val="26"/>
          <w:szCs w:val="26"/>
        </w:rPr>
        <w:t xml:space="preserve"> </w:t>
      </w:r>
      <w:r w:rsidR="00EF3647" w:rsidRPr="003D5CF6">
        <w:rPr>
          <w:rFonts w:ascii="Arial Narrow" w:hAnsi="Arial Narrow" w:cs="Courier New"/>
          <w:b/>
          <w:bCs/>
          <w:sz w:val="26"/>
          <w:szCs w:val="26"/>
        </w:rPr>
        <w:t>n</w:t>
      </w:r>
      <w:r w:rsidR="003D5CF6">
        <w:rPr>
          <w:rFonts w:ascii="Arial Narrow" w:hAnsi="Arial Narrow" w:cs="Courier New"/>
          <w:b/>
          <w:bCs/>
          <w:sz w:val="26"/>
          <w:szCs w:val="26"/>
        </w:rPr>
        <w:t xml:space="preserve"> </w:t>
      </w:r>
      <w:r w:rsidR="00EF3647" w:rsidRPr="003D5CF6">
        <w:rPr>
          <w:rFonts w:ascii="Arial Narrow" w:hAnsi="Arial Narrow" w:cs="Courier New"/>
          <w:b/>
          <w:bCs/>
          <w:sz w:val="26"/>
          <w:szCs w:val="26"/>
        </w:rPr>
        <w:t>s</w:t>
      </w:r>
      <w:r w:rsidR="003D5CF6">
        <w:rPr>
          <w:rFonts w:ascii="Arial Narrow" w:hAnsi="Arial Narrow" w:cs="Courier New"/>
          <w:b/>
          <w:bCs/>
          <w:sz w:val="26"/>
          <w:szCs w:val="26"/>
        </w:rPr>
        <w:t xml:space="preserve"> </w:t>
      </w:r>
      <w:r w:rsidR="00EF3647" w:rsidRPr="003D5CF6">
        <w:rPr>
          <w:rFonts w:ascii="Arial Narrow" w:hAnsi="Arial Narrow" w:cs="Courier New"/>
          <w:b/>
          <w:bCs/>
          <w:sz w:val="26"/>
          <w:szCs w:val="26"/>
        </w:rPr>
        <w:t>i</w:t>
      </w:r>
      <w:r w:rsidR="003D5CF6">
        <w:rPr>
          <w:rFonts w:ascii="Arial Narrow" w:hAnsi="Arial Narrow" w:cs="Courier New"/>
          <w:b/>
          <w:bCs/>
          <w:sz w:val="26"/>
          <w:szCs w:val="26"/>
        </w:rPr>
        <w:t xml:space="preserve"> </w:t>
      </w:r>
      <w:r w:rsidR="00EF3647" w:rsidRPr="003D5CF6">
        <w:rPr>
          <w:rFonts w:ascii="Arial Narrow" w:hAnsi="Arial Narrow" w:cs="Courier New"/>
          <w:b/>
          <w:bCs/>
          <w:sz w:val="26"/>
          <w:szCs w:val="26"/>
        </w:rPr>
        <w:t>t</w:t>
      </w:r>
      <w:r w:rsidR="003D5CF6">
        <w:rPr>
          <w:rFonts w:ascii="Arial Narrow" w:hAnsi="Arial Narrow" w:cs="Courier New"/>
          <w:b/>
          <w:bCs/>
          <w:sz w:val="26"/>
          <w:szCs w:val="26"/>
        </w:rPr>
        <w:t xml:space="preserve"> </w:t>
      </w:r>
      <w:r w:rsidR="00EF3647" w:rsidRPr="003D5CF6">
        <w:rPr>
          <w:rFonts w:ascii="Arial Narrow" w:hAnsi="Arial Narrow" w:cs="Courier New"/>
          <w:b/>
          <w:bCs/>
          <w:sz w:val="26"/>
          <w:szCs w:val="26"/>
        </w:rPr>
        <w:t>o</w:t>
      </w:r>
      <w:r w:rsidR="003D5CF6">
        <w:rPr>
          <w:rFonts w:ascii="Arial Narrow" w:hAnsi="Arial Narrow" w:cs="Courier New"/>
          <w:b/>
          <w:bCs/>
          <w:sz w:val="26"/>
          <w:szCs w:val="26"/>
        </w:rPr>
        <w:t xml:space="preserve"> </w:t>
      </w:r>
      <w:r w:rsidR="00EF3647" w:rsidRPr="003D5CF6">
        <w:rPr>
          <w:rFonts w:ascii="Arial Narrow" w:hAnsi="Arial Narrow" w:cs="Courier New"/>
          <w:b/>
          <w:bCs/>
          <w:sz w:val="26"/>
          <w:szCs w:val="26"/>
        </w:rPr>
        <w:t>r</w:t>
      </w:r>
      <w:r w:rsidR="003D5CF6">
        <w:rPr>
          <w:rFonts w:ascii="Arial Narrow" w:hAnsi="Arial Narrow" w:cs="Courier New"/>
          <w:b/>
          <w:bCs/>
          <w:sz w:val="26"/>
          <w:szCs w:val="26"/>
        </w:rPr>
        <w:t xml:space="preserve"> </w:t>
      </w:r>
      <w:r w:rsidR="00EF3647" w:rsidRPr="003D5CF6">
        <w:rPr>
          <w:rFonts w:ascii="Arial Narrow" w:hAnsi="Arial Narrow" w:cs="Courier New"/>
          <w:b/>
          <w:bCs/>
          <w:sz w:val="26"/>
          <w:szCs w:val="26"/>
        </w:rPr>
        <w:t>i</w:t>
      </w:r>
      <w:r w:rsidR="003D5CF6">
        <w:rPr>
          <w:rFonts w:ascii="Arial Narrow" w:hAnsi="Arial Narrow" w:cs="Courier New"/>
          <w:b/>
          <w:bCs/>
          <w:sz w:val="26"/>
          <w:szCs w:val="26"/>
        </w:rPr>
        <w:t xml:space="preserve"> </w:t>
      </w:r>
      <w:r w:rsidR="00EF3647" w:rsidRPr="003D5CF6">
        <w:rPr>
          <w:rFonts w:ascii="Arial Narrow" w:hAnsi="Arial Narrow" w:cs="Courier New"/>
          <w:b/>
          <w:bCs/>
          <w:sz w:val="26"/>
          <w:szCs w:val="26"/>
        </w:rPr>
        <w:t>o Artículo único</w:t>
      </w:r>
      <w:r w:rsidR="003D5CF6">
        <w:rPr>
          <w:rFonts w:ascii="Arial Narrow" w:hAnsi="Arial Narrow" w:cs="Courier New"/>
          <w:b/>
          <w:bCs/>
          <w:sz w:val="26"/>
          <w:szCs w:val="26"/>
        </w:rPr>
        <w:t>.</w:t>
      </w:r>
      <w:r w:rsidR="00EF3647" w:rsidRPr="003D5CF6">
        <w:rPr>
          <w:rFonts w:ascii="Arial Narrow" w:hAnsi="Arial Narrow" w:cs="Courier New"/>
          <w:b/>
          <w:bCs/>
          <w:sz w:val="26"/>
          <w:szCs w:val="26"/>
        </w:rPr>
        <w:t xml:space="preserve"> Entrada en vigor</w:t>
      </w:r>
      <w:r w:rsidR="00EF3647">
        <w:rPr>
          <w:rFonts w:ascii="Arial Narrow" w:hAnsi="Arial Narrow" w:cs="Courier New"/>
          <w:sz w:val="26"/>
          <w:szCs w:val="26"/>
        </w:rPr>
        <w:t xml:space="preserve">. Este decreto entrará en vigor el día siguiente al de su publicación en el Diario Oficial del Gobierno del </w:t>
      </w:r>
      <w:r w:rsidR="00E1390C">
        <w:rPr>
          <w:rFonts w:ascii="Arial Narrow" w:hAnsi="Arial Narrow" w:cs="Courier New"/>
          <w:sz w:val="26"/>
          <w:szCs w:val="26"/>
        </w:rPr>
        <w:t>E</w:t>
      </w:r>
      <w:r w:rsidR="00EF3647">
        <w:rPr>
          <w:rFonts w:ascii="Arial Narrow" w:hAnsi="Arial Narrow" w:cs="Courier New"/>
          <w:sz w:val="26"/>
          <w:szCs w:val="26"/>
        </w:rPr>
        <w:t xml:space="preserve">stado de Yucatán. </w:t>
      </w:r>
      <w:r w:rsidR="00EF3647" w:rsidRPr="00EF3647">
        <w:rPr>
          <w:rFonts w:ascii="Arial Narrow" w:hAnsi="Arial Narrow" w:cs="Courier New"/>
          <w:b/>
          <w:bCs/>
          <w:sz w:val="26"/>
          <w:szCs w:val="26"/>
        </w:rPr>
        <w:t>DADO EN LA SALA DE USOS MÚLTIPLES “MAESTRA CONSUELO ZAVALA CASTILLO” DEL RECINTO DEL PODER LEGISLATIVO</w:t>
      </w:r>
      <w:r w:rsidR="003D5CF6">
        <w:rPr>
          <w:rFonts w:ascii="Arial Narrow" w:hAnsi="Arial Narrow" w:cs="Courier New"/>
          <w:b/>
          <w:bCs/>
          <w:sz w:val="26"/>
          <w:szCs w:val="26"/>
        </w:rPr>
        <w:t>,</w:t>
      </w:r>
      <w:r w:rsidR="00EF3647" w:rsidRPr="00EF3647">
        <w:rPr>
          <w:rFonts w:ascii="Arial Narrow" w:hAnsi="Arial Narrow" w:cs="Courier New"/>
          <w:b/>
          <w:bCs/>
          <w:sz w:val="26"/>
          <w:szCs w:val="26"/>
        </w:rPr>
        <w:t xml:space="preserve"> EN LA CIUDADA DE MÉRIDA, YUCATÁN</w:t>
      </w:r>
      <w:r w:rsidR="003D5CF6">
        <w:rPr>
          <w:rFonts w:ascii="Arial Narrow" w:hAnsi="Arial Narrow" w:cs="Courier New"/>
          <w:b/>
          <w:bCs/>
          <w:sz w:val="26"/>
          <w:szCs w:val="26"/>
        </w:rPr>
        <w:t>,</w:t>
      </w:r>
      <w:r w:rsidR="00EF3647" w:rsidRPr="00EF3647">
        <w:rPr>
          <w:rFonts w:ascii="Arial Narrow" w:hAnsi="Arial Narrow" w:cs="Courier New"/>
          <w:b/>
          <w:bCs/>
          <w:sz w:val="26"/>
          <w:szCs w:val="26"/>
        </w:rPr>
        <w:t xml:space="preserve"> A LOS VEINTITRÉS DÍAS DEL MES DE MAYO DEL AÑO DOS MIL VEINTICUATRO. COMISIÓN PERMANENTE DE</w:t>
      </w:r>
      <w:r w:rsidR="00EF3647">
        <w:rPr>
          <w:rFonts w:ascii="Arial Narrow" w:hAnsi="Arial Narrow" w:cs="Courier New"/>
          <w:sz w:val="26"/>
          <w:szCs w:val="26"/>
        </w:rPr>
        <w:t xml:space="preserve"> </w:t>
      </w:r>
      <w:r w:rsidR="0008252C" w:rsidRPr="002256CC">
        <w:rPr>
          <w:rFonts w:ascii="Arial Narrow" w:hAnsi="Arial Narrow" w:cs="Courier New"/>
          <w:b/>
          <w:bCs/>
          <w:sz w:val="26"/>
          <w:szCs w:val="26"/>
        </w:rPr>
        <w:t>PRESUPUESTO, PATRIMONIO</w:t>
      </w:r>
      <w:r w:rsidR="0008252C">
        <w:rPr>
          <w:rFonts w:ascii="Arial Narrow" w:hAnsi="Arial Narrow" w:cs="Courier New"/>
          <w:b/>
          <w:bCs/>
          <w:sz w:val="26"/>
          <w:szCs w:val="26"/>
        </w:rPr>
        <w:t xml:space="preserve"> </w:t>
      </w:r>
      <w:r w:rsidR="0008252C" w:rsidRPr="002256CC">
        <w:rPr>
          <w:rFonts w:ascii="Arial Narrow" w:hAnsi="Arial Narrow" w:cs="Courier New"/>
          <w:b/>
          <w:bCs/>
          <w:sz w:val="26"/>
          <w:szCs w:val="26"/>
        </w:rPr>
        <w:t>ESTATAL Y MUNICIPAL.</w:t>
      </w:r>
      <w:r w:rsidR="0008252C">
        <w:rPr>
          <w:rFonts w:ascii="Arial Narrow" w:hAnsi="Arial Narrow" w:cs="Courier New"/>
          <w:b/>
          <w:bCs/>
          <w:sz w:val="26"/>
          <w:szCs w:val="26"/>
        </w:rPr>
        <w:t xml:space="preserve"> </w:t>
      </w:r>
      <w:r w:rsidR="0008252C" w:rsidRPr="009E13C3">
        <w:rPr>
          <w:rFonts w:ascii="Arial Narrow" w:hAnsi="Arial Narrow" w:cs="Courier New"/>
          <w:b/>
          <w:bCs/>
          <w:sz w:val="26"/>
          <w:szCs w:val="26"/>
        </w:rPr>
        <w:t xml:space="preserve">PRESIDENTE: DIP. JESÚS EFRÉN PÉREZ BALLOTE. VICEPRESIDENTE: DIP. HARRY GERARDO RODRÍGUEZ BOTELLO FIERRO. SECRETARIO: DIP. JOSÉ CRESCENCIO GUTIÉRREZ FIERRO. SECRETARIA: DIP. CARMEN GUADALUPE GONZÁLEZ MARTÍN. VOCAL: DIP. DAFNE CELINA LÓPEZ OSORIO. VOCAL: DIP. INGRID DEL PILAR SANTOS DÍAZ. VOCAL: DIP. ALEJANDRA DE LOS ÁNGELES NOVELO SEGURA. VOCAL: DIP. </w:t>
      </w:r>
      <w:r w:rsidR="0008252C" w:rsidRPr="009E13C3">
        <w:rPr>
          <w:rFonts w:ascii="Arial Narrow" w:hAnsi="Arial Narrow" w:cs="Courier New"/>
          <w:b/>
          <w:bCs/>
          <w:sz w:val="26"/>
          <w:szCs w:val="26"/>
        </w:rPr>
        <w:lastRenderedPageBreak/>
        <w:t>VÍCTOR HUGO LOZANO POVEDA. VOCAL: DIP. FABIOLA LOEZA NOVELO.</w:t>
      </w:r>
    </w:p>
    <w:p w14:paraId="419760D6" w14:textId="742C9528" w:rsidR="006C08C2" w:rsidRPr="006C08C2" w:rsidRDefault="001C4FA5" w:rsidP="006C08C2">
      <w:pPr>
        <w:suppressAutoHyphens/>
        <w:autoSpaceDE w:val="0"/>
        <w:ind w:left="567"/>
        <w:jc w:val="both"/>
        <w:rPr>
          <w:rFonts w:ascii="Arial Narrow" w:eastAsia="Calibri" w:hAnsi="Arial Narrow"/>
          <w:b/>
          <w:bCs/>
          <w:sz w:val="26"/>
          <w:szCs w:val="26"/>
          <w:lang w:val="es-MX" w:eastAsia="en-US"/>
        </w:rPr>
      </w:pPr>
      <w:r>
        <w:rPr>
          <w:rFonts w:ascii="Arial Narrow" w:hAnsi="Arial Narrow" w:cs="Courier New"/>
          <w:b/>
          <w:bCs/>
          <w:sz w:val="26"/>
          <w:szCs w:val="26"/>
          <w:lang w:val="es-ES_tradnl" w:eastAsia="ar-SA"/>
        </w:rPr>
        <w:t xml:space="preserve"> </w:t>
      </w:r>
    </w:p>
    <w:p w14:paraId="7C13BC0A" w14:textId="447ABB55" w:rsidR="00265BAC" w:rsidRPr="00F630DB" w:rsidRDefault="00265BAC" w:rsidP="00EF3647">
      <w:pPr>
        <w:suppressAutoHyphens/>
        <w:autoSpaceDE w:val="0"/>
        <w:ind w:left="567"/>
        <w:jc w:val="both"/>
        <w:rPr>
          <w:rFonts w:ascii="Arial Narrow" w:eastAsia="Arial Narrow" w:hAnsi="Arial Narrow" w:cs="Arial Narrow"/>
          <w:sz w:val="26"/>
          <w:szCs w:val="26"/>
          <w:lang w:val="es-US"/>
        </w:rPr>
      </w:pPr>
      <w:r>
        <w:rPr>
          <w:rFonts w:ascii="Arial Narrow" w:eastAsia="Calibri" w:hAnsi="Arial Narrow"/>
          <w:kern w:val="2"/>
          <w:sz w:val="26"/>
          <w:szCs w:val="26"/>
          <w:lang w:val="es-MX" w:eastAsia="en-US"/>
        </w:rPr>
        <w:t xml:space="preserve">  </w:t>
      </w:r>
      <w:r w:rsidR="00EF3647">
        <w:rPr>
          <w:rFonts w:ascii="Arial Narrow" w:eastAsia="Arial Narrow" w:hAnsi="Arial Narrow" w:cs="Arial Narrow"/>
          <w:sz w:val="26"/>
          <w:szCs w:val="26"/>
          <w:lang w:val="es-US"/>
        </w:rPr>
        <w:t>Concluida</w:t>
      </w:r>
      <w:r w:rsidRPr="00F630DB">
        <w:rPr>
          <w:rFonts w:ascii="Arial Narrow" w:eastAsia="Arial Narrow" w:hAnsi="Arial Narrow" w:cs="Arial Narrow"/>
          <w:sz w:val="26"/>
          <w:szCs w:val="26"/>
          <w:lang w:val="es-US"/>
        </w:rPr>
        <w:t xml:space="preserve"> la lectura del Decreto el Presidente</w:t>
      </w:r>
      <w:r>
        <w:rPr>
          <w:rFonts w:ascii="Arial Narrow" w:eastAsia="Arial Narrow" w:hAnsi="Arial Narrow" w:cs="Arial Narrow"/>
          <w:sz w:val="26"/>
          <w:szCs w:val="26"/>
          <w:lang w:val="es-US"/>
        </w:rPr>
        <w:t xml:space="preserve"> </w:t>
      </w:r>
      <w:r w:rsidR="00E1390C">
        <w:rPr>
          <w:rFonts w:ascii="Arial Narrow" w:hAnsi="Arial Narrow" w:cs="Tahoma"/>
          <w:bCs/>
          <w:iCs/>
          <w:color w:val="000000"/>
          <w:sz w:val="26"/>
          <w:szCs w:val="26"/>
        </w:rPr>
        <w:t>de la Mesa Directiva</w:t>
      </w:r>
      <w:r w:rsidR="00E1390C">
        <w:rPr>
          <w:rFonts w:ascii="Arial Narrow" w:eastAsia="Arial Narrow" w:hAnsi="Arial Narrow" w:cs="Arial Narrow"/>
          <w:sz w:val="26"/>
          <w:szCs w:val="26"/>
          <w:lang w:val="es-US"/>
        </w:rPr>
        <w:t xml:space="preserve"> </w:t>
      </w:r>
      <w:r w:rsidR="00EF3647">
        <w:rPr>
          <w:rFonts w:ascii="Arial Narrow" w:eastAsia="Arial Narrow" w:hAnsi="Arial Narrow" w:cs="Arial Narrow"/>
          <w:sz w:val="26"/>
          <w:szCs w:val="26"/>
          <w:lang w:val="es-US"/>
        </w:rPr>
        <w:t>expresó</w:t>
      </w:r>
      <w:r>
        <w:rPr>
          <w:rFonts w:ascii="Arial Narrow" w:eastAsia="Arial Narrow" w:hAnsi="Arial Narrow" w:cs="Arial Narrow"/>
          <w:sz w:val="26"/>
          <w:szCs w:val="26"/>
          <w:lang w:val="es-US"/>
        </w:rPr>
        <w:t>;</w:t>
      </w:r>
      <w:r w:rsidRPr="00F630DB">
        <w:rPr>
          <w:rFonts w:ascii="Arial Narrow" w:eastAsia="Arial Narrow" w:hAnsi="Arial Narrow" w:cs="Arial Narrow"/>
          <w:sz w:val="26"/>
          <w:szCs w:val="26"/>
          <w:lang w:val="es-US"/>
        </w:rPr>
        <w:t xml:space="preserve"> Honorable Asamblea, el presente Dictamen contiene el Decreto por el que se</w:t>
      </w:r>
      <w:r w:rsidR="00936DBF">
        <w:rPr>
          <w:rFonts w:ascii="Arial Narrow" w:eastAsia="Arial Narrow" w:hAnsi="Arial Narrow" w:cs="Arial Narrow"/>
          <w:sz w:val="26"/>
          <w:szCs w:val="26"/>
          <w:lang w:val="es-US"/>
        </w:rPr>
        <w:t xml:space="preserve"> autoriza </w:t>
      </w:r>
      <w:r w:rsidR="00936DBF" w:rsidRPr="00936DBF">
        <w:rPr>
          <w:rFonts w:ascii="Arial Narrow" w:hAnsi="Arial Narrow" w:cs="Tahoma"/>
          <w:iCs/>
          <w:sz w:val="26"/>
          <w:szCs w:val="26"/>
        </w:rPr>
        <w:t>la donación de tres bienes inmuebles del Patrimonio del Gobierno del Estado a favor del Poder Judicial del Estado de Yucatán</w:t>
      </w:r>
      <w:r w:rsidR="005A5FD1">
        <w:rPr>
          <w:rFonts w:ascii="Arial Narrow" w:hAnsi="Arial Narrow" w:cs="Tahoma"/>
          <w:iCs/>
          <w:sz w:val="26"/>
          <w:szCs w:val="26"/>
        </w:rPr>
        <w:t>, mismos que cumplen con todos los requisitos legales previstos para tal acto</w:t>
      </w:r>
      <w:r w:rsidR="009A14C0">
        <w:rPr>
          <w:rFonts w:ascii="Arial Narrow" w:hAnsi="Arial Narrow" w:cs="Courier New"/>
          <w:sz w:val="26"/>
          <w:szCs w:val="26"/>
        </w:rPr>
        <w:t>,</w:t>
      </w:r>
      <w:r w:rsidR="00CA1F99">
        <w:rPr>
          <w:rFonts w:ascii="Arial Narrow" w:hAnsi="Arial Narrow" w:cs="Courier New"/>
          <w:sz w:val="26"/>
          <w:szCs w:val="26"/>
        </w:rPr>
        <w:t xml:space="preserve"> </w:t>
      </w:r>
      <w:r w:rsidR="009A14C0">
        <w:rPr>
          <w:rFonts w:ascii="Arial Narrow" w:hAnsi="Arial Narrow" w:cs="Courier New"/>
          <w:sz w:val="26"/>
          <w:szCs w:val="26"/>
        </w:rPr>
        <w:t>e</w:t>
      </w:r>
      <w:r w:rsidRPr="00F630DB">
        <w:rPr>
          <w:rFonts w:ascii="Arial Narrow" w:eastAsia="Arial Narrow" w:hAnsi="Arial Narrow" w:cs="Arial Narrow"/>
          <w:sz w:val="26"/>
          <w:szCs w:val="26"/>
          <w:lang w:val="es-US"/>
        </w:rPr>
        <w:t xml:space="preserve">n </w:t>
      </w:r>
      <w:r w:rsidR="005A5FD1">
        <w:rPr>
          <w:rFonts w:ascii="Arial Narrow" w:eastAsia="Arial Narrow" w:hAnsi="Arial Narrow" w:cs="Arial Narrow"/>
          <w:sz w:val="26"/>
          <w:szCs w:val="26"/>
          <w:lang w:val="es-US"/>
        </w:rPr>
        <w:t>consecuencia</w:t>
      </w:r>
      <w:r w:rsidRPr="00F630DB">
        <w:rPr>
          <w:rFonts w:ascii="Arial Narrow" w:eastAsia="Arial Narrow" w:hAnsi="Arial Narrow" w:cs="Arial Narrow"/>
          <w:sz w:val="26"/>
          <w:szCs w:val="26"/>
          <w:lang w:val="es-US"/>
        </w:rPr>
        <w:t>, con fundamento en el Artículo 34 Fracción VII de la Ley de Gobierno del Poder Legislativo del Estado de Yucatán, así como lo establecido en el Artículo 84 del Reglamento de la Ley de Gobierno del Poder Legislativo del Estado de Yucatán; solicitó la dispensa de trámite de discusión y votación en una sesión posterior y dicho procedimiento se efectuará en esos momentos</w:t>
      </w:r>
      <w:r w:rsidR="009A14C0">
        <w:rPr>
          <w:rFonts w:ascii="Arial Narrow" w:eastAsia="Arial Narrow" w:hAnsi="Arial Narrow" w:cs="Arial Narrow"/>
          <w:sz w:val="26"/>
          <w:szCs w:val="26"/>
          <w:lang w:val="es-US"/>
        </w:rPr>
        <w:t xml:space="preserve">; </w:t>
      </w:r>
      <w:r w:rsidR="00C839BF">
        <w:rPr>
          <w:rFonts w:ascii="Arial Narrow" w:eastAsia="Arial Narrow" w:hAnsi="Arial Narrow" w:cs="Arial Narrow"/>
          <w:sz w:val="26"/>
          <w:szCs w:val="26"/>
          <w:lang w:val="es-US"/>
        </w:rPr>
        <w:t xml:space="preserve">sírvanse </w:t>
      </w:r>
      <w:r w:rsidRPr="00F630DB">
        <w:rPr>
          <w:rFonts w:ascii="Arial Narrow" w:eastAsia="Arial Narrow" w:hAnsi="Arial Narrow" w:cs="Arial Narrow"/>
          <w:sz w:val="26"/>
          <w:szCs w:val="26"/>
          <w:lang w:val="es-US"/>
        </w:rPr>
        <w:t xml:space="preserve">manifestarlo en forma económica, </w:t>
      </w:r>
      <w:r w:rsidRPr="00F630DB">
        <w:rPr>
          <w:rFonts w:ascii="Arial Narrow" w:eastAsia="Arial Narrow" w:hAnsi="Arial Narrow" w:cs="Arial Narrow"/>
          <w:b/>
          <w:bCs/>
          <w:sz w:val="26"/>
          <w:szCs w:val="26"/>
          <w:lang w:val="es-US"/>
        </w:rPr>
        <w:t>aprobado por unanimidad</w:t>
      </w:r>
      <w:r w:rsidRPr="00F630DB">
        <w:rPr>
          <w:rFonts w:ascii="Arial Narrow" w:eastAsia="Arial Narrow" w:hAnsi="Arial Narrow" w:cs="Arial Narrow"/>
          <w:sz w:val="26"/>
          <w:szCs w:val="26"/>
          <w:lang w:val="es-US"/>
        </w:rPr>
        <w:t>.</w:t>
      </w:r>
    </w:p>
    <w:p w14:paraId="1C21CE16" w14:textId="77777777" w:rsidR="00265BAC" w:rsidRPr="00F630DB" w:rsidRDefault="00265BAC" w:rsidP="00265BAC">
      <w:pPr>
        <w:suppressAutoHyphens/>
        <w:autoSpaceDE w:val="0"/>
        <w:ind w:left="567" w:firstLine="284"/>
        <w:jc w:val="both"/>
        <w:rPr>
          <w:rFonts w:ascii="Arial Narrow" w:eastAsia="Arial Narrow" w:hAnsi="Arial Narrow" w:cs="Arial Narrow"/>
          <w:sz w:val="26"/>
          <w:szCs w:val="26"/>
          <w:lang w:val="es-US"/>
        </w:rPr>
      </w:pPr>
    </w:p>
    <w:p w14:paraId="57EBDE9C" w14:textId="161CED9E" w:rsidR="00265BAC" w:rsidRPr="00F630DB" w:rsidRDefault="00265BAC" w:rsidP="00265BAC">
      <w:pPr>
        <w:suppressAutoHyphens/>
        <w:autoSpaceDE w:val="0"/>
        <w:ind w:left="567" w:firstLine="284"/>
        <w:jc w:val="both"/>
        <w:rPr>
          <w:rFonts w:ascii="Arial Narrow" w:eastAsia="Arial Narrow" w:hAnsi="Arial Narrow" w:cs="Arial Narrow"/>
          <w:sz w:val="26"/>
          <w:szCs w:val="26"/>
          <w:lang w:val="es-US"/>
        </w:rPr>
      </w:pPr>
      <w:r w:rsidRPr="00F630DB">
        <w:rPr>
          <w:rFonts w:ascii="Arial Narrow" w:eastAsia="Arial Narrow" w:hAnsi="Arial Narrow" w:cs="Arial Narrow"/>
          <w:sz w:val="26"/>
          <w:szCs w:val="26"/>
          <w:lang w:val="es-US"/>
        </w:rPr>
        <w:t xml:space="preserve">Seguidamente el </w:t>
      </w:r>
      <w:proofErr w:type="gramStart"/>
      <w:r w:rsidRPr="00F630DB">
        <w:rPr>
          <w:rFonts w:ascii="Arial Narrow" w:eastAsia="Arial Narrow" w:hAnsi="Arial Narrow" w:cs="Arial Narrow"/>
          <w:sz w:val="26"/>
          <w:szCs w:val="26"/>
          <w:lang w:val="es-US"/>
        </w:rPr>
        <w:t>Presidente</w:t>
      </w:r>
      <w:proofErr w:type="gramEnd"/>
      <w:r w:rsidR="001E2446">
        <w:rPr>
          <w:rFonts w:ascii="Arial Narrow" w:eastAsia="Arial Narrow" w:hAnsi="Arial Narrow" w:cs="Arial Narrow"/>
          <w:sz w:val="26"/>
          <w:szCs w:val="26"/>
          <w:lang w:val="es-US"/>
        </w:rPr>
        <w:t xml:space="preserve"> </w:t>
      </w:r>
      <w:r w:rsidR="00A47641">
        <w:rPr>
          <w:rFonts w:ascii="Arial Narrow" w:eastAsia="Arial Narrow" w:hAnsi="Arial Narrow" w:cs="Arial Narrow"/>
          <w:sz w:val="26"/>
          <w:szCs w:val="26"/>
          <w:lang w:val="es-US"/>
        </w:rPr>
        <w:t>dijo</w:t>
      </w:r>
      <w:r w:rsidRPr="00F630DB">
        <w:rPr>
          <w:rFonts w:ascii="Arial Narrow" w:eastAsia="Arial Narrow" w:hAnsi="Arial Narrow" w:cs="Arial Narrow"/>
          <w:sz w:val="26"/>
          <w:szCs w:val="26"/>
          <w:lang w:val="es-US"/>
        </w:rPr>
        <w:t xml:space="preserve">; con fundamento en el Artículo 34 Fracción VII de la Ley de Gobierno del Poder Legislativo del Estado de Yucatán, así como lo establecido en los Artículos 82 y 89 Fracción III de su propio Reglamento; puso a discusión el Dictamen. Las Diputadas y los Diputados que deseen hacer uso de la palabra en contra, inscribirse con el </w:t>
      </w:r>
      <w:proofErr w:type="gramStart"/>
      <w:r w:rsidRPr="00F630DB">
        <w:rPr>
          <w:rFonts w:ascii="Arial Narrow" w:eastAsia="Arial Narrow" w:hAnsi="Arial Narrow" w:cs="Arial Narrow"/>
          <w:sz w:val="26"/>
          <w:szCs w:val="26"/>
          <w:lang w:val="es-US"/>
        </w:rPr>
        <w:t>Secretario</w:t>
      </w:r>
      <w:proofErr w:type="gramEnd"/>
      <w:r w:rsidRPr="00F630DB">
        <w:rPr>
          <w:rFonts w:ascii="Arial Narrow" w:eastAsia="Arial Narrow" w:hAnsi="Arial Narrow" w:cs="Arial Narrow"/>
          <w:sz w:val="26"/>
          <w:szCs w:val="26"/>
          <w:lang w:val="es-US"/>
        </w:rPr>
        <w:t xml:space="preserve"> Diputado Rafael Alejandro Echazarreta Torres y las y los que estén a favor, con la Secretaria Diputada </w:t>
      </w:r>
      <w:r w:rsidR="00ED05FA">
        <w:rPr>
          <w:rFonts w:ascii="Arial Narrow" w:eastAsia="Arial Narrow" w:hAnsi="Arial Narrow" w:cs="Arial Narrow"/>
          <w:sz w:val="26"/>
          <w:szCs w:val="26"/>
          <w:lang w:val="es-US"/>
        </w:rPr>
        <w:t>Karla Vanessa Salazar González</w:t>
      </w:r>
      <w:r w:rsidRPr="00F630DB">
        <w:rPr>
          <w:rFonts w:ascii="Arial Narrow" w:eastAsia="Arial Narrow" w:hAnsi="Arial Narrow" w:cs="Arial Narrow"/>
          <w:sz w:val="26"/>
          <w:szCs w:val="26"/>
          <w:lang w:val="es-US"/>
        </w:rPr>
        <w:t xml:space="preserve">. Recordándoles que podrán hacer uso de la palabra hasta cinco Diputadas o Diputados a favor y hasta cinco </w:t>
      </w:r>
      <w:r w:rsidR="003B31C2">
        <w:rPr>
          <w:rFonts w:ascii="Arial Narrow" w:eastAsia="Arial Narrow" w:hAnsi="Arial Narrow" w:cs="Arial Narrow"/>
          <w:sz w:val="26"/>
          <w:szCs w:val="26"/>
          <w:lang w:val="es-US"/>
        </w:rPr>
        <w:t xml:space="preserve">Diputadas o Diputados </w:t>
      </w:r>
      <w:r w:rsidRPr="00F630DB">
        <w:rPr>
          <w:rFonts w:ascii="Arial Narrow" w:eastAsia="Arial Narrow" w:hAnsi="Arial Narrow" w:cs="Arial Narrow"/>
          <w:sz w:val="26"/>
          <w:szCs w:val="26"/>
          <w:lang w:val="es-US"/>
        </w:rPr>
        <w:t>en contra, hasta por siete minutos.</w:t>
      </w:r>
    </w:p>
    <w:p w14:paraId="0EC7DE7E" w14:textId="77777777" w:rsidR="00265BAC" w:rsidRDefault="00265BAC" w:rsidP="00265BAC">
      <w:pPr>
        <w:suppressAutoHyphens/>
        <w:autoSpaceDE w:val="0"/>
        <w:ind w:left="567" w:firstLine="284"/>
        <w:jc w:val="both"/>
        <w:rPr>
          <w:rFonts w:ascii="Arial Narrow" w:eastAsia="Arial Narrow" w:hAnsi="Arial Narrow" w:cs="Arial Narrow"/>
          <w:sz w:val="26"/>
          <w:szCs w:val="26"/>
          <w:lang w:val="es-US"/>
        </w:rPr>
      </w:pPr>
    </w:p>
    <w:p w14:paraId="24AF36C1" w14:textId="7F934D15" w:rsidR="00265BAC" w:rsidRPr="00F630DB" w:rsidRDefault="00265BAC" w:rsidP="00265BAC">
      <w:pPr>
        <w:suppressAutoHyphens/>
        <w:autoSpaceDE w:val="0"/>
        <w:ind w:left="567" w:firstLine="284"/>
        <w:jc w:val="both"/>
        <w:rPr>
          <w:rFonts w:ascii="Arial Narrow" w:eastAsia="Arial Narrow" w:hAnsi="Arial Narrow" w:cs="Arial Narrow"/>
          <w:sz w:val="26"/>
          <w:szCs w:val="26"/>
          <w:lang w:val="es-US"/>
        </w:rPr>
      </w:pPr>
      <w:r w:rsidRPr="00F630DB">
        <w:rPr>
          <w:rFonts w:ascii="Arial Narrow" w:eastAsia="Arial Narrow" w:hAnsi="Arial Narrow" w:cs="Arial Narrow"/>
          <w:sz w:val="26"/>
          <w:szCs w:val="26"/>
          <w:lang w:val="es-US"/>
        </w:rPr>
        <w:t xml:space="preserve">El </w:t>
      </w:r>
      <w:proofErr w:type="gramStart"/>
      <w:r w:rsidRPr="00F630DB">
        <w:rPr>
          <w:rFonts w:ascii="Arial Narrow" w:eastAsia="Arial Narrow" w:hAnsi="Arial Narrow" w:cs="Arial Narrow"/>
          <w:sz w:val="26"/>
          <w:szCs w:val="26"/>
          <w:lang w:val="es-US"/>
        </w:rPr>
        <w:t>Presidente</w:t>
      </w:r>
      <w:proofErr w:type="gramEnd"/>
      <w:r w:rsidRPr="00F630DB">
        <w:rPr>
          <w:rFonts w:ascii="Arial Narrow" w:eastAsia="Arial Narrow" w:hAnsi="Arial Narrow" w:cs="Arial Narrow"/>
          <w:sz w:val="26"/>
          <w:szCs w:val="26"/>
          <w:lang w:val="es-US"/>
        </w:rPr>
        <w:t xml:space="preserve"> </w:t>
      </w:r>
      <w:r w:rsidR="00B00A62">
        <w:rPr>
          <w:rFonts w:ascii="Arial Narrow" w:hAnsi="Arial Narrow" w:cs="Tahoma"/>
          <w:bCs/>
          <w:iCs/>
          <w:color w:val="000000"/>
          <w:sz w:val="26"/>
          <w:szCs w:val="26"/>
        </w:rPr>
        <w:t>de la Mesa Directiva</w:t>
      </w:r>
      <w:r w:rsidR="00B00A62" w:rsidRPr="00F630DB">
        <w:rPr>
          <w:rFonts w:ascii="Arial Narrow" w:eastAsia="Arial Narrow" w:hAnsi="Arial Narrow" w:cs="Arial Narrow"/>
          <w:sz w:val="26"/>
          <w:szCs w:val="26"/>
          <w:lang w:val="es-US"/>
        </w:rPr>
        <w:t xml:space="preserve"> </w:t>
      </w:r>
      <w:r w:rsidRPr="00F630DB">
        <w:rPr>
          <w:rFonts w:ascii="Arial Narrow" w:eastAsia="Arial Narrow" w:hAnsi="Arial Narrow" w:cs="Arial Narrow"/>
          <w:sz w:val="26"/>
          <w:szCs w:val="26"/>
          <w:lang w:val="es-US"/>
        </w:rPr>
        <w:t xml:space="preserve">preguntó a las y los Diputados si ¿Se considera el Dictamen lo suficientemente discutido? </w:t>
      </w:r>
      <w:r w:rsidR="00B00A62">
        <w:rPr>
          <w:rFonts w:ascii="Arial Narrow" w:eastAsia="Arial Narrow" w:hAnsi="Arial Narrow" w:cs="Arial Narrow"/>
          <w:sz w:val="26"/>
          <w:szCs w:val="26"/>
          <w:lang w:val="es-US"/>
        </w:rPr>
        <w:t>M</w:t>
      </w:r>
      <w:r w:rsidR="00D328AA">
        <w:rPr>
          <w:rFonts w:ascii="Arial Narrow" w:eastAsia="Arial Narrow" w:hAnsi="Arial Narrow" w:cs="Arial Narrow"/>
          <w:sz w:val="26"/>
          <w:szCs w:val="26"/>
          <w:lang w:val="es-US"/>
        </w:rPr>
        <w:t xml:space="preserve">anifestarlo </w:t>
      </w:r>
      <w:r w:rsidRPr="00F630DB">
        <w:rPr>
          <w:rFonts w:ascii="Arial Narrow" w:eastAsia="Arial Narrow" w:hAnsi="Arial Narrow" w:cs="Arial Narrow"/>
          <w:sz w:val="26"/>
          <w:szCs w:val="26"/>
          <w:lang w:val="es-US"/>
        </w:rPr>
        <w:t xml:space="preserve">en forma económica, </w:t>
      </w:r>
      <w:r w:rsidRPr="00F630DB">
        <w:rPr>
          <w:rFonts w:ascii="Arial Narrow" w:eastAsia="Arial Narrow" w:hAnsi="Arial Narrow" w:cs="Arial Narrow"/>
          <w:b/>
          <w:bCs/>
          <w:sz w:val="26"/>
          <w:szCs w:val="26"/>
          <w:lang w:val="es-US"/>
        </w:rPr>
        <w:t>aprobado por unanimidad</w:t>
      </w:r>
      <w:r w:rsidRPr="00F630DB">
        <w:rPr>
          <w:rFonts w:ascii="Arial Narrow" w:eastAsia="Arial Narrow" w:hAnsi="Arial Narrow" w:cs="Arial Narrow"/>
          <w:sz w:val="26"/>
          <w:szCs w:val="26"/>
          <w:lang w:val="es-US"/>
        </w:rPr>
        <w:t xml:space="preserve">. </w:t>
      </w:r>
    </w:p>
    <w:p w14:paraId="70D45FAE" w14:textId="77777777" w:rsidR="00265BAC" w:rsidRPr="00F630DB" w:rsidRDefault="00265BAC" w:rsidP="00265BAC">
      <w:pPr>
        <w:suppressAutoHyphens/>
        <w:autoSpaceDE w:val="0"/>
        <w:ind w:left="567" w:firstLine="284"/>
        <w:jc w:val="both"/>
        <w:rPr>
          <w:rFonts w:ascii="Arial Narrow" w:eastAsia="Arial Narrow" w:hAnsi="Arial Narrow" w:cs="Arial Narrow"/>
          <w:sz w:val="26"/>
          <w:szCs w:val="26"/>
          <w:lang w:val="es-US"/>
        </w:rPr>
      </w:pPr>
    </w:p>
    <w:p w14:paraId="1E6780B0" w14:textId="28F87FF3" w:rsidR="00265BAC" w:rsidRPr="00F630DB" w:rsidRDefault="004146F1" w:rsidP="00265BAC">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E</w:t>
      </w:r>
      <w:r w:rsidR="00265BAC" w:rsidRPr="00F630DB">
        <w:rPr>
          <w:rFonts w:ascii="Arial Narrow" w:eastAsia="Arial Narrow" w:hAnsi="Arial Narrow" w:cs="Arial Narrow"/>
          <w:sz w:val="26"/>
          <w:szCs w:val="26"/>
          <w:lang w:val="es-US"/>
        </w:rPr>
        <w:t xml:space="preserve">l </w:t>
      </w:r>
      <w:proofErr w:type="gramStart"/>
      <w:r w:rsidR="00265BAC" w:rsidRPr="00F630DB">
        <w:rPr>
          <w:rFonts w:ascii="Arial Narrow" w:eastAsia="Arial Narrow" w:hAnsi="Arial Narrow" w:cs="Arial Narrow"/>
          <w:sz w:val="26"/>
          <w:szCs w:val="26"/>
          <w:lang w:val="es-US"/>
        </w:rPr>
        <w:t>Presidente</w:t>
      </w:r>
      <w:proofErr w:type="gramEnd"/>
      <w:r w:rsidR="00BF0E8E">
        <w:rPr>
          <w:rFonts w:ascii="Arial Narrow" w:eastAsia="Arial Narrow" w:hAnsi="Arial Narrow" w:cs="Arial Narrow"/>
          <w:sz w:val="26"/>
          <w:szCs w:val="26"/>
          <w:lang w:val="es-US"/>
        </w:rPr>
        <w:t xml:space="preserve"> </w:t>
      </w:r>
      <w:r w:rsidR="000965EF">
        <w:rPr>
          <w:rFonts w:ascii="Arial Narrow" w:eastAsia="Arial Narrow" w:hAnsi="Arial Narrow" w:cs="Arial Narrow"/>
          <w:sz w:val="26"/>
          <w:szCs w:val="26"/>
          <w:lang w:val="es-US"/>
        </w:rPr>
        <w:t xml:space="preserve">al no haber discusión </w:t>
      </w:r>
      <w:r w:rsidR="00BF0E8E">
        <w:rPr>
          <w:rFonts w:ascii="Arial Narrow" w:eastAsia="Arial Narrow" w:hAnsi="Arial Narrow" w:cs="Arial Narrow"/>
          <w:sz w:val="26"/>
          <w:szCs w:val="26"/>
          <w:lang w:val="es-US"/>
        </w:rPr>
        <w:t xml:space="preserve">sometió a votación el Dictamen; </w:t>
      </w:r>
      <w:r w:rsidR="00265BAC" w:rsidRPr="00F630DB">
        <w:rPr>
          <w:rFonts w:ascii="Arial Narrow" w:eastAsia="Arial Narrow" w:hAnsi="Arial Narrow" w:cs="Arial Narrow"/>
          <w:sz w:val="26"/>
          <w:szCs w:val="26"/>
          <w:lang w:val="es-US"/>
        </w:rPr>
        <w:t xml:space="preserve">en forma económica, </w:t>
      </w:r>
      <w:r w:rsidR="00265BAC" w:rsidRPr="00F630DB">
        <w:rPr>
          <w:rFonts w:ascii="Arial Narrow" w:eastAsia="Arial Narrow" w:hAnsi="Arial Narrow" w:cs="Arial Narrow"/>
          <w:b/>
          <w:bCs/>
          <w:sz w:val="26"/>
          <w:szCs w:val="26"/>
          <w:lang w:val="es-US"/>
        </w:rPr>
        <w:t>aprobado por unanimidad</w:t>
      </w:r>
      <w:r w:rsidR="00265BAC" w:rsidRPr="00F630DB">
        <w:rPr>
          <w:rFonts w:ascii="Arial Narrow" w:eastAsia="Arial Narrow" w:hAnsi="Arial Narrow" w:cs="Arial Narrow"/>
          <w:sz w:val="26"/>
          <w:szCs w:val="26"/>
          <w:lang w:val="es-US"/>
        </w:rPr>
        <w:t>.</w:t>
      </w:r>
    </w:p>
    <w:p w14:paraId="03C097C3" w14:textId="77777777" w:rsidR="00265BAC" w:rsidRPr="00F630DB" w:rsidRDefault="00265BAC" w:rsidP="00265BAC">
      <w:pPr>
        <w:suppressAutoHyphens/>
        <w:autoSpaceDE w:val="0"/>
        <w:ind w:left="567" w:firstLine="284"/>
        <w:jc w:val="both"/>
        <w:rPr>
          <w:rFonts w:ascii="Arial Narrow" w:eastAsia="Arial Narrow" w:hAnsi="Arial Narrow" w:cs="Arial Narrow"/>
          <w:sz w:val="26"/>
          <w:szCs w:val="26"/>
          <w:lang w:val="es-US"/>
        </w:rPr>
      </w:pPr>
    </w:p>
    <w:p w14:paraId="0E8AD3AF" w14:textId="5869961A" w:rsidR="00265BAC" w:rsidRPr="00F630DB" w:rsidRDefault="00265BAC" w:rsidP="00265BAC">
      <w:pPr>
        <w:suppressAutoHyphens/>
        <w:autoSpaceDE w:val="0"/>
        <w:ind w:left="567" w:firstLine="284"/>
        <w:jc w:val="both"/>
        <w:rPr>
          <w:rFonts w:ascii="Arial Narrow" w:eastAsia="Arial Narrow" w:hAnsi="Arial Narrow" w:cs="Arial Narrow"/>
          <w:sz w:val="26"/>
          <w:szCs w:val="26"/>
          <w:lang w:val="es-US"/>
        </w:rPr>
      </w:pPr>
      <w:r w:rsidRPr="00F630DB">
        <w:rPr>
          <w:rFonts w:ascii="Arial Narrow" w:eastAsia="Arial Narrow" w:hAnsi="Arial Narrow" w:cs="Arial Narrow"/>
          <w:sz w:val="26"/>
          <w:szCs w:val="26"/>
          <w:lang w:val="es-US"/>
        </w:rPr>
        <w:t xml:space="preserve">En tal virtud, se turnó a la Secretaría de la Mesa Directiva, para que procediera a elaborar la Minuta del asunto aprobado.  </w:t>
      </w:r>
    </w:p>
    <w:p w14:paraId="6D2D4096" w14:textId="77777777" w:rsidR="00265BAC" w:rsidRDefault="00265BAC" w:rsidP="00B07A87">
      <w:pPr>
        <w:ind w:left="567" w:firstLine="284"/>
        <w:jc w:val="both"/>
        <w:rPr>
          <w:rFonts w:ascii="Arial Narrow" w:hAnsi="Arial Narrow" w:cs="Courier New"/>
          <w:sz w:val="26"/>
          <w:szCs w:val="26"/>
        </w:rPr>
      </w:pPr>
    </w:p>
    <w:p w14:paraId="01608F6A" w14:textId="12449C4F" w:rsidR="00B07A87" w:rsidRDefault="00B07A87" w:rsidP="00B07A87">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w:t>
      </w:r>
      <w:proofErr w:type="gramStart"/>
      <w:r w:rsidRPr="00642C5F">
        <w:rPr>
          <w:rFonts w:ascii="Arial Narrow" w:hAnsi="Arial Narrow" w:cs="Courier New"/>
          <w:sz w:val="26"/>
          <w:szCs w:val="26"/>
        </w:rPr>
        <w:t>Secretario</w:t>
      </w:r>
      <w:proofErr w:type="gramEnd"/>
      <w:r w:rsidRPr="00642C5F">
        <w:rPr>
          <w:rFonts w:ascii="Arial Narrow" w:hAnsi="Arial Narrow" w:cs="Courier New"/>
          <w:sz w:val="26"/>
          <w:szCs w:val="26"/>
        </w:rPr>
        <w:t xml:space="preserve"> Diputado Rafael Alejandro Echazarreta Torres, dio lectura al siguiente asunto en cartera:</w:t>
      </w:r>
    </w:p>
    <w:p w14:paraId="706A80E3" w14:textId="77777777" w:rsidR="00B07A87" w:rsidRDefault="00B07A87" w:rsidP="00B07A87">
      <w:pPr>
        <w:ind w:left="567" w:firstLine="284"/>
        <w:jc w:val="both"/>
        <w:rPr>
          <w:rFonts w:ascii="Arial Narrow" w:hAnsi="Arial Narrow"/>
          <w:iCs/>
          <w:sz w:val="26"/>
          <w:szCs w:val="26"/>
        </w:rPr>
      </w:pPr>
    </w:p>
    <w:p w14:paraId="40DF8B30" w14:textId="03B8F38C" w:rsidR="00B07A87" w:rsidRDefault="00B07A87" w:rsidP="00A05A17">
      <w:pPr>
        <w:ind w:left="567" w:firstLine="284"/>
        <w:jc w:val="both"/>
        <w:rPr>
          <w:rFonts w:ascii="Arial Narrow" w:hAnsi="Arial Narrow"/>
          <w:iCs/>
          <w:sz w:val="26"/>
          <w:szCs w:val="26"/>
        </w:rPr>
      </w:pPr>
      <w:r w:rsidRPr="00833726">
        <w:rPr>
          <w:rFonts w:ascii="Arial Narrow" w:hAnsi="Arial Narrow"/>
          <w:b/>
          <w:bCs/>
          <w:iCs/>
          <w:sz w:val="26"/>
          <w:szCs w:val="26"/>
        </w:rPr>
        <w:lastRenderedPageBreak/>
        <w:t>I)</w:t>
      </w:r>
      <w:r>
        <w:rPr>
          <w:rFonts w:ascii="Arial Narrow" w:hAnsi="Arial Narrow"/>
          <w:iCs/>
          <w:sz w:val="26"/>
          <w:szCs w:val="26"/>
        </w:rPr>
        <w:t xml:space="preserve"> </w:t>
      </w:r>
      <w:bookmarkStart w:id="17" w:name="_Hlk167184784"/>
      <w:r w:rsidR="00911562" w:rsidRPr="00654265">
        <w:rPr>
          <w:rFonts w:ascii="Arial Narrow" w:hAnsi="Arial Narrow" w:cs="Tahoma"/>
          <w:iCs/>
          <w:color w:val="000000"/>
          <w:sz w:val="26"/>
          <w:szCs w:val="26"/>
        </w:rPr>
        <w:t>Dictamen</w:t>
      </w:r>
      <w:bookmarkEnd w:id="17"/>
      <w:r w:rsidR="00F80193">
        <w:rPr>
          <w:rFonts w:ascii="Arial Narrow" w:hAnsi="Arial Narrow" w:cs="Tahoma"/>
          <w:iCs/>
          <w:color w:val="000000"/>
          <w:sz w:val="26"/>
          <w:szCs w:val="26"/>
        </w:rPr>
        <w:t xml:space="preserve"> </w:t>
      </w:r>
      <w:bookmarkStart w:id="18" w:name="_Hlk167962272"/>
      <w:r w:rsidR="00F80193" w:rsidRPr="009D7E04">
        <w:rPr>
          <w:rFonts w:ascii="Arial Narrow" w:hAnsi="Arial Narrow" w:cs="Tahoma"/>
          <w:iCs/>
          <w:color w:val="000000"/>
          <w:sz w:val="26"/>
          <w:szCs w:val="26"/>
        </w:rPr>
        <w:t>de la Comisión Permanente de Presupuesto, Patrimonio Estatal y Municipal, por el que se autoriza la donación de veintiocho bienes inmuebles del Patrimonio Estatal a favor del Instituto de Vivienda del Estado de Yucatán</w:t>
      </w:r>
      <w:bookmarkEnd w:id="18"/>
      <w:r>
        <w:rPr>
          <w:rFonts w:ascii="Arial Narrow" w:hAnsi="Arial Narrow"/>
          <w:iCs/>
          <w:sz w:val="26"/>
          <w:szCs w:val="26"/>
        </w:rPr>
        <w:t>.</w:t>
      </w:r>
    </w:p>
    <w:p w14:paraId="4073A700" w14:textId="77777777" w:rsidR="00B07A87" w:rsidRDefault="00B07A87" w:rsidP="00B07A87">
      <w:pPr>
        <w:ind w:left="567" w:firstLine="284"/>
        <w:jc w:val="both"/>
        <w:rPr>
          <w:rFonts w:ascii="Arial Narrow" w:hAnsi="Arial Narrow"/>
          <w:iCs/>
          <w:sz w:val="26"/>
          <w:szCs w:val="26"/>
        </w:rPr>
      </w:pPr>
    </w:p>
    <w:p w14:paraId="54528E64" w14:textId="415AB15D" w:rsidR="004112A0" w:rsidRPr="004112A0" w:rsidRDefault="009D7E04" w:rsidP="004112A0">
      <w:pPr>
        <w:suppressAutoHyphens/>
        <w:autoSpaceDE w:val="0"/>
        <w:ind w:left="567" w:firstLine="284"/>
        <w:jc w:val="both"/>
        <w:rPr>
          <w:rFonts w:ascii="Arial Narrow" w:hAnsi="Arial Narrow" w:cs="Tahoma"/>
          <w:iCs/>
          <w:sz w:val="26"/>
          <w:szCs w:val="26"/>
          <w:lang w:val="es-ES_tradnl" w:eastAsia="ar-SA"/>
        </w:rPr>
      </w:pPr>
      <w:r>
        <w:rPr>
          <w:rFonts w:ascii="Arial Narrow" w:hAnsi="Arial Narrow" w:cs="Tahoma"/>
          <w:iCs/>
          <w:sz w:val="26"/>
          <w:szCs w:val="26"/>
          <w:lang w:val="es-ES_tradnl" w:eastAsia="ar-SA"/>
        </w:rPr>
        <w:t>E</w:t>
      </w:r>
      <w:r w:rsidR="004112A0" w:rsidRPr="004112A0">
        <w:rPr>
          <w:rFonts w:ascii="Arial Narrow" w:hAnsi="Arial Narrow" w:cs="Tahoma"/>
          <w:iCs/>
          <w:sz w:val="26"/>
          <w:szCs w:val="26"/>
          <w:lang w:val="es-ES_tradnl" w:eastAsia="ar-SA"/>
        </w:rPr>
        <w:t xml:space="preserve">l Presidente </w:t>
      </w:r>
      <w:r w:rsidR="00C857D1">
        <w:rPr>
          <w:rFonts w:ascii="Arial Narrow" w:hAnsi="Arial Narrow" w:cs="Tahoma"/>
          <w:iCs/>
          <w:sz w:val="26"/>
          <w:szCs w:val="26"/>
          <w:lang w:val="es-ES_tradnl" w:eastAsia="ar-SA"/>
        </w:rPr>
        <w:t xml:space="preserve">de la Mesa Directiva </w:t>
      </w:r>
      <w:r>
        <w:rPr>
          <w:rFonts w:ascii="Arial Narrow" w:hAnsi="Arial Narrow" w:cs="Tahoma"/>
          <w:iCs/>
          <w:sz w:val="26"/>
          <w:szCs w:val="26"/>
          <w:lang w:val="es-ES_tradnl" w:eastAsia="ar-SA"/>
        </w:rPr>
        <w:t>manifestó</w:t>
      </w:r>
      <w:r w:rsidR="004112A0" w:rsidRPr="004112A0">
        <w:rPr>
          <w:rFonts w:ascii="Arial Narrow" w:hAnsi="Arial Narrow" w:cs="Tahoma"/>
          <w:iCs/>
          <w:sz w:val="26"/>
          <w:szCs w:val="26"/>
          <w:lang w:val="es-ES_tradnl" w:eastAsia="ar-SA"/>
        </w:rPr>
        <w:t>; Diputadas y Diputados 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 trámite de lectura del Dictamen con el objeto de que se lea únicamente el Decreto contenido en el mismo</w:t>
      </w:r>
      <w:r w:rsidR="000965EF">
        <w:rPr>
          <w:rFonts w:ascii="Arial Narrow" w:hAnsi="Arial Narrow" w:cs="Tahoma"/>
          <w:iCs/>
          <w:sz w:val="26"/>
          <w:szCs w:val="26"/>
          <w:lang w:val="es-ES_tradnl" w:eastAsia="ar-SA"/>
        </w:rPr>
        <w:t>. Las y los Diputados que estén a favor de conceder la dispensa del trámite solicitado;</w:t>
      </w:r>
      <w:r w:rsidR="004112A0" w:rsidRPr="004112A0">
        <w:rPr>
          <w:rFonts w:ascii="Arial Narrow" w:hAnsi="Arial Narrow" w:cs="Tahoma"/>
          <w:iCs/>
          <w:sz w:val="26"/>
          <w:szCs w:val="26"/>
          <w:lang w:val="es-ES_tradnl" w:eastAsia="ar-SA"/>
        </w:rPr>
        <w:t xml:space="preserve"> </w:t>
      </w:r>
      <w:r w:rsidR="001B794B">
        <w:rPr>
          <w:rFonts w:ascii="Arial Narrow" w:hAnsi="Arial Narrow" w:cs="Tahoma"/>
          <w:iCs/>
          <w:sz w:val="26"/>
          <w:szCs w:val="26"/>
          <w:lang w:val="es-ES_tradnl" w:eastAsia="ar-SA"/>
        </w:rPr>
        <w:t xml:space="preserve">sírvanse </w:t>
      </w:r>
      <w:r w:rsidR="00654265">
        <w:rPr>
          <w:rFonts w:ascii="Arial Narrow" w:hAnsi="Arial Narrow" w:cs="Tahoma"/>
          <w:iCs/>
          <w:sz w:val="26"/>
          <w:szCs w:val="26"/>
          <w:lang w:val="es-ES_tradnl" w:eastAsia="ar-SA"/>
        </w:rPr>
        <w:t xml:space="preserve">manifestarlo </w:t>
      </w:r>
      <w:r w:rsidR="004112A0" w:rsidRPr="004112A0">
        <w:rPr>
          <w:rFonts w:ascii="Arial Narrow" w:hAnsi="Arial Narrow" w:cs="Tahoma"/>
          <w:iCs/>
          <w:sz w:val="26"/>
          <w:szCs w:val="26"/>
          <w:lang w:val="es-ES_tradnl" w:eastAsia="ar-SA"/>
        </w:rPr>
        <w:t>en forma económica</w:t>
      </w:r>
      <w:r w:rsidR="001B794B">
        <w:rPr>
          <w:rFonts w:ascii="Arial Narrow" w:hAnsi="Arial Narrow" w:cs="Tahoma"/>
          <w:iCs/>
          <w:sz w:val="26"/>
          <w:szCs w:val="26"/>
          <w:lang w:val="es-ES_tradnl" w:eastAsia="ar-SA"/>
        </w:rPr>
        <w:t>,</w:t>
      </w:r>
      <w:r w:rsidR="004112A0" w:rsidRPr="004112A0">
        <w:rPr>
          <w:rFonts w:ascii="Arial Narrow" w:hAnsi="Arial Narrow" w:cs="Tahoma"/>
          <w:iCs/>
          <w:sz w:val="26"/>
          <w:szCs w:val="26"/>
          <w:lang w:val="es-ES_tradnl" w:eastAsia="ar-SA"/>
        </w:rPr>
        <w:t xml:space="preserve"> </w:t>
      </w:r>
      <w:r w:rsidR="004112A0" w:rsidRPr="004112A0">
        <w:rPr>
          <w:rFonts w:ascii="Arial Narrow" w:hAnsi="Arial Narrow" w:cs="Tahoma"/>
          <w:b/>
          <w:bCs/>
          <w:iCs/>
          <w:sz w:val="26"/>
          <w:szCs w:val="26"/>
          <w:lang w:val="es-ES_tradnl" w:eastAsia="ar-SA"/>
        </w:rPr>
        <w:t>aprobado por unanimidad</w:t>
      </w:r>
      <w:r w:rsidR="004112A0" w:rsidRPr="004112A0">
        <w:rPr>
          <w:rFonts w:ascii="Arial Narrow" w:hAnsi="Arial Narrow" w:cs="Tahoma"/>
          <w:iCs/>
          <w:sz w:val="26"/>
          <w:szCs w:val="26"/>
          <w:lang w:val="es-ES_tradnl" w:eastAsia="ar-SA"/>
        </w:rPr>
        <w:t xml:space="preserve">. </w:t>
      </w:r>
    </w:p>
    <w:p w14:paraId="7E2D84AA" w14:textId="77777777" w:rsidR="004112A0" w:rsidRPr="004112A0" w:rsidRDefault="004112A0" w:rsidP="004112A0">
      <w:pPr>
        <w:suppressAutoHyphens/>
        <w:autoSpaceDE w:val="0"/>
        <w:ind w:left="567" w:firstLine="284"/>
        <w:jc w:val="both"/>
        <w:rPr>
          <w:rFonts w:ascii="Arial Narrow" w:hAnsi="Arial Narrow" w:cs="Tahoma"/>
          <w:iCs/>
          <w:sz w:val="26"/>
          <w:szCs w:val="26"/>
          <w:lang w:val="es-ES_tradnl" w:eastAsia="ar-SA"/>
        </w:rPr>
      </w:pPr>
    </w:p>
    <w:p w14:paraId="33477501" w14:textId="2F49EFA7" w:rsidR="004112A0" w:rsidRPr="004112A0" w:rsidRDefault="004112A0" w:rsidP="004112A0">
      <w:pPr>
        <w:suppressAutoHyphens/>
        <w:autoSpaceDE w:val="0"/>
        <w:ind w:left="567" w:firstLine="284"/>
        <w:jc w:val="both"/>
        <w:rPr>
          <w:rFonts w:ascii="Arial Narrow" w:hAnsi="Arial Narrow" w:cs="Tahoma"/>
          <w:iCs/>
          <w:sz w:val="26"/>
          <w:szCs w:val="26"/>
          <w:lang w:val="es-ES_tradnl" w:eastAsia="ar-SA"/>
        </w:rPr>
      </w:pPr>
      <w:r w:rsidRPr="00FB2783">
        <w:rPr>
          <w:rFonts w:ascii="Arial Narrow" w:hAnsi="Arial Narrow" w:cs="Courier New"/>
          <w:sz w:val="26"/>
          <w:szCs w:val="26"/>
        </w:rPr>
        <w:t>El</w:t>
      </w:r>
      <w:r w:rsidRPr="00642C5F">
        <w:rPr>
          <w:rFonts w:ascii="Arial Narrow" w:hAnsi="Arial Narrow" w:cs="Courier New"/>
          <w:sz w:val="26"/>
          <w:szCs w:val="26"/>
        </w:rPr>
        <w:t xml:space="preserve"> </w:t>
      </w:r>
      <w:proofErr w:type="gramStart"/>
      <w:r w:rsidRPr="00642C5F">
        <w:rPr>
          <w:rFonts w:ascii="Arial Narrow" w:hAnsi="Arial Narrow" w:cs="Courier New"/>
          <w:sz w:val="26"/>
          <w:szCs w:val="26"/>
        </w:rPr>
        <w:t>Secretario</w:t>
      </w:r>
      <w:proofErr w:type="gramEnd"/>
      <w:r w:rsidRPr="00642C5F">
        <w:rPr>
          <w:rFonts w:ascii="Arial Narrow" w:hAnsi="Arial Narrow" w:cs="Courier New"/>
          <w:sz w:val="26"/>
          <w:szCs w:val="26"/>
        </w:rPr>
        <w:t xml:space="preserve"> Diputado Rafael Alejandro Echazarreta Torres, dio lectura al </w:t>
      </w:r>
      <w:r w:rsidRPr="004112A0">
        <w:rPr>
          <w:rFonts w:ascii="Arial Narrow" w:hAnsi="Arial Narrow" w:cs="Courier New"/>
          <w:sz w:val="26"/>
          <w:szCs w:val="26"/>
          <w:lang w:val="es-ES_tradnl" w:eastAsia="ar-SA"/>
        </w:rPr>
        <w:t>Decreto:</w:t>
      </w:r>
    </w:p>
    <w:p w14:paraId="57607BF5" w14:textId="77777777" w:rsidR="004112A0" w:rsidRPr="004112A0" w:rsidRDefault="004112A0" w:rsidP="004112A0">
      <w:pPr>
        <w:suppressAutoHyphens/>
        <w:autoSpaceDE w:val="0"/>
        <w:ind w:left="567"/>
        <w:jc w:val="both"/>
        <w:rPr>
          <w:rFonts w:ascii="Arial Narrow" w:eastAsia="Arial Narrow" w:hAnsi="Arial Narrow" w:cs="Arial Narrow"/>
          <w:b/>
          <w:bCs/>
          <w:sz w:val="26"/>
          <w:szCs w:val="26"/>
          <w:lang w:val="es-US"/>
        </w:rPr>
      </w:pPr>
    </w:p>
    <w:p w14:paraId="55456E65" w14:textId="71BD45A8" w:rsidR="008E0B04" w:rsidRDefault="004112A0" w:rsidP="008E0B04">
      <w:pPr>
        <w:ind w:left="567"/>
        <w:jc w:val="both"/>
        <w:rPr>
          <w:rFonts w:ascii="Arial Narrow" w:hAnsi="Arial Narrow" w:cs="Courier New"/>
          <w:sz w:val="26"/>
          <w:szCs w:val="26"/>
        </w:rPr>
      </w:pPr>
      <w:r w:rsidRPr="004112A0">
        <w:rPr>
          <w:rFonts w:ascii="Arial Narrow" w:eastAsia="Arial Narrow" w:hAnsi="Arial Narrow" w:cs="Arial Narrow"/>
          <w:b/>
          <w:bCs/>
          <w:sz w:val="26"/>
          <w:szCs w:val="26"/>
          <w:lang w:val="es-US"/>
        </w:rPr>
        <w:t>D E C R E T O</w:t>
      </w:r>
      <w:r w:rsidR="006678C5">
        <w:rPr>
          <w:rFonts w:ascii="Arial Narrow" w:eastAsia="Arial Narrow" w:hAnsi="Arial Narrow" w:cs="Arial Narrow"/>
          <w:b/>
          <w:bCs/>
          <w:sz w:val="26"/>
          <w:szCs w:val="26"/>
          <w:lang w:val="es-US"/>
        </w:rPr>
        <w:t xml:space="preserve"> </w:t>
      </w:r>
      <w:r w:rsidR="008E0B04">
        <w:rPr>
          <w:rFonts w:ascii="Arial Narrow" w:eastAsia="Arial Narrow" w:hAnsi="Arial Narrow" w:cs="Arial Narrow"/>
          <w:b/>
          <w:bCs/>
          <w:sz w:val="26"/>
          <w:szCs w:val="26"/>
          <w:lang w:val="es-US"/>
        </w:rPr>
        <w:t xml:space="preserve">Iniciativa de Decreto por el que se autoriza la donación de veintiocho </w:t>
      </w:r>
      <w:r w:rsidR="006678C5" w:rsidRPr="006678C5">
        <w:rPr>
          <w:rFonts w:ascii="Arial Narrow" w:hAnsi="Arial Narrow" w:cs="Tahoma"/>
          <w:b/>
          <w:bCs/>
          <w:iCs/>
          <w:color w:val="000000"/>
          <w:sz w:val="26"/>
          <w:szCs w:val="26"/>
        </w:rPr>
        <w:t xml:space="preserve">bienes inmuebles del </w:t>
      </w:r>
      <w:r w:rsidR="008E0B04" w:rsidRPr="006678C5">
        <w:rPr>
          <w:rFonts w:ascii="Arial Narrow" w:hAnsi="Arial Narrow" w:cs="Tahoma"/>
          <w:b/>
          <w:bCs/>
          <w:iCs/>
          <w:color w:val="000000"/>
          <w:sz w:val="26"/>
          <w:szCs w:val="26"/>
        </w:rPr>
        <w:t xml:space="preserve">patrimonio estatal </w:t>
      </w:r>
      <w:r w:rsidR="006678C5" w:rsidRPr="006678C5">
        <w:rPr>
          <w:rFonts w:ascii="Arial Narrow" w:hAnsi="Arial Narrow" w:cs="Tahoma"/>
          <w:b/>
          <w:bCs/>
          <w:iCs/>
          <w:color w:val="000000"/>
          <w:sz w:val="26"/>
          <w:szCs w:val="26"/>
        </w:rPr>
        <w:t>a favor del Instituto de Vivienda del Estado de Yucatán</w:t>
      </w:r>
      <w:r w:rsidR="007B0597">
        <w:rPr>
          <w:rFonts w:ascii="Arial Narrow" w:hAnsi="Arial Narrow" w:cs="Tahoma"/>
          <w:b/>
          <w:bCs/>
          <w:iCs/>
          <w:color w:val="000000"/>
          <w:sz w:val="26"/>
          <w:szCs w:val="26"/>
        </w:rPr>
        <w:t>.</w:t>
      </w:r>
      <w:r w:rsidR="001C4FA5">
        <w:rPr>
          <w:rFonts w:ascii="Arial Narrow" w:eastAsia="Arial Narrow" w:hAnsi="Arial Narrow" w:cs="Arial Narrow"/>
          <w:b/>
          <w:bCs/>
          <w:sz w:val="26"/>
          <w:szCs w:val="26"/>
          <w:lang w:val="es-US"/>
        </w:rPr>
        <w:t xml:space="preserve"> </w:t>
      </w:r>
      <w:r w:rsidR="00695191">
        <w:rPr>
          <w:rFonts w:ascii="Arial Narrow" w:eastAsia="Arial Narrow" w:hAnsi="Arial Narrow" w:cs="Arial Narrow"/>
          <w:b/>
          <w:bCs/>
          <w:sz w:val="26"/>
          <w:szCs w:val="26"/>
          <w:lang w:val="es-US"/>
        </w:rPr>
        <w:t>Artículo único.</w:t>
      </w:r>
      <w:r w:rsidR="00C72507">
        <w:rPr>
          <w:rFonts w:ascii="Arial Narrow" w:eastAsia="Arial Narrow" w:hAnsi="Arial Narrow" w:cs="Arial Narrow"/>
          <w:b/>
          <w:bCs/>
          <w:sz w:val="26"/>
          <w:szCs w:val="26"/>
          <w:lang w:val="es-US"/>
        </w:rPr>
        <w:t xml:space="preserve"> </w:t>
      </w:r>
      <w:r w:rsidR="00C72507" w:rsidRPr="00C72507">
        <w:rPr>
          <w:rFonts w:ascii="Arial Narrow" w:eastAsia="Arial Narrow" w:hAnsi="Arial Narrow" w:cs="Arial Narrow"/>
          <w:b/>
          <w:bCs/>
          <w:sz w:val="26"/>
          <w:szCs w:val="26"/>
          <w:lang w:val="es-US"/>
        </w:rPr>
        <w:t>Donación</w:t>
      </w:r>
      <w:r w:rsidR="00C72507">
        <w:rPr>
          <w:rFonts w:ascii="Arial Narrow" w:eastAsia="Arial Narrow" w:hAnsi="Arial Narrow" w:cs="Arial Narrow"/>
          <w:sz w:val="26"/>
          <w:szCs w:val="26"/>
          <w:lang w:val="es-US"/>
        </w:rPr>
        <w:t xml:space="preserve"> Se autoriza al Gobierno del Estado de Yucatán</w:t>
      </w:r>
      <w:r w:rsidR="008E0B04">
        <w:rPr>
          <w:rFonts w:ascii="Arial Narrow" w:eastAsia="Arial Narrow" w:hAnsi="Arial Narrow" w:cs="Arial Narrow"/>
          <w:sz w:val="26"/>
          <w:szCs w:val="26"/>
          <w:lang w:val="es-US"/>
        </w:rPr>
        <w:t>,</w:t>
      </w:r>
      <w:r w:rsidR="00C72507">
        <w:rPr>
          <w:rFonts w:ascii="Arial Narrow" w:eastAsia="Arial Narrow" w:hAnsi="Arial Narrow" w:cs="Arial Narrow"/>
          <w:sz w:val="26"/>
          <w:szCs w:val="26"/>
          <w:lang w:val="es-US"/>
        </w:rPr>
        <w:t xml:space="preserve"> la donación</w:t>
      </w:r>
      <w:r w:rsidR="008E0B04">
        <w:rPr>
          <w:rFonts w:ascii="Arial Narrow" w:eastAsia="Arial Narrow" w:hAnsi="Arial Narrow" w:cs="Arial Narrow"/>
          <w:sz w:val="26"/>
          <w:szCs w:val="26"/>
          <w:lang w:val="es-US"/>
        </w:rPr>
        <w:t>,</w:t>
      </w:r>
      <w:r w:rsidR="00C72507">
        <w:rPr>
          <w:rFonts w:ascii="Arial Narrow" w:eastAsia="Arial Narrow" w:hAnsi="Arial Narrow" w:cs="Arial Narrow"/>
          <w:sz w:val="26"/>
          <w:szCs w:val="26"/>
          <w:lang w:val="es-US"/>
        </w:rPr>
        <w:t xml:space="preserve"> a favor del Instituto de Vivienda del Estado de Yucatán</w:t>
      </w:r>
      <w:r w:rsidR="008E0B04">
        <w:rPr>
          <w:rFonts w:ascii="Arial Narrow" w:eastAsia="Arial Narrow" w:hAnsi="Arial Narrow" w:cs="Arial Narrow"/>
          <w:sz w:val="26"/>
          <w:szCs w:val="26"/>
          <w:lang w:val="es-US"/>
        </w:rPr>
        <w:t>,</w:t>
      </w:r>
      <w:r w:rsidR="00C72507">
        <w:rPr>
          <w:rFonts w:ascii="Arial Narrow" w:eastAsia="Arial Narrow" w:hAnsi="Arial Narrow" w:cs="Arial Narrow"/>
          <w:sz w:val="26"/>
          <w:szCs w:val="26"/>
          <w:lang w:val="es-US"/>
        </w:rPr>
        <w:t xml:space="preserve"> los siguientes bienes inmuebles del </w:t>
      </w:r>
      <w:r w:rsidR="008E0B04">
        <w:rPr>
          <w:rFonts w:ascii="Arial Narrow" w:eastAsia="Arial Narrow" w:hAnsi="Arial Narrow" w:cs="Arial Narrow"/>
          <w:sz w:val="26"/>
          <w:szCs w:val="26"/>
          <w:lang w:val="es-US"/>
        </w:rPr>
        <w:t xml:space="preserve">patrimonio estatal, </w:t>
      </w:r>
      <w:r w:rsidR="00C72507">
        <w:rPr>
          <w:rFonts w:ascii="Arial Narrow" w:eastAsia="Arial Narrow" w:hAnsi="Arial Narrow" w:cs="Arial Narrow"/>
          <w:sz w:val="26"/>
          <w:szCs w:val="26"/>
          <w:lang w:val="es-US"/>
        </w:rPr>
        <w:t>correspondiente al dominio privado</w:t>
      </w:r>
      <w:r w:rsidR="008E0B04">
        <w:rPr>
          <w:rFonts w:ascii="Arial Narrow" w:eastAsia="Arial Narrow" w:hAnsi="Arial Narrow" w:cs="Arial Narrow"/>
          <w:sz w:val="26"/>
          <w:szCs w:val="26"/>
          <w:lang w:val="es-US"/>
        </w:rPr>
        <w:t>:</w:t>
      </w:r>
      <w:r w:rsidR="00C72507">
        <w:rPr>
          <w:rFonts w:ascii="Arial Narrow" w:eastAsia="Arial Narrow" w:hAnsi="Arial Narrow" w:cs="Arial Narrow"/>
          <w:sz w:val="26"/>
          <w:szCs w:val="26"/>
          <w:lang w:val="es-US"/>
        </w:rPr>
        <w:t xml:space="preserve"> </w:t>
      </w:r>
      <w:r w:rsidR="007D42FC">
        <w:rPr>
          <w:rFonts w:ascii="Arial Narrow" w:eastAsia="Arial Narrow" w:hAnsi="Arial Narrow" w:cs="Arial Narrow"/>
          <w:sz w:val="26"/>
          <w:szCs w:val="26"/>
          <w:lang w:val="es-US"/>
        </w:rPr>
        <w:t xml:space="preserve">I. “Predio ubicado en la manzana seiscientos doce de la sección catastral veintidós marcado con el número </w:t>
      </w:r>
      <w:r w:rsidR="007D42FC" w:rsidRPr="007D42FC">
        <w:rPr>
          <w:rFonts w:ascii="Arial Narrow" w:eastAsia="Arial Narrow" w:hAnsi="Arial Narrow" w:cs="Arial Narrow"/>
          <w:b/>
          <w:bCs/>
          <w:sz w:val="26"/>
          <w:szCs w:val="26"/>
          <w:lang w:val="es-US"/>
        </w:rPr>
        <w:t>SETECIENTOS TREINTA</w:t>
      </w:r>
      <w:r w:rsidR="007D42FC">
        <w:rPr>
          <w:rFonts w:ascii="Arial Narrow" w:eastAsia="Arial Narrow" w:hAnsi="Arial Narrow" w:cs="Arial Narrow"/>
          <w:sz w:val="26"/>
          <w:szCs w:val="26"/>
          <w:lang w:val="es-US"/>
        </w:rPr>
        <w:t xml:space="preserve"> de la calle </w:t>
      </w:r>
      <w:r w:rsidR="007D42FC" w:rsidRPr="007D42FC">
        <w:rPr>
          <w:rFonts w:ascii="Arial Narrow" w:eastAsia="Arial Narrow" w:hAnsi="Arial Narrow" w:cs="Arial Narrow"/>
          <w:b/>
          <w:bCs/>
          <w:sz w:val="26"/>
          <w:szCs w:val="26"/>
          <w:lang w:val="es-US"/>
        </w:rPr>
        <w:t>CIENTO OCHENTA Y UNO</w:t>
      </w:r>
      <w:r w:rsidR="007D42FC">
        <w:rPr>
          <w:rFonts w:ascii="Arial Narrow" w:eastAsia="Arial Narrow" w:hAnsi="Arial Narrow" w:cs="Arial Narrow"/>
          <w:sz w:val="26"/>
          <w:szCs w:val="26"/>
          <w:lang w:val="es-US"/>
        </w:rPr>
        <w:t xml:space="preserve"> de la </w:t>
      </w:r>
      <w:r w:rsidR="00FB16F8">
        <w:rPr>
          <w:rFonts w:ascii="Arial Narrow" w:eastAsia="Arial Narrow" w:hAnsi="Arial Narrow" w:cs="Arial Narrow"/>
          <w:sz w:val="26"/>
          <w:szCs w:val="26"/>
          <w:lang w:val="es-US"/>
        </w:rPr>
        <w:t>C</w:t>
      </w:r>
      <w:r w:rsidR="007D42FC">
        <w:rPr>
          <w:rFonts w:ascii="Arial Narrow" w:eastAsia="Arial Narrow" w:hAnsi="Arial Narrow" w:cs="Arial Narrow"/>
          <w:sz w:val="26"/>
          <w:szCs w:val="26"/>
          <w:lang w:val="es-US"/>
        </w:rPr>
        <w:t xml:space="preserve">olonia </w:t>
      </w:r>
      <w:r w:rsidR="007D42FC" w:rsidRPr="007D42FC">
        <w:rPr>
          <w:rFonts w:ascii="Arial Narrow" w:eastAsia="Arial Narrow" w:hAnsi="Arial Narrow" w:cs="Arial Narrow"/>
          <w:b/>
          <w:bCs/>
          <w:sz w:val="26"/>
          <w:szCs w:val="26"/>
          <w:lang w:val="es-US"/>
        </w:rPr>
        <w:t>SAN ANTONIO XLUCH III</w:t>
      </w:r>
      <w:r w:rsidR="007D42FC">
        <w:rPr>
          <w:rFonts w:ascii="Arial Narrow" w:eastAsia="Arial Narrow" w:hAnsi="Arial Narrow" w:cs="Arial Narrow"/>
          <w:sz w:val="26"/>
          <w:szCs w:val="26"/>
          <w:lang w:val="es-US"/>
        </w:rPr>
        <w:t xml:space="preserve"> de la ciudad y municipio de Mérida, con una </w:t>
      </w:r>
      <w:r w:rsidR="006A6816">
        <w:rPr>
          <w:rFonts w:ascii="Arial Narrow" w:eastAsia="Arial Narrow" w:hAnsi="Arial Narrow" w:cs="Arial Narrow"/>
          <w:sz w:val="26"/>
          <w:szCs w:val="26"/>
          <w:lang w:val="es-US"/>
        </w:rPr>
        <w:t xml:space="preserve">superficie de ciento treinta y cinco punto veinticinco metros cuadrados, de figura irregular cuyo perímetro se describe como sigue: partiendo del vértice del ángulo noroeste, con dirección al sureste mide punto noventa y ocho metros; de este punto </w:t>
      </w:r>
      <w:r w:rsidR="00BC4F59">
        <w:rPr>
          <w:rFonts w:ascii="Arial Narrow" w:eastAsia="Arial Narrow" w:hAnsi="Arial Narrow" w:cs="Arial Narrow"/>
          <w:sz w:val="26"/>
          <w:szCs w:val="26"/>
          <w:lang w:val="es-US"/>
        </w:rPr>
        <w:t xml:space="preserve">con dirección siempre al sureste, mide </w:t>
      </w:r>
      <w:r w:rsidR="006A6816">
        <w:rPr>
          <w:rFonts w:ascii="Arial Narrow" w:eastAsia="Arial Narrow" w:hAnsi="Arial Narrow" w:cs="Arial Narrow"/>
          <w:sz w:val="26"/>
          <w:szCs w:val="26"/>
          <w:lang w:val="es-US"/>
        </w:rPr>
        <w:t xml:space="preserve">siete punto noventa y tres metros; de este punto con dirección al sur mide catorce punto setenta y tres metros; de este punto con dirección al oeste mide ocho metros y de este punto hacia el norte, hasta llegar al punto de partida y cerrar el perímetro que se describe mide diecinueve punto diez metros; y colinda: al norte con la calle ciento ochenta y uno; al este con el predio seiscientos cincuenta y tres de la calle noventa y seis; al oeste con los predios seiscientos cincuenta y dos y seiscientos cincuenta y cuatro de la calle noventa y ocho y </w:t>
      </w:r>
      <w:r w:rsidR="006A6816">
        <w:rPr>
          <w:rFonts w:ascii="Arial Narrow" w:eastAsia="Arial Narrow" w:hAnsi="Arial Narrow" w:cs="Arial Narrow"/>
          <w:sz w:val="26"/>
          <w:szCs w:val="26"/>
          <w:lang w:val="es-US"/>
        </w:rPr>
        <w:lastRenderedPageBreak/>
        <w:t>al sur con el predio seiscientos cincuenta y cinco de la calle noventa y seis”. Inscrito en el Registro Público de la Propiedad y del Comercio del Instituto de Seguridad Jurídica Patrimonial de Yucatán, el 31 de octubre de 2023, bajo el número de inscripción 3371474 y el folio electrónico 617982.</w:t>
      </w:r>
      <w:r w:rsidR="000A555F">
        <w:rPr>
          <w:rFonts w:ascii="Arial Narrow" w:eastAsia="Arial Narrow" w:hAnsi="Arial Narrow" w:cs="Arial Narrow"/>
          <w:sz w:val="26"/>
          <w:szCs w:val="26"/>
          <w:lang w:val="es-US"/>
        </w:rPr>
        <w:t xml:space="preserve"> II. “Predio ubicado en la manzana seiscientos doce de la sección catastral veintidós</w:t>
      </w:r>
      <w:r w:rsidR="00EB5F4D">
        <w:rPr>
          <w:rFonts w:ascii="Arial Narrow" w:eastAsia="Arial Narrow" w:hAnsi="Arial Narrow" w:cs="Arial Narrow"/>
          <w:sz w:val="26"/>
          <w:szCs w:val="26"/>
          <w:lang w:val="es-US"/>
        </w:rPr>
        <w:t xml:space="preserve"> </w:t>
      </w:r>
      <w:r w:rsidR="000A555F">
        <w:rPr>
          <w:rFonts w:ascii="Arial Narrow" w:eastAsia="Arial Narrow" w:hAnsi="Arial Narrow" w:cs="Arial Narrow"/>
          <w:sz w:val="26"/>
          <w:szCs w:val="26"/>
          <w:lang w:val="es-US"/>
        </w:rPr>
        <w:t xml:space="preserve">marcado con el número </w:t>
      </w:r>
      <w:r w:rsidR="000A555F" w:rsidRPr="000A555F">
        <w:rPr>
          <w:rFonts w:ascii="Arial Narrow" w:eastAsia="Arial Narrow" w:hAnsi="Arial Narrow" w:cs="Arial Narrow"/>
          <w:b/>
          <w:bCs/>
          <w:sz w:val="26"/>
          <w:szCs w:val="26"/>
          <w:lang w:val="es-US"/>
        </w:rPr>
        <w:t>SETECIENTOS VEINTINUEVE</w:t>
      </w:r>
      <w:r w:rsidR="000A555F">
        <w:rPr>
          <w:rFonts w:ascii="Arial Narrow" w:eastAsia="Arial Narrow" w:hAnsi="Arial Narrow" w:cs="Arial Narrow"/>
          <w:sz w:val="26"/>
          <w:szCs w:val="26"/>
          <w:lang w:val="es-US"/>
        </w:rPr>
        <w:t xml:space="preserve"> de la calle </w:t>
      </w:r>
      <w:r w:rsidR="000A555F" w:rsidRPr="000A555F">
        <w:rPr>
          <w:rFonts w:ascii="Arial Narrow" w:eastAsia="Arial Narrow" w:hAnsi="Arial Narrow" w:cs="Arial Narrow"/>
          <w:b/>
          <w:bCs/>
          <w:sz w:val="26"/>
          <w:szCs w:val="26"/>
          <w:lang w:val="es-US"/>
        </w:rPr>
        <w:t>CIENTO OCHENTA Y UNO A</w:t>
      </w:r>
      <w:r w:rsidR="000A555F">
        <w:rPr>
          <w:rFonts w:ascii="Arial Narrow" w:eastAsia="Arial Narrow" w:hAnsi="Arial Narrow" w:cs="Arial Narrow"/>
          <w:sz w:val="26"/>
          <w:szCs w:val="26"/>
          <w:lang w:val="es-US"/>
        </w:rPr>
        <w:t xml:space="preserve"> de la </w:t>
      </w:r>
      <w:r w:rsidR="00FB16F8">
        <w:rPr>
          <w:rFonts w:ascii="Arial Narrow" w:eastAsia="Arial Narrow" w:hAnsi="Arial Narrow" w:cs="Arial Narrow"/>
          <w:sz w:val="26"/>
          <w:szCs w:val="26"/>
          <w:lang w:val="es-US"/>
        </w:rPr>
        <w:t>C</w:t>
      </w:r>
      <w:r w:rsidR="000A555F">
        <w:rPr>
          <w:rFonts w:ascii="Arial Narrow" w:eastAsia="Arial Narrow" w:hAnsi="Arial Narrow" w:cs="Arial Narrow"/>
          <w:sz w:val="26"/>
          <w:szCs w:val="26"/>
          <w:lang w:val="es-US"/>
        </w:rPr>
        <w:t xml:space="preserve">olonia </w:t>
      </w:r>
      <w:r w:rsidR="000A555F" w:rsidRPr="000A555F">
        <w:rPr>
          <w:rFonts w:ascii="Arial Narrow" w:eastAsia="Arial Narrow" w:hAnsi="Arial Narrow" w:cs="Arial Narrow"/>
          <w:b/>
          <w:bCs/>
          <w:sz w:val="26"/>
          <w:szCs w:val="26"/>
          <w:lang w:val="es-US"/>
        </w:rPr>
        <w:t>SAN ANTONIO XLUCH III</w:t>
      </w:r>
      <w:r w:rsidR="000A555F">
        <w:rPr>
          <w:rFonts w:ascii="Arial Narrow" w:eastAsia="Arial Narrow" w:hAnsi="Arial Narrow" w:cs="Arial Narrow"/>
          <w:sz w:val="26"/>
          <w:szCs w:val="26"/>
          <w:lang w:val="es-US"/>
        </w:rPr>
        <w:t xml:space="preserve"> de la ciudad </w:t>
      </w:r>
      <w:r w:rsidR="00EB5F4D">
        <w:rPr>
          <w:rFonts w:ascii="Arial Narrow" w:eastAsia="Arial Narrow" w:hAnsi="Arial Narrow" w:cs="Arial Narrow"/>
          <w:sz w:val="26"/>
          <w:szCs w:val="26"/>
          <w:lang w:val="es-US"/>
        </w:rPr>
        <w:t>y municipio de Mérida, con una superficie de ciento treinta y cinco punto diez metros cuadrados, de figura regular que mide siete metros de frente por diecinueve punto treinta metros de fondo; y colinda: al norte con el predio seiscientos cincuenta y siete de la calle noventa y seis; al este con los predios seiscientos cincuenta y nueve y seiscientos sesenta y uno de la calle noventa y seis; al oeste con el predio setecientos treinta y uno de la calle ciento ochenta y uno A y al sur con la calle ciento ochenta y uno A”. Inscrito en el Registro Público de la Propiedad y del Comercio del Instituto de Seguridad Jurídica Patrimonial de Yucatán, el 31 de octubre de 2023, bajo el número de inscripción 3371513 y el folio electrónico 1590584.</w:t>
      </w:r>
      <w:r w:rsidR="00833AE7">
        <w:rPr>
          <w:rFonts w:ascii="Arial Narrow" w:eastAsia="Arial Narrow" w:hAnsi="Arial Narrow" w:cs="Arial Narrow"/>
          <w:sz w:val="26"/>
          <w:szCs w:val="26"/>
          <w:lang w:val="es-US"/>
        </w:rPr>
        <w:t xml:space="preserve"> III. “Predio ubicado en la manzana seiscientos doce de la sección catastral veintidós marcado con el número </w:t>
      </w:r>
      <w:r w:rsidR="00833AE7" w:rsidRPr="00FB16F8">
        <w:rPr>
          <w:rFonts w:ascii="Arial Narrow" w:eastAsia="Arial Narrow" w:hAnsi="Arial Narrow" w:cs="Arial Narrow"/>
          <w:b/>
          <w:bCs/>
          <w:sz w:val="26"/>
          <w:szCs w:val="26"/>
          <w:lang w:val="es-US"/>
        </w:rPr>
        <w:t>SETECIENTOS TREINTA Y UNO</w:t>
      </w:r>
      <w:r w:rsidR="00833AE7">
        <w:rPr>
          <w:rFonts w:ascii="Arial Narrow" w:eastAsia="Arial Narrow" w:hAnsi="Arial Narrow" w:cs="Arial Narrow"/>
          <w:sz w:val="26"/>
          <w:szCs w:val="26"/>
          <w:lang w:val="es-US"/>
        </w:rPr>
        <w:t xml:space="preserve"> de la calle </w:t>
      </w:r>
      <w:r w:rsidR="00833AE7" w:rsidRPr="00FB16F8">
        <w:rPr>
          <w:rFonts w:ascii="Arial Narrow" w:eastAsia="Arial Narrow" w:hAnsi="Arial Narrow" w:cs="Arial Narrow"/>
          <w:b/>
          <w:bCs/>
          <w:sz w:val="26"/>
          <w:szCs w:val="26"/>
          <w:lang w:val="es-US"/>
        </w:rPr>
        <w:t xml:space="preserve">CIENTO OCHENTA Y UNO A </w:t>
      </w:r>
      <w:r w:rsidR="00833AE7">
        <w:rPr>
          <w:rFonts w:ascii="Arial Narrow" w:eastAsia="Arial Narrow" w:hAnsi="Arial Narrow" w:cs="Arial Narrow"/>
          <w:sz w:val="26"/>
          <w:szCs w:val="26"/>
          <w:lang w:val="es-US"/>
        </w:rPr>
        <w:t xml:space="preserve">de la </w:t>
      </w:r>
      <w:r w:rsidR="00FB16F8">
        <w:rPr>
          <w:rFonts w:ascii="Arial Narrow" w:eastAsia="Arial Narrow" w:hAnsi="Arial Narrow" w:cs="Arial Narrow"/>
          <w:sz w:val="26"/>
          <w:szCs w:val="26"/>
          <w:lang w:val="es-US"/>
        </w:rPr>
        <w:t>C</w:t>
      </w:r>
      <w:r w:rsidR="00833AE7">
        <w:rPr>
          <w:rFonts w:ascii="Arial Narrow" w:eastAsia="Arial Narrow" w:hAnsi="Arial Narrow" w:cs="Arial Narrow"/>
          <w:sz w:val="26"/>
          <w:szCs w:val="26"/>
          <w:lang w:val="es-US"/>
        </w:rPr>
        <w:t xml:space="preserve">olonia </w:t>
      </w:r>
      <w:r w:rsidR="00833AE7" w:rsidRPr="00FB16F8">
        <w:rPr>
          <w:rFonts w:ascii="Arial Narrow" w:eastAsia="Arial Narrow" w:hAnsi="Arial Narrow" w:cs="Arial Narrow"/>
          <w:b/>
          <w:bCs/>
          <w:sz w:val="26"/>
          <w:szCs w:val="26"/>
          <w:lang w:val="es-US"/>
        </w:rPr>
        <w:t>SAN ANTONIO XLUCH III</w:t>
      </w:r>
      <w:r w:rsidR="00833AE7">
        <w:rPr>
          <w:rFonts w:ascii="Arial Narrow" w:eastAsia="Arial Narrow" w:hAnsi="Arial Narrow" w:cs="Arial Narrow"/>
          <w:sz w:val="26"/>
          <w:szCs w:val="26"/>
          <w:lang w:val="es-US"/>
        </w:rPr>
        <w:t xml:space="preserve"> de la ciudad y municipio de Mérida, con una superficie de ciento treinta y cinco punto diez metros cuadrados, de figura regular que mide siete metros de frente por diecinueve punto treinta metros de fondo; y colinda: al norte con el predio seiscientos cincuenta y ocho de la calle noventa y seis; al este con e</w:t>
      </w:r>
      <w:r w:rsidR="00F73B69">
        <w:rPr>
          <w:rFonts w:ascii="Arial Narrow" w:eastAsia="Arial Narrow" w:hAnsi="Arial Narrow" w:cs="Arial Narrow"/>
          <w:sz w:val="26"/>
          <w:szCs w:val="26"/>
          <w:lang w:val="es-US"/>
        </w:rPr>
        <w:t>l</w:t>
      </w:r>
      <w:r w:rsidR="00833AE7">
        <w:rPr>
          <w:rFonts w:ascii="Arial Narrow" w:eastAsia="Arial Narrow" w:hAnsi="Arial Narrow" w:cs="Arial Narrow"/>
          <w:sz w:val="26"/>
          <w:szCs w:val="26"/>
          <w:lang w:val="es-US"/>
        </w:rPr>
        <w:t xml:space="preserve"> predio </w:t>
      </w:r>
      <w:r w:rsidR="00FB16F8">
        <w:rPr>
          <w:rFonts w:ascii="Arial Narrow" w:eastAsia="Arial Narrow" w:hAnsi="Arial Narrow" w:cs="Arial Narrow"/>
          <w:sz w:val="26"/>
          <w:szCs w:val="26"/>
          <w:lang w:val="es-US"/>
        </w:rPr>
        <w:t>seiscientos veintinueve de la calle ciento ochenta y uno A; al oeste con los predio seiscientos sesenta y seiscientos sesenta y dos de la calle noventa y ocho y al sur con la calle ciento ochenta y uno A”. Inscrito en el Registro Público de la Propiedad y del Comercio del Instituto de Seguridad Jurídica Patrimonial de Yucatán, el 31 de octubre de 2023, bajo el número de inscripción 3371514 y el folio electrónico 1590585.</w:t>
      </w:r>
      <w:r w:rsidR="00D726E6">
        <w:rPr>
          <w:rFonts w:ascii="Arial Narrow" w:eastAsia="Arial Narrow" w:hAnsi="Arial Narrow" w:cs="Arial Narrow"/>
          <w:sz w:val="26"/>
          <w:szCs w:val="26"/>
          <w:lang w:val="es-US"/>
        </w:rPr>
        <w:t xml:space="preserve"> IV: “Predio ubicado en la manzana quinientos diez de la sección catastral veintidós marcado con el número </w:t>
      </w:r>
      <w:r w:rsidR="00D726E6" w:rsidRPr="00CB2FCD">
        <w:rPr>
          <w:rFonts w:ascii="Arial Narrow" w:eastAsia="Arial Narrow" w:hAnsi="Arial Narrow" w:cs="Arial Narrow"/>
          <w:b/>
          <w:bCs/>
          <w:sz w:val="26"/>
          <w:szCs w:val="26"/>
          <w:lang w:val="es-US"/>
        </w:rPr>
        <w:t xml:space="preserve">SETECIENTOS VEINTICUATRO </w:t>
      </w:r>
      <w:r w:rsidR="00D726E6">
        <w:rPr>
          <w:rFonts w:ascii="Arial Narrow" w:eastAsia="Arial Narrow" w:hAnsi="Arial Narrow" w:cs="Arial Narrow"/>
          <w:sz w:val="26"/>
          <w:szCs w:val="26"/>
          <w:lang w:val="es-US"/>
        </w:rPr>
        <w:t xml:space="preserve">de la calle </w:t>
      </w:r>
      <w:r w:rsidR="00D726E6" w:rsidRPr="00CB2FCD">
        <w:rPr>
          <w:rFonts w:ascii="Arial Narrow" w:eastAsia="Arial Narrow" w:hAnsi="Arial Narrow" w:cs="Arial Narrow"/>
          <w:b/>
          <w:bCs/>
          <w:sz w:val="26"/>
          <w:szCs w:val="26"/>
          <w:lang w:val="es-US"/>
        </w:rPr>
        <w:t>CIENTO OCHENTA Y UNO A</w:t>
      </w:r>
      <w:r w:rsidR="00D726E6">
        <w:rPr>
          <w:rFonts w:ascii="Arial Narrow" w:eastAsia="Arial Narrow" w:hAnsi="Arial Narrow" w:cs="Arial Narrow"/>
          <w:sz w:val="26"/>
          <w:szCs w:val="26"/>
          <w:lang w:val="es-US"/>
        </w:rPr>
        <w:t xml:space="preserve"> de la Colonia </w:t>
      </w:r>
      <w:r w:rsidR="00D726E6" w:rsidRPr="00CB2FCD">
        <w:rPr>
          <w:rFonts w:ascii="Arial Narrow" w:eastAsia="Arial Narrow" w:hAnsi="Arial Narrow" w:cs="Arial Narrow"/>
          <w:b/>
          <w:bCs/>
          <w:sz w:val="26"/>
          <w:szCs w:val="26"/>
          <w:lang w:val="es-US"/>
        </w:rPr>
        <w:t>SAN ANTONIO XLUCH III</w:t>
      </w:r>
      <w:r w:rsidR="00D726E6">
        <w:rPr>
          <w:rFonts w:ascii="Arial Narrow" w:eastAsia="Arial Narrow" w:hAnsi="Arial Narrow" w:cs="Arial Narrow"/>
          <w:sz w:val="26"/>
          <w:szCs w:val="26"/>
          <w:lang w:val="es-US"/>
        </w:rPr>
        <w:t xml:space="preserve"> de la ciudad y municipio de Mérida, con una superficie de ciento treinta y tres metros cuadrados, de figura irregular cuyo perímetro se describe como sigue: partiendo del vértice del ángulo noroeste,</w:t>
      </w:r>
      <w:r w:rsidR="00CB2FCD">
        <w:rPr>
          <w:rFonts w:ascii="Arial Narrow" w:eastAsia="Arial Narrow" w:hAnsi="Arial Narrow" w:cs="Arial Narrow"/>
          <w:sz w:val="26"/>
          <w:szCs w:val="26"/>
          <w:lang w:val="es-US"/>
        </w:rPr>
        <w:t xml:space="preserve"> </w:t>
      </w:r>
      <w:r w:rsidR="00D726E6">
        <w:rPr>
          <w:rFonts w:ascii="Arial Narrow" w:eastAsia="Arial Narrow" w:hAnsi="Arial Narrow" w:cs="Arial Narrow"/>
          <w:sz w:val="26"/>
          <w:szCs w:val="26"/>
          <w:lang w:val="es-US"/>
        </w:rPr>
        <w:t xml:space="preserve">con dirección al noreste mide seis punto cincuenta y un metros; de este punto con dirección siempre al noreste en línea curva, mide punto cuarenta y nueve metros; de este punto con dirección </w:t>
      </w:r>
      <w:r w:rsidR="00E55753">
        <w:rPr>
          <w:rFonts w:ascii="Arial Narrow" w:eastAsia="Arial Narrow" w:hAnsi="Arial Narrow" w:cs="Arial Narrow"/>
          <w:sz w:val="26"/>
          <w:szCs w:val="26"/>
          <w:lang w:val="es-US"/>
        </w:rPr>
        <w:t xml:space="preserve">al sur mide diecinueve punto cero dos metros; de este punto con dirección al suroeste mide siete metros; de este </w:t>
      </w:r>
      <w:r w:rsidR="00E55753">
        <w:rPr>
          <w:rFonts w:ascii="Arial Narrow" w:eastAsia="Arial Narrow" w:hAnsi="Arial Narrow" w:cs="Arial Narrow"/>
          <w:sz w:val="26"/>
          <w:szCs w:val="26"/>
          <w:lang w:val="es-US"/>
        </w:rPr>
        <w:lastRenderedPageBreak/>
        <w:t>punto con dirección al norte hasta llegar al punto de partida y cerrar el perímetro que se describe mide diecinueve metros y colinda: al norte con la calle ciento ochenta y uno A; al este con el predio seiscientos sesenta y seis de la calle ciento ochenta y uno A; al sur con el predio número setecientos seis de la calle ciento ochenta y uno y al oeste con el predio setecientos veintiséis de la calle ciento ochenta y uno A”. Inscrito en el Registro Público de la Propiedad y del Comercio del Instituto de Seguridad Jurídica Patrimonial de Yucatán, el 31 de octubre de 2023, bajo el número de inscripción 3371515 y el folio electrónico 1590586.</w:t>
      </w:r>
      <w:r w:rsidR="00CD6386">
        <w:rPr>
          <w:rFonts w:ascii="Arial Narrow" w:eastAsia="Arial Narrow" w:hAnsi="Arial Narrow" w:cs="Arial Narrow"/>
          <w:sz w:val="26"/>
          <w:szCs w:val="26"/>
          <w:lang w:val="es-US"/>
        </w:rPr>
        <w:t xml:space="preserve"> V. “Predio ubicado en la manzana quinientos diez de la sección catastral veintidós marcado con el número </w:t>
      </w:r>
      <w:r w:rsidR="00CD6386" w:rsidRPr="000C6AB5">
        <w:rPr>
          <w:rFonts w:ascii="Arial Narrow" w:eastAsia="Arial Narrow" w:hAnsi="Arial Narrow" w:cs="Arial Narrow"/>
          <w:b/>
          <w:bCs/>
          <w:sz w:val="26"/>
          <w:szCs w:val="26"/>
          <w:lang w:val="es-US"/>
        </w:rPr>
        <w:t xml:space="preserve">SETECIENTOS VEINTISÉIS </w:t>
      </w:r>
      <w:r w:rsidR="00CD6386">
        <w:rPr>
          <w:rFonts w:ascii="Arial Narrow" w:eastAsia="Arial Narrow" w:hAnsi="Arial Narrow" w:cs="Arial Narrow"/>
          <w:sz w:val="26"/>
          <w:szCs w:val="26"/>
          <w:lang w:val="es-US"/>
        </w:rPr>
        <w:t xml:space="preserve">de la calle </w:t>
      </w:r>
      <w:r w:rsidR="00CD6386" w:rsidRPr="000C6AB5">
        <w:rPr>
          <w:rFonts w:ascii="Arial Narrow" w:eastAsia="Arial Narrow" w:hAnsi="Arial Narrow" w:cs="Arial Narrow"/>
          <w:b/>
          <w:bCs/>
          <w:sz w:val="26"/>
          <w:szCs w:val="26"/>
          <w:lang w:val="es-US"/>
        </w:rPr>
        <w:t>CIENTO OCHENTA Y UNO A</w:t>
      </w:r>
      <w:r w:rsidR="00CD6386">
        <w:rPr>
          <w:rFonts w:ascii="Arial Narrow" w:eastAsia="Arial Narrow" w:hAnsi="Arial Narrow" w:cs="Arial Narrow"/>
          <w:sz w:val="26"/>
          <w:szCs w:val="26"/>
          <w:lang w:val="es-US"/>
        </w:rPr>
        <w:t xml:space="preserve"> de la Colonia </w:t>
      </w:r>
      <w:r w:rsidR="00CD6386" w:rsidRPr="000C6AB5">
        <w:rPr>
          <w:rFonts w:ascii="Arial Narrow" w:eastAsia="Arial Narrow" w:hAnsi="Arial Narrow" w:cs="Arial Narrow"/>
          <w:b/>
          <w:bCs/>
          <w:sz w:val="26"/>
          <w:szCs w:val="26"/>
          <w:lang w:val="es-US"/>
        </w:rPr>
        <w:t xml:space="preserve">SAN ANTONIO XLUCH III </w:t>
      </w:r>
      <w:r w:rsidR="00CD6386">
        <w:rPr>
          <w:rFonts w:ascii="Arial Narrow" w:eastAsia="Arial Narrow" w:hAnsi="Arial Narrow" w:cs="Arial Narrow"/>
          <w:sz w:val="26"/>
          <w:szCs w:val="26"/>
          <w:lang w:val="es-US"/>
        </w:rPr>
        <w:t xml:space="preserve">de la ciudad y municipio de Mérida, con una superficie de ciento treinta y tres metros cuadrados, de figura regular que mide </w:t>
      </w:r>
      <w:r w:rsidR="0063246F">
        <w:rPr>
          <w:rFonts w:ascii="Arial Narrow" w:eastAsia="Arial Narrow" w:hAnsi="Arial Narrow" w:cs="Arial Narrow"/>
          <w:sz w:val="26"/>
          <w:szCs w:val="26"/>
          <w:lang w:val="es-US"/>
        </w:rPr>
        <w:t xml:space="preserve">siete metros de frente por diecinueve metros de fondo; y colinda: al norte con la calle ciento ochenta y uno A; al este con el predio número setecientos veinticuatro de la calle ciento ochenta y uno A; al oeste con el predio setecientos veintiocho de la calle ciento ochenta y </w:t>
      </w:r>
      <w:r w:rsidR="007878EC">
        <w:rPr>
          <w:rFonts w:ascii="Arial Narrow" w:eastAsia="Arial Narrow" w:hAnsi="Arial Narrow" w:cs="Arial Narrow"/>
          <w:sz w:val="26"/>
          <w:szCs w:val="26"/>
          <w:lang w:val="es-US"/>
        </w:rPr>
        <w:t>uno A y al sur con el predio número setecientos seis de la calle ciento ochenta y uno”. Inscrito en el Registro Público de la Propiedad y del Comercio del Instituto de Seguridad Jurídica Patrimonial de Yucatán, el 31 de octubre de 2023, bajo el número de inscripción 3371509 y el folio 1590587.</w:t>
      </w:r>
      <w:r w:rsidR="00914BC3">
        <w:rPr>
          <w:rFonts w:ascii="Arial Narrow" w:eastAsia="Arial Narrow" w:hAnsi="Arial Narrow" w:cs="Arial Narrow"/>
          <w:sz w:val="26"/>
          <w:szCs w:val="26"/>
          <w:lang w:val="es-US"/>
        </w:rPr>
        <w:t xml:space="preserve"> VI: “Predio ubicado en la manzana quinientos diez de la sección catastral veintidós marcado con el número </w:t>
      </w:r>
      <w:r w:rsidR="00914BC3" w:rsidRPr="00E548F8">
        <w:rPr>
          <w:rFonts w:ascii="Arial Narrow" w:eastAsia="Arial Narrow" w:hAnsi="Arial Narrow" w:cs="Arial Narrow"/>
          <w:b/>
          <w:bCs/>
          <w:sz w:val="26"/>
          <w:szCs w:val="26"/>
          <w:lang w:val="es-US"/>
        </w:rPr>
        <w:t>SETECIENTOS VEINTIOCHO</w:t>
      </w:r>
      <w:r w:rsidR="00914BC3">
        <w:rPr>
          <w:rFonts w:ascii="Arial Narrow" w:eastAsia="Arial Narrow" w:hAnsi="Arial Narrow" w:cs="Arial Narrow"/>
          <w:sz w:val="26"/>
          <w:szCs w:val="26"/>
          <w:lang w:val="es-US"/>
        </w:rPr>
        <w:t xml:space="preserve"> de la calle </w:t>
      </w:r>
      <w:r w:rsidR="00914BC3" w:rsidRPr="00E548F8">
        <w:rPr>
          <w:rFonts w:ascii="Arial Narrow" w:eastAsia="Arial Narrow" w:hAnsi="Arial Narrow" w:cs="Arial Narrow"/>
          <w:b/>
          <w:bCs/>
          <w:sz w:val="26"/>
          <w:szCs w:val="26"/>
          <w:lang w:val="es-US"/>
        </w:rPr>
        <w:t>CIENTO OCHENTA Y UNO A</w:t>
      </w:r>
      <w:r w:rsidR="00914BC3">
        <w:rPr>
          <w:rFonts w:ascii="Arial Narrow" w:eastAsia="Arial Narrow" w:hAnsi="Arial Narrow" w:cs="Arial Narrow"/>
          <w:sz w:val="26"/>
          <w:szCs w:val="26"/>
          <w:lang w:val="es-US"/>
        </w:rPr>
        <w:t xml:space="preserve"> de la Colonia </w:t>
      </w:r>
      <w:r w:rsidR="00914BC3" w:rsidRPr="00E548F8">
        <w:rPr>
          <w:rFonts w:ascii="Arial Narrow" w:eastAsia="Arial Narrow" w:hAnsi="Arial Narrow" w:cs="Arial Narrow"/>
          <w:b/>
          <w:bCs/>
          <w:sz w:val="26"/>
          <w:szCs w:val="26"/>
          <w:lang w:val="es-US"/>
        </w:rPr>
        <w:t>SAN ANTONIO XLUCH III</w:t>
      </w:r>
      <w:r w:rsidR="00914BC3">
        <w:rPr>
          <w:rFonts w:ascii="Arial Narrow" w:eastAsia="Arial Narrow" w:hAnsi="Arial Narrow" w:cs="Arial Narrow"/>
          <w:sz w:val="26"/>
          <w:szCs w:val="26"/>
          <w:lang w:val="es-US"/>
        </w:rPr>
        <w:t xml:space="preserve"> de la ciudad y municipio de Mérida, con una superficie de ciento treinta y tres metros cuadrados, de figura regular que mide siete metros de frente por diecinueve metros de fondo; y colinda: al norte con la calle ciento ochenta y uno A; al este con el predio número setecientos veintiséis de la calle ciento ochenta y uno A; al oeste con el predio setecientos treinta de la calle ciento ochenta y uno A y al sur con el predio número setecientos seis de la calle ciento ochenta y uno”. Inscrito en el Registro Público de la Propiedad y del Comercio del Instituto de </w:t>
      </w:r>
      <w:r w:rsidR="00E548F8">
        <w:rPr>
          <w:rFonts w:ascii="Arial Narrow" w:eastAsia="Arial Narrow" w:hAnsi="Arial Narrow" w:cs="Arial Narrow"/>
          <w:sz w:val="26"/>
          <w:szCs w:val="26"/>
          <w:lang w:val="es-US"/>
        </w:rPr>
        <w:t>S</w:t>
      </w:r>
      <w:r w:rsidR="00914BC3">
        <w:rPr>
          <w:rFonts w:ascii="Arial Narrow" w:eastAsia="Arial Narrow" w:hAnsi="Arial Narrow" w:cs="Arial Narrow"/>
          <w:sz w:val="26"/>
          <w:szCs w:val="26"/>
          <w:lang w:val="es-US"/>
        </w:rPr>
        <w:t xml:space="preserve">eguridad Jurídica Patrimonial de Yucatán, el 31 de octubre de 2023, bajo el número de inscripción </w:t>
      </w:r>
      <w:r w:rsidR="009B611D">
        <w:rPr>
          <w:rFonts w:ascii="Arial Narrow" w:eastAsia="Arial Narrow" w:hAnsi="Arial Narrow" w:cs="Arial Narrow"/>
          <w:sz w:val="26"/>
          <w:szCs w:val="26"/>
          <w:lang w:val="es-US"/>
        </w:rPr>
        <w:t>3371510 y el folio electrónico 1590588.</w:t>
      </w:r>
      <w:r w:rsidR="009C3224">
        <w:rPr>
          <w:rFonts w:ascii="Arial Narrow" w:eastAsia="Arial Narrow" w:hAnsi="Arial Narrow" w:cs="Arial Narrow"/>
          <w:sz w:val="26"/>
          <w:szCs w:val="26"/>
          <w:lang w:val="es-US"/>
        </w:rPr>
        <w:t xml:space="preserve"> VII: “Predio ubicado en la manzana quinientos diez de la sección catastral veintidós marcado con el número </w:t>
      </w:r>
      <w:r w:rsidR="009C3224" w:rsidRPr="00E548F8">
        <w:rPr>
          <w:rFonts w:ascii="Arial Narrow" w:eastAsia="Arial Narrow" w:hAnsi="Arial Narrow" w:cs="Arial Narrow"/>
          <w:b/>
          <w:bCs/>
          <w:sz w:val="26"/>
          <w:szCs w:val="26"/>
          <w:lang w:val="es-US"/>
        </w:rPr>
        <w:t>SETECIENTOS</w:t>
      </w:r>
      <w:r w:rsidR="009C3224">
        <w:rPr>
          <w:rFonts w:ascii="Arial Narrow" w:eastAsia="Arial Narrow" w:hAnsi="Arial Narrow" w:cs="Arial Narrow"/>
          <w:b/>
          <w:bCs/>
          <w:sz w:val="26"/>
          <w:szCs w:val="26"/>
          <w:lang w:val="es-US"/>
        </w:rPr>
        <w:t xml:space="preserve"> TREINTA </w:t>
      </w:r>
      <w:r w:rsidR="009C3224" w:rsidRPr="009C3224">
        <w:rPr>
          <w:rFonts w:ascii="Arial Narrow" w:eastAsia="Arial Narrow" w:hAnsi="Arial Narrow" w:cs="Arial Narrow"/>
          <w:sz w:val="26"/>
          <w:szCs w:val="26"/>
          <w:lang w:val="es-US"/>
        </w:rPr>
        <w:t>de la calle</w:t>
      </w:r>
      <w:r w:rsidR="009C3224">
        <w:rPr>
          <w:rFonts w:ascii="Arial Narrow" w:eastAsia="Arial Narrow" w:hAnsi="Arial Narrow" w:cs="Arial Narrow"/>
          <w:b/>
          <w:bCs/>
          <w:sz w:val="26"/>
          <w:szCs w:val="26"/>
          <w:lang w:val="es-US"/>
        </w:rPr>
        <w:t xml:space="preserve"> CIENTO OCHENTA Y UNO</w:t>
      </w:r>
      <w:r w:rsidR="00562742">
        <w:rPr>
          <w:rFonts w:ascii="Arial Narrow" w:eastAsia="Arial Narrow" w:hAnsi="Arial Narrow" w:cs="Arial Narrow"/>
          <w:b/>
          <w:bCs/>
          <w:sz w:val="26"/>
          <w:szCs w:val="26"/>
          <w:lang w:val="es-US"/>
        </w:rPr>
        <w:t xml:space="preserve"> A </w:t>
      </w:r>
      <w:r w:rsidR="00562742" w:rsidRPr="00562742">
        <w:rPr>
          <w:rFonts w:ascii="Arial Narrow" w:eastAsia="Arial Narrow" w:hAnsi="Arial Narrow" w:cs="Arial Narrow"/>
          <w:sz w:val="26"/>
          <w:szCs w:val="26"/>
          <w:lang w:val="es-US"/>
        </w:rPr>
        <w:t xml:space="preserve">de la </w:t>
      </w:r>
      <w:r w:rsidR="00562742">
        <w:rPr>
          <w:rFonts w:ascii="Arial Narrow" w:eastAsia="Arial Narrow" w:hAnsi="Arial Narrow" w:cs="Arial Narrow"/>
          <w:sz w:val="26"/>
          <w:szCs w:val="26"/>
          <w:lang w:val="es-US"/>
        </w:rPr>
        <w:t>C</w:t>
      </w:r>
      <w:r w:rsidR="00562742" w:rsidRPr="00562742">
        <w:rPr>
          <w:rFonts w:ascii="Arial Narrow" w:eastAsia="Arial Narrow" w:hAnsi="Arial Narrow" w:cs="Arial Narrow"/>
          <w:sz w:val="26"/>
          <w:szCs w:val="26"/>
          <w:lang w:val="es-US"/>
        </w:rPr>
        <w:t>olonia</w:t>
      </w:r>
      <w:r w:rsidR="00562742">
        <w:rPr>
          <w:rFonts w:ascii="Arial Narrow" w:eastAsia="Arial Narrow" w:hAnsi="Arial Narrow" w:cs="Arial Narrow"/>
          <w:sz w:val="26"/>
          <w:szCs w:val="26"/>
          <w:lang w:val="es-US"/>
        </w:rPr>
        <w:t xml:space="preserve"> </w:t>
      </w:r>
      <w:r w:rsidR="00562742" w:rsidRPr="00562742">
        <w:rPr>
          <w:rFonts w:ascii="Arial Narrow" w:eastAsia="Arial Narrow" w:hAnsi="Arial Narrow" w:cs="Arial Narrow"/>
          <w:b/>
          <w:bCs/>
          <w:sz w:val="26"/>
          <w:szCs w:val="26"/>
          <w:lang w:val="es-US"/>
        </w:rPr>
        <w:t>SAN ANTONIO XLUCH III</w:t>
      </w:r>
      <w:r w:rsidR="00562742">
        <w:rPr>
          <w:rFonts w:ascii="Arial Narrow" w:eastAsia="Arial Narrow" w:hAnsi="Arial Narrow" w:cs="Arial Narrow"/>
          <w:sz w:val="26"/>
          <w:szCs w:val="26"/>
          <w:lang w:val="es-US"/>
        </w:rPr>
        <w:t xml:space="preserve"> de la ciudad </w:t>
      </w:r>
      <w:r w:rsidR="00516B97">
        <w:rPr>
          <w:rFonts w:ascii="Arial Narrow" w:eastAsia="Arial Narrow" w:hAnsi="Arial Narrow" w:cs="Arial Narrow"/>
          <w:sz w:val="26"/>
          <w:szCs w:val="26"/>
          <w:lang w:val="es-US"/>
        </w:rPr>
        <w:t>y municipio de Mérida, con una superficie de ciento treinta y tres metros cuadrados, de figura regular que mide siete metros de frente por diecinueve metros de fondo; y colinda: al norte con la calle ciento ochenta y uno A</w:t>
      </w:r>
      <w:r w:rsidR="00123D5D">
        <w:rPr>
          <w:rFonts w:ascii="Arial Narrow" w:eastAsia="Arial Narrow" w:hAnsi="Arial Narrow" w:cs="Arial Narrow"/>
          <w:sz w:val="26"/>
          <w:szCs w:val="26"/>
          <w:lang w:val="es-US"/>
        </w:rPr>
        <w:t>;</w:t>
      </w:r>
      <w:r w:rsidR="00516B97">
        <w:rPr>
          <w:rFonts w:ascii="Arial Narrow" w:eastAsia="Arial Narrow" w:hAnsi="Arial Narrow" w:cs="Arial Narrow"/>
          <w:sz w:val="26"/>
          <w:szCs w:val="26"/>
          <w:lang w:val="es-US"/>
        </w:rPr>
        <w:t xml:space="preserve"> al este con el predio número </w:t>
      </w:r>
      <w:r w:rsidR="00516B97">
        <w:rPr>
          <w:rFonts w:ascii="Arial Narrow" w:eastAsia="Arial Narrow" w:hAnsi="Arial Narrow" w:cs="Arial Narrow"/>
          <w:sz w:val="26"/>
          <w:szCs w:val="26"/>
          <w:lang w:val="es-US"/>
        </w:rPr>
        <w:lastRenderedPageBreak/>
        <w:t>setecientos veintiocho de la calle ciento ochenta y uno A; al oeste con el predio setecientos treinta y dos de la calle ciento ochenta y uno A y al sur con el predio número setecientos seis de la calle ciento ochenta y uno”: Inscrito en el Registro Público de la Propiedad y del Comercio del Instituto de Seguridad Jurídica Patrimonial de Yucatán, el 31 de octubre de 2023, bajo el número de inscripción 3371511 y el folio electrónico 1590589.</w:t>
      </w:r>
      <w:r w:rsidR="00123D5D">
        <w:rPr>
          <w:rFonts w:ascii="Arial Narrow" w:eastAsia="Arial Narrow" w:hAnsi="Arial Narrow" w:cs="Arial Narrow"/>
          <w:sz w:val="26"/>
          <w:szCs w:val="26"/>
          <w:lang w:val="es-US"/>
        </w:rPr>
        <w:t xml:space="preserve"> VIII. “Predio ubicado en la manzana quinientos diez de la sección catastral veintidós marcado con el número </w:t>
      </w:r>
      <w:r w:rsidR="00123D5D" w:rsidRPr="00E548F8">
        <w:rPr>
          <w:rFonts w:ascii="Arial Narrow" w:eastAsia="Arial Narrow" w:hAnsi="Arial Narrow" w:cs="Arial Narrow"/>
          <w:b/>
          <w:bCs/>
          <w:sz w:val="26"/>
          <w:szCs w:val="26"/>
          <w:lang w:val="es-US"/>
        </w:rPr>
        <w:t>SETECIENTOS</w:t>
      </w:r>
      <w:r w:rsidR="00123D5D">
        <w:rPr>
          <w:rFonts w:ascii="Arial Narrow" w:eastAsia="Arial Narrow" w:hAnsi="Arial Narrow" w:cs="Arial Narrow"/>
          <w:b/>
          <w:bCs/>
          <w:sz w:val="26"/>
          <w:szCs w:val="26"/>
          <w:lang w:val="es-US"/>
        </w:rPr>
        <w:t xml:space="preserve"> TREINTA Y DOS </w:t>
      </w:r>
      <w:r w:rsidR="00123D5D" w:rsidRPr="00066940">
        <w:rPr>
          <w:rFonts w:ascii="Arial Narrow" w:eastAsia="Arial Narrow" w:hAnsi="Arial Narrow" w:cs="Arial Narrow"/>
          <w:sz w:val="26"/>
          <w:szCs w:val="26"/>
          <w:lang w:val="es-US"/>
        </w:rPr>
        <w:t xml:space="preserve">de la calle </w:t>
      </w:r>
      <w:r w:rsidR="00123D5D">
        <w:rPr>
          <w:rFonts w:ascii="Arial Narrow" w:eastAsia="Arial Narrow" w:hAnsi="Arial Narrow" w:cs="Arial Narrow"/>
          <w:b/>
          <w:bCs/>
          <w:sz w:val="26"/>
          <w:szCs w:val="26"/>
          <w:lang w:val="es-US"/>
        </w:rPr>
        <w:t xml:space="preserve">CIENTO OCHENTA Y UNO A </w:t>
      </w:r>
      <w:r w:rsidR="00123D5D" w:rsidRPr="00066940">
        <w:rPr>
          <w:rFonts w:ascii="Arial Narrow" w:eastAsia="Arial Narrow" w:hAnsi="Arial Narrow" w:cs="Arial Narrow"/>
          <w:sz w:val="26"/>
          <w:szCs w:val="26"/>
          <w:lang w:val="es-US"/>
        </w:rPr>
        <w:t>de la Colonia</w:t>
      </w:r>
      <w:r w:rsidR="00123D5D">
        <w:rPr>
          <w:rFonts w:ascii="Arial Narrow" w:eastAsia="Arial Narrow" w:hAnsi="Arial Narrow" w:cs="Arial Narrow"/>
          <w:b/>
          <w:bCs/>
          <w:sz w:val="26"/>
          <w:szCs w:val="26"/>
          <w:lang w:val="es-US"/>
        </w:rPr>
        <w:t xml:space="preserve"> SAN ANTONIO XLUCH III </w:t>
      </w:r>
      <w:r w:rsidR="00123D5D" w:rsidRPr="00066940">
        <w:rPr>
          <w:rFonts w:ascii="Arial Narrow" w:eastAsia="Arial Narrow" w:hAnsi="Arial Narrow" w:cs="Arial Narrow"/>
          <w:sz w:val="26"/>
          <w:szCs w:val="26"/>
          <w:lang w:val="es-US"/>
        </w:rPr>
        <w:t>de la ciudad y municipio de Mérida, con una superficie de ciento treinta y tres metros cuadrados, de figura regular que mide siete metros de frente por diecinueve metros de fondo; y colinda: al norte con la calle ciento ochenta y uno A; al este con el predio número setecientos treinta de la calle ciento ochenta y uno A; al oeste con el predio setecientos treinta y cuatro de la calle ciento ochenta y uno A al sur con el predio número setecientos seis de la calle ciento ochenta y uno”. Inscrito en el Registro Público de la Propiedad y del Comercio</w:t>
      </w:r>
      <w:r w:rsidR="00066940">
        <w:rPr>
          <w:rFonts w:ascii="Arial Narrow" w:eastAsia="Arial Narrow" w:hAnsi="Arial Narrow" w:cs="Arial Narrow"/>
          <w:sz w:val="26"/>
          <w:szCs w:val="26"/>
          <w:lang w:val="es-US"/>
        </w:rPr>
        <w:t xml:space="preserve"> del Instituto de Seguridad Jurídica Patrimonial de Yucatán, el 31 de octubre de 2023, bajo el número de inscripción 3371512 y el folio electrónico 1590590. IX. “Predio ubicado en la manzana quinientos diez de la sección catastral veintidós marcado con el número </w:t>
      </w:r>
      <w:r w:rsidR="00066940" w:rsidRPr="00E548F8">
        <w:rPr>
          <w:rFonts w:ascii="Arial Narrow" w:eastAsia="Arial Narrow" w:hAnsi="Arial Narrow" w:cs="Arial Narrow"/>
          <w:b/>
          <w:bCs/>
          <w:sz w:val="26"/>
          <w:szCs w:val="26"/>
          <w:lang w:val="es-US"/>
        </w:rPr>
        <w:t>SETECIENTOS</w:t>
      </w:r>
      <w:r w:rsidR="00066940">
        <w:rPr>
          <w:rFonts w:ascii="Arial Narrow" w:eastAsia="Arial Narrow" w:hAnsi="Arial Narrow" w:cs="Arial Narrow"/>
          <w:b/>
          <w:bCs/>
          <w:sz w:val="26"/>
          <w:szCs w:val="26"/>
          <w:lang w:val="es-US"/>
        </w:rPr>
        <w:t xml:space="preserve"> TREINTA Y CUATRO </w:t>
      </w:r>
      <w:r w:rsidR="00066940">
        <w:rPr>
          <w:rFonts w:ascii="Arial Narrow" w:eastAsia="Arial Narrow" w:hAnsi="Arial Narrow" w:cs="Arial Narrow"/>
          <w:sz w:val="26"/>
          <w:szCs w:val="26"/>
          <w:lang w:val="es-US"/>
        </w:rPr>
        <w:t xml:space="preserve">de la calle </w:t>
      </w:r>
      <w:r w:rsidR="00066940">
        <w:rPr>
          <w:rFonts w:ascii="Arial Narrow" w:eastAsia="Arial Narrow" w:hAnsi="Arial Narrow" w:cs="Arial Narrow"/>
          <w:b/>
          <w:bCs/>
          <w:sz w:val="26"/>
          <w:szCs w:val="26"/>
          <w:lang w:val="es-US"/>
        </w:rPr>
        <w:t xml:space="preserve">CIENTO OCHENTA Y UNO A </w:t>
      </w:r>
      <w:r w:rsidR="00066940" w:rsidRPr="00066940">
        <w:rPr>
          <w:rFonts w:ascii="Arial Narrow" w:eastAsia="Arial Narrow" w:hAnsi="Arial Narrow" w:cs="Arial Narrow"/>
          <w:sz w:val="26"/>
          <w:szCs w:val="26"/>
          <w:lang w:val="es-US"/>
        </w:rPr>
        <w:t>de la Colonia</w:t>
      </w:r>
      <w:r w:rsidR="00066940">
        <w:rPr>
          <w:rFonts w:ascii="Arial Narrow" w:eastAsia="Arial Narrow" w:hAnsi="Arial Narrow" w:cs="Arial Narrow"/>
          <w:b/>
          <w:bCs/>
          <w:sz w:val="26"/>
          <w:szCs w:val="26"/>
          <w:lang w:val="es-US"/>
        </w:rPr>
        <w:t xml:space="preserve"> SAN ANTONIO XLUCH III </w:t>
      </w:r>
      <w:r w:rsidR="00066940" w:rsidRPr="00066940">
        <w:rPr>
          <w:rFonts w:ascii="Arial Narrow" w:eastAsia="Arial Narrow" w:hAnsi="Arial Narrow" w:cs="Arial Narrow"/>
          <w:sz w:val="26"/>
          <w:szCs w:val="26"/>
          <w:lang w:val="es-US"/>
        </w:rPr>
        <w:t>de la ciudad y municipio de Mérida, con una superficie de ciento treinta y tres metros cuadrados, de figura regular que mide siete metros de frente por diecinueve metros de fondo; y colinda: al norte con la calle ciento ochenta y uno A; al este con el predio número setecientos treinta</w:t>
      </w:r>
      <w:r w:rsidR="00066940">
        <w:rPr>
          <w:rFonts w:ascii="Arial Narrow" w:eastAsia="Arial Narrow" w:hAnsi="Arial Narrow" w:cs="Arial Narrow"/>
          <w:sz w:val="26"/>
          <w:szCs w:val="26"/>
          <w:lang w:val="es-US"/>
        </w:rPr>
        <w:t xml:space="preserve"> y dos de la calle ciento ochenta y uno A; al oeste con el predio setecientos treinta y seis de la calle ciento ochenta y uno A y al sur con el predio número setecientos seis de la calle ciento ochenta y uno.” Inscrito </w:t>
      </w:r>
      <w:r w:rsidR="00066940" w:rsidRPr="00066940">
        <w:rPr>
          <w:rFonts w:ascii="Arial Narrow" w:eastAsia="Arial Narrow" w:hAnsi="Arial Narrow" w:cs="Arial Narrow"/>
          <w:sz w:val="26"/>
          <w:szCs w:val="26"/>
          <w:lang w:val="es-US"/>
        </w:rPr>
        <w:t>en el Registro Público de la Propiedad y del Comercio</w:t>
      </w:r>
      <w:r w:rsidR="00066940">
        <w:rPr>
          <w:rFonts w:ascii="Arial Narrow" w:eastAsia="Arial Narrow" w:hAnsi="Arial Narrow" w:cs="Arial Narrow"/>
          <w:sz w:val="26"/>
          <w:szCs w:val="26"/>
          <w:lang w:val="es-US"/>
        </w:rPr>
        <w:t xml:space="preserve"> del Instituto de Seguridad Jurídica Patrimonial de Yucatán, el 31 de octubre de 2023, bajo el número de inscripción 3371518 y el folio electrónico 1590591.</w:t>
      </w:r>
      <w:r w:rsidR="00C7452E">
        <w:rPr>
          <w:rFonts w:ascii="Arial Narrow" w:eastAsia="Arial Narrow" w:hAnsi="Arial Narrow" w:cs="Arial Narrow"/>
          <w:sz w:val="26"/>
          <w:szCs w:val="26"/>
          <w:lang w:val="es-US"/>
        </w:rPr>
        <w:t xml:space="preserve"> </w:t>
      </w:r>
      <w:r w:rsidR="005434BB">
        <w:rPr>
          <w:rFonts w:ascii="Arial Narrow" w:eastAsia="Arial Narrow" w:hAnsi="Arial Narrow" w:cs="Arial Narrow"/>
          <w:sz w:val="26"/>
          <w:szCs w:val="26"/>
          <w:lang w:val="es-US"/>
        </w:rPr>
        <w:t xml:space="preserve">X. “Predio ubicado en la manzana quinientos diez de la sección catastral veintidós marcado con el número </w:t>
      </w:r>
      <w:r w:rsidR="005434BB" w:rsidRPr="00E548F8">
        <w:rPr>
          <w:rFonts w:ascii="Arial Narrow" w:eastAsia="Arial Narrow" w:hAnsi="Arial Narrow" w:cs="Arial Narrow"/>
          <w:b/>
          <w:bCs/>
          <w:sz w:val="26"/>
          <w:szCs w:val="26"/>
          <w:lang w:val="es-US"/>
        </w:rPr>
        <w:t>SETECIENTOS</w:t>
      </w:r>
      <w:r w:rsidR="005434BB">
        <w:rPr>
          <w:rFonts w:ascii="Arial Narrow" w:eastAsia="Arial Narrow" w:hAnsi="Arial Narrow" w:cs="Arial Narrow"/>
          <w:b/>
          <w:bCs/>
          <w:sz w:val="26"/>
          <w:szCs w:val="26"/>
          <w:lang w:val="es-US"/>
        </w:rPr>
        <w:t xml:space="preserve"> TREINTA Y SEIS </w:t>
      </w:r>
      <w:r w:rsidR="005434BB">
        <w:rPr>
          <w:rFonts w:ascii="Arial Narrow" w:eastAsia="Arial Narrow" w:hAnsi="Arial Narrow" w:cs="Arial Narrow"/>
          <w:sz w:val="26"/>
          <w:szCs w:val="26"/>
          <w:lang w:val="es-US"/>
        </w:rPr>
        <w:t xml:space="preserve">de la calle </w:t>
      </w:r>
      <w:r w:rsidR="005434BB">
        <w:rPr>
          <w:rFonts w:ascii="Arial Narrow" w:eastAsia="Arial Narrow" w:hAnsi="Arial Narrow" w:cs="Arial Narrow"/>
          <w:b/>
          <w:bCs/>
          <w:sz w:val="26"/>
          <w:szCs w:val="26"/>
          <w:lang w:val="es-US"/>
        </w:rPr>
        <w:t xml:space="preserve">CIENTO OCHENTA Y UNO A </w:t>
      </w:r>
      <w:r w:rsidR="005434BB" w:rsidRPr="00066940">
        <w:rPr>
          <w:rFonts w:ascii="Arial Narrow" w:eastAsia="Arial Narrow" w:hAnsi="Arial Narrow" w:cs="Arial Narrow"/>
          <w:sz w:val="26"/>
          <w:szCs w:val="26"/>
          <w:lang w:val="es-US"/>
        </w:rPr>
        <w:t>de la Colonia</w:t>
      </w:r>
      <w:r w:rsidR="005434BB">
        <w:rPr>
          <w:rFonts w:ascii="Arial Narrow" w:eastAsia="Arial Narrow" w:hAnsi="Arial Narrow" w:cs="Arial Narrow"/>
          <w:b/>
          <w:bCs/>
          <w:sz w:val="26"/>
          <w:szCs w:val="26"/>
          <w:lang w:val="es-US"/>
        </w:rPr>
        <w:t xml:space="preserve"> SAN ANTONIO XLUCH III </w:t>
      </w:r>
      <w:r w:rsidR="005434BB" w:rsidRPr="00066940">
        <w:rPr>
          <w:rFonts w:ascii="Arial Narrow" w:eastAsia="Arial Narrow" w:hAnsi="Arial Narrow" w:cs="Arial Narrow"/>
          <w:sz w:val="26"/>
          <w:szCs w:val="26"/>
          <w:lang w:val="es-US"/>
        </w:rPr>
        <w:t xml:space="preserve">de la ciudad y municipio de Mérida, con una superficie de ciento </w:t>
      </w:r>
      <w:r w:rsidR="005434BB">
        <w:rPr>
          <w:rFonts w:ascii="Arial Narrow" w:eastAsia="Arial Narrow" w:hAnsi="Arial Narrow" w:cs="Arial Narrow"/>
          <w:sz w:val="26"/>
          <w:szCs w:val="26"/>
          <w:lang w:val="es-US"/>
        </w:rPr>
        <w:t xml:space="preserve">sesenta punto cuarenta y nueve metros cuadrados, de figura irregular cuyo perímetro se describe como sigue: partiendo del vértice del ángulo noroeste, con dirección al noreste mide seis metros; de este punto con dirección al sur mide diecinueve metros; de este punto con dirección al oeste mide diez punto veintinueve metros; de este punto con dirección al noreste </w:t>
      </w:r>
      <w:r w:rsidR="005434BB">
        <w:rPr>
          <w:rFonts w:ascii="Arial Narrow" w:eastAsia="Arial Narrow" w:hAnsi="Arial Narrow" w:cs="Arial Narrow"/>
          <w:sz w:val="26"/>
          <w:szCs w:val="26"/>
          <w:lang w:val="es-US"/>
        </w:rPr>
        <w:lastRenderedPageBreak/>
        <w:t xml:space="preserve">mide diecisiete punto treinta y tres metros; de este punto con dirección al noreste, en forma de chaflán, hasta llegar al punto de partida y cerrar el perímetro que se describe mide dos punto setenta y cinco metros y colinda: al norte con la calle ciento ochenta y uno A; al este con el predio setecientos treinta y cuatro de la calle ciento ochenta y uno A; al oeste con calle noventa y ocho y al sur con el predio número setecientos seis de la calle ciento ochenta y uno”. Inscrito </w:t>
      </w:r>
      <w:r w:rsidR="005434BB" w:rsidRPr="00066940">
        <w:rPr>
          <w:rFonts w:ascii="Arial Narrow" w:eastAsia="Arial Narrow" w:hAnsi="Arial Narrow" w:cs="Arial Narrow"/>
          <w:sz w:val="26"/>
          <w:szCs w:val="26"/>
          <w:lang w:val="es-US"/>
        </w:rPr>
        <w:t>en el Registro Público de la Propiedad y del Comercio</w:t>
      </w:r>
      <w:r w:rsidR="005434BB">
        <w:rPr>
          <w:rFonts w:ascii="Arial Narrow" w:eastAsia="Arial Narrow" w:hAnsi="Arial Narrow" w:cs="Arial Narrow"/>
          <w:sz w:val="26"/>
          <w:szCs w:val="26"/>
          <w:lang w:val="es-US"/>
        </w:rPr>
        <w:t xml:space="preserve"> del Instituto de Seguridad Jurídica Patrimonial de Yucatán, el 31 de octubre de 2023, bajo el número de inscripción 33715</w:t>
      </w:r>
      <w:r w:rsidR="00CF549F">
        <w:rPr>
          <w:rFonts w:ascii="Arial Narrow" w:eastAsia="Arial Narrow" w:hAnsi="Arial Narrow" w:cs="Arial Narrow"/>
          <w:sz w:val="26"/>
          <w:szCs w:val="26"/>
          <w:lang w:val="es-US"/>
        </w:rPr>
        <w:t>05</w:t>
      </w:r>
      <w:r w:rsidR="005434BB">
        <w:rPr>
          <w:rFonts w:ascii="Arial Narrow" w:eastAsia="Arial Narrow" w:hAnsi="Arial Narrow" w:cs="Arial Narrow"/>
          <w:sz w:val="26"/>
          <w:szCs w:val="26"/>
          <w:lang w:val="es-US"/>
        </w:rPr>
        <w:t xml:space="preserve"> y el folio electrónico 159059</w:t>
      </w:r>
      <w:r w:rsidR="00CF549F">
        <w:rPr>
          <w:rFonts w:ascii="Arial Narrow" w:eastAsia="Arial Narrow" w:hAnsi="Arial Narrow" w:cs="Arial Narrow"/>
          <w:sz w:val="26"/>
          <w:szCs w:val="26"/>
          <w:lang w:val="es-US"/>
        </w:rPr>
        <w:t>2</w:t>
      </w:r>
      <w:r w:rsidR="005434BB">
        <w:rPr>
          <w:rFonts w:ascii="Arial Narrow" w:eastAsia="Arial Narrow" w:hAnsi="Arial Narrow" w:cs="Arial Narrow"/>
          <w:sz w:val="26"/>
          <w:szCs w:val="26"/>
          <w:lang w:val="es-US"/>
        </w:rPr>
        <w:t>.</w:t>
      </w:r>
      <w:r w:rsidR="008E65EC">
        <w:rPr>
          <w:rFonts w:ascii="Arial Narrow" w:eastAsia="Arial Narrow" w:hAnsi="Arial Narrow" w:cs="Arial Narrow"/>
          <w:sz w:val="26"/>
          <w:szCs w:val="26"/>
          <w:lang w:val="es-US"/>
        </w:rPr>
        <w:t xml:space="preserve"> XI. “Predio ubicado en la manzana quinientos diez de la sección catastral veintidós marcado con el número </w:t>
      </w:r>
      <w:r w:rsidR="008E65EC" w:rsidRPr="00E548F8">
        <w:rPr>
          <w:rFonts w:ascii="Arial Narrow" w:eastAsia="Arial Narrow" w:hAnsi="Arial Narrow" w:cs="Arial Narrow"/>
          <w:b/>
          <w:bCs/>
          <w:sz w:val="26"/>
          <w:szCs w:val="26"/>
          <w:lang w:val="es-US"/>
        </w:rPr>
        <w:t>SETECIENTOS</w:t>
      </w:r>
      <w:r w:rsidR="008E65EC">
        <w:rPr>
          <w:rFonts w:ascii="Arial Narrow" w:eastAsia="Arial Narrow" w:hAnsi="Arial Narrow" w:cs="Arial Narrow"/>
          <w:b/>
          <w:bCs/>
          <w:sz w:val="26"/>
          <w:szCs w:val="26"/>
          <w:lang w:val="es-US"/>
        </w:rPr>
        <w:t xml:space="preserve"> </w:t>
      </w:r>
      <w:r w:rsidR="00C75F41">
        <w:rPr>
          <w:rFonts w:ascii="Arial Narrow" w:eastAsia="Arial Narrow" w:hAnsi="Arial Narrow" w:cs="Arial Narrow"/>
          <w:b/>
          <w:bCs/>
          <w:sz w:val="26"/>
          <w:szCs w:val="26"/>
          <w:lang w:val="es-US"/>
        </w:rPr>
        <w:t xml:space="preserve">CINCUENTA </w:t>
      </w:r>
      <w:r w:rsidR="008E65EC">
        <w:rPr>
          <w:rFonts w:ascii="Arial Narrow" w:eastAsia="Arial Narrow" w:hAnsi="Arial Narrow" w:cs="Arial Narrow"/>
          <w:b/>
          <w:bCs/>
          <w:sz w:val="26"/>
          <w:szCs w:val="26"/>
          <w:lang w:val="es-US"/>
        </w:rPr>
        <w:t xml:space="preserve">Y CUATRO </w:t>
      </w:r>
      <w:r w:rsidR="008E65EC">
        <w:rPr>
          <w:rFonts w:ascii="Arial Narrow" w:eastAsia="Arial Narrow" w:hAnsi="Arial Narrow" w:cs="Arial Narrow"/>
          <w:sz w:val="26"/>
          <w:szCs w:val="26"/>
          <w:lang w:val="es-US"/>
        </w:rPr>
        <w:t xml:space="preserve">de la calle </w:t>
      </w:r>
      <w:r w:rsidR="008E65EC" w:rsidRPr="002B5E1C">
        <w:rPr>
          <w:rFonts w:ascii="Arial Narrow" w:eastAsia="Arial Narrow" w:hAnsi="Arial Narrow" w:cs="Arial Narrow"/>
          <w:b/>
          <w:bCs/>
          <w:sz w:val="26"/>
          <w:szCs w:val="26"/>
          <w:lang w:val="es-US"/>
        </w:rPr>
        <w:t>NOVENTA Y SEIS</w:t>
      </w:r>
      <w:r w:rsidR="008E65EC">
        <w:rPr>
          <w:rFonts w:ascii="Arial Narrow" w:eastAsia="Arial Narrow" w:hAnsi="Arial Narrow" w:cs="Arial Narrow"/>
          <w:sz w:val="26"/>
          <w:szCs w:val="26"/>
          <w:lang w:val="es-US"/>
        </w:rPr>
        <w:t xml:space="preserve"> de la Colonia </w:t>
      </w:r>
      <w:r w:rsidR="008E65EC" w:rsidRPr="002B5E1C">
        <w:rPr>
          <w:rFonts w:ascii="Arial Narrow" w:eastAsia="Arial Narrow" w:hAnsi="Arial Narrow" w:cs="Arial Narrow"/>
          <w:b/>
          <w:bCs/>
          <w:sz w:val="26"/>
          <w:szCs w:val="26"/>
          <w:lang w:val="es-US"/>
        </w:rPr>
        <w:t>SAN ANTONIO XLUCH III</w:t>
      </w:r>
      <w:r w:rsidR="008E65EC">
        <w:rPr>
          <w:rFonts w:ascii="Arial Narrow" w:eastAsia="Arial Narrow" w:hAnsi="Arial Narrow" w:cs="Arial Narrow"/>
          <w:sz w:val="26"/>
          <w:szCs w:val="26"/>
          <w:lang w:val="es-US"/>
        </w:rPr>
        <w:t xml:space="preserve"> de la ciudad y municipio de Mérida, con una superficie de ciento setenta y cinco punto setenta metros cuadrados, de figura irregular cuyo perímetro se describe como sigue: partiendo del vértice del ángulo noroeste, con dirección al noreste mide dos punto setenta y cinco metros; de este punto con dirección al sureste mide uno punto dieciséis metros; de este punto con dirección siempre al sureste mide cinco punto noventa y seis metros; de este punto con dirección siempre al sureste mide siete punto sesenta y cuatro metros; de este punto con dirección al sureste mide tres punto cincuenta metros; de este punto con dirección al sur mide cuatro punto setenta y seis metros; de este punto con dirección al oeste con ligera inclinación al norte mide diecinueve metros; de este punto con dirección al noreste hasta llegar al punto de partida y cerrar el perímetro que se describe mide diez punto setenta y ocho metros y colinda: al norte con la calle ciento ochenta y uno; al este con el predio número setecientos seis de la calle ciento ochenta y uno; al oeste con calle noventa y seis al sur con el predio número seiscientos cincuenta y seis”, Inscrito</w:t>
      </w:r>
      <w:r w:rsidR="002B5E1C">
        <w:rPr>
          <w:rFonts w:ascii="Arial Narrow" w:eastAsia="Arial Narrow" w:hAnsi="Arial Narrow" w:cs="Arial Narrow"/>
          <w:sz w:val="26"/>
          <w:szCs w:val="26"/>
          <w:lang w:val="es-US"/>
        </w:rPr>
        <w:t xml:space="preserve"> </w:t>
      </w:r>
      <w:r w:rsidR="002B5E1C" w:rsidRPr="00066940">
        <w:rPr>
          <w:rFonts w:ascii="Arial Narrow" w:eastAsia="Arial Narrow" w:hAnsi="Arial Narrow" w:cs="Arial Narrow"/>
          <w:sz w:val="26"/>
          <w:szCs w:val="26"/>
          <w:lang w:val="es-US"/>
        </w:rPr>
        <w:t>en el Registro Público de la Propiedad y del Comercio</w:t>
      </w:r>
      <w:r w:rsidR="002B5E1C">
        <w:rPr>
          <w:rFonts w:ascii="Arial Narrow" w:eastAsia="Arial Narrow" w:hAnsi="Arial Narrow" w:cs="Arial Narrow"/>
          <w:sz w:val="26"/>
          <w:szCs w:val="26"/>
          <w:lang w:val="es-US"/>
        </w:rPr>
        <w:t xml:space="preserve"> del Instituto de Seguridad Jurídica Patrimonial de Yucatán, el 31 de octubre de 2023, bajo el número de inscripción 3371506 y el folio electrónico 1590593.</w:t>
      </w:r>
      <w:r w:rsidR="00452972">
        <w:rPr>
          <w:rFonts w:ascii="Arial Narrow" w:eastAsia="Arial Narrow" w:hAnsi="Arial Narrow" w:cs="Arial Narrow"/>
          <w:sz w:val="26"/>
          <w:szCs w:val="26"/>
          <w:lang w:val="es-US"/>
        </w:rPr>
        <w:t xml:space="preserve"> XII. “Predio ubicado en la manzana quinientos diez de la sección catastral veintidós marcado con el número </w:t>
      </w:r>
      <w:r w:rsidR="00452972" w:rsidRPr="00E548F8">
        <w:rPr>
          <w:rFonts w:ascii="Arial Narrow" w:eastAsia="Arial Narrow" w:hAnsi="Arial Narrow" w:cs="Arial Narrow"/>
          <w:b/>
          <w:bCs/>
          <w:sz w:val="26"/>
          <w:szCs w:val="26"/>
          <w:lang w:val="es-US"/>
        </w:rPr>
        <w:t>SETECIENTOS</w:t>
      </w:r>
      <w:r w:rsidR="00452972">
        <w:rPr>
          <w:rFonts w:ascii="Arial Narrow" w:eastAsia="Arial Narrow" w:hAnsi="Arial Narrow" w:cs="Arial Narrow"/>
          <w:b/>
          <w:bCs/>
          <w:sz w:val="26"/>
          <w:szCs w:val="26"/>
          <w:lang w:val="es-US"/>
        </w:rPr>
        <w:t xml:space="preserve"> CINCUENTA Y SEIS </w:t>
      </w:r>
      <w:r w:rsidR="00452972">
        <w:rPr>
          <w:rFonts w:ascii="Arial Narrow" w:eastAsia="Arial Narrow" w:hAnsi="Arial Narrow" w:cs="Arial Narrow"/>
          <w:sz w:val="26"/>
          <w:szCs w:val="26"/>
          <w:lang w:val="es-US"/>
        </w:rPr>
        <w:t xml:space="preserve">de la calle </w:t>
      </w:r>
      <w:r w:rsidR="00452972" w:rsidRPr="00841165">
        <w:rPr>
          <w:rFonts w:ascii="Arial Narrow" w:eastAsia="Arial Narrow" w:hAnsi="Arial Narrow" w:cs="Arial Narrow"/>
          <w:b/>
          <w:bCs/>
          <w:sz w:val="26"/>
          <w:szCs w:val="26"/>
          <w:lang w:val="es-US"/>
        </w:rPr>
        <w:t>NOVENTA Y SEIS</w:t>
      </w:r>
      <w:r w:rsidR="00452972">
        <w:rPr>
          <w:rFonts w:ascii="Arial Narrow" w:eastAsia="Arial Narrow" w:hAnsi="Arial Narrow" w:cs="Arial Narrow"/>
          <w:sz w:val="26"/>
          <w:szCs w:val="26"/>
          <w:lang w:val="es-US"/>
        </w:rPr>
        <w:t xml:space="preserve"> de la Colonia </w:t>
      </w:r>
      <w:r w:rsidR="00452972" w:rsidRPr="00841165">
        <w:rPr>
          <w:rFonts w:ascii="Arial Narrow" w:eastAsia="Arial Narrow" w:hAnsi="Arial Narrow" w:cs="Arial Narrow"/>
          <w:b/>
          <w:bCs/>
          <w:sz w:val="26"/>
          <w:szCs w:val="26"/>
          <w:lang w:val="es-US"/>
        </w:rPr>
        <w:t>SAN ANTONIO XLUCH III</w:t>
      </w:r>
      <w:r w:rsidR="00452972">
        <w:rPr>
          <w:rFonts w:ascii="Arial Narrow" w:eastAsia="Arial Narrow" w:hAnsi="Arial Narrow" w:cs="Arial Narrow"/>
          <w:sz w:val="26"/>
          <w:szCs w:val="26"/>
          <w:lang w:val="es-US"/>
        </w:rPr>
        <w:t xml:space="preserve"> de la ciudad </w:t>
      </w:r>
      <w:r w:rsidR="00841165">
        <w:rPr>
          <w:rFonts w:ascii="Arial Narrow" w:eastAsia="Arial Narrow" w:hAnsi="Arial Narrow" w:cs="Arial Narrow"/>
          <w:sz w:val="26"/>
          <w:szCs w:val="26"/>
          <w:lang w:val="es-US"/>
        </w:rPr>
        <w:t xml:space="preserve">y municipio </w:t>
      </w:r>
      <w:r w:rsidR="00452972">
        <w:rPr>
          <w:rFonts w:ascii="Arial Narrow" w:eastAsia="Arial Narrow" w:hAnsi="Arial Narrow" w:cs="Arial Narrow"/>
          <w:sz w:val="26"/>
          <w:szCs w:val="26"/>
          <w:lang w:val="es-US"/>
        </w:rPr>
        <w:t>de Mérida, con una superficie de ciento treinta y tres metros cuadrados, de figura regular que mide siete metros de frente por diecinueve metros de fondo; y colinda: al norte</w:t>
      </w:r>
      <w:r w:rsidR="00841165">
        <w:rPr>
          <w:rFonts w:ascii="Arial Narrow" w:eastAsia="Arial Narrow" w:hAnsi="Arial Narrow" w:cs="Arial Narrow"/>
          <w:sz w:val="26"/>
          <w:szCs w:val="26"/>
          <w:lang w:val="es-US"/>
        </w:rPr>
        <w:t xml:space="preserve"> con el predio número seiscientos cincuenta y cuatro de la calle noventa y seis; al este con el predio número setecientos seis de la calle ciento ochenta y uno; al oeste con la calle noventa y seis y al </w:t>
      </w:r>
      <w:r w:rsidR="00D015D7">
        <w:rPr>
          <w:rFonts w:ascii="Arial Narrow" w:eastAsia="Arial Narrow" w:hAnsi="Arial Narrow" w:cs="Arial Narrow"/>
          <w:sz w:val="26"/>
          <w:szCs w:val="26"/>
          <w:lang w:val="es-US"/>
        </w:rPr>
        <w:t>s</w:t>
      </w:r>
      <w:r w:rsidR="00841165" w:rsidRPr="00841165">
        <w:rPr>
          <w:rFonts w:ascii="Arial Narrow" w:eastAsia="Arial Narrow" w:hAnsi="Arial Narrow" w:cs="Arial Narrow"/>
          <w:sz w:val="26"/>
          <w:szCs w:val="26"/>
          <w:lang w:val="es-US"/>
        </w:rPr>
        <w:t xml:space="preserve">ur con el predio </w:t>
      </w:r>
      <w:r w:rsidR="00841165">
        <w:rPr>
          <w:rFonts w:ascii="Arial Narrow" w:eastAsia="Arial Narrow" w:hAnsi="Arial Narrow" w:cs="Arial Narrow"/>
          <w:sz w:val="26"/>
          <w:szCs w:val="26"/>
          <w:lang w:val="es-US"/>
        </w:rPr>
        <w:t xml:space="preserve">número seiscientos cuarenta y ocho de la calle </w:t>
      </w:r>
      <w:r w:rsidR="00841165">
        <w:rPr>
          <w:rFonts w:ascii="Arial Narrow" w:eastAsia="Arial Narrow" w:hAnsi="Arial Narrow" w:cs="Arial Narrow"/>
          <w:sz w:val="26"/>
          <w:szCs w:val="26"/>
          <w:lang w:val="es-US"/>
        </w:rPr>
        <w:lastRenderedPageBreak/>
        <w:t xml:space="preserve">noventa y seis”. Inscrito </w:t>
      </w:r>
      <w:r w:rsidR="00841165" w:rsidRPr="00066940">
        <w:rPr>
          <w:rFonts w:ascii="Arial Narrow" w:eastAsia="Arial Narrow" w:hAnsi="Arial Narrow" w:cs="Arial Narrow"/>
          <w:sz w:val="26"/>
          <w:szCs w:val="26"/>
          <w:lang w:val="es-US"/>
        </w:rPr>
        <w:t>en el Registro Público de la Propiedad y del Comercio</w:t>
      </w:r>
      <w:r w:rsidR="00841165">
        <w:rPr>
          <w:rFonts w:ascii="Arial Narrow" w:eastAsia="Arial Narrow" w:hAnsi="Arial Narrow" w:cs="Arial Narrow"/>
          <w:sz w:val="26"/>
          <w:szCs w:val="26"/>
          <w:lang w:val="es-US"/>
        </w:rPr>
        <w:t xml:space="preserve"> del Instituto de Seguridad Jurídica Patrimonial de Yucatán, el 31 de octubre de 2023, bajo el número de inscripción 3371507 y el folio electrónico 1590594.</w:t>
      </w:r>
      <w:r w:rsidR="00E343E3">
        <w:rPr>
          <w:rFonts w:ascii="Arial Narrow" w:eastAsia="Arial Narrow" w:hAnsi="Arial Narrow" w:cs="Arial Narrow"/>
          <w:sz w:val="26"/>
          <w:szCs w:val="26"/>
          <w:lang w:val="es-US"/>
        </w:rPr>
        <w:t xml:space="preserve"> XIII. </w:t>
      </w:r>
      <w:r w:rsidR="001D2FCA">
        <w:rPr>
          <w:rFonts w:ascii="Arial Narrow" w:eastAsia="Arial Narrow" w:hAnsi="Arial Narrow" w:cs="Arial Narrow"/>
          <w:sz w:val="26"/>
          <w:szCs w:val="26"/>
          <w:lang w:val="es-US"/>
        </w:rPr>
        <w:t xml:space="preserve">“Predio ubicado en la manzana quinientos diez de la sección catastral veintidós marcado con el número </w:t>
      </w:r>
      <w:r w:rsidR="001D2FCA" w:rsidRPr="00E548F8">
        <w:rPr>
          <w:rFonts w:ascii="Arial Narrow" w:eastAsia="Arial Narrow" w:hAnsi="Arial Narrow" w:cs="Arial Narrow"/>
          <w:b/>
          <w:bCs/>
          <w:sz w:val="26"/>
          <w:szCs w:val="26"/>
          <w:lang w:val="es-US"/>
        </w:rPr>
        <w:t>SE</w:t>
      </w:r>
      <w:r w:rsidR="001D2FCA">
        <w:rPr>
          <w:rFonts w:ascii="Arial Narrow" w:eastAsia="Arial Narrow" w:hAnsi="Arial Narrow" w:cs="Arial Narrow"/>
          <w:b/>
          <w:bCs/>
          <w:sz w:val="26"/>
          <w:szCs w:val="26"/>
          <w:lang w:val="es-US"/>
        </w:rPr>
        <w:t>IS</w:t>
      </w:r>
      <w:r w:rsidR="001D2FCA" w:rsidRPr="00E548F8">
        <w:rPr>
          <w:rFonts w:ascii="Arial Narrow" w:eastAsia="Arial Narrow" w:hAnsi="Arial Narrow" w:cs="Arial Narrow"/>
          <w:b/>
          <w:bCs/>
          <w:sz w:val="26"/>
          <w:szCs w:val="26"/>
          <w:lang w:val="es-US"/>
        </w:rPr>
        <w:t>CIENTOS</w:t>
      </w:r>
      <w:r w:rsidR="001D2FCA">
        <w:rPr>
          <w:rFonts w:ascii="Arial Narrow" w:eastAsia="Arial Narrow" w:hAnsi="Arial Narrow" w:cs="Arial Narrow"/>
          <w:b/>
          <w:bCs/>
          <w:sz w:val="26"/>
          <w:szCs w:val="26"/>
          <w:lang w:val="es-US"/>
        </w:rPr>
        <w:t xml:space="preserve"> CINCUENTA Y OCHO </w:t>
      </w:r>
      <w:r w:rsidR="001D2FCA">
        <w:rPr>
          <w:rFonts w:ascii="Arial Narrow" w:eastAsia="Arial Narrow" w:hAnsi="Arial Narrow" w:cs="Arial Narrow"/>
          <w:sz w:val="26"/>
          <w:szCs w:val="26"/>
          <w:lang w:val="es-US"/>
        </w:rPr>
        <w:t xml:space="preserve">de la calle </w:t>
      </w:r>
      <w:r w:rsidR="001D2FCA" w:rsidRPr="001D2FCA">
        <w:rPr>
          <w:rFonts w:ascii="Arial Narrow" w:eastAsia="Arial Narrow" w:hAnsi="Arial Narrow" w:cs="Arial Narrow"/>
          <w:b/>
          <w:bCs/>
          <w:sz w:val="26"/>
          <w:szCs w:val="26"/>
          <w:lang w:val="es-US"/>
        </w:rPr>
        <w:t>NOVENTA Y SEIS</w:t>
      </w:r>
      <w:r w:rsidR="001D2FCA">
        <w:rPr>
          <w:rFonts w:ascii="Arial Narrow" w:eastAsia="Arial Narrow" w:hAnsi="Arial Narrow" w:cs="Arial Narrow"/>
          <w:sz w:val="26"/>
          <w:szCs w:val="26"/>
          <w:lang w:val="es-US"/>
        </w:rPr>
        <w:t xml:space="preserve"> de la Colonia </w:t>
      </w:r>
      <w:r w:rsidR="001D2FCA" w:rsidRPr="001D2FCA">
        <w:rPr>
          <w:rFonts w:ascii="Arial Narrow" w:eastAsia="Arial Narrow" w:hAnsi="Arial Narrow" w:cs="Arial Narrow"/>
          <w:b/>
          <w:bCs/>
          <w:sz w:val="26"/>
          <w:szCs w:val="26"/>
          <w:lang w:val="es-US"/>
        </w:rPr>
        <w:t>SAN ANTONIO XLUCH III</w:t>
      </w:r>
      <w:r w:rsidR="001D2FCA">
        <w:rPr>
          <w:rFonts w:ascii="Arial Narrow" w:eastAsia="Arial Narrow" w:hAnsi="Arial Narrow" w:cs="Arial Narrow"/>
          <w:sz w:val="26"/>
          <w:szCs w:val="26"/>
          <w:lang w:val="es-US"/>
        </w:rPr>
        <w:t xml:space="preserve"> de la ciudad y municipio de Mérida, con una superficie de ciento treinta y tres metros cuadrados, de figura regular que mide siete metros de frente por diecinueve metros de fondo; y colinda: al norte con el predio seiscientos cincuenta y seis de la calle noventa y seis; al este con el predio número setecientos seis de la calle ciento ochenta y uno; al oeste con la calle noventa y seis y al sur con el predio número setecientos sesenta de la calle noventa y seis”. Inscrito </w:t>
      </w:r>
      <w:r w:rsidR="001D2FCA" w:rsidRPr="00066940">
        <w:rPr>
          <w:rFonts w:ascii="Arial Narrow" w:eastAsia="Arial Narrow" w:hAnsi="Arial Narrow" w:cs="Arial Narrow"/>
          <w:sz w:val="26"/>
          <w:szCs w:val="26"/>
          <w:lang w:val="es-US"/>
        </w:rPr>
        <w:t>en el Registro Público de la Propiedad y del Comercio</w:t>
      </w:r>
      <w:r w:rsidR="001D2FCA">
        <w:rPr>
          <w:rFonts w:ascii="Arial Narrow" w:eastAsia="Arial Narrow" w:hAnsi="Arial Narrow" w:cs="Arial Narrow"/>
          <w:sz w:val="26"/>
          <w:szCs w:val="26"/>
          <w:lang w:val="es-US"/>
        </w:rPr>
        <w:t xml:space="preserve"> del Instituto de Seguridad Jurídica Patrimonial de Yucatán, el 31 de octubre de 2023, bajo el número de inscripción 337150</w:t>
      </w:r>
      <w:r w:rsidR="00BB31EE">
        <w:rPr>
          <w:rFonts w:ascii="Arial Narrow" w:eastAsia="Arial Narrow" w:hAnsi="Arial Narrow" w:cs="Arial Narrow"/>
          <w:sz w:val="26"/>
          <w:szCs w:val="26"/>
          <w:lang w:val="es-US"/>
        </w:rPr>
        <w:t>8</w:t>
      </w:r>
      <w:r w:rsidR="001D2FCA">
        <w:rPr>
          <w:rFonts w:ascii="Arial Narrow" w:eastAsia="Arial Narrow" w:hAnsi="Arial Narrow" w:cs="Arial Narrow"/>
          <w:sz w:val="26"/>
          <w:szCs w:val="26"/>
          <w:lang w:val="es-US"/>
        </w:rPr>
        <w:t xml:space="preserve"> y el folio electrónico 159059</w:t>
      </w:r>
      <w:r w:rsidR="0085102D">
        <w:rPr>
          <w:rFonts w:ascii="Arial Narrow" w:eastAsia="Arial Narrow" w:hAnsi="Arial Narrow" w:cs="Arial Narrow"/>
          <w:sz w:val="26"/>
          <w:szCs w:val="26"/>
          <w:lang w:val="es-US"/>
        </w:rPr>
        <w:t>5</w:t>
      </w:r>
      <w:r w:rsidR="001D2FCA">
        <w:rPr>
          <w:rFonts w:ascii="Arial Narrow" w:eastAsia="Arial Narrow" w:hAnsi="Arial Narrow" w:cs="Arial Narrow"/>
          <w:sz w:val="26"/>
          <w:szCs w:val="26"/>
          <w:lang w:val="es-US"/>
        </w:rPr>
        <w:t>.</w:t>
      </w:r>
      <w:r w:rsidR="00920C37">
        <w:rPr>
          <w:rFonts w:ascii="Arial Narrow" w:eastAsia="Arial Narrow" w:hAnsi="Arial Narrow" w:cs="Arial Narrow"/>
          <w:sz w:val="26"/>
          <w:szCs w:val="26"/>
          <w:lang w:val="es-US"/>
        </w:rPr>
        <w:t xml:space="preserve"> XIV. “Predio ubicado en la manzana quinientos diez de la sección catastral veintidós marcado con el número </w:t>
      </w:r>
      <w:r w:rsidR="00920C37" w:rsidRPr="00E548F8">
        <w:rPr>
          <w:rFonts w:ascii="Arial Narrow" w:eastAsia="Arial Narrow" w:hAnsi="Arial Narrow" w:cs="Arial Narrow"/>
          <w:b/>
          <w:bCs/>
          <w:sz w:val="26"/>
          <w:szCs w:val="26"/>
          <w:lang w:val="es-US"/>
        </w:rPr>
        <w:t>SE</w:t>
      </w:r>
      <w:r w:rsidR="00920C37">
        <w:rPr>
          <w:rFonts w:ascii="Arial Narrow" w:eastAsia="Arial Narrow" w:hAnsi="Arial Narrow" w:cs="Arial Narrow"/>
          <w:b/>
          <w:bCs/>
          <w:sz w:val="26"/>
          <w:szCs w:val="26"/>
          <w:lang w:val="es-US"/>
        </w:rPr>
        <w:t>IS</w:t>
      </w:r>
      <w:r w:rsidR="00920C37" w:rsidRPr="00E548F8">
        <w:rPr>
          <w:rFonts w:ascii="Arial Narrow" w:eastAsia="Arial Narrow" w:hAnsi="Arial Narrow" w:cs="Arial Narrow"/>
          <w:b/>
          <w:bCs/>
          <w:sz w:val="26"/>
          <w:szCs w:val="26"/>
          <w:lang w:val="es-US"/>
        </w:rPr>
        <w:t>CIENTOS</w:t>
      </w:r>
      <w:r w:rsidR="00920C37">
        <w:rPr>
          <w:rFonts w:ascii="Arial Narrow" w:eastAsia="Arial Narrow" w:hAnsi="Arial Narrow" w:cs="Arial Narrow"/>
          <w:b/>
          <w:bCs/>
          <w:sz w:val="26"/>
          <w:szCs w:val="26"/>
          <w:lang w:val="es-US"/>
        </w:rPr>
        <w:t xml:space="preserve"> SESENTA </w:t>
      </w:r>
      <w:r w:rsidR="00920C37">
        <w:rPr>
          <w:rFonts w:ascii="Arial Narrow" w:eastAsia="Arial Narrow" w:hAnsi="Arial Narrow" w:cs="Arial Narrow"/>
          <w:sz w:val="26"/>
          <w:szCs w:val="26"/>
          <w:lang w:val="es-US"/>
        </w:rPr>
        <w:t xml:space="preserve">de la calle </w:t>
      </w:r>
      <w:r w:rsidR="00920C37" w:rsidRPr="00584F0F">
        <w:rPr>
          <w:rFonts w:ascii="Arial Narrow" w:eastAsia="Arial Narrow" w:hAnsi="Arial Narrow" w:cs="Arial Narrow"/>
          <w:b/>
          <w:bCs/>
          <w:sz w:val="26"/>
          <w:szCs w:val="26"/>
          <w:lang w:val="es-US"/>
        </w:rPr>
        <w:t>NOVENTA Y SEIS</w:t>
      </w:r>
      <w:r w:rsidR="00920C37">
        <w:rPr>
          <w:rFonts w:ascii="Arial Narrow" w:eastAsia="Arial Narrow" w:hAnsi="Arial Narrow" w:cs="Arial Narrow"/>
          <w:sz w:val="26"/>
          <w:szCs w:val="26"/>
          <w:lang w:val="es-US"/>
        </w:rPr>
        <w:t xml:space="preserve"> de la Colonia </w:t>
      </w:r>
      <w:r w:rsidR="00920C37" w:rsidRPr="00584F0F">
        <w:rPr>
          <w:rFonts w:ascii="Arial Narrow" w:eastAsia="Arial Narrow" w:hAnsi="Arial Narrow" w:cs="Arial Narrow"/>
          <w:b/>
          <w:bCs/>
          <w:sz w:val="26"/>
          <w:szCs w:val="26"/>
          <w:lang w:val="es-US"/>
        </w:rPr>
        <w:t>SAN ANTONIO XLUCH III</w:t>
      </w:r>
      <w:r w:rsidR="00920C37">
        <w:rPr>
          <w:rFonts w:ascii="Arial Narrow" w:eastAsia="Arial Narrow" w:hAnsi="Arial Narrow" w:cs="Arial Narrow"/>
          <w:sz w:val="26"/>
          <w:szCs w:val="26"/>
          <w:lang w:val="es-US"/>
        </w:rPr>
        <w:t xml:space="preserve"> de la ciudad y municipio de Mérida, con una superficie de ciento treinta y cinco punto dieciséis metros cuadrados, de figura irregular, cuya única irregularidad es que mide siete</w:t>
      </w:r>
      <w:r w:rsidR="00120AB8">
        <w:rPr>
          <w:rFonts w:ascii="Arial Narrow" w:eastAsia="Arial Narrow" w:hAnsi="Arial Narrow" w:cs="Arial Narrow"/>
          <w:sz w:val="26"/>
          <w:szCs w:val="26"/>
          <w:lang w:val="es-US"/>
        </w:rPr>
        <w:t xml:space="preserve"> metros</w:t>
      </w:r>
      <w:r w:rsidR="00920C37">
        <w:rPr>
          <w:rFonts w:ascii="Arial Narrow" w:eastAsia="Arial Narrow" w:hAnsi="Arial Narrow" w:cs="Arial Narrow"/>
          <w:sz w:val="26"/>
          <w:szCs w:val="26"/>
          <w:lang w:val="es-US"/>
        </w:rPr>
        <w:t xml:space="preserve"> de frente y en el lado paralelo a su frente mide siete punto veintitrés metros por diecinueve metros de fondo y colinda: al norte con el predio seiscientos cincuenta y ocho de la calle noventa y seis; al este con el predio número setecientos seis de la calle ciento ochenta y uno; al oeste con la calle noventa y seis y al sur con el predio número seiscientos sesenta y dos de la calle noventa y seis.”  Inscrito </w:t>
      </w:r>
      <w:r w:rsidR="00920C37" w:rsidRPr="00066940">
        <w:rPr>
          <w:rFonts w:ascii="Arial Narrow" w:eastAsia="Arial Narrow" w:hAnsi="Arial Narrow" w:cs="Arial Narrow"/>
          <w:sz w:val="26"/>
          <w:szCs w:val="26"/>
          <w:lang w:val="es-US"/>
        </w:rPr>
        <w:t>en el Registro Público de la Propiedad y del Comercio</w:t>
      </w:r>
      <w:r w:rsidR="00920C37">
        <w:rPr>
          <w:rFonts w:ascii="Arial Narrow" w:eastAsia="Arial Narrow" w:hAnsi="Arial Narrow" w:cs="Arial Narrow"/>
          <w:sz w:val="26"/>
          <w:szCs w:val="26"/>
          <w:lang w:val="es-US"/>
        </w:rPr>
        <w:t xml:space="preserve"> del Instituto de Seguridad Jurídica Patrimonial de Yucatán, el 31 de octubre de 2023, bajo el número de inscripción 3371517 y el folio electrónico 1590596.</w:t>
      </w:r>
      <w:r w:rsidR="00BE0DA4">
        <w:rPr>
          <w:rFonts w:ascii="Arial Narrow" w:eastAsia="Arial Narrow" w:hAnsi="Arial Narrow" w:cs="Arial Narrow"/>
          <w:sz w:val="26"/>
          <w:szCs w:val="26"/>
          <w:lang w:val="es-US"/>
        </w:rPr>
        <w:t xml:space="preserve"> XV.</w:t>
      </w:r>
      <w:r w:rsidR="00964C1D">
        <w:rPr>
          <w:rFonts w:ascii="Arial Narrow" w:eastAsia="Arial Narrow" w:hAnsi="Arial Narrow" w:cs="Arial Narrow"/>
          <w:sz w:val="26"/>
          <w:szCs w:val="26"/>
          <w:lang w:val="es-US"/>
        </w:rPr>
        <w:t xml:space="preserve"> “Predio ubicado en la manzana quinientos diez de la sección catastral veintidós marcado con el número </w:t>
      </w:r>
      <w:r w:rsidR="00964C1D" w:rsidRPr="00E548F8">
        <w:rPr>
          <w:rFonts w:ascii="Arial Narrow" w:eastAsia="Arial Narrow" w:hAnsi="Arial Narrow" w:cs="Arial Narrow"/>
          <w:b/>
          <w:bCs/>
          <w:sz w:val="26"/>
          <w:szCs w:val="26"/>
          <w:lang w:val="es-US"/>
        </w:rPr>
        <w:t>SE</w:t>
      </w:r>
      <w:r w:rsidR="00964C1D">
        <w:rPr>
          <w:rFonts w:ascii="Arial Narrow" w:eastAsia="Arial Narrow" w:hAnsi="Arial Narrow" w:cs="Arial Narrow"/>
          <w:b/>
          <w:bCs/>
          <w:sz w:val="26"/>
          <w:szCs w:val="26"/>
          <w:lang w:val="es-US"/>
        </w:rPr>
        <w:t>IS</w:t>
      </w:r>
      <w:r w:rsidR="00964C1D" w:rsidRPr="00E548F8">
        <w:rPr>
          <w:rFonts w:ascii="Arial Narrow" w:eastAsia="Arial Narrow" w:hAnsi="Arial Narrow" w:cs="Arial Narrow"/>
          <w:b/>
          <w:bCs/>
          <w:sz w:val="26"/>
          <w:szCs w:val="26"/>
          <w:lang w:val="es-US"/>
        </w:rPr>
        <w:t>CIENTOS</w:t>
      </w:r>
      <w:r w:rsidR="00964C1D">
        <w:rPr>
          <w:rFonts w:ascii="Arial Narrow" w:eastAsia="Arial Narrow" w:hAnsi="Arial Narrow" w:cs="Arial Narrow"/>
          <w:b/>
          <w:bCs/>
          <w:sz w:val="26"/>
          <w:szCs w:val="26"/>
          <w:lang w:val="es-US"/>
        </w:rPr>
        <w:t xml:space="preserve"> SESENTA Y DOS </w:t>
      </w:r>
      <w:r w:rsidR="00964C1D">
        <w:rPr>
          <w:rFonts w:ascii="Arial Narrow" w:eastAsia="Arial Narrow" w:hAnsi="Arial Narrow" w:cs="Arial Narrow"/>
          <w:sz w:val="26"/>
          <w:szCs w:val="26"/>
          <w:lang w:val="es-US"/>
        </w:rPr>
        <w:t xml:space="preserve">de la calle </w:t>
      </w:r>
      <w:r w:rsidR="00964C1D" w:rsidRPr="00584F0F">
        <w:rPr>
          <w:rFonts w:ascii="Arial Narrow" w:eastAsia="Arial Narrow" w:hAnsi="Arial Narrow" w:cs="Arial Narrow"/>
          <w:b/>
          <w:bCs/>
          <w:sz w:val="26"/>
          <w:szCs w:val="26"/>
          <w:lang w:val="es-US"/>
        </w:rPr>
        <w:t>NOVENTA Y SEIS</w:t>
      </w:r>
      <w:r w:rsidR="00964C1D">
        <w:rPr>
          <w:rFonts w:ascii="Arial Narrow" w:eastAsia="Arial Narrow" w:hAnsi="Arial Narrow" w:cs="Arial Narrow"/>
          <w:sz w:val="26"/>
          <w:szCs w:val="26"/>
          <w:lang w:val="es-US"/>
        </w:rPr>
        <w:t xml:space="preserve"> de la Colonia </w:t>
      </w:r>
      <w:r w:rsidR="00964C1D" w:rsidRPr="00584F0F">
        <w:rPr>
          <w:rFonts w:ascii="Arial Narrow" w:eastAsia="Arial Narrow" w:hAnsi="Arial Narrow" w:cs="Arial Narrow"/>
          <w:b/>
          <w:bCs/>
          <w:sz w:val="26"/>
          <w:szCs w:val="26"/>
          <w:lang w:val="es-US"/>
        </w:rPr>
        <w:t>SAN ANTONIO XLUCH III</w:t>
      </w:r>
      <w:r w:rsidR="00964C1D">
        <w:rPr>
          <w:rFonts w:ascii="Arial Narrow" w:eastAsia="Arial Narrow" w:hAnsi="Arial Narrow" w:cs="Arial Narrow"/>
          <w:sz w:val="26"/>
          <w:szCs w:val="26"/>
          <w:lang w:val="es-US"/>
        </w:rPr>
        <w:t xml:space="preserve"> de la ciudad y municipio de Mérida, con una superficie de ciento treinta y tres punto cero un metros cuadrados, de figura irregular cuyo perímetro se describe como sigue: partiendo del vértice del ángulo noroeste, con dirección al sureste mide diecinueve metros; de este punto con dirección al sur mide siete metros; de este punto con dirección noroeste mide diecinueve punto cero dos metros; de este punto con dirección al noroeste en línea curva mide punto cuarenta y nueve metros; de este punto con dirección al norte hasta llegar al punto de partida y cerrar el perímetro que se describe </w:t>
      </w:r>
      <w:r w:rsidR="00964C1D">
        <w:rPr>
          <w:rFonts w:ascii="Arial Narrow" w:eastAsia="Arial Narrow" w:hAnsi="Arial Narrow" w:cs="Arial Narrow"/>
          <w:sz w:val="26"/>
          <w:szCs w:val="26"/>
          <w:lang w:val="es-US"/>
        </w:rPr>
        <w:lastRenderedPageBreak/>
        <w:t>mide seis punto cincuenta y dos metros y colinda: al norte con el predio</w:t>
      </w:r>
      <w:r w:rsidR="0098095E">
        <w:rPr>
          <w:rFonts w:ascii="Arial Narrow" w:eastAsia="Arial Narrow" w:hAnsi="Arial Narrow" w:cs="Arial Narrow"/>
          <w:sz w:val="26"/>
          <w:szCs w:val="26"/>
          <w:lang w:val="es-US"/>
        </w:rPr>
        <w:t xml:space="preserve"> número seiscientos sesenta de la calle noventa y seis; al este con el predio número setecientos seis de la calle ciento ochenta y uno; al oeste con la calle noventa y seis y al sur con el predio número seiscientos sesenta y cuatro de la calle noventa y seis”. Inscrito </w:t>
      </w:r>
      <w:r w:rsidR="0098095E" w:rsidRPr="00066940">
        <w:rPr>
          <w:rFonts w:ascii="Arial Narrow" w:eastAsia="Arial Narrow" w:hAnsi="Arial Narrow" w:cs="Arial Narrow"/>
          <w:sz w:val="26"/>
          <w:szCs w:val="26"/>
          <w:lang w:val="es-US"/>
        </w:rPr>
        <w:t>en el Registro Público de la Propiedad y del Comercio</w:t>
      </w:r>
      <w:r w:rsidR="0098095E">
        <w:rPr>
          <w:rFonts w:ascii="Arial Narrow" w:eastAsia="Arial Narrow" w:hAnsi="Arial Narrow" w:cs="Arial Narrow"/>
          <w:sz w:val="26"/>
          <w:szCs w:val="26"/>
          <w:lang w:val="es-US"/>
        </w:rPr>
        <w:t xml:space="preserve"> del Instituto de Seguridad Jurídica Patrimonial de Yucatán, el 31 de octubre de 2023, bajo el número de inscripción 3371501 y el folio electrónico 1590597.</w:t>
      </w:r>
      <w:r w:rsidR="00E47443">
        <w:rPr>
          <w:rFonts w:ascii="Arial Narrow" w:eastAsia="Arial Narrow" w:hAnsi="Arial Narrow" w:cs="Arial Narrow"/>
          <w:sz w:val="26"/>
          <w:szCs w:val="26"/>
          <w:lang w:val="es-US"/>
        </w:rPr>
        <w:t xml:space="preserve"> XVI. </w:t>
      </w:r>
      <w:r w:rsidR="00264928">
        <w:rPr>
          <w:rFonts w:ascii="Arial Narrow" w:eastAsia="Arial Narrow" w:hAnsi="Arial Narrow" w:cs="Arial Narrow"/>
          <w:sz w:val="26"/>
          <w:szCs w:val="26"/>
          <w:lang w:val="es-US"/>
        </w:rPr>
        <w:t xml:space="preserve">“Predio ubicado en la manzana quinientos diez de la sección catastral veintidós marcado con el número </w:t>
      </w:r>
      <w:r w:rsidR="00264928" w:rsidRPr="00E548F8">
        <w:rPr>
          <w:rFonts w:ascii="Arial Narrow" w:eastAsia="Arial Narrow" w:hAnsi="Arial Narrow" w:cs="Arial Narrow"/>
          <w:b/>
          <w:bCs/>
          <w:sz w:val="26"/>
          <w:szCs w:val="26"/>
          <w:lang w:val="es-US"/>
        </w:rPr>
        <w:t>SE</w:t>
      </w:r>
      <w:r w:rsidR="00264928">
        <w:rPr>
          <w:rFonts w:ascii="Arial Narrow" w:eastAsia="Arial Narrow" w:hAnsi="Arial Narrow" w:cs="Arial Narrow"/>
          <w:b/>
          <w:bCs/>
          <w:sz w:val="26"/>
          <w:szCs w:val="26"/>
          <w:lang w:val="es-US"/>
        </w:rPr>
        <w:t>IS</w:t>
      </w:r>
      <w:r w:rsidR="00264928" w:rsidRPr="00E548F8">
        <w:rPr>
          <w:rFonts w:ascii="Arial Narrow" w:eastAsia="Arial Narrow" w:hAnsi="Arial Narrow" w:cs="Arial Narrow"/>
          <w:b/>
          <w:bCs/>
          <w:sz w:val="26"/>
          <w:szCs w:val="26"/>
          <w:lang w:val="es-US"/>
        </w:rPr>
        <w:t>CIENTOS</w:t>
      </w:r>
      <w:r w:rsidR="00264928">
        <w:rPr>
          <w:rFonts w:ascii="Arial Narrow" w:eastAsia="Arial Narrow" w:hAnsi="Arial Narrow" w:cs="Arial Narrow"/>
          <w:b/>
          <w:bCs/>
          <w:sz w:val="26"/>
          <w:szCs w:val="26"/>
          <w:lang w:val="es-US"/>
        </w:rPr>
        <w:t xml:space="preserve"> SESENTA Y CUATRO </w:t>
      </w:r>
      <w:r w:rsidR="00264928">
        <w:rPr>
          <w:rFonts w:ascii="Arial Narrow" w:eastAsia="Arial Narrow" w:hAnsi="Arial Narrow" w:cs="Arial Narrow"/>
          <w:sz w:val="26"/>
          <w:szCs w:val="26"/>
          <w:lang w:val="es-US"/>
        </w:rPr>
        <w:t xml:space="preserve">de la calle </w:t>
      </w:r>
      <w:r w:rsidR="00264928" w:rsidRPr="00584F0F">
        <w:rPr>
          <w:rFonts w:ascii="Arial Narrow" w:eastAsia="Arial Narrow" w:hAnsi="Arial Narrow" w:cs="Arial Narrow"/>
          <w:b/>
          <w:bCs/>
          <w:sz w:val="26"/>
          <w:szCs w:val="26"/>
          <w:lang w:val="es-US"/>
        </w:rPr>
        <w:t>NOVENTA Y SEIS</w:t>
      </w:r>
      <w:r w:rsidR="00264928">
        <w:rPr>
          <w:rFonts w:ascii="Arial Narrow" w:eastAsia="Arial Narrow" w:hAnsi="Arial Narrow" w:cs="Arial Narrow"/>
          <w:sz w:val="26"/>
          <w:szCs w:val="26"/>
          <w:lang w:val="es-US"/>
        </w:rPr>
        <w:t xml:space="preserve"> de la Colonia </w:t>
      </w:r>
      <w:r w:rsidR="00264928" w:rsidRPr="00584F0F">
        <w:rPr>
          <w:rFonts w:ascii="Arial Narrow" w:eastAsia="Arial Narrow" w:hAnsi="Arial Narrow" w:cs="Arial Narrow"/>
          <w:b/>
          <w:bCs/>
          <w:sz w:val="26"/>
          <w:szCs w:val="26"/>
          <w:lang w:val="es-US"/>
        </w:rPr>
        <w:t>SAN ANTONIO XLUCH III</w:t>
      </w:r>
      <w:r w:rsidR="00264928">
        <w:rPr>
          <w:rFonts w:ascii="Arial Narrow" w:eastAsia="Arial Narrow" w:hAnsi="Arial Narrow" w:cs="Arial Narrow"/>
          <w:sz w:val="26"/>
          <w:szCs w:val="26"/>
          <w:lang w:val="es-US"/>
        </w:rPr>
        <w:t xml:space="preserve"> de la ciudad y municipio de Mérida, con una superficie de doscientos cincuenta y dos punto cuarenta y cuatro metros cuadrados, de figura irregular cuyo perímetro se describe como sigue: partiendo del vértice del ángulo noroeste, con dirección al sureste mide diecinueve punto cero dos metros; de este punto con dirección al sur mide veintidós punto cero seis metros; de este punto con dirección al noroeste mide veintiocho punto cero nueve metros; de este punto con dirección al noreste hasta legar al punto de partida y cerrar el perímetro que se describe en línea curva mide tres punto treinta y un metros; y colinda: al norte con el predio número seiscientos sesenta y dos de la calle noventa y seis; al este con el predio número setecientos seis de la calle ciento ochenta y uno; al oeste con la calle ciento ochenta y uno A y con el predio número seiscientos sesenta y seis de la calle noventa y seis y al sur con el predio número seiscientos sesenta y seis de la calle noventa y seis”. </w:t>
      </w:r>
      <w:r w:rsidR="00C65462">
        <w:rPr>
          <w:rFonts w:ascii="Arial Narrow" w:eastAsia="Arial Narrow" w:hAnsi="Arial Narrow" w:cs="Arial Narrow"/>
          <w:sz w:val="26"/>
          <w:szCs w:val="26"/>
          <w:lang w:val="es-US"/>
        </w:rPr>
        <w:t xml:space="preserve">Inscrito </w:t>
      </w:r>
      <w:r w:rsidR="00C65462" w:rsidRPr="00066940">
        <w:rPr>
          <w:rFonts w:ascii="Arial Narrow" w:eastAsia="Arial Narrow" w:hAnsi="Arial Narrow" w:cs="Arial Narrow"/>
          <w:sz w:val="26"/>
          <w:szCs w:val="26"/>
          <w:lang w:val="es-US"/>
        </w:rPr>
        <w:t>en el Registro Público de la Propiedad y del Comercio</w:t>
      </w:r>
      <w:r w:rsidR="00C65462">
        <w:rPr>
          <w:rFonts w:ascii="Arial Narrow" w:eastAsia="Arial Narrow" w:hAnsi="Arial Narrow" w:cs="Arial Narrow"/>
          <w:sz w:val="26"/>
          <w:szCs w:val="26"/>
          <w:lang w:val="es-US"/>
        </w:rPr>
        <w:t xml:space="preserve"> del Instituto de Seguridad Jurídica Patrimonial de Yucatán, el 31 de octubre de 2023, bajo el número de inscripción 3371502 y el folio electrónico 1590598.</w:t>
      </w:r>
      <w:r w:rsidR="0004378C">
        <w:rPr>
          <w:rFonts w:ascii="Arial Narrow" w:eastAsia="Arial Narrow" w:hAnsi="Arial Narrow" w:cs="Arial Narrow"/>
          <w:sz w:val="26"/>
          <w:szCs w:val="26"/>
          <w:lang w:val="es-US"/>
        </w:rPr>
        <w:t xml:space="preserve"> XVII. “Predio ubicado en la manzana quinientos diez de la sección catastral veintidós marcado con el número </w:t>
      </w:r>
      <w:r w:rsidR="0004378C" w:rsidRPr="00E548F8">
        <w:rPr>
          <w:rFonts w:ascii="Arial Narrow" w:eastAsia="Arial Narrow" w:hAnsi="Arial Narrow" w:cs="Arial Narrow"/>
          <w:b/>
          <w:bCs/>
          <w:sz w:val="26"/>
          <w:szCs w:val="26"/>
          <w:lang w:val="es-US"/>
        </w:rPr>
        <w:t>SE</w:t>
      </w:r>
      <w:r w:rsidR="0004378C">
        <w:rPr>
          <w:rFonts w:ascii="Arial Narrow" w:eastAsia="Arial Narrow" w:hAnsi="Arial Narrow" w:cs="Arial Narrow"/>
          <w:b/>
          <w:bCs/>
          <w:sz w:val="26"/>
          <w:szCs w:val="26"/>
          <w:lang w:val="es-US"/>
        </w:rPr>
        <w:t>IS</w:t>
      </w:r>
      <w:r w:rsidR="0004378C" w:rsidRPr="00E548F8">
        <w:rPr>
          <w:rFonts w:ascii="Arial Narrow" w:eastAsia="Arial Narrow" w:hAnsi="Arial Narrow" w:cs="Arial Narrow"/>
          <w:b/>
          <w:bCs/>
          <w:sz w:val="26"/>
          <w:szCs w:val="26"/>
          <w:lang w:val="es-US"/>
        </w:rPr>
        <w:t>CIENTOS</w:t>
      </w:r>
      <w:r w:rsidR="0004378C">
        <w:rPr>
          <w:rFonts w:ascii="Arial Narrow" w:eastAsia="Arial Narrow" w:hAnsi="Arial Narrow" w:cs="Arial Narrow"/>
          <w:b/>
          <w:bCs/>
          <w:sz w:val="26"/>
          <w:szCs w:val="26"/>
          <w:lang w:val="es-US"/>
        </w:rPr>
        <w:t xml:space="preserve"> SESENTA Y SEIS </w:t>
      </w:r>
      <w:r w:rsidR="0004378C">
        <w:rPr>
          <w:rFonts w:ascii="Arial Narrow" w:eastAsia="Arial Narrow" w:hAnsi="Arial Narrow" w:cs="Arial Narrow"/>
          <w:sz w:val="26"/>
          <w:szCs w:val="26"/>
          <w:lang w:val="es-US"/>
        </w:rPr>
        <w:t xml:space="preserve">de la calle </w:t>
      </w:r>
      <w:r w:rsidR="0004378C" w:rsidRPr="00584F0F">
        <w:rPr>
          <w:rFonts w:ascii="Arial Narrow" w:eastAsia="Arial Narrow" w:hAnsi="Arial Narrow" w:cs="Arial Narrow"/>
          <w:b/>
          <w:bCs/>
          <w:sz w:val="26"/>
          <w:szCs w:val="26"/>
          <w:lang w:val="es-US"/>
        </w:rPr>
        <w:t>NOVENTA Y SEIS</w:t>
      </w:r>
      <w:r w:rsidR="0004378C">
        <w:rPr>
          <w:rFonts w:ascii="Arial Narrow" w:eastAsia="Arial Narrow" w:hAnsi="Arial Narrow" w:cs="Arial Narrow"/>
          <w:sz w:val="26"/>
          <w:szCs w:val="26"/>
          <w:lang w:val="es-US"/>
        </w:rPr>
        <w:t xml:space="preserve"> de la Colonia </w:t>
      </w:r>
      <w:r w:rsidR="0004378C" w:rsidRPr="00584F0F">
        <w:rPr>
          <w:rFonts w:ascii="Arial Narrow" w:eastAsia="Arial Narrow" w:hAnsi="Arial Narrow" w:cs="Arial Narrow"/>
          <w:b/>
          <w:bCs/>
          <w:sz w:val="26"/>
          <w:szCs w:val="26"/>
          <w:lang w:val="es-US"/>
        </w:rPr>
        <w:t>SAN ANTONIO XLUCH III</w:t>
      </w:r>
      <w:r w:rsidR="0004378C">
        <w:rPr>
          <w:rFonts w:ascii="Arial Narrow" w:eastAsia="Arial Narrow" w:hAnsi="Arial Narrow" w:cs="Arial Narrow"/>
          <w:sz w:val="26"/>
          <w:szCs w:val="26"/>
          <w:lang w:val="es-US"/>
        </w:rPr>
        <w:t xml:space="preserve"> de la ciudad y municipio de Mérida, con una superficie de doscientos cincuenta y cuatro punto sesenta y un metros cuadrados, de figura irregular cuyo perímetro se describe como sigue: partiendo del vértice del ángulo noroeste, con dirección al noreste en línea curva mide tres punto treinta y un metros; de este punto con dirección al sureste mide veintiocho punto cero nueve metros; de este punto con dirección oeste mide veintidós punto veintinueve metros; de este punto con dirección al norte hasta llegar al punto de partida y cerrar el perímetro que se describe mide diecinueve punto cero dos metros; y colinda: al norte con la calle noventa y seis; al este con el predio número seiscientos sesenta y cuatro de la calle noventa y seis; al oeste con el predio número </w:t>
      </w:r>
      <w:r w:rsidR="0004378C">
        <w:rPr>
          <w:rFonts w:ascii="Arial Narrow" w:eastAsia="Arial Narrow" w:hAnsi="Arial Narrow" w:cs="Arial Narrow"/>
          <w:sz w:val="26"/>
          <w:szCs w:val="26"/>
          <w:lang w:val="es-US"/>
        </w:rPr>
        <w:lastRenderedPageBreak/>
        <w:t xml:space="preserve">setecientos veinticuatro de la calle ciento ochenta y uno A y al sur con el predio número setecientos seis de </w:t>
      </w:r>
      <w:r w:rsidR="004B3AF4">
        <w:rPr>
          <w:rFonts w:ascii="Arial Narrow" w:eastAsia="Arial Narrow" w:hAnsi="Arial Narrow" w:cs="Arial Narrow"/>
          <w:sz w:val="26"/>
          <w:szCs w:val="26"/>
          <w:lang w:val="es-US"/>
        </w:rPr>
        <w:t>l</w:t>
      </w:r>
      <w:r w:rsidR="0004378C">
        <w:rPr>
          <w:rFonts w:ascii="Arial Narrow" w:eastAsia="Arial Narrow" w:hAnsi="Arial Narrow" w:cs="Arial Narrow"/>
          <w:sz w:val="26"/>
          <w:szCs w:val="26"/>
          <w:lang w:val="es-US"/>
        </w:rPr>
        <w:t xml:space="preserve">a calle ciento ochenta y uno”. Inscrito </w:t>
      </w:r>
      <w:r w:rsidR="0004378C" w:rsidRPr="00066940">
        <w:rPr>
          <w:rFonts w:ascii="Arial Narrow" w:eastAsia="Arial Narrow" w:hAnsi="Arial Narrow" w:cs="Arial Narrow"/>
          <w:sz w:val="26"/>
          <w:szCs w:val="26"/>
          <w:lang w:val="es-US"/>
        </w:rPr>
        <w:t>en el Registro Público de la Propiedad y del Comercio</w:t>
      </w:r>
      <w:r w:rsidR="0004378C">
        <w:rPr>
          <w:rFonts w:ascii="Arial Narrow" w:eastAsia="Arial Narrow" w:hAnsi="Arial Narrow" w:cs="Arial Narrow"/>
          <w:sz w:val="26"/>
          <w:szCs w:val="26"/>
          <w:lang w:val="es-US"/>
        </w:rPr>
        <w:t xml:space="preserve"> del Instituto de Seguridad Jurídica Patrimonial de Yucatán, el 31 de octubre de 2023, bajo el número de inscripción 3371503 y el fo</w:t>
      </w:r>
      <w:r w:rsidR="004B3AF4">
        <w:rPr>
          <w:rFonts w:ascii="Arial Narrow" w:eastAsia="Arial Narrow" w:hAnsi="Arial Narrow" w:cs="Arial Narrow"/>
          <w:sz w:val="26"/>
          <w:szCs w:val="26"/>
          <w:lang w:val="es-US"/>
        </w:rPr>
        <w:t>l</w:t>
      </w:r>
      <w:r w:rsidR="0004378C">
        <w:rPr>
          <w:rFonts w:ascii="Arial Narrow" w:eastAsia="Arial Narrow" w:hAnsi="Arial Narrow" w:cs="Arial Narrow"/>
          <w:sz w:val="26"/>
          <w:szCs w:val="26"/>
          <w:lang w:val="es-US"/>
        </w:rPr>
        <w:t>lo electrónico 1590599.</w:t>
      </w:r>
      <w:r w:rsidR="00DF6EBD">
        <w:rPr>
          <w:rFonts w:ascii="Arial Narrow" w:eastAsia="Arial Narrow" w:hAnsi="Arial Narrow" w:cs="Arial Narrow"/>
          <w:sz w:val="26"/>
          <w:szCs w:val="26"/>
          <w:lang w:val="es-US"/>
        </w:rPr>
        <w:t xml:space="preserve"> XVIII. </w:t>
      </w:r>
      <w:r w:rsidR="004A2240">
        <w:rPr>
          <w:rFonts w:ascii="Arial Narrow" w:eastAsia="Arial Narrow" w:hAnsi="Arial Narrow" w:cs="Arial Narrow"/>
          <w:sz w:val="26"/>
          <w:szCs w:val="26"/>
          <w:lang w:val="es-US"/>
        </w:rPr>
        <w:t xml:space="preserve">“Predio ubicado en la manzana seiscientos doce de la sección catastral veintidós marcado con el número </w:t>
      </w:r>
      <w:r w:rsidR="004A2240" w:rsidRPr="00E548F8">
        <w:rPr>
          <w:rFonts w:ascii="Arial Narrow" w:eastAsia="Arial Narrow" w:hAnsi="Arial Narrow" w:cs="Arial Narrow"/>
          <w:b/>
          <w:bCs/>
          <w:sz w:val="26"/>
          <w:szCs w:val="26"/>
          <w:lang w:val="es-US"/>
        </w:rPr>
        <w:t>SE</w:t>
      </w:r>
      <w:r w:rsidR="004A2240">
        <w:rPr>
          <w:rFonts w:ascii="Arial Narrow" w:eastAsia="Arial Narrow" w:hAnsi="Arial Narrow" w:cs="Arial Narrow"/>
          <w:b/>
          <w:bCs/>
          <w:sz w:val="26"/>
          <w:szCs w:val="26"/>
          <w:lang w:val="es-US"/>
        </w:rPr>
        <w:t>IS</w:t>
      </w:r>
      <w:r w:rsidR="004A2240" w:rsidRPr="00E548F8">
        <w:rPr>
          <w:rFonts w:ascii="Arial Narrow" w:eastAsia="Arial Narrow" w:hAnsi="Arial Narrow" w:cs="Arial Narrow"/>
          <w:b/>
          <w:bCs/>
          <w:sz w:val="26"/>
          <w:szCs w:val="26"/>
          <w:lang w:val="es-US"/>
        </w:rPr>
        <w:t>CIENTOS</w:t>
      </w:r>
      <w:r w:rsidR="004A2240">
        <w:rPr>
          <w:rFonts w:ascii="Arial Narrow" w:eastAsia="Arial Narrow" w:hAnsi="Arial Narrow" w:cs="Arial Narrow"/>
          <w:b/>
          <w:bCs/>
          <w:sz w:val="26"/>
          <w:szCs w:val="26"/>
          <w:lang w:val="es-US"/>
        </w:rPr>
        <w:t xml:space="preserve"> CINCUENTA Y TRES </w:t>
      </w:r>
      <w:r w:rsidR="004A2240">
        <w:rPr>
          <w:rFonts w:ascii="Arial Narrow" w:eastAsia="Arial Narrow" w:hAnsi="Arial Narrow" w:cs="Arial Narrow"/>
          <w:sz w:val="26"/>
          <w:szCs w:val="26"/>
          <w:lang w:val="es-US"/>
        </w:rPr>
        <w:t xml:space="preserve">de la calle </w:t>
      </w:r>
      <w:r w:rsidR="004A2240" w:rsidRPr="00584F0F">
        <w:rPr>
          <w:rFonts w:ascii="Arial Narrow" w:eastAsia="Arial Narrow" w:hAnsi="Arial Narrow" w:cs="Arial Narrow"/>
          <w:b/>
          <w:bCs/>
          <w:sz w:val="26"/>
          <w:szCs w:val="26"/>
          <w:lang w:val="es-US"/>
        </w:rPr>
        <w:t>NOVENTA Y SEIS</w:t>
      </w:r>
      <w:r w:rsidR="004A2240">
        <w:rPr>
          <w:rFonts w:ascii="Arial Narrow" w:eastAsia="Arial Narrow" w:hAnsi="Arial Narrow" w:cs="Arial Narrow"/>
          <w:sz w:val="26"/>
          <w:szCs w:val="26"/>
          <w:lang w:val="es-US"/>
        </w:rPr>
        <w:t xml:space="preserve"> de la Colonia </w:t>
      </w:r>
      <w:r w:rsidR="004A2240" w:rsidRPr="00584F0F">
        <w:rPr>
          <w:rFonts w:ascii="Arial Narrow" w:eastAsia="Arial Narrow" w:hAnsi="Arial Narrow" w:cs="Arial Narrow"/>
          <w:b/>
          <w:bCs/>
          <w:sz w:val="26"/>
          <w:szCs w:val="26"/>
          <w:lang w:val="es-US"/>
        </w:rPr>
        <w:t>SAN ANTONIO XLUCH III</w:t>
      </w:r>
      <w:r w:rsidR="004A2240">
        <w:rPr>
          <w:rFonts w:ascii="Arial Narrow" w:eastAsia="Arial Narrow" w:hAnsi="Arial Narrow" w:cs="Arial Narrow"/>
          <w:sz w:val="26"/>
          <w:szCs w:val="26"/>
          <w:lang w:val="es-US"/>
        </w:rPr>
        <w:t xml:space="preserve"> de la ciudad y municipio de Mérida, con una superficie de ciento cuarenta y tres punto sesenta y cuatro metros cuadrados, de figura irregular cuyo perímetro se describe como sigue: partiendo del vértice </w:t>
      </w:r>
      <w:r w:rsidR="00393941">
        <w:rPr>
          <w:rFonts w:ascii="Arial Narrow" w:eastAsia="Arial Narrow" w:hAnsi="Arial Narrow" w:cs="Arial Narrow"/>
          <w:sz w:val="26"/>
          <w:szCs w:val="26"/>
          <w:lang w:val="es-US"/>
        </w:rPr>
        <w:t xml:space="preserve">del ángulo noroeste, con dirección al sureste mide doce punto ochenta y nueve metros; de este punto con dirección al sureste, en forma de chaflán, mide dos punto setenta y cinco metros; de este punto con dirección al sur con ligera inclinación al oeste mide cinco punto noventa y seis metros, de este punto con dirección al oeste mide trece metros; de este punto con dirección al norte con ligera inclinación este hasta llegar al punto de partida y cerrar el perímetro que se describe mide catorce punto setenta y tres metros; y colinda: al norte con la calle ciento ochenta y uno; al este con la calle noventa y seis; al oeste con el predio número setecientos treinta de la calle ciento ochenta y uno y al sur con el predio seiscientos cincuenta y cinco de la calle noventa y seis”. Inscrito </w:t>
      </w:r>
      <w:r w:rsidR="00393941" w:rsidRPr="00066940">
        <w:rPr>
          <w:rFonts w:ascii="Arial Narrow" w:eastAsia="Arial Narrow" w:hAnsi="Arial Narrow" w:cs="Arial Narrow"/>
          <w:sz w:val="26"/>
          <w:szCs w:val="26"/>
          <w:lang w:val="es-US"/>
        </w:rPr>
        <w:t>en el Registro Público de la Propiedad y del Comercio</w:t>
      </w:r>
      <w:r w:rsidR="00393941">
        <w:rPr>
          <w:rFonts w:ascii="Arial Narrow" w:eastAsia="Arial Narrow" w:hAnsi="Arial Narrow" w:cs="Arial Narrow"/>
          <w:sz w:val="26"/>
          <w:szCs w:val="26"/>
          <w:lang w:val="es-US"/>
        </w:rPr>
        <w:t xml:space="preserve"> del Instituto de Seguridad Jurídica Patrimonial de Yucatán, el 31 de octubre de 2023, bajo el número de inscripción 3371504 y el folio electrónico 1590600.</w:t>
      </w:r>
      <w:r w:rsidR="00B02A08">
        <w:rPr>
          <w:rFonts w:ascii="Arial Narrow" w:eastAsia="Arial Narrow" w:hAnsi="Arial Narrow" w:cs="Arial Narrow"/>
          <w:sz w:val="26"/>
          <w:szCs w:val="26"/>
          <w:lang w:val="es-US"/>
        </w:rPr>
        <w:t xml:space="preserve"> XIX. “Predio ubicado en la manzana seiscientos doce de la sección catastral veintidós marcado con el número </w:t>
      </w:r>
      <w:r w:rsidR="00B02A08" w:rsidRPr="00E548F8">
        <w:rPr>
          <w:rFonts w:ascii="Arial Narrow" w:eastAsia="Arial Narrow" w:hAnsi="Arial Narrow" w:cs="Arial Narrow"/>
          <w:b/>
          <w:bCs/>
          <w:sz w:val="26"/>
          <w:szCs w:val="26"/>
          <w:lang w:val="es-US"/>
        </w:rPr>
        <w:t>SE</w:t>
      </w:r>
      <w:r w:rsidR="00B02A08">
        <w:rPr>
          <w:rFonts w:ascii="Arial Narrow" w:eastAsia="Arial Narrow" w:hAnsi="Arial Narrow" w:cs="Arial Narrow"/>
          <w:b/>
          <w:bCs/>
          <w:sz w:val="26"/>
          <w:szCs w:val="26"/>
          <w:lang w:val="es-US"/>
        </w:rPr>
        <w:t>IS</w:t>
      </w:r>
      <w:r w:rsidR="00B02A08" w:rsidRPr="00E548F8">
        <w:rPr>
          <w:rFonts w:ascii="Arial Narrow" w:eastAsia="Arial Narrow" w:hAnsi="Arial Narrow" w:cs="Arial Narrow"/>
          <w:b/>
          <w:bCs/>
          <w:sz w:val="26"/>
          <w:szCs w:val="26"/>
          <w:lang w:val="es-US"/>
        </w:rPr>
        <w:t>CIENTOS</w:t>
      </w:r>
      <w:r w:rsidR="00B02A08">
        <w:rPr>
          <w:rFonts w:ascii="Arial Narrow" w:eastAsia="Arial Narrow" w:hAnsi="Arial Narrow" w:cs="Arial Narrow"/>
          <w:b/>
          <w:bCs/>
          <w:sz w:val="26"/>
          <w:szCs w:val="26"/>
          <w:lang w:val="es-US"/>
        </w:rPr>
        <w:t xml:space="preserve"> CINCUENTA Y CINCO</w:t>
      </w:r>
      <w:r w:rsidR="00B02A08">
        <w:rPr>
          <w:rFonts w:ascii="Arial Narrow" w:eastAsia="Arial Narrow" w:hAnsi="Arial Narrow" w:cs="Arial Narrow"/>
          <w:b/>
          <w:bCs/>
          <w:sz w:val="26"/>
          <w:szCs w:val="26"/>
          <w:lang w:val="es-US"/>
        </w:rPr>
        <w:tab/>
      </w:r>
      <w:r w:rsidR="00B02A08">
        <w:rPr>
          <w:rFonts w:ascii="Arial Narrow" w:eastAsia="Arial Narrow" w:hAnsi="Arial Narrow" w:cs="Arial Narrow"/>
          <w:sz w:val="26"/>
          <w:szCs w:val="26"/>
          <w:lang w:val="es-US"/>
        </w:rPr>
        <w:t xml:space="preserve">de la calle </w:t>
      </w:r>
      <w:r w:rsidR="00B02A08" w:rsidRPr="00584F0F">
        <w:rPr>
          <w:rFonts w:ascii="Arial Narrow" w:eastAsia="Arial Narrow" w:hAnsi="Arial Narrow" w:cs="Arial Narrow"/>
          <w:b/>
          <w:bCs/>
          <w:sz w:val="26"/>
          <w:szCs w:val="26"/>
          <w:lang w:val="es-US"/>
        </w:rPr>
        <w:t>NOVENTA Y SEIS</w:t>
      </w:r>
      <w:r w:rsidR="00B02A08">
        <w:rPr>
          <w:rFonts w:ascii="Arial Narrow" w:eastAsia="Arial Narrow" w:hAnsi="Arial Narrow" w:cs="Arial Narrow"/>
          <w:sz w:val="26"/>
          <w:szCs w:val="26"/>
          <w:lang w:val="es-US"/>
        </w:rPr>
        <w:t xml:space="preserve"> de la Colonia </w:t>
      </w:r>
      <w:r w:rsidR="00B02A08" w:rsidRPr="00584F0F">
        <w:rPr>
          <w:rFonts w:ascii="Arial Narrow" w:eastAsia="Arial Narrow" w:hAnsi="Arial Narrow" w:cs="Arial Narrow"/>
          <w:b/>
          <w:bCs/>
          <w:sz w:val="26"/>
          <w:szCs w:val="26"/>
          <w:lang w:val="es-US"/>
        </w:rPr>
        <w:t>SAN ANTONIO XLUCH III</w:t>
      </w:r>
      <w:r w:rsidR="00B02A08">
        <w:rPr>
          <w:rFonts w:ascii="Arial Narrow" w:eastAsia="Arial Narrow" w:hAnsi="Arial Narrow" w:cs="Arial Narrow"/>
          <w:sz w:val="26"/>
          <w:szCs w:val="26"/>
          <w:lang w:val="es-US"/>
        </w:rPr>
        <w:t xml:space="preserve"> de la ciudad y municipio de Mérida, con una superficie de ciento cuarenta y siete cuadrados, de figura regular que mide siete punto cero un</w:t>
      </w:r>
      <w:r w:rsidR="00596264">
        <w:rPr>
          <w:rFonts w:ascii="Arial Narrow" w:eastAsia="Arial Narrow" w:hAnsi="Arial Narrow" w:cs="Arial Narrow"/>
          <w:sz w:val="26"/>
          <w:szCs w:val="26"/>
          <w:lang w:val="es-US"/>
        </w:rPr>
        <w:t xml:space="preserve"> </w:t>
      </w:r>
      <w:r w:rsidR="00B02A08">
        <w:rPr>
          <w:rFonts w:ascii="Arial Narrow" w:eastAsia="Arial Narrow" w:hAnsi="Arial Narrow" w:cs="Arial Narrow"/>
          <w:sz w:val="26"/>
          <w:szCs w:val="26"/>
          <w:lang w:val="es-US"/>
        </w:rPr>
        <w:t>metros de frente</w:t>
      </w:r>
      <w:r w:rsidR="00596264">
        <w:rPr>
          <w:rFonts w:ascii="Arial Narrow" w:eastAsia="Arial Narrow" w:hAnsi="Arial Narrow" w:cs="Arial Narrow"/>
          <w:sz w:val="26"/>
          <w:szCs w:val="26"/>
          <w:lang w:val="es-US"/>
        </w:rPr>
        <w:t xml:space="preserve"> por veintiún metros de fondo; y colinda</w:t>
      </w:r>
      <w:r w:rsidR="007C00D6">
        <w:rPr>
          <w:rFonts w:ascii="Arial Narrow" w:eastAsia="Arial Narrow" w:hAnsi="Arial Narrow" w:cs="Arial Narrow"/>
          <w:sz w:val="26"/>
          <w:szCs w:val="26"/>
          <w:lang w:val="es-US"/>
        </w:rPr>
        <w:t>:</w:t>
      </w:r>
      <w:r w:rsidR="00230BCF">
        <w:rPr>
          <w:rFonts w:ascii="Arial Narrow" w:eastAsia="Arial Narrow" w:hAnsi="Arial Narrow" w:cs="Arial Narrow"/>
          <w:sz w:val="26"/>
          <w:szCs w:val="26"/>
          <w:lang w:val="es-US"/>
        </w:rPr>
        <w:t xml:space="preserve"> al norte con los predios número seiscientos cincuenta y tres de la calle noventa y seis y setecientos treinta de la calle ciento ochenta y uno; al este con la calle noventa y seis; al oeste con el predio seiscientos cincuenta y seis de la calle noventa y ocho y al sur con el predio número seiscientos cincuenta y siete de la calle noventa y seis”. Inscrito en </w:t>
      </w:r>
      <w:proofErr w:type="spellStart"/>
      <w:r w:rsidR="00230BCF">
        <w:rPr>
          <w:rFonts w:ascii="Arial Narrow" w:eastAsia="Arial Narrow" w:hAnsi="Arial Narrow" w:cs="Arial Narrow"/>
          <w:sz w:val="26"/>
          <w:szCs w:val="26"/>
          <w:lang w:val="es-US"/>
        </w:rPr>
        <w:t>e</w:t>
      </w:r>
      <w:proofErr w:type="spellEnd"/>
      <w:r w:rsidR="00230BCF">
        <w:rPr>
          <w:rFonts w:ascii="Arial Narrow" w:eastAsia="Arial Narrow" w:hAnsi="Arial Narrow" w:cs="Arial Narrow"/>
          <w:sz w:val="26"/>
          <w:szCs w:val="26"/>
          <w:lang w:val="es-US"/>
        </w:rPr>
        <w:t xml:space="preserve"> Registro Público de la Prop</w:t>
      </w:r>
      <w:r w:rsidR="007C00D6">
        <w:rPr>
          <w:rFonts w:ascii="Arial Narrow" w:eastAsia="Arial Narrow" w:hAnsi="Arial Narrow" w:cs="Arial Narrow"/>
          <w:sz w:val="26"/>
          <w:szCs w:val="26"/>
          <w:lang w:val="es-US"/>
        </w:rPr>
        <w:t xml:space="preserve">iedad y del Comercio del Instituto de Seguridad Jurídica Patrimonial de Yucatán, el 31 de octubre de 2023, bajo el número de inscripción 3371521 y el folio electrónico 1590601. XX. “Predio ubicado en la manzana seiscientos doce de la sección catastral veintidós marcado con el número </w:t>
      </w:r>
      <w:r w:rsidR="007C00D6" w:rsidRPr="007C00D6">
        <w:rPr>
          <w:rFonts w:ascii="Arial Narrow" w:eastAsia="Arial Narrow" w:hAnsi="Arial Narrow" w:cs="Arial Narrow"/>
          <w:b/>
          <w:bCs/>
          <w:sz w:val="26"/>
          <w:szCs w:val="26"/>
          <w:lang w:val="es-US"/>
        </w:rPr>
        <w:t>SEISCIENTOS CINCUENTA Y SIETE</w:t>
      </w:r>
      <w:r w:rsidR="007C00D6">
        <w:rPr>
          <w:rFonts w:ascii="Arial Narrow" w:eastAsia="Arial Narrow" w:hAnsi="Arial Narrow" w:cs="Arial Narrow"/>
          <w:sz w:val="26"/>
          <w:szCs w:val="26"/>
          <w:lang w:val="es-US"/>
        </w:rPr>
        <w:t xml:space="preserve"> de la calle </w:t>
      </w:r>
      <w:r w:rsidR="007C00D6" w:rsidRPr="007C00D6">
        <w:rPr>
          <w:rFonts w:ascii="Arial Narrow" w:eastAsia="Arial Narrow" w:hAnsi="Arial Narrow" w:cs="Arial Narrow"/>
          <w:b/>
          <w:bCs/>
          <w:sz w:val="26"/>
          <w:szCs w:val="26"/>
          <w:lang w:val="es-US"/>
        </w:rPr>
        <w:t>NOVENTA Y SEIS</w:t>
      </w:r>
      <w:r w:rsidR="007C00D6">
        <w:rPr>
          <w:rFonts w:ascii="Arial Narrow" w:eastAsia="Arial Narrow" w:hAnsi="Arial Narrow" w:cs="Arial Narrow"/>
          <w:sz w:val="26"/>
          <w:szCs w:val="26"/>
          <w:lang w:val="es-US"/>
        </w:rPr>
        <w:t xml:space="preserve"> de la colonia </w:t>
      </w:r>
      <w:r w:rsidR="007C00D6" w:rsidRPr="007C00D6">
        <w:rPr>
          <w:rFonts w:ascii="Arial Narrow" w:eastAsia="Arial Narrow" w:hAnsi="Arial Narrow" w:cs="Arial Narrow"/>
          <w:b/>
          <w:bCs/>
          <w:sz w:val="26"/>
          <w:szCs w:val="26"/>
          <w:lang w:val="es-US"/>
        </w:rPr>
        <w:t>SAN ANTONIO XLUCH</w:t>
      </w:r>
      <w:r w:rsidR="007C00D6">
        <w:rPr>
          <w:rFonts w:ascii="Arial Narrow" w:eastAsia="Arial Narrow" w:hAnsi="Arial Narrow" w:cs="Arial Narrow"/>
          <w:sz w:val="26"/>
          <w:szCs w:val="26"/>
          <w:lang w:val="es-US"/>
        </w:rPr>
        <w:t xml:space="preserve"> </w:t>
      </w:r>
      <w:r w:rsidR="007C00D6" w:rsidRPr="007C00D6">
        <w:rPr>
          <w:rFonts w:ascii="Arial Narrow" w:eastAsia="Arial Narrow" w:hAnsi="Arial Narrow" w:cs="Arial Narrow"/>
          <w:b/>
          <w:bCs/>
          <w:sz w:val="26"/>
          <w:szCs w:val="26"/>
          <w:lang w:val="es-US"/>
        </w:rPr>
        <w:t>III</w:t>
      </w:r>
      <w:r w:rsidR="007C00D6">
        <w:rPr>
          <w:rFonts w:ascii="Arial Narrow" w:eastAsia="Arial Narrow" w:hAnsi="Arial Narrow" w:cs="Arial Narrow"/>
          <w:sz w:val="26"/>
          <w:szCs w:val="26"/>
          <w:lang w:val="es-US"/>
        </w:rPr>
        <w:t xml:space="preserve"> de la ciudad </w:t>
      </w:r>
      <w:r w:rsidR="007C00D6">
        <w:rPr>
          <w:rFonts w:ascii="Arial Narrow" w:eastAsia="Arial Narrow" w:hAnsi="Arial Narrow" w:cs="Arial Narrow"/>
          <w:sz w:val="26"/>
          <w:szCs w:val="26"/>
          <w:lang w:val="es-US"/>
        </w:rPr>
        <w:lastRenderedPageBreak/>
        <w:t xml:space="preserve">y municipio de Mérida, con una superficie de ciento cuarenta y siete metros cuadrados, de figura regular que mide siete punto cero un metros de frente por veintiún metros de fondo; y colinda: al norte con el predio número seiscientos cincuenta y cinco de la calle noventa y seis; al este con la calle noventa y seis; al oeste con el predio número seiscientos cincuenta y ocho de la calle noventa y ocho y al sur con los predios números seiscientos cincuenta y nueve de la calle noventa y seis y setecientos veintinueve de la calle ciento ochenta y uno A”. Inscrito en el Registro Público de la Propiedad </w:t>
      </w:r>
      <w:r w:rsidR="00B339FC">
        <w:rPr>
          <w:rFonts w:ascii="Arial Narrow" w:eastAsia="Arial Narrow" w:hAnsi="Arial Narrow" w:cs="Arial Narrow"/>
          <w:sz w:val="26"/>
          <w:szCs w:val="26"/>
          <w:lang w:val="es-US"/>
        </w:rPr>
        <w:t xml:space="preserve">y del Comercio del Instituto de Seguridad Jurídica Patrimonial de Yucatán, el 31 de octubre de 2023, bajo el número de inscripción 3371497 y el folio electrónico 1590602. XXI. “Predio ubicado en la manzana seiscientos doce de la sección catastral veintidós marcado con el número </w:t>
      </w:r>
      <w:r w:rsidR="00B339FC" w:rsidRPr="009C2A0C">
        <w:rPr>
          <w:rFonts w:ascii="Arial Narrow" w:eastAsia="Arial Narrow" w:hAnsi="Arial Narrow" w:cs="Arial Narrow"/>
          <w:b/>
          <w:bCs/>
          <w:sz w:val="26"/>
          <w:szCs w:val="26"/>
          <w:lang w:val="es-US"/>
        </w:rPr>
        <w:t>SEISCIENTOS CINCUENTA Y NUEVE</w:t>
      </w:r>
      <w:r w:rsidR="00B339FC">
        <w:rPr>
          <w:rFonts w:ascii="Arial Narrow" w:eastAsia="Arial Narrow" w:hAnsi="Arial Narrow" w:cs="Arial Narrow"/>
          <w:sz w:val="26"/>
          <w:szCs w:val="26"/>
          <w:lang w:val="es-US"/>
        </w:rPr>
        <w:t xml:space="preserve"> de la calle </w:t>
      </w:r>
      <w:r w:rsidR="00B339FC" w:rsidRPr="009C2A0C">
        <w:rPr>
          <w:rFonts w:ascii="Arial Narrow" w:eastAsia="Arial Narrow" w:hAnsi="Arial Narrow" w:cs="Arial Narrow"/>
          <w:b/>
          <w:bCs/>
          <w:sz w:val="26"/>
          <w:szCs w:val="26"/>
          <w:lang w:val="es-US"/>
        </w:rPr>
        <w:t>NOVENTA Y SEIS</w:t>
      </w:r>
      <w:r w:rsidR="00B339FC">
        <w:rPr>
          <w:rFonts w:ascii="Arial Narrow" w:eastAsia="Arial Narrow" w:hAnsi="Arial Narrow" w:cs="Arial Narrow"/>
          <w:sz w:val="26"/>
          <w:szCs w:val="26"/>
          <w:lang w:val="es-US"/>
        </w:rPr>
        <w:t xml:space="preserve"> de la colonia </w:t>
      </w:r>
      <w:r w:rsidR="00B339FC" w:rsidRPr="009C2A0C">
        <w:rPr>
          <w:rFonts w:ascii="Arial Narrow" w:eastAsia="Arial Narrow" w:hAnsi="Arial Narrow" w:cs="Arial Narrow"/>
          <w:b/>
          <w:bCs/>
          <w:sz w:val="26"/>
          <w:szCs w:val="26"/>
          <w:lang w:val="es-US"/>
        </w:rPr>
        <w:t>SAN ANTONIO XLUCH III</w:t>
      </w:r>
      <w:r w:rsidR="00B339FC">
        <w:rPr>
          <w:rFonts w:ascii="Arial Narrow" w:eastAsia="Arial Narrow" w:hAnsi="Arial Narrow" w:cs="Arial Narrow"/>
          <w:sz w:val="26"/>
          <w:szCs w:val="26"/>
          <w:lang w:val="es-US"/>
        </w:rPr>
        <w:t xml:space="preserve"> de la ciudad y municipio de Mérida, con una superficie de ciento treinta y tres punto ochenta y nueve metros cuadrados, de figura irregular cuyo perímetro se describe como sigue: </w:t>
      </w:r>
      <w:r w:rsidR="0034498B">
        <w:rPr>
          <w:rFonts w:ascii="Arial Narrow" w:eastAsia="Arial Narrow" w:hAnsi="Arial Narrow" w:cs="Arial Narrow"/>
          <w:sz w:val="26"/>
          <w:szCs w:val="26"/>
          <w:lang w:val="es-US"/>
        </w:rPr>
        <w:t xml:space="preserve">partiendo del vértice del ángulo noroeste, con dirección al este mide catorce punto cuarenta y nueve metros; de este punto con dirección al suroeste mide nueve punto cuarenta y un metros; de este </w:t>
      </w:r>
      <w:r w:rsidR="009C2A0C">
        <w:rPr>
          <w:rFonts w:ascii="Arial Narrow" w:eastAsia="Arial Narrow" w:hAnsi="Arial Narrow" w:cs="Arial Narrow"/>
          <w:sz w:val="26"/>
          <w:szCs w:val="26"/>
          <w:lang w:val="es-US"/>
        </w:rPr>
        <w:t>p</w:t>
      </w:r>
      <w:r w:rsidR="0034498B">
        <w:rPr>
          <w:rFonts w:ascii="Arial Narrow" w:eastAsia="Arial Narrow" w:hAnsi="Arial Narrow" w:cs="Arial Narrow"/>
          <w:sz w:val="26"/>
          <w:szCs w:val="26"/>
          <w:lang w:val="es-US"/>
        </w:rPr>
        <w:t>unto con dirección al oeste mide catorce metros; de este punto con dirección al norte hasta llegar al punto de partida y cerrar el perímetro que se describe mide nueve punto cuarenta metros; y colinda</w:t>
      </w:r>
      <w:r w:rsidR="009C2A0C">
        <w:rPr>
          <w:rFonts w:ascii="Arial Narrow" w:eastAsia="Arial Narrow" w:hAnsi="Arial Narrow" w:cs="Arial Narrow"/>
          <w:sz w:val="26"/>
          <w:szCs w:val="26"/>
          <w:lang w:val="es-US"/>
        </w:rPr>
        <w:t>;</w:t>
      </w:r>
      <w:r w:rsidR="0034498B">
        <w:rPr>
          <w:rFonts w:ascii="Arial Narrow" w:eastAsia="Arial Narrow" w:hAnsi="Arial Narrow" w:cs="Arial Narrow"/>
          <w:sz w:val="26"/>
          <w:szCs w:val="26"/>
          <w:lang w:val="es-US"/>
        </w:rPr>
        <w:t xml:space="preserve"> al norte con el predio número seiscientos cincuenta y siete de </w:t>
      </w:r>
      <w:proofErr w:type="spellStart"/>
      <w:r w:rsidR="0034498B">
        <w:rPr>
          <w:rFonts w:ascii="Arial Narrow" w:eastAsia="Arial Narrow" w:hAnsi="Arial Narrow" w:cs="Arial Narrow"/>
          <w:sz w:val="26"/>
          <w:szCs w:val="26"/>
          <w:lang w:val="es-US"/>
        </w:rPr>
        <w:t>al</w:t>
      </w:r>
      <w:proofErr w:type="spellEnd"/>
      <w:r w:rsidR="0034498B">
        <w:rPr>
          <w:rFonts w:ascii="Arial Narrow" w:eastAsia="Arial Narrow" w:hAnsi="Arial Narrow" w:cs="Arial Narrow"/>
          <w:sz w:val="26"/>
          <w:szCs w:val="26"/>
          <w:lang w:val="es-US"/>
        </w:rPr>
        <w:t xml:space="preserve"> calle noventa y seis; al este con la calle noventa y seis; al oeste con el predio número setecientos veintinueve de la calle ciento ochenta y uno A</w:t>
      </w:r>
      <w:r w:rsidR="009C2A0C">
        <w:rPr>
          <w:rFonts w:ascii="Arial Narrow" w:eastAsia="Arial Narrow" w:hAnsi="Arial Narrow" w:cs="Arial Narrow"/>
          <w:sz w:val="26"/>
          <w:szCs w:val="26"/>
          <w:lang w:val="es-US"/>
        </w:rPr>
        <w:t xml:space="preserve"> y al sur con el predio seiscientos sesenta y uno de la calle ciento ochenta y uno A”, Inscrito en el Registro Público de la Propiedad y del Comercio del Instituto de Seguridad Jurídica Patrimonial de Yucatán. el 31 de octubre de 2023, bajo el número de inscripción 3371498 y el folio electrónico 1590603. XXII. “Predio ubicado en la manzana seiscientos doce de la sección catastral veintidós marcado con el número </w:t>
      </w:r>
      <w:r w:rsidR="009C2A0C" w:rsidRPr="009C2A0C">
        <w:rPr>
          <w:rFonts w:ascii="Arial Narrow" w:eastAsia="Arial Narrow" w:hAnsi="Arial Narrow" w:cs="Arial Narrow"/>
          <w:b/>
          <w:bCs/>
          <w:sz w:val="26"/>
          <w:szCs w:val="26"/>
          <w:lang w:val="es-US"/>
        </w:rPr>
        <w:t>SEISCIENTOS SESENTA Y UNO</w:t>
      </w:r>
      <w:r w:rsidR="009C2A0C">
        <w:rPr>
          <w:rFonts w:ascii="Arial Narrow" w:eastAsia="Arial Narrow" w:hAnsi="Arial Narrow" w:cs="Arial Narrow"/>
          <w:sz w:val="26"/>
          <w:szCs w:val="26"/>
          <w:lang w:val="es-US"/>
        </w:rPr>
        <w:t xml:space="preserve"> de la calle </w:t>
      </w:r>
      <w:r w:rsidR="009C2A0C" w:rsidRPr="00D93D8E">
        <w:rPr>
          <w:rFonts w:ascii="Arial Narrow" w:eastAsia="Arial Narrow" w:hAnsi="Arial Narrow" w:cs="Arial Narrow"/>
          <w:b/>
          <w:bCs/>
          <w:sz w:val="26"/>
          <w:szCs w:val="26"/>
          <w:lang w:val="es-US"/>
        </w:rPr>
        <w:t>NOVENTA Y SEIS</w:t>
      </w:r>
      <w:r w:rsidR="009C2A0C">
        <w:rPr>
          <w:rFonts w:ascii="Arial Narrow" w:eastAsia="Arial Narrow" w:hAnsi="Arial Narrow" w:cs="Arial Narrow"/>
          <w:sz w:val="26"/>
          <w:szCs w:val="26"/>
          <w:lang w:val="es-US"/>
        </w:rPr>
        <w:t xml:space="preserve"> de la </w:t>
      </w:r>
      <w:r w:rsidR="00457342">
        <w:rPr>
          <w:rFonts w:ascii="Arial Narrow" w:eastAsia="Arial Narrow" w:hAnsi="Arial Narrow" w:cs="Arial Narrow"/>
          <w:sz w:val="26"/>
          <w:szCs w:val="26"/>
          <w:lang w:val="es-US"/>
        </w:rPr>
        <w:t>C</w:t>
      </w:r>
      <w:r w:rsidR="009C2A0C">
        <w:rPr>
          <w:rFonts w:ascii="Arial Narrow" w:eastAsia="Arial Narrow" w:hAnsi="Arial Narrow" w:cs="Arial Narrow"/>
          <w:sz w:val="26"/>
          <w:szCs w:val="26"/>
          <w:lang w:val="es-US"/>
        </w:rPr>
        <w:t xml:space="preserve">olonia </w:t>
      </w:r>
      <w:r w:rsidR="009C2A0C" w:rsidRPr="00D93D8E">
        <w:rPr>
          <w:rFonts w:ascii="Arial Narrow" w:eastAsia="Arial Narrow" w:hAnsi="Arial Narrow" w:cs="Arial Narrow"/>
          <w:b/>
          <w:bCs/>
          <w:sz w:val="26"/>
          <w:szCs w:val="26"/>
          <w:lang w:val="es-US"/>
        </w:rPr>
        <w:t>SAN ANTONIO XLUCH III</w:t>
      </w:r>
      <w:r w:rsidR="009C2A0C">
        <w:rPr>
          <w:rFonts w:ascii="Arial Narrow" w:eastAsia="Arial Narrow" w:hAnsi="Arial Narrow" w:cs="Arial Narrow"/>
          <w:sz w:val="26"/>
          <w:szCs w:val="26"/>
          <w:lang w:val="es-US"/>
        </w:rPr>
        <w:t xml:space="preserve"> de la ciudad y municipio de Mérida, con una superficie de ciento treinta y cuatro punto veintidós metros cuadrados, de figura irregular cuyo perímetro se describe como sigue: partiendo del vértice del ángulo noroeste, con dirección al este mide catorce metros; de este punto con dirección al sur con ligera inclinación al oeste mide ocho punto cero dos metros; de este punto con dirección al suroeste, en forma de chaflán, mide dos punto setenta y cinco metros, de este punto con dirección al oeste mide once punto cincuenta y nueve metros, de este punto </w:t>
      </w:r>
      <w:r w:rsidR="00C60A87">
        <w:rPr>
          <w:rFonts w:ascii="Arial Narrow" w:eastAsia="Arial Narrow" w:hAnsi="Arial Narrow" w:cs="Arial Narrow"/>
          <w:sz w:val="26"/>
          <w:szCs w:val="26"/>
          <w:lang w:val="es-US"/>
        </w:rPr>
        <w:t xml:space="preserve">con dirección al norte hasta llegar al punto de partida y cerrar el perímetro que se describe mide nueve punto noventa </w:t>
      </w:r>
      <w:r w:rsidR="00C60A87">
        <w:rPr>
          <w:rFonts w:ascii="Arial Narrow" w:eastAsia="Arial Narrow" w:hAnsi="Arial Narrow" w:cs="Arial Narrow"/>
          <w:sz w:val="26"/>
          <w:szCs w:val="26"/>
          <w:lang w:val="es-US"/>
        </w:rPr>
        <w:lastRenderedPageBreak/>
        <w:t>metros, y colinda: al norte con el predio número seiscientos cincuenta y nueve de la calle noventa y seis; al este con la calle noventa y seis; al oeste con el predio número setecientos veintinueve de la calle ciento ochenta y uno A y al sur con la calle ciento ochenta y uno A”. Inscrito en el Registro Público de la Propiedad y del Comercio del Instituto de Seguridad Jurídica Patrimonial de Yucatán, el 31 de octubre de 2023, bajo el número de inscripción 3371499 y el folio electrónico 1590604.</w:t>
      </w:r>
      <w:r w:rsidR="007A1D7B">
        <w:rPr>
          <w:rFonts w:ascii="Arial Narrow" w:eastAsia="Arial Narrow" w:hAnsi="Arial Narrow" w:cs="Arial Narrow"/>
          <w:sz w:val="26"/>
          <w:szCs w:val="26"/>
          <w:lang w:val="es-US"/>
        </w:rPr>
        <w:t xml:space="preserve"> XXIII. “Predio ubicado en la manzana seiscientos doce de la sección catastral veintidós marcado con el número </w:t>
      </w:r>
      <w:r w:rsidR="007A1D7B" w:rsidRPr="00D75941">
        <w:rPr>
          <w:rFonts w:ascii="Arial Narrow" w:eastAsia="Arial Narrow" w:hAnsi="Arial Narrow" w:cs="Arial Narrow"/>
          <w:b/>
          <w:bCs/>
          <w:sz w:val="26"/>
          <w:szCs w:val="26"/>
          <w:lang w:val="es-US"/>
        </w:rPr>
        <w:t>SEISCIENTOS CINCUENTA Y DOS</w:t>
      </w:r>
      <w:r w:rsidR="007A1D7B">
        <w:rPr>
          <w:rFonts w:ascii="Arial Narrow" w:eastAsia="Arial Narrow" w:hAnsi="Arial Narrow" w:cs="Arial Narrow"/>
          <w:sz w:val="26"/>
          <w:szCs w:val="26"/>
          <w:lang w:val="es-US"/>
        </w:rPr>
        <w:t xml:space="preserve"> de la calle </w:t>
      </w:r>
      <w:r w:rsidR="007A1D7B" w:rsidRPr="00D75941">
        <w:rPr>
          <w:rFonts w:ascii="Arial Narrow" w:eastAsia="Arial Narrow" w:hAnsi="Arial Narrow" w:cs="Arial Narrow"/>
          <w:b/>
          <w:bCs/>
          <w:sz w:val="26"/>
          <w:szCs w:val="26"/>
          <w:lang w:val="es-US"/>
        </w:rPr>
        <w:t>NOVENTA Y OCHO</w:t>
      </w:r>
      <w:r w:rsidR="007A1D7B">
        <w:rPr>
          <w:rFonts w:ascii="Arial Narrow" w:eastAsia="Arial Narrow" w:hAnsi="Arial Narrow" w:cs="Arial Narrow"/>
          <w:sz w:val="26"/>
          <w:szCs w:val="26"/>
          <w:lang w:val="es-US"/>
        </w:rPr>
        <w:t xml:space="preserve"> de la </w:t>
      </w:r>
      <w:r w:rsidR="00C426EC">
        <w:rPr>
          <w:rFonts w:ascii="Arial Narrow" w:eastAsia="Arial Narrow" w:hAnsi="Arial Narrow" w:cs="Arial Narrow"/>
          <w:sz w:val="26"/>
          <w:szCs w:val="26"/>
          <w:lang w:val="es-US"/>
        </w:rPr>
        <w:t>C</w:t>
      </w:r>
      <w:r w:rsidR="007A1D7B">
        <w:rPr>
          <w:rFonts w:ascii="Arial Narrow" w:eastAsia="Arial Narrow" w:hAnsi="Arial Narrow" w:cs="Arial Narrow"/>
          <w:sz w:val="26"/>
          <w:szCs w:val="26"/>
          <w:lang w:val="es-US"/>
        </w:rPr>
        <w:t xml:space="preserve">olonia </w:t>
      </w:r>
      <w:r w:rsidR="007A1D7B" w:rsidRPr="00D75941">
        <w:rPr>
          <w:rFonts w:ascii="Arial Narrow" w:eastAsia="Arial Narrow" w:hAnsi="Arial Narrow" w:cs="Arial Narrow"/>
          <w:b/>
          <w:bCs/>
          <w:sz w:val="26"/>
          <w:szCs w:val="26"/>
          <w:lang w:val="es-US"/>
        </w:rPr>
        <w:t>SAN ANTONIO XLUCH III</w:t>
      </w:r>
      <w:r w:rsidR="007A1D7B">
        <w:rPr>
          <w:rFonts w:ascii="Arial Narrow" w:eastAsia="Arial Narrow" w:hAnsi="Arial Narrow" w:cs="Arial Narrow"/>
          <w:sz w:val="26"/>
          <w:szCs w:val="26"/>
          <w:lang w:val="es-US"/>
        </w:rPr>
        <w:t xml:space="preserve"> de la ciudad y municipio de Mérida, con una superficie de ciento setenta y cuatro punto ochenta y tres metros cuadrados, de figura irregular cuyo perímetro se describe como sigue: partiendo del </w:t>
      </w:r>
      <w:r w:rsidR="00D75941">
        <w:rPr>
          <w:rFonts w:ascii="Arial Narrow" w:eastAsia="Arial Narrow" w:hAnsi="Arial Narrow" w:cs="Arial Narrow"/>
          <w:sz w:val="26"/>
          <w:szCs w:val="26"/>
          <w:lang w:val="es-US"/>
        </w:rPr>
        <w:t>vértice del ángulo suroeste, con dirección al noreste mide uno punto cuarenta metros; de este punto con dirección siempre al noreste mide cuatro punto cero un metros; de este punto con dirección igual al noreste mide seis punto catorce metros, de este punto con dirección al noreste mide seis punto treinta y tres metros; de este punto con dirección al siempre al noreste mide cinco punto diecisiete metros; de este punto con dirección al sureste mide uno punto ochenta y seis metros; de este punto con dirección al suroeste mide once punto cincuenta y nueve metros; de este punto con dirección este hasta llegar al punto de partida y cerrar el perímetro que se describe mide dieciocho punto sesenta y dos metros; y colinda: al norte y al oeste con la calle noventa y ocho; al este el predio número setecientos treinta de la calle ciento ochenta y uno y al sur con el predio número seiscientos cincuenta y cuatro de la calle noventa y ocho”. Inscrito en el Registro Público de la Propiedad y del Comercio del Instituto de Seguridad Jurídica Patrimonial de Yucatán, el 31 de octubre de 2023, bajo el número de inscripción 3371500 y el folio electrónico 1590605.</w:t>
      </w:r>
      <w:r w:rsidR="009917BA">
        <w:rPr>
          <w:rFonts w:ascii="Arial Narrow" w:eastAsia="Arial Narrow" w:hAnsi="Arial Narrow" w:cs="Arial Narrow"/>
          <w:sz w:val="26"/>
          <w:szCs w:val="26"/>
          <w:lang w:val="es-US"/>
        </w:rPr>
        <w:t xml:space="preserve"> XXIV: “P</w:t>
      </w:r>
      <w:r w:rsidR="00846E2F">
        <w:rPr>
          <w:rFonts w:ascii="Arial Narrow" w:eastAsia="Arial Narrow" w:hAnsi="Arial Narrow" w:cs="Arial Narrow"/>
          <w:sz w:val="26"/>
          <w:szCs w:val="26"/>
          <w:lang w:val="es-US"/>
        </w:rPr>
        <w:t xml:space="preserve">redio ubicado en la manzana seiscientos doce de la sección catastral veintidós marcado con el número </w:t>
      </w:r>
      <w:r w:rsidR="00846E2F" w:rsidRPr="00B825AA">
        <w:rPr>
          <w:rFonts w:ascii="Arial Narrow" w:eastAsia="Arial Narrow" w:hAnsi="Arial Narrow" w:cs="Arial Narrow"/>
          <w:b/>
          <w:bCs/>
          <w:sz w:val="26"/>
          <w:szCs w:val="26"/>
          <w:lang w:val="es-US"/>
        </w:rPr>
        <w:t>SEISCIENTOS CINCUENTA Y CUATRO</w:t>
      </w:r>
      <w:r w:rsidR="00846E2F">
        <w:rPr>
          <w:rFonts w:ascii="Arial Narrow" w:eastAsia="Arial Narrow" w:hAnsi="Arial Narrow" w:cs="Arial Narrow"/>
          <w:sz w:val="26"/>
          <w:szCs w:val="26"/>
          <w:lang w:val="es-US"/>
        </w:rPr>
        <w:t xml:space="preserve"> de la calle </w:t>
      </w:r>
      <w:r w:rsidR="00846E2F" w:rsidRPr="00B825AA">
        <w:rPr>
          <w:rFonts w:ascii="Arial Narrow" w:eastAsia="Arial Narrow" w:hAnsi="Arial Narrow" w:cs="Arial Narrow"/>
          <w:b/>
          <w:bCs/>
          <w:sz w:val="26"/>
          <w:szCs w:val="26"/>
          <w:lang w:val="es-US"/>
        </w:rPr>
        <w:t>NOVENTA Y OCHO</w:t>
      </w:r>
      <w:r w:rsidR="00846E2F">
        <w:rPr>
          <w:rFonts w:ascii="Arial Narrow" w:eastAsia="Arial Narrow" w:hAnsi="Arial Narrow" w:cs="Arial Narrow"/>
          <w:sz w:val="26"/>
          <w:szCs w:val="26"/>
          <w:lang w:val="es-US"/>
        </w:rPr>
        <w:t xml:space="preserve"> de la </w:t>
      </w:r>
      <w:r w:rsidR="00C426EC">
        <w:rPr>
          <w:rFonts w:ascii="Arial Narrow" w:eastAsia="Arial Narrow" w:hAnsi="Arial Narrow" w:cs="Arial Narrow"/>
          <w:sz w:val="26"/>
          <w:szCs w:val="26"/>
          <w:lang w:val="es-US"/>
        </w:rPr>
        <w:t>C</w:t>
      </w:r>
      <w:r w:rsidR="00846E2F">
        <w:rPr>
          <w:rFonts w:ascii="Arial Narrow" w:eastAsia="Arial Narrow" w:hAnsi="Arial Narrow" w:cs="Arial Narrow"/>
          <w:sz w:val="26"/>
          <w:szCs w:val="26"/>
          <w:lang w:val="es-US"/>
        </w:rPr>
        <w:t xml:space="preserve">olonia </w:t>
      </w:r>
      <w:r w:rsidR="00846E2F" w:rsidRPr="00B825AA">
        <w:rPr>
          <w:rFonts w:ascii="Arial Narrow" w:eastAsia="Arial Narrow" w:hAnsi="Arial Narrow" w:cs="Arial Narrow"/>
          <w:b/>
          <w:bCs/>
          <w:sz w:val="26"/>
          <w:szCs w:val="26"/>
          <w:lang w:val="es-US"/>
        </w:rPr>
        <w:t>SAN ANTONIO XLUCH III</w:t>
      </w:r>
      <w:r w:rsidR="00846E2F">
        <w:rPr>
          <w:rFonts w:ascii="Arial Narrow" w:eastAsia="Arial Narrow" w:hAnsi="Arial Narrow" w:cs="Arial Narrow"/>
          <w:sz w:val="26"/>
          <w:szCs w:val="26"/>
          <w:lang w:val="es-US"/>
        </w:rPr>
        <w:t xml:space="preserve"> de la ciudad y municipio de Mérida,</w:t>
      </w:r>
      <w:r w:rsidR="00D1302B">
        <w:rPr>
          <w:rFonts w:ascii="Arial Narrow" w:eastAsia="Arial Narrow" w:hAnsi="Arial Narrow" w:cs="Arial Narrow"/>
          <w:sz w:val="26"/>
          <w:szCs w:val="26"/>
          <w:lang w:val="es-US"/>
        </w:rPr>
        <w:t xml:space="preserve"> con una superficie de ciento cuarenta y uno punto ochenta y un metros cuadrados, de figura irregular, cuyo perímetro </w:t>
      </w:r>
      <w:r w:rsidR="00B825AA">
        <w:rPr>
          <w:rFonts w:ascii="Arial Narrow" w:eastAsia="Arial Narrow" w:hAnsi="Arial Narrow" w:cs="Arial Narrow"/>
          <w:sz w:val="26"/>
          <w:szCs w:val="26"/>
          <w:lang w:val="es-US"/>
        </w:rPr>
        <w:t xml:space="preserve">se </w:t>
      </w:r>
      <w:r w:rsidR="00D1302B">
        <w:rPr>
          <w:rFonts w:ascii="Arial Narrow" w:eastAsia="Arial Narrow" w:hAnsi="Arial Narrow" w:cs="Arial Narrow"/>
          <w:sz w:val="26"/>
          <w:szCs w:val="26"/>
          <w:lang w:val="es-US"/>
        </w:rPr>
        <w:t>describe como sigue: partiendo del vértice del ángulo noroeste, con dirección al este mide dieciocho punto sesenta y dos metros; de este punto con dirección sureste mide siete punto cincuenta y un metros; de este punto con dirección al oeste mide diecinueve punto veinte metros; de este punto con dirección al noreste hasta llegar al punto de partida y cerrar el perímetro que se describe mide siete punto cincuenta y seis metros; y colinda: al</w:t>
      </w:r>
      <w:r w:rsidR="00AA4CA8">
        <w:rPr>
          <w:rFonts w:ascii="Arial Narrow" w:eastAsia="Arial Narrow" w:hAnsi="Arial Narrow" w:cs="Arial Narrow"/>
          <w:sz w:val="26"/>
          <w:szCs w:val="26"/>
          <w:lang w:val="es-US"/>
        </w:rPr>
        <w:t xml:space="preserve"> </w:t>
      </w:r>
      <w:r w:rsidR="00D1302B">
        <w:rPr>
          <w:rFonts w:ascii="Arial Narrow" w:eastAsia="Arial Narrow" w:hAnsi="Arial Narrow" w:cs="Arial Narrow"/>
          <w:sz w:val="26"/>
          <w:szCs w:val="26"/>
          <w:lang w:val="es-US"/>
        </w:rPr>
        <w:t>norte con el predio número seiscientos cincuenta y dos de la calle noventa y o</w:t>
      </w:r>
      <w:r w:rsidR="00AA4CA8">
        <w:rPr>
          <w:rFonts w:ascii="Arial Narrow" w:eastAsia="Arial Narrow" w:hAnsi="Arial Narrow" w:cs="Arial Narrow"/>
          <w:sz w:val="26"/>
          <w:szCs w:val="26"/>
          <w:lang w:val="es-US"/>
        </w:rPr>
        <w:t>c</w:t>
      </w:r>
      <w:r w:rsidR="00D1302B">
        <w:rPr>
          <w:rFonts w:ascii="Arial Narrow" w:eastAsia="Arial Narrow" w:hAnsi="Arial Narrow" w:cs="Arial Narrow"/>
          <w:sz w:val="26"/>
          <w:szCs w:val="26"/>
          <w:lang w:val="es-US"/>
        </w:rPr>
        <w:t xml:space="preserve">ho; al </w:t>
      </w:r>
      <w:r w:rsidR="00D1302B">
        <w:rPr>
          <w:rFonts w:ascii="Arial Narrow" w:eastAsia="Arial Narrow" w:hAnsi="Arial Narrow" w:cs="Arial Narrow"/>
          <w:sz w:val="26"/>
          <w:szCs w:val="26"/>
          <w:lang w:val="es-US"/>
        </w:rPr>
        <w:lastRenderedPageBreak/>
        <w:t>este el predio número setecientos treinta de la calle ciento ochenta y uno; al oeste con la calle noventa y ocho y al sur con el predio número seiscientos cincuenta y seis de la calle noventa y ocho”. Inscrito en el Registro Público de la Propiedad y del Comercio del Instituto de Seguridad Jurídica y Patrimonial de Yucatán, el 31 de octubre de 2023, bajo el número de inscripción 3371520 y folio electrónico 1590006.</w:t>
      </w:r>
      <w:r w:rsidR="002E1223">
        <w:rPr>
          <w:rFonts w:ascii="Arial Narrow" w:eastAsia="Arial Narrow" w:hAnsi="Arial Narrow" w:cs="Arial Narrow"/>
          <w:sz w:val="26"/>
          <w:szCs w:val="26"/>
          <w:lang w:val="es-US"/>
        </w:rPr>
        <w:t xml:space="preserve"> XXV. “Predio ubicado en la manzana seiscientos doce de la sección catastral veintidós marcado con el número </w:t>
      </w:r>
      <w:r w:rsidR="002E1223" w:rsidRPr="00E42887">
        <w:rPr>
          <w:rFonts w:ascii="Arial Narrow" w:eastAsia="Arial Narrow" w:hAnsi="Arial Narrow" w:cs="Arial Narrow"/>
          <w:b/>
          <w:bCs/>
          <w:sz w:val="26"/>
          <w:szCs w:val="26"/>
          <w:lang w:val="es-US"/>
        </w:rPr>
        <w:t>SEISCIENTOS CINCUENTA Y SEIS</w:t>
      </w:r>
      <w:r w:rsidR="002E1223">
        <w:rPr>
          <w:rFonts w:ascii="Arial Narrow" w:eastAsia="Arial Narrow" w:hAnsi="Arial Narrow" w:cs="Arial Narrow"/>
          <w:sz w:val="26"/>
          <w:szCs w:val="26"/>
          <w:lang w:val="es-US"/>
        </w:rPr>
        <w:t xml:space="preserve"> de la cal</w:t>
      </w:r>
      <w:r w:rsidR="003724BD">
        <w:rPr>
          <w:rFonts w:ascii="Arial Narrow" w:eastAsia="Arial Narrow" w:hAnsi="Arial Narrow" w:cs="Arial Narrow"/>
          <w:sz w:val="26"/>
          <w:szCs w:val="26"/>
          <w:lang w:val="es-US"/>
        </w:rPr>
        <w:t>l</w:t>
      </w:r>
      <w:r w:rsidR="002E1223">
        <w:rPr>
          <w:rFonts w:ascii="Arial Narrow" w:eastAsia="Arial Narrow" w:hAnsi="Arial Narrow" w:cs="Arial Narrow"/>
          <w:sz w:val="26"/>
          <w:szCs w:val="26"/>
          <w:lang w:val="es-US"/>
        </w:rPr>
        <w:t xml:space="preserve">e </w:t>
      </w:r>
      <w:r w:rsidR="00E42887" w:rsidRPr="00E42887">
        <w:rPr>
          <w:rFonts w:ascii="Arial Narrow" w:eastAsia="Arial Narrow" w:hAnsi="Arial Narrow" w:cs="Arial Narrow"/>
          <w:b/>
          <w:bCs/>
          <w:sz w:val="26"/>
          <w:szCs w:val="26"/>
          <w:lang w:val="es-US"/>
        </w:rPr>
        <w:t>NOVENTA Y OCHO</w:t>
      </w:r>
      <w:r w:rsidR="00E42887">
        <w:rPr>
          <w:rFonts w:ascii="Arial Narrow" w:eastAsia="Arial Narrow" w:hAnsi="Arial Narrow" w:cs="Arial Narrow"/>
          <w:sz w:val="26"/>
          <w:szCs w:val="26"/>
          <w:lang w:val="es-US"/>
        </w:rPr>
        <w:t xml:space="preserve"> de la </w:t>
      </w:r>
      <w:r w:rsidR="002E1223">
        <w:rPr>
          <w:rFonts w:ascii="Arial Narrow" w:eastAsia="Arial Narrow" w:hAnsi="Arial Narrow" w:cs="Arial Narrow"/>
          <w:sz w:val="26"/>
          <w:szCs w:val="26"/>
          <w:lang w:val="es-US"/>
        </w:rPr>
        <w:t xml:space="preserve">Colonia </w:t>
      </w:r>
      <w:r w:rsidR="002E1223" w:rsidRPr="00E42887">
        <w:rPr>
          <w:rFonts w:ascii="Arial Narrow" w:eastAsia="Arial Narrow" w:hAnsi="Arial Narrow" w:cs="Arial Narrow"/>
          <w:b/>
          <w:bCs/>
          <w:sz w:val="26"/>
          <w:szCs w:val="26"/>
          <w:lang w:val="es-US"/>
        </w:rPr>
        <w:t>SAN ANTONIO XLUCH</w:t>
      </w:r>
      <w:r w:rsidR="003D7ABF" w:rsidRPr="00E42887">
        <w:rPr>
          <w:rFonts w:ascii="Arial Narrow" w:eastAsia="Arial Narrow" w:hAnsi="Arial Narrow" w:cs="Arial Narrow"/>
          <w:b/>
          <w:bCs/>
          <w:sz w:val="26"/>
          <w:szCs w:val="26"/>
          <w:lang w:val="es-US"/>
        </w:rPr>
        <w:t xml:space="preserve"> III </w:t>
      </w:r>
      <w:r w:rsidR="003D7ABF">
        <w:rPr>
          <w:rFonts w:ascii="Arial Narrow" w:eastAsia="Arial Narrow" w:hAnsi="Arial Narrow" w:cs="Arial Narrow"/>
          <w:sz w:val="26"/>
          <w:szCs w:val="26"/>
          <w:lang w:val="es-US"/>
        </w:rPr>
        <w:t>de la ciudad y municipio de Mérida, con una superficie de ciento treinta y seis punto veintisiete metros cuadrados, de figura irregular cuyo perímetro se describe como sigue: partiendo del vértice del ángulo noroeste, con dirección al este mide diecinueve punto veinte metros; de este punto con dirección sureste mide siete punto cero un metros; de este punto con dirección al oeste mide diecinueve punto setenta y cuatro metros; de este punto con dirección al noreste hasta llegar al punto de partida y cerrar el perímetro que se describe mide siete punto cero seis metros; y colinda: al norte con el predio número seiscientos cincuenta y cuatro de la calle noventa y ocho; al este el predio número seiscientos cincuenta y cinco de la calle noventa y seis; al oeste con la calle noventa y ocho y al sur con el predio número seiscientos cincuenta y ocho de la calle noventa y ocho”. Inscrito en el Registro Público de la Propiedad y del Comercio del Instituto de Seguridad Jurídica de la Patrimonial de Yucatán, el 31 de octubre de 2023, bajo el número de inscripción 3371493 y el folio electrónico 1590607.</w:t>
      </w:r>
      <w:r w:rsidR="00B21380">
        <w:rPr>
          <w:rFonts w:ascii="Arial Narrow" w:eastAsia="Arial Narrow" w:hAnsi="Arial Narrow" w:cs="Arial Narrow"/>
          <w:sz w:val="26"/>
          <w:szCs w:val="26"/>
          <w:lang w:val="es-US"/>
        </w:rPr>
        <w:t xml:space="preserve"> </w:t>
      </w:r>
      <w:r w:rsidR="00E62533">
        <w:rPr>
          <w:rFonts w:ascii="Arial Narrow" w:eastAsia="Arial Narrow" w:hAnsi="Arial Narrow" w:cs="Arial Narrow"/>
          <w:sz w:val="26"/>
          <w:szCs w:val="26"/>
          <w:lang w:val="es-US"/>
        </w:rPr>
        <w:t xml:space="preserve">XXVI. “Predio ubicado en la manzana seiscientos doce de la sección catastral veintidós marcado con el número </w:t>
      </w:r>
      <w:r w:rsidR="00E62533" w:rsidRPr="0058175E">
        <w:rPr>
          <w:rFonts w:ascii="Arial Narrow" w:eastAsia="Arial Narrow" w:hAnsi="Arial Narrow" w:cs="Arial Narrow"/>
          <w:b/>
          <w:bCs/>
          <w:sz w:val="26"/>
          <w:szCs w:val="26"/>
          <w:lang w:val="es-US"/>
        </w:rPr>
        <w:t>SEISCIENTOS CINCUENTA Y O</w:t>
      </w:r>
      <w:r w:rsidR="0058175E" w:rsidRPr="0058175E">
        <w:rPr>
          <w:rFonts w:ascii="Arial Narrow" w:eastAsia="Arial Narrow" w:hAnsi="Arial Narrow" w:cs="Arial Narrow"/>
          <w:b/>
          <w:bCs/>
          <w:sz w:val="26"/>
          <w:szCs w:val="26"/>
          <w:lang w:val="es-US"/>
        </w:rPr>
        <w:t>C</w:t>
      </w:r>
      <w:r w:rsidR="00E62533" w:rsidRPr="0058175E">
        <w:rPr>
          <w:rFonts w:ascii="Arial Narrow" w:eastAsia="Arial Narrow" w:hAnsi="Arial Narrow" w:cs="Arial Narrow"/>
          <w:b/>
          <w:bCs/>
          <w:sz w:val="26"/>
          <w:szCs w:val="26"/>
          <w:lang w:val="es-US"/>
        </w:rPr>
        <w:t>HO</w:t>
      </w:r>
      <w:r w:rsidR="00E62533">
        <w:rPr>
          <w:rFonts w:ascii="Arial Narrow" w:eastAsia="Arial Narrow" w:hAnsi="Arial Narrow" w:cs="Arial Narrow"/>
          <w:sz w:val="26"/>
          <w:szCs w:val="26"/>
          <w:lang w:val="es-US"/>
        </w:rPr>
        <w:t xml:space="preserve"> de la calle </w:t>
      </w:r>
      <w:r w:rsidR="00E62533" w:rsidRPr="0058175E">
        <w:rPr>
          <w:rFonts w:ascii="Arial Narrow" w:eastAsia="Arial Narrow" w:hAnsi="Arial Narrow" w:cs="Arial Narrow"/>
          <w:b/>
          <w:bCs/>
          <w:sz w:val="26"/>
          <w:szCs w:val="26"/>
          <w:lang w:val="es-US"/>
        </w:rPr>
        <w:t>NOVENTA Y OCHO</w:t>
      </w:r>
      <w:r w:rsidR="00E62533">
        <w:rPr>
          <w:rFonts w:ascii="Arial Narrow" w:eastAsia="Arial Narrow" w:hAnsi="Arial Narrow" w:cs="Arial Narrow"/>
          <w:sz w:val="26"/>
          <w:szCs w:val="26"/>
          <w:lang w:val="es-US"/>
        </w:rPr>
        <w:t xml:space="preserve"> de la Colonia </w:t>
      </w:r>
      <w:r w:rsidR="00E62533" w:rsidRPr="0058175E">
        <w:rPr>
          <w:rFonts w:ascii="Arial Narrow" w:eastAsia="Arial Narrow" w:hAnsi="Arial Narrow" w:cs="Arial Narrow"/>
          <w:b/>
          <w:bCs/>
          <w:sz w:val="26"/>
          <w:szCs w:val="26"/>
          <w:lang w:val="es-US"/>
        </w:rPr>
        <w:t>SAN ANTONIO XLUCH III</w:t>
      </w:r>
      <w:r w:rsidR="00E62533">
        <w:rPr>
          <w:rFonts w:ascii="Arial Narrow" w:eastAsia="Arial Narrow" w:hAnsi="Arial Narrow" w:cs="Arial Narrow"/>
          <w:sz w:val="26"/>
          <w:szCs w:val="26"/>
          <w:lang w:val="es-US"/>
        </w:rPr>
        <w:t xml:space="preserve"> de la ciudad y municipio de Mérida, con una superficie de ciento cuarenta punto cero cinco metros cuadrados, de figura irregular cuyo perímetro se describe como sigue: partiendo del vértice del ángulo noroeste, con dirección al este mide diecinueve punto setenta y cuatro metros; de este punto con dirección sureste mide siete punto cero un metros; de este punto con dirección al oeste mide veinte punto veintiocho metros; de este punto con dirección al noreste hasta llegar al </w:t>
      </w:r>
      <w:proofErr w:type="spellStart"/>
      <w:r w:rsidR="00E62533">
        <w:rPr>
          <w:rFonts w:ascii="Arial Narrow" w:eastAsia="Arial Narrow" w:hAnsi="Arial Narrow" w:cs="Arial Narrow"/>
          <w:sz w:val="26"/>
          <w:szCs w:val="26"/>
          <w:lang w:val="es-US"/>
        </w:rPr>
        <w:t>puto</w:t>
      </w:r>
      <w:proofErr w:type="spellEnd"/>
      <w:r w:rsidR="00E62533">
        <w:rPr>
          <w:rFonts w:ascii="Arial Narrow" w:eastAsia="Arial Narrow" w:hAnsi="Arial Narrow" w:cs="Arial Narrow"/>
          <w:sz w:val="26"/>
          <w:szCs w:val="26"/>
          <w:lang w:val="es-US"/>
        </w:rPr>
        <w:t xml:space="preserve"> de partida y cerrar el perímetro que se describe mide siete punto cero seis metros; y colinda: al</w:t>
      </w:r>
      <w:r w:rsidR="00BE2451">
        <w:rPr>
          <w:rFonts w:ascii="Arial Narrow" w:eastAsia="Arial Narrow" w:hAnsi="Arial Narrow" w:cs="Arial Narrow"/>
          <w:sz w:val="26"/>
          <w:szCs w:val="26"/>
          <w:lang w:val="es-US"/>
        </w:rPr>
        <w:t xml:space="preserve"> </w:t>
      </w:r>
      <w:r w:rsidR="00E62533">
        <w:rPr>
          <w:rFonts w:ascii="Arial Narrow" w:eastAsia="Arial Narrow" w:hAnsi="Arial Narrow" w:cs="Arial Narrow"/>
          <w:sz w:val="26"/>
          <w:szCs w:val="26"/>
          <w:lang w:val="es-US"/>
        </w:rPr>
        <w:t xml:space="preserve">norte con el predio número seiscientos cincuenta y seis de la calle noventa y ocho; al este el predio número seiscientos cincuenta y siete de la calle noventa y seis; al oeste con la calle noventa y ocho y al sur con los predios número seiscientos sesenta de la calle noventa y ocho y setecientos treinta y uno de la calle ciento ochenta y uno A”. Inscrito en el Registro Público de la Propiedad y del Comercio del Instituto de </w:t>
      </w:r>
      <w:r w:rsidR="00E62533">
        <w:rPr>
          <w:rFonts w:ascii="Arial Narrow" w:eastAsia="Arial Narrow" w:hAnsi="Arial Narrow" w:cs="Arial Narrow"/>
          <w:sz w:val="26"/>
          <w:szCs w:val="26"/>
          <w:lang w:val="es-US"/>
        </w:rPr>
        <w:lastRenderedPageBreak/>
        <w:t>Seguridad Jurídica Patrimonial de Yucatán, el 31 de octubre de 2023, bajo el número de inscripción 3371494</w:t>
      </w:r>
      <w:r w:rsidR="0053462E">
        <w:rPr>
          <w:rFonts w:ascii="Arial Narrow" w:eastAsia="Arial Narrow" w:hAnsi="Arial Narrow" w:cs="Arial Narrow"/>
          <w:sz w:val="26"/>
          <w:szCs w:val="26"/>
          <w:lang w:val="es-US"/>
        </w:rPr>
        <w:t xml:space="preserve"> y el folio electrónico 1590508.</w:t>
      </w:r>
      <w:r w:rsidR="00A82D92">
        <w:rPr>
          <w:rFonts w:ascii="Arial Narrow" w:eastAsia="Arial Narrow" w:hAnsi="Arial Narrow" w:cs="Arial Narrow"/>
          <w:sz w:val="26"/>
          <w:szCs w:val="26"/>
          <w:lang w:val="es-US"/>
        </w:rPr>
        <w:t xml:space="preserve"> XXVII. “Predio ubicado en la manzana seiscientos doce de la sección catastral veintidós marcado con el número </w:t>
      </w:r>
      <w:r w:rsidR="00A82D92" w:rsidRPr="003E5D4E">
        <w:rPr>
          <w:rFonts w:ascii="Arial Narrow" w:eastAsia="Arial Narrow" w:hAnsi="Arial Narrow" w:cs="Arial Narrow"/>
          <w:b/>
          <w:bCs/>
          <w:sz w:val="26"/>
          <w:szCs w:val="26"/>
          <w:lang w:val="es-US"/>
        </w:rPr>
        <w:t>SEISCIENTOS SESENTA</w:t>
      </w:r>
      <w:r w:rsidR="00A82D92">
        <w:rPr>
          <w:rFonts w:ascii="Arial Narrow" w:eastAsia="Arial Narrow" w:hAnsi="Arial Narrow" w:cs="Arial Narrow"/>
          <w:sz w:val="26"/>
          <w:szCs w:val="26"/>
          <w:lang w:val="es-US"/>
        </w:rPr>
        <w:t xml:space="preserve"> de la calle </w:t>
      </w:r>
      <w:r w:rsidR="00A82D92" w:rsidRPr="003E5D4E">
        <w:rPr>
          <w:rFonts w:ascii="Arial Narrow" w:eastAsia="Arial Narrow" w:hAnsi="Arial Narrow" w:cs="Arial Narrow"/>
          <w:b/>
          <w:bCs/>
          <w:sz w:val="26"/>
          <w:szCs w:val="26"/>
          <w:lang w:val="es-US"/>
        </w:rPr>
        <w:t>NOVENTA Y OCHO</w:t>
      </w:r>
      <w:r w:rsidR="00A82D92">
        <w:rPr>
          <w:rFonts w:ascii="Arial Narrow" w:eastAsia="Arial Narrow" w:hAnsi="Arial Narrow" w:cs="Arial Narrow"/>
          <w:sz w:val="26"/>
          <w:szCs w:val="26"/>
          <w:lang w:val="es-US"/>
        </w:rPr>
        <w:t xml:space="preserve"> de la Colonia </w:t>
      </w:r>
      <w:r w:rsidR="00A82D92" w:rsidRPr="003E5D4E">
        <w:rPr>
          <w:rFonts w:ascii="Arial Narrow" w:eastAsia="Arial Narrow" w:hAnsi="Arial Narrow" w:cs="Arial Narrow"/>
          <w:b/>
          <w:bCs/>
          <w:sz w:val="26"/>
          <w:szCs w:val="26"/>
          <w:lang w:val="es-US"/>
        </w:rPr>
        <w:t>SAN ANTONIO XLUCH III</w:t>
      </w:r>
      <w:r w:rsidR="00A82D92">
        <w:rPr>
          <w:rFonts w:ascii="Arial Narrow" w:eastAsia="Arial Narrow" w:hAnsi="Arial Narrow" w:cs="Arial Narrow"/>
          <w:sz w:val="26"/>
          <w:szCs w:val="26"/>
          <w:lang w:val="es-US"/>
        </w:rPr>
        <w:t xml:space="preserve"> de la ciudad y municipio de Mérida, con una superficie de ciento treinta y tres punto sesenta y cuatro metros cuadrados, de figura irregular cuyo perímetro se describe como sigue: partiendo del vértice del ángulo noroeste, con dirección al este mide doce punto setenta y nueve metros; de este punto con dirección sur mide nueve punto noventa y cinco metros; de este punto con dirección al oeste mide catorce punto cero ocho metros; de este punto con dirección al noreste hasta llegar al punto de partida y cerrar el perímetro que se describe mide diez punto cero tres metros; y colinda: al norte con el predio número seiscientos cincuenta y ocho de la calle noventa y ocho; al este el predio número setecientos treinta y uno de la calle ciento ochenta y uno A; al oeste con la calle noventa y ocho y al sur con el predio número seiscientos sesenta y dos de la calle noventa y ocho”. Inscrito en el Registro Público de la Propiedad y del Comercio del Instituto de Seguridad Jurídica Patrimonial de Yucatán, el 31 de octubre de 2023, bajo el número de inscripción 3371495 y el folio electrónico 1590609.</w:t>
      </w:r>
      <w:r w:rsidR="0044525E">
        <w:rPr>
          <w:rFonts w:ascii="Arial Narrow" w:eastAsia="Arial Narrow" w:hAnsi="Arial Narrow" w:cs="Arial Narrow"/>
          <w:sz w:val="26"/>
          <w:szCs w:val="26"/>
          <w:lang w:val="es-US"/>
        </w:rPr>
        <w:t xml:space="preserve"> XXVIII. “Predio ubicado en la manzana seiscientos doce de la sección catastral veintidós marcado con el número </w:t>
      </w:r>
      <w:r w:rsidR="0044525E" w:rsidRPr="0044525E">
        <w:rPr>
          <w:rFonts w:ascii="Arial Narrow" w:eastAsia="Arial Narrow" w:hAnsi="Arial Narrow" w:cs="Arial Narrow"/>
          <w:b/>
          <w:bCs/>
          <w:sz w:val="26"/>
          <w:szCs w:val="26"/>
          <w:lang w:val="es-US"/>
        </w:rPr>
        <w:t>SEISCIENTOS SESENTA Y DOS</w:t>
      </w:r>
      <w:r w:rsidR="0044525E">
        <w:rPr>
          <w:rFonts w:ascii="Arial Narrow" w:eastAsia="Arial Narrow" w:hAnsi="Arial Narrow" w:cs="Arial Narrow"/>
          <w:sz w:val="26"/>
          <w:szCs w:val="26"/>
          <w:lang w:val="es-US"/>
        </w:rPr>
        <w:t xml:space="preserve"> de la calle </w:t>
      </w:r>
      <w:r w:rsidR="0044525E" w:rsidRPr="0044525E">
        <w:rPr>
          <w:rFonts w:ascii="Arial Narrow" w:eastAsia="Arial Narrow" w:hAnsi="Arial Narrow" w:cs="Arial Narrow"/>
          <w:b/>
          <w:bCs/>
          <w:sz w:val="26"/>
          <w:szCs w:val="26"/>
          <w:lang w:val="es-US"/>
        </w:rPr>
        <w:t>NOVENTA Y OCHO</w:t>
      </w:r>
      <w:r w:rsidR="0044525E">
        <w:rPr>
          <w:rFonts w:ascii="Arial Narrow" w:eastAsia="Arial Narrow" w:hAnsi="Arial Narrow" w:cs="Arial Narrow"/>
          <w:sz w:val="26"/>
          <w:szCs w:val="26"/>
          <w:lang w:val="es-US"/>
        </w:rPr>
        <w:t xml:space="preserve"> de la Colonia </w:t>
      </w:r>
      <w:r w:rsidR="0044525E" w:rsidRPr="0044525E">
        <w:rPr>
          <w:rFonts w:ascii="Arial Narrow" w:eastAsia="Arial Narrow" w:hAnsi="Arial Narrow" w:cs="Arial Narrow"/>
          <w:b/>
          <w:bCs/>
          <w:sz w:val="26"/>
          <w:szCs w:val="26"/>
          <w:lang w:val="es-US"/>
        </w:rPr>
        <w:t>SAN ANTONIO XLUCH III</w:t>
      </w:r>
      <w:r w:rsidR="0044525E">
        <w:rPr>
          <w:rFonts w:ascii="Arial Narrow" w:eastAsia="Arial Narrow" w:hAnsi="Arial Narrow" w:cs="Arial Narrow"/>
          <w:sz w:val="26"/>
          <w:szCs w:val="26"/>
          <w:lang w:val="es-US"/>
        </w:rPr>
        <w:t xml:space="preserve"> de la ciudad y municipio de Mérida, con una superficie de ciento treinta y cinco punto once metros cuadrados, de figura irregular cuyo perímetro se describe como sigue: partiendo del vértice del ángulo noroeste, con dirección al este mide catorce punto cero ocho metros; de este punto con dirección sur mide nueve punto treinta y cinco metros; de este punto con dirección al oeste mide trece punto veinte metros: de este punto con dirección al noroeste, en forma de chaflán, mide dos punto setenta y cinco metros, de este punto siempre con dirección al noreste hasta llegar al punto de partida y cerrar el perímetro que se describe mide siete punto treinta y cinco metros; y colinda: al norte con et predio número seiscientos sesenta de la calle noventa y ocho; al este el predio número setecientos treinta y uno de la calle ciento ochenta y uno A; al oeste con la calle noventa y ocho y al sur con la calle número ciento ochenta y uno A”. Inscrito en el Registro Público de la Propiedad y del Comercio del Instituto de Seguridad Jurídica Patrimonial de Yucatán, el 31 de octubre de 2023, bajo el número de inscripción 3371496 y el folio electrónico 1590610.</w:t>
      </w:r>
      <w:r w:rsidR="000E2FBA">
        <w:rPr>
          <w:rFonts w:ascii="Arial Narrow" w:eastAsia="Arial Narrow" w:hAnsi="Arial Narrow" w:cs="Arial Narrow"/>
          <w:sz w:val="26"/>
          <w:szCs w:val="26"/>
          <w:lang w:val="es-US"/>
        </w:rPr>
        <w:t xml:space="preserve"> </w:t>
      </w:r>
      <w:r w:rsidR="008955E8" w:rsidRPr="008955E8">
        <w:rPr>
          <w:rFonts w:ascii="Arial Narrow" w:eastAsia="Arial Narrow" w:hAnsi="Arial Narrow" w:cs="Arial Narrow"/>
          <w:b/>
          <w:bCs/>
          <w:sz w:val="26"/>
          <w:szCs w:val="26"/>
          <w:lang w:val="es-US"/>
        </w:rPr>
        <w:t>Transitorio Artículo único</w:t>
      </w:r>
      <w:r w:rsidR="008E0B04">
        <w:rPr>
          <w:rFonts w:ascii="Arial Narrow" w:eastAsia="Arial Narrow" w:hAnsi="Arial Narrow" w:cs="Arial Narrow"/>
          <w:b/>
          <w:bCs/>
          <w:sz w:val="26"/>
          <w:szCs w:val="26"/>
          <w:lang w:val="es-US"/>
        </w:rPr>
        <w:t>.</w:t>
      </w:r>
      <w:r w:rsidR="008955E8" w:rsidRPr="008955E8">
        <w:rPr>
          <w:rFonts w:ascii="Arial Narrow" w:eastAsia="Arial Narrow" w:hAnsi="Arial Narrow" w:cs="Arial Narrow"/>
          <w:b/>
          <w:bCs/>
          <w:sz w:val="26"/>
          <w:szCs w:val="26"/>
          <w:lang w:val="es-US"/>
        </w:rPr>
        <w:t xml:space="preserve"> Entrada en vigor </w:t>
      </w:r>
      <w:r w:rsidR="008955E8">
        <w:rPr>
          <w:rFonts w:ascii="Arial Narrow" w:eastAsia="Arial Narrow" w:hAnsi="Arial Narrow" w:cs="Arial Narrow"/>
          <w:sz w:val="26"/>
          <w:szCs w:val="26"/>
          <w:lang w:val="es-US"/>
        </w:rPr>
        <w:t xml:space="preserve">Este decreto entrará en vigor </w:t>
      </w:r>
      <w:r w:rsidR="008E0B04">
        <w:rPr>
          <w:rFonts w:ascii="Arial Narrow" w:eastAsia="Arial Narrow" w:hAnsi="Arial Narrow" w:cs="Arial Narrow"/>
          <w:sz w:val="26"/>
          <w:szCs w:val="26"/>
          <w:lang w:val="es-US"/>
        </w:rPr>
        <w:t>e</w:t>
      </w:r>
      <w:r w:rsidR="007C6024">
        <w:rPr>
          <w:rFonts w:ascii="Arial Narrow" w:eastAsia="Arial Narrow" w:hAnsi="Arial Narrow" w:cs="Arial Narrow"/>
          <w:sz w:val="26"/>
          <w:szCs w:val="26"/>
          <w:lang w:val="es-US"/>
        </w:rPr>
        <w:t>l</w:t>
      </w:r>
      <w:r w:rsidR="008955E8">
        <w:rPr>
          <w:rFonts w:ascii="Arial Narrow" w:eastAsia="Arial Narrow" w:hAnsi="Arial Narrow" w:cs="Arial Narrow"/>
          <w:sz w:val="26"/>
          <w:szCs w:val="26"/>
          <w:lang w:val="es-US"/>
        </w:rPr>
        <w:t xml:space="preserve"> día siguiente al de su publicación</w:t>
      </w:r>
      <w:r w:rsidR="007C6024">
        <w:rPr>
          <w:rFonts w:ascii="Arial Narrow" w:eastAsia="Arial Narrow" w:hAnsi="Arial Narrow" w:cs="Arial Narrow"/>
          <w:sz w:val="26"/>
          <w:szCs w:val="26"/>
          <w:lang w:val="es-US"/>
        </w:rPr>
        <w:t xml:space="preserve"> en el Diario </w:t>
      </w:r>
      <w:r w:rsidR="007C6024">
        <w:rPr>
          <w:rFonts w:ascii="Arial Narrow" w:eastAsia="Arial Narrow" w:hAnsi="Arial Narrow" w:cs="Arial Narrow"/>
          <w:sz w:val="26"/>
          <w:szCs w:val="26"/>
          <w:lang w:val="es-US"/>
        </w:rPr>
        <w:lastRenderedPageBreak/>
        <w:t>Oficial del Gobierno del Estado de Yucatán</w:t>
      </w:r>
      <w:r w:rsidR="007C5A3A">
        <w:rPr>
          <w:rFonts w:ascii="Arial Narrow" w:hAnsi="Arial Narrow"/>
          <w:iCs/>
          <w:sz w:val="26"/>
          <w:szCs w:val="26"/>
        </w:rPr>
        <w:t>.</w:t>
      </w:r>
      <w:r w:rsidR="008E0B04">
        <w:rPr>
          <w:rFonts w:ascii="Arial Narrow" w:hAnsi="Arial Narrow"/>
          <w:iCs/>
          <w:sz w:val="26"/>
          <w:szCs w:val="26"/>
        </w:rPr>
        <w:t xml:space="preserve"> </w:t>
      </w:r>
      <w:r w:rsidRPr="004112A0">
        <w:rPr>
          <w:rFonts w:ascii="Arial Narrow" w:eastAsia="Arial Narrow" w:hAnsi="Arial Narrow" w:cs="Arial Narrow"/>
          <w:b/>
          <w:bCs/>
          <w:sz w:val="26"/>
          <w:szCs w:val="26"/>
          <w:lang w:val="es-US"/>
        </w:rPr>
        <w:t>DADO EN LA</w:t>
      </w:r>
      <w:r w:rsidR="008E0B04">
        <w:rPr>
          <w:rFonts w:ascii="Arial Narrow" w:eastAsia="Arial Narrow" w:hAnsi="Arial Narrow" w:cs="Arial Narrow"/>
          <w:b/>
          <w:bCs/>
          <w:sz w:val="26"/>
          <w:szCs w:val="26"/>
          <w:lang w:val="es-US"/>
        </w:rPr>
        <w:t xml:space="preserve"> </w:t>
      </w:r>
      <w:r w:rsidRPr="004112A0">
        <w:rPr>
          <w:rFonts w:ascii="Arial Narrow" w:eastAsia="Arial Narrow" w:hAnsi="Arial Narrow" w:cs="Arial Narrow"/>
          <w:b/>
          <w:bCs/>
          <w:sz w:val="26"/>
          <w:szCs w:val="26"/>
          <w:lang w:val="es-US"/>
        </w:rPr>
        <w:t xml:space="preserve">SALA DE USOS MÚLTIPLES </w:t>
      </w:r>
      <w:r w:rsidR="008E0B04">
        <w:rPr>
          <w:rFonts w:ascii="Arial Narrow" w:eastAsia="Arial Narrow" w:hAnsi="Arial Narrow" w:cs="Arial Narrow"/>
          <w:b/>
          <w:bCs/>
          <w:sz w:val="26"/>
          <w:szCs w:val="26"/>
          <w:lang w:val="es-US"/>
        </w:rPr>
        <w:t>“</w:t>
      </w:r>
      <w:r w:rsidRPr="004112A0">
        <w:rPr>
          <w:rFonts w:ascii="Arial Narrow" w:eastAsia="Arial Narrow" w:hAnsi="Arial Narrow" w:cs="Arial Narrow"/>
          <w:b/>
          <w:bCs/>
          <w:sz w:val="26"/>
          <w:szCs w:val="26"/>
          <w:lang w:val="es-US"/>
        </w:rPr>
        <w:t xml:space="preserve">MAESTRA CONSUELO ZAVALA CASTILLO” DEL RECINTO DEL PODER LEGISLATIVO, EN LA CIUDAD DE MÉRIDA, YUCATÁN, A LOS </w:t>
      </w:r>
      <w:r w:rsidR="007C5A3A">
        <w:rPr>
          <w:rFonts w:ascii="Arial Narrow" w:eastAsia="Arial Narrow" w:hAnsi="Arial Narrow" w:cs="Arial Narrow"/>
          <w:b/>
          <w:bCs/>
          <w:sz w:val="26"/>
          <w:szCs w:val="26"/>
          <w:lang w:val="es-US"/>
        </w:rPr>
        <w:t>VEINT</w:t>
      </w:r>
      <w:r w:rsidR="008E0B04">
        <w:rPr>
          <w:rFonts w:ascii="Arial Narrow" w:eastAsia="Arial Narrow" w:hAnsi="Arial Narrow" w:cs="Arial Narrow"/>
          <w:b/>
          <w:bCs/>
          <w:sz w:val="26"/>
          <w:szCs w:val="26"/>
          <w:lang w:val="es-US"/>
        </w:rPr>
        <w:t>IOCHO</w:t>
      </w:r>
      <w:r w:rsidRPr="004112A0">
        <w:rPr>
          <w:rFonts w:ascii="Arial Narrow" w:eastAsia="Arial Narrow" w:hAnsi="Arial Narrow" w:cs="Arial Narrow"/>
          <w:b/>
          <w:bCs/>
          <w:sz w:val="26"/>
          <w:szCs w:val="26"/>
          <w:lang w:val="es-US"/>
        </w:rPr>
        <w:t xml:space="preserve"> DÍAS DEL MES DE </w:t>
      </w:r>
      <w:r w:rsidR="007C5A3A">
        <w:rPr>
          <w:rFonts w:ascii="Arial Narrow" w:eastAsia="Arial Narrow" w:hAnsi="Arial Narrow" w:cs="Arial Narrow"/>
          <w:b/>
          <w:bCs/>
          <w:sz w:val="26"/>
          <w:szCs w:val="26"/>
          <w:lang w:val="es-US"/>
        </w:rPr>
        <w:t>MAYO</w:t>
      </w:r>
      <w:r w:rsidRPr="004112A0">
        <w:rPr>
          <w:rFonts w:ascii="Arial Narrow" w:eastAsia="Arial Narrow" w:hAnsi="Arial Narrow" w:cs="Arial Narrow"/>
          <w:b/>
          <w:bCs/>
          <w:sz w:val="26"/>
          <w:szCs w:val="26"/>
          <w:lang w:val="es-US"/>
        </w:rPr>
        <w:t xml:space="preserve"> DEL AÑO DOS MIL VEINTICUATRO. </w:t>
      </w:r>
      <w:r w:rsidR="007C6024" w:rsidRPr="007C6024">
        <w:rPr>
          <w:rFonts w:ascii="Arial Narrow" w:eastAsia="Arial Narrow" w:hAnsi="Arial Narrow" w:cs="Arial Narrow"/>
          <w:b/>
          <w:bCs/>
          <w:sz w:val="26"/>
          <w:szCs w:val="26"/>
          <w:lang w:val="es-US"/>
        </w:rPr>
        <w:t>COMISIÓN PERMANENTE DE PRESUPUESTO, PATRIMONIO ESTATAL Y MUNICIPAL</w:t>
      </w:r>
      <w:r w:rsidR="007C5A3A">
        <w:rPr>
          <w:rFonts w:ascii="Arial Narrow" w:eastAsia="Arial Narrow" w:hAnsi="Arial Narrow" w:cs="Arial Narrow"/>
          <w:b/>
          <w:bCs/>
          <w:sz w:val="26"/>
          <w:szCs w:val="26"/>
          <w:lang w:val="es-US"/>
        </w:rPr>
        <w:t>.</w:t>
      </w:r>
      <w:r w:rsidR="00014136">
        <w:rPr>
          <w:rFonts w:ascii="Arial Narrow" w:eastAsia="Arial Narrow" w:hAnsi="Arial Narrow" w:cs="Arial Narrow"/>
          <w:b/>
          <w:bCs/>
          <w:sz w:val="26"/>
          <w:szCs w:val="26"/>
          <w:lang w:val="es-US"/>
        </w:rPr>
        <w:t xml:space="preserve"> </w:t>
      </w:r>
      <w:r w:rsidR="008E0B04" w:rsidRPr="009E13C3">
        <w:rPr>
          <w:rFonts w:ascii="Arial Narrow" w:hAnsi="Arial Narrow" w:cs="Courier New"/>
          <w:b/>
          <w:bCs/>
          <w:sz w:val="26"/>
          <w:szCs w:val="26"/>
        </w:rPr>
        <w:t>PRESIDENTE: DIP. JESÚS EFRÉN PÉREZ BALLOTE. VICEPRESIDENTE: DIP. HARRY GERARDO RODRÍGUEZ BOTELLO FIERRO. SECRETARIO: DIP. JOSÉ CRESCENCIO GUTIÉRREZ FIERRO. SECRETARIA: DIP. CARMEN GUADALUPE GONZÁLEZ MARTÍN. VOCAL: DIP. DAFNE CELINA LÓPEZ OSORIO. VOCAL: DIP. INGRID DEL PILAR SANTOS DÍAZ. VOCAL: DIP. ALEJANDRA DE LOS ÁNGELES NOVELO SEGURA. VOCAL: DIP. VÍCTOR HUGO LOZANO POVEDA. VOCAL: DIP. FABIOLA LOEZA NOVELO.</w:t>
      </w:r>
    </w:p>
    <w:p w14:paraId="0B665EE2" w14:textId="77777777" w:rsidR="008E0B04" w:rsidRDefault="008E0B04" w:rsidP="00014136">
      <w:pPr>
        <w:ind w:left="567"/>
        <w:jc w:val="both"/>
        <w:rPr>
          <w:rFonts w:ascii="Arial Narrow" w:eastAsia="Arial Narrow" w:hAnsi="Arial Narrow" w:cs="Arial Narrow"/>
          <w:b/>
          <w:bCs/>
          <w:sz w:val="26"/>
          <w:szCs w:val="26"/>
          <w:lang w:val="es-US"/>
        </w:rPr>
      </w:pPr>
    </w:p>
    <w:p w14:paraId="17C503AF" w14:textId="04A88D33" w:rsidR="00F630DB" w:rsidRPr="00F630DB" w:rsidRDefault="00F630DB" w:rsidP="00F630DB">
      <w:pPr>
        <w:suppressAutoHyphens/>
        <w:autoSpaceDE w:val="0"/>
        <w:ind w:left="567" w:firstLine="284"/>
        <w:jc w:val="both"/>
        <w:rPr>
          <w:rFonts w:ascii="Arial Narrow" w:eastAsia="Arial Narrow" w:hAnsi="Arial Narrow" w:cs="Arial Narrow"/>
          <w:sz w:val="26"/>
          <w:szCs w:val="26"/>
          <w:lang w:val="es-US"/>
        </w:rPr>
      </w:pPr>
      <w:r w:rsidRPr="00F630DB">
        <w:rPr>
          <w:rFonts w:ascii="Arial Narrow" w:eastAsia="Arial Narrow" w:hAnsi="Arial Narrow" w:cs="Arial Narrow"/>
          <w:sz w:val="26"/>
          <w:szCs w:val="26"/>
          <w:lang w:val="es-US"/>
        </w:rPr>
        <w:t xml:space="preserve">Finalizada la lectura del Decreto, el </w:t>
      </w:r>
      <w:proofErr w:type="gramStart"/>
      <w:r w:rsidRPr="00F630DB">
        <w:rPr>
          <w:rFonts w:ascii="Arial Narrow" w:eastAsia="Arial Narrow" w:hAnsi="Arial Narrow" w:cs="Arial Narrow"/>
          <w:sz w:val="26"/>
          <w:szCs w:val="26"/>
          <w:lang w:val="es-US"/>
        </w:rPr>
        <w:t>Presidente</w:t>
      </w:r>
      <w:proofErr w:type="gramEnd"/>
      <w:r w:rsidR="007B0597">
        <w:rPr>
          <w:rFonts w:ascii="Arial Narrow" w:eastAsia="Arial Narrow" w:hAnsi="Arial Narrow" w:cs="Arial Narrow"/>
          <w:sz w:val="26"/>
          <w:szCs w:val="26"/>
          <w:lang w:val="es-US"/>
        </w:rPr>
        <w:t xml:space="preserve"> </w:t>
      </w:r>
      <w:r w:rsidR="000F6C69">
        <w:rPr>
          <w:rFonts w:ascii="Arial Narrow" w:eastAsia="Arial Narrow" w:hAnsi="Arial Narrow" w:cs="Arial Narrow"/>
          <w:sz w:val="26"/>
          <w:szCs w:val="26"/>
          <w:lang w:val="es-US"/>
        </w:rPr>
        <w:t>indicó</w:t>
      </w:r>
      <w:r w:rsidRPr="00F630DB">
        <w:rPr>
          <w:rFonts w:ascii="Arial Narrow" w:eastAsia="Arial Narrow" w:hAnsi="Arial Narrow" w:cs="Arial Narrow"/>
          <w:sz w:val="26"/>
          <w:szCs w:val="26"/>
          <w:lang w:val="es-US"/>
        </w:rPr>
        <w:t>;</w:t>
      </w:r>
      <w:r w:rsidR="008970B7">
        <w:rPr>
          <w:rFonts w:ascii="Arial Narrow" w:eastAsia="Arial Narrow" w:hAnsi="Arial Narrow" w:cs="Arial Narrow"/>
          <w:sz w:val="26"/>
          <w:szCs w:val="26"/>
          <w:lang w:val="es-US"/>
        </w:rPr>
        <w:t xml:space="preserve"> </w:t>
      </w:r>
      <w:r w:rsidR="00680A0C">
        <w:rPr>
          <w:rFonts w:ascii="Arial Narrow" w:eastAsia="Arial Narrow" w:hAnsi="Arial Narrow" w:cs="Arial Narrow"/>
          <w:sz w:val="26"/>
          <w:szCs w:val="26"/>
          <w:lang w:val="es-US"/>
        </w:rPr>
        <w:t xml:space="preserve">Honorable Asamblea, el presente Dictamen contiene el Decreto por el que se autoriza la donación de veintiocho bienes inmuebles del </w:t>
      </w:r>
      <w:r w:rsidR="00ED59BE">
        <w:rPr>
          <w:rFonts w:ascii="Arial Narrow" w:eastAsia="Arial Narrow" w:hAnsi="Arial Narrow" w:cs="Arial Narrow"/>
          <w:sz w:val="26"/>
          <w:szCs w:val="26"/>
          <w:lang w:val="es-US"/>
        </w:rPr>
        <w:t xml:space="preserve">patrimonio estatal </w:t>
      </w:r>
      <w:r w:rsidR="00680A0C">
        <w:rPr>
          <w:rFonts w:ascii="Arial Narrow" w:eastAsia="Arial Narrow" w:hAnsi="Arial Narrow" w:cs="Arial Narrow"/>
          <w:sz w:val="26"/>
          <w:szCs w:val="26"/>
          <w:lang w:val="es-US"/>
        </w:rPr>
        <w:t xml:space="preserve">a favor del Instituto de Vivienda del Estado de Yucatán, que cumple con todos los requisitos legales previstos para tal acto. En tal virtud, con fundamento en el Artículo </w:t>
      </w:r>
      <w:r w:rsidRPr="00F630DB">
        <w:rPr>
          <w:rFonts w:ascii="Arial Narrow" w:eastAsia="Arial Narrow" w:hAnsi="Arial Narrow" w:cs="Arial Narrow"/>
          <w:sz w:val="26"/>
          <w:szCs w:val="26"/>
          <w:lang w:val="es-US"/>
        </w:rPr>
        <w:t>34 Fracción VII de la Ley de Gobierno del Poder Legislativo del Estado de Yucatán, así como lo establecido en el Artículo 84 del Reglamento de la Ley de Gobierno del Poder Legislativo del Estado de Yucatán; solicitó la dispensa de trámite de discusión y votación en una sesión posterior y dicho procedimiento se efectuará en esos momentos</w:t>
      </w:r>
      <w:r w:rsidR="00ED59BE">
        <w:rPr>
          <w:rFonts w:ascii="Arial Narrow" w:eastAsia="Arial Narrow" w:hAnsi="Arial Narrow" w:cs="Arial Narrow"/>
          <w:sz w:val="26"/>
          <w:szCs w:val="26"/>
          <w:lang w:val="es-US"/>
        </w:rPr>
        <w:t>;</w:t>
      </w:r>
      <w:r w:rsidRPr="00F630DB">
        <w:rPr>
          <w:rFonts w:ascii="Arial Narrow" w:eastAsia="Arial Narrow" w:hAnsi="Arial Narrow" w:cs="Arial Narrow"/>
          <w:sz w:val="26"/>
          <w:szCs w:val="26"/>
          <w:lang w:val="es-US"/>
        </w:rPr>
        <w:t xml:space="preserve"> </w:t>
      </w:r>
      <w:r w:rsidR="006A5E95">
        <w:rPr>
          <w:rFonts w:ascii="Arial Narrow" w:eastAsia="Arial Narrow" w:hAnsi="Arial Narrow" w:cs="Arial Narrow"/>
          <w:sz w:val="26"/>
          <w:szCs w:val="26"/>
          <w:lang w:val="es-US"/>
        </w:rPr>
        <w:t xml:space="preserve">manifestarlo </w:t>
      </w:r>
      <w:r w:rsidRPr="00F630DB">
        <w:rPr>
          <w:rFonts w:ascii="Arial Narrow" w:eastAsia="Arial Narrow" w:hAnsi="Arial Narrow" w:cs="Arial Narrow"/>
          <w:sz w:val="26"/>
          <w:szCs w:val="26"/>
          <w:lang w:val="es-US"/>
        </w:rPr>
        <w:t xml:space="preserve">en forma económica, </w:t>
      </w:r>
      <w:r w:rsidRPr="00F630DB">
        <w:rPr>
          <w:rFonts w:ascii="Arial Narrow" w:eastAsia="Arial Narrow" w:hAnsi="Arial Narrow" w:cs="Arial Narrow"/>
          <w:b/>
          <w:bCs/>
          <w:sz w:val="26"/>
          <w:szCs w:val="26"/>
          <w:lang w:val="es-US"/>
        </w:rPr>
        <w:t>aprobado por unanimidad</w:t>
      </w:r>
      <w:r w:rsidRPr="00F630DB">
        <w:rPr>
          <w:rFonts w:ascii="Arial Narrow" w:eastAsia="Arial Narrow" w:hAnsi="Arial Narrow" w:cs="Arial Narrow"/>
          <w:sz w:val="26"/>
          <w:szCs w:val="26"/>
          <w:lang w:val="es-US"/>
        </w:rPr>
        <w:t>.</w:t>
      </w:r>
    </w:p>
    <w:p w14:paraId="7C2B0BD7" w14:textId="77777777" w:rsidR="00F630DB" w:rsidRPr="00F630DB" w:rsidRDefault="00F630DB" w:rsidP="00F630DB">
      <w:pPr>
        <w:suppressAutoHyphens/>
        <w:autoSpaceDE w:val="0"/>
        <w:ind w:left="567" w:firstLine="284"/>
        <w:jc w:val="both"/>
        <w:rPr>
          <w:rFonts w:ascii="Arial Narrow" w:eastAsia="Arial Narrow" w:hAnsi="Arial Narrow" w:cs="Arial Narrow"/>
          <w:sz w:val="26"/>
          <w:szCs w:val="26"/>
          <w:lang w:val="es-US"/>
        </w:rPr>
      </w:pPr>
    </w:p>
    <w:p w14:paraId="1A722AF2" w14:textId="22BD87BF" w:rsidR="00F630DB" w:rsidRPr="00F630DB" w:rsidRDefault="00F630DB" w:rsidP="00F630DB">
      <w:pPr>
        <w:suppressAutoHyphens/>
        <w:autoSpaceDE w:val="0"/>
        <w:ind w:left="567" w:firstLine="284"/>
        <w:jc w:val="both"/>
        <w:rPr>
          <w:rFonts w:ascii="Arial Narrow" w:eastAsia="Arial Narrow" w:hAnsi="Arial Narrow" w:cs="Arial Narrow"/>
          <w:sz w:val="26"/>
          <w:szCs w:val="26"/>
          <w:lang w:val="es-US"/>
        </w:rPr>
      </w:pPr>
      <w:r w:rsidRPr="00F630DB">
        <w:rPr>
          <w:rFonts w:ascii="Arial Narrow" w:eastAsia="Arial Narrow" w:hAnsi="Arial Narrow" w:cs="Arial Narrow"/>
          <w:sz w:val="26"/>
          <w:szCs w:val="26"/>
          <w:lang w:val="es-US"/>
        </w:rPr>
        <w:t xml:space="preserve">Seguidamente el </w:t>
      </w:r>
      <w:proofErr w:type="gramStart"/>
      <w:r w:rsidRPr="00F630DB">
        <w:rPr>
          <w:rFonts w:ascii="Arial Narrow" w:eastAsia="Arial Narrow" w:hAnsi="Arial Narrow" w:cs="Arial Narrow"/>
          <w:sz w:val="26"/>
          <w:szCs w:val="26"/>
          <w:lang w:val="es-US"/>
        </w:rPr>
        <w:t>Presidente</w:t>
      </w:r>
      <w:proofErr w:type="gramEnd"/>
      <w:r w:rsidR="007B6A4E">
        <w:rPr>
          <w:rFonts w:ascii="Arial Narrow" w:eastAsia="Arial Narrow" w:hAnsi="Arial Narrow" w:cs="Arial Narrow"/>
          <w:sz w:val="26"/>
          <w:szCs w:val="26"/>
          <w:lang w:val="es-US"/>
        </w:rPr>
        <w:t xml:space="preserve"> </w:t>
      </w:r>
      <w:r w:rsidR="006A5E95">
        <w:rPr>
          <w:rFonts w:ascii="Arial Narrow" w:eastAsia="Arial Narrow" w:hAnsi="Arial Narrow" w:cs="Arial Narrow"/>
          <w:sz w:val="26"/>
          <w:szCs w:val="26"/>
          <w:lang w:val="es-US"/>
        </w:rPr>
        <w:t xml:space="preserve">de la Mesa Directiva </w:t>
      </w:r>
      <w:r w:rsidR="009A1300">
        <w:rPr>
          <w:rFonts w:ascii="Arial Narrow" w:eastAsia="Arial Narrow" w:hAnsi="Arial Narrow" w:cs="Arial Narrow"/>
          <w:sz w:val="26"/>
          <w:szCs w:val="26"/>
          <w:lang w:val="es-US"/>
        </w:rPr>
        <w:t>expuso</w:t>
      </w:r>
      <w:r w:rsidRPr="00F630DB">
        <w:rPr>
          <w:rFonts w:ascii="Arial Narrow" w:eastAsia="Arial Narrow" w:hAnsi="Arial Narrow" w:cs="Arial Narrow"/>
          <w:sz w:val="26"/>
          <w:szCs w:val="26"/>
          <w:lang w:val="es-US"/>
        </w:rPr>
        <w:t xml:space="preserve">; con fundamento en el Artículo 34 Fracción VII de la Ley de Gobierno del Poder Legislativo del Estado de Yucatán, así como lo establecido en los Artículos 82 y 89 Fracción III de su propio Reglamento; puso a discusión el Dictamen. Las Diputadas y los Diputados que deseen hacer uso de la palabra en contra, inscribirse con el </w:t>
      </w:r>
      <w:proofErr w:type="gramStart"/>
      <w:r w:rsidRPr="00F630DB">
        <w:rPr>
          <w:rFonts w:ascii="Arial Narrow" w:eastAsia="Arial Narrow" w:hAnsi="Arial Narrow" w:cs="Arial Narrow"/>
          <w:sz w:val="26"/>
          <w:szCs w:val="26"/>
          <w:lang w:val="es-US"/>
        </w:rPr>
        <w:t>Secretario</w:t>
      </w:r>
      <w:proofErr w:type="gramEnd"/>
      <w:r w:rsidRPr="00F630DB">
        <w:rPr>
          <w:rFonts w:ascii="Arial Narrow" w:eastAsia="Arial Narrow" w:hAnsi="Arial Narrow" w:cs="Arial Narrow"/>
          <w:sz w:val="26"/>
          <w:szCs w:val="26"/>
          <w:lang w:val="es-US"/>
        </w:rPr>
        <w:t xml:space="preserve"> Diputado Rafael Alejandro Echazarreta Torres y las y los que estén a favor,</w:t>
      </w:r>
      <w:r w:rsidR="007A06A5">
        <w:rPr>
          <w:rFonts w:ascii="Arial Narrow" w:eastAsia="Arial Narrow" w:hAnsi="Arial Narrow" w:cs="Arial Narrow"/>
          <w:sz w:val="26"/>
          <w:szCs w:val="26"/>
          <w:lang w:val="es-US"/>
        </w:rPr>
        <w:t xml:space="preserve"> </w:t>
      </w:r>
      <w:r w:rsidRPr="00F630DB">
        <w:rPr>
          <w:rFonts w:ascii="Arial Narrow" w:eastAsia="Arial Narrow" w:hAnsi="Arial Narrow" w:cs="Arial Narrow"/>
          <w:sz w:val="26"/>
          <w:szCs w:val="26"/>
          <w:lang w:val="es-US"/>
        </w:rPr>
        <w:t xml:space="preserve">con la Secretaria Diputada </w:t>
      </w:r>
      <w:r w:rsidR="00515346">
        <w:rPr>
          <w:rFonts w:ascii="Arial Narrow" w:eastAsia="Arial Narrow" w:hAnsi="Arial Narrow" w:cs="Arial Narrow"/>
          <w:sz w:val="26"/>
          <w:szCs w:val="26"/>
          <w:lang w:val="es-US"/>
        </w:rPr>
        <w:t>Karla Vanessa Salazar González</w:t>
      </w:r>
      <w:r w:rsidRPr="00F630DB">
        <w:rPr>
          <w:rFonts w:ascii="Arial Narrow" w:eastAsia="Arial Narrow" w:hAnsi="Arial Narrow" w:cs="Arial Narrow"/>
          <w:sz w:val="26"/>
          <w:szCs w:val="26"/>
          <w:lang w:val="es-US"/>
        </w:rPr>
        <w:t>. Recordándoles que podrán hacer uso de la palabra hasta cinco Diputadas o Diputados a favor y hasta cinco en contra, hasta por siete minutos.</w:t>
      </w:r>
      <w:r w:rsidR="008401DF">
        <w:rPr>
          <w:rFonts w:ascii="Arial Narrow" w:eastAsia="Arial Narrow" w:hAnsi="Arial Narrow" w:cs="Arial Narrow"/>
          <w:sz w:val="26"/>
          <w:szCs w:val="26"/>
          <w:lang w:val="es-US"/>
        </w:rPr>
        <w:t xml:space="preserve"> </w:t>
      </w:r>
    </w:p>
    <w:p w14:paraId="28E658DD" w14:textId="77777777" w:rsidR="00F630DB" w:rsidRPr="00F630DB" w:rsidRDefault="00F630DB" w:rsidP="00F630DB">
      <w:pPr>
        <w:suppressAutoHyphens/>
        <w:autoSpaceDE w:val="0"/>
        <w:ind w:left="567" w:firstLine="284"/>
        <w:jc w:val="both"/>
        <w:rPr>
          <w:rFonts w:ascii="Arial Narrow" w:eastAsia="Arial Narrow" w:hAnsi="Arial Narrow" w:cs="Arial Narrow"/>
          <w:sz w:val="26"/>
          <w:szCs w:val="26"/>
          <w:lang w:val="es-US"/>
        </w:rPr>
      </w:pPr>
    </w:p>
    <w:p w14:paraId="27EBCCAF" w14:textId="68383907" w:rsidR="00F630DB" w:rsidRPr="00F630DB" w:rsidRDefault="006A5E95" w:rsidP="00452D05">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Continuando con el trámite e</w:t>
      </w:r>
      <w:r w:rsidR="00F630DB" w:rsidRPr="00F630DB">
        <w:rPr>
          <w:rFonts w:ascii="Arial Narrow" w:eastAsia="Arial Narrow" w:hAnsi="Arial Narrow" w:cs="Arial Narrow"/>
          <w:sz w:val="26"/>
          <w:szCs w:val="26"/>
          <w:lang w:val="es-US"/>
        </w:rPr>
        <w:t xml:space="preserve">l </w:t>
      </w:r>
      <w:proofErr w:type="gramStart"/>
      <w:r w:rsidR="00F630DB" w:rsidRPr="00F630DB">
        <w:rPr>
          <w:rFonts w:ascii="Arial Narrow" w:eastAsia="Arial Narrow" w:hAnsi="Arial Narrow" w:cs="Arial Narrow"/>
          <w:sz w:val="26"/>
          <w:szCs w:val="26"/>
          <w:lang w:val="es-US"/>
        </w:rPr>
        <w:t>Presidente</w:t>
      </w:r>
      <w:proofErr w:type="gramEnd"/>
      <w:r w:rsidR="00F630DB" w:rsidRPr="00F630DB">
        <w:rPr>
          <w:rFonts w:ascii="Arial Narrow" w:eastAsia="Arial Narrow" w:hAnsi="Arial Narrow" w:cs="Arial Narrow"/>
          <w:sz w:val="26"/>
          <w:szCs w:val="26"/>
          <w:lang w:val="es-US"/>
        </w:rPr>
        <w:t xml:space="preserve"> preguntó a las y los Diputados si ¿Se considera el Dictamen lo suficientemente discutido? </w:t>
      </w:r>
      <w:r w:rsidR="00515346">
        <w:rPr>
          <w:rFonts w:ascii="Arial Narrow" w:eastAsia="Arial Narrow" w:hAnsi="Arial Narrow" w:cs="Arial Narrow"/>
          <w:sz w:val="26"/>
          <w:szCs w:val="26"/>
          <w:lang w:val="es-US"/>
        </w:rPr>
        <w:t>E</w:t>
      </w:r>
      <w:r w:rsidR="00F630DB" w:rsidRPr="00F630DB">
        <w:rPr>
          <w:rFonts w:ascii="Arial Narrow" w:eastAsia="Arial Narrow" w:hAnsi="Arial Narrow" w:cs="Arial Narrow"/>
          <w:sz w:val="26"/>
          <w:szCs w:val="26"/>
          <w:lang w:val="es-US"/>
        </w:rPr>
        <w:t xml:space="preserve">n forma </w:t>
      </w:r>
      <w:r w:rsidR="00F630DB" w:rsidRPr="00F630DB">
        <w:rPr>
          <w:rFonts w:ascii="Arial Narrow" w:eastAsia="Arial Narrow" w:hAnsi="Arial Narrow" w:cs="Arial Narrow"/>
          <w:sz w:val="26"/>
          <w:szCs w:val="26"/>
          <w:lang w:val="es-US"/>
        </w:rPr>
        <w:lastRenderedPageBreak/>
        <w:t xml:space="preserve">económica, </w:t>
      </w:r>
      <w:r w:rsidR="00F630DB" w:rsidRPr="00F630DB">
        <w:rPr>
          <w:rFonts w:ascii="Arial Narrow" w:eastAsia="Arial Narrow" w:hAnsi="Arial Narrow" w:cs="Arial Narrow"/>
          <w:b/>
          <w:bCs/>
          <w:sz w:val="26"/>
          <w:szCs w:val="26"/>
          <w:lang w:val="es-US"/>
        </w:rPr>
        <w:t>aprobado por unanimidad</w:t>
      </w:r>
      <w:r w:rsidR="00F630DB" w:rsidRPr="00F630DB">
        <w:rPr>
          <w:rFonts w:ascii="Arial Narrow" w:eastAsia="Arial Narrow" w:hAnsi="Arial Narrow" w:cs="Arial Narrow"/>
          <w:sz w:val="26"/>
          <w:szCs w:val="26"/>
          <w:lang w:val="es-US"/>
        </w:rPr>
        <w:t xml:space="preserve">. </w:t>
      </w:r>
    </w:p>
    <w:p w14:paraId="1C182A78" w14:textId="77777777" w:rsidR="00F630DB" w:rsidRPr="00F630DB" w:rsidRDefault="00F630DB" w:rsidP="00F630DB">
      <w:pPr>
        <w:suppressAutoHyphens/>
        <w:autoSpaceDE w:val="0"/>
        <w:ind w:left="567" w:firstLine="284"/>
        <w:jc w:val="both"/>
        <w:rPr>
          <w:rFonts w:ascii="Arial Narrow" w:eastAsia="Arial Narrow" w:hAnsi="Arial Narrow" w:cs="Arial Narrow"/>
          <w:sz w:val="26"/>
          <w:szCs w:val="26"/>
          <w:lang w:val="es-US"/>
        </w:rPr>
      </w:pPr>
    </w:p>
    <w:p w14:paraId="425FE7FD" w14:textId="10B11194" w:rsidR="00610352" w:rsidRDefault="00515346" w:rsidP="00610352">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 xml:space="preserve">Seguidamente </w:t>
      </w:r>
      <w:r w:rsidR="00F122A5">
        <w:rPr>
          <w:rFonts w:ascii="Arial Narrow" w:eastAsia="Arial Narrow" w:hAnsi="Arial Narrow" w:cs="Arial Narrow"/>
          <w:sz w:val="26"/>
          <w:szCs w:val="26"/>
          <w:lang w:val="es-US"/>
        </w:rPr>
        <w:t xml:space="preserve">y en virtud de no haber discusión </w:t>
      </w:r>
      <w:r w:rsidR="00F630DB" w:rsidRPr="00F630DB">
        <w:rPr>
          <w:rFonts w:ascii="Arial Narrow" w:eastAsia="Arial Narrow" w:hAnsi="Arial Narrow" w:cs="Arial Narrow"/>
          <w:sz w:val="26"/>
          <w:szCs w:val="26"/>
          <w:lang w:val="es-US"/>
        </w:rPr>
        <w:t xml:space="preserve">el </w:t>
      </w:r>
      <w:proofErr w:type="gramStart"/>
      <w:r w:rsidR="00F630DB" w:rsidRPr="00F630DB">
        <w:rPr>
          <w:rFonts w:ascii="Arial Narrow" w:eastAsia="Arial Narrow" w:hAnsi="Arial Narrow" w:cs="Arial Narrow"/>
          <w:sz w:val="26"/>
          <w:szCs w:val="26"/>
          <w:lang w:val="es-US"/>
        </w:rPr>
        <w:t>Presidente</w:t>
      </w:r>
      <w:proofErr w:type="gramEnd"/>
      <w:r w:rsidR="00F630DB" w:rsidRPr="00F630DB">
        <w:rPr>
          <w:rFonts w:ascii="Arial Narrow" w:eastAsia="Arial Narrow" w:hAnsi="Arial Narrow" w:cs="Arial Narrow"/>
          <w:sz w:val="26"/>
          <w:szCs w:val="26"/>
          <w:lang w:val="es-US"/>
        </w:rPr>
        <w:t xml:space="preserve"> </w:t>
      </w:r>
      <w:r w:rsidR="002666A4">
        <w:rPr>
          <w:rFonts w:ascii="Arial Narrow" w:eastAsia="Arial Narrow" w:hAnsi="Arial Narrow" w:cs="Arial Narrow"/>
          <w:sz w:val="26"/>
          <w:szCs w:val="26"/>
          <w:lang w:val="es-US"/>
        </w:rPr>
        <w:t xml:space="preserve">de la Mesa Directiva </w:t>
      </w:r>
      <w:r w:rsidR="00F630DB" w:rsidRPr="00F630DB">
        <w:rPr>
          <w:rFonts w:ascii="Arial Narrow" w:eastAsia="Arial Narrow" w:hAnsi="Arial Narrow" w:cs="Arial Narrow"/>
          <w:sz w:val="26"/>
          <w:szCs w:val="26"/>
          <w:lang w:val="es-US"/>
        </w:rPr>
        <w:t xml:space="preserve">sometió a votación el Dictamen; </w:t>
      </w:r>
      <w:r w:rsidR="00210C69">
        <w:rPr>
          <w:rFonts w:ascii="Arial Narrow" w:eastAsia="Arial Narrow" w:hAnsi="Arial Narrow" w:cs="Arial Narrow"/>
          <w:sz w:val="26"/>
          <w:szCs w:val="26"/>
          <w:lang w:val="es-US"/>
        </w:rPr>
        <w:t>sírvanse manifestar</w:t>
      </w:r>
      <w:r>
        <w:rPr>
          <w:rFonts w:ascii="Arial Narrow" w:eastAsia="Arial Narrow" w:hAnsi="Arial Narrow" w:cs="Arial Narrow"/>
          <w:sz w:val="26"/>
          <w:szCs w:val="26"/>
          <w:lang w:val="es-US"/>
        </w:rPr>
        <w:t xml:space="preserve"> </w:t>
      </w:r>
      <w:r w:rsidR="00210C69">
        <w:rPr>
          <w:rFonts w:ascii="Arial Narrow" w:eastAsia="Arial Narrow" w:hAnsi="Arial Narrow" w:cs="Arial Narrow"/>
          <w:sz w:val="26"/>
          <w:szCs w:val="26"/>
          <w:lang w:val="es-US"/>
        </w:rPr>
        <w:t xml:space="preserve">en forma </w:t>
      </w:r>
      <w:r>
        <w:rPr>
          <w:rFonts w:ascii="Arial Narrow" w:eastAsia="Arial Narrow" w:hAnsi="Arial Narrow" w:cs="Arial Narrow"/>
          <w:sz w:val="26"/>
          <w:szCs w:val="26"/>
          <w:lang w:val="es-US"/>
        </w:rPr>
        <w:t>económica</w:t>
      </w:r>
      <w:r w:rsidR="002666A4">
        <w:rPr>
          <w:rFonts w:ascii="Arial Narrow" w:eastAsia="Arial Narrow" w:hAnsi="Arial Narrow" w:cs="Arial Narrow"/>
          <w:sz w:val="26"/>
          <w:szCs w:val="26"/>
          <w:lang w:val="es-US"/>
        </w:rPr>
        <w:t>,</w:t>
      </w:r>
      <w:r w:rsidR="00163404">
        <w:rPr>
          <w:rFonts w:ascii="Arial Narrow" w:eastAsia="Arial Narrow" w:hAnsi="Arial Narrow" w:cs="Arial Narrow"/>
          <w:sz w:val="26"/>
          <w:szCs w:val="26"/>
          <w:lang w:val="es-US"/>
        </w:rPr>
        <w:t xml:space="preserve"> </w:t>
      </w:r>
      <w:r w:rsidRPr="00515346">
        <w:rPr>
          <w:rFonts w:ascii="Arial Narrow" w:eastAsia="Arial Narrow" w:hAnsi="Arial Narrow" w:cs="Arial Narrow"/>
          <w:b/>
          <w:bCs/>
          <w:sz w:val="26"/>
          <w:szCs w:val="26"/>
          <w:lang w:val="es-US"/>
        </w:rPr>
        <w:t>aprobado por unanimidad</w:t>
      </w:r>
      <w:r>
        <w:rPr>
          <w:rFonts w:ascii="Arial Narrow" w:eastAsia="Arial Narrow" w:hAnsi="Arial Narrow" w:cs="Arial Narrow"/>
          <w:sz w:val="26"/>
          <w:szCs w:val="26"/>
          <w:lang w:val="es-US"/>
        </w:rPr>
        <w:t>.</w:t>
      </w:r>
    </w:p>
    <w:p w14:paraId="4BA8734C" w14:textId="77777777" w:rsidR="00610352" w:rsidRDefault="00610352" w:rsidP="00610352">
      <w:pPr>
        <w:suppressAutoHyphens/>
        <w:autoSpaceDE w:val="0"/>
        <w:ind w:left="567" w:firstLine="284"/>
        <w:jc w:val="both"/>
        <w:rPr>
          <w:rFonts w:ascii="Arial Narrow" w:eastAsia="Arial Narrow" w:hAnsi="Arial Narrow" w:cs="Arial Narrow"/>
          <w:sz w:val="26"/>
          <w:szCs w:val="26"/>
          <w:lang w:val="es-US"/>
        </w:rPr>
      </w:pPr>
    </w:p>
    <w:p w14:paraId="380089FA" w14:textId="009D8059" w:rsidR="009E7791" w:rsidRDefault="00515346" w:rsidP="009E7791">
      <w:pPr>
        <w:suppressAutoHyphens/>
        <w:autoSpaceDE w:val="0"/>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En tal virtud. Se turnó a la Secretaría de la Mesa Directiva, para que procediera a elaborar la Minuta del asunto aprobado.</w:t>
      </w:r>
    </w:p>
    <w:p w14:paraId="134625B4" w14:textId="77777777" w:rsidR="00515346" w:rsidRDefault="00515346" w:rsidP="009E7791">
      <w:pPr>
        <w:suppressAutoHyphens/>
        <w:autoSpaceDE w:val="0"/>
        <w:ind w:left="567" w:firstLine="284"/>
        <w:jc w:val="both"/>
        <w:rPr>
          <w:rFonts w:ascii="Arial Narrow" w:hAnsi="Arial Narrow" w:cs="Courier New"/>
          <w:sz w:val="26"/>
          <w:szCs w:val="26"/>
          <w:lang w:val="es-MX" w:eastAsia="ar-SA"/>
        </w:rPr>
      </w:pPr>
    </w:p>
    <w:p w14:paraId="2A15656A" w14:textId="14C889CE" w:rsidR="00370E56" w:rsidRDefault="00610352" w:rsidP="009E7791">
      <w:pPr>
        <w:suppressAutoHyphens/>
        <w:autoSpaceDE w:val="0"/>
        <w:ind w:left="567" w:firstLine="284"/>
        <w:jc w:val="both"/>
        <w:rPr>
          <w:rFonts w:ascii="Arial Narrow" w:hAnsi="Arial Narrow" w:cs="Courier New"/>
          <w:sz w:val="26"/>
          <w:szCs w:val="26"/>
        </w:rPr>
      </w:pPr>
      <w:bookmarkStart w:id="19" w:name="_Hlk167962778"/>
      <w:r w:rsidRPr="00610352">
        <w:rPr>
          <w:rFonts w:ascii="Arial Narrow" w:hAnsi="Arial Narrow" w:cs="Courier New"/>
          <w:sz w:val="26"/>
          <w:szCs w:val="26"/>
          <w:lang w:val="es-MX" w:eastAsia="ar-SA"/>
        </w:rPr>
        <w:t xml:space="preserve"> </w:t>
      </w:r>
      <w:bookmarkStart w:id="20" w:name="_Hlk165548043"/>
      <w:r w:rsidR="00370E56">
        <w:rPr>
          <w:rFonts w:ascii="Arial Narrow" w:hAnsi="Arial Narrow" w:cs="Courier New"/>
          <w:sz w:val="26"/>
          <w:szCs w:val="26"/>
        </w:rPr>
        <w:t xml:space="preserve">La </w:t>
      </w:r>
      <w:proofErr w:type="gramStart"/>
      <w:r w:rsidR="00370E56">
        <w:rPr>
          <w:rFonts w:ascii="Arial Narrow" w:hAnsi="Arial Narrow" w:cs="Courier New"/>
          <w:sz w:val="26"/>
          <w:szCs w:val="26"/>
        </w:rPr>
        <w:t>Secretaria</w:t>
      </w:r>
      <w:proofErr w:type="gramEnd"/>
      <w:r w:rsidR="00370E56">
        <w:rPr>
          <w:rFonts w:ascii="Arial Narrow" w:hAnsi="Arial Narrow" w:cs="Courier New"/>
          <w:sz w:val="26"/>
          <w:szCs w:val="26"/>
        </w:rPr>
        <w:t xml:space="preserve"> Diputada </w:t>
      </w:r>
      <w:r w:rsidR="00FD0FD4">
        <w:rPr>
          <w:rFonts w:ascii="Arial Narrow" w:hAnsi="Arial Narrow" w:cs="Courier New"/>
          <w:sz w:val="26"/>
          <w:szCs w:val="26"/>
          <w:lang w:val="es-ES_tradnl" w:eastAsia="ar-SA"/>
        </w:rPr>
        <w:t>Karla Vanessa Salazar González</w:t>
      </w:r>
      <w:r w:rsidR="00370E56">
        <w:rPr>
          <w:rFonts w:ascii="Arial Narrow" w:hAnsi="Arial Narrow" w:cs="Courier New"/>
          <w:sz w:val="26"/>
          <w:szCs w:val="26"/>
        </w:rPr>
        <w:t>, dio lectura al siguiente asunto en cartera:</w:t>
      </w:r>
    </w:p>
    <w:bookmarkEnd w:id="19"/>
    <w:bookmarkEnd w:id="20"/>
    <w:p w14:paraId="11E0645C" w14:textId="77777777" w:rsidR="00370E56" w:rsidRDefault="00370E56" w:rsidP="00370E56">
      <w:pPr>
        <w:ind w:left="567" w:firstLine="284"/>
        <w:jc w:val="both"/>
        <w:rPr>
          <w:rFonts w:ascii="Arial Narrow" w:hAnsi="Arial Narrow"/>
          <w:iCs/>
          <w:sz w:val="26"/>
          <w:szCs w:val="26"/>
        </w:rPr>
      </w:pPr>
    </w:p>
    <w:p w14:paraId="6876D085" w14:textId="6FA3D421" w:rsidR="00370E56" w:rsidRDefault="00370E56" w:rsidP="00370E56">
      <w:pPr>
        <w:ind w:left="567" w:firstLine="284"/>
        <w:jc w:val="both"/>
        <w:rPr>
          <w:rFonts w:ascii="Arial Narrow" w:hAnsi="Arial Narrow"/>
          <w:iCs/>
          <w:sz w:val="26"/>
          <w:szCs w:val="26"/>
        </w:rPr>
      </w:pPr>
      <w:r>
        <w:rPr>
          <w:rFonts w:ascii="Arial Narrow" w:hAnsi="Arial Narrow"/>
          <w:b/>
          <w:bCs/>
          <w:iCs/>
          <w:sz w:val="26"/>
          <w:szCs w:val="26"/>
        </w:rPr>
        <w:t>J</w:t>
      </w:r>
      <w:r w:rsidRPr="008B6696">
        <w:rPr>
          <w:rFonts w:ascii="Arial Narrow" w:hAnsi="Arial Narrow"/>
          <w:b/>
          <w:bCs/>
          <w:iCs/>
          <w:sz w:val="26"/>
          <w:szCs w:val="26"/>
        </w:rPr>
        <w:t>)</w:t>
      </w:r>
      <w:r>
        <w:rPr>
          <w:rFonts w:ascii="Arial Narrow" w:hAnsi="Arial Narrow"/>
          <w:iCs/>
          <w:sz w:val="26"/>
          <w:szCs w:val="26"/>
        </w:rPr>
        <w:t xml:space="preserve"> </w:t>
      </w:r>
      <w:bookmarkStart w:id="21" w:name="_Hlk167184815"/>
      <w:r w:rsidR="00911562" w:rsidRPr="00B93A2F">
        <w:rPr>
          <w:rFonts w:ascii="Arial Narrow" w:hAnsi="Arial Narrow" w:cs="Tahoma"/>
          <w:iCs/>
          <w:color w:val="000000"/>
          <w:sz w:val="26"/>
          <w:szCs w:val="26"/>
        </w:rPr>
        <w:t>Dictamen</w:t>
      </w:r>
      <w:bookmarkEnd w:id="21"/>
      <w:r w:rsidR="00AC7B7D">
        <w:rPr>
          <w:rFonts w:ascii="Arial Narrow" w:hAnsi="Arial Narrow" w:cs="Tahoma"/>
          <w:iCs/>
          <w:color w:val="000000"/>
          <w:sz w:val="26"/>
          <w:szCs w:val="26"/>
        </w:rPr>
        <w:t xml:space="preserve"> </w:t>
      </w:r>
      <w:bookmarkStart w:id="22" w:name="_Hlk167962248"/>
      <w:r w:rsidR="00AC7B7D" w:rsidRPr="00515346">
        <w:rPr>
          <w:rFonts w:ascii="Arial Narrow" w:hAnsi="Arial Narrow" w:cs="Tahoma"/>
          <w:iCs/>
          <w:color w:val="000000"/>
          <w:sz w:val="26"/>
          <w:szCs w:val="26"/>
        </w:rPr>
        <w:t xml:space="preserve">de la Comisión Permanente de Vigilancia de la  Cuenta Pública, Transparencia y Anticorrupción, </w:t>
      </w:r>
      <w:bookmarkStart w:id="23" w:name="_Hlk168058490"/>
      <w:r w:rsidR="00AC7B7D" w:rsidRPr="00515346">
        <w:rPr>
          <w:rFonts w:ascii="Arial Narrow" w:hAnsi="Arial Narrow" w:cs="Tahoma"/>
          <w:iCs/>
          <w:color w:val="000000"/>
          <w:sz w:val="26"/>
          <w:szCs w:val="26"/>
        </w:rPr>
        <w:t>por el que aprueba en sus términos</w:t>
      </w:r>
      <w:r w:rsidR="00515346">
        <w:rPr>
          <w:rFonts w:ascii="Arial Narrow" w:hAnsi="Arial Narrow" w:cs="Tahoma"/>
          <w:iCs/>
          <w:color w:val="000000"/>
          <w:sz w:val="26"/>
          <w:szCs w:val="26"/>
        </w:rPr>
        <w:t xml:space="preserve"> </w:t>
      </w:r>
      <w:r w:rsidR="00AC7B7D" w:rsidRPr="00515346">
        <w:rPr>
          <w:rFonts w:ascii="Arial Narrow" w:hAnsi="Arial Narrow" w:cs="Tahoma"/>
          <w:iCs/>
          <w:color w:val="000000"/>
          <w:sz w:val="26"/>
          <w:szCs w:val="26"/>
        </w:rPr>
        <w:t xml:space="preserve">103 informes individuales de la fiscalización de la </w:t>
      </w:r>
      <w:r w:rsidR="00D71DA3" w:rsidRPr="00515346">
        <w:rPr>
          <w:rFonts w:ascii="Arial Narrow" w:hAnsi="Arial Narrow" w:cs="Tahoma"/>
          <w:iCs/>
          <w:color w:val="000000"/>
          <w:sz w:val="26"/>
          <w:szCs w:val="26"/>
        </w:rPr>
        <w:t xml:space="preserve">cuenta pública </w:t>
      </w:r>
      <w:r w:rsidR="00AC7B7D" w:rsidRPr="00515346">
        <w:rPr>
          <w:rFonts w:ascii="Arial Narrow" w:hAnsi="Arial Narrow" w:cs="Tahoma"/>
          <w:iCs/>
          <w:color w:val="000000"/>
          <w:sz w:val="26"/>
          <w:szCs w:val="26"/>
        </w:rPr>
        <w:t xml:space="preserve">2022; de los cuales 27 son entidades correspondientes a </w:t>
      </w:r>
      <w:r w:rsidR="00D71DA3">
        <w:rPr>
          <w:rFonts w:ascii="Arial Narrow" w:hAnsi="Arial Narrow" w:cs="Tahoma"/>
          <w:iCs/>
          <w:color w:val="000000"/>
          <w:sz w:val="26"/>
          <w:szCs w:val="26"/>
        </w:rPr>
        <w:t>P</w:t>
      </w:r>
      <w:r w:rsidR="00AC7B7D" w:rsidRPr="00515346">
        <w:rPr>
          <w:rFonts w:ascii="Arial Narrow" w:hAnsi="Arial Narrow" w:cs="Tahoma"/>
          <w:iCs/>
          <w:color w:val="000000"/>
          <w:sz w:val="26"/>
          <w:szCs w:val="26"/>
        </w:rPr>
        <w:t xml:space="preserve">oderes, </w:t>
      </w:r>
      <w:r w:rsidR="00D71DA3">
        <w:rPr>
          <w:rFonts w:ascii="Arial Narrow" w:hAnsi="Arial Narrow" w:cs="Tahoma"/>
          <w:iCs/>
          <w:color w:val="000000"/>
          <w:sz w:val="26"/>
          <w:szCs w:val="26"/>
        </w:rPr>
        <w:t>O</w:t>
      </w:r>
      <w:r w:rsidR="00AC7B7D" w:rsidRPr="00515346">
        <w:rPr>
          <w:rFonts w:ascii="Arial Narrow" w:hAnsi="Arial Narrow" w:cs="Tahoma"/>
          <w:iCs/>
          <w:color w:val="000000"/>
          <w:sz w:val="26"/>
          <w:szCs w:val="26"/>
        </w:rPr>
        <w:t xml:space="preserve">rganismos </w:t>
      </w:r>
      <w:r w:rsidR="00D71DA3">
        <w:rPr>
          <w:rFonts w:ascii="Arial Narrow" w:hAnsi="Arial Narrow" w:cs="Tahoma"/>
          <w:iCs/>
          <w:color w:val="000000"/>
          <w:sz w:val="26"/>
          <w:szCs w:val="26"/>
        </w:rPr>
        <w:t>D</w:t>
      </w:r>
      <w:r w:rsidR="00AC7B7D" w:rsidRPr="00515346">
        <w:rPr>
          <w:rFonts w:ascii="Arial Narrow" w:hAnsi="Arial Narrow" w:cs="Tahoma"/>
          <w:iCs/>
          <w:color w:val="000000"/>
          <w:sz w:val="26"/>
          <w:szCs w:val="26"/>
        </w:rPr>
        <w:t xml:space="preserve">escentralizados, de </w:t>
      </w:r>
      <w:r w:rsidR="00D71DA3">
        <w:rPr>
          <w:rFonts w:ascii="Arial Narrow" w:hAnsi="Arial Narrow" w:cs="Tahoma"/>
          <w:iCs/>
          <w:color w:val="000000"/>
          <w:sz w:val="26"/>
          <w:szCs w:val="26"/>
        </w:rPr>
        <w:t>P</w:t>
      </w:r>
      <w:r w:rsidR="00AC7B7D" w:rsidRPr="00515346">
        <w:rPr>
          <w:rFonts w:ascii="Arial Narrow" w:hAnsi="Arial Narrow" w:cs="Tahoma"/>
          <w:iCs/>
          <w:color w:val="000000"/>
          <w:sz w:val="26"/>
          <w:szCs w:val="26"/>
        </w:rPr>
        <w:t xml:space="preserve">articipación </w:t>
      </w:r>
      <w:r w:rsidR="00D71DA3">
        <w:rPr>
          <w:rFonts w:ascii="Arial Narrow" w:hAnsi="Arial Narrow" w:cs="Tahoma"/>
          <w:iCs/>
          <w:color w:val="000000"/>
          <w:sz w:val="26"/>
          <w:szCs w:val="26"/>
        </w:rPr>
        <w:t>E</w:t>
      </w:r>
      <w:r w:rsidR="00AC7B7D" w:rsidRPr="00515346">
        <w:rPr>
          <w:rFonts w:ascii="Arial Narrow" w:hAnsi="Arial Narrow" w:cs="Tahoma"/>
          <w:iCs/>
          <w:color w:val="000000"/>
          <w:sz w:val="26"/>
          <w:szCs w:val="26"/>
        </w:rPr>
        <w:t xml:space="preserve">statal, </w:t>
      </w:r>
      <w:r w:rsidR="00D71DA3">
        <w:rPr>
          <w:rFonts w:ascii="Arial Narrow" w:hAnsi="Arial Narrow" w:cs="Tahoma"/>
          <w:iCs/>
          <w:color w:val="000000"/>
          <w:sz w:val="26"/>
          <w:szCs w:val="26"/>
        </w:rPr>
        <w:t>F</w:t>
      </w:r>
      <w:r w:rsidR="00AC7B7D" w:rsidRPr="00515346">
        <w:rPr>
          <w:rFonts w:ascii="Arial Narrow" w:hAnsi="Arial Narrow" w:cs="Tahoma"/>
          <w:iCs/>
          <w:color w:val="000000"/>
          <w:sz w:val="26"/>
          <w:szCs w:val="26"/>
        </w:rPr>
        <w:t xml:space="preserve">ideicomisos y </w:t>
      </w:r>
      <w:r w:rsidR="00D71DA3">
        <w:rPr>
          <w:rFonts w:ascii="Arial Narrow" w:hAnsi="Arial Narrow" w:cs="Tahoma"/>
          <w:iCs/>
          <w:color w:val="000000"/>
          <w:sz w:val="26"/>
          <w:szCs w:val="26"/>
        </w:rPr>
        <w:t>A</w:t>
      </w:r>
      <w:r w:rsidR="00AC7B7D" w:rsidRPr="00515346">
        <w:rPr>
          <w:rFonts w:ascii="Arial Narrow" w:hAnsi="Arial Narrow" w:cs="Tahoma"/>
          <w:iCs/>
          <w:color w:val="000000"/>
          <w:sz w:val="26"/>
          <w:szCs w:val="26"/>
        </w:rPr>
        <w:t>utónomos, y 76 corresponden a municipios y organismos públicos descentralizados municipales, todos del Estado de</w:t>
      </w:r>
      <w:r w:rsidR="00AC7B7D" w:rsidRPr="00700E64">
        <w:rPr>
          <w:rFonts w:ascii="Arial Narrow" w:hAnsi="Arial Narrow" w:cs="Tahoma"/>
          <w:iCs/>
          <w:color w:val="000000"/>
          <w:sz w:val="26"/>
          <w:szCs w:val="26"/>
        </w:rPr>
        <w:t xml:space="preserve"> </w:t>
      </w:r>
      <w:r w:rsidR="00AC7B7D" w:rsidRPr="00515346">
        <w:rPr>
          <w:rFonts w:ascii="Arial Narrow" w:hAnsi="Arial Narrow" w:cs="Tahoma"/>
          <w:iCs/>
          <w:color w:val="000000"/>
          <w:sz w:val="26"/>
          <w:szCs w:val="26"/>
        </w:rPr>
        <w:t>Yucatán; así como el Informe General Ejecutivo del resultado de la fiscalización superior de la Cuenta Pública Estatal</w:t>
      </w:r>
      <w:bookmarkEnd w:id="22"/>
      <w:r>
        <w:rPr>
          <w:rFonts w:ascii="Arial Narrow" w:hAnsi="Arial Narrow"/>
          <w:iCs/>
          <w:sz w:val="26"/>
          <w:szCs w:val="26"/>
        </w:rPr>
        <w:t>.</w:t>
      </w:r>
    </w:p>
    <w:bookmarkEnd w:id="23"/>
    <w:p w14:paraId="18C76F15" w14:textId="77777777" w:rsidR="00370E56" w:rsidRDefault="00370E56" w:rsidP="00370E56">
      <w:pPr>
        <w:ind w:left="567" w:firstLine="284"/>
        <w:jc w:val="both"/>
        <w:rPr>
          <w:rFonts w:ascii="Arial Narrow" w:hAnsi="Arial Narrow"/>
          <w:iCs/>
          <w:sz w:val="26"/>
          <w:szCs w:val="26"/>
        </w:rPr>
      </w:pPr>
    </w:p>
    <w:p w14:paraId="1B250722" w14:textId="5502D8F4" w:rsidR="00E70C95" w:rsidRPr="00E70C95" w:rsidRDefault="002A5A5F" w:rsidP="00E70C95">
      <w:pPr>
        <w:ind w:left="567" w:firstLine="284"/>
        <w:jc w:val="both"/>
        <w:rPr>
          <w:rFonts w:ascii="Arial Narrow" w:hAnsi="Arial Narrow" w:cs="Tahoma"/>
          <w:iCs/>
          <w:sz w:val="26"/>
          <w:szCs w:val="26"/>
          <w:lang w:val="es-ES_tradnl" w:eastAsia="ar-SA"/>
        </w:rPr>
      </w:pPr>
      <w:r>
        <w:rPr>
          <w:rFonts w:ascii="Arial Narrow" w:hAnsi="Arial Narrow"/>
          <w:iCs/>
          <w:sz w:val="26"/>
          <w:szCs w:val="26"/>
        </w:rPr>
        <w:t>Dando trámite al</w:t>
      </w:r>
      <w:r w:rsidR="00370E56">
        <w:rPr>
          <w:rFonts w:ascii="Arial Narrow" w:hAnsi="Arial Narrow"/>
          <w:iCs/>
          <w:sz w:val="26"/>
          <w:szCs w:val="26"/>
        </w:rPr>
        <w:t xml:space="preserve"> asunto en cartera el Presidente </w:t>
      </w:r>
      <w:r w:rsidR="00515346">
        <w:rPr>
          <w:rFonts w:ascii="Arial Narrow" w:hAnsi="Arial Narrow"/>
          <w:iCs/>
          <w:sz w:val="26"/>
          <w:szCs w:val="26"/>
        </w:rPr>
        <w:t>señaló</w:t>
      </w:r>
      <w:r w:rsidR="00370E56">
        <w:rPr>
          <w:rFonts w:ascii="Arial Narrow" w:hAnsi="Arial Narrow"/>
          <w:iCs/>
          <w:sz w:val="26"/>
          <w:szCs w:val="26"/>
        </w:rPr>
        <w:t xml:space="preserve">; </w:t>
      </w:r>
      <w:r w:rsidR="00E70C95" w:rsidRPr="00E70C95">
        <w:rPr>
          <w:rFonts w:ascii="Arial Narrow" w:hAnsi="Arial Narrow" w:cs="Tahoma"/>
          <w:iCs/>
          <w:sz w:val="26"/>
          <w:szCs w:val="26"/>
          <w:lang w:val="es-ES_tradnl" w:eastAsia="ar-SA"/>
        </w:rPr>
        <w:t>Diputadas y Diputados</w:t>
      </w:r>
      <w:r w:rsidR="002540B7">
        <w:rPr>
          <w:rFonts w:ascii="Arial Narrow" w:hAnsi="Arial Narrow" w:cs="Tahoma"/>
          <w:iCs/>
          <w:sz w:val="26"/>
          <w:szCs w:val="26"/>
          <w:lang w:val="es-ES_tradnl" w:eastAsia="ar-SA"/>
        </w:rPr>
        <w:t>,</w:t>
      </w:r>
      <w:r w:rsidR="00E70C95" w:rsidRPr="00E70C95">
        <w:rPr>
          <w:rFonts w:ascii="Arial Narrow" w:hAnsi="Arial Narrow" w:cs="Tahoma"/>
          <w:iCs/>
          <w:sz w:val="26"/>
          <w:szCs w:val="26"/>
          <w:lang w:val="es-ES_tradnl" w:eastAsia="ar-SA"/>
        </w:rPr>
        <w:t xml:space="preserve"> 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 trámite de lectura del Dictamen con el objeto de que se lea únicamente el Decreto contenido en el mismo</w:t>
      </w:r>
      <w:r w:rsidR="00700E64">
        <w:rPr>
          <w:rFonts w:ascii="Arial Narrow" w:hAnsi="Arial Narrow" w:cs="Tahoma"/>
          <w:iCs/>
          <w:sz w:val="26"/>
          <w:szCs w:val="26"/>
          <w:lang w:val="es-ES_tradnl" w:eastAsia="ar-SA"/>
        </w:rPr>
        <w:t>. Las y los Diputados que estén a favor de conceder la dispensa del trámite solicitado;</w:t>
      </w:r>
      <w:r w:rsidR="00E70C95" w:rsidRPr="00E70C95">
        <w:rPr>
          <w:rFonts w:ascii="Arial Narrow" w:hAnsi="Arial Narrow" w:cs="Tahoma"/>
          <w:iCs/>
          <w:sz w:val="26"/>
          <w:szCs w:val="26"/>
          <w:lang w:val="es-ES_tradnl" w:eastAsia="ar-SA"/>
        </w:rPr>
        <w:t xml:space="preserve"> </w:t>
      </w:r>
      <w:r w:rsidR="00BF2175">
        <w:rPr>
          <w:rFonts w:ascii="Arial Narrow" w:hAnsi="Arial Narrow" w:cs="Tahoma"/>
          <w:iCs/>
          <w:sz w:val="26"/>
          <w:szCs w:val="26"/>
          <w:lang w:val="es-ES_tradnl" w:eastAsia="ar-SA"/>
        </w:rPr>
        <w:t xml:space="preserve">manifestarlo </w:t>
      </w:r>
      <w:r w:rsidR="00E70C95" w:rsidRPr="00E70C95">
        <w:rPr>
          <w:rFonts w:ascii="Arial Narrow" w:hAnsi="Arial Narrow" w:cs="Tahoma"/>
          <w:iCs/>
          <w:sz w:val="26"/>
          <w:szCs w:val="26"/>
          <w:lang w:val="es-ES_tradnl" w:eastAsia="ar-SA"/>
        </w:rPr>
        <w:t>en forma económica</w:t>
      </w:r>
      <w:r w:rsidR="00F122A5">
        <w:rPr>
          <w:rFonts w:ascii="Arial Narrow" w:hAnsi="Arial Narrow" w:cs="Tahoma"/>
          <w:iCs/>
          <w:sz w:val="26"/>
          <w:szCs w:val="26"/>
          <w:lang w:val="es-ES_tradnl" w:eastAsia="ar-SA"/>
        </w:rPr>
        <w:t>,</w:t>
      </w:r>
      <w:r w:rsidR="00E70C95" w:rsidRPr="00E70C95">
        <w:rPr>
          <w:rFonts w:ascii="Arial Narrow" w:hAnsi="Arial Narrow" w:cs="Tahoma"/>
          <w:iCs/>
          <w:sz w:val="26"/>
          <w:szCs w:val="26"/>
          <w:lang w:val="es-ES_tradnl" w:eastAsia="ar-SA"/>
        </w:rPr>
        <w:t xml:space="preserve"> </w:t>
      </w:r>
      <w:r w:rsidR="00E70C95" w:rsidRPr="00E70C95">
        <w:rPr>
          <w:rFonts w:ascii="Arial Narrow" w:hAnsi="Arial Narrow" w:cs="Tahoma"/>
          <w:b/>
          <w:bCs/>
          <w:iCs/>
          <w:sz w:val="26"/>
          <w:szCs w:val="26"/>
          <w:lang w:val="es-ES_tradnl" w:eastAsia="ar-SA"/>
        </w:rPr>
        <w:t xml:space="preserve">aprobado por </w:t>
      </w:r>
      <w:r w:rsidR="00BF2175">
        <w:rPr>
          <w:rFonts w:ascii="Arial Narrow" w:hAnsi="Arial Narrow" w:cs="Tahoma"/>
          <w:b/>
          <w:bCs/>
          <w:iCs/>
          <w:sz w:val="26"/>
          <w:szCs w:val="26"/>
          <w:lang w:val="es-ES_tradnl" w:eastAsia="ar-SA"/>
        </w:rPr>
        <w:t>mayoría</w:t>
      </w:r>
      <w:r w:rsidR="00E70C95" w:rsidRPr="00E70C95">
        <w:rPr>
          <w:rFonts w:ascii="Arial Narrow" w:hAnsi="Arial Narrow" w:cs="Tahoma"/>
          <w:iCs/>
          <w:sz w:val="26"/>
          <w:szCs w:val="26"/>
          <w:lang w:val="es-ES_tradnl" w:eastAsia="ar-SA"/>
        </w:rPr>
        <w:t xml:space="preserve">. </w:t>
      </w:r>
    </w:p>
    <w:p w14:paraId="768F6583" w14:textId="77777777" w:rsidR="00E70C95" w:rsidRPr="00E70C95" w:rsidRDefault="00E70C95" w:rsidP="00E70C95">
      <w:pPr>
        <w:suppressAutoHyphens/>
        <w:autoSpaceDE w:val="0"/>
        <w:ind w:left="567" w:firstLine="284"/>
        <w:jc w:val="both"/>
        <w:rPr>
          <w:rFonts w:ascii="Arial Narrow" w:hAnsi="Arial Narrow" w:cs="Tahoma"/>
          <w:iCs/>
          <w:sz w:val="26"/>
          <w:szCs w:val="26"/>
          <w:lang w:val="es-ES_tradnl" w:eastAsia="ar-SA"/>
        </w:rPr>
      </w:pPr>
    </w:p>
    <w:p w14:paraId="76363B56" w14:textId="06B2EF6E" w:rsidR="00E70C95" w:rsidRPr="00E70C95" w:rsidRDefault="00E70C95" w:rsidP="00E70C95">
      <w:pPr>
        <w:suppressAutoHyphens/>
        <w:autoSpaceDE w:val="0"/>
        <w:ind w:left="567" w:firstLine="284"/>
        <w:jc w:val="both"/>
        <w:rPr>
          <w:rFonts w:ascii="Arial Narrow" w:hAnsi="Arial Narrow" w:cs="Tahoma"/>
          <w:iCs/>
          <w:sz w:val="26"/>
          <w:szCs w:val="26"/>
          <w:lang w:val="es-ES_tradnl" w:eastAsia="ar-SA"/>
        </w:rPr>
      </w:pPr>
      <w:r>
        <w:rPr>
          <w:rFonts w:ascii="Arial Narrow" w:hAnsi="Arial Narrow" w:cs="Courier New"/>
          <w:sz w:val="26"/>
          <w:szCs w:val="26"/>
          <w:lang w:val="es-ES_tradnl" w:eastAsia="ar-SA"/>
        </w:rPr>
        <w:t xml:space="preserve">La </w:t>
      </w:r>
      <w:proofErr w:type="gramStart"/>
      <w:r w:rsidRPr="00E70C95">
        <w:rPr>
          <w:rFonts w:ascii="Arial Narrow" w:hAnsi="Arial Narrow" w:cs="Courier New"/>
          <w:sz w:val="26"/>
          <w:szCs w:val="26"/>
          <w:lang w:val="es-ES_tradnl" w:eastAsia="ar-SA"/>
        </w:rPr>
        <w:t>Secretari</w:t>
      </w:r>
      <w:r>
        <w:rPr>
          <w:rFonts w:ascii="Arial Narrow" w:hAnsi="Arial Narrow" w:cs="Courier New"/>
          <w:sz w:val="26"/>
          <w:szCs w:val="26"/>
          <w:lang w:val="es-ES_tradnl" w:eastAsia="ar-SA"/>
        </w:rPr>
        <w:t>a</w:t>
      </w:r>
      <w:proofErr w:type="gramEnd"/>
      <w:r w:rsidRPr="00E70C95">
        <w:rPr>
          <w:rFonts w:ascii="Arial Narrow" w:hAnsi="Arial Narrow" w:cs="Courier New"/>
          <w:sz w:val="26"/>
          <w:szCs w:val="26"/>
          <w:lang w:val="es-ES_tradnl" w:eastAsia="ar-SA"/>
        </w:rPr>
        <w:t xml:space="preserve"> Diputad</w:t>
      </w:r>
      <w:r>
        <w:rPr>
          <w:rFonts w:ascii="Arial Narrow" w:hAnsi="Arial Narrow" w:cs="Courier New"/>
          <w:sz w:val="26"/>
          <w:szCs w:val="26"/>
          <w:lang w:val="es-ES_tradnl" w:eastAsia="ar-SA"/>
        </w:rPr>
        <w:t>a</w:t>
      </w:r>
      <w:r w:rsidRPr="00E70C95">
        <w:rPr>
          <w:rFonts w:ascii="Arial Narrow" w:hAnsi="Arial Narrow" w:cs="Courier New"/>
          <w:sz w:val="26"/>
          <w:szCs w:val="26"/>
          <w:lang w:val="es-ES_tradnl" w:eastAsia="ar-SA"/>
        </w:rPr>
        <w:t xml:space="preserve"> </w:t>
      </w:r>
      <w:r w:rsidR="00FD0FD4">
        <w:rPr>
          <w:rFonts w:ascii="Arial Narrow" w:hAnsi="Arial Narrow" w:cs="Courier New"/>
          <w:sz w:val="26"/>
          <w:szCs w:val="26"/>
          <w:lang w:val="es-ES_tradnl" w:eastAsia="ar-SA"/>
        </w:rPr>
        <w:t>Karla Vanessa Salazar González</w:t>
      </w:r>
      <w:r w:rsidRPr="00E70C95">
        <w:rPr>
          <w:rFonts w:ascii="Arial Narrow" w:hAnsi="Arial Narrow" w:cs="Courier New"/>
          <w:sz w:val="26"/>
          <w:szCs w:val="26"/>
        </w:rPr>
        <w:t>, dio lectura al Decreto</w:t>
      </w:r>
      <w:r w:rsidRPr="00E70C95">
        <w:rPr>
          <w:rFonts w:ascii="Arial Narrow" w:hAnsi="Arial Narrow" w:cs="Courier New"/>
          <w:sz w:val="26"/>
          <w:szCs w:val="26"/>
          <w:lang w:val="es-ES_tradnl" w:eastAsia="ar-SA"/>
        </w:rPr>
        <w:t>:</w:t>
      </w:r>
    </w:p>
    <w:p w14:paraId="198F500D" w14:textId="77777777" w:rsidR="00E70C95" w:rsidRPr="00E70C95" w:rsidRDefault="00E70C95" w:rsidP="00E70C95">
      <w:pPr>
        <w:suppressAutoHyphens/>
        <w:autoSpaceDE w:val="0"/>
        <w:ind w:left="567"/>
        <w:jc w:val="both"/>
        <w:rPr>
          <w:rFonts w:ascii="Arial Narrow" w:eastAsia="Arial Narrow" w:hAnsi="Arial Narrow" w:cs="Arial Narrow"/>
          <w:b/>
          <w:bCs/>
          <w:sz w:val="26"/>
          <w:szCs w:val="26"/>
          <w:lang w:val="es-US"/>
        </w:rPr>
      </w:pPr>
    </w:p>
    <w:p w14:paraId="5FA8B8F7" w14:textId="40797F19" w:rsidR="002B3F5F" w:rsidRPr="002B3F5F" w:rsidRDefault="00E70C95" w:rsidP="002B3F5F">
      <w:pPr>
        <w:ind w:left="567" w:firstLine="284"/>
        <w:jc w:val="both"/>
        <w:rPr>
          <w:rFonts w:ascii="Arial Narrow" w:eastAsia="Calibri" w:hAnsi="Arial Narrow"/>
          <w:b/>
          <w:bCs/>
          <w:sz w:val="26"/>
          <w:szCs w:val="26"/>
          <w:lang w:val="es-MX" w:eastAsia="en-US"/>
        </w:rPr>
      </w:pPr>
      <w:r w:rsidRPr="00991928">
        <w:rPr>
          <w:rFonts w:ascii="Arial Narrow" w:eastAsia="Arial Narrow" w:hAnsi="Arial Narrow" w:cs="Arial Narrow"/>
          <w:b/>
          <w:bCs/>
          <w:sz w:val="26"/>
          <w:szCs w:val="26"/>
          <w:lang w:val="es-US"/>
        </w:rPr>
        <w:t>D E C R E T O</w:t>
      </w:r>
      <w:r w:rsidR="001C4FA5" w:rsidRPr="00991928">
        <w:rPr>
          <w:rFonts w:ascii="Arial Narrow" w:eastAsia="Arial Narrow" w:hAnsi="Arial Narrow" w:cs="Arial Narrow"/>
          <w:b/>
          <w:bCs/>
          <w:sz w:val="26"/>
          <w:szCs w:val="26"/>
          <w:lang w:val="es-US"/>
        </w:rPr>
        <w:t xml:space="preserve"> </w:t>
      </w:r>
      <w:r w:rsidR="00D71DA3" w:rsidRPr="00991928">
        <w:rPr>
          <w:rFonts w:ascii="Arial Narrow" w:eastAsia="Arial Narrow" w:hAnsi="Arial Narrow" w:cs="Arial Narrow"/>
          <w:b/>
          <w:bCs/>
          <w:sz w:val="26"/>
          <w:szCs w:val="26"/>
          <w:lang w:val="es-US"/>
        </w:rPr>
        <w:t>Q</w:t>
      </w:r>
      <w:proofErr w:type="spellStart"/>
      <w:r w:rsidR="00BF2175" w:rsidRPr="00991928">
        <w:rPr>
          <w:rFonts w:ascii="Arial Narrow" w:hAnsi="Arial Narrow" w:cs="Tahoma"/>
          <w:b/>
          <w:bCs/>
          <w:iCs/>
          <w:color w:val="000000"/>
          <w:sz w:val="26"/>
          <w:szCs w:val="26"/>
        </w:rPr>
        <w:t>ue</w:t>
      </w:r>
      <w:proofErr w:type="spellEnd"/>
      <w:r w:rsidR="00BF2175" w:rsidRPr="00991928">
        <w:rPr>
          <w:rFonts w:ascii="Arial Narrow" w:hAnsi="Arial Narrow" w:cs="Tahoma"/>
          <w:b/>
          <w:bCs/>
          <w:iCs/>
          <w:color w:val="000000"/>
          <w:sz w:val="26"/>
          <w:szCs w:val="26"/>
        </w:rPr>
        <w:t xml:space="preserve"> aprueba en sus términos 103 informes individuales de la fiscalización de la </w:t>
      </w:r>
      <w:r w:rsidR="00D71DA3" w:rsidRPr="00991928">
        <w:rPr>
          <w:rFonts w:ascii="Arial Narrow" w:hAnsi="Arial Narrow" w:cs="Tahoma"/>
          <w:b/>
          <w:bCs/>
          <w:iCs/>
          <w:color w:val="000000"/>
          <w:sz w:val="26"/>
          <w:szCs w:val="26"/>
        </w:rPr>
        <w:t xml:space="preserve">cuenta pública </w:t>
      </w:r>
      <w:r w:rsidR="00BF2175" w:rsidRPr="00991928">
        <w:rPr>
          <w:rFonts w:ascii="Arial Narrow" w:hAnsi="Arial Narrow" w:cs="Tahoma"/>
          <w:b/>
          <w:bCs/>
          <w:iCs/>
          <w:color w:val="000000"/>
          <w:sz w:val="26"/>
          <w:szCs w:val="26"/>
        </w:rPr>
        <w:t xml:space="preserve">2022; de los cuales 27 son entidades correspondientes a </w:t>
      </w:r>
      <w:r w:rsidR="00D71DA3" w:rsidRPr="00991928">
        <w:rPr>
          <w:rFonts w:ascii="Arial Narrow" w:hAnsi="Arial Narrow" w:cs="Tahoma"/>
          <w:b/>
          <w:bCs/>
          <w:iCs/>
          <w:color w:val="000000"/>
          <w:sz w:val="26"/>
          <w:szCs w:val="26"/>
        </w:rPr>
        <w:t>P</w:t>
      </w:r>
      <w:r w:rsidR="00BF2175" w:rsidRPr="00991928">
        <w:rPr>
          <w:rFonts w:ascii="Arial Narrow" w:hAnsi="Arial Narrow" w:cs="Tahoma"/>
          <w:b/>
          <w:bCs/>
          <w:iCs/>
          <w:color w:val="000000"/>
          <w:sz w:val="26"/>
          <w:szCs w:val="26"/>
        </w:rPr>
        <w:t xml:space="preserve">oderes, </w:t>
      </w:r>
      <w:r w:rsidR="00D71DA3" w:rsidRPr="00991928">
        <w:rPr>
          <w:rFonts w:ascii="Arial Narrow" w:hAnsi="Arial Narrow" w:cs="Tahoma"/>
          <w:b/>
          <w:bCs/>
          <w:iCs/>
          <w:color w:val="000000"/>
          <w:sz w:val="26"/>
          <w:szCs w:val="26"/>
        </w:rPr>
        <w:t>O</w:t>
      </w:r>
      <w:r w:rsidR="00BF2175" w:rsidRPr="00991928">
        <w:rPr>
          <w:rFonts w:ascii="Arial Narrow" w:hAnsi="Arial Narrow" w:cs="Tahoma"/>
          <w:b/>
          <w:bCs/>
          <w:iCs/>
          <w:color w:val="000000"/>
          <w:sz w:val="26"/>
          <w:szCs w:val="26"/>
        </w:rPr>
        <w:t xml:space="preserve">rganismos </w:t>
      </w:r>
      <w:r w:rsidR="00D71DA3" w:rsidRPr="00991928">
        <w:rPr>
          <w:rFonts w:ascii="Arial Narrow" w:hAnsi="Arial Narrow" w:cs="Tahoma"/>
          <w:b/>
          <w:bCs/>
          <w:iCs/>
          <w:color w:val="000000"/>
          <w:sz w:val="26"/>
          <w:szCs w:val="26"/>
        </w:rPr>
        <w:t>D</w:t>
      </w:r>
      <w:r w:rsidR="00BF2175" w:rsidRPr="00991928">
        <w:rPr>
          <w:rFonts w:ascii="Arial Narrow" w:hAnsi="Arial Narrow" w:cs="Tahoma"/>
          <w:b/>
          <w:bCs/>
          <w:iCs/>
          <w:color w:val="000000"/>
          <w:sz w:val="26"/>
          <w:szCs w:val="26"/>
        </w:rPr>
        <w:t xml:space="preserve">escentralizados, de </w:t>
      </w:r>
      <w:r w:rsidR="00D71DA3" w:rsidRPr="00991928">
        <w:rPr>
          <w:rFonts w:ascii="Arial Narrow" w:hAnsi="Arial Narrow" w:cs="Tahoma"/>
          <w:b/>
          <w:bCs/>
          <w:iCs/>
          <w:color w:val="000000"/>
          <w:sz w:val="26"/>
          <w:szCs w:val="26"/>
        </w:rPr>
        <w:t>P</w:t>
      </w:r>
      <w:r w:rsidR="00BF2175" w:rsidRPr="00991928">
        <w:rPr>
          <w:rFonts w:ascii="Arial Narrow" w:hAnsi="Arial Narrow" w:cs="Tahoma"/>
          <w:b/>
          <w:bCs/>
          <w:iCs/>
          <w:color w:val="000000"/>
          <w:sz w:val="26"/>
          <w:szCs w:val="26"/>
        </w:rPr>
        <w:t xml:space="preserve">articipación </w:t>
      </w:r>
      <w:r w:rsidR="00D71DA3" w:rsidRPr="00991928">
        <w:rPr>
          <w:rFonts w:ascii="Arial Narrow" w:hAnsi="Arial Narrow" w:cs="Tahoma"/>
          <w:b/>
          <w:bCs/>
          <w:iCs/>
          <w:color w:val="000000"/>
          <w:sz w:val="26"/>
          <w:szCs w:val="26"/>
        </w:rPr>
        <w:t>E</w:t>
      </w:r>
      <w:r w:rsidR="00BF2175" w:rsidRPr="00991928">
        <w:rPr>
          <w:rFonts w:ascii="Arial Narrow" w:hAnsi="Arial Narrow" w:cs="Tahoma"/>
          <w:b/>
          <w:bCs/>
          <w:iCs/>
          <w:color w:val="000000"/>
          <w:sz w:val="26"/>
          <w:szCs w:val="26"/>
        </w:rPr>
        <w:t xml:space="preserve">statal, </w:t>
      </w:r>
      <w:r w:rsidR="00D71DA3" w:rsidRPr="00991928">
        <w:rPr>
          <w:rFonts w:ascii="Arial Narrow" w:hAnsi="Arial Narrow" w:cs="Tahoma"/>
          <w:b/>
          <w:bCs/>
          <w:iCs/>
          <w:color w:val="000000"/>
          <w:sz w:val="26"/>
          <w:szCs w:val="26"/>
        </w:rPr>
        <w:t>F</w:t>
      </w:r>
      <w:r w:rsidR="00BF2175" w:rsidRPr="00991928">
        <w:rPr>
          <w:rFonts w:ascii="Arial Narrow" w:hAnsi="Arial Narrow" w:cs="Tahoma"/>
          <w:b/>
          <w:bCs/>
          <w:iCs/>
          <w:color w:val="000000"/>
          <w:sz w:val="26"/>
          <w:szCs w:val="26"/>
        </w:rPr>
        <w:t xml:space="preserve">ideicomisos y </w:t>
      </w:r>
      <w:r w:rsidR="00D71DA3" w:rsidRPr="00991928">
        <w:rPr>
          <w:rFonts w:ascii="Arial Narrow" w:hAnsi="Arial Narrow" w:cs="Tahoma"/>
          <w:b/>
          <w:bCs/>
          <w:iCs/>
          <w:color w:val="000000"/>
          <w:sz w:val="26"/>
          <w:szCs w:val="26"/>
        </w:rPr>
        <w:t>A</w:t>
      </w:r>
      <w:r w:rsidR="00BF2175" w:rsidRPr="00991928">
        <w:rPr>
          <w:rFonts w:ascii="Arial Narrow" w:hAnsi="Arial Narrow" w:cs="Tahoma"/>
          <w:b/>
          <w:bCs/>
          <w:iCs/>
          <w:color w:val="000000"/>
          <w:sz w:val="26"/>
          <w:szCs w:val="26"/>
        </w:rPr>
        <w:t xml:space="preserve">utónomos, y 76 corresponden </w:t>
      </w:r>
      <w:r w:rsidR="00BF2175" w:rsidRPr="00991928">
        <w:rPr>
          <w:rFonts w:ascii="Arial Narrow" w:hAnsi="Arial Narrow" w:cs="Tahoma"/>
          <w:b/>
          <w:bCs/>
          <w:iCs/>
          <w:color w:val="000000"/>
          <w:sz w:val="26"/>
          <w:szCs w:val="26"/>
        </w:rPr>
        <w:lastRenderedPageBreak/>
        <w:t>a municipios y organismos públicos descentralizados municipales</w:t>
      </w:r>
      <w:r w:rsidR="00BF2175" w:rsidRPr="00C62B23">
        <w:rPr>
          <w:rFonts w:ascii="Arial Narrow" w:hAnsi="Arial Narrow" w:cs="Tahoma"/>
          <w:b/>
          <w:bCs/>
          <w:iCs/>
          <w:color w:val="000000"/>
          <w:sz w:val="26"/>
          <w:szCs w:val="26"/>
        </w:rPr>
        <w:t xml:space="preserve">, todos del Estado de Yucatán; así como el Informe General Ejecutivo del </w:t>
      </w:r>
      <w:r w:rsidR="00991928">
        <w:rPr>
          <w:rFonts w:ascii="Arial Narrow" w:hAnsi="Arial Narrow" w:cs="Tahoma"/>
          <w:b/>
          <w:bCs/>
          <w:iCs/>
          <w:color w:val="000000"/>
          <w:sz w:val="26"/>
          <w:szCs w:val="26"/>
        </w:rPr>
        <w:t>R</w:t>
      </w:r>
      <w:r w:rsidR="00BF2175" w:rsidRPr="00C62B23">
        <w:rPr>
          <w:rFonts w:ascii="Arial Narrow" w:hAnsi="Arial Narrow" w:cs="Tahoma"/>
          <w:b/>
          <w:bCs/>
          <w:iCs/>
          <w:color w:val="000000"/>
          <w:sz w:val="26"/>
          <w:szCs w:val="26"/>
        </w:rPr>
        <w:t xml:space="preserve">esultado de la </w:t>
      </w:r>
      <w:r w:rsidR="00A047AA">
        <w:rPr>
          <w:rFonts w:ascii="Arial Narrow" w:hAnsi="Arial Narrow" w:cs="Tahoma"/>
          <w:b/>
          <w:bCs/>
          <w:iCs/>
          <w:color w:val="000000"/>
          <w:sz w:val="26"/>
          <w:szCs w:val="26"/>
        </w:rPr>
        <w:t>F</w:t>
      </w:r>
      <w:r w:rsidR="00BF2175" w:rsidRPr="00C62B23">
        <w:rPr>
          <w:rFonts w:ascii="Arial Narrow" w:hAnsi="Arial Narrow" w:cs="Tahoma"/>
          <w:b/>
          <w:bCs/>
          <w:iCs/>
          <w:color w:val="000000"/>
          <w:sz w:val="26"/>
          <w:szCs w:val="26"/>
        </w:rPr>
        <w:t xml:space="preserve">iscalización </w:t>
      </w:r>
      <w:r w:rsidR="00A047AA">
        <w:rPr>
          <w:rFonts w:ascii="Arial Narrow" w:hAnsi="Arial Narrow" w:cs="Tahoma"/>
          <w:b/>
          <w:bCs/>
          <w:iCs/>
          <w:color w:val="000000"/>
          <w:sz w:val="26"/>
          <w:szCs w:val="26"/>
        </w:rPr>
        <w:t>S</w:t>
      </w:r>
      <w:r w:rsidR="00BF2175" w:rsidRPr="00C62B23">
        <w:rPr>
          <w:rFonts w:ascii="Arial Narrow" w:hAnsi="Arial Narrow" w:cs="Tahoma"/>
          <w:b/>
          <w:bCs/>
          <w:iCs/>
          <w:color w:val="000000"/>
          <w:sz w:val="26"/>
          <w:szCs w:val="26"/>
        </w:rPr>
        <w:t>uperior de la Cuenta Pública Estatal</w:t>
      </w:r>
      <w:r w:rsidR="00BF2175" w:rsidRPr="00C62B23">
        <w:rPr>
          <w:rFonts w:ascii="Arial Narrow" w:hAnsi="Arial Narrow"/>
          <w:b/>
          <w:bCs/>
          <w:iCs/>
          <w:sz w:val="26"/>
          <w:szCs w:val="26"/>
        </w:rPr>
        <w:t>.</w:t>
      </w:r>
      <w:r w:rsidR="00C62B23" w:rsidRPr="00C62B23">
        <w:rPr>
          <w:rFonts w:ascii="Arial Narrow" w:hAnsi="Arial Narrow"/>
          <w:b/>
          <w:bCs/>
          <w:iCs/>
          <w:sz w:val="26"/>
          <w:szCs w:val="26"/>
        </w:rPr>
        <w:t xml:space="preserve"> Artículo primero.</w:t>
      </w:r>
      <w:r w:rsidR="00C62B23">
        <w:rPr>
          <w:rFonts w:ascii="Arial Narrow" w:hAnsi="Arial Narrow"/>
          <w:iCs/>
          <w:sz w:val="26"/>
          <w:szCs w:val="26"/>
        </w:rPr>
        <w:t xml:space="preserve"> Se aprueban en sus términos 103 informes individuales de la fiscalización de la cuenta pública 2022</w:t>
      </w:r>
      <w:r w:rsidR="00A047AA">
        <w:rPr>
          <w:rFonts w:ascii="Arial Narrow" w:hAnsi="Arial Narrow"/>
          <w:iCs/>
          <w:sz w:val="26"/>
          <w:szCs w:val="26"/>
        </w:rPr>
        <w:t>;</w:t>
      </w:r>
      <w:r w:rsidR="00B158EF">
        <w:rPr>
          <w:rFonts w:ascii="Arial Narrow" w:hAnsi="Arial Narrow"/>
          <w:iCs/>
          <w:sz w:val="26"/>
          <w:szCs w:val="26"/>
        </w:rPr>
        <w:t xml:space="preserve"> de los cuales 27 son entidades correspondientes a </w:t>
      </w:r>
      <w:r w:rsidR="00A047AA">
        <w:rPr>
          <w:rFonts w:ascii="Arial Narrow" w:hAnsi="Arial Narrow"/>
          <w:iCs/>
          <w:sz w:val="26"/>
          <w:szCs w:val="26"/>
        </w:rPr>
        <w:t>P</w:t>
      </w:r>
      <w:r w:rsidR="00B158EF">
        <w:rPr>
          <w:rFonts w:ascii="Arial Narrow" w:hAnsi="Arial Narrow"/>
          <w:iCs/>
          <w:sz w:val="26"/>
          <w:szCs w:val="26"/>
        </w:rPr>
        <w:t xml:space="preserve">oderes, </w:t>
      </w:r>
      <w:r w:rsidR="00A047AA">
        <w:rPr>
          <w:rFonts w:ascii="Arial Narrow" w:hAnsi="Arial Narrow"/>
          <w:iCs/>
          <w:sz w:val="26"/>
          <w:szCs w:val="26"/>
        </w:rPr>
        <w:t>O</w:t>
      </w:r>
      <w:r w:rsidR="00B158EF">
        <w:rPr>
          <w:rFonts w:ascii="Arial Narrow" w:hAnsi="Arial Narrow"/>
          <w:iCs/>
          <w:sz w:val="26"/>
          <w:szCs w:val="26"/>
        </w:rPr>
        <w:t xml:space="preserve">rganismos </w:t>
      </w:r>
      <w:r w:rsidR="00A047AA">
        <w:rPr>
          <w:rFonts w:ascii="Arial Narrow" w:hAnsi="Arial Narrow"/>
          <w:iCs/>
          <w:sz w:val="26"/>
          <w:szCs w:val="26"/>
        </w:rPr>
        <w:t>D</w:t>
      </w:r>
      <w:r w:rsidR="00B158EF">
        <w:rPr>
          <w:rFonts w:ascii="Arial Narrow" w:hAnsi="Arial Narrow"/>
          <w:iCs/>
          <w:sz w:val="26"/>
          <w:szCs w:val="26"/>
        </w:rPr>
        <w:t xml:space="preserve">escentralizados de </w:t>
      </w:r>
      <w:r w:rsidR="00A047AA">
        <w:rPr>
          <w:rFonts w:ascii="Arial Narrow" w:hAnsi="Arial Narrow"/>
          <w:iCs/>
          <w:sz w:val="26"/>
          <w:szCs w:val="26"/>
        </w:rPr>
        <w:t>P</w:t>
      </w:r>
      <w:r w:rsidR="00B158EF">
        <w:rPr>
          <w:rFonts w:ascii="Arial Narrow" w:hAnsi="Arial Narrow"/>
          <w:iCs/>
          <w:sz w:val="26"/>
          <w:szCs w:val="26"/>
        </w:rPr>
        <w:t xml:space="preserve">articipación </w:t>
      </w:r>
      <w:r w:rsidR="00A047AA">
        <w:rPr>
          <w:rFonts w:ascii="Arial Narrow" w:hAnsi="Arial Narrow"/>
          <w:iCs/>
          <w:sz w:val="26"/>
          <w:szCs w:val="26"/>
        </w:rPr>
        <w:t>E</w:t>
      </w:r>
      <w:r w:rsidR="00B158EF">
        <w:rPr>
          <w:rFonts w:ascii="Arial Narrow" w:hAnsi="Arial Narrow"/>
          <w:iCs/>
          <w:sz w:val="26"/>
          <w:szCs w:val="26"/>
        </w:rPr>
        <w:t xml:space="preserve">statal, </w:t>
      </w:r>
      <w:r w:rsidR="00A047AA">
        <w:rPr>
          <w:rFonts w:ascii="Arial Narrow" w:hAnsi="Arial Narrow"/>
          <w:iCs/>
          <w:sz w:val="26"/>
          <w:szCs w:val="26"/>
        </w:rPr>
        <w:t>F</w:t>
      </w:r>
      <w:r w:rsidR="00B158EF">
        <w:rPr>
          <w:rFonts w:ascii="Arial Narrow" w:hAnsi="Arial Narrow"/>
          <w:iCs/>
          <w:sz w:val="26"/>
          <w:szCs w:val="26"/>
        </w:rPr>
        <w:t xml:space="preserve">ideicomisos y </w:t>
      </w:r>
      <w:r w:rsidR="00A047AA">
        <w:rPr>
          <w:rFonts w:ascii="Arial Narrow" w:hAnsi="Arial Narrow"/>
          <w:iCs/>
          <w:sz w:val="26"/>
          <w:szCs w:val="26"/>
        </w:rPr>
        <w:t>A</w:t>
      </w:r>
      <w:r w:rsidR="00B158EF">
        <w:rPr>
          <w:rFonts w:ascii="Arial Narrow" w:hAnsi="Arial Narrow"/>
          <w:iCs/>
          <w:sz w:val="26"/>
          <w:szCs w:val="26"/>
        </w:rPr>
        <w:t>utónomos</w:t>
      </w:r>
      <w:r w:rsidR="00A047AA">
        <w:rPr>
          <w:rFonts w:ascii="Arial Narrow" w:hAnsi="Arial Narrow"/>
          <w:iCs/>
          <w:sz w:val="26"/>
          <w:szCs w:val="26"/>
        </w:rPr>
        <w:t xml:space="preserve">, </w:t>
      </w:r>
      <w:r w:rsidR="00B158EF">
        <w:rPr>
          <w:rFonts w:ascii="Arial Narrow" w:hAnsi="Arial Narrow"/>
          <w:iCs/>
          <w:sz w:val="26"/>
          <w:szCs w:val="26"/>
        </w:rPr>
        <w:t xml:space="preserve">y 76 corresponden a municipios y organismos públicos descentralizados municipales, todos del </w:t>
      </w:r>
      <w:r w:rsidR="00A047AA">
        <w:rPr>
          <w:rFonts w:ascii="Arial Narrow" w:hAnsi="Arial Narrow"/>
          <w:iCs/>
          <w:sz w:val="26"/>
          <w:szCs w:val="26"/>
        </w:rPr>
        <w:t>e</w:t>
      </w:r>
      <w:r w:rsidR="00B158EF">
        <w:rPr>
          <w:rFonts w:ascii="Arial Narrow" w:hAnsi="Arial Narrow"/>
          <w:iCs/>
          <w:sz w:val="26"/>
          <w:szCs w:val="26"/>
        </w:rPr>
        <w:t>stado de Yucatán</w:t>
      </w:r>
      <w:r w:rsidR="00A047AA">
        <w:rPr>
          <w:rFonts w:ascii="Arial Narrow" w:hAnsi="Arial Narrow"/>
          <w:iCs/>
          <w:sz w:val="26"/>
          <w:szCs w:val="26"/>
        </w:rPr>
        <w:t>,</w:t>
      </w:r>
      <w:r w:rsidR="00B158EF">
        <w:rPr>
          <w:rFonts w:ascii="Arial Narrow" w:hAnsi="Arial Narrow"/>
          <w:iCs/>
          <w:sz w:val="26"/>
          <w:szCs w:val="26"/>
        </w:rPr>
        <w:t xml:space="preserve"> enviados por la </w:t>
      </w:r>
      <w:r w:rsidR="00B977F6">
        <w:rPr>
          <w:rFonts w:ascii="Arial Narrow" w:hAnsi="Arial Narrow"/>
          <w:iCs/>
          <w:sz w:val="26"/>
          <w:szCs w:val="26"/>
        </w:rPr>
        <w:t>A</w:t>
      </w:r>
      <w:r w:rsidR="00B158EF">
        <w:rPr>
          <w:rFonts w:ascii="Arial Narrow" w:hAnsi="Arial Narrow"/>
          <w:iCs/>
          <w:sz w:val="26"/>
          <w:szCs w:val="26"/>
        </w:rPr>
        <w:t xml:space="preserve">uditoría </w:t>
      </w:r>
      <w:r w:rsidR="00B977F6">
        <w:rPr>
          <w:rFonts w:ascii="Arial Narrow" w:hAnsi="Arial Narrow"/>
          <w:iCs/>
          <w:sz w:val="26"/>
          <w:szCs w:val="26"/>
        </w:rPr>
        <w:t>S</w:t>
      </w:r>
      <w:r w:rsidR="00B158EF">
        <w:rPr>
          <w:rFonts w:ascii="Arial Narrow" w:hAnsi="Arial Narrow"/>
          <w:iCs/>
          <w:sz w:val="26"/>
          <w:szCs w:val="26"/>
        </w:rPr>
        <w:t>uperior del Estado de Yucatán</w:t>
      </w:r>
      <w:r w:rsidR="00A047AA">
        <w:rPr>
          <w:rFonts w:ascii="Arial Narrow" w:hAnsi="Arial Narrow"/>
          <w:iCs/>
          <w:sz w:val="26"/>
          <w:szCs w:val="26"/>
        </w:rPr>
        <w:t>,</w:t>
      </w:r>
      <w:r w:rsidR="00A771C8">
        <w:rPr>
          <w:rFonts w:ascii="Arial Narrow" w:hAnsi="Arial Narrow"/>
          <w:iCs/>
          <w:sz w:val="26"/>
          <w:szCs w:val="26"/>
        </w:rPr>
        <w:t xml:space="preserve"> con el resultado de dictamen otorgado por está, toda vez que cumplen con los requisitos establecidos en el artículo 72 de la Ley de Fiscalización de la Cuenta Pública del Estado de Yucatán</w:t>
      </w:r>
      <w:r w:rsidR="00A047AA">
        <w:rPr>
          <w:rFonts w:ascii="Arial Narrow" w:hAnsi="Arial Narrow"/>
          <w:iCs/>
          <w:sz w:val="26"/>
          <w:szCs w:val="26"/>
        </w:rPr>
        <w:t>,</w:t>
      </w:r>
      <w:r w:rsidR="00700E64">
        <w:rPr>
          <w:rFonts w:ascii="Arial Narrow" w:hAnsi="Arial Narrow"/>
          <w:iCs/>
          <w:sz w:val="26"/>
          <w:szCs w:val="26"/>
        </w:rPr>
        <w:t xml:space="preserve"> </w:t>
      </w:r>
      <w:r w:rsidR="00A047AA" w:rsidRPr="00725323">
        <w:rPr>
          <w:rFonts w:ascii="Arial Narrow" w:hAnsi="Arial Narrow"/>
          <w:iCs/>
          <w:sz w:val="26"/>
          <w:szCs w:val="26"/>
        </w:rPr>
        <w:t>s</w:t>
      </w:r>
      <w:r w:rsidR="00F51FD1" w:rsidRPr="00725323">
        <w:rPr>
          <w:rFonts w:ascii="Arial Narrow" w:hAnsi="Arial Narrow"/>
          <w:iCs/>
          <w:sz w:val="26"/>
          <w:szCs w:val="26"/>
        </w:rPr>
        <w:t xml:space="preserve">e anexan tablas. </w:t>
      </w:r>
      <w:r w:rsidR="00F51FD1" w:rsidRPr="00F51FD1">
        <w:rPr>
          <w:rFonts w:ascii="Arial Narrow" w:hAnsi="Arial Narrow"/>
          <w:b/>
          <w:bCs/>
          <w:iCs/>
          <w:sz w:val="26"/>
          <w:szCs w:val="26"/>
        </w:rPr>
        <w:t>Artículo segundo</w:t>
      </w:r>
      <w:r w:rsidR="00F51FD1">
        <w:rPr>
          <w:rFonts w:ascii="Arial Narrow" w:hAnsi="Arial Narrow"/>
          <w:iCs/>
          <w:sz w:val="26"/>
          <w:szCs w:val="26"/>
        </w:rPr>
        <w:t xml:space="preserve">. Se aprueba el </w:t>
      </w:r>
      <w:r w:rsidR="00A047AA">
        <w:rPr>
          <w:rFonts w:ascii="Arial Narrow" w:hAnsi="Arial Narrow"/>
          <w:iCs/>
          <w:sz w:val="26"/>
          <w:szCs w:val="26"/>
        </w:rPr>
        <w:t>I</w:t>
      </w:r>
      <w:r w:rsidR="00F51FD1">
        <w:rPr>
          <w:rFonts w:ascii="Arial Narrow" w:hAnsi="Arial Narrow"/>
          <w:iCs/>
          <w:sz w:val="26"/>
          <w:szCs w:val="26"/>
        </w:rPr>
        <w:t xml:space="preserve">nforme </w:t>
      </w:r>
      <w:r w:rsidR="00A047AA">
        <w:rPr>
          <w:rFonts w:ascii="Arial Narrow" w:hAnsi="Arial Narrow"/>
          <w:iCs/>
          <w:sz w:val="26"/>
          <w:szCs w:val="26"/>
        </w:rPr>
        <w:t>G</w:t>
      </w:r>
      <w:r w:rsidR="00F51FD1">
        <w:rPr>
          <w:rFonts w:ascii="Arial Narrow" w:hAnsi="Arial Narrow"/>
          <w:iCs/>
          <w:sz w:val="26"/>
          <w:szCs w:val="26"/>
        </w:rPr>
        <w:t xml:space="preserve">eneral </w:t>
      </w:r>
      <w:r w:rsidR="00A047AA">
        <w:rPr>
          <w:rFonts w:ascii="Arial Narrow" w:hAnsi="Arial Narrow"/>
          <w:iCs/>
          <w:sz w:val="26"/>
          <w:szCs w:val="26"/>
        </w:rPr>
        <w:t>E</w:t>
      </w:r>
      <w:r w:rsidR="00F51FD1">
        <w:rPr>
          <w:rFonts w:ascii="Arial Narrow" w:hAnsi="Arial Narrow"/>
          <w:iCs/>
          <w:sz w:val="26"/>
          <w:szCs w:val="26"/>
        </w:rPr>
        <w:t xml:space="preserve">jecutivo del </w:t>
      </w:r>
      <w:r w:rsidR="00094D80">
        <w:rPr>
          <w:rFonts w:ascii="Arial Narrow" w:hAnsi="Arial Narrow"/>
          <w:iCs/>
          <w:sz w:val="26"/>
          <w:szCs w:val="26"/>
        </w:rPr>
        <w:t>R</w:t>
      </w:r>
      <w:r w:rsidR="00F51FD1">
        <w:rPr>
          <w:rFonts w:ascii="Arial Narrow" w:hAnsi="Arial Narrow"/>
          <w:iCs/>
          <w:sz w:val="26"/>
          <w:szCs w:val="26"/>
        </w:rPr>
        <w:t xml:space="preserve">esultado de </w:t>
      </w:r>
      <w:r w:rsidR="00094D80">
        <w:rPr>
          <w:rFonts w:ascii="Arial Narrow" w:hAnsi="Arial Narrow"/>
          <w:iCs/>
          <w:sz w:val="26"/>
          <w:szCs w:val="26"/>
        </w:rPr>
        <w:t>F</w:t>
      </w:r>
      <w:r w:rsidR="00F51FD1">
        <w:rPr>
          <w:rFonts w:ascii="Arial Narrow" w:hAnsi="Arial Narrow"/>
          <w:iCs/>
          <w:sz w:val="26"/>
          <w:szCs w:val="26"/>
        </w:rPr>
        <w:t xml:space="preserve">iscalización </w:t>
      </w:r>
      <w:r w:rsidR="00094D80">
        <w:rPr>
          <w:rFonts w:ascii="Arial Narrow" w:hAnsi="Arial Narrow"/>
          <w:iCs/>
          <w:sz w:val="26"/>
          <w:szCs w:val="26"/>
        </w:rPr>
        <w:t>S</w:t>
      </w:r>
      <w:r w:rsidR="00F51FD1">
        <w:rPr>
          <w:rFonts w:ascii="Arial Narrow" w:hAnsi="Arial Narrow"/>
          <w:iCs/>
          <w:sz w:val="26"/>
          <w:szCs w:val="26"/>
        </w:rPr>
        <w:t xml:space="preserve">uperior de la Cuenta Pública 2022 del </w:t>
      </w:r>
      <w:r w:rsidR="00094D80">
        <w:rPr>
          <w:rFonts w:ascii="Arial Narrow" w:hAnsi="Arial Narrow"/>
          <w:iCs/>
          <w:sz w:val="26"/>
          <w:szCs w:val="26"/>
        </w:rPr>
        <w:t>e</w:t>
      </w:r>
      <w:r w:rsidR="00F51FD1">
        <w:rPr>
          <w:rFonts w:ascii="Arial Narrow" w:hAnsi="Arial Narrow"/>
          <w:iCs/>
          <w:sz w:val="26"/>
          <w:szCs w:val="26"/>
        </w:rPr>
        <w:t>stado de Yucatán</w:t>
      </w:r>
      <w:r w:rsidR="00094D80">
        <w:rPr>
          <w:rFonts w:ascii="Arial Narrow" w:hAnsi="Arial Narrow"/>
          <w:iCs/>
          <w:sz w:val="26"/>
          <w:szCs w:val="26"/>
        </w:rPr>
        <w:t>,</w:t>
      </w:r>
      <w:r w:rsidR="00F51FD1">
        <w:rPr>
          <w:rFonts w:ascii="Arial Narrow" w:hAnsi="Arial Narrow"/>
          <w:iCs/>
          <w:sz w:val="26"/>
          <w:szCs w:val="26"/>
        </w:rPr>
        <w:t xml:space="preserve"> enviado por la Auditoría Superior del Estado de Yucatán</w:t>
      </w:r>
      <w:r w:rsidR="00D7345F">
        <w:rPr>
          <w:rFonts w:ascii="Arial Narrow" w:hAnsi="Arial Narrow"/>
          <w:iCs/>
          <w:sz w:val="26"/>
          <w:szCs w:val="26"/>
        </w:rPr>
        <w:t>,</w:t>
      </w:r>
      <w:r w:rsidR="00F51FD1">
        <w:rPr>
          <w:rFonts w:ascii="Arial Narrow" w:hAnsi="Arial Narrow"/>
          <w:iCs/>
          <w:sz w:val="26"/>
          <w:szCs w:val="26"/>
        </w:rPr>
        <w:t xml:space="preserve"> </w:t>
      </w:r>
      <w:r w:rsidR="00D7345F">
        <w:rPr>
          <w:rFonts w:ascii="Arial Narrow" w:hAnsi="Arial Narrow"/>
          <w:iCs/>
          <w:sz w:val="26"/>
          <w:szCs w:val="26"/>
        </w:rPr>
        <w:t>t</w:t>
      </w:r>
      <w:r w:rsidR="00F51FD1">
        <w:rPr>
          <w:rFonts w:ascii="Arial Narrow" w:hAnsi="Arial Narrow"/>
          <w:iCs/>
          <w:sz w:val="26"/>
          <w:szCs w:val="26"/>
        </w:rPr>
        <w:t>oda vez que cumple con los requisitos establecidos</w:t>
      </w:r>
      <w:r w:rsidR="00D7345F">
        <w:rPr>
          <w:rFonts w:ascii="Arial Narrow" w:hAnsi="Arial Narrow"/>
          <w:iCs/>
          <w:sz w:val="26"/>
          <w:szCs w:val="26"/>
        </w:rPr>
        <w:t xml:space="preserve"> en el artículo 68 de la Ley de Fiscalización </w:t>
      </w:r>
      <w:r w:rsidR="00D64C6A">
        <w:rPr>
          <w:rFonts w:ascii="Arial Narrow" w:hAnsi="Arial Narrow"/>
          <w:iCs/>
          <w:sz w:val="26"/>
          <w:szCs w:val="26"/>
        </w:rPr>
        <w:t>de la Cuenta Pública del Estado de Yucatán</w:t>
      </w:r>
      <w:r w:rsidR="00094D80">
        <w:rPr>
          <w:rFonts w:ascii="Arial Narrow" w:hAnsi="Arial Narrow"/>
          <w:iCs/>
          <w:sz w:val="26"/>
          <w:szCs w:val="26"/>
        </w:rPr>
        <w:t>,</w:t>
      </w:r>
      <w:r w:rsidR="00D64C6A">
        <w:rPr>
          <w:rFonts w:ascii="Arial Narrow" w:hAnsi="Arial Narrow"/>
          <w:iCs/>
          <w:sz w:val="26"/>
          <w:szCs w:val="26"/>
        </w:rPr>
        <w:t xml:space="preserve"> en vigor. </w:t>
      </w:r>
      <w:r w:rsidR="00D64C6A" w:rsidRPr="00D64C6A">
        <w:rPr>
          <w:rFonts w:ascii="Arial Narrow" w:hAnsi="Arial Narrow"/>
          <w:b/>
          <w:bCs/>
          <w:iCs/>
          <w:sz w:val="26"/>
          <w:szCs w:val="26"/>
        </w:rPr>
        <w:t>Transitorios Artículo primero</w:t>
      </w:r>
      <w:r w:rsidR="00094D80">
        <w:rPr>
          <w:rFonts w:ascii="Arial Narrow" w:hAnsi="Arial Narrow"/>
          <w:b/>
          <w:bCs/>
          <w:iCs/>
          <w:sz w:val="26"/>
          <w:szCs w:val="26"/>
        </w:rPr>
        <w:t>.</w:t>
      </w:r>
      <w:r w:rsidR="00D64C6A" w:rsidRPr="00D64C6A">
        <w:rPr>
          <w:rFonts w:ascii="Arial Narrow" w:hAnsi="Arial Narrow"/>
          <w:b/>
          <w:bCs/>
          <w:iCs/>
          <w:sz w:val="26"/>
          <w:szCs w:val="26"/>
        </w:rPr>
        <w:t xml:space="preserve"> Entrada en vigor</w:t>
      </w:r>
      <w:r w:rsidR="00D64C6A">
        <w:rPr>
          <w:rFonts w:ascii="Arial Narrow" w:hAnsi="Arial Narrow"/>
          <w:iCs/>
          <w:sz w:val="26"/>
          <w:szCs w:val="26"/>
        </w:rPr>
        <w:t xml:space="preserve"> Este decreto entrará en vigor al día siguiente de su publicación en el Diario Oficial del Gobierno del </w:t>
      </w:r>
      <w:r w:rsidR="00065455">
        <w:rPr>
          <w:rFonts w:ascii="Arial Narrow" w:hAnsi="Arial Narrow"/>
          <w:iCs/>
          <w:sz w:val="26"/>
          <w:szCs w:val="26"/>
        </w:rPr>
        <w:t>E</w:t>
      </w:r>
      <w:r w:rsidR="00D64C6A">
        <w:rPr>
          <w:rFonts w:ascii="Arial Narrow" w:hAnsi="Arial Narrow"/>
          <w:iCs/>
          <w:sz w:val="26"/>
          <w:szCs w:val="26"/>
        </w:rPr>
        <w:t>stado de Yucatán</w:t>
      </w:r>
      <w:r w:rsidR="002B21E0">
        <w:rPr>
          <w:rFonts w:ascii="Arial Narrow" w:hAnsi="Arial Narrow"/>
          <w:iCs/>
          <w:sz w:val="26"/>
          <w:szCs w:val="26"/>
        </w:rPr>
        <w:t xml:space="preserve">. </w:t>
      </w:r>
      <w:r w:rsidR="002B21E0" w:rsidRPr="002B21E0">
        <w:rPr>
          <w:rFonts w:ascii="Arial Narrow" w:hAnsi="Arial Narrow"/>
          <w:b/>
          <w:bCs/>
          <w:iCs/>
          <w:sz w:val="26"/>
          <w:szCs w:val="26"/>
        </w:rPr>
        <w:t>Artículo segundo</w:t>
      </w:r>
      <w:r w:rsidR="002B21E0">
        <w:rPr>
          <w:rFonts w:ascii="Arial Narrow" w:hAnsi="Arial Narrow"/>
          <w:iCs/>
          <w:sz w:val="26"/>
          <w:szCs w:val="26"/>
        </w:rPr>
        <w:t xml:space="preserve">. </w:t>
      </w:r>
      <w:r w:rsidR="002B21E0" w:rsidRPr="002B21E0">
        <w:rPr>
          <w:rFonts w:ascii="Arial Narrow" w:hAnsi="Arial Narrow"/>
          <w:b/>
          <w:bCs/>
          <w:iCs/>
          <w:sz w:val="26"/>
          <w:szCs w:val="26"/>
        </w:rPr>
        <w:t>Responsabilidades administrativas o penales</w:t>
      </w:r>
      <w:r w:rsidR="002B21E0">
        <w:rPr>
          <w:rFonts w:ascii="Arial Narrow" w:hAnsi="Arial Narrow"/>
          <w:iCs/>
          <w:sz w:val="26"/>
          <w:szCs w:val="26"/>
        </w:rPr>
        <w:t xml:space="preserve"> La Auditoría Superior del Estado de Yucatán</w:t>
      </w:r>
      <w:r w:rsidR="00094D80">
        <w:rPr>
          <w:rFonts w:ascii="Arial Narrow" w:hAnsi="Arial Narrow"/>
          <w:iCs/>
          <w:sz w:val="26"/>
          <w:szCs w:val="26"/>
        </w:rPr>
        <w:t>,</w:t>
      </w:r>
      <w:r w:rsidR="002B21E0">
        <w:rPr>
          <w:rFonts w:ascii="Arial Narrow" w:hAnsi="Arial Narrow"/>
          <w:iCs/>
          <w:sz w:val="26"/>
          <w:szCs w:val="26"/>
        </w:rPr>
        <w:t xml:space="preserve"> deberá continuar con los procedimientos de responsabilidades administrativas o penales</w:t>
      </w:r>
      <w:r w:rsidR="00094D80">
        <w:rPr>
          <w:rFonts w:ascii="Arial Narrow" w:hAnsi="Arial Narrow"/>
          <w:iCs/>
          <w:sz w:val="26"/>
          <w:szCs w:val="26"/>
        </w:rPr>
        <w:t>,</w:t>
      </w:r>
      <w:r w:rsidR="002B21E0">
        <w:rPr>
          <w:rFonts w:ascii="Arial Narrow" w:hAnsi="Arial Narrow"/>
          <w:iCs/>
          <w:sz w:val="26"/>
          <w:szCs w:val="26"/>
        </w:rPr>
        <w:t xml:space="preserve"> en contra de los servidores públicos de los municipios o de los organismos públicos del </w:t>
      </w:r>
      <w:r w:rsidR="00094D80">
        <w:rPr>
          <w:rFonts w:ascii="Arial Narrow" w:hAnsi="Arial Narrow"/>
          <w:iCs/>
          <w:sz w:val="26"/>
          <w:szCs w:val="26"/>
        </w:rPr>
        <w:t>E</w:t>
      </w:r>
      <w:r w:rsidR="002B21E0">
        <w:rPr>
          <w:rFonts w:ascii="Arial Narrow" w:hAnsi="Arial Narrow"/>
          <w:iCs/>
          <w:sz w:val="26"/>
          <w:szCs w:val="26"/>
        </w:rPr>
        <w:t>stado que así correspondan</w:t>
      </w:r>
      <w:r w:rsidR="00094D80">
        <w:rPr>
          <w:rFonts w:ascii="Arial Narrow" w:hAnsi="Arial Narrow"/>
          <w:iCs/>
          <w:sz w:val="26"/>
          <w:szCs w:val="26"/>
        </w:rPr>
        <w:t>,</w:t>
      </w:r>
      <w:r w:rsidR="002B21E0">
        <w:rPr>
          <w:rFonts w:ascii="Arial Narrow" w:hAnsi="Arial Narrow"/>
          <w:iCs/>
          <w:sz w:val="26"/>
          <w:szCs w:val="26"/>
        </w:rPr>
        <w:t xml:space="preserve"> por irregularidades detectadas durante la revisión de la </w:t>
      </w:r>
      <w:r w:rsidR="00094D80">
        <w:rPr>
          <w:rFonts w:ascii="Arial Narrow" w:hAnsi="Arial Narrow"/>
          <w:iCs/>
          <w:sz w:val="26"/>
          <w:szCs w:val="26"/>
        </w:rPr>
        <w:t xml:space="preserve">cuenta pública </w:t>
      </w:r>
      <w:r w:rsidR="002B21E0">
        <w:rPr>
          <w:rFonts w:ascii="Arial Narrow" w:hAnsi="Arial Narrow"/>
          <w:iCs/>
          <w:sz w:val="26"/>
          <w:szCs w:val="26"/>
        </w:rPr>
        <w:t>y que no hayan sido solventadas</w:t>
      </w:r>
      <w:r w:rsidR="00094D80">
        <w:rPr>
          <w:rFonts w:ascii="Arial Narrow" w:hAnsi="Arial Narrow"/>
          <w:iCs/>
          <w:sz w:val="26"/>
          <w:szCs w:val="26"/>
        </w:rPr>
        <w:t>,</w:t>
      </w:r>
      <w:r w:rsidR="002B21E0">
        <w:rPr>
          <w:rFonts w:ascii="Arial Narrow" w:hAnsi="Arial Narrow"/>
          <w:iCs/>
          <w:sz w:val="26"/>
          <w:szCs w:val="26"/>
        </w:rPr>
        <w:t xml:space="preserve"> de conformidad con las disposiciones aplica</w:t>
      </w:r>
      <w:r w:rsidR="006E5B00">
        <w:rPr>
          <w:rFonts w:ascii="Arial Narrow" w:hAnsi="Arial Narrow"/>
          <w:iCs/>
          <w:sz w:val="26"/>
          <w:szCs w:val="26"/>
        </w:rPr>
        <w:t xml:space="preserve">das en la materia. </w:t>
      </w:r>
      <w:r w:rsidRPr="00E70C95">
        <w:rPr>
          <w:rFonts w:ascii="Arial Narrow" w:eastAsia="Arial Narrow" w:hAnsi="Arial Narrow" w:cs="Arial Narrow"/>
          <w:b/>
          <w:bCs/>
          <w:sz w:val="26"/>
          <w:szCs w:val="26"/>
          <w:lang w:val="es-US"/>
        </w:rPr>
        <w:t xml:space="preserve">DADO EN LA SALA DE USOS MÚLTIPLES </w:t>
      </w:r>
      <w:r w:rsidR="00094D80">
        <w:rPr>
          <w:rFonts w:ascii="Arial Narrow" w:eastAsia="Arial Narrow" w:hAnsi="Arial Narrow" w:cs="Arial Narrow"/>
          <w:b/>
          <w:bCs/>
          <w:sz w:val="26"/>
          <w:szCs w:val="26"/>
          <w:lang w:val="es-US"/>
        </w:rPr>
        <w:t>“</w:t>
      </w:r>
      <w:r w:rsidRPr="00E70C95">
        <w:rPr>
          <w:rFonts w:ascii="Arial Narrow" w:eastAsia="Arial Narrow" w:hAnsi="Arial Narrow" w:cs="Arial Narrow"/>
          <w:b/>
          <w:bCs/>
          <w:sz w:val="26"/>
          <w:szCs w:val="26"/>
          <w:lang w:val="es-US"/>
        </w:rPr>
        <w:t xml:space="preserve">MAESTRA CONSUELO ZAVALA CASTILLO” DEL RECINTO DEL PODER LEGISLATIVO, EN LA CIUDAD DE MÉRIDA, YUCATÁN, A LOS </w:t>
      </w:r>
      <w:r w:rsidR="006E5B00">
        <w:rPr>
          <w:rFonts w:ascii="Arial Narrow" w:eastAsia="Arial Narrow" w:hAnsi="Arial Narrow" w:cs="Arial Narrow"/>
          <w:b/>
          <w:bCs/>
          <w:sz w:val="26"/>
          <w:szCs w:val="26"/>
          <w:lang w:val="es-US"/>
        </w:rPr>
        <w:t>VEINTI</w:t>
      </w:r>
      <w:r w:rsidR="00BC6AF9">
        <w:rPr>
          <w:rFonts w:ascii="Arial Narrow" w:eastAsia="Arial Narrow" w:hAnsi="Arial Narrow" w:cs="Arial Narrow"/>
          <w:b/>
          <w:bCs/>
          <w:sz w:val="26"/>
          <w:szCs w:val="26"/>
          <w:lang w:val="es-US"/>
        </w:rPr>
        <w:t>Ú</w:t>
      </w:r>
      <w:r w:rsidR="006E5B00">
        <w:rPr>
          <w:rFonts w:ascii="Arial Narrow" w:eastAsia="Arial Narrow" w:hAnsi="Arial Narrow" w:cs="Arial Narrow"/>
          <w:b/>
          <w:bCs/>
          <w:sz w:val="26"/>
          <w:szCs w:val="26"/>
          <w:lang w:val="es-US"/>
        </w:rPr>
        <w:t>N</w:t>
      </w:r>
      <w:r w:rsidRPr="00E70C95">
        <w:rPr>
          <w:rFonts w:ascii="Arial Narrow" w:eastAsia="Arial Narrow" w:hAnsi="Arial Narrow" w:cs="Arial Narrow"/>
          <w:b/>
          <w:bCs/>
          <w:sz w:val="26"/>
          <w:szCs w:val="26"/>
          <w:lang w:val="es-US"/>
        </w:rPr>
        <w:t xml:space="preserve"> DÍAS DEL MES DE </w:t>
      </w:r>
      <w:r w:rsidR="00D937F5">
        <w:rPr>
          <w:rFonts w:ascii="Arial Narrow" w:eastAsia="Arial Narrow" w:hAnsi="Arial Narrow" w:cs="Arial Narrow"/>
          <w:b/>
          <w:bCs/>
          <w:sz w:val="26"/>
          <w:szCs w:val="26"/>
          <w:lang w:val="es-US"/>
        </w:rPr>
        <w:t>MAYO</w:t>
      </w:r>
      <w:r w:rsidRPr="00E70C95">
        <w:rPr>
          <w:rFonts w:ascii="Arial Narrow" w:eastAsia="Arial Narrow" w:hAnsi="Arial Narrow" w:cs="Arial Narrow"/>
          <w:b/>
          <w:bCs/>
          <w:sz w:val="26"/>
          <w:szCs w:val="26"/>
          <w:lang w:val="es-US"/>
        </w:rPr>
        <w:t xml:space="preserve"> DEL AÑO DOS MIL VEINTICUATRO.</w:t>
      </w:r>
      <w:r w:rsidR="00FF528D">
        <w:rPr>
          <w:rFonts w:ascii="Arial Narrow" w:eastAsia="Arial Narrow" w:hAnsi="Arial Narrow" w:cs="Arial Narrow"/>
          <w:b/>
          <w:bCs/>
          <w:sz w:val="26"/>
          <w:szCs w:val="26"/>
          <w:lang w:val="es-US"/>
        </w:rPr>
        <w:t xml:space="preserve"> </w:t>
      </w:r>
      <w:r w:rsidRPr="00E70C95">
        <w:rPr>
          <w:rFonts w:ascii="Arial Narrow" w:eastAsia="Arial Narrow" w:hAnsi="Arial Narrow" w:cs="Arial Narrow"/>
          <w:b/>
          <w:bCs/>
          <w:sz w:val="26"/>
          <w:szCs w:val="26"/>
          <w:lang w:val="es-US"/>
        </w:rPr>
        <w:t xml:space="preserve">COMISIÓN PERMANENTE DE </w:t>
      </w:r>
      <w:r w:rsidR="006E5B00">
        <w:rPr>
          <w:rFonts w:ascii="Arial Narrow" w:eastAsia="Arial Narrow" w:hAnsi="Arial Narrow" w:cs="Arial Narrow"/>
          <w:b/>
          <w:bCs/>
          <w:sz w:val="26"/>
          <w:szCs w:val="26"/>
          <w:lang w:val="es-US"/>
        </w:rPr>
        <w:t>VIGILANCIA DE LA CUENTA PÚBLICA, TRANSPARENCIA Y ANTICORRUPCIÓN</w:t>
      </w:r>
      <w:r w:rsidRPr="00E70C95">
        <w:rPr>
          <w:rFonts w:ascii="Arial Narrow" w:eastAsia="Arial Narrow" w:hAnsi="Arial Narrow" w:cs="Arial Narrow"/>
          <w:b/>
          <w:bCs/>
          <w:sz w:val="26"/>
          <w:szCs w:val="26"/>
          <w:lang w:val="es-US"/>
        </w:rPr>
        <w:t>.</w:t>
      </w:r>
      <w:bookmarkStart w:id="24" w:name="_Hlk105150287"/>
      <w:r w:rsidR="005A64B7">
        <w:rPr>
          <w:rFonts w:ascii="Arial Narrow" w:eastAsia="Arial Narrow" w:hAnsi="Arial Narrow" w:cs="Arial Narrow"/>
          <w:sz w:val="26"/>
          <w:szCs w:val="26"/>
          <w:lang w:val="es-US"/>
        </w:rPr>
        <w:t xml:space="preserve"> </w:t>
      </w:r>
      <w:bookmarkStart w:id="25" w:name="_Hlk154058624"/>
      <w:r w:rsidR="002B3F5F" w:rsidRPr="002B3F5F">
        <w:rPr>
          <w:rFonts w:ascii="Arial Narrow" w:eastAsia="Calibri" w:hAnsi="Arial Narrow"/>
          <w:b/>
          <w:bCs/>
          <w:sz w:val="26"/>
          <w:szCs w:val="26"/>
          <w:lang w:val="es-MX" w:eastAsia="en-US"/>
        </w:rPr>
        <w:t xml:space="preserve">PRESIDENTE: DIP. ERIK JOSÉ RIHANI GONZÁLEZ. </w:t>
      </w:r>
      <w:bookmarkStart w:id="26" w:name="_Hlk151629705"/>
      <w:r w:rsidR="002B3F5F" w:rsidRPr="002B3F5F">
        <w:rPr>
          <w:rFonts w:ascii="Arial Narrow" w:eastAsia="Calibri" w:hAnsi="Arial Narrow"/>
          <w:b/>
          <w:bCs/>
          <w:sz w:val="26"/>
          <w:szCs w:val="26"/>
          <w:lang w:val="es-MX" w:eastAsia="en-US"/>
        </w:rPr>
        <w:t>VICEPRESIDENTA: DIP. FABIOLA LO</w:t>
      </w:r>
      <w:r w:rsidR="00981806">
        <w:rPr>
          <w:rFonts w:ascii="Arial Narrow" w:eastAsia="Calibri" w:hAnsi="Arial Narrow"/>
          <w:b/>
          <w:bCs/>
          <w:sz w:val="26"/>
          <w:szCs w:val="26"/>
          <w:lang w:val="es-MX" w:eastAsia="en-US"/>
        </w:rPr>
        <w:t>E</w:t>
      </w:r>
      <w:r w:rsidR="002B3F5F" w:rsidRPr="002B3F5F">
        <w:rPr>
          <w:rFonts w:ascii="Arial Narrow" w:eastAsia="Calibri" w:hAnsi="Arial Narrow"/>
          <w:b/>
          <w:bCs/>
          <w:sz w:val="26"/>
          <w:szCs w:val="26"/>
          <w:lang w:val="es-MX" w:eastAsia="en-US"/>
        </w:rPr>
        <w:t>ZA NOVELO. SECRETARIO: DIP. RAFAEL ALEJANDRO ECHAZARRETA TORRES. SECRETARIO: DIP. ESTEBAN ABRAHAM MACARI. VOCAL: DIP. HARRY GERARDO RODRÍGUEZ BOTELLO FIERRO. VOCAL: DIP. VÍCTOR HUGO LOZANO POVEDA. VOCAL: DIP. MANUELA DE JESÚS COCOM BOLIO. VOCAL: DIP. JOSÉ CRESCENCIO GUTIÉRREZ GONZÁLEZ. VOCAL: DIP. EDUARDO SOBRINO SIERRA.</w:t>
      </w:r>
      <w:bookmarkEnd w:id="25"/>
      <w:bookmarkEnd w:id="26"/>
    </w:p>
    <w:bookmarkEnd w:id="24"/>
    <w:p w14:paraId="63B4B955" w14:textId="77777777" w:rsidR="00C1015F" w:rsidRDefault="00C1015F" w:rsidP="007F2396">
      <w:pPr>
        <w:ind w:left="567" w:firstLine="284"/>
        <w:jc w:val="both"/>
        <w:rPr>
          <w:rFonts w:ascii="Arial Narrow" w:eastAsia="Arial Narrow" w:hAnsi="Arial Narrow" w:cs="Arial Narrow"/>
          <w:sz w:val="26"/>
          <w:szCs w:val="26"/>
          <w:lang w:val="es-US"/>
        </w:rPr>
      </w:pPr>
    </w:p>
    <w:p w14:paraId="34C929B9" w14:textId="631428A8" w:rsidR="008136C6" w:rsidRDefault="004112A0" w:rsidP="007F2396">
      <w:pPr>
        <w:ind w:left="567" w:firstLine="284"/>
        <w:jc w:val="both"/>
        <w:rPr>
          <w:rFonts w:ascii="Arial Narrow" w:hAnsi="Arial Narrow" w:cs="Tahoma"/>
          <w:iCs/>
          <w:color w:val="000000"/>
          <w:sz w:val="26"/>
          <w:szCs w:val="26"/>
        </w:rPr>
      </w:pPr>
      <w:r w:rsidRPr="004112A0">
        <w:rPr>
          <w:rFonts w:ascii="Arial Narrow" w:eastAsia="Arial Narrow" w:hAnsi="Arial Narrow" w:cs="Arial Narrow"/>
          <w:sz w:val="26"/>
          <w:szCs w:val="26"/>
          <w:lang w:val="es-US"/>
        </w:rPr>
        <w:t xml:space="preserve">Concluida la lectura del Decreto, el Presidente </w:t>
      </w:r>
      <w:r w:rsidR="00344D66">
        <w:rPr>
          <w:rFonts w:ascii="Arial Narrow" w:eastAsia="Arial Narrow" w:hAnsi="Arial Narrow" w:cs="Arial Narrow"/>
          <w:sz w:val="26"/>
          <w:szCs w:val="26"/>
          <w:lang w:val="es-US"/>
        </w:rPr>
        <w:t xml:space="preserve">de la Mesa Directiva </w:t>
      </w:r>
      <w:r w:rsidR="007C2200">
        <w:rPr>
          <w:rFonts w:ascii="Arial Narrow" w:eastAsia="Arial Narrow" w:hAnsi="Arial Narrow" w:cs="Arial Narrow"/>
          <w:sz w:val="26"/>
          <w:szCs w:val="26"/>
          <w:lang w:val="es-US"/>
        </w:rPr>
        <w:t>exp</w:t>
      </w:r>
      <w:r w:rsidR="00344D66">
        <w:rPr>
          <w:rFonts w:ascii="Arial Narrow" w:eastAsia="Arial Narrow" w:hAnsi="Arial Narrow" w:cs="Arial Narrow"/>
          <w:sz w:val="26"/>
          <w:szCs w:val="26"/>
          <w:lang w:val="es-US"/>
        </w:rPr>
        <w:t>re</w:t>
      </w:r>
      <w:r w:rsidR="007C2200">
        <w:rPr>
          <w:rFonts w:ascii="Arial Narrow" w:eastAsia="Arial Narrow" w:hAnsi="Arial Narrow" w:cs="Arial Narrow"/>
          <w:sz w:val="26"/>
          <w:szCs w:val="26"/>
          <w:lang w:val="es-US"/>
        </w:rPr>
        <w:t>s</w:t>
      </w:r>
      <w:r w:rsidR="00344D66">
        <w:rPr>
          <w:rFonts w:ascii="Arial Narrow" w:eastAsia="Arial Narrow" w:hAnsi="Arial Narrow" w:cs="Arial Narrow"/>
          <w:sz w:val="26"/>
          <w:szCs w:val="26"/>
          <w:lang w:val="es-US"/>
        </w:rPr>
        <w:t>ó</w:t>
      </w:r>
      <w:r w:rsidRPr="004112A0">
        <w:rPr>
          <w:rFonts w:ascii="Arial Narrow" w:eastAsia="Arial Narrow" w:hAnsi="Arial Narrow" w:cs="Arial Narrow"/>
          <w:sz w:val="26"/>
          <w:szCs w:val="26"/>
          <w:lang w:val="es-US"/>
        </w:rPr>
        <w:t xml:space="preserve">; </w:t>
      </w:r>
      <w:r w:rsidR="008136C6">
        <w:rPr>
          <w:rFonts w:ascii="Arial Narrow" w:eastAsia="Arial Narrow" w:hAnsi="Arial Narrow" w:cs="Arial Narrow"/>
          <w:sz w:val="26"/>
          <w:szCs w:val="26"/>
          <w:lang w:val="es-US"/>
        </w:rPr>
        <w:t>Diputadas y Diputados</w:t>
      </w:r>
      <w:r w:rsidRPr="004112A0">
        <w:rPr>
          <w:rFonts w:ascii="Arial Narrow" w:eastAsia="Arial Narrow" w:hAnsi="Arial Narrow" w:cs="Arial Narrow"/>
          <w:sz w:val="26"/>
          <w:szCs w:val="26"/>
          <w:lang w:val="es-US"/>
        </w:rPr>
        <w:t xml:space="preserve">, el presente Dictamen contiene el Decreto que </w:t>
      </w:r>
      <w:r w:rsidR="008136C6">
        <w:rPr>
          <w:rFonts w:ascii="Arial Narrow" w:eastAsia="Arial Narrow" w:hAnsi="Arial Narrow" w:cs="Arial Narrow"/>
          <w:sz w:val="26"/>
          <w:szCs w:val="26"/>
          <w:lang w:val="es-US"/>
        </w:rPr>
        <w:t xml:space="preserve">aprueba en sus términos </w:t>
      </w:r>
      <w:r w:rsidR="008136C6" w:rsidRPr="008136C6">
        <w:rPr>
          <w:rFonts w:ascii="Arial Narrow" w:hAnsi="Arial Narrow" w:cs="Tahoma"/>
          <w:iCs/>
          <w:color w:val="000000"/>
          <w:sz w:val="26"/>
          <w:szCs w:val="26"/>
        </w:rPr>
        <w:t>103 informes individuales de la fiscalización de la cuenta pública 2022; de los cuales 27 son entidades correspondientes a Poderes, Organismos Descentralizados, de Participación Estatal, Fideicomisos y Autónomos, y 76 corresponden a municipios y organismos públicos descentralizados municipales, todos del Estado de Yucatán; así como el Informe General Ejecutivo del Resultado de la Fiscalización Superior de la Cuenta Pública Estatal</w:t>
      </w:r>
      <w:r w:rsidR="008136C6">
        <w:rPr>
          <w:rFonts w:ascii="Arial Narrow" w:hAnsi="Arial Narrow" w:cs="Tahoma"/>
          <w:iCs/>
          <w:color w:val="000000"/>
          <w:sz w:val="26"/>
          <w:szCs w:val="26"/>
        </w:rPr>
        <w:t>, que cumple con los requisitos establecidos en el Artículo 72 y 68, respectivamente, de la Ley de Fiscalización de la cuenta pública del Estado de Yucatán. En consecuencia, con fundamento en el Artículo 34 Fracción VII de la Ley de Gobierno del Poder Legislativo del Estado de Yucatán, así como lo establecido en el Artículo 84 del Reglamento de la Ley de Gobierno del Poder Legislativo del Estado de Yucatán</w:t>
      </w:r>
      <w:r w:rsidR="007B7425">
        <w:rPr>
          <w:rFonts w:ascii="Arial Narrow" w:hAnsi="Arial Narrow" w:cs="Tahoma"/>
          <w:iCs/>
          <w:color w:val="000000"/>
          <w:sz w:val="26"/>
          <w:szCs w:val="26"/>
        </w:rPr>
        <w:t>; solicit</w:t>
      </w:r>
      <w:r w:rsidR="004E5CDA">
        <w:rPr>
          <w:rFonts w:ascii="Arial Narrow" w:hAnsi="Arial Narrow" w:cs="Tahoma"/>
          <w:iCs/>
          <w:color w:val="000000"/>
          <w:sz w:val="26"/>
          <w:szCs w:val="26"/>
        </w:rPr>
        <w:t>ó</w:t>
      </w:r>
      <w:r w:rsidR="007B7425">
        <w:rPr>
          <w:rFonts w:ascii="Arial Narrow" w:hAnsi="Arial Narrow" w:cs="Tahoma"/>
          <w:iCs/>
          <w:color w:val="000000"/>
          <w:sz w:val="26"/>
          <w:szCs w:val="26"/>
        </w:rPr>
        <w:t xml:space="preserve"> la dispensa del trámite de discusión y votación en una sesión posterior y dicho procedimiento se efectuará en esos momentos</w:t>
      </w:r>
      <w:r w:rsidR="00A341EC">
        <w:rPr>
          <w:rFonts w:ascii="Arial Narrow" w:hAnsi="Arial Narrow" w:cs="Tahoma"/>
          <w:iCs/>
          <w:color w:val="000000"/>
          <w:sz w:val="26"/>
          <w:szCs w:val="26"/>
        </w:rPr>
        <w:t>. Los que estén a favor de conceder la dispensa del trámite solicitado;</w:t>
      </w:r>
      <w:r w:rsidR="007B7425">
        <w:rPr>
          <w:rFonts w:ascii="Arial Narrow" w:hAnsi="Arial Narrow" w:cs="Tahoma"/>
          <w:iCs/>
          <w:color w:val="000000"/>
          <w:sz w:val="26"/>
          <w:szCs w:val="26"/>
        </w:rPr>
        <w:t xml:space="preserve"> en forma económica, </w:t>
      </w:r>
      <w:r w:rsidR="007B7425" w:rsidRPr="007B7425">
        <w:rPr>
          <w:rFonts w:ascii="Arial Narrow" w:hAnsi="Arial Narrow" w:cs="Tahoma"/>
          <w:b/>
          <w:bCs/>
          <w:iCs/>
          <w:color w:val="000000"/>
          <w:sz w:val="26"/>
          <w:szCs w:val="26"/>
        </w:rPr>
        <w:t xml:space="preserve">aprobado por </w:t>
      </w:r>
      <w:r w:rsidR="004E5CDA">
        <w:rPr>
          <w:rFonts w:ascii="Arial Narrow" w:hAnsi="Arial Narrow" w:cs="Tahoma"/>
          <w:b/>
          <w:bCs/>
          <w:iCs/>
          <w:color w:val="000000"/>
          <w:sz w:val="26"/>
          <w:szCs w:val="26"/>
        </w:rPr>
        <w:t>mayoría</w:t>
      </w:r>
      <w:r w:rsidR="007B7425">
        <w:rPr>
          <w:rFonts w:ascii="Arial Narrow" w:hAnsi="Arial Narrow" w:cs="Tahoma"/>
          <w:iCs/>
          <w:color w:val="000000"/>
          <w:sz w:val="26"/>
          <w:szCs w:val="26"/>
        </w:rPr>
        <w:t>.</w:t>
      </w:r>
    </w:p>
    <w:p w14:paraId="07CD82CF" w14:textId="77777777" w:rsidR="004E5CDA" w:rsidRDefault="004E5CDA" w:rsidP="007F2396">
      <w:pPr>
        <w:ind w:left="567" w:firstLine="284"/>
        <w:jc w:val="both"/>
        <w:rPr>
          <w:rFonts w:ascii="Arial Narrow" w:hAnsi="Arial Narrow" w:cs="Tahoma"/>
          <w:iCs/>
          <w:color w:val="000000"/>
          <w:sz w:val="26"/>
          <w:szCs w:val="26"/>
        </w:rPr>
      </w:pPr>
    </w:p>
    <w:p w14:paraId="6AFEBA2A" w14:textId="0B8B83CC" w:rsidR="004E5CDA" w:rsidRDefault="004E5CDA" w:rsidP="007F2396">
      <w:pPr>
        <w:ind w:left="567" w:firstLine="284"/>
        <w:jc w:val="both"/>
        <w:rPr>
          <w:rFonts w:ascii="Arial Narrow" w:eastAsia="Arial Narrow" w:hAnsi="Arial Narrow" w:cs="Arial Narrow"/>
          <w:sz w:val="26"/>
          <w:szCs w:val="26"/>
          <w:lang w:val="es-US"/>
        </w:rPr>
      </w:pPr>
      <w:r>
        <w:rPr>
          <w:rFonts w:ascii="Arial Narrow" w:hAnsi="Arial Narrow" w:cs="Tahoma"/>
          <w:iCs/>
          <w:color w:val="000000"/>
          <w:sz w:val="26"/>
          <w:szCs w:val="26"/>
        </w:rPr>
        <w:t xml:space="preserve">Seguidamente el </w:t>
      </w:r>
      <w:proofErr w:type="gramStart"/>
      <w:r>
        <w:rPr>
          <w:rFonts w:ascii="Arial Narrow" w:hAnsi="Arial Narrow" w:cs="Tahoma"/>
          <w:iCs/>
          <w:color w:val="000000"/>
          <w:sz w:val="26"/>
          <w:szCs w:val="26"/>
        </w:rPr>
        <w:t>Presidente</w:t>
      </w:r>
      <w:proofErr w:type="gramEnd"/>
      <w:r>
        <w:rPr>
          <w:rFonts w:ascii="Arial Narrow" w:hAnsi="Arial Narrow" w:cs="Tahoma"/>
          <w:iCs/>
          <w:color w:val="000000"/>
          <w:sz w:val="26"/>
          <w:szCs w:val="26"/>
        </w:rPr>
        <w:t xml:space="preserve"> dijo; </w:t>
      </w:r>
      <w:r w:rsidR="004112A0" w:rsidRPr="004112A0">
        <w:rPr>
          <w:rFonts w:ascii="Arial Narrow" w:eastAsia="Arial Narrow" w:hAnsi="Arial Narrow" w:cs="Arial Narrow"/>
          <w:sz w:val="26"/>
          <w:szCs w:val="26"/>
          <w:lang w:val="es-US"/>
        </w:rPr>
        <w:t xml:space="preserve">con fundamento en el Artículo 34 Fracción VII de la Ley de Gobierno del Poder Legislativo del Estado de Yucatán, así como lo establecido en </w:t>
      </w:r>
      <w:r>
        <w:rPr>
          <w:rFonts w:ascii="Arial Narrow" w:eastAsia="Arial Narrow" w:hAnsi="Arial Narrow" w:cs="Arial Narrow"/>
          <w:sz w:val="26"/>
          <w:szCs w:val="26"/>
          <w:lang w:val="es-US"/>
        </w:rPr>
        <w:t>los</w:t>
      </w:r>
      <w:r w:rsidR="004112A0" w:rsidRPr="004112A0">
        <w:rPr>
          <w:rFonts w:ascii="Arial Narrow" w:eastAsia="Arial Narrow" w:hAnsi="Arial Narrow" w:cs="Arial Narrow"/>
          <w:sz w:val="26"/>
          <w:szCs w:val="26"/>
          <w:lang w:val="es-US"/>
        </w:rPr>
        <w:t xml:space="preserve"> Artículo</w:t>
      </w:r>
      <w:r>
        <w:rPr>
          <w:rFonts w:ascii="Arial Narrow" w:eastAsia="Arial Narrow" w:hAnsi="Arial Narrow" w:cs="Arial Narrow"/>
          <w:sz w:val="26"/>
          <w:szCs w:val="26"/>
          <w:lang w:val="es-US"/>
        </w:rPr>
        <w:t>s</w:t>
      </w:r>
      <w:r w:rsidR="004112A0" w:rsidRPr="004112A0">
        <w:rPr>
          <w:rFonts w:ascii="Arial Narrow" w:eastAsia="Arial Narrow" w:hAnsi="Arial Narrow" w:cs="Arial Narrow"/>
          <w:sz w:val="26"/>
          <w:szCs w:val="26"/>
          <w:lang w:val="es-US"/>
        </w:rPr>
        <w:t xml:space="preserve"> 8</w:t>
      </w:r>
      <w:r>
        <w:rPr>
          <w:rFonts w:ascii="Arial Narrow" w:eastAsia="Arial Narrow" w:hAnsi="Arial Narrow" w:cs="Arial Narrow"/>
          <w:sz w:val="26"/>
          <w:szCs w:val="26"/>
          <w:lang w:val="es-US"/>
        </w:rPr>
        <w:t>2 y 89 Fracción III de su propio</w:t>
      </w:r>
      <w:r w:rsidR="004112A0" w:rsidRPr="004112A0">
        <w:rPr>
          <w:rFonts w:ascii="Arial Narrow" w:eastAsia="Arial Narrow" w:hAnsi="Arial Narrow" w:cs="Arial Narrow"/>
          <w:sz w:val="26"/>
          <w:szCs w:val="26"/>
          <w:lang w:val="es-US"/>
        </w:rPr>
        <w:t xml:space="preserve"> Reglamento</w:t>
      </w:r>
      <w:r>
        <w:rPr>
          <w:rFonts w:ascii="Arial Narrow" w:eastAsia="Arial Narrow" w:hAnsi="Arial Narrow" w:cs="Arial Narrow"/>
          <w:sz w:val="26"/>
          <w:szCs w:val="26"/>
          <w:lang w:val="es-US"/>
        </w:rPr>
        <w:t>,</w:t>
      </w:r>
      <w:r w:rsidR="004112A0" w:rsidRPr="004112A0">
        <w:rPr>
          <w:rFonts w:ascii="Arial Narrow" w:eastAsia="Arial Narrow" w:hAnsi="Arial Narrow" w:cs="Arial Narrow"/>
          <w:sz w:val="26"/>
          <w:szCs w:val="26"/>
          <w:lang w:val="es-US"/>
        </w:rPr>
        <w:t xml:space="preserve"> </w:t>
      </w:r>
      <w:r>
        <w:rPr>
          <w:rFonts w:ascii="Arial Narrow" w:eastAsia="Arial Narrow" w:hAnsi="Arial Narrow" w:cs="Arial Narrow"/>
          <w:sz w:val="26"/>
          <w:szCs w:val="26"/>
          <w:lang w:val="es-US"/>
        </w:rPr>
        <w:t xml:space="preserve">puso a discusión en lo general el Dictamen. </w:t>
      </w:r>
      <w:r w:rsidR="004112A0" w:rsidRPr="004112A0">
        <w:rPr>
          <w:rFonts w:ascii="Arial Narrow" w:eastAsia="Arial Narrow" w:hAnsi="Arial Narrow" w:cs="Arial Narrow"/>
          <w:sz w:val="26"/>
          <w:szCs w:val="26"/>
          <w:lang w:val="es-US"/>
        </w:rPr>
        <w:t xml:space="preserve">Las Diputadas y los Diputados que </w:t>
      </w:r>
      <w:r>
        <w:rPr>
          <w:rFonts w:ascii="Arial Narrow" w:eastAsia="Arial Narrow" w:hAnsi="Arial Narrow" w:cs="Arial Narrow"/>
          <w:sz w:val="26"/>
          <w:szCs w:val="26"/>
          <w:lang w:val="es-US"/>
        </w:rPr>
        <w:t xml:space="preserve">deseen hacer uso de la palabra en contra, inscribirse con el </w:t>
      </w:r>
      <w:proofErr w:type="gramStart"/>
      <w:r>
        <w:rPr>
          <w:rFonts w:ascii="Arial Narrow" w:eastAsia="Arial Narrow" w:hAnsi="Arial Narrow" w:cs="Arial Narrow"/>
          <w:sz w:val="26"/>
          <w:szCs w:val="26"/>
          <w:lang w:val="es-US"/>
        </w:rPr>
        <w:t>Secretario</w:t>
      </w:r>
      <w:proofErr w:type="gramEnd"/>
      <w:r>
        <w:rPr>
          <w:rFonts w:ascii="Arial Narrow" w:eastAsia="Arial Narrow" w:hAnsi="Arial Narrow" w:cs="Arial Narrow"/>
          <w:sz w:val="26"/>
          <w:szCs w:val="26"/>
          <w:lang w:val="es-US"/>
        </w:rPr>
        <w:t xml:space="preserve"> Diputado Rafael Alejandro Echazarreta Torres y las y los que estén a favor, con la Secretaria Diputada Karla Vanessa Salazar González. Recordándoles que podrán hacer uso de la palabra hasta cinco Diputadas o Diputados a favor y hasta cinco en contra, hasta por siete minutos. También recordó a las y los Diputados que en la discusión en lo general se podrán reservar los Artículos que consideren </w:t>
      </w:r>
      <w:r w:rsidR="006841F2">
        <w:rPr>
          <w:rFonts w:ascii="Arial Narrow" w:eastAsia="Arial Narrow" w:hAnsi="Arial Narrow" w:cs="Arial Narrow"/>
          <w:sz w:val="26"/>
          <w:szCs w:val="26"/>
          <w:lang w:val="es-US"/>
        </w:rPr>
        <w:t>analizar y discutir en lo particular, pudiendo hablar cinco Diputadas o Diputados en contra y cinco Diputadas o Diputados a favor, hasta por siete minutos.</w:t>
      </w:r>
    </w:p>
    <w:p w14:paraId="7347266F" w14:textId="77777777" w:rsidR="004112A0" w:rsidRPr="004112A0" w:rsidRDefault="004112A0" w:rsidP="004112A0">
      <w:pPr>
        <w:suppressAutoHyphens/>
        <w:autoSpaceDE w:val="0"/>
        <w:ind w:left="567" w:firstLine="284"/>
        <w:jc w:val="both"/>
        <w:rPr>
          <w:rFonts w:ascii="Arial Narrow" w:eastAsia="Arial Narrow" w:hAnsi="Arial Narrow" w:cs="Arial Narrow"/>
          <w:sz w:val="26"/>
          <w:szCs w:val="26"/>
          <w:lang w:val="es-US"/>
        </w:rPr>
      </w:pPr>
    </w:p>
    <w:p w14:paraId="7EB8A5A0" w14:textId="1B93ED42" w:rsidR="00BF086A" w:rsidRDefault="00BF086A" w:rsidP="004112A0">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E</w:t>
      </w:r>
      <w:r w:rsidR="004112A0" w:rsidRPr="004112A0">
        <w:rPr>
          <w:rFonts w:ascii="Arial Narrow" w:eastAsia="Arial Narrow" w:hAnsi="Arial Narrow" w:cs="Arial Narrow"/>
          <w:sz w:val="26"/>
          <w:szCs w:val="26"/>
          <w:lang w:val="es-US"/>
        </w:rPr>
        <w:t xml:space="preserve">l </w:t>
      </w:r>
      <w:proofErr w:type="gramStart"/>
      <w:r w:rsidR="004112A0" w:rsidRPr="004112A0">
        <w:rPr>
          <w:rFonts w:ascii="Arial Narrow" w:eastAsia="Arial Narrow" w:hAnsi="Arial Narrow" w:cs="Arial Narrow"/>
          <w:sz w:val="26"/>
          <w:szCs w:val="26"/>
          <w:lang w:val="es-US"/>
        </w:rPr>
        <w:t>Presidente</w:t>
      </w:r>
      <w:proofErr w:type="gramEnd"/>
      <w:r w:rsidR="004112A0" w:rsidRPr="004112A0">
        <w:rPr>
          <w:rFonts w:ascii="Arial Narrow" w:eastAsia="Arial Narrow" w:hAnsi="Arial Narrow" w:cs="Arial Narrow"/>
          <w:sz w:val="26"/>
          <w:szCs w:val="26"/>
          <w:lang w:val="es-US"/>
        </w:rPr>
        <w:t xml:space="preserve"> </w:t>
      </w:r>
      <w:r w:rsidR="00FE3775">
        <w:rPr>
          <w:rFonts w:ascii="Arial Narrow" w:eastAsia="Arial Narrow" w:hAnsi="Arial Narrow" w:cs="Arial Narrow"/>
          <w:sz w:val="26"/>
          <w:szCs w:val="26"/>
          <w:lang w:val="es-US"/>
        </w:rPr>
        <w:t xml:space="preserve">de la Mesa Directiva </w:t>
      </w:r>
      <w:r>
        <w:rPr>
          <w:rFonts w:ascii="Arial Narrow" w:eastAsia="Arial Narrow" w:hAnsi="Arial Narrow" w:cs="Arial Narrow"/>
          <w:sz w:val="26"/>
          <w:szCs w:val="26"/>
          <w:lang w:val="es-US"/>
        </w:rPr>
        <w:t xml:space="preserve">al no haber intervenciones de las y los Diputados les preguntó ¿Se considera el Dictamen lo suficientemente discutido en lo general? Sírvanse manifestarlo en forma económica, </w:t>
      </w:r>
      <w:r w:rsidRPr="00BF086A">
        <w:rPr>
          <w:rFonts w:ascii="Arial Narrow" w:eastAsia="Arial Narrow" w:hAnsi="Arial Narrow" w:cs="Arial Narrow"/>
          <w:b/>
          <w:bCs/>
          <w:sz w:val="26"/>
          <w:szCs w:val="26"/>
          <w:lang w:val="es-US"/>
        </w:rPr>
        <w:t>aprobado por</w:t>
      </w:r>
      <w:r>
        <w:rPr>
          <w:rFonts w:ascii="Arial Narrow" w:eastAsia="Arial Narrow" w:hAnsi="Arial Narrow" w:cs="Arial Narrow"/>
          <w:sz w:val="26"/>
          <w:szCs w:val="26"/>
          <w:lang w:val="es-US"/>
        </w:rPr>
        <w:t xml:space="preserve"> </w:t>
      </w:r>
      <w:r w:rsidRPr="00BF086A">
        <w:rPr>
          <w:rFonts w:ascii="Arial Narrow" w:eastAsia="Arial Narrow" w:hAnsi="Arial Narrow" w:cs="Arial Narrow"/>
          <w:b/>
          <w:bCs/>
          <w:sz w:val="26"/>
          <w:szCs w:val="26"/>
          <w:lang w:val="es-US"/>
        </w:rPr>
        <w:t>unanimidad</w:t>
      </w:r>
      <w:r>
        <w:rPr>
          <w:rFonts w:ascii="Arial Narrow" w:eastAsia="Arial Narrow" w:hAnsi="Arial Narrow" w:cs="Arial Narrow"/>
          <w:sz w:val="26"/>
          <w:szCs w:val="26"/>
          <w:lang w:val="es-US"/>
        </w:rPr>
        <w:t>.</w:t>
      </w:r>
    </w:p>
    <w:p w14:paraId="6CC258C7" w14:textId="77777777" w:rsidR="002E19C5" w:rsidRDefault="002E19C5" w:rsidP="004112A0">
      <w:pPr>
        <w:suppressAutoHyphens/>
        <w:autoSpaceDE w:val="0"/>
        <w:ind w:left="567" w:firstLine="284"/>
        <w:jc w:val="both"/>
        <w:rPr>
          <w:rFonts w:ascii="Arial Narrow" w:eastAsia="Arial Narrow" w:hAnsi="Arial Narrow" w:cs="Arial Narrow"/>
          <w:sz w:val="26"/>
          <w:szCs w:val="26"/>
          <w:lang w:val="es-US"/>
        </w:rPr>
      </w:pPr>
    </w:p>
    <w:p w14:paraId="579AF33C" w14:textId="0822D9AF" w:rsidR="002E19C5" w:rsidRDefault="002E19C5" w:rsidP="004112A0">
      <w:pPr>
        <w:suppressAutoHyphens/>
        <w:autoSpaceDE w:val="0"/>
        <w:ind w:left="567" w:firstLine="284"/>
        <w:jc w:val="both"/>
        <w:rPr>
          <w:rFonts w:ascii="Arial Narrow" w:eastAsia="Arial Narrow" w:hAnsi="Arial Narrow" w:cs="Arial Narrow"/>
          <w:b/>
          <w:bCs/>
          <w:sz w:val="26"/>
          <w:szCs w:val="26"/>
          <w:lang w:val="es-US"/>
        </w:rPr>
      </w:pPr>
      <w:r>
        <w:rPr>
          <w:rFonts w:ascii="Arial Narrow" w:eastAsia="Arial Narrow" w:hAnsi="Arial Narrow" w:cs="Arial Narrow"/>
          <w:sz w:val="26"/>
          <w:szCs w:val="26"/>
          <w:lang w:val="es-US"/>
        </w:rPr>
        <w:lastRenderedPageBreak/>
        <w:t xml:space="preserve">Continuando con el trámite, sometió a votación el Dictamen en lo general; manifestarlo en forma económica, </w:t>
      </w:r>
      <w:r w:rsidRPr="002E19C5">
        <w:rPr>
          <w:rFonts w:ascii="Arial Narrow" w:eastAsia="Arial Narrow" w:hAnsi="Arial Narrow" w:cs="Arial Narrow"/>
          <w:b/>
          <w:bCs/>
          <w:sz w:val="26"/>
          <w:szCs w:val="26"/>
          <w:lang w:val="es-US"/>
        </w:rPr>
        <w:t xml:space="preserve">aprobado por </w:t>
      </w:r>
      <w:r>
        <w:rPr>
          <w:rFonts w:ascii="Arial Narrow" w:eastAsia="Arial Narrow" w:hAnsi="Arial Narrow" w:cs="Arial Narrow"/>
          <w:b/>
          <w:bCs/>
          <w:sz w:val="26"/>
          <w:szCs w:val="26"/>
          <w:lang w:val="es-US"/>
        </w:rPr>
        <w:t>mayoría</w:t>
      </w:r>
      <w:r w:rsidRPr="002E19C5">
        <w:rPr>
          <w:rFonts w:ascii="Arial Narrow" w:eastAsia="Arial Narrow" w:hAnsi="Arial Narrow" w:cs="Arial Narrow"/>
          <w:b/>
          <w:bCs/>
          <w:sz w:val="26"/>
          <w:szCs w:val="26"/>
          <w:lang w:val="es-US"/>
        </w:rPr>
        <w:t>.</w:t>
      </w:r>
    </w:p>
    <w:p w14:paraId="17070992" w14:textId="77777777" w:rsidR="003B2966" w:rsidRDefault="003B2966" w:rsidP="004112A0">
      <w:pPr>
        <w:suppressAutoHyphens/>
        <w:autoSpaceDE w:val="0"/>
        <w:ind w:left="567" w:firstLine="284"/>
        <w:jc w:val="both"/>
        <w:rPr>
          <w:rFonts w:ascii="Arial Narrow" w:eastAsia="Arial Narrow" w:hAnsi="Arial Narrow" w:cs="Arial Narrow"/>
          <w:b/>
          <w:bCs/>
          <w:sz w:val="26"/>
          <w:szCs w:val="26"/>
          <w:lang w:val="es-US"/>
        </w:rPr>
      </w:pPr>
    </w:p>
    <w:p w14:paraId="14AE3BD2" w14:textId="5DFB31FB" w:rsidR="003B2966" w:rsidRPr="003B2966" w:rsidRDefault="003B2966" w:rsidP="004112A0">
      <w:pPr>
        <w:suppressAutoHyphens/>
        <w:autoSpaceDE w:val="0"/>
        <w:ind w:left="567" w:firstLine="284"/>
        <w:jc w:val="both"/>
        <w:rPr>
          <w:rFonts w:ascii="Arial Narrow" w:eastAsia="Arial Narrow" w:hAnsi="Arial Narrow" w:cs="Arial Narrow"/>
          <w:sz w:val="26"/>
          <w:szCs w:val="26"/>
          <w:lang w:val="es-US"/>
        </w:rPr>
      </w:pPr>
      <w:r w:rsidRPr="003B2966">
        <w:rPr>
          <w:rFonts w:ascii="Arial Narrow" w:eastAsia="Arial Narrow" w:hAnsi="Arial Narrow" w:cs="Arial Narrow"/>
          <w:sz w:val="26"/>
          <w:szCs w:val="26"/>
          <w:lang w:val="es-US"/>
        </w:rPr>
        <w:t xml:space="preserve">Seguidamente el </w:t>
      </w:r>
      <w:proofErr w:type="gramStart"/>
      <w:r w:rsidRPr="003B2966">
        <w:rPr>
          <w:rFonts w:ascii="Arial Narrow" w:eastAsia="Arial Narrow" w:hAnsi="Arial Narrow" w:cs="Arial Narrow"/>
          <w:sz w:val="26"/>
          <w:szCs w:val="26"/>
          <w:lang w:val="es-US"/>
        </w:rPr>
        <w:t>Presidente</w:t>
      </w:r>
      <w:proofErr w:type="gramEnd"/>
      <w:r w:rsidRPr="003B2966">
        <w:rPr>
          <w:rFonts w:ascii="Arial Narrow" w:eastAsia="Arial Narrow" w:hAnsi="Arial Narrow" w:cs="Arial Narrow"/>
          <w:sz w:val="26"/>
          <w:szCs w:val="26"/>
          <w:lang w:val="es-US"/>
        </w:rPr>
        <w:t xml:space="preserve"> indicó; Honorable Asamblea, </w:t>
      </w:r>
      <w:r w:rsidR="002A4B6A">
        <w:rPr>
          <w:rFonts w:ascii="Arial Narrow" w:eastAsia="Arial Narrow" w:hAnsi="Arial Narrow" w:cs="Arial Narrow"/>
          <w:sz w:val="26"/>
          <w:szCs w:val="26"/>
          <w:lang w:val="es-US"/>
        </w:rPr>
        <w:t xml:space="preserve">en virtud de no haber algún Artículo reservado en la discusión en lo particular; se dio por aprobado y en consecuencia se turnó a la Secretaría </w:t>
      </w:r>
      <w:r w:rsidR="008D6FD0">
        <w:rPr>
          <w:rFonts w:ascii="Arial Narrow" w:eastAsia="Arial Narrow" w:hAnsi="Arial Narrow" w:cs="Arial Narrow"/>
          <w:sz w:val="26"/>
          <w:szCs w:val="26"/>
          <w:lang w:val="es-US"/>
        </w:rPr>
        <w:t>de la Mesa Directiva, para que procediera a elaborar la Minuta del asunto aprobado.</w:t>
      </w:r>
    </w:p>
    <w:p w14:paraId="5F665329" w14:textId="77777777" w:rsidR="00BF086A" w:rsidRDefault="00BF086A" w:rsidP="004112A0">
      <w:pPr>
        <w:suppressAutoHyphens/>
        <w:autoSpaceDE w:val="0"/>
        <w:ind w:left="567" w:firstLine="284"/>
        <w:jc w:val="both"/>
        <w:rPr>
          <w:rFonts w:ascii="Arial Narrow" w:eastAsia="Arial Narrow" w:hAnsi="Arial Narrow" w:cs="Arial Narrow"/>
          <w:sz w:val="26"/>
          <w:szCs w:val="26"/>
          <w:lang w:val="es-US"/>
        </w:rPr>
      </w:pPr>
    </w:p>
    <w:p w14:paraId="758618FD" w14:textId="77777777" w:rsidR="00776110" w:rsidRPr="00776110" w:rsidRDefault="00776110" w:rsidP="00776110">
      <w:pPr>
        <w:ind w:left="567" w:firstLine="284"/>
        <w:jc w:val="both"/>
        <w:rPr>
          <w:rFonts w:ascii="Arial Narrow" w:hAnsi="Arial Narrow" w:cs="Courier New"/>
          <w:sz w:val="26"/>
          <w:szCs w:val="26"/>
        </w:rPr>
      </w:pPr>
      <w:bookmarkStart w:id="27" w:name="_Hlk167962805"/>
      <w:r w:rsidRPr="00776110">
        <w:rPr>
          <w:rFonts w:ascii="Arial Narrow" w:hAnsi="Arial Narrow" w:cs="Courier New"/>
          <w:sz w:val="26"/>
          <w:szCs w:val="26"/>
        </w:rPr>
        <w:t xml:space="preserve">El </w:t>
      </w:r>
      <w:proofErr w:type="gramStart"/>
      <w:r w:rsidRPr="00776110">
        <w:rPr>
          <w:rFonts w:ascii="Arial Narrow" w:hAnsi="Arial Narrow" w:cs="Courier New"/>
          <w:sz w:val="26"/>
          <w:szCs w:val="26"/>
        </w:rPr>
        <w:t>Secretario</w:t>
      </w:r>
      <w:proofErr w:type="gramEnd"/>
      <w:r w:rsidRPr="00776110">
        <w:rPr>
          <w:rFonts w:ascii="Arial Narrow" w:hAnsi="Arial Narrow" w:cs="Courier New"/>
          <w:sz w:val="26"/>
          <w:szCs w:val="26"/>
        </w:rPr>
        <w:t xml:space="preserve"> Diputado Rafael Alejandro Echazarreta Torres, dio lectura al siguiente asunto en cartera:</w:t>
      </w:r>
    </w:p>
    <w:bookmarkEnd w:id="27"/>
    <w:p w14:paraId="41AF1A05" w14:textId="77777777" w:rsidR="00776110" w:rsidRDefault="00776110" w:rsidP="00D93DC9">
      <w:pPr>
        <w:suppressAutoHyphens/>
        <w:autoSpaceDE w:val="0"/>
        <w:ind w:left="567" w:firstLine="284"/>
        <w:jc w:val="both"/>
        <w:rPr>
          <w:rFonts w:ascii="Arial Narrow" w:eastAsia="Arial Narrow" w:hAnsi="Arial Narrow" w:cs="Arial Narrow"/>
          <w:sz w:val="26"/>
          <w:szCs w:val="26"/>
          <w:lang w:val="es-US"/>
        </w:rPr>
      </w:pPr>
    </w:p>
    <w:p w14:paraId="4CAE6A7B" w14:textId="50DF1E98" w:rsidR="00FF6F04" w:rsidRDefault="00FF6F04" w:rsidP="00D93DC9">
      <w:pPr>
        <w:suppressAutoHyphens/>
        <w:autoSpaceDE w:val="0"/>
        <w:ind w:left="567" w:firstLine="284"/>
        <w:jc w:val="both"/>
        <w:rPr>
          <w:rFonts w:ascii="Arial Narrow" w:eastAsia="Arial Narrow" w:hAnsi="Arial Narrow" w:cs="Arial Narrow"/>
          <w:sz w:val="26"/>
          <w:szCs w:val="26"/>
          <w:lang w:val="es-US"/>
        </w:rPr>
      </w:pPr>
      <w:r w:rsidRPr="00C170B2">
        <w:rPr>
          <w:rFonts w:ascii="Arial Narrow" w:eastAsia="Arial Narrow" w:hAnsi="Arial Narrow" w:cs="Arial Narrow"/>
          <w:b/>
          <w:bCs/>
          <w:sz w:val="26"/>
          <w:szCs w:val="26"/>
          <w:lang w:val="es-US"/>
        </w:rPr>
        <w:t>K)</w:t>
      </w:r>
      <w:r w:rsidR="00C170B2">
        <w:rPr>
          <w:rFonts w:ascii="Arial Narrow" w:eastAsia="Arial Narrow" w:hAnsi="Arial Narrow" w:cs="Arial Narrow"/>
          <w:sz w:val="26"/>
          <w:szCs w:val="26"/>
          <w:lang w:val="es-US"/>
        </w:rPr>
        <w:t xml:space="preserve"> </w:t>
      </w:r>
      <w:bookmarkStart w:id="28" w:name="_Hlk167184840"/>
      <w:r w:rsidR="00601CBB" w:rsidRPr="004B33D3">
        <w:rPr>
          <w:rFonts w:ascii="Arial Narrow" w:hAnsi="Arial Narrow" w:cs="Tahoma"/>
          <w:iCs/>
          <w:color w:val="000000"/>
          <w:sz w:val="26"/>
          <w:szCs w:val="26"/>
        </w:rPr>
        <w:t xml:space="preserve">Dictamen </w:t>
      </w:r>
      <w:bookmarkEnd w:id="28"/>
      <w:r w:rsidR="0090540F" w:rsidRPr="008D6FD0">
        <w:rPr>
          <w:rFonts w:ascii="Arial Narrow" w:hAnsi="Arial Narrow" w:cs="Tahoma"/>
          <w:iCs/>
          <w:color w:val="000000"/>
          <w:sz w:val="26"/>
          <w:szCs w:val="26"/>
        </w:rPr>
        <w:t>de Acuerdo de la Comisión Permanente de Vigilancia de la Cuenta Pública, Transparencia y Anticorrupción, p</w:t>
      </w:r>
      <w:r w:rsidR="0090540F" w:rsidRPr="008D6FD0">
        <w:rPr>
          <w:rFonts w:ascii="Arial Narrow" w:hAnsi="Arial Narrow" w:cs="Tahoma"/>
          <w:bCs/>
          <w:iCs/>
          <w:color w:val="000000"/>
          <w:sz w:val="26"/>
          <w:szCs w:val="26"/>
        </w:rPr>
        <w:t>or el que se emite la lista de personas aptas para ocupar el cargo de Titular del Órgano de Control Interno de la Agencia de Inteligencia Patrimonial y Económica del Estado de Yucatán</w:t>
      </w:r>
      <w:r>
        <w:rPr>
          <w:rFonts w:ascii="Arial Narrow" w:eastAsia="Arial Narrow" w:hAnsi="Arial Narrow" w:cs="Arial Narrow"/>
          <w:sz w:val="26"/>
          <w:szCs w:val="26"/>
          <w:lang w:val="es-US"/>
        </w:rPr>
        <w:t>.</w:t>
      </w:r>
    </w:p>
    <w:p w14:paraId="7FD540DD" w14:textId="77777777" w:rsidR="00B7170E" w:rsidRDefault="00B7170E" w:rsidP="00D93DC9">
      <w:pPr>
        <w:suppressAutoHyphens/>
        <w:autoSpaceDE w:val="0"/>
        <w:ind w:left="567" w:firstLine="284"/>
        <w:jc w:val="both"/>
        <w:rPr>
          <w:rFonts w:ascii="Arial Narrow" w:eastAsia="Arial Narrow" w:hAnsi="Arial Narrow" w:cs="Arial Narrow"/>
          <w:sz w:val="26"/>
          <w:szCs w:val="26"/>
          <w:lang w:val="es-US"/>
        </w:rPr>
      </w:pPr>
    </w:p>
    <w:p w14:paraId="4BB8BFCC" w14:textId="7D64C44A" w:rsidR="00776110" w:rsidRDefault="00776110" w:rsidP="00776110">
      <w:pPr>
        <w:suppressAutoHyphens/>
        <w:autoSpaceDE w:val="0"/>
        <w:ind w:left="567" w:firstLine="284"/>
        <w:jc w:val="both"/>
        <w:rPr>
          <w:rFonts w:ascii="Arial Narrow" w:hAnsi="Arial Narrow" w:cs="Tahoma"/>
          <w:iCs/>
          <w:sz w:val="26"/>
          <w:szCs w:val="26"/>
          <w:lang w:val="es-ES_tradnl" w:eastAsia="ar-SA"/>
        </w:rPr>
      </w:pPr>
      <w:r w:rsidRPr="00776110">
        <w:rPr>
          <w:rFonts w:ascii="Arial Narrow" w:hAnsi="Arial Narrow" w:cs="Tahoma"/>
          <w:iCs/>
          <w:sz w:val="26"/>
          <w:szCs w:val="26"/>
          <w:lang w:val="es-ES_tradnl" w:eastAsia="ar-SA"/>
        </w:rPr>
        <w:t xml:space="preserve">Concluida la lectura del asunto en cartera, el Presidente </w:t>
      </w:r>
      <w:r w:rsidR="00064816">
        <w:rPr>
          <w:rFonts w:ascii="Arial Narrow" w:hAnsi="Arial Narrow" w:cs="Tahoma"/>
          <w:iCs/>
          <w:sz w:val="26"/>
          <w:szCs w:val="26"/>
          <w:lang w:val="es-ES_tradnl" w:eastAsia="ar-SA"/>
        </w:rPr>
        <w:t xml:space="preserve">de la Mesa Directiva </w:t>
      </w:r>
      <w:r w:rsidR="00064816" w:rsidRPr="000B6C06">
        <w:rPr>
          <w:rFonts w:ascii="Arial Narrow" w:hAnsi="Arial Narrow" w:cs="Tahoma"/>
          <w:iCs/>
          <w:sz w:val="26"/>
          <w:szCs w:val="26"/>
          <w:lang w:val="es-ES_tradnl" w:eastAsia="ar-SA"/>
        </w:rPr>
        <w:t>dijo</w:t>
      </w:r>
      <w:r w:rsidRPr="00776110">
        <w:rPr>
          <w:rFonts w:ascii="Arial Narrow" w:hAnsi="Arial Narrow" w:cs="Tahoma"/>
          <w:iCs/>
          <w:sz w:val="26"/>
          <w:szCs w:val="26"/>
          <w:lang w:val="es-ES_tradnl" w:eastAsia="ar-SA"/>
        </w:rPr>
        <w:t>; Diputadas y Diputados</w:t>
      </w:r>
      <w:r w:rsidR="000B6C06">
        <w:rPr>
          <w:rFonts w:ascii="Arial Narrow" w:hAnsi="Arial Narrow" w:cs="Tahoma"/>
          <w:iCs/>
          <w:sz w:val="26"/>
          <w:szCs w:val="26"/>
          <w:lang w:val="es-ES_tradnl" w:eastAsia="ar-SA"/>
        </w:rPr>
        <w:t>,</w:t>
      </w:r>
      <w:r w:rsidRPr="00776110">
        <w:rPr>
          <w:rFonts w:ascii="Arial Narrow" w:hAnsi="Arial Narrow" w:cs="Tahoma"/>
          <w:iCs/>
          <w:sz w:val="26"/>
          <w:szCs w:val="26"/>
          <w:lang w:val="es-ES_tradnl" w:eastAsia="ar-SA"/>
        </w:rPr>
        <w:t xml:space="preserve"> en virtud de que el Dictamen </w:t>
      </w:r>
      <w:bookmarkStart w:id="29" w:name="_Hlk163648861"/>
      <w:r w:rsidRPr="00776110">
        <w:rPr>
          <w:rFonts w:ascii="Arial Narrow" w:hAnsi="Arial Narrow" w:cs="Tahoma"/>
          <w:iCs/>
          <w:sz w:val="26"/>
          <w:szCs w:val="26"/>
          <w:lang w:val="es-ES_tradnl" w:eastAsia="ar-SA"/>
        </w:rPr>
        <w:t>ya fue distribuido en su oportunidad a todos y cada uno de los integrantes de este Pleno,</w:t>
      </w:r>
      <w:r w:rsidR="000B6C06">
        <w:rPr>
          <w:rFonts w:ascii="Arial Narrow" w:hAnsi="Arial Narrow" w:cs="Tahoma"/>
          <w:iCs/>
          <w:sz w:val="26"/>
          <w:szCs w:val="26"/>
          <w:lang w:val="es-ES_tradnl" w:eastAsia="ar-SA"/>
        </w:rPr>
        <w:t xml:space="preserve"> </w:t>
      </w:r>
      <w:r w:rsidRPr="00776110">
        <w:rPr>
          <w:rFonts w:ascii="Arial Narrow" w:hAnsi="Arial Narrow" w:cs="Tahoma"/>
          <w:iCs/>
          <w:sz w:val="26"/>
          <w:szCs w:val="26"/>
          <w:lang w:val="es-ES_tradnl" w:eastAsia="ar-SA"/>
        </w:rPr>
        <w:t>de conformidad con las facultades que me confiere el Artículo 34 Fracción VII de la Ley de Gobierno del Poder Legislativo del Estado de Yucatán, así como lo establecido en el Artículo 84 de su propio Reglamento</w:t>
      </w:r>
      <w:r w:rsidR="00337BCB">
        <w:rPr>
          <w:rFonts w:ascii="Arial Narrow" w:hAnsi="Arial Narrow" w:cs="Tahoma"/>
          <w:iCs/>
          <w:sz w:val="26"/>
          <w:szCs w:val="26"/>
          <w:lang w:val="es-ES_tradnl" w:eastAsia="ar-SA"/>
        </w:rPr>
        <w:t>;</w:t>
      </w:r>
      <w:r w:rsidRPr="00776110">
        <w:rPr>
          <w:rFonts w:ascii="Arial Narrow" w:hAnsi="Arial Narrow" w:cs="Tahoma"/>
          <w:iCs/>
          <w:sz w:val="26"/>
          <w:szCs w:val="26"/>
          <w:lang w:val="es-ES_tradnl" w:eastAsia="ar-SA"/>
        </w:rPr>
        <w:t xml:space="preserve"> solicitó la dispensa de trámite de lectura del Dictamen con el objeto de que se lea únicamente el </w:t>
      </w:r>
      <w:r w:rsidR="00727EC6">
        <w:rPr>
          <w:rFonts w:ascii="Arial Narrow" w:hAnsi="Arial Narrow" w:cs="Tahoma"/>
          <w:iCs/>
          <w:sz w:val="26"/>
          <w:szCs w:val="26"/>
          <w:lang w:val="es-ES_tradnl" w:eastAsia="ar-SA"/>
        </w:rPr>
        <w:t>Acuerdo</w:t>
      </w:r>
      <w:r w:rsidRPr="00776110">
        <w:rPr>
          <w:rFonts w:ascii="Arial Narrow" w:hAnsi="Arial Narrow" w:cs="Tahoma"/>
          <w:iCs/>
          <w:sz w:val="26"/>
          <w:szCs w:val="26"/>
          <w:lang w:val="es-ES_tradnl" w:eastAsia="ar-SA"/>
        </w:rPr>
        <w:t xml:space="preserve"> contenido en el mismo</w:t>
      </w:r>
      <w:r w:rsidR="00727EC6">
        <w:rPr>
          <w:rFonts w:ascii="Arial Narrow" w:hAnsi="Arial Narrow" w:cs="Tahoma"/>
          <w:iCs/>
          <w:sz w:val="26"/>
          <w:szCs w:val="26"/>
          <w:lang w:val="es-ES_tradnl" w:eastAsia="ar-SA"/>
        </w:rPr>
        <w:t>;</w:t>
      </w:r>
      <w:r w:rsidRPr="00776110">
        <w:rPr>
          <w:rFonts w:ascii="Arial Narrow" w:hAnsi="Arial Narrow" w:cs="Tahoma"/>
          <w:iCs/>
          <w:sz w:val="26"/>
          <w:szCs w:val="26"/>
          <w:lang w:val="es-ES_tradnl" w:eastAsia="ar-SA"/>
        </w:rPr>
        <w:t xml:space="preserve"> e</w:t>
      </w:r>
      <w:r w:rsidR="00337BCB">
        <w:rPr>
          <w:rFonts w:ascii="Arial Narrow" w:hAnsi="Arial Narrow" w:cs="Tahoma"/>
          <w:iCs/>
          <w:sz w:val="26"/>
          <w:szCs w:val="26"/>
          <w:lang w:val="es-ES_tradnl" w:eastAsia="ar-SA"/>
        </w:rPr>
        <w:t>n</w:t>
      </w:r>
      <w:r w:rsidRPr="00776110">
        <w:rPr>
          <w:rFonts w:ascii="Arial Narrow" w:hAnsi="Arial Narrow" w:cs="Tahoma"/>
          <w:iCs/>
          <w:sz w:val="26"/>
          <w:szCs w:val="26"/>
          <w:lang w:val="es-ES_tradnl" w:eastAsia="ar-SA"/>
        </w:rPr>
        <w:t xml:space="preserve"> forma económica; </w:t>
      </w:r>
      <w:r w:rsidRPr="00776110">
        <w:rPr>
          <w:rFonts w:ascii="Arial Narrow" w:hAnsi="Arial Narrow" w:cs="Tahoma"/>
          <w:b/>
          <w:bCs/>
          <w:iCs/>
          <w:sz w:val="26"/>
          <w:szCs w:val="26"/>
          <w:lang w:val="es-ES_tradnl" w:eastAsia="ar-SA"/>
        </w:rPr>
        <w:t xml:space="preserve">aprobado por </w:t>
      </w:r>
      <w:r w:rsidR="00727EC6">
        <w:rPr>
          <w:rFonts w:ascii="Arial Narrow" w:hAnsi="Arial Narrow" w:cs="Tahoma"/>
          <w:b/>
          <w:bCs/>
          <w:iCs/>
          <w:sz w:val="26"/>
          <w:szCs w:val="26"/>
          <w:lang w:val="es-ES_tradnl" w:eastAsia="ar-SA"/>
        </w:rPr>
        <w:t>mayoría</w:t>
      </w:r>
      <w:r w:rsidRPr="00776110">
        <w:rPr>
          <w:rFonts w:ascii="Arial Narrow" w:hAnsi="Arial Narrow" w:cs="Tahoma"/>
          <w:iCs/>
          <w:sz w:val="26"/>
          <w:szCs w:val="26"/>
          <w:lang w:val="es-ES_tradnl" w:eastAsia="ar-SA"/>
        </w:rPr>
        <w:t>.</w:t>
      </w:r>
      <w:r>
        <w:rPr>
          <w:rFonts w:ascii="Arial Narrow" w:hAnsi="Arial Narrow" w:cs="Tahoma"/>
          <w:iCs/>
          <w:sz w:val="26"/>
          <w:szCs w:val="26"/>
          <w:lang w:val="es-ES_tradnl" w:eastAsia="ar-SA"/>
        </w:rPr>
        <w:t xml:space="preserve"> </w:t>
      </w:r>
      <w:bookmarkEnd w:id="29"/>
    </w:p>
    <w:p w14:paraId="494B4B06" w14:textId="77777777" w:rsidR="00776110" w:rsidRDefault="00776110" w:rsidP="00776110">
      <w:pPr>
        <w:suppressAutoHyphens/>
        <w:autoSpaceDE w:val="0"/>
        <w:ind w:left="567" w:firstLine="284"/>
        <w:jc w:val="both"/>
        <w:rPr>
          <w:rFonts w:ascii="Arial Narrow" w:hAnsi="Arial Narrow" w:cs="Tahoma"/>
          <w:iCs/>
          <w:sz w:val="26"/>
          <w:szCs w:val="26"/>
          <w:lang w:val="es-ES_tradnl" w:eastAsia="ar-SA"/>
        </w:rPr>
      </w:pPr>
    </w:p>
    <w:p w14:paraId="18C0EC64" w14:textId="6DF43AE6" w:rsidR="00776110" w:rsidRPr="00776110" w:rsidRDefault="00776110" w:rsidP="00776110">
      <w:pPr>
        <w:suppressAutoHyphens/>
        <w:autoSpaceDE w:val="0"/>
        <w:ind w:left="567" w:firstLine="284"/>
        <w:jc w:val="both"/>
        <w:rPr>
          <w:rFonts w:ascii="Arial Narrow" w:hAnsi="Arial Narrow" w:cs="Tahoma"/>
          <w:iCs/>
          <w:sz w:val="26"/>
          <w:szCs w:val="26"/>
          <w:lang w:val="es-ES_tradnl" w:eastAsia="ar-SA"/>
        </w:rPr>
      </w:pPr>
      <w:bookmarkStart w:id="30" w:name="_Hlk167962827"/>
      <w:r>
        <w:rPr>
          <w:rFonts w:ascii="Arial Narrow" w:hAnsi="Arial Narrow" w:cs="Courier New"/>
          <w:sz w:val="26"/>
          <w:szCs w:val="26"/>
          <w:lang w:val="es-ES_tradnl" w:eastAsia="ar-SA"/>
        </w:rPr>
        <w:t>El</w:t>
      </w:r>
      <w:r w:rsidRPr="00776110">
        <w:rPr>
          <w:rFonts w:ascii="Arial Narrow" w:hAnsi="Arial Narrow" w:cs="Courier New"/>
          <w:sz w:val="26"/>
          <w:szCs w:val="26"/>
          <w:lang w:val="es-ES_tradnl" w:eastAsia="ar-SA"/>
        </w:rPr>
        <w:t xml:space="preserve"> </w:t>
      </w:r>
      <w:proofErr w:type="gramStart"/>
      <w:r w:rsidRPr="00776110">
        <w:rPr>
          <w:rFonts w:ascii="Arial Narrow" w:hAnsi="Arial Narrow" w:cs="Courier New"/>
          <w:sz w:val="26"/>
          <w:szCs w:val="26"/>
          <w:lang w:val="es-ES_tradnl" w:eastAsia="ar-SA"/>
        </w:rPr>
        <w:t>Secretari</w:t>
      </w:r>
      <w:r>
        <w:rPr>
          <w:rFonts w:ascii="Arial Narrow" w:hAnsi="Arial Narrow" w:cs="Courier New"/>
          <w:sz w:val="26"/>
          <w:szCs w:val="26"/>
          <w:lang w:val="es-ES_tradnl" w:eastAsia="ar-SA"/>
        </w:rPr>
        <w:t>o</w:t>
      </w:r>
      <w:proofErr w:type="gramEnd"/>
      <w:r w:rsidRPr="00776110">
        <w:rPr>
          <w:rFonts w:ascii="Arial Narrow" w:hAnsi="Arial Narrow" w:cs="Courier New"/>
          <w:sz w:val="26"/>
          <w:szCs w:val="26"/>
          <w:lang w:val="es-ES_tradnl" w:eastAsia="ar-SA"/>
        </w:rPr>
        <w:t xml:space="preserve"> Diputad</w:t>
      </w:r>
      <w:r>
        <w:rPr>
          <w:rFonts w:ascii="Arial Narrow" w:hAnsi="Arial Narrow" w:cs="Courier New"/>
          <w:sz w:val="26"/>
          <w:szCs w:val="26"/>
          <w:lang w:val="es-ES_tradnl" w:eastAsia="ar-SA"/>
        </w:rPr>
        <w:t>o</w:t>
      </w:r>
      <w:r w:rsidRPr="00776110">
        <w:rPr>
          <w:rFonts w:ascii="Arial Narrow" w:hAnsi="Arial Narrow" w:cs="Courier New"/>
          <w:sz w:val="26"/>
          <w:szCs w:val="26"/>
          <w:lang w:val="es-ES_tradnl" w:eastAsia="ar-SA"/>
        </w:rPr>
        <w:t xml:space="preserve"> </w:t>
      </w:r>
      <w:r w:rsidRPr="00776110">
        <w:rPr>
          <w:rFonts w:ascii="Arial Narrow" w:hAnsi="Arial Narrow" w:cs="Courier New"/>
          <w:sz w:val="26"/>
          <w:szCs w:val="26"/>
        </w:rPr>
        <w:t>Rafael Alejandro Echazarreta Torres, dio lectura al</w:t>
      </w:r>
      <w:r>
        <w:rPr>
          <w:rFonts w:ascii="Arial Narrow" w:hAnsi="Arial Narrow" w:cs="Courier New"/>
          <w:sz w:val="26"/>
          <w:szCs w:val="26"/>
        </w:rPr>
        <w:t xml:space="preserve"> </w:t>
      </w:r>
      <w:r w:rsidR="00727EC6">
        <w:rPr>
          <w:rFonts w:ascii="Arial Narrow" w:hAnsi="Arial Narrow" w:cs="Courier New"/>
          <w:sz w:val="26"/>
          <w:szCs w:val="26"/>
        </w:rPr>
        <w:t>Acuerdo</w:t>
      </w:r>
      <w:r w:rsidRPr="00776110">
        <w:rPr>
          <w:rFonts w:ascii="Arial Narrow" w:hAnsi="Arial Narrow" w:cs="Courier New"/>
          <w:sz w:val="26"/>
          <w:szCs w:val="26"/>
          <w:lang w:val="es-ES_tradnl" w:eastAsia="ar-SA"/>
        </w:rPr>
        <w:t>:</w:t>
      </w:r>
    </w:p>
    <w:bookmarkEnd w:id="30"/>
    <w:p w14:paraId="00DC8D45" w14:textId="77777777" w:rsidR="00C00686" w:rsidRDefault="00C00686" w:rsidP="00C00686">
      <w:pPr>
        <w:suppressAutoHyphens/>
        <w:autoSpaceDE w:val="0"/>
        <w:ind w:left="567"/>
        <w:jc w:val="both"/>
        <w:rPr>
          <w:rFonts w:ascii="Arial Narrow" w:eastAsia="Arial Narrow" w:hAnsi="Arial Narrow" w:cs="Arial Narrow"/>
          <w:b/>
          <w:bCs/>
          <w:sz w:val="26"/>
          <w:szCs w:val="26"/>
          <w:lang w:val="es-US"/>
        </w:rPr>
      </w:pPr>
    </w:p>
    <w:p w14:paraId="63FC9814" w14:textId="77777777" w:rsidR="000C4C05" w:rsidRDefault="00FB329B" w:rsidP="00E93D0A">
      <w:pPr>
        <w:suppressAutoHyphens/>
        <w:autoSpaceDE w:val="0"/>
        <w:ind w:left="567"/>
        <w:jc w:val="both"/>
        <w:rPr>
          <w:rFonts w:ascii="Arial Narrow" w:eastAsia="Arial Narrow" w:hAnsi="Arial Narrow" w:cs="Arial Narrow"/>
          <w:sz w:val="26"/>
          <w:szCs w:val="26"/>
          <w:lang w:val="es-US"/>
        </w:rPr>
      </w:pPr>
      <w:r>
        <w:rPr>
          <w:rFonts w:ascii="Arial Narrow" w:eastAsia="Arial Narrow" w:hAnsi="Arial Narrow" w:cs="Arial Narrow"/>
          <w:b/>
          <w:bCs/>
          <w:sz w:val="26"/>
          <w:szCs w:val="26"/>
          <w:lang w:val="es-US"/>
        </w:rPr>
        <w:t>A C U E R D O</w:t>
      </w:r>
      <w:r w:rsidR="001C4FA5">
        <w:rPr>
          <w:rFonts w:ascii="Arial Narrow" w:eastAsia="Arial Narrow" w:hAnsi="Arial Narrow" w:cs="Arial Narrow"/>
          <w:b/>
          <w:bCs/>
          <w:sz w:val="26"/>
          <w:szCs w:val="26"/>
          <w:lang w:val="es-US"/>
        </w:rPr>
        <w:t xml:space="preserve"> </w:t>
      </w:r>
      <w:r>
        <w:rPr>
          <w:rFonts w:ascii="Arial Narrow" w:hAnsi="Arial Narrow" w:cs="Tahoma"/>
          <w:iCs/>
          <w:color w:val="000000"/>
          <w:sz w:val="26"/>
          <w:szCs w:val="26"/>
        </w:rPr>
        <w:t>P</w:t>
      </w:r>
      <w:r w:rsidRPr="008D6FD0">
        <w:rPr>
          <w:rFonts w:ascii="Arial Narrow" w:hAnsi="Arial Narrow" w:cs="Tahoma"/>
          <w:bCs/>
          <w:iCs/>
          <w:color w:val="000000"/>
          <w:sz w:val="26"/>
          <w:szCs w:val="26"/>
        </w:rPr>
        <w:t>or el que se emite la lista de personas aptas para ocupar el cargo de Titular del Órgano de Control Interno de la Agencia de Inteligencia Patrimonial y Económica del Estado de Yucatán</w:t>
      </w:r>
      <w:r w:rsidR="00366B5E">
        <w:rPr>
          <w:rFonts w:ascii="Arial Narrow" w:eastAsia="Arial Narrow" w:hAnsi="Arial Narrow" w:cs="Arial Narrow"/>
          <w:sz w:val="26"/>
          <w:szCs w:val="26"/>
          <w:lang w:val="es-US"/>
        </w:rPr>
        <w:t xml:space="preserve"> </w:t>
      </w:r>
      <w:r w:rsidR="00366B5E" w:rsidRPr="00366B5E">
        <w:rPr>
          <w:rFonts w:ascii="Arial Narrow" w:eastAsia="Arial Narrow" w:hAnsi="Arial Narrow" w:cs="Arial Narrow"/>
          <w:b/>
          <w:bCs/>
          <w:sz w:val="26"/>
          <w:szCs w:val="26"/>
          <w:lang w:val="es-US"/>
        </w:rPr>
        <w:t>Artículo único</w:t>
      </w:r>
      <w:r w:rsidR="00366B5E">
        <w:rPr>
          <w:rFonts w:ascii="Arial Narrow" w:eastAsia="Arial Narrow" w:hAnsi="Arial Narrow" w:cs="Arial Narrow"/>
          <w:sz w:val="26"/>
          <w:szCs w:val="26"/>
          <w:lang w:val="es-US"/>
        </w:rPr>
        <w:t xml:space="preserve">. La Comisión Permanente de Vigilancia de la Cuenta Pública, </w:t>
      </w:r>
      <w:r w:rsidR="000C4C05">
        <w:rPr>
          <w:rFonts w:ascii="Arial Narrow" w:eastAsia="Arial Narrow" w:hAnsi="Arial Narrow" w:cs="Arial Narrow"/>
          <w:sz w:val="26"/>
          <w:szCs w:val="26"/>
          <w:lang w:val="es-US"/>
        </w:rPr>
        <w:t>T</w:t>
      </w:r>
      <w:r w:rsidR="00366B5E">
        <w:rPr>
          <w:rFonts w:ascii="Arial Narrow" w:eastAsia="Arial Narrow" w:hAnsi="Arial Narrow" w:cs="Arial Narrow"/>
          <w:sz w:val="26"/>
          <w:szCs w:val="26"/>
          <w:lang w:val="es-US"/>
        </w:rPr>
        <w:t xml:space="preserve">ransparencia y Anticorrupción, emite lista de personas aptas para ocupar el cargo de Titular del Órgano de Control Interno de la Agencia de Inteligencia </w:t>
      </w:r>
      <w:r w:rsidR="000C4C05">
        <w:rPr>
          <w:rFonts w:ascii="Arial Narrow" w:eastAsia="Arial Narrow" w:hAnsi="Arial Narrow" w:cs="Arial Narrow"/>
          <w:sz w:val="26"/>
          <w:szCs w:val="26"/>
          <w:lang w:val="es-US"/>
        </w:rPr>
        <w:t xml:space="preserve">Patrimonial y Económica del Estado de Yucatán, especificándose que se reúnen y cumplen con los requisitos de ley, siendo los siguientes: </w:t>
      </w:r>
    </w:p>
    <w:p w14:paraId="788C9E86" w14:textId="1571642D" w:rsidR="000C4C05" w:rsidRPr="000C4C05" w:rsidRDefault="000C4C05" w:rsidP="00E93D0A">
      <w:pPr>
        <w:suppressAutoHyphens/>
        <w:autoSpaceDE w:val="0"/>
        <w:ind w:left="567"/>
        <w:jc w:val="both"/>
        <w:rPr>
          <w:rFonts w:ascii="Arial Narrow" w:eastAsia="Arial Narrow" w:hAnsi="Arial Narrow" w:cs="Arial Narrow"/>
          <w:b/>
          <w:bCs/>
          <w:sz w:val="26"/>
          <w:szCs w:val="26"/>
          <w:lang w:val="es-US"/>
        </w:rPr>
      </w:pPr>
      <w:r>
        <w:rPr>
          <w:rFonts w:ascii="Arial Narrow" w:eastAsia="Arial Narrow" w:hAnsi="Arial Narrow" w:cs="Arial Narrow"/>
          <w:b/>
          <w:bCs/>
          <w:sz w:val="26"/>
          <w:szCs w:val="26"/>
          <w:lang w:val="es-US"/>
        </w:rPr>
        <w:tab/>
        <w:t>1</w:t>
      </w:r>
      <w:r w:rsidRPr="000C4C05">
        <w:rPr>
          <w:rFonts w:ascii="Arial Narrow" w:eastAsia="Arial Narrow" w:hAnsi="Arial Narrow" w:cs="Arial Narrow"/>
          <w:b/>
          <w:bCs/>
          <w:sz w:val="26"/>
          <w:szCs w:val="26"/>
          <w:lang w:val="es-US"/>
        </w:rPr>
        <w:t>.- C.P. Omar Jesús Duarte Perera</w:t>
      </w:r>
    </w:p>
    <w:p w14:paraId="7BFAEB8A" w14:textId="421F14CE" w:rsidR="000C4C05" w:rsidRPr="000C4C05" w:rsidRDefault="000C4C05" w:rsidP="00E93D0A">
      <w:pPr>
        <w:suppressAutoHyphens/>
        <w:autoSpaceDE w:val="0"/>
        <w:ind w:left="567"/>
        <w:jc w:val="both"/>
        <w:rPr>
          <w:rFonts w:ascii="Arial Narrow" w:eastAsia="Arial Narrow" w:hAnsi="Arial Narrow" w:cs="Arial Narrow"/>
          <w:b/>
          <w:bCs/>
          <w:sz w:val="26"/>
          <w:szCs w:val="26"/>
          <w:lang w:val="es-US"/>
        </w:rPr>
      </w:pPr>
      <w:r w:rsidRPr="000C4C05">
        <w:rPr>
          <w:rFonts w:ascii="Arial Narrow" w:eastAsia="Arial Narrow" w:hAnsi="Arial Narrow" w:cs="Arial Narrow"/>
          <w:b/>
          <w:bCs/>
          <w:sz w:val="26"/>
          <w:szCs w:val="26"/>
          <w:lang w:val="es-US"/>
        </w:rPr>
        <w:lastRenderedPageBreak/>
        <w:tab/>
        <w:t xml:space="preserve">2.- </w:t>
      </w:r>
      <w:r w:rsidR="00450543" w:rsidRPr="000C4C05">
        <w:rPr>
          <w:rFonts w:ascii="Arial Narrow" w:eastAsia="Arial Narrow" w:hAnsi="Arial Narrow" w:cs="Arial Narrow"/>
          <w:b/>
          <w:bCs/>
          <w:sz w:val="26"/>
          <w:szCs w:val="26"/>
          <w:lang w:val="es-US"/>
        </w:rPr>
        <w:t>C.P</w:t>
      </w:r>
      <w:r w:rsidRPr="000C4C05">
        <w:rPr>
          <w:rFonts w:ascii="Arial Narrow" w:eastAsia="Arial Narrow" w:hAnsi="Arial Narrow" w:cs="Arial Narrow"/>
          <w:b/>
          <w:bCs/>
          <w:sz w:val="26"/>
          <w:szCs w:val="26"/>
          <w:lang w:val="es-US"/>
        </w:rPr>
        <w:t xml:space="preserve">. Daniel </w:t>
      </w:r>
      <w:proofErr w:type="spellStart"/>
      <w:r w:rsidRPr="000C4C05">
        <w:rPr>
          <w:rFonts w:ascii="Arial Narrow" w:eastAsia="Arial Narrow" w:hAnsi="Arial Narrow" w:cs="Arial Narrow"/>
          <w:b/>
          <w:bCs/>
          <w:sz w:val="26"/>
          <w:szCs w:val="26"/>
          <w:lang w:val="es-US"/>
        </w:rPr>
        <w:t>Gallardo</w:t>
      </w:r>
      <w:proofErr w:type="spellEnd"/>
      <w:r w:rsidRPr="000C4C05">
        <w:rPr>
          <w:rFonts w:ascii="Arial Narrow" w:eastAsia="Arial Narrow" w:hAnsi="Arial Narrow" w:cs="Arial Narrow"/>
          <w:b/>
          <w:bCs/>
          <w:sz w:val="26"/>
          <w:szCs w:val="26"/>
          <w:lang w:val="es-US"/>
        </w:rPr>
        <w:t xml:space="preserve"> Collí</w:t>
      </w:r>
    </w:p>
    <w:p w14:paraId="07DCE418" w14:textId="5B81F25E" w:rsidR="00A9004A" w:rsidRPr="00A9004A" w:rsidRDefault="000C4C05" w:rsidP="00A9004A">
      <w:pPr>
        <w:suppressAutoHyphens/>
        <w:autoSpaceDE w:val="0"/>
        <w:ind w:left="567"/>
        <w:jc w:val="both"/>
        <w:rPr>
          <w:rFonts w:ascii="Arial Narrow" w:eastAsia="Calibri" w:hAnsi="Arial Narrow"/>
          <w:b/>
          <w:bCs/>
          <w:sz w:val="26"/>
          <w:szCs w:val="26"/>
          <w:lang w:val="es-MX" w:eastAsia="en-US"/>
        </w:rPr>
      </w:pPr>
      <w:r>
        <w:rPr>
          <w:rFonts w:ascii="Arial Narrow" w:eastAsia="Arial Narrow" w:hAnsi="Arial Narrow" w:cs="Arial Narrow"/>
          <w:b/>
          <w:bCs/>
          <w:sz w:val="26"/>
          <w:szCs w:val="26"/>
          <w:lang w:val="es-US"/>
        </w:rPr>
        <w:t xml:space="preserve">Transitorios Artículo primero. </w:t>
      </w:r>
      <w:r>
        <w:rPr>
          <w:rFonts w:ascii="Arial Narrow" w:eastAsia="Arial Narrow" w:hAnsi="Arial Narrow" w:cs="Arial Narrow"/>
          <w:sz w:val="26"/>
          <w:szCs w:val="26"/>
          <w:lang w:val="es-US"/>
        </w:rPr>
        <w:t xml:space="preserve">Este acuerdo entrará en vigor en el momento de su aprobación por el Pleno del H. Congreso del Estado de Yucatán. </w:t>
      </w:r>
      <w:r w:rsidRPr="000C4C05">
        <w:rPr>
          <w:rFonts w:ascii="Arial Narrow" w:eastAsia="Arial Narrow" w:hAnsi="Arial Narrow" w:cs="Arial Narrow"/>
          <w:b/>
          <w:bCs/>
          <w:sz w:val="26"/>
          <w:szCs w:val="26"/>
          <w:lang w:val="es-US"/>
        </w:rPr>
        <w:t>Artículo</w:t>
      </w:r>
      <w:r>
        <w:rPr>
          <w:rFonts w:ascii="Arial Narrow" w:eastAsia="Arial Narrow" w:hAnsi="Arial Narrow" w:cs="Arial Narrow"/>
          <w:sz w:val="26"/>
          <w:szCs w:val="26"/>
          <w:lang w:val="es-US"/>
        </w:rPr>
        <w:t xml:space="preserve"> </w:t>
      </w:r>
      <w:r w:rsidRPr="000C4C05">
        <w:rPr>
          <w:rFonts w:ascii="Arial Narrow" w:eastAsia="Arial Narrow" w:hAnsi="Arial Narrow" w:cs="Arial Narrow"/>
          <w:b/>
          <w:bCs/>
          <w:sz w:val="26"/>
          <w:szCs w:val="26"/>
          <w:lang w:val="es-US"/>
        </w:rPr>
        <w:t>segundo</w:t>
      </w:r>
      <w:r>
        <w:rPr>
          <w:rFonts w:ascii="Arial Narrow" w:eastAsia="Arial Narrow" w:hAnsi="Arial Narrow" w:cs="Arial Narrow"/>
          <w:sz w:val="26"/>
          <w:szCs w:val="26"/>
          <w:lang w:val="es-US"/>
        </w:rPr>
        <w:t>. El Pleno del H. Congreso del Estado de Yucatán, procederá de inmediato someter a discusión y votación la designación del Titular del Órgano de Control Interno de la Agencia de Inteligencia Patrimonial</w:t>
      </w:r>
      <w:r>
        <w:rPr>
          <w:rFonts w:ascii="Arial Narrow" w:eastAsia="Arial Narrow" w:hAnsi="Arial Narrow" w:cs="Arial Narrow"/>
          <w:b/>
          <w:bCs/>
          <w:sz w:val="26"/>
          <w:szCs w:val="26"/>
          <w:lang w:val="es-US"/>
        </w:rPr>
        <w:t xml:space="preserve"> </w:t>
      </w:r>
      <w:r w:rsidRPr="000C4C05">
        <w:rPr>
          <w:rFonts w:ascii="Arial Narrow" w:eastAsia="Arial Narrow" w:hAnsi="Arial Narrow" w:cs="Arial Narrow"/>
          <w:sz w:val="26"/>
          <w:szCs w:val="26"/>
          <w:lang w:val="es-US"/>
        </w:rPr>
        <w:t>y Económica del Estado de Yucatán</w:t>
      </w:r>
      <w:r>
        <w:rPr>
          <w:rFonts w:ascii="Arial Narrow" w:eastAsia="Arial Narrow" w:hAnsi="Arial Narrow" w:cs="Arial Narrow"/>
          <w:sz w:val="26"/>
          <w:szCs w:val="26"/>
          <w:lang w:val="es-US"/>
        </w:rPr>
        <w:t>, atendiendo, en su caso, el consenso entre los integrantes de la Junta de Gobierno y Coordinación Política.</w:t>
      </w:r>
      <w:r w:rsidR="00B81E8A">
        <w:rPr>
          <w:rFonts w:ascii="Arial Narrow" w:eastAsia="Arial Narrow" w:hAnsi="Arial Narrow" w:cs="Arial Narrow"/>
          <w:sz w:val="26"/>
          <w:szCs w:val="26"/>
          <w:lang w:val="es-US"/>
        </w:rPr>
        <w:t xml:space="preserve"> </w:t>
      </w:r>
      <w:r w:rsidR="00B81E8A" w:rsidRPr="00630510">
        <w:rPr>
          <w:rFonts w:ascii="Arial Narrow" w:eastAsia="Arial Narrow" w:hAnsi="Arial Narrow" w:cs="Arial Narrow"/>
          <w:b/>
          <w:bCs/>
          <w:sz w:val="26"/>
          <w:szCs w:val="26"/>
          <w:lang w:val="es-US"/>
        </w:rPr>
        <w:t>DADO EN LA SALA DE USOS MÚLTIPLES “MAESTRA CONSUELO ZAVALA CASTILLO” DEL RECINTO DEL PODER LEGISLATIVO, EN LA CIUDAD DE MÉRIDA, YUCATÁN</w:t>
      </w:r>
      <w:r w:rsidR="00A9004A" w:rsidRPr="00630510">
        <w:rPr>
          <w:rFonts w:ascii="Arial Narrow" w:eastAsia="Arial Narrow" w:hAnsi="Arial Narrow" w:cs="Arial Narrow"/>
          <w:b/>
          <w:bCs/>
          <w:sz w:val="26"/>
          <w:szCs w:val="26"/>
          <w:lang w:val="es-US"/>
        </w:rPr>
        <w:t xml:space="preserve">, A LOS VEINTISIETE DÍAS DEL MES DE MAYO DEL AÑO DOS MIL VEINTICUATRO. COMISIÓN PERMANENTE DE VIGILANCIA DE LA CUENTA PÚBLICA, TRANSPARENCIA Y ANTICORRUPCIÓN. </w:t>
      </w:r>
      <w:r w:rsidR="00A9004A" w:rsidRPr="00A9004A">
        <w:rPr>
          <w:rFonts w:ascii="Arial Narrow" w:eastAsia="Calibri" w:hAnsi="Arial Narrow"/>
          <w:b/>
          <w:bCs/>
          <w:sz w:val="26"/>
          <w:szCs w:val="26"/>
          <w:lang w:val="es-MX" w:eastAsia="en-US"/>
        </w:rPr>
        <w:t>PRESIDENTE: DIP. ERIK JOSÉ RIHANI GONZÁLEZ. VICEPRESIDENTA: DIP. FABIOLA LO</w:t>
      </w:r>
      <w:r w:rsidR="0071374E">
        <w:rPr>
          <w:rFonts w:ascii="Arial Narrow" w:eastAsia="Calibri" w:hAnsi="Arial Narrow"/>
          <w:b/>
          <w:bCs/>
          <w:sz w:val="26"/>
          <w:szCs w:val="26"/>
          <w:lang w:val="es-MX" w:eastAsia="en-US"/>
        </w:rPr>
        <w:t>E</w:t>
      </w:r>
      <w:r w:rsidR="00A9004A" w:rsidRPr="00A9004A">
        <w:rPr>
          <w:rFonts w:ascii="Arial Narrow" w:eastAsia="Calibri" w:hAnsi="Arial Narrow"/>
          <w:b/>
          <w:bCs/>
          <w:sz w:val="26"/>
          <w:szCs w:val="26"/>
          <w:lang w:val="es-MX" w:eastAsia="en-US"/>
        </w:rPr>
        <w:t>ZA NOVELO. SECRETARIO: DIP. RAFAEL ALEJANDRO ECHAZARRETA TORRES. SECRETARIO: DIP. ESTEBAN ABRAHAM MACARI. VOCAL: DIP. HARRY GERARDO RODRÍGUEZ BOTELLO FIERRO. VOCAL: DIP. VÍCTOR HUGO LOZANO POVEDA. VOCAL: DIP. MANUELA DE JESÚS COCOM BOLIO. VOCAL: DIP. JOSÉ CRESCENCIO GUTIÉRREZ GONZÁLEZ. VOCAL: DIP. EDUARDO SOBRINO SIERRA.</w:t>
      </w:r>
    </w:p>
    <w:p w14:paraId="2054A7E9" w14:textId="77777777" w:rsidR="00A9004A" w:rsidRPr="000C4C05" w:rsidRDefault="00A9004A" w:rsidP="00E93D0A">
      <w:pPr>
        <w:suppressAutoHyphens/>
        <w:autoSpaceDE w:val="0"/>
        <w:ind w:left="567"/>
        <w:jc w:val="both"/>
        <w:rPr>
          <w:rFonts w:ascii="Arial Narrow" w:eastAsia="Arial Narrow" w:hAnsi="Arial Narrow" w:cs="Arial Narrow"/>
          <w:sz w:val="26"/>
          <w:szCs w:val="26"/>
          <w:lang w:val="es-US"/>
        </w:rPr>
      </w:pPr>
    </w:p>
    <w:p w14:paraId="4707A2A7" w14:textId="0D07DA59" w:rsidR="00AC0C03" w:rsidRDefault="00DA641C" w:rsidP="00D93DC9">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 xml:space="preserve">Concluida la lectura del </w:t>
      </w:r>
      <w:r w:rsidR="00557182">
        <w:rPr>
          <w:rFonts w:ascii="Arial Narrow" w:eastAsia="Arial Narrow" w:hAnsi="Arial Narrow" w:cs="Arial Narrow"/>
          <w:sz w:val="26"/>
          <w:szCs w:val="26"/>
          <w:lang w:val="es-US"/>
        </w:rPr>
        <w:t>Acuerdo</w:t>
      </w:r>
      <w:r>
        <w:rPr>
          <w:rFonts w:ascii="Arial Narrow" w:eastAsia="Arial Narrow" w:hAnsi="Arial Narrow" w:cs="Arial Narrow"/>
          <w:sz w:val="26"/>
          <w:szCs w:val="26"/>
          <w:lang w:val="es-US"/>
        </w:rPr>
        <w:t xml:space="preserve">, el </w:t>
      </w:r>
      <w:proofErr w:type="gramStart"/>
      <w:r>
        <w:rPr>
          <w:rFonts w:ascii="Arial Narrow" w:eastAsia="Arial Narrow" w:hAnsi="Arial Narrow" w:cs="Arial Narrow"/>
          <w:sz w:val="26"/>
          <w:szCs w:val="26"/>
          <w:lang w:val="es-US"/>
        </w:rPr>
        <w:t>Presidente</w:t>
      </w:r>
      <w:proofErr w:type="gramEnd"/>
      <w:r w:rsidR="00402D19">
        <w:rPr>
          <w:rFonts w:ascii="Arial Narrow" w:eastAsia="Arial Narrow" w:hAnsi="Arial Narrow" w:cs="Arial Narrow"/>
          <w:sz w:val="26"/>
          <w:szCs w:val="26"/>
          <w:lang w:val="es-US"/>
        </w:rPr>
        <w:t xml:space="preserve"> </w:t>
      </w:r>
      <w:r w:rsidR="0038074F">
        <w:rPr>
          <w:rFonts w:ascii="Arial Narrow" w:eastAsia="Arial Narrow" w:hAnsi="Arial Narrow" w:cs="Arial Narrow"/>
          <w:sz w:val="26"/>
          <w:szCs w:val="26"/>
          <w:lang w:val="es-US"/>
        </w:rPr>
        <w:t>manifestó</w:t>
      </w:r>
      <w:r>
        <w:rPr>
          <w:rFonts w:ascii="Arial Narrow" w:eastAsia="Arial Narrow" w:hAnsi="Arial Narrow" w:cs="Arial Narrow"/>
          <w:sz w:val="26"/>
          <w:szCs w:val="26"/>
          <w:lang w:val="es-US"/>
        </w:rPr>
        <w:t xml:space="preserve">; </w:t>
      </w:r>
      <w:r w:rsidR="00402D19">
        <w:rPr>
          <w:rFonts w:ascii="Arial Narrow" w:eastAsia="Arial Narrow" w:hAnsi="Arial Narrow" w:cs="Arial Narrow"/>
          <w:sz w:val="26"/>
          <w:szCs w:val="26"/>
          <w:lang w:val="es-US"/>
        </w:rPr>
        <w:t xml:space="preserve">Diputadas y Diputados, </w:t>
      </w:r>
      <w:r w:rsidR="00AC0C03">
        <w:rPr>
          <w:rFonts w:ascii="Arial Narrow" w:eastAsia="Arial Narrow" w:hAnsi="Arial Narrow" w:cs="Arial Narrow"/>
          <w:sz w:val="26"/>
          <w:szCs w:val="26"/>
          <w:lang w:val="es-US"/>
        </w:rPr>
        <w:t>con fundamento en el Artículo 34 Fracción VIII de la Ley de Gobierno del Poder Legislativo del Estado de Yuca</w:t>
      </w:r>
      <w:r w:rsidR="00235870">
        <w:rPr>
          <w:rFonts w:ascii="Arial Narrow" w:eastAsia="Arial Narrow" w:hAnsi="Arial Narrow" w:cs="Arial Narrow"/>
          <w:sz w:val="26"/>
          <w:szCs w:val="26"/>
          <w:lang w:val="es-US"/>
        </w:rPr>
        <w:t>t</w:t>
      </w:r>
      <w:r w:rsidR="00AC0C03">
        <w:rPr>
          <w:rFonts w:ascii="Arial Narrow" w:eastAsia="Arial Narrow" w:hAnsi="Arial Narrow" w:cs="Arial Narrow"/>
          <w:sz w:val="26"/>
          <w:szCs w:val="26"/>
          <w:lang w:val="es-US"/>
        </w:rPr>
        <w:t>án</w:t>
      </w:r>
      <w:r w:rsidR="00235870">
        <w:rPr>
          <w:rFonts w:ascii="Arial Narrow" w:eastAsia="Arial Narrow" w:hAnsi="Arial Narrow" w:cs="Arial Narrow"/>
          <w:sz w:val="26"/>
          <w:szCs w:val="26"/>
          <w:lang w:val="es-US"/>
        </w:rPr>
        <w:t xml:space="preserve">, </w:t>
      </w:r>
      <w:r w:rsidR="00F1029C">
        <w:rPr>
          <w:rFonts w:ascii="Arial Narrow" w:eastAsia="Arial Narrow" w:hAnsi="Arial Narrow" w:cs="Arial Narrow"/>
          <w:sz w:val="26"/>
          <w:szCs w:val="26"/>
          <w:lang w:val="es-US"/>
        </w:rPr>
        <w:t xml:space="preserve">así como lo establecido en los Artículos 82 y 89 Fracción III de su propio Reglamento; puso a discusión el Dictamen. Las Diputadas o Diputados que deseen hacer uso de la palabra en contra, inscribirse con el </w:t>
      </w:r>
      <w:proofErr w:type="gramStart"/>
      <w:r w:rsidR="00F1029C">
        <w:rPr>
          <w:rFonts w:ascii="Arial Narrow" w:eastAsia="Arial Narrow" w:hAnsi="Arial Narrow" w:cs="Arial Narrow"/>
          <w:sz w:val="26"/>
          <w:szCs w:val="26"/>
          <w:lang w:val="es-US"/>
        </w:rPr>
        <w:t>Secretario</w:t>
      </w:r>
      <w:proofErr w:type="gramEnd"/>
      <w:r w:rsidR="00F1029C">
        <w:rPr>
          <w:rFonts w:ascii="Arial Narrow" w:eastAsia="Arial Narrow" w:hAnsi="Arial Narrow" w:cs="Arial Narrow"/>
          <w:sz w:val="26"/>
          <w:szCs w:val="26"/>
          <w:lang w:val="es-US"/>
        </w:rPr>
        <w:t xml:space="preserve"> Diputado Rafael Alejandro Echazarreta Torres y las y los Diputados que estén a favor, con la Secretaria Diputada Karla Vanessa Salazar González. Recordándoles que podrán hacer uso de la palabra hasta cinco Diputadas o Diputados a favor y hasta cinco en contra, </w:t>
      </w:r>
      <w:r w:rsidR="00262491">
        <w:rPr>
          <w:rFonts w:ascii="Arial Narrow" w:eastAsia="Arial Narrow" w:hAnsi="Arial Narrow" w:cs="Arial Narrow"/>
          <w:sz w:val="26"/>
          <w:szCs w:val="26"/>
          <w:lang w:val="es-US"/>
        </w:rPr>
        <w:t>h</w:t>
      </w:r>
      <w:r w:rsidR="00F1029C">
        <w:rPr>
          <w:rFonts w:ascii="Arial Narrow" w:eastAsia="Arial Narrow" w:hAnsi="Arial Narrow" w:cs="Arial Narrow"/>
          <w:sz w:val="26"/>
          <w:szCs w:val="26"/>
          <w:lang w:val="es-US"/>
        </w:rPr>
        <w:t>asta por siete minutos.</w:t>
      </w:r>
    </w:p>
    <w:p w14:paraId="7754E080" w14:textId="77777777" w:rsidR="00F1029C" w:rsidRDefault="00F1029C" w:rsidP="00D93DC9">
      <w:pPr>
        <w:suppressAutoHyphens/>
        <w:autoSpaceDE w:val="0"/>
        <w:ind w:left="567" w:firstLine="284"/>
        <w:jc w:val="both"/>
        <w:rPr>
          <w:rFonts w:ascii="Arial Narrow" w:eastAsia="Arial Narrow" w:hAnsi="Arial Narrow" w:cs="Arial Narrow"/>
          <w:sz w:val="26"/>
          <w:szCs w:val="26"/>
          <w:lang w:val="es-US"/>
        </w:rPr>
      </w:pPr>
    </w:p>
    <w:p w14:paraId="1BC59CD4" w14:textId="77777777" w:rsidR="00F1029C" w:rsidRDefault="00F1029C" w:rsidP="00D93DC9">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 xml:space="preserve">Seguidamente el </w:t>
      </w:r>
      <w:proofErr w:type="gramStart"/>
      <w:r>
        <w:rPr>
          <w:rFonts w:ascii="Arial Narrow" w:eastAsia="Arial Narrow" w:hAnsi="Arial Narrow" w:cs="Arial Narrow"/>
          <w:sz w:val="26"/>
          <w:szCs w:val="26"/>
          <w:lang w:val="es-US"/>
        </w:rPr>
        <w:t>Presidente</w:t>
      </w:r>
      <w:proofErr w:type="gramEnd"/>
      <w:r>
        <w:rPr>
          <w:rFonts w:ascii="Arial Narrow" w:eastAsia="Arial Narrow" w:hAnsi="Arial Narrow" w:cs="Arial Narrow"/>
          <w:sz w:val="26"/>
          <w:szCs w:val="26"/>
          <w:lang w:val="es-US"/>
        </w:rPr>
        <w:t xml:space="preserve"> de la Mesa Directiva preguntó a las y los Diputados si ¿Se considera el Dictamen lo suficientemente discutido? Manifestarlo en forma económica, </w:t>
      </w:r>
      <w:r w:rsidRPr="00F1029C">
        <w:rPr>
          <w:rFonts w:ascii="Arial Narrow" w:eastAsia="Arial Narrow" w:hAnsi="Arial Narrow" w:cs="Arial Narrow"/>
          <w:b/>
          <w:bCs/>
          <w:sz w:val="26"/>
          <w:szCs w:val="26"/>
          <w:lang w:val="es-US"/>
        </w:rPr>
        <w:t>aprobado por unanimidad</w:t>
      </w:r>
      <w:r>
        <w:rPr>
          <w:rFonts w:ascii="Arial Narrow" w:eastAsia="Arial Narrow" w:hAnsi="Arial Narrow" w:cs="Arial Narrow"/>
          <w:sz w:val="26"/>
          <w:szCs w:val="26"/>
          <w:lang w:val="es-US"/>
        </w:rPr>
        <w:t xml:space="preserve">. </w:t>
      </w:r>
    </w:p>
    <w:p w14:paraId="2B57ECC7" w14:textId="77777777" w:rsidR="00F1029C" w:rsidRDefault="00F1029C" w:rsidP="00D93DC9">
      <w:pPr>
        <w:suppressAutoHyphens/>
        <w:autoSpaceDE w:val="0"/>
        <w:ind w:left="567" w:firstLine="284"/>
        <w:jc w:val="both"/>
        <w:rPr>
          <w:rFonts w:ascii="Arial Narrow" w:eastAsia="Arial Narrow" w:hAnsi="Arial Narrow" w:cs="Arial Narrow"/>
          <w:sz w:val="26"/>
          <w:szCs w:val="26"/>
          <w:lang w:val="es-US"/>
        </w:rPr>
      </w:pPr>
    </w:p>
    <w:p w14:paraId="60097860" w14:textId="071E2AAD" w:rsidR="00F1029C" w:rsidRDefault="00F1029C" w:rsidP="00D93DC9">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 xml:space="preserve">Continuando con el trámite, sometió a votación el Dictamen; en forma económica, </w:t>
      </w:r>
      <w:r w:rsidRPr="00F1029C">
        <w:rPr>
          <w:rFonts w:ascii="Arial Narrow" w:eastAsia="Arial Narrow" w:hAnsi="Arial Narrow" w:cs="Arial Narrow"/>
          <w:b/>
          <w:bCs/>
          <w:sz w:val="26"/>
          <w:szCs w:val="26"/>
          <w:lang w:val="es-US"/>
        </w:rPr>
        <w:t xml:space="preserve">aprobado por </w:t>
      </w:r>
      <w:r>
        <w:rPr>
          <w:rFonts w:ascii="Arial Narrow" w:eastAsia="Arial Narrow" w:hAnsi="Arial Narrow" w:cs="Arial Narrow"/>
          <w:b/>
          <w:bCs/>
          <w:sz w:val="26"/>
          <w:szCs w:val="26"/>
          <w:lang w:val="es-US"/>
        </w:rPr>
        <w:t>mayoría</w:t>
      </w:r>
      <w:r>
        <w:rPr>
          <w:rFonts w:ascii="Arial Narrow" w:eastAsia="Arial Narrow" w:hAnsi="Arial Narrow" w:cs="Arial Narrow"/>
          <w:sz w:val="26"/>
          <w:szCs w:val="26"/>
          <w:lang w:val="es-US"/>
        </w:rPr>
        <w:t>.</w:t>
      </w:r>
    </w:p>
    <w:p w14:paraId="2C5E8943" w14:textId="77777777" w:rsidR="00F1029C" w:rsidRDefault="00F1029C" w:rsidP="00D93DC9">
      <w:pPr>
        <w:suppressAutoHyphens/>
        <w:autoSpaceDE w:val="0"/>
        <w:ind w:left="567" w:firstLine="284"/>
        <w:jc w:val="both"/>
        <w:rPr>
          <w:rFonts w:ascii="Arial Narrow" w:eastAsia="Arial Narrow" w:hAnsi="Arial Narrow" w:cs="Arial Narrow"/>
          <w:sz w:val="26"/>
          <w:szCs w:val="26"/>
          <w:lang w:val="es-US"/>
        </w:rPr>
      </w:pPr>
    </w:p>
    <w:p w14:paraId="30927BC6" w14:textId="3C513B6F" w:rsidR="00F1029C" w:rsidRDefault="00F1029C" w:rsidP="00D93DC9">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En tal virtud, se turnó a la Secretaría de la Mesa Directiva, para que procediera a elaborar la Minuta del asunto aprobado.</w:t>
      </w:r>
    </w:p>
    <w:p w14:paraId="2EC998F5" w14:textId="77777777" w:rsidR="00F1029C" w:rsidRDefault="00F1029C" w:rsidP="00D93DC9">
      <w:pPr>
        <w:suppressAutoHyphens/>
        <w:autoSpaceDE w:val="0"/>
        <w:ind w:left="567" w:firstLine="284"/>
        <w:jc w:val="both"/>
        <w:rPr>
          <w:rFonts w:ascii="Arial Narrow" w:eastAsia="Arial Narrow" w:hAnsi="Arial Narrow" w:cs="Arial Narrow"/>
          <w:sz w:val="26"/>
          <w:szCs w:val="26"/>
          <w:lang w:val="es-US"/>
        </w:rPr>
      </w:pPr>
    </w:p>
    <w:p w14:paraId="4E48D815" w14:textId="1B37B69B" w:rsidR="00F1029C" w:rsidRDefault="00F1029C" w:rsidP="00D93DC9">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 xml:space="preserve">El </w:t>
      </w:r>
      <w:proofErr w:type="gramStart"/>
      <w:r>
        <w:rPr>
          <w:rFonts w:ascii="Arial Narrow" w:eastAsia="Arial Narrow" w:hAnsi="Arial Narrow" w:cs="Arial Narrow"/>
          <w:sz w:val="26"/>
          <w:szCs w:val="26"/>
          <w:lang w:val="es-US"/>
        </w:rPr>
        <w:t>Presidente</w:t>
      </w:r>
      <w:proofErr w:type="gramEnd"/>
      <w:r>
        <w:rPr>
          <w:rFonts w:ascii="Arial Narrow" w:eastAsia="Arial Narrow" w:hAnsi="Arial Narrow" w:cs="Arial Narrow"/>
          <w:sz w:val="26"/>
          <w:szCs w:val="26"/>
          <w:lang w:val="es-US"/>
        </w:rPr>
        <w:t xml:space="preserve"> indicó; </w:t>
      </w:r>
      <w:r w:rsidR="00791C97">
        <w:rPr>
          <w:rFonts w:ascii="Arial Narrow" w:eastAsia="Arial Narrow" w:hAnsi="Arial Narrow" w:cs="Arial Narrow"/>
          <w:sz w:val="26"/>
          <w:szCs w:val="26"/>
          <w:lang w:val="es-US"/>
        </w:rPr>
        <w:t>Honorable Asamblea, de conformidad con el Dictamen</w:t>
      </w:r>
      <w:r w:rsidR="00B01ECB">
        <w:rPr>
          <w:rFonts w:ascii="Arial Narrow" w:eastAsia="Arial Narrow" w:hAnsi="Arial Narrow" w:cs="Arial Narrow"/>
          <w:sz w:val="26"/>
          <w:szCs w:val="26"/>
          <w:lang w:val="es-US"/>
        </w:rPr>
        <w:t xml:space="preserve"> de Acuerdo aprobado en el inciso K) del orden del día, se procedió a la designación del Titular del Órgano de Control Interno de la Agencia de Inteligencia Patrimonial y Económica del Estado de Yucatán, mediante cédulas de votación.</w:t>
      </w:r>
    </w:p>
    <w:p w14:paraId="170349E0" w14:textId="77777777" w:rsidR="00B01ECB" w:rsidRDefault="00B01ECB" w:rsidP="00D93DC9">
      <w:pPr>
        <w:suppressAutoHyphens/>
        <w:autoSpaceDE w:val="0"/>
        <w:ind w:left="567" w:firstLine="284"/>
        <w:jc w:val="both"/>
        <w:rPr>
          <w:rFonts w:ascii="Arial Narrow" w:eastAsia="Arial Narrow" w:hAnsi="Arial Narrow" w:cs="Arial Narrow"/>
          <w:sz w:val="26"/>
          <w:szCs w:val="26"/>
          <w:lang w:val="es-US"/>
        </w:rPr>
      </w:pPr>
    </w:p>
    <w:p w14:paraId="60F25A4E" w14:textId="77777777" w:rsidR="00AA6629" w:rsidRDefault="00AA6629" w:rsidP="00AA6629">
      <w:pPr>
        <w:suppressAutoHyphens/>
        <w:autoSpaceDE w:val="0"/>
        <w:ind w:left="567" w:firstLine="284"/>
        <w:jc w:val="both"/>
        <w:rPr>
          <w:rFonts w:ascii="Arial Narrow" w:eastAsia="Arial Narrow" w:hAnsi="Arial Narrow" w:cs="Arial Narrow"/>
          <w:sz w:val="26"/>
          <w:szCs w:val="26"/>
          <w:lang w:val="es-US"/>
        </w:rPr>
      </w:pPr>
      <w:r w:rsidRPr="00CF53F7">
        <w:rPr>
          <w:rFonts w:ascii="Arial Narrow" w:eastAsia="Arial Narrow" w:hAnsi="Arial Narrow" w:cs="Arial Narrow"/>
          <w:b/>
          <w:bCs/>
          <w:sz w:val="26"/>
          <w:szCs w:val="26"/>
          <w:lang w:val="es-US"/>
        </w:rPr>
        <w:t>L)</w:t>
      </w:r>
      <w:r>
        <w:rPr>
          <w:rFonts w:ascii="Arial Narrow" w:eastAsia="Arial Narrow" w:hAnsi="Arial Narrow" w:cs="Arial Narrow"/>
          <w:sz w:val="26"/>
          <w:szCs w:val="26"/>
          <w:lang w:val="es-US"/>
        </w:rPr>
        <w:t xml:space="preserve"> </w:t>
      </w:r>
      <w:bookmarkStart w:id="31" w:name="_Hlk167962211"/>
      <w:r w:rsidRPr="00FC6F52">
        <w:rPr>
          <w:rFonts w:ascii="Arial Narrow" w:hAnsi="Arial Narrow" w:cs="Tahoma"/>
          <w:iCs/>
          <w:color w:val="000000"/>
          <w:sz w:val="26"/>
          <w:szCs w:val="26"/>
        </w:rPr>
        <w:t>Designación del Titular del Órgano de Control Interno de la Agencia de Inteligencia Patrimonial y Económica del Estado de Yucatán</w:t>
      </w:r>
      <w:bookmarkEnd w:id="31"/>
      <w:r>
        <w:rPr>
          <w:rFonts w:ascii="Arial Narrow" w:eastAsia="Arial Narrow" w:hAnsi="Arial Narrow" w:cs="Arial Narrow"/>
          <w:sz w:val="26"/>
          <w:szCs w:val="26"/>
          <w:lang w:val="es-US"/>
        </w:rPr>
        <w:t>.</w:t>
      </w:r>
    </w:p>
    <w:p w14:paraId="2EC89B16" w14:textId="77777777" w:rsidR="00AA6629" w:rsidRDefault="00AA6629" w:rsidP="00D93DC9">
      <w:pPr>
        <w:suppressAutoHyphens/>
        <w:autoSpaceDE w:val="0"/>
        <w:ind w:left="567" w:firstLine="284"/>
        <w:jc w:val="both"/>
        <w:rPr>
          <w:rFonts w:ascii="Arial Narrow" w:eastAsia="Arial Narrow" w:hAnsi="Arial Narrow" w:cs="Arial Narrow"/>
          <w:sz w:val="26"/>
          <w:szCs w:val="26"/>
          <w:lang w:val="es-US"/>
        </w:rPr>
      </w:pPr>
    </w:p>
    <w:p w14:paraId="4F7097A6" w14:textId="2676CE35" w:rsidR="00B01ECB" w:rsidRDefault="00B01ECB" w:rsidP="00D93DC9">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Seguidamente el Presidente de la Mesa Directiva en consecuencia, de lo anterior, solicitó a la Secretaría General del Poder Legislativo del Estado, distribuir a cada uno de los Diputados asistentes, las cédulas de votación de los candidatos a ocupar la Titularidad del Órgano de Control Interno de la Agencia de Inteligencia Patrimonial y Económica del Estado de Yucatán, a fin de que se sirvan marcar en la columna derecha al candidato de su preferencia, con el objeto de contabilizar la votación y dar el resultado de la misma. Así como proporcionar el ánfora para que los Diputados puedan depositar su voto.</w:t>
      </w:r>
    </w:p>
    <w:p w14:paraId="6684CAA6" w14:textId="77777777" w:rsidR="00B01ECB" w:rsidRDefault="00B01ECB" w:rsidP="00D93DC9">
      <w:pPr>
        <w:suppressAutoHyphens/>
        <w:autoSpaceDE w:val="0"/>
        <w:ind w:left="567" w:firstLine="284"/>
        <w:jc w:val="both"/>
        <w:rPr>
          <w:rFonts w:ascii="Arial Narrow" w:eastAsia="Arial Narrow" w:hAnsi="Arial Narrow" w:cs="Arial Narrow"/>
          <w:sz w:val="26"/>
          <w:szCs w:val="26"/>
          <w:lang w:val="es-US"/>
        </w:rPr>
      </w:pPr>
    </w:p>
    <w:p w14:paraId="544DC97C" w14:textId="4FA4401A" w:rsidR="00B01ECB" w:rsidRDefault="00DB1CEC" w:rsidP="00D93DC9">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 xml:space="preserve">Continuando con el trámite el </w:t>
      </w:r>
      <w:proofErr w:type="gramStart"/>
      <w:r>
        <w:rPr>
          <w:rFonts w:ascii="Arial Narrow" w:eastAsia="Arial Narrow" w:hAnsi="Arial Narrow" w:cs="Arial Narrow"/>
          <w:sz w:val="26"/>
          <w:szCs w:val="26"/>
          <w:lang w:val="es-US"/>
        </w:rPr>
        <w:t>Presidente</w:t>
      </w:r>
      <w:proofErr w:type="gramEnd"/>
      <w:r>
        <w:rPr>
          <w:rFonts w:ascii="Arial Narrow" w:eastAsia="Arial Narrow" w:hAnsi="Arial Narrow" w:cs="Arial Narrow"/>
          <w:sz w:val="26"/>
          <w:szCs w:val="26"/>
          <w:lang w:val="es-US"/>
        </w:rPr>
        <w:t xml:space="preserve"> les recordó a las Diputadas y los Diputados que únicamente deberán señalar un candidato, para el referido cargo, de lo contrario la cédula quedará anulada.</w:t>
      </w:r>
    </w:p>
    <w:p w14:paraId="77E88340" w14:textId="77777777" w:rsidR="00DB1CEC" w:rsidRDefault="00DB1CEC" w:rsidP="00D93DC9">
      <w:pPr>
        <w:suppressAutoHyphens/>
        <w:autoSpaceDE w:val="0"/>
        <w:ind w:left="567" w:firstLine="284"/>
        <w:jc w:val="both"/>
        <w:rPr>
          <w:rFonts w:ascii="Arial Narrow" w:eastAsia="Arial Narrow" w:hAnsi="Arial Narrow" w:cs="Arial Narrow"/>
          <w:sz w:val="26"/>
          <w:szCs w:val="26"/>
          <w:lang w:val="es-US"/>
        </w:rPr>
      </w:pPr>
    </w:p>
    <w:p w14:paraId="5470D303" w14:textId="3EA61B32" w:rsidR="00DB1CEC" w:rsidRDefault="00DD2459" w:rsidP="00D93DC9">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 xml:space="preserve">Una vez repartidas las cédulas el </w:t>
      </w:r>
      <w:proofErr w:type="gramStart"/>
      <w:r>
        <w:rPr>
          <w:rFonts w:ascii="Arial Narrow" w:eastAsia="Arial Narrow" w:hAnsi="Arial Narrow" w:cs="Arial Narrow"/>
          <w:sz w:val="26"/>
          <w:szCs w:val="26"/>
          <w:lang w:val="es-US"/>
        </w:rPr>
        <w:t>Presidente</w:t>
      </w:r>
      <w:proofErr w:type="gramEnd"/>
      <w:r>
        <w:rPr>
          <w:rFonts w:ascii="Arial Narrow" w:eastAsia="Arial Narrow" w:hAnsi="Arial Narrow" w:cs="Arial Narrow"/>
          <w:sz w:val="26"/>
          <w:szCs w:val="26"/>
          <w:lang w:val="es-US"/>
        </w:rPr>
        <w:t xml:space="preserve"> de la Mesa Directiva solicitó al Secretario Diputado Rafael Alejandro Echazarreta Torres, pasara lista de asistencia, a efecto de que cada Diputado procediera a depositar su voto, en el ánfora prevista al efecto.</w:t>
      </w:r>
    </w:p>
    <w:p w14:paraId="6DBE6453" w14:textId="77777777" w:rsidR="00DD2459" w:rsidRDefault="00DD2459" w:rsidP="00D93DC9">
      <w:pPr>
        <w:suppressAutoHyphens/>
        <w:autoSpaceDE w:val="0"/>
        <w:ind w:left="567" w:firstLine="284"/>
        <w:jc w:val="both"/>
        <w:rPr>
          <w:rFonts w:ascii="Arial Narrow" w:eastAsia="Arial Narrow" w:hAnsi="Arial Narrow" w:cs="Arial Narrow"/>
          <w:sz w:val="26"/>
          <w:szCs w:val="26"/>
          <w:lang w:val="es-US"/>
        </w:rPr>
      </w:pPr>
    </w:p>
    <w:p w14:paraId="10A4A4AC" w14:textId="66784ECB" w:rsidR="00DD2459" w:rsidRDefault="00DD2459" w:rsidP="00D93DC9">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 xml:space="preserve">Concluido el pase de lista, el </w:t>
      </w:r>
      <w:proofErr w:type="gramStart"/>
      <w:r>
        <w:rPr>
          <w:rFonts w:ascii="Arial Narrow" w:eastAsia="Arial Narrow" w:hAnsi="Arial Narrow" w:cs="Arial Narrow"/>
          <w:sz w:val="26"/>
          <w:szCs w:val="26"/>
          <w:lang w:val="es-US"/>
        </w:rPr>
        <w:t>Presidente</w:t>
      </w:r>
      <w:proofErr w:type="gramEnd"/>
      <w:r>
        <w:rPr>
          <w:rFonts w:ascii="Arial Narrow" w:eastAsia="Arial Narrow" w:hAnsi="Arial Narrow" w:cs="Arial Narrow"/>
          <w:sz w:val="26"/>
          <w:szCs w:val="26"/>
          <w:lang w:val="es-US"/>
        </w:rPr>
        <w:t xml:space="preserve"> expuso; con fundamento en los Artículos 104 y 110 del Reglamento de la Ley de Gobierno del Poder Legislativo del Estado de Yucatán, solicitó a la Secretaria Diputada Karla Vanessa Salazar González, extra</w:t>
      </w:r>
      <w:r w:rsidR="007C03CE">
        <w:rPr>
          <w:rFonts w:ascii="Arial Narrow" w:eastAsia="Arial Narrow" w:hAnsi="Arial Narrow" w:cs="Arial Narrow"/>
          <w:sz w:val="26"/>
          <w:szCs w:val="26"/>
          <w:lang w:val="es-US"/>
        </w:rPr>
        <w:t>iga</w:t>
      </w:r>
      <w:r>
        <w:rPr>
          <w:rFonts w:ascii="Arial Narrow" w:eastAsia="Arial Narrow" w:hAnsi="Arial Narrow" w:cs="Arial Narrow"/>
          <w:sz w:val="26"/>
          <w:szCs w:val="26"/>
          <w:lang w:val="es-US"/>
        </w:rPr>
        <w:t xml:space="preserve"> las cédulas del ánfora y lea</w:t>
      </w:r>
      <w:r w:rsidR="00AF2AA7">
        <w:rPr>
          <w:rFonts w:ascii="Arial Narrow" w:eastAsia="Arial Narrow" w:hAnsi="Arial Narrow" w:cs="Arial Narrow"/>
          <w:sz w:val="26"/>
          <w:szCs w:val="26"/>
          <w:lang w:val="es-US"/>
        </w:rPr>
        <w:t xml:space="preserve"> en voz alta el sentido de cada voto.</w:t>
      </w:r>
    </w:p>
    <w:p w14:paraId="481CDA79" w14:textId="77777777" w:rsidR="00AF2AA7" w:rsidRDefault="00AF2AA7" w:rsidP="00D93DC9">
      <w:pPr>
        <w:suppressAutoHyphens/>
        <w:autoSpaceDE w:val="0"/>
        <w:ind w:left="567" w:firstLine="284"/>
        <w:jc w:val="both"/>
        <w:rPr>
          <w:rFonts w:ascii="Arial Narrow" w:eastAsia="Arial Narrow" w:hAnsi="Arial Narrow" w:cs="Arial Narrow"/>
          <w:sz w:val="26"/>
          <w:szCs w:val="26"/>
          <w:lang w:val="es-US"/>
        </w:rPr>
      </w:pPr>
    </w:p>
    <w:p w14:paraId="1374D9BD" w14:textId="42129666" w:rsidR="00BC2401" w:rsidRDefault="00AF2AA7" w:rsidP="00BC2401">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 xml:space="preserve">Asimismo, </w:t>
      </w:r>
      <w:r w:rsidR="00FF6A38">
        <w:rPr>
          <w:rFonts w:ascii="Arial Narrow" w:eastAsia="Arial Narrow" w:hAnsi="Arial Narrow" w:cs="Arial Narrow"/>
          <w:sz w:val="26"/>
          <w:szCs w:val="26"/>
          <w:lang w:val="es-US"/>
        </w:rPr>
        <w:t xml:space="preserve">el </w:t>
      </w:r>
      <w:proofErr w:type="gramStart"/>
      <w:r w:rsidR="00FF6A38">
        <w:rPr>
          <w:rFonts w:ascii="Arial Narrow" w:eastAsia="Arial Narrow" w:hAnsi="Arial Narrow" w:cs="Arial Narrow"/>
          <w:sz w:val="26"/>
          <w:szCs w:val="26"/>
          <w:lang w:val="es-US"/>
        </w:rPr>
        <w:t>Presidente</w:t>
      </w:r>
      <w:proofErr w:type="gramEnd"/>
      <w:r w:rsidR="00FF6A38">
        <w:rPr>
          <w:rFonts w:ascii="Arial Narrow" w:eastAsia="Arial Narrow" w:hAnsi="Arial Narrow" w:cs="Arial Narrow"/>
          <w:sz w:val="26"/>
          <w:szCs w:val="26"/>
          <w:lang w:val="es-US"/>
        </w:rPr>
        <w:t xml:space="preserve"> de la Mesa Directiva </w:t>
      </w:r>
      <w:r>
        <w:rPr>
          <w:rFonts w:ascii="Arial Narrow" w:eastAsia="Arial Narrow" w:hAnsi="Arial Narrow" w:cs="Arial Narrow"/>
          <w:sz w:val="26"/>
          <w:szCs w:val="26"/>
          <w:lang w:val="es-US"/>
        </w:rPr>
        <w:t xml:space="preserve">solicitó a la Vicepresidenta </w:t>
      </w:r>
      <w:r>
        <w:rPr>
          <w:rFonts w:ascii="Arial Narrow" w:eastAsia="Arial Narrow" w:hAnsi="Arial Narrow" w:cs="Arial Narrow"/>
          <w:sz w:val="26"/>
          <w:szCs w:val="26"/>
          <w:lang w:val="es-US"/>
        </w:rPr>
        <w:lastRenderedPageBreak/>
        <w:t xml:space="preserve">Diputada Karla </w:t>
      </w:r>
      <w:r w:rsidR="006E221A">
        <w:rPr>
          <w:rFonts w:ascii="Arial Narrow" w:eastAsia="Arial Narrow" w:hAnsi="Arial Narrow" w:cs="Arial Narrow"/>
          <w:sz w:val="26"/>
          <w:szCs w:val="26"/>
          <w:lang w:val="es-US"/>
        </w:rPr>
        <w:t xml:space="preserve">Reyna </w:t>
      </w:r>
      <w:r>
        <w:rPr>
          <w:rFonts w:ascii="Arial Narrow" w:eastAsia="Arial Narrow" w:hAnsi="Arial Narrow" w:cs="Arial Narrow"/>
          <w:sz w:val="26"/>
          <w:szCs w:val="26"/>
          <w:lang w:val="es-US"/>
        </w:rPr>
        <w:t>Franco Blanco y al Secretario Diputado Rafael Alejandro Echazarreta Torres, tom</w:t>
      </w:r>
      <w:r w:rsidR="00BC2401">
        <w:rPr>
          <w:rFonts w:ascii="Arial Narrow" w:eastAsia="Arial Narrow" w:hAnsi="Arial Narrow" w:cs="Arial Narrow"/>
          <w:sz w:val="26"/>
          <w:szCs w:val="26"/>
          <w:lang w:val="es-US"/>
        </w:rPr>
        <w:t>en</w:t>
      </w:r>
      <w:r>
        <w:rPr>
          <w:rFonts w:ascii="Arial Narrow" w:eastAsia="Arial Narrow" w:hAnsi="Arial Narrow" w:cs="Arial Narrow"/>
          <w:sz w:val="26"/>
          <w:szCs w:val="26"/>
          <w:lang w:val="es-US"/>
        </w:rPr>
        <w:t xml:space="preserve"> nota del número de votos para cada candidato.</w:t>
      </w:r>
      <w:r w:rsidR="00BC2401">
        <w:rPr>
          <w:rFonts w:ascii="Arial Narrow" w:eastAsia="Arial Narrow" w:hAnsi="Arial Narrow" w:cs="Arial Narrow"/>
          <w:sz w:val="26"/>
          <w:szCs w:val="26"/>
          <w:lang w:val="es-US"/>
        </w:rPr>
        <w:t xml:space="preserve"> </w:t>
      </w:r>
      <w:bookmarkStart w:id="32" w:name="_Hlk136936276"/>
      <w:r w:rsidR="00BC2401">
        <w:rPr>
          <w:rFonts w:ascii="Arial Narrow" w:eastAsia="Arial Narrow" w:hAnsi="Arial Narrow" w:cs="Arial Narrow"/>
          <w:sz w:val="26"/>
          <w:szCs w:val="26"/>
          <w:lang w:val="es-US"/>
        </w:rPr>
        <w:t xml:space="preserve"> </w:t>
      </w:r>
    </w:p>
    <w:p w14:paraId="03886B9B" w14:textId="77777777" w:rsidR="00BC2401" w:rsidRDefault="00BC2401" w:rsidP="00BC2401">
      <w:pPr>
        <w:suppressAutoHyphens/>
        <w:autoSpaceDE w:val="0"/>
        <w:ind w:left="567" w:firstLine="284"/>
        <w:jc w:val="both"/>
        <w:rPr>
          <w:rFonts w:ascii="Arial Narrow" w:eastAsia="Arial Narrow" w:hAnsi="Arial Narrow" w:cs="Arial Narrow"/>
          <w:sz w:val="26"/>
          <w:szCs w:val="26"/>
          <w:lang w:val="es-US"/>
        </w:rPr>
      </w:pPr>
    </w:p>
    <w:p w14:paraId="6EC430B1" w14:textId="77777777" w:rsidR="00BC2401" w:rsidRDefault="00BC2401" w:rsidP="00BC2401">
      <w:pPr>
        <w:suppressAutoHyphens/>
        <w:autoSpaceDE w:val="0"/>
        <w:ind w:left="567" w:firstLine="284"/>
        <w:jc w:val="both"/>
        <w:rPr>
          <w:rFonts w:ascii="Arial Narrow" w:hAnsi="Arial Narrow" w:cs="Courier New"/>
          <w:sz w:val="26"/>
          <w:szCs w:val="26"/>
        </w:rPr>
      </w:pPr>
      <w:r w:rsidRPr="00BC2401">
        <w:rPr>
          <w:rFonts w:ascii="Arial Narrow" w:hAnsi="Arial Narrow" w:cs="Courier New"/>
          <w:sz w:val="26"/>
          <w:szCs w:val="26"/>
        </w:rPr>
        <w:t xml:space="preserve">Concluida la lectura del sentido de los votos depositados en el ánfora, </w:t>
      </w:r>
      <w:r>
        <w:rPr>
          <w:rFonts w:ascii="Arial Narrow" w:hAnsi="Arial Narrow" w:cs="Courier New"/>
          <w:sz w:val="26"/>
          <w:szCs w:val="26"/>
        </w:rPr>
        <w:t>el</w:t>
      </w:r>
      <w:r w:rsidRPr="00BC2401">
        <w:rPr>
          <w:rFonts w:ascii="Arial Narrow" w:hAnsi="Arial Narrow" w:cs="Courier New"/>
          <w:sz w:val="26"/>
          <w:szCs w:val="26"/>
        </w:rPr>
        <w:t xml:space="preserve"> </w:t>
      </w:r>
      <w:proofErr w:type="gramStart"/>
      <w:r w:rsidRPr="00BC2401">
        <w:rPr>
          <w:rFonts w:ascii="Arial Narrow" w:hAnsi="Arial Narrow" w:cs="Courier New"/>
          <w:sz w:val="26"/>
          <w:szCs w:val="26"/>
        </w:rPr>
        <w:t>President</w:t>
      </w:r>
      <w:r>
        <w:rPr>
          <w:rFonts w:ascii="Arial Narrow" w:hAnsi="Arial Narrow" w:cs="Courier New"/>
          <w:sz w:val="26"/>
          <w:szCs w:val="26"/>
        </w:rPr>
        <w:t>e</w:t>
      </w:r>
      <w:proofErr w:type="gramEnd"/>
      <w:r w:rsidRPr="00BC2401">
        <w:rPr>
          <w:rFonts w:ascii="Arial Narrow" w:hAnsi="Arial Narrow" w:cs="Courier New"/>
          <w:sz w:val="26"/>
          <w:szCs w:val="26"/>
        </w:rPr>
        <w:t xml:space="preserve"> solicitó a la Vicepresidenta Diputada </w:t>
      </w:r>
      <w:r>
        <w:rPr>
          <w:rFonts w:ascii="Arial Narrow" w:hAnsi="Arial Narrow" w:cs="Courier New"/>
          <w:sz w:val="26"/>
          <w:szCs w:val="26"/>
        </w:rPr>
        <w:t>Karla Reyna Franco Blanco</w:t>
      </w:r>
      <w:r w:rsidRPr="00BC2401">
        <w:rPr>
          <w:rFonts w:ascii="Arial Narrow" w:hAnsi="Arial Narrow" w:cs="Courier New"/>
          <w:sz w:val="26"/>
          <w:szCs w:val="26"/>
        </w:rPr>
        <w:t xml:space="preserve"> y a</w:t>
      </w:r>
      <w:r>
        <w:rPr>
          <w:rFonts w:ascii="Arial Narrow" w:hAnsi="Arial Narrow" w:cs="Courier New"/>
          <w:sz w:val="26"/>
          <w:szCs w:val="26"/>
        </w:rPr>
        <w:t>l</w:t>
      </w:r>
      <w:r w:rsidRPr="00BC2401">
        <w:rPr>
          <w:rFonts w:ascii="Arial Narrow" w:hAnsi="Arial Narrow" w:cs="Courier New"/>
          <w:sz w:val="26"/>
          <w:szCs w:val="26"/>
        </w:rPr>
        <w:t xml:space="preserve"> Secretari</w:t>
      </w:r>
      <w:r>
        <w:rPr>
          <w:rFonts w:ascii="Arial Narrow" w:hAnsi="Arial Narrow" w:cs="Courier New"/>
          <w:sz w:val="26"/>
          <w:szCs w:val="26"/>
        </w:rPr>
        <w:t>o</w:t>
      </w:r>
      <w:r w:rsidRPr="00BC2401">
        <w:rPr>
          <w:rFonts w:ascii="Arial Narrow" w:hAnsi="Arial Narrow" w:cs="Courier New"/>
          <w:sz w:val="26"/>
          <w:szCs w:val="26"/>
        </w:rPr>
        <w:t xml:space="preserve"> Diputad</w:t>
      </w:r>
      <w:r>
        <w:rPr>
          <w:rFonts w:ascii="Arial Narrow" w:hAnsi="Arial Narrow" w:cs="Courier New"/>
          <w:sz w:val="26"/>
          <w:szCs w:val="26"/>
        </w:rPr>
        <w:t>o</w:t>
      </w:r>
      <w:r w:rsidRPr="00BC2401">
        <w:rPr>
          <w:rFonts w:ascii="Arial Narrow" w:hAnsi="Arial Narrow" w:cs="Courier New"/>
          <w:sz w:val="26"/>
          <w:szCs w:val="26"/>
        </w:rPr>
        <w:t xml:space="preserve"> </w:t>
      </w:r>
      <w:r>
        <w:rPr>
          <w:rFonts w:ascii="Arial Narrow" w:eastAsia="Arial Narrow" w:hAnsi="Arial Narrow" w:cs="Arial Narrow"/>
          <w:sz w:val="26"/>
          <w:szCs w:val="26"/>
          <w:lang w:val="es-US"/>
        </w:rPr>
        <w:t>Rafael Alejandro Echazarreta Torres</w:t>
      </w:r>
      <w:r w:rsidRPr="00BC2401">
        <w:rPr>
          <w:rFonts w:ascii="Arial Narrow" w:hAnsi="Arial Narrow" w:cs="Courier New"/>
          <w:sz w:val="26"/>
          <w:szCs w:val="26"/>
        </w:rPr>
        <w:t>, presentar a la Presidencia los resultados para hacer la declaración correspondiente.</w:t>
      </w:r>
      <w:r>
        <w:rPr>
          <w:rFonts w:ascii="Arial Narrow" w:hAnsi="Arial Narrow" w:cs="Courier New"/>
          <w:sz w:val="26"/>
          <w:szCs w:val="26"/>
        </w:rPr>
        <w:t xml:space="preserve"> </w:t>
      </w:r>
      <w:bookmarkStart w:id="33" w:name="_Hlk167967100"/>
    </w:p>
    <w:p w14:paraId="762CE0C8" w14:textId="77777777" w:rsidR="00BC2401" w:rsidRDefault="00BC2401" w:rsidP="00BC2401">
      <w:pPr>
        <w:suppressAutoHyphens/>
        <w:autoSpaceDE w:val="0"/>
        <w:ind w:left="567" w:firstLine="284"/>
        <w:jc w:val="both"/>
        <w:rPr>
          <w:rFonts w:ascii="Arial Narrow" w:hAnsi="Arial Narrow" w:cs="Courier New"/>
          <w:sz w:val="26"/>
          <w:szCs w:val="26"/>
        </w:rPr>
      </w:pPr>
    </w:p>
    <w:p w14:paraId="350FB127" w14:textId="012E25B6" w:rsidR="006E221A" w:rsidRDefault="00BC2401" w:rsidP="00BC2401">
      <w:pPr>
        <w:suppressAutoHyphens/>
        <w:autoSpaceDE w:val="0"/>
        <w:ind w:left="567" w:firstLine="284"/>
        <w:jc w:val="both"/>
        <w:rPr>
          <w:rFonts w:ascii="Arial Narrow" w:hAnsi="Arial Narrow" w:cs="Courier New"/>
          <w:sz w:val="26"/>
          <w:szCs w:val="26"/>
        </w:rPr>
      </w:pPr>
      <w:r w:rsidRPr="00BC2401">
        <w:rPr>
          <w:rFonts w:ascii="Arial Narrow" w:hAnsi="Arial Narrow" w:cs="Courier New"/>
          <w:sz w:val="26"/>
          <w:szCs w:val="26"/>
        </w:rPr>
        <w:t xml:space="preserve">Entregados los resultados, </w:t>
      </w:r>
      <w:r w:rsidR="003F622F">
        <w:rPr>
          <w:rFonts w:ascii="Arial Narrow" w:hAnsi="Arial Narrow" w:cs="Courier New"/>
          <w:sz w:val="26"/>
          <w:szCs w:val="26"/>
        </w:rPr>
        <w:t>e</w:t>
      </w:r>
      <w:r w:rsidR="006E221A">
        <w:rPr>
          <w:rFonts w:ascii="Arial Narrow" w:hAnsi="Arial Narrow" w:cs="Courier New"/>
          <w:sz w:val="26"/>
          <w:szCs w:val="26"/>
        </w:rPr>
        <w:t>l</w:t>
      </w:r>
      <w:r w:rsidRPr="00BC2401">
        <w:rPr>
          <w:rFonts w:ascii="Arial Narrow" w:hAnsi="Arial Narrow" w:cs="Courier New"/>
          <w:sz w:val="26"/>
          <w:szCs w:val="26"/>
        </w:rPr>
        <w:t xml:space="preserve"> </w:t>
      </w:r>
      <w:proofErr w:type="gramStart"/>
      <w:r w:rsidRPr="00BC2401">
        <w:rPr>
          <w:rFonts w:ascii="Arial Narrow" w:hAnsi="Arial Narrow" w:cs="Courier New"/>
          <w:sz w:val="26"/>
          <w:szCs w:val="26"/>
        </w:rPr>
        <w:t>President</w:t>
      </w:r>
      <w:r w:rsidR="006E221A">
        <w:rPr>
          <w:rFonts w:ascii="Arial Narrow" w:hAnsi="Arial Narrow" w:cs="Courier New"/>
          <w:sz w:val="26"/>
          <w:szCs w:val="26"/>
        </w:rPr>
        <w:t>e</w:t>
      </w:r>
      <w:proofErr w:type="gramEnd"/>
      <w:r w:rsidRPr="00BC2401">
        <w:rPr>
          <w:rFonts w:ascii="Arial Narrow" w:hAnsi="Arial Narrow" w:cs="Courier New"/>
          <w:sz w:val="26"/>
          <w:szCs w:val="26"/>
        </w:rPr>
        <w:t xml:space="preserve"> de la Mesa Directiva </w:t>
      </w:r>
      <w:r w:rsidR="006E221A">
        <w:rPr>
          <w:rFonts w:ascii="Arial Narrow" w:hAnsi="Arial Narrow" w:cs="Courier New"/>
          <w:sz w:val="26"/>
          <w:szCs w:val="26"/>
        </w:rPr>
        <w:t>expuso</w:t>
      </w:r>
      <w:r w:rsidRPr="00BC2401">
        <w:rPr>
          <w:rFonts w:ascii="Arial Narrow" w:hAnsi="Arial Narrow" w:cs="Courier New"/>
          <w:sz w:val="26"/>
          <w:szCs w:val="26"/>
        </w:rPr>
        <w:t xml:space="preserve"> que l</w:t>
      </w:r>
      <w:r w:rsidR="006E221A">
        <w:rPr>
          <w:rFonts w:ascii="Arial Narrow" w:hAnsi="Arial Narrow" w:cs="Courier New"/>
          <w:sz w:val="26"/>
          <w:szCs w:val="26"/>
        </w:rPr>
        <w:t>o</w:t>
      </w:r>
      <w:r w:rsidRPr="00BC2401">
        <w:rPr>
          <w:rFonts w:ascii="Arial Narrow" w:hAnsi="Arial Narrow" w:cs="Courier New"/>
          <w:sz w:val="26"/>
          <w:szCs w:val="26"/>
        </w:rPr>
        <w:t>s candidat</w:t>
      </w:r>
      <w:r w:rsidR="006E221A">
        <w:rPr>
          <w:rFonts w:ascii="Arial Narrow" w:hAnsi="Arial Narrow" w:cs="Courier New"/>
          <w:sz w:val="26"/>
          <w:szCs w:val="26"/>
        </w:rPr>
        <w:t>o</w:t>
      </w:r>
      <w:r w:rsidRPr="00BC2401">
        <w:rPr>
          <w:rFonts w:ascii="Arial Narrow" w:hAnsi="Arial Narrow" w:cs="Courier New"/>
          <w:sz w:val="26"/>
          <w:szCs w:val="26"/>
        </w:rPr>
        <w:t xml:space="preserve">s obtuvieron los </w:t>
      </w:r>
      <w:r w:rsidR="006E221A" w:rsidRPr="00BC2401">
        <w:rPr>
          <w:rFonts w:ascii="Arial Narrow" w:hAnsi="Arial Narrow" w:cs="Courier New"/>
          <w:sz w:val="26"/>
          <w:szCs w:val="26"/>
        </w:rPr>
        <w:t xml:space="preserve">siguientes </w:t>
      </w:r>
      <w:r w:rsidRPr="00BC2401">
        <w:rPr>
          <w:rFonts w:ascii="Arial Narrow" w:hAnsi="Arial Narrow" w:cs="Courier New"/>
          <w:sz w:val="26"/>
          <w:szCs w:val="26"/>
        </w:rPr>
        <w:t>resultados:</w:t>
      </w:r>
      <w:r w:rsidR="006E221A">
        <w:rPr>
          <w:rFonts w:ascii="Arial Narrow" w:hAnsi="Arial Narrow" w:cs="Courier New"/>
          <w:sz w:val="26"/>
          <w:szCs w:val="26"/>
        </w:rPr>
        <w:t xml:space="preserve"> </w:t>
      </w:r>
      <w:r w:rsidRPr="00BC2401">
        <w:rPr>
          <w:rFonts w:ascii="Arial Narrow" w:hAnsi="Arial Narrow" w:cs="Courier New"/>
          <w:sz w:val="26"/>
          <w:szCs w:val="26"/>
        </w:rPr>
        <w:t xml:space="preserve">Por lo cual, </w:t>
      </w:r>
      <w:r w:rsidR="006E221A">
        <w:rPr>
          <w:rFonts w:ascii="Arial Narrow" w:hAnsi="Arial Narrow" w:cs="Courier New"/>
          <w:sz w:val="26"/>
          <w:szCs w:val="26"/>
        </w:rPr>
        <w:t>el C.P. Omar Jesús Duarte</w:t>
      </w:r>
      <w:r w:rsidR="000D35D2">
        <w:rPr>
          <w:rFonts w:ascii="Arial Narrow" w:hAnsi="Arial Narrow" w:cs="Courier New"/>
          <w:sz w:val="26"/>
          <w:szCs w:val="26"/>
        </w:rPr>
        <w:t xml:space="preserve"> Perera</w:t>
      </w:r>
      <w:r w:rsidR="006E221A">
        <w:rPr>
          <w:rFonts w:ascii="Arial Narrow" w:hAnsi="Arial Narrow" w:cs="Courier New"/>
          <w:sz w:val="26"/>
          <w:szCs w:val="26"/>
        </w:rPr>
        <w:t xml:space="preserve">, </w:t>
      </w:r>
      <w:r w:rsidR="006E221A" w:rsidRPr="006E221A">
        <w:rPr>
          <w:rFonts w:ascii="Arial Narrow" w:hAnsi="Arial Narrow"/>
          <w:sz w:val="26"/>
          <w:szCs w:val="26"/>
        </w:rPr>
        <w:t xml:space="preserve">obtuvo </w:t>
      </w:r>
      <w:r w:rsidR="006E221A">
        <w:rPr>
          <w:rFonts w:ascii="Arial Narrow" w:hAnsi="Arial Narrow"/>
          <w:sz w:val="26"/>
          <w:szCs w:val="26"/>
        </w:rPr>
        <w:t>21</w:t>
      </w:r>
      <w:r w:rsidR="006E221A" w:rsidRPr="006E221A">
        <w:rPr>
          <w:rFonts w:ascii="Arial Narrow" w:hAnsi="Arial Narrow"/>
          <w:sz w:val="26"/>
          <w:szCs w:val="26"/>
        </w:rPr>
        <w:t xml:space="preserve"> votos;</w:t>
      </w:r>
      <w:r w:rsidR="006E221A">
        <w:rPr>
          <w:rFonts w:ascii="Arial Narrow" w:hAnsi="Arial Narrow"/>
          <w:sz w:val="26"/>
          <w:szCs w:val="26"/>
        </w:rPr>
        <w:t xml:space="preserve"> C.P. Daniel </w:t>
      </w:r>
      <w:proofErr w:type="spellStart"/>
      <w:r w:rsidR="006E221A">
        <w:rPr>
          <w:rFonts w:ascii="Arial Narrow" w:hAnsi="Arial Narrow"/>
          <w:sz w:val="26"/>
          <w:szCs w:val="26"/>
        </w:rPr>
        <w:t>Gallardo</w:t>
      </w:r>
      <w:proofErr w:type="spellEnd"/>
      <w:r w:rsidR="006E221A">
        <w:rPr>
          <w:rFonts w:ascii="Arial Narrow" w:hAnsi="Arial Narrow"/>
          <w:sz w:val="26"/>
          <w:szCs w:val="26"/>
        </w:rPr>
        <w:t xml:space="preserve"> Collí obtuvo 0 votos</w:t>
      </w:r>
      <w:r w:rsidR="00FF6A38">
        <w:rPr>
          <w:rFonts w:ascii="Arial Narrow" w:hAnsi="Arial Narrow"/>
          <w:sz w:val="26"/>
          <w:szCs w:val="26"/>
        </w:rPr>
        <w:t>; votos nulos 1</w:t>
      </w:r>
      <w:r w:rsidR="006E221A">
        <w:rPr>
          <w:rFonts w:ascii="Arial Narrow" w:hAnsi="Arial Narrow"/>
          <w:sz w:val="26"/>
          <w:szCs w:val="26"/>
        </w:rPr>
        <w:t xml:space="preserve">. Por lo cual el </w:t>
      </w:r>
      <w:r w:rsidR="006E221A">
        <w:rPr>
          <w:rFonts w:ascii="Arial Narrow" w:hAnsi="Arial Narrow" w:cs="Courier New"/>
          <w:sz w:val="26"/>
          <w:szCs w:val="26"/>
        </w:rPr>
        <w:t>C.P. Omar Jesús Duarte</w:t>
      </w:r>
      <w:r w:rsidR="00CE6FF1">
        <w:rPr>
          <w:rFonts w:ascii="Arial Narrow" w:hAnsi="Arial Narrow" w:cs="Courier New"/>
          <w:sz w:val="26"/>
          <w:szCs w:val="26"/>
        </w:rPr>
        <w:t xml:space="preserve"> Perera</w:t>
      </w:r>
      <w:r w:rsidRPr="00BC2401">
        <w:rPr>
          <w:rFonts w:ascii="Arial Narrow" w:hAnsi="Arial Narrow" w:cs="Courier New"/>
          <w:sz w:val="26"/>
          <w:szCs w:val="26"/>
        </w:rPr>
        <w:t xml:space="preserve"> resultó designad</w:t>
      </w:r>
      <w:r w:rsidR="006E221A">
        <w:rPr>
          <w:rFonts w:ascii="Arial Narrow" w:hAnsi="Arial Narrow" w:cs="Courier New"/>
          <w:sz w:val="26"/>
          <w:szCs w:val="26"/>
        </w:rPr>
        <w:t>o</w:t>
      </w:r>
      <w:r w:rsidRPr="00BC2401">
        <w:rPr>
          <w:rFonts w:ascii="Arial Narrow" w:hAnsi="Arial Narrow" w:cs="Courier New"/>
          <w:sz w:val="26"/>
          <w:szCs w:val="26"/>
        </w:rPr>
        <w:t xml:space="preserve"> para ser</w:t>
      </w:r>
      <w:r w:rsidR="006E221A">
        <w:rPr>
          <w:rFonts w:ascii="Arial Narrow" w:hAnsi="Arial Narrow" w:cs="Courier New"/>
          <w:sz w:val="26"/>
          <w:szCs w:val="26"/>
        </w:rPr>
        <w:t xml:space="preserve"> Titular del Órgano de Control Interno de la Agencia de Inteligencia Patrimonial y Económica del Estado de Yucatán.</w:t>
      </w:r>
    </w:p>
    <w:p w14:paraId="61DFE609" w14:textId="77777777" w:rsidR="00BC2401" w:rsidRDefault="00BC2401" w:rsidP="00BC2401">
      <w:pPr>
        <w:suppressAutoHyphens/>
        <w:autoSpaceDE w:val="0"/>
        <w:ind w:left="567" w:firstLine="284"/>
        <w:jc w:val="both"/>
        <w:rPr>
          <w:rFonts w:ascii="Arial Narrow" w:hAnsi="Arial Narrow" w:cs="Courier New"/>
          <w:sz w:val="26"/>
          <w:szCs w:val="26"/>
        </w:rPr>
      </w:pPr>
    </w:p>
    <w:p w14:paraId="1AA09797" w14:textId="392BD6E5" w:rsidR="00BC2401" w:rsidRPr="00BC2401" w:rsidRDefault="00BC2401" w:rsidP="00BC2401">
      <w:pPr>
        <w:suppressAutoHyphens/>
        <w:autoSpaceDE w:val="0"/>
        <w:ind w:left="567" w:firstLine="284"/>
        <w:jc w:val="both"/>
        <w:rPr>
          <w:rFonts w:ascii="Arial Narrow" w:hAnsi="Arial Narrow" w:cs="Courier New"/>
          <w:sz w:val="26"/>
          <w:szCs w:val="26"/>
        </w:rPr>
      </w:pPr>
      <w:r w:rsidRPr="00BC2401">
        <w:rPr>
          <w:rFonts w:ascii="Arial Narrow" w:hAnsi="Arial Narrow" w:cs="Courier New"/>
          <w:sz w:val="26"/>
          <w:szCs w:val="26"/>
        </w:rPr>
        <w:t xml:space="preserve">En tal virtud, se turnó a la Secretaría de la Mesa Directiva para que proceda a elaborar la Minuta del asunto aprobado. </w:t>
      </w:r>
      <w:bookmarkEnd w:id="32"/>
      <w:bookmarkEnd w:id="33"/>
    </w:p>
    <w:p w14:paraId="5DB2AF67" w14:textId="77777777" w:rsidR="00BC2401" w:rsidRDefault="00BC2401" w:rsidP="00D93DC9">
      <w:pPr>
        <w:suppressAutoHyphens/>
        <w:autoSpaceDE w:val="0"/>
        <w:ind w:left="567" w:firstLine="284"/>
        <w:jc w:val="both"/>
        <w:rPr>
          <w:rFonts w:ascii="Arial Narrow" w:eastAsia="Arial Narrow" w:hAnsi="Arial Narrow" w:cs="Arial Narrow"/>
          <w:sz w:val="26"/>
          <w:szCs w:val="26"/>
          <w:lang w:val="es-US"/>
        </w:rPr>
      </w:pPr>
    </w:p>
    <w:p w14:paraId="34E27F73" w14:textId="1E83BB5F" w:rsidR="00BC2401" w:rsidRDefault="006E221A" w:rsidP="00D93DC9">
      <w:pPr>
        <w:suppressAutoHyphens/>
        <w:autoSpaceDE w:val="0"/>
        <w:ind w:left="567" w:firstLine="284"/>
        <w:jc w:val="both"/>
        <w:rPr>
          <w:rFonts w:ascii="Arial Narrow" w:hAnsi="Arial Narrow" w:cs="Courier New"/>
          <w:sz w:val="26"/>
          <w:szCs w:val="26"/>
        </w:rPr>
      </w:pPr>
      <w:r>
        <w:rPr>
          <w:rFonts w:ascii="Arial Narrow" w:eastAsia="Arial Narrow" w:hAnsi="Arial Narrow" w:cs="Arial Narrow"/>
          <w:sz w:val="26"/>
          <w:szCs w:val="26"/>
          <w:lang w:val="es-US"/>
        </w:rPr>
        <w:t xml:space="preserve">Seguidamente el </w:t>
      </w:r>
      <w:proofErr w:type="gramStart"/>
      <w:r>
        <w:rPr>
          <w:rFonts w:ascii="Arial Narrow" w:eastAsia="Arial Narrow" w:hAnsi="Arial Narrow" w:cs="Arial Narrow"/>
          <w:sz w:val="26"/>
          <w:szCs w:val="26"/>
          <w:lang w:val="es-US"/>
        </w:rPr>
        <w:t>Presidente</w:t>
      </w:r>
      <w:proofErr w:type="gramEnd"/>
      <w:r>
        <w:rPr>
          <w:rFonts w:ascii="Arial Narrow" w:eastAsia="Arial Narrow" w:hAnsi="Arial Narrow" w:cs="Arial Narrow"/>
          <w:sz w:val="26"/>
          <w:szCs w:val="26"/>
          <w:lang w:val="es-US"/>
        </w:rPr>
        <w:t xml:space="preserve"> señaló; Diputadas y Diputados, en virtud de la designación, del </w:t>
      </w:r>
      <w:r w:rsidR="00923E3E">
        <w:rPr>
          <w:rFonts w:ascii="Arial Narrow" w:eastAsia="Arial Narrow" w:hAnsi="Arial Narrow" w:cs="Arial Narrow"/>
          <w:sz w:val="26"/>
          <w:szCs w:val="26"/>
          <w:lang w:val="es-US"/>
        </w:rPr>
        <w:t>C</w:t>
      </w:r>
      <w:r>
        <w:rPr>
          <w:rFonts w:ascii="Arial Narrow" w:eastAsia="Arial Narrow" w:hAnsi="Arial Narrow" w:cs="Arial Narrow"/>
          <w:sz w:val="26"/>
          <w:szCs w:val="26"/>
          <w:lang w:val="es-US"/>
        </w:rPr>
        <w:t>iudadano Omar Jesús Duarte Perera</w:t>
      </w:r>
      <w:r w:rsidR="00772551">
        <w:rPr>
          <w:rFonts w:ascii="Arial Narrow" w:eastAsia="Arial Narrow" w:hAnsi="Arial Narrow" w:cs="Arial Narrow"/>
          <w:sz w:val="26"/>
          <w:szCs w:val="26"/>
          <w:lang w:val="es-US"/>
        </w:rPr>
        <w:t xml:space="preserve">, como </w:t>
      </w:r>
      <w:r w:rsidR="00772551">
        <w:rPr>
          <w:rFonts w:ascii="Arial Narrow" w:hAnsi="Arial Narrow" w:cs="Courier New"/>
          <w:sz w:val="26"/>
          <w:szCs w:val="26"/>
        </w:rPr>
        <w:t xml:space="preserve">Titular del Órgano de Control Interno de la Agencia de Inteligencia Patrimonial y Económica del Estado de Yucatán, por parte de esta Soberanía, es procedente de conformidad con lo que establecen los Artículos 67 y 105 de la Constitución Política del Estado de Yucatán, la manifestación de compromiso </w:t>
      </w:r>
      <w:r w:rsidR="00923E3E">
        <w:rPr>
          <w:rFonts w:ascii="Arial Narrow" w:hAnsi="Arial Narrow" w:cs="Courier New"/>
          <w:sz w:val="26"/>
          <w:szCs w:val="26"/>
        </w:rPr>
        <w:t>C</w:t>
      </w:r>
      <w:r w:rsidR="00772551">
        <w:rPr>
          <w:rFonts w:ascii="Arial Narrow" w:hAnsi="Arial Narrow" w:cs="Courier New"/>
          <w:sz w:val="26"/>
          <w:szCs w:val="26"/>
        </w:rPr>
        <w:t>onstitucional</w:t>
      </w:r>
      <w:r w:rsidR="00923E3E">
        <w:rPr>
          <w:rFonts w:ascii="Arial Narrow" w:hAnsi="Arial Narrow" w:cs="Courier New"/>
          <w:sz w:val="26"/>
          <w:szCs w:val="26"/>
        </w:rPr>
        <w:t>.</w:t>
      </w:r>
    </w:p>
    <w:p w14:paraId="5DDD1112" w14:textId="77777777" w:rsidR="00923E3E" w:rsidRDefault="00923E3E" w:rsidP="00D93DC9">
      <w:pPr>
        <w:suppressAutoHyphens/>
        <w:autoSpaceDE w:val="0"/>
        <w:ind w:left="567" w:firstLine="284"/>
        <w:jc w:val="both"/>
        <w:rPr>
          <w:rFonts w:ascii="Arial Narrow" w:hAnsi="Arial Narrow" w:cs="Courier New"/>
          <w:sz w:val="26"/>
          <w:szCs w:val="26"/>
        </w:rPr>
      </w:pPr>
    </w:p>
    <w:p w14:paraId="296E5F01" w14:textId="77777777" w:rsidR="00FC6F52" w:rsidRDefault="00FC6F52" w:rsidP="00FC6F52">
      <w:pPr>
        <w:ind w:left="567" w:firstLine="284"/>
        <w:jc w:val="both"/>
        <w:rPr>
          <w:rFonts w:ascii="Arial Narrow" w:hAnsi="Arial Narrow" w:cs="Courier New"/>
          <w:sz w:val="26"/>
          <w:szCs w:val="26"/>
        </w:rPr>
      </w:pPr>
      <w:r w:rsidRPr="00CF53F7">
        <w:rPr>
          <w:rFonts w:ascii="Arial Narrow" w:hAnsi="Arial Narrow" w:cs="Courier New"/>
          <w:b/>
          <w:bCs/>
          <w:sz w:val="26"/>
          <w:szCs w:val="26"/>
        </w:rPr>
        <w:t>M)</w:t>
      </w:r>
      <w:r>
        <w:rPr>
          <w:rFonts w:ascii="Arial Narrow" w:hAnsi="Arial Narrow" w:cs="Courier New"/>
          <w:sz w:val="26"/>
          <w:szCs w:val="26"/>
        </w:rPr>
        <w:t xml:space="preserve"> </w:t>
      </w:r>
      <w:bookmarkStart w:id="34" w:name="_Hlk167962195"/>
      <w:r w:rsidRPr="00FC6F52">
        <w:rPr>
          <w:rFonts w:ascii="Arial Narrow" w:hAnsi="Arial Narrow" w:cs="Tahoma"/>
          <w:iCs/>
          <w:color w:val="000000"/>
          <w:sz w:val="26"/>
          <w:szCs w:val="26"/>
        </w:rPr>
        <w:t>En su caso, Toma del Compromiso Constitucional del Titular del Órgano de Control Interno de la Agencia de Inteligencia Patrimonial y Económica del Estado de Yucatán</w:t>
      </w:r>
      <w:bookmarkEnd w:id="34"/>
      <w:r>
        <w:rPr>
          <w:rFonts w:ascii="Arial Narrow" w:hAnsi="Arial Narrow" w:cs="Courier New"/>
          <w:sz w:val="26"/>
          <w:szCs w:val="26"/>
        </w:rPr>
        <w:t>.</w:t>
      </w:r>
    </w:p>
    <w:p w14:paraId="553D3D88" w14:textId="77777777" w:rsidR="00FC6F52" w:rsidRDefault="00FC6F52" w:rsidP="00D93DC9">
      <w:pPr>
        <w:suppressAutoHyphens/>
        <w:autoSpaceDE w:val="0"/>
        <w:ind w:left="567" w:firstLine="284"/>
        <w:jc w:val="both"/>
        <w:rPr>
          <w:rFonts w:ascii="Arial Narrow" w:hAnsi="Arial Narrow" w:cs="Courier New"/>
          <w:sz w:val="26"/>
          <w:szCs w:val="26"/>
        </w:rPr>
      </w:pPr>
    </w:p>
    <w:p w14:paraId="56550826" w14:textId="1866EC8A" w:rsidR="00923E3E" w:rsidRDefault="00923E3E" w:rsidP="00D93DC9">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De conformidad con lo dispuesto en los Artículos 67 y 105 de la Constitución Política del Estado de Yucatán; </w:t>
      </w:r>
      <w:r w:rsidR="00FF6A38">
        <w:rPr>
          <w:rFonts w:ascii="Arial Narrow" w:hAnsi="Arial Narrow" w:cs="Courier New"/>
          <w:sz w:val="26"/>
          <w:szCs w:val="26"/>
        </w:rPr>
        <w:t>se procedió</w:t>
      </w:r>
      <w:r>
        <w:rPr>
          <w:rFonts w:ascii="Arial Narrow" w:hAnsi="Arial Narrow" w:cs="Courier New"/>
          <w:sz w:val="26"/>
          <w:szCs w:val="26"/>
        </w:rPr>
        <w:t xml:space="preserve"> a llamar al presídium al Ciudadano </w:t>
      </w:r>
      <w:r>
        <w:rPr>
          <w:rFonts w:ascii="Arial Narrow" w:eastAsia="Arial Narrow" w:hAnsi="Arial Narrow" w:cs="Arial Narrow"/>
          <w:sz w:val="26"/>
          <w:szCs w:val="26"/>
          <w:lang w:val="es-US"/>
        </w:rPr>
        <w:t xml:space="preserve">Omar Jesús Duarte Perera, </w:t>
      </w:r>
      <w:r>
        <w:rPr>
          <w:rFonts w:ascii="Arial Narrow" w:hAnsi="Arial Narrow" w:cs="Courier New"/>
          <w:sz w:val="26"/>
          <w:szCs w:val="26"/>
        </w:rPr>
        <w:t>Titular del Órgano de Control Interno de la Agencia de Inteligencia Patrimonial y Económica del Estado de Yucatán, a efecto de que rindiera el compromiso Constitucional.</w:t>
      </w:r>
    </w:p>
    <w:p w14:paraId="345C8F03" w14:textId="77777777" w:rsidR="00923E3E" w:rsidRDefault="00923E3E" w:rsidP="00D93DC9">
      <w:pPr>
        <w:suppressAutoHyphens/>
        <w:autoSpaceDE w:val="0"/>
        <w:ind w:left="567" w:firstLine="284"/>
        <w:jc w:val="both"/>
        <w:rPr>
          <w:rFonts w:ascii="Arial Narrow" w:hAnsi="Arial Narrow" w:cs="Courier New"/>
          <w:sz w:val="26"/>
          <w:szCs w:val="26"/>
        </w:rPr>
      </w:pPr>
    </w:p>
    <w:p w14:paraId="0B52E1B9" w14:textId="02225FDE" w:rsidR="00923E3E" w:rsidRDefault="00923E3E" w:rsidP="00D93DC9">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Ya frente al presídium el Ciudadano Duarte Perera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solicitó a las Diputadas, Diputados y al público asistente se </w:t>
      </w:r>
      <w:r>
        <w:rPr>
          <w:rFonts w:ascii="Arial Narrow" w:hAnsi="Arial Narrow" w:cs="Courier New"/>
          <w:sz w:val="26"/>
          <w:szCs w:val="26"/>
        </w:rPr>
        <w:lastRenderedPageBreak/>
        <w:t>sirvieran poner de pie.</w:t>
      </w:r>
    </w:p>
    <w:p w14:paraId="62F3E87B" w14:textId="77777777" w:rsidR="00BF3381" w:rsidRDefault="00BF3381" w:rsidP="00D93DC9">
      <w:pPr>
        <w:suppressAutoHyphens/>
        <w:autoSpaceDE w:val="0"/>
        <w:ind w:left="567" w:firstLine="284"/>
        <w:jc w:val="both"/>
        <w:rPr>
          <w:rFonts w:ascii="Arial Narrow" w:hAnsi="Arial Narrow" w:cs="Courier New"/>
          <w:sz w:val="26"/>
          <w:szCs w:val="26"/>
        </w:rPr>
      </w:pPr>
    </w:p>
    <w:p w14:paraId="6BB76C55" w14:textId="75066859" w:rsidR="00BC2401" w:rsidRDefault="00BF3381" w:rsidP="00BF3381">
      <w:pPr>
        <w:suppressAutoHyphens/>
        <w:autoSpaceDE w:val="0"/>
        <w:ind w:left="567" w:firstLine="284"/>
        <w:jc w:val="both"/>
        <w:rPr>
          <w:rFonts w:ascii="Arial Narrow" w:eastAsia="Arial Narrow" w:hAnsi="Arial Narrow" w:cs="Arial Narrow"/>
          <w:sz w:val="26"/>
          <w:szCs w:val="26"/>
          <w:lang w:val="es-US"/>
        </w:rPr>
      </w:pPr>
      <w:r>
        <w:rPr>
          <w:rFonts w:ascii="Arial Narrow" w:hAnsi="Arial Narrow" w:cs="Courier New"/>
          <w:sz w:val="26"/>
          <w:szCs w:val="26"/>
        </w:rPr>
        <w:t xml:space="preserve">Acto seguido,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preguntó al Ciudadano Omar Jesús Duarte Perera si ¿Se compromete a desempeñar leal y patrióticamente el cargo de Titular del Órgano de Control Interno de la Agencia de Inteligencia Patrimonial y Económica del Estado de Yucatán, y guardar y hacer guardar la Constitución Política de los Estados Unidos Mexicanos, la particular del Estado, y las Leyes que de ellas emanen, y pugnar en todo momento por el bien y prosperidad de la Unión y del Estado?</w:t>
      </w:r>
    </w:p>
    <w:p w14:paraId="57A4A776" w14:textId="77777777" w:rsidR="00BC2401" w:rsidRDefault="00BC2401" w:rsidP="00D93DC9">
      <w:pPr>
        <w:suppressAutoHyphens/>
        <w:autoSpaceDE w:val="0"/>
        <w:ind w:left="567" w:firstLine="284"/>
        <w:jc w:val="both"/>
        <w:rPr>
          <w:rFonts w:ascii="Arial Narrow" w:eastAsia="Arial Narrow" w:hAnsi="Arial Narrow" w:cs="Arial Narrow"/>
          <w:sz w:val="26"/>
          <w:szCs w:val="26"/>
          <w:lang w:val="es-US"/>
        </w:rPr>
      </w:pPr>
    </w:p>
    <w:p w14:paraId="7685B279" w14:textId="444CB691" w:rsidR="00BC2401" w:rsidRDefault="007F725E" w:rsidP="00D93DC9">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 xml:space="preserve">Continuando y dando respuesta al </w:t>
      </w:r>
      <w:proofErr w:type="gramStart"/>
      <w:r>
        <w:rPr>
          <w:rFonts w:ascii="Arial Narrow" w:eastAsia="Arial Narrow" w:hAnsi="Arial Narrow" w:cs="Arial Narrow"/>
          <w:sz w:val="26"/>
          <w:szCs w:val="26"/>
          <w:lang w:val="es-US"/>
        </w:rPr>
        <w:t>Presidente</w:t>
      </w:r>
      <w:proofErr w:type="gramEnd"/>
      <w:r>
        <w:rPr>
          <w:rFonts w:ascii="Arial Narrow" w:eastAsia="Arial Narrow" w:hAnsi="Arial Narrow" w:cs="Arial Narrow"/>
          <w:sz w:val="26"/>
          <w:szCs w:val="26"/>
          <w:lang w:val="es-US"/>
        </w:rPr>
        <w:t xml:space="preserve"> el Titular respondió: “Si, me comprometo”.</w:t>
      </w:r>
    </w:p>
    <w:p w14:paraId="2746AC59" w14:textId="77777777" w:rsidR="007F725E" w:rsidRDefault="007F725E" w:rsidP="00D93DC9">
      <w:pPr>
        <w:suppressAutoHyphens/>
        <w:autoSpaceDE w:val="0"/>
        <w:ind w:left="567" w:firstLine="284"/>
        <w:jc w:val="both"/>
        <w:rPr>
          <w:rFonts w:ascii="Arial Narrow" w:eastAsia="Arial Narrow" w:hAnsi="Arial Narrow" w:cs="Arial Narrow"/>
          <w:sz w:val="26"/>
          <w:szCs w:val="26"/>
          <w:lang w:val="es-US"/>
        </w:rPr>
      </w:pPr>
    </w:p>
    <w:p w14:paraId="2C303CAE" w14:textId="07A6F0FA" w:rsidR="007F725E" w:rsidRDefault="007F725E" w:rsidP="00D93DC9">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 xml:space="preserve">Seguidamente el </w:t>
      </w:r>
      <w:proofErr w:type="gramStart"/>
      <w:r>
        <w:rPr>
          <w:rFonts w:ascii="Arial Narrow" w:eastAsia="Arial Narrow" w:hAnsi="Arial Narrow" w:cs="Arial Narrow"/>
          <w:sz w:val="26"/>
          <w:szCs w:val="26"/>
          <w:lang w:val="es-US"/>
        </w:rPr>
        <w:t>Presidente</w:t>
      </w:r>
      <w:proofErr w:type="gramEnd"/>
      <w:r>
        <w:rPr>
          <w:rFonts w:ascii="Arial Narrow" w:eastAsia="Arial Narrow" w:hAnsi="Arial Narrow" w:cs="Arial Narrow"/>
          <w:sz w:val="26"/>
          <w:szCs w:val="26"/>
          <w:lang w:val="es-US"/>
        </w:rPr>
        <w:t xml:space="preserve"> de la Mesa Directiva manifestó; si no lo hiciere así, que la Nación y el Estado se lo demanden.</w:t>
      </w:r>
    </w:p>
    <w:p w14:paraId="406280B0" w14:textId="77777777" w:rsidR="007F725E" w:rsidRDefault="007F725E" w:rsidP="00D93DC9">
      <w:pPr>
        <w:suppressAutoHyphens/>
        <w:autoSpaceDE w:val="0"/>
        <w:ind w:left="567" w:firstLine="284"/>
        <w:jc w:val="both"/>
        <w:rPr>
          <w:rFonts w:ascii="Arial Narrow" w:eastAsia="Arial Narrow" w:hAnsi="Arial Narrow" w:cs="Arial Narrow"/>
          <w:sz w:val="26"/>
          <w:szCs w:val="26"/>
          <w:lang w:val="es-US"/>
        </w:rPr>
      </w:pPr>
    </w:p>
    <w:p w14:paraId="0DE5596E" w14:textId="79A4ECA6" w:rsidR="007F725E" w:rsidRDefault="007F725E" w:rsidP="00D93DC9">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 xml:space="preserve">El </w:t>
      </w:r>
      <w:proofErr w:type="gramStart"/>
      <w:r>
        <w:rPr>
          <w:rFonts w:ascii="Arial Narrow" w:eastAsia="Arial Narrow" w:hAnsi="Arial Narrow" w:cs="Arial Narrow"/>
          <w:sz w:val="26"/>
          <w:szCs w:val="26"/>
          <w:lang w:val="es-US"/>
        </w:rPr>
        <w:t>Presidente</w:t>
      </w:r>
      <w:proofErr w:type="gramEnd"/>
      <w:r>
        <w:rPr>
          <w:rFonts w:ascii="Arial Narrow" w:eastAsia="Arial Narrow" w:hAnsi="Arial Narrow" w:cs="Arial Narrow"/>
          <w:sz w:val="26"/>
          <w:szCs w:val="26"/>
          <w:lang w:val="es-US"/>
        </w:rPr>
        <w:t xml:space="preserve"> manifestó; Diputadas y Diputados, Titular del Órgano </w:t>
      </w:r>
      <w:r>
        <w:rPr>
          <w:rFonts w:ascii="Arial Narrow" w:hAnsi="Arial Narrow" w:cs="Courier New"/>
          <w:sz w:val="26"/>
          <w:szCs w:val="26"/>
        </w:rPr>
        <w:t>de Control Interno de la Agencia de Inteligencia Patrimonial y Económica del Estado de Yucatán y público asistente, sírvanse tomar asiento.</w:t>
      </w:r>
    </w:p>
    <w:p w14:paraId="5E758AFB" w14:textId="77777777" w:rsidR="00AC0C03" w:rsidRDefault="00AC0C03" w:rsidP="00D93DC9">
      <w:pPr>
        <w:suppressAutoHyphens/>
        <w:autoSpaceDE w:val="0"/>
        <w:ind w:left="567" w:firstLine="284"/>
        <w:jc w:val="both"/>
        <w:rPr>
          <w:rFonts w:ascii="Arial Narrow" w:eastAsia="Arial Narrow" w:hAnsi="Arial Narrow" w:cs="Arial Narrow"/>
          <w:sz w:val="26"/>
          <w:szCs w:val="26"/>
          <w:lang w:val="es-US"/>
        </w:rPr>
      </w:pPr>
    </w:p>
    <w:p w14:paraId="7490F6EB" w14:textId="77777777" w:rsidR="0014156D" w:rsidRPr="0014156D" w:rsidRDefault="0014156D" w:rsidP="0014156D">
      <w:pPr>
        <w:suppressAutoHyphens/>
        <w:autoSpaceDE w:val="0"/>
        <w:ind w:left="567" w:firstLine="284"/>
        <w:jc w:val="both"/>
        <w:rPr>
          <w:rFonts w:ascii="Arial Narrow" w:hAnsi="Arial Narrow" w:cs="Courier New"/>
          <w:sz w:val="26"/>
          <w:szCs w:val="26"/>
        </w:rPr>
      </w:pPr>
      <w:r w:rsidRPr="0014156D">
        <w:rPr>
          <w:rFonts w:ascii="Arial Narrow" w:hAnsi="Arial Narrow" w:cs="Courier New"/>
          <w:sz w:val="26"/>
          <w:szCs w:val="26"/>
        </w:rPr>
        <w:t xml:space="preserve">La </w:t>
      </w:r>
      <w:proofErr w:type="gramStart"/>
      <w:r w:rsidRPr="0014156D">
        <w:rPr>
          <w:rFonts w:ascii="Arial Narrow" w:hAnsi="Arial Narrow" w:cs="Courier New"/>
          <w:sz w:val="26"/>
          <w:szCs w:val="26"/>
        </w:rPr>
        <w:t>Secretaria</w:t>
      </w:r>
      <w:proofErr w:type="gramEnd"/>
      <w:r w:rsidRPr="0014156D">
        <w:rPr>
          <w:rFonts w:ascii="Arial Narrow" w:hAnsi="Arial Narrow" w:cs="Courier New"/>
          <w:sz w:val="26"/>
          <w:szCs w:val="26"/>
        </w:rPr>
        <w:t xml:space="preserve"> Diputada </w:t>
      </w:r>
      <w:r w:rsidRPr="0014156D">
        <w:rPr>
          <w:rFonts w:ascii="Arial Narrow" w:hAnsi="Arial Narrow" w:cs="Courier New"/>
          <w:sz w:val="26"/>
          <w:szCs w:val="26"/>
          <w:lang w:val="es-ES_tradnl" w:eastAsia="ar-SA"/>
        </w:rPr>
        <w:t>Karla Vanessa Salazar González</w:t>
      </w:r>
      <w:r w:rsidRPr="0014156D">
        <w:rPr>
          <w:rFonts w:ascii="Arial Narrow" w:hAnsi="Arial Narrow" w:cs="Courier New"/>
          <w:sz w:val="26"/>
          <w:szCs w:val="26"/>
        </w:rPr>
        <w:t>, dio lectura al siguiente asunto en cartera:</w:t>
      </w:r>
    </w:p>
    <w:p w14:paraId="35A0EB58" w14:textId="77777777" w:rsidR="0014156D" w:rsidRDefault="0014156D" w:rsidP="00D93DC9">
      <w:pPr>
        <w:suppressAutoHyphens/>
        <w:autoSpaceDE w:val="0"/>
        <w:ind w:left="567" w:firstLine="284"/>
        <w:jc w:val="both"/>
        <w:rPr>
          <w:rFonts w:ascii="Arial Narrow" w:eastAsia="Arial Narrow" w:hAnsi="Arial Narrow" w:cs="Arial Narrow"/>
          <w:sz w:val="26"/>
          <w:szCs w:val="26"/>
          <w:lang w:val="es-US"/>
        </w:rPr>
      </w:pPr>
    </w:p>
    <w:p w14:paraId="1449DD51" w14:textId="77777777" w:rsidR="005A6960" w:rsidRDefault="005A6960" w:rsidP="005A6960">
      <w:pPr>
        <w:ind w:left="567" w:firstLine="284"/>
        <w:jc w:val="both"/>
        <w:rPr>
          <w:rFonts w:ascii="Arial Narrow" w:hAnsi="Arial Narrow" w:cs="Courier New"/>
          <w:sz w:val="26"/>
          <w:szCs w:val="26"/>
        </w:rPr>
      </w:pPr>
      <w:r w:rsidRPr="00CF53F7">
        <w:rPr>
          <w:rFonts w:ascii="Arial Narrow" w:hAnsi="Arial Narrow" w:cs="Courier New"/>
          <w:b/>
          <w:bCs/>
          <w:sz w:val="26"/>
          <w:szCs w:val="26"/>
        </w:rPr>
        <w:t>N)</w:t>
      </w:r>
      <w:r>
        <w:rPr>
          <w:rFonts w:ascii="Arial Narrow" w:hAnsi="Arial Narrow" w:cs="Courier New"/>
          <w:sz w:val="26"/>
          <w:szCs w:val="26"/>
        </w:rPr>
        <w:t xml:space="preserve"> </w:t>
      </w:r>
      <w:bookmarkStart w:id="35" w:name="_Hlk167962182"/>
      <w:r w:rsidRPr="005A6960">
        <w:rPr>
          <w:rFonts w:ascii="Arial Narrow" w:hAnsi="Arial Narrow" w:cs="Tahoma"/>
          <w:iCs/>
          <w:color w:val="000000"/>
          <w:sz w:val="26"/>
          <w:szCs w:val="26"/>
        </w:rPr>
        <w:t>Dictamen de Acuerdo de la Comisión Permanente de Vigilancia de la Cuenta Pública, Transparencia y Anticorrupción, por el que emite la lista de personas aptas para ocupar el cargo de Titular del Órgano de Control Interno de la Agencia Transporte de Yucatán</w:t>
      </w:r>
      <w:bookmarkEnd w:id="35"/>
      <w:r>
        <w:rPr>
          <w:rFonts w:ascii="Arial Narrow" w:hAnsi="Arial Narrow" w:cs="Courier New"/>
          <w:sz w:val="26"/>
          <w:szCs w:val="26"/>
        </w:rPr>
        <w:t>.</w:t>
      </w:r>
    </w:p>
    <w:p w14:paraId="5490137E" w14:textId="77777777" w:rsidR="00861C8E" w:rsidRDefault="00861C8E" w:rsidP="005A6960">
      <w:pPr>
        <w:ind w:left="567" w:firstLine="284"/>
        <w:jc w:val="both"/>
        <w:rPr>
          <w:rFonts w:ascii="Arial Narrow" w:hAnsi="Arial Narrow" w:cs="Courier New"/>
          <w:sz w:val="26"/>
          <w:szCs w:val="26"/>
        </w:rPr>
      </w:pPr>
    </w:p>
    <w:p w14:paraId="548524BE" w14:textId="5694CD8B" w:rsidR="00861C8E" w:rsidRPr="00861C8E" w:rsidRDefault="00861C8E" w:rsidP="00861C8E">
      <w:pPr>
        <w:ind w:left="567" w:firstLine="284"/>
        <w:jc w:val="both"/>
        <w:rPr>
          <w:rFonts w:ascii="Arial Narrow" w:hAnsi="Arial Narrow" w:cs="Tahoma"/>
          <w:iCs/>
          <w:sz w:val="26"/>
          <w:szCs w:val="26"/>
          <w:lang w:val="es-ES_tradnl" w:eastAsia="ar-SA"/>
        </w:rPr>
      </w:pPr>
      <w:r>
        <w:rPr>
          <w:rFonts w:ascii="Arial Narrow" w:hAnsi="Arial Narrow" w:cs="Courier New"/>
          <w:sz w:val="26"/>
          <w:szCs w:val="26"/>
        </w:rPr>
        <w:t xml:space="preserve">Al término de la lectura del asunto en cartera el Presidente de la Mesa Directiva señaló; Diputadas y Diputados, </w:t>
      </w:r>
      <w:r w:rsidRPr="00861C8E">
        <w:rPr>
          <w:rFonts w:ascii="Arial Narrow" w:hAnsi="Arial Narrow" w:cs="Tahoma"/>
          <w:iCs/>
          <w:sz w:val="26"/>
          <w:szCs w:val="26"/>
          <w:lang w:val="es-ES_tradnl" w:eastAsia="ar-SA"/>
        </w:rPr>
        <w:t xml:space="preserve">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 trámite de lectura del Dictamen con el objeto de que se lea únicamente el </w:t>
      </w:r>
      <w:r>
        <w:rPr>
          <w:rFonts w:ascii="Arial Narrow" w:hAnsi="Arial Narrow" w:cs="Tahoma"/>
          <w:iCs/>
          <w:sz w:val="26"/>
          <w:szCs w:val="26"/>
          <w:lang w:val="es-ES_tradnl" w:eastAsia="ar-SA"/>
        </w:rPr>
        <w:t>Acuerdo</w:t>
      </w:r>
      <w:r w:rsidRPr="00861C8E">
        <w:rPr>
          <w:rFonts w:ascii="Arial Narrow" w:hAnsi="Arial Narrow" w:cs="Tahoma"/>
          <w:iCs/>
          <w:sz w:val="26"/>
          <w:szCs w:val="26"/>
          <w:lang w:val="es-ES_tradnl" w:eastAsia="ar-SA"/>
        </w:rPr>
        <w:t xml:space="preserve"> contenido en el mismo. Las y los Diputados que estén a favor de conceder la dispensa del trámite solicitado, </w:t>
      </w:r>
      <w:r>
        <w:rPr>
          <w:rFonts w:ascii="Arial Narrow" w:hAnsi="Arial Narrow" w:cs="Tahoma"/>
          <w:iCs/>
          <w:sz w:val="26"/>
          <w:szCs w:val="26"/>
          <w:lang w:val="es-ES_tradnl" w:eastAsia="ar-SA"/>
        </w:rPr>
        <w:t xml:space="preserve">sírvanse manifestarlo </w:t>
      </w:r>
      <w:r w:rsidRPr="00861C8E">
        <w:rPr>
          <w:rFonts w:ascii="Arial Narrow" w:hAnsi="Arial Narrow" w:cs="Tahoma"/>
          <w:iCs/>
          <w:sz w:val="26"/>
          <w:szCs w:val="26"/>
          <w:lang w:val="es-ES_tradnl" w:eastAsia="ar-SA"/>
        </w:rPr>
        <w:t xml:space="preserve">en forma económica; </w:t>
      </w:r>
      <w:r w:rsidRPr="00861C8E">
        <w:rPr>
          <w:rFonts w:ascii="Arial Narrow" w:hAnsi="Arial Narrow" w:cs="Tahoma"/>
          <w:b/>
          <w:bCs/>
          <w:iCs/>
          <w:sz w:val="26"/>
          <w:szCs w:val="26"/>
          <w:lang w:val="es-ES_tradnl" w:eastAsia="ar-SA"/>
        </w:rPr>
        <w:t xml:space="preserve">aprobado por </w:t>
      </w:r>
      <w:r w:rsidR="00FE3E88">
        <w:rPr>
          <w:rFonts w:ascii="Arial Narrow" w:hAnsi="Arial Narrow" w:cs="Tahoma"/>
          <w:b/>
          <w:bCs/>
          <w:iCs/>
          <w:sz w:val="26"/>
          <w:szCs w:val="26"/>
          <w:lang w:val="es-ES_tradnl" w:eastAsia="ar-SA"/>
        </w:rPr>
        <w:t>mayoría</w:t>
      </w:r>
      <w:r w:rsidRPr="00861C8E">
        <w:rPr>
          <w:rFonts w:ascii="Arial Narrow" w:hAnsi="Arial Narrow" w:cs="Tahoma"/>
          <w:iCs/>
          <w:sz w:val="26"/>
          <w:szCs w:val="26"/>
          <w:lang w:val="es-ES_tradnl" w:eastAsia="ar-SA"/>
        </w:rPr>
        <w:t xml:space="preserve">. </w:t>
      </w:r>
    </w:p>
    <w:p w14:paraId="141AC826" w14:textId="77777777" w:rsidR="00861C8E" w:rsidRDefault="00861C8E" w:rsidP="005A6960">
      <w:pPr>
        <w:ind w:left="567" w:firstLine="284"/>
        <w:jc w:val="both"/>
        <w:rPr>
          <w:rFonts w:ascii="Arial Narrow" w:hAnsi="Arial Narrow" w:cs="Courier New"/>
          <w:sz w:val="26"/>
          <w:szCs w:val="26"/>
        </w:rPr>
      </w:pPr>
    </w:p>
    <w:p w14:paraId="5F5AF778" w14:textId="3150BE4C" w:rsidR="0016259E" w:rsidRDefault="0016259E" w:rsidP="005A6960">
      <w:pPr>
        <w:ind w:left="567" w:firstLine="284"/>
        <w:jc w:val="both"/>
        <w:rPr>
          <w:rFonts w:ascii="Arial Narrow" w:hAnsi="Arial Narrow" w:cs="Courier New"/>
          <w:sz w:val="26"/>
          <w:szCs w:val="26"/>
        </w:rPr>
      </w:pPr>
      <w:r w:rsidRPr="0014156D">
        <w:rPr>
          <w:rFonts w:ascii="Arial Narrow" w:hAnsi="Arial Narrow" w:cs="Courier New"/>
          <w:sz w:val="26"/>
          <w:szCs w:val="26"/>
        </w:rPr>
        <w:lastRenderedPageBreak/>
        <w:t xml:space="preserve">La </w:t>
      </w:r>
      <w:proofErr w:type="gramStart"/>
      <w:r w:rsidRPr="0014156D">
        <w:rPr>
          <w:rFonts w:ascii="Arial Narrow" w:hAnsi="Arial Narrow" w:cs="Courier New"/>
          <w:sz w:val="26"/>
          <w:szCs w:val="26"/>
        </w:rPr>
        <w:t>Secretaria</w:t>
      </w:r>
      <w:proofErr w:type="gramEnd"/>
      <w:r w:rsidRPr="0014156D">
        <w:rPr>
          <w:rFonts w:ascii="Arial Narrow" w:hAnsi="Arial Narrow" w:cs="Courier New"/>
          <w:sz w:val="26"/>
          <w:szCs w:val="26"/>
        </w:rPr>
        <w:t xml:space="preserve"> Diputada </w:t>
      </w:r>
      <w:r w:rsidRPr="0014156D">
        <w:rPr>
          <w:rFonts w:ascii="Arial Narrow" w:hAnsi="Arial Narrow" w:cs="Courier New"/>
          <w:sz w:val="26"/>
          <w:szCs w:val="26"/>
          <w:lang w:val="es-ES_tradnl" w:eastAsia="ar-SA"/>
        </w:rPr>
        <w:t>Karla Vanessa Salazar González</w:t>
      </w:r>
      <w:r w:rsidRPr="0014156D">
        <w:rPr>
          <w:rFonts w:ascii="Arial Narrow" w:hAnsi="Arial Narrow" w:cs="Courier New"/>
          <w:sz w:val="26"/>
          <w:szCs w:val="26"/>
        </w:rPr>
        <w:t>, dio lectura al</w:t>
      </w:r>
      <w:r>
        <w:rPr>
          <w:rFonts w:ascii="Arial Narrow" w:hAnsi="Arial Narrow" w:cs="Courier New"/>
          <w:sz w:val="26"/>
          <w:szCs w:val="26"/>
        </w:rPr>
        <w:t xml:space="preserve"> Acuerdo:</w:t>
      </w:r>
    </w:p>
    <w:p w14:paraId="0882CF26" w14:textId="77777777" w:rsidR="0016259E" w:rsidRDefault="0016259E" w:rsidP="0016259E">
      <w:pPr>
        <w:ind w:left="567" w:hanging="567"/>
        <w:jc w:val="both"/>
        <w:rPr>
          <w:rFonts w:ascii="Arial Narrow" w:hAnsi="Arial Narrow" w:cs="Courier New"/>
          <w:b/>
          <w:bCs/>
          <w:sz w:val="26"/>
          <w:szCs w:val="26"/>
        </w:rPr>
      </w:pPr>
      <w:r>
        <w:rPr>
          <w:rFonts w:ascii="Arial Narrow" w:hAnsi="Arial Narrow" w:cs="Courier New"/>
          <w:b/>
          <w:bCs/>
          <w:sz w:val="26"/>
          <w:szCs w:val="26"/>
        </w:rPr>
        <w:t xml:space="preserve">        </w:t>
      </w:r>
    </w:p>
    <w:p w14:paraId="236BBB87" w14:textId="5BE228BA" w:rsidR="0016259E" w:rsidRDefault="0016259E" w:rsidP="0016259E">
      <w:pPr>
        <w:ind w:left="567"/>
        <w:jc w:val="both"/>
        <w:rPr>
          <w:rFonts w:ascii="Arial Narrow" w:hAnsi="Arial Narrow" w:cs="Courier New"/>
          <w:sz w:val="26"/>
          <w:szCs w:val="26"/>
        </w:rPr>
      </w:pPr>
      <w:r w:rsidRPr="0016259E">
        <w:rPr>
          <w:rFonts w:ascii="Arial Narrow" w:hAnsi="Arial Narrow" w:cs="Courier New"/>
          <w:b/>
          <w:bCs/>
          <w:sz w:val="26"/>
          <w:szCs w:val="26"/>
        </w:rPr>
        <w:t>A C U E R D O</w:t>
      </w:r>
      <w:r w:rsidR="00616F75">
        <w:rPr>
          <w:rFonts w:ascii="Arial Narrow" w:hAnsi="Arial Narrow" w:cs="Courier New"/>
          <w:b/>
          <w:bCs/>
          <w:sz w:val="26"/>
          <w:szCs w:val="26"/>
        </w:rPr>
        <w:t xml:space="preserve"> Artículo Único. </w:t>
      </w:r>
      <w:r w:rsidR="00616F75" w:rsidRPr="00616F75">
        <w:rPr>
          <w:rFonts w:ascii="Arial Narrow" w:hAnsi="Arial Narrow" w:cs="Courier New"/>
          <w:sz w:val="26"/>
          <w:szCs w:val="26"/>
        </w:rPr>
        <w:t xml:space="preserve">La </w:t>
      </w:r>
      <w:r w:rsidR="00616F75">
        <w:rPr>
          <w:rFonts w:ascii="Arial Narrow" w:hAnsi="Arial Narrow" w:cs="Courier New"/>
          <w:sz w:val="26"/>
          <w:szCs w:val="26"/>
        </w:rPr>
        <w:t>Comisión Permanente de Vigilancia de la Cuenta Pública, Transparencia y Anticorrupción, emite lista de personas aptas para ocupar el cargo de Titular del Órgano de Control Interno de la Agencia Transporte de Yucatán, especificándose que se reúnen y cumplen los requisitos de Ley siendo la siguiente:</w:t>
      </w:r>
    </w:p>
    <w:p w14:paraId="7C6DDD29" w14:textId="7157A0F3" w:rsidR="00616F75" w:rsidRDefault="00616F75" w:rsidP="0016259E">
      <w:pPr>
        <w:ind w:left="567"/>
        <w:jc w:val="both"/>
        <w:rPr>
          <w:rFonts w:ascii="Arial Narrow" w:hAnsi="Arial Narrow" w:cs="Courier New"/>
          <w:sz w:val="26"/>
          <w:szCs w:val="26"/>
        </w:rPr>
      </w:pPr>
      <w:r>
        <w:rPr>
          <w:rFonts w:ascii="Arial Narrow" w:hAnsi="Arial Narrow" w:cs="Courier New"/>
          <w:b/>
          <w:bCs/>
          <w:sz w:val="26"/>
          <w:szCs w:val="26"/>
        </w:rPr>
        <w:t>1.</w:t>
      </w:r>
      <w:r>
        <w:rPr>
          <w:rFonts w:ascii="Arial Narrow" w:hAnsi="Arial Narrow" w:cs="Courier New"/>
          <w:sz w:val="26"/>
          <w:szCs w:val="26"/>
        </w:rPr>
        <w:t xml:space="preserve">- L.A.E. Carlos Alberto Villamil Calero. </w:t>
      </w:r>
    </w:p>
    <w:p w14:paraId="081F8017" w14:textId="1BE3AD0A" w:rsidR="00C4608B" w:rsidRDefault="00C4608B" w:rsidP="00C4608B">
      <w:pPr>
        <w:ind w:left="567"/>
        <w:jc w:val="both"/>
        <w:rPr>
          <w:rFonts w:ascii="Arial Narrow" w:eastAsia="Calibri" w:hAnsi="Arial Narrow"/>
          <w:b/>
          <w:bCs/>
          <w:sz w:val="26"/>
          <w:szCs w:val="26"/>
          <w:lang w:val="es-MX" w:eastAsia="en-US"/>
        </w:rPr>
      </w:pPr>
      <w:r>
        <w:rPr>
          <w:rFonts w:ascii="Arial Narrow" w:hAnsi="Arial Narrow" w:cs="Courier New"/>
          <w:b/>
          <w:bCs/>
          <w:sz w:val="26"/>
          <w:szCs w:val="26"/>
        </w:rPr>
        <w:t xml:space="preserve">Transitorios Artículo Primero. </w:t>
      </w:r>
      <w:r w:rsidRPr="00C4608B">
        <w:rPr>
          <w:rFonts w:ascii="Arial Narrow" w:hAnsi="Arial Narrow" w:cs="Courier New"/>
          <w:sz w:val="26"/>
          <w:szCs w:val="26"/>
        </w:rPr>
        <w:t>Este acuerdo</w:t>
      </w:r>
      <w:r>
        <w:rPr>
          <w:rFonts w:ascii="Arial Narrow" w:hAnsi="Arial Narrow" w:cs="Courier New"/>
          <w:sz w:val="26"/>
          <w:szCs w:val="26"/>
        </w:rPr>
        <w:t xml:space="preserve"> entrará en vigor en el momento de su aprobación por el Pleno del H. Congreso del Estado de Yucatán. </w:t>
      </w:r>
      <w:r w:rsidRPr="00C4608B">
        <w:rPr>
          <w:rFonts w:ascii="Arial Narrow" w:hAnsi="Arial Narrow" w:cs="Courier New"/>
          <w:b/>
          <w:bCs/>
          <w:sz w:val="26"/>
          <w:szCs w:val="26"/>
        </w:rPr>
        <w:t>Artículo Segundo.</w:t>
      </w:r>
      <w:r>
        <w:rPr>
          <w:rFonts w:ascii="Arial Narrow" w:hAnsi="Arial Narrow" w:cs="Courier New"/>
          <w:sz w:val="26"/>
          <w:szCs w:val="26"/>
        </w:rPr>
        <w:t xml:space="preserve"> El Pleno del H. Congreso del Estado de Yucatán, procederá de inmediato someter a discusión y votación la designación de la persona Titular del Órgano de Control Interno de la Agencia de Transporte de Yucatán, atendiendo, en su caso, el consenso entre las y los integrantes de la Junta de Gobierno y Coordinación Política. </w:t>
      </w:r>
      <w:r w:rsidRPr="00C4608B">
        <w:rPr>
          <w:rFonts w:ascii="Arial Narrow" w:hAnsi="Arial Narrow" w:cs="Courier New"/>
          <w:b/>
          <w:bCs/>
          <w:sz w:val="26"/>
          <w:szCs w:val="26"/>
        </w:rPr>
        <w:t>DADO EN LA SALA DE USOS MÚLTIPLES “MAESTRA CONSUELO ZAVALA CASTILLO” DEL RECINTO DEL PODER LEGISLATIVO, EN LA CIUDAD DE MÉRIDA, YUCATÁN, A LOS VEINTISIETE DÍAS DEL MES DE MAYO DEL AÑO DOS MIL VEINTICUATRO. COMISIÓN PERMANENTE DE VIGILANCIA DE LA CUENTA PÚBLICA, TRANSPARENCIA Y ANTICORRUPCIÓN.</w:t>
      </w:r>
      <w:r>
        <w:rPr>
          <w:rFonts w:ascii="Arial Narrow" w:hAnsi="Arial Narrow" w:cs="Courier New"/>
          <w:b/>
          <w:bCs/>
          <w:sz w:val="26"/>
          <w:szCs w:val="26"/>
        </w:rPr>
        <w:t xml:space="preserve"> </w:t>
      </w:r>
      <w:r w:rsidRPr="00C4608B">
        <w:rPr>
          <w:rFonts w:ascii="Arial Narrow" w:eastAsia="Calibri" w:hAnsi="Arial Narrow"/>
          <w:b/>
          <w:bCs/>
          <w:sz w:val="26"/>
          <w:szCs w:val="26"/>
          <w:lang w:val="es-MX" w:eastAsia="en-US"/>
        </w:rPr>
        <w:t>PRESIDENTE: DIP. ERIK JOSÉ RIHANI GONZÁLEZ. VICEPRESIDENTA: DIP. FABIOLA LO</w:t>
      </w:r>
      <w:r w:rsidR="002E533B">
        <w:rPr>
          <w:rFonts w:ascii="Arial Narrow" w:eastAsia="Calibri" w:hAnsi="Arial Narrow"/>
          <w:b/>
          <w:bCs/>
          <w:sz w:val="26"/>
          <w:szCs w:val="26"/>
          <w:lang w:val="es-MX" w:eastAsia="en-US"/>
        </w:rPr>
        <w:t>E</w:t>
      </w:r>
      <w:r w:rsidRPr="00C4608B">
        <w:rPr>
          <w:rFonts w:ascii="Arial Narrow" w:eastAsia="Calibri" w:hAnsi="Arial Narrow"/>
          <w:b/>
          <w:bCs/>
          <w:sz w:val="26"/>
          <w:szCs w:val="26"/>
          <w:lang w:val="es-MX" w:eastAsia="en-US"/>
        </w:rPr>
        <w:t>ZA NOVELO. SECRETARIO: DIP. RAFAEL ALEJANDRO ECHAZARRETA TORRES. SECRETARIO: DIP. ESTEBAN ABRAHAM MACARI. VOCAL: DIP. HARRY GERARDO RODRÍGUEZ BOTELLO FIERRO. VOCAL: DIP. VÍCTOR HUGO LOZANO POVEDA. VOCAL: DIP. MANUELA DE JESÚS COCOM BOLIO. VOCAL: DIP. JOSÉ CRESCENCIO GUTIÉRREZ GONZÁLEZ. VOCAL: DIP. EDUARDO SOBRINO SIERRA.</w:t>
      </w:r>
    </w:p>
    <w:p w14:paraId="61FAFD0E" w14:textId="77777777" w:rsidR="00EF5715" w:rsidRDefault="00EF5715" w:rsidP="00C4608B">
      <w:pPr>
        <w:ind w:left="567"/>
        <w:jc w:val="both"/>
        <w:rPr>
          <w:rFonts w:ascii="Arial Narrow" w:eastAsia="Calibri" w:hAnsi="Arial Narrow"/>
          <w:b/>
          <w:bCs/>
          <w:sz w:val="26"/>
          <w:szCs w:val="26"/>
          <w:lang w:val="es-MX" w:eastAsia="en-US"/>
        </w:rPr>
      </w:pPr>
    </w:p>
    <w:p w14:paraId="067751BA" w14:textId="121FCAC6" w:rsidR="00B51072" w:rsidRPr="00B51072" w:rsidRDefault="00EF5715" w:rsidP="00B51072">
      <w:pPr>
        <w:ind w:left="567" w:firstLine="284"/>
        <w:jc w:val="both"/>
        <w:rPr>
          <w:rFonts w:ascii="Arial Narrow" w:eastAsia="Arial Narrow" w:hAnsi="Arial Narrow" w:cs="Arial Narrow"/>
          <w:sz w:val="26"/>
          <w:szCs w:val="26"/>
          <w:lang w:val="es-US"/>
        </w:rPr>
      </w:pPr>
      <w:r w:rsidRPr="00EF5715">
        <w:rPr>
          <w:rFonts w:ascii="Arial Narrow" w:eastAsia="Calibri" w:hAnsi="Arial Narrow"/>
          <w:sz w:val="26"/>
          <w:szCs w:val="26"/>
          <w:lang w:val="es-MX" w:eastAsia="en-US"/>
        </w:rPr>
        <w:t>Concluida la lectura del</w:t>
      </w:r>
      <w:r>
        <w:rPr>
          <w:rFonts w:ascii="Arial Narrow" w:eastAsia="Calibri" w:hAnsi="Arial Narrow"/>
          <w:sz w:val="26"/>
          <w:szCs w:val="26"/>
          <w:lang w:val="es-MX" w:eastAsia="en-US"/>
        </w:rPr>
        <w:t xml:space="preserve"> Acuerdo el </w:t>
      </w:r>
      <w:proofErr w:type="gramStart"/>
      <w:r>
        <w:rPr>
          <w:rFonts w:ascii="Arial Narrow" w:eastAsia="Calibri" w:hAnsi="Arial Narrow"/>
          <w:sz w:val="26"/>
          <w:szCs w:val="26"/>
          <w:lang w:val="es-MX" w:eastAsia="en-US"/>
        </w:rPr>
        <w:t>Presidente</w:t>
      </w:r>
      <w:proofErr w:type="gramEnd"/>
      <w:r>
        <w:rPr>
          <w:rFonts w:ascii="Arial Narrow" w:eastAsia="Calibri" w:hAnsi="Arial Narrow"/>
          <w:sz w:val="26"/>
          <w:szCs w:val="26"/>
          <w:lang w:val="es-MX" w:eastAsia="en-US"/>
        </w:rPr>
        <w:t xml:space="preserve"> expuso; </w:t>
      </w:r>
      <w:r w:rsidR="00B51072" w:rsidRPr="00B51072">
        <w:rPr>
          <w:rFonts w:ascii="Arial Narrow" w:eastAsia="Arial Narrow" w:hAnsi="Arial Narrow" w:cs="Arial Narrow"/>
          <w:sz w:val="26"/>
          <w:szCs w:val="26"/>
          <w:lang w:val="es-US"/>
        </w:rPr>
        <w:t xml:space="preserve">Diputadas y Diputados, con fundamento en el Artículo 34 Fracción VIII de la Ley de Gobierno del Poder Legislativo del Estado de Yucatán, así como lo establecido en los Artículos 82 y 89 Fracción III de su propio Reglamento; puso a discusión el Dictamen. Las Diputadas o Diputados que deseen hacer uso de la palabra en contra, inscribirse con el </w:t>
      </w:r>
      <w:proofErr w:type="gramStart"/>
      <w:r w:rsidR="00B51072" w:rsidRPr="00B51072">
        <w:rPr>
          <w:rFonts w:ascii="Arial Narrow" w:eastAsia="Arial Narrow" w:hAnsi="Arial Narrow" w:cs="Arial Narrow"/>
          <w:sz w:val="26"/>
          <w:szCs w:val="26"/>
          <w:lang w:val="es-US"/>
        </w:rPr>
        <w:t>Secretario</w:t>
      </w:r>
      <w:proofErr w:type="gramEnd"/>
      <w:r w:rsidR="00B51072" w:rsidRPr="00B51072">
        <w:rPr>
          <w:rFonts w:ascii="Arial Narrow" w:eastAsia="Arial Narrow" w:hAnsi="Arial Narrow" w:cs="Arial Narrow"/>
          <w:sz w:val="26"/>
          <w:szCs w:val="26"/>
          <w:lang w:val="es-US"/>
        </w:rPr>
        <w:t xml:space="preserve"> Diputado Rafael Alejandro Echazarreta Torres y las y los Diputados que estén a favor, con la Secretaria Diputada Karla Vanessa Salazar González. Recordándoles que podrán hacer uso de la palabra hasta cinco Diputadas o Diputados a favor y </w:t>
      </w:r>
      <w:r w:rsidR="00B51072" w:rsidRPr="00B51072">
        <w:rPr>
          <w:rFonts w:ascii="Arial Narrow" w:eastAsia="Arial Narrow" w:hAnsi="Arial Narrow" w:cs="Arial Narrow"/>
          <w:sz w:val="26"/>
          <w:szCs w:val="26"/>
          <w:lang w:val="es-US"/>
        </w:rPr>
        <w:lastRenderedPageBreak/>
        <w:t xml:space="preserve">hasta cinco en contra, </w:t>
      </w:r>
      <w:r w:rsidR="007D4AFB">
        <w:rPr>
          <w:rFonts w:ascii="Arial Narrow" w:eastAsia="Arial Narrow" w:hAnsi="Arial Narrow" w:cs="Arial Narrow"/>
          <w:sz w:val="26"/>
          <w:szCs w:val="26"/>
          <w:lang w:val="es-US"/>
        </w:rPr>
        <w:t>h</w:t>
      </w:r>
      <w:r w:rsidR="00B51072" w:rsidRPr="00B51072">
        <w:rPr>
          <w:rFonts w:ascii="Arial Narrow" w:eastAsia="Arial Narrow" w:hAnsi="Arial Narrow" w:cs="Arial Narrow"/>
          <w:sz w:val="26"/>
          <w:szCs w:val="26"/>
          <w:lang w:val="es-US"/>
        </w:rPr>
        <w:t>asta por siete minutos.</w:t>
      </w:r>
    </w:p>
    <w:p w14:paraId="114E01DE" w14:textId="77777777" w:rsidR="00B51072" w:rsidRDefault="00B51072" w:rsidP="00EF5715">
      <w:pPr>
        <w:ind w:left="567" w:firstLine="284"/>
        <w:jc w:val="both"/>
        <w:rPr>
          <w:rFonts w:ascii="Arial Narrow" w:eastAsia="Calibri" w:hAnsi="Arial Narrow"/>
          <w:sz w:val="26"/>
          <w:szCs w:val="26"/>
          <w:lang w:val="es-MX" w:eastAsia="en-US"/>
        </w:rPr>
      </w:pPr>
    </w:p>
    <w:p w14:paraId="05A5914F" w14:textId="77777777" w:rsidR="00407C8C" w:rsidRPr="00407C8C" w:rsidRDefault="00407C8C" w:rsidP="00407C8C">
      <w:pPr>
        <w:suppressAutoHyphens/>
        <w:autoSpaceDE w:val="0"/>
        <w:ind w:left="567" w:firstLine="284"/>
        <w:jc w:val="both"/>
        <w:rPr>
          <w:rFonts w:ascii="Arial Narrow" w:eastAsia="Arial Narrow" w:hAnsi="Arial Narrow" w:cs="Arial Narrow"/>
          <w:sz w:val="26"/>
          <w:szCs w:val="26"/>
          <w:lang w:val="es-US"/>
        </w:rPr>
      </w:pPr>
      <w:r w:rsidRPr="00407C8C">
        <w:rPr>
          <w:rFonts w:ascii="Arial Narrow" w:eastAsia="Arial Narrow" w:hAnsi="Arial Narrow" w:cs="Arial Narrow"/>
          <w:sz w:val="26"/>
          <w:szCs w:val="26"/>
          <w:lang w:val="es-US"/>
        </w:rPr>
        <w:t xml:space="preserve">Seguidamente el </w:t>
      </w:r>
      <w:proofErr w:type="gramStart"/>
      <w:r w:rsidRPr="00407C8C">
        <w:rPr>
          <w:rFonts w:ascii="Arial Narrow" w:eastAsia="Arial Narrow" w:hAnsi="Arial Narrow" w:cs="Arial Narrow"/>
          <w:sz w:val="26"/>
          <w:szCs w:val="26"/>
          <w:lang w:val="es-US"/>
        </w:rPr>
        <w:t>Presidente</w:t>
      </w:r>
      <w:proofErr w:type="gramEnd"/>
      <w:r w:rsidRPr="00407C8C">
        <w:rPr>
          <w:rFonts w:ascii="Arial Narrow" w:eastAsia="Arial Narrow" w:hAnsi="Arial Narrow" w:cs="Arial Narrow"/>
          <w:sz w:val="26"/>
          <w:szCs w:val="26"/>
          <w:lang w:val="es-US"/>
        </w:rPr>
        <w:t xml:space="preserve"> de la Mesa Directiva preguntó a las y los Diputados si ¿Se considera el Dictamen lo suficientemente discutido? Manifestarlo en forma económica, </w:t>
      </w:r>
      <w:r w:rsidRPr="00407C8C">
        <w:rPr>
          <w:rFonts w:ascii="Arial Narrow" w:eastAsia="Arial Narrow" w:hAnsi="Arial Narrow" w:cs="Arial Narrow"/>
          <w:b/>
          <w:bCs/>
          <w:sz w:val="26"/>
          <w:szCs w:val="26"/>
          <w:lang w:val="es-US"/>
        </w:rPr>
        <w:t>aprobado por unanimidad</w:t>
      </w:r>
      <w:r w:rsidRPr="00407C8C">
        <w:rPr>
          <w:rFonts w:ascii="Arial Narrow" w:eastAsia="Arial Narrow" w:hAnsi="Arial Narrow" w:cs="Arial Narrow"/>
          <w:sz w:val="26"/>
          <w:szCs w:val="26"/>
          <w:lang w:val="es-US"/>
        </w:rPr>
        <w:t xml:space="preserve">. </w:t>
      </w:r>
    </w:p>
    <w:p w14:paraId="3A59B53F" w14:textId="77777777" w:rsidR="00B51072" w:rsidRPr="00C4608B" w:rsidRDefault="00B51072" w:rsidP="00EF5715">
      <w:pPr>
        <w:ind w:left="567" w:firstLine="284"/>
        <w:jc w:val="both"/>
        <w:rPr>
          <w:rFonts w:ascii="Arial Narrow" w:eastAsia="Calibri" w:hAnsi="Arial Narrow"/>
          <w:sz w:val="26"/>
          <w:szCs w:val="26"/>
          <w:lang w:val="es-MX" w:eastAsia="en-US"/>
        </w:rPr>
      </w:pPr>
    </w:p>
    <w:p w14:paraId="3EC70AA4" w14:textId="55ADF32A" w:rsidR="00407C8C" w:rsidRPr="00407C8C" w:rsidRDefault="00407C8C" w:rsidP="00407C8C">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En virtud de no haber discusión</w:t>
      </w:r>
      <w:r w:rsidRPr="00407C8C">
        <w:rPr>
          <w:rFonts w:ascii="Arial Narrow" w:eastAsia="Arial Narrow" w:hAnsi="Arial Narrow" w:cs="Arial Narrow"/>
          <w:sz w:val="26"/>
          <w:szCs w:val="26"/>
          <w:lang w:val="es-US"/>
        </w:rPr>
        <w:t xml:space="preserve"> sometió a votación el Dictamen; en forma económica, </w:t>
      </w:r>
      <w:r w:rsidRPr="00407C8C">
        <w:rPr>
          <w:rFonts w:ascii="Arial Narrow" w:eastAsia="Arial Narrow" w:hAnsi="Arial Narrow" w:cs="Arial Narrow"/>
          <w:b/>
          <w:bCs/>
          <w:sz w:val="26"/>
          <w:szCs w:val="26"/>
          <w:lang w:val="es-US"/>
        </w:rPr>
        <w:t>aprobado por mayoría</w:t>
      </w:r>
      <w:r w:rsidRPr="00407C8C">
        <w:rPr>
          <w:rFonts w:ascii="Arial Narrow" w:eastAsia="Arial Narrow" w:hAnsi="Arial Narrow" w:cs="Arial Narrow"/>
          <w:sz w:val="26"/>
          <w:szCs w:val="26"/>
          <w:lang w:val="es-US"/>
        </w:rPr>
        <w:t>.</w:t>
      </w:r>
    </w:p>
    <w:p w14:paraId="6EFEB6B3" w14:textId="77777777" w:rsidR="00C4608B" w:rsidRPr="00C4608B" w:rsidRDefault="00C4608B" w:rsidP="0016259E">
      <w:pPr>
        <w:ind w:left="567"/>
        <w:jc w:val="both"/>
        <w:rPr>
          <w:rFonts w:ascii="Arial Narrow" w:hAnsi="Arial Narrow" w:cs="Courier New"/>
          <w:b/>
          <w:bCs/>
          <w:sz w:val="26"/>
          <w:szCs w:val="26"/>
        </w:rPr>
      </w:pPr>
    </w:p>
    <w:p w14:paraId="546D044B" w14:textId="77777777" w:rsidR="00407C8C" w:rsidRPr="00407C8C" w:rsidRDefault="00407C8C" w:rsidP="00407C8C">
      <w:pPr>
        <w:suppressAutoHyphens/>
        <w:autoSpaceDE w:val="0"/>
        <w:ind w:left="567" w:firstLine="284"/>
        <w:jc w:val="both"/>
        <w:rPr>
          <w:rFonts w:ascii="Arial Narrow" w:eastAsia="Arial Narrow" w:hAnsi="Arial Narrow" w:cs="Arial Narrow"/>
          <w:sz w:val="26"/>
          <w:szCs w:val="26"/>
          <w:lang w:val="es-US"/>
        </w:rPr>
      </w:pPr>
      <w:r w:rsidRPr="00407C8C">
        <w:rPr>
          <w:rFonts w:ascii="Arial Narrow" w:eastAsia="Arial Narrow" w:hAnsi="Arial Narrow" w:cs="Arial Narrow"/>
          <w:sz w:val="26"/>
          <w:szCs w:val="26"/>
          <w:lang w:val="es-US"/>
        </w:rPr>
        <w:t>En tal virtud, se turnó a la Secretaría de la Mesa Directiva, para que procediera a elaborar la Minuta del asunto aprobado.</w:t>
      </w:r>
    </w:p>
    <w:p w14:paraId="754A89BC" w14:textId="77777777" w:rsidR="00407C8C" w:rsidRDefault="00407C8C" w:rsidP="00407C8C">
      <w:pPr>
        <w:suppressAutoHyphens/>
        <w:autoSpaceDE w:val="0"/>
        <w:ind w:left="567" w:firstLine="284"/>
        <w:jc w:val="both"/>
        <w:rPr>
          <w:rFonts w:ascii="Arial Narrow" w:eastAsia="Arial Narrow" w:hAnsi="Arial Narrow" w:cs="Arial Narrow"/>
          <w:sz w:val="26"/>
          <w:szCs w:val="26"/>
          <w:lang w:val="es-US"/>
        </w:rPr>
      </w:pPr>
    </w:p>
    <w:p w14:paraId="28631AB5" w14:textId="77777777" w:rsidR="00EB0085" w:rsidRDefault="00EB0085" w:rsidP="00EB0085">
      <w:pPr>
        <w:ind w:left="567" w:firstLine="284"/>
        <w:jc w:val="both"/>
        <w:rPr>
          <w:rFonts w:ascii="Arial Narrow" w:hAnsi="Arial Narrow" w:cs="Courier New"/>
          <w:sz w:val="26"/>
          <w:szCs w:val="26"/>
        </w:rPr>
      </w:pPr>
      <w:r w:rsidRPr="00161970">
        <w:rPr>
          <w:rFonts w:ascii="Arial Narrow" w:hAnsi="Arial Narrow" w:cs="Courier New"/>
          <w:b/>
          <w:bCs/>
          <w:sz w:val="26"/>
          <w:szCs w:val="26"/>
        </w:rPr>
        <w:t>O)</w:t>
      </w:r>
      <w:r>
        <w:rPr>
          <w:rFonts w:ascii="Arial Narrow" w:hAnsi="Arial Narrow" w:cs="Courier New"/>
          <w:sz w:val="26"/>
          <w:szCs w:val="26"/>
        </w:rPr>
        <w:t xml:space="preserve"> </w:t>
      </w:r>
      <w:r w:rsidRPr="00EB0085">
        <w:rPr>
          <w:rFonts w:ascii="Arial Narrow" w:hAnsi="Arial Narrow" w:cs="Tahoma"/>
          <w:iCs/>
          <w:color w:val="000000"/>
          <w:sz w:val="26"/>
          <w:szCs w:val="26"/>
        </w:rPr>
        <w:t>Designación del Titular del Órgano de Control Interno de la Agencia de Transporte de Yucatán</w:t>
      </w:r>
      <w:r>
        <w:rPr>
          <w:rFonts w:ascii="Arial Narrow" w:hAnsi="Arial Narrow" w:cs="Courier New"/>
          <w:sz w:val="26"/>
          <w:szCs w:val="26"/>
        </w:rPr>
        <w:t>.</w:t>
      </w:r>
    </w:p>
    <w:p w14:paraId="538B770D" w14:textId="77777777" w:rsidR="00EB0085" w:rsidRPr="00407C8C" w:rsidRDefault="00EB0085" w:rsidP="00407C8C">
      <w:pPr>
        <w:suppressAutoHyphens/>
        <w:autoSpaceDE w:val="0"/>
        <w:ind w:left="567" w:firstLine="284"/>
        <w:jc w:val="both"/>
        <w:rPr>
          <w:rFonts w:ascii="Arial Narrow" w:eastAsia="Arial Narrow" w:hAnsi="Arial Narrow" w:cs="Arial Narrow"/>
          <w:sz w:val="26"/>
          <w:szCs w:val="26"/>
          <w:lang w:val="es-US"/>
        </w:rPr>
      </w:pPr>
    </w:p>
    <w:p w14:paraId="568344B9" w14:textId="65D7CE5C" w:rsidR="00407C8C" w:rsidRDefault="00407C8C" w:rsidP="00407C8C">
      <w:pPr>
        <w:suppressAutoHyphens/>
        <w:autoSpaceDE w:val="0"/>
        <w:ind w:left="567" w:firstLine="284"/>
        <w:jc w:val="both"/>
        <w:rPr>
          <w:rFonts w:ascii="Arial Narrow" w:eastAsia="Arial Narrow" w:hAnsi="Arial Narrow" w:cs="Arial Narrow"/>
          <w:sz w:val="26"/>
          <w:szCs w:val="26"/>
          <w:lang w:val="es-US"/>
        </w:rPr>
      </w:pPr>
      <w:r w:rsidRPr="00407C8C">
        <w:rPr>
          <w:rFonts w:ascii="Arial Narrow" w:eastAsia="Arial Narrow" w:hAnsi="Arial Narrow" w:cs="Arial Narrow"/>
          <w:sz w:val="26"/>
          <w:szCs w:val="26"/>
          <w:lang w:val="es-US"/>
        </w:rPr>
        <w:t xml:space="preserve">El </w:t>
      </w:r>
      <w:proofErr w:type="gramStart"/>
      <w:r w:rsidRPr="00407C8C">
        <w:rPr>
          <w:rFonts w:ascii="Arial Narrow" w:eastAsia="Arial Narrow" w:hAnsi="Arial Narrow" w:cs="Arial Narrow"/>
          <w:sz w:val="26"/>
          <w:szCs w:val="26"/>
          <w:lang w:val="es-US"/>
        </w:rPr>
        <w:t>Presidente</w:t>
      </w:r>
      <w:proofErr w:type="gramEnd"/>
      <w:r w:rsidRPr="00407C8C">
        <w:rPr>
          <w:rFonts w:ascii="Arial Narrow" w:eastAsia="Arial Narrow" w:hAnsi="Arial Narrow" w:cs="Arial Narrow"/>
          <w:sz w:val="26"/>
          <w:szCs w:val="26"/>
          <w:lang w:val="es-US"/>
        </w:rPr>
        <w:t xml:space="preserve"> </w:t>
      </w:r>
      <w:r>
        <w:rPr>
          <w:rFonts w:ascii="Arial Narrow" w:eastAsia="Arial Narrow" w:hAnsi="Arial Narrow" w:cs="Arial Narrow"/>
          <w:sz w:val="26"/>
          <w:szCs w:val="26"/>
          <w:lang w:val="es-US"/>
        </w:rPr>
        <w:t>dijo</w:t>
      </w:r>
      <w:r w:rsidRPr="00407C8C">
        <w:rPr>
          <w:rFonts w:ascii="Arial Narrow" w:eastAsia="Arial Narrow" w:hAnsi="Arial Narrow" w:cs="Arial Narrow"/>
          <w:sz w:val="26"/>
          <w:szCs w:val="26"/>
          <w:lang w:val="es-US"/>
        </w:rPr>
        <w:t xml:space="preserve">; Honorable Asamblea, </w:t>
      </w:r>
      <w:r>
        <w:rPr>
          <w:rFonts w:ascii="Arial Narrow" w:eastAsia="Arial Narrow" w:hAnsi="Arial Narrow" w:cs="Arial Narrow"/>
          <w:sz w:val="26"/>
          <w:szCs w:val="26"/>
          <w:lang w:val="es-US"/>
        </w:rPr>
        <w:t>con fundamento en los Artículos 34 Fracción V de la Ley de Gobierno del Poder Legislativo del Estado de Yucatán y 104, 110 y 111 de su propio Reglamento; somet</w:t>
      </w:r>
      <w:r w:rsidR="00C67001">
        <w:rPr>
          <w:rFonts w:ascii="Arial Narrow" w:eastAsia="Arial Narrow" w:hAnsi="Arial Narrow" w:cs="Arial Narrow"/>
          <w:sz w:val="26"/>
          <w:szCs w:val="26"/>
          <w:lang w:val="es-US"/>
        </w:rPr>
        <w:t>ió</w:t>
      </w:r>
      <w:r>
        <w:rPr>
          <w:rFonts w:ascii="Arial Narrow" w:eastAsia="Arial Narrow" w:hAnsi="Arial Narrow" w:cs="Arial Narrow"/>
          <w:sz w:val="26"/>
          <w:szCs w:val="26"/>
          <w:lang w:val="es-US"/>
        </w:rPr>
        <w:t xml:space="preserve"> a votación</w:t>
      </w:r>
      <w:r w:rsidR="00C67001">
        <w:rPr>
          <w:rFonts w:ascii="Arial Narrow" w:eastAsia="Arial Narrow" w:hAnsi="Arial Narrow" w:cs="Arial Narrow"/>
          <w:sz w:val="26"/>
          <w:szCs w:val="26"/>
          <w:lang w:val="es-US"/>
        </w:rPr>
        <w:t xml:space="preserve"> por medio de cédula el Dictamen. En tal virtud; solicitó a la Secretaría General del Poder Legislativo del Estado, entregar las cédulas de votación, a cada una de las Diputadas y Diputados asistentes, mediante el pase de lista. En dicha cédula marcará sí su voto es a favor o en contra del Dictamen.</w:t>
      </w:r>
    </w:p>
    <w:p w14:paraId="113E64E5" w14:textId="77777777" w:rsidR="00407C8C" w:rsidRDefault="00407C8C" w:rsidP="00407C8C">
      <w:pPr>
        <w:suppressAutoHyphens/>
        <w:autoSpaceDE w:val="0"/>
        <w:ind w:left="567" w:firstLine="284"/>
        <w:jc w:val="both"/>
        <w:rPr>
          <w:rFonts w:ascii="Arial Narrow" w:eastAsia="Arial Narrow" w:hAnsi="Arial Narrow" w:cs="Arial Narrow"/>
          <w:sz w:val="26"/>
          <w:szCs w:val="26"/>
          <w:lang w:val="es-US"/>
        </w:rPr>
      </w:pPr>
    </w:p>
    <w:p w14:paraId="2C262C30" w14:textId="78861E15" w:rsidR="00C67001" w:rsidRDefault="00C67001" w:rsidP="00407C8C">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Así como proporcionar el Ánfora para que los Diputados pudieran depositar su voto.</w:t>
      </w:r>
    </w:p>
    <w:p w14:paraId="1525DB1C" w14:textId="77777777" w:rsidR="00C67001" w:rsidRDefault="00C67001" w:rsidP="00407C8C">
      <w:pPr>
        <w:suppressAutoHyphens/>
        <w:autoSpaceDE w:val="0"/>
        <w:ind w:left="567" w:firstLine="284"/>
        <w:jc w:val="both"/>
        <w:rPr>
          <w:rFonts w:ascii="Arial Narrow" w:eastAsia="Arial Narrow" w:hAnsi="Arial Narrow" w:cs="Arial Narrow"/>
          <w:sz w:val="26"/>
          <w:szCs w:val="26"/>
          <w:lang w:val="es-US"/>
        </w:rPr>
      </w:pPr>
    </w:p>
    <w:p w14:paraId="141B6A20" w14:textId="77777777" w:rsidR="00C67001" w:rsidRDefault="00C67001" w:rsidP="00C67001">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 xml:space="preserve">Una vez repartidas las cédulas, el </w:t>
      </w:r>
      <w:proofErr w:type="gramStart"/>
      <w:r>
        <w:rPr>
          <w:rFonts w:ascii="Arial Narrow" w:eastAsia="Arial Narrow" w:hAnsi="Arial Narrow" w:cs="Arial Narrow"/>
          <w:sz w:val="26"/>
          <w:szCs w:val="26"/>
          <w:lang w:val="es-US"/>
        </w:rPr>
        <w:t>Presidente</w:t>
      </w:r>
      <w:proofErr w:type="gramEnd"/>
      <w:r>
        <w:rPr>
          <w:rFonts w:ascii="Arial Narrow" w:eastAsia="Arial Narrow" w:hAnsi="Arial Narrow" w:cs="Arial Narrow"/>
          <w:sz w:val="26"/>
          <w:szCs w:val="26"/>
          <w:lang w:val="es-US"/>
        </w:rPr>
        <w:t xml:space="preserve"> de la Mesa Directiva solicitó al </w:t>
      </w:r>
      <w:r w:rsidRPr="00C67001">
        <w:rPr>
          <w:rFonts w:ascii="Arial Narrow" w:eastAsia="Arial Narrow" w:hAnsi="Arial Narrow" w:cs="Arial Narrow"/>
          <w:sz w:val="26"/>
          <w:szCs w:val="26"/>
          <w:lang w:val="es-US"/>
        </w:rPr>
        <w:t>Secretario Diputado Rafael Alejandro Echazarreta Torres, pasara lista de asistencia, a efecto de que cada Diputado procediera a depositar su voto, en el ánfora prevista al efecto.</w:t>
      </w:r>
    </w:p>
    <w:p w14:paraId="0A686604" w14:textId="77777777" w:rsidR="00EB0085" w:rsidRDefault="00EB0085" w:rsidP="00C67001">
      <w:pPr>
        <w:suppressAutoHyphens/>
        <w:autoSpaceDE w:val="0"/>
        <w:ind w:left="567" w:firstLine="284"/>
        <w:jc w:val="both"/>
        <w:rPr>
          <w:rFonts w:ascii="Arial Narrow" w:eastAsia="Arial Narrow" w:hAnsi="Arial Narrow" w:cs="Arial Narrow"/>
          <w:sz w:val="26"/>
          <w:szCs w:val="26"/>
          <w:lang w:val="es-US"/>
        </w:rPr>
      </w:pPr>
    </w:p>
    <w:p w14:paraId="26E6C42B" w14:textId="76AC6C74" w:rsidR="00EB0085" w:rsidRPr="00EB0085" w:rsidRDefault="00EB0085" w:rsidP="00EB0085">
      <w:pPr>
        <w:suppressAutoHyphens/>
        <w:autoSpaceDE w:val="0"/>
        <w:ind w:left="567" w:firstLine="284"/>
        <w:jc w:val="both"/>
        <w:rPr>
          <w:rFonts w:ascii="Arial Narrow" w:eastAsia="Arial Narrow" w:hAnsi="Arial Narrow" w:cs="Arial Narrow"/>
          <w:sz w:val="26"/>
          <w:szCs w:val="26"/>
          <w:lang w:val="es-US"/>
        </w:rPr>
      </w:pPr>
      <w:r>
        <w:rPr>
          <w:rFonts w:ascii="Arial Narrow" w:eastAsia="Arial Narrow" w:hAnsi="Arial Narrow" w:cs="Arial Narrow"/>
          <w:sz w:val="26"/>
          <w:szCs w:val="26"/>
          <w:lang w:val="es-US"/>
        </w:rPr>
        <w:t xml:space="preserve">Al finalizar </w:t>
      </w:r>
      <w:r w:rsidRPr="00EB0085">
        <w:rPr>
          <w:rFonts w:ascii="Arial Narrow" w:eastAsia="Arial Narrow" w:hAnsi="Arial Narrow" w:cs="Arial Narrow"/>
          <w:sz w:val="26"/>
          <w:szCs w:val="26"/>
          <w:lang w:val="es-US"/>
        </w:rPr>
        <w:t xml:space="preserve">el pase de lista, el </w:t>
      </w:r>
      <w:proofErr w:type="gramStart"/>
      <w:r w:rsidRPr="00EB0085">
        <w:rPr>
          <w:rFonts w:ascii="Arial Narrow" w:eastAsia="Arial Narrow" w:hAnsi="Arial Narrow" w:cs="Arial Narrow"/>
          <w:sz w:val="26"/>
          <w:szCs w:val="26"/>
          <w:lang w:val="es-US"/>
        </w:rPr>
        <w:t>Presidente</w:t>
      </w:r>
      <w:proofErr w:type="gramEnd"/>
      <w:r w:rsidRPr="00EB0085">
        <w:rPr>
          <w:rFonts w:ascii="Arial Narrow" w:eastAsia="Arial Narrow" w:hAnsi="Arial Narrow" w:cs="Arial Narrow"/>
          <w:sz w:val="26"/>
          <w:szCs w:val="26"/>
          <w:lang w:val="es-US"/>
        </w:rPr>
        <w:t xml:space="preserve"> </w:t>
      </w:r>
      <w:r>
        <w:rPr>
          <w:rFonts w:ascii="Arial Narrow" w:eastAsia="Arial Narrow" w:hAnsi="Arial Narrow" w:cs="Arial Narrow"/>
          <w:sz w:val="26"/>
          <w:szCs w:val="26"/>
          <w:lang w:val="es-US"/>
        </w:rPr>
        <w:t>indicó</w:t>
      </w:r>
      <w:r w:rsidRPr="00EB0085">
        <w:rPr>
          <w:rFonts w:ascii="Arial Narrow" w:eastAsia="Arial Narrow" w:hAnsi="Arial Narrow" w:cs="Arial Narrow"/>
          <w:sz w:val="26"/>
          <w:szCs w:val="26"/>
          <w:lang w:val="es-US"/>
        </w:rPr>
        <w:t>; con fundamento en los Artículos 104 y 110 del Reglamento de la Ley de Gobierno del Poder Legislativo del Estado de Yucatán, solicitó a la Secretaria Diputada Karla Vanessa Salazar González, extra</w:t>
      </w:r>
      <w:r w:rsidR="009062AE">
        <w:rPr>
          <w:rFonts w:ascii="Arial Narrow" w:eastAsia="Arial Narrow" w:hAnsi="Arial Narrow" w:cs="Arial Narrow"/>
          <w:sz w:val="26"/>
          <w:szCs w:val="26"/>
          <w:lang w:val="es-US"/>
        </w:rPr>
        <w:t>ig</w:t>
      </w:r>
      <w:r w:rsidRPr="00EB0085">
        <w:rPr>
          <w:rFonts w:ascii="Arial Narrow" w:eastAsia="Arial Narrow" w:hAnsi="Arial Narrow" w:cs="Arial Narrow"/>
          <w:sz w:val="26"/>
          <w:szCs w:val="26"/>
          <w:lang w:val="es-US"/>
        </w:rPr>
        <w:t>a las cédulas del ánfora y lea en voz alta el sentido de cada voto.</w:t>
      </w:r>
    </w:p>
    <w:p w14:paraId="7E0074E4" w14:textId="77777777" w:rsidR="00EB0085" w:rsidRPr="00EB0085" w:rsidRDefault="00EB0085" w:rsidP="00EB0085">
      <w:pPr>
        <w:suppressAutoHyphens/>
        <w:autoSpaceDE w:val="0"/>
        <w:ind w:left="567" w:firstLine="284"/>
        <w:jc w:val="both"/>
        <w:rPr>
          <w:rFonts w:ascii="Arial Narrow" w:eastAsia="Arial Narrow" w:hAnsi="Arial Narrow" w:cs="Arial Narrow"/>
          <w:sz w:val="26"/>
          <w:szCs w:val="26"/>
          <w:lang w:val="es-US"/>
        </w:rPr>
      </w:pPr>
    </w:p>
    <w:p w14:paraId="729155C5" w14:textId="5483A238" w:rsidR="00EB0085" w:rsidRDefault="00EB0085" w:rsidP="00EB0085">
      <w:pPr>
        <w:suppressAutoHyphens/>
        <w:autoSpaceDE w:val="0"/>
        <w:ind w:left="567" w:firstLine="284"/>
        <w:jc w:val="both"/>
        <w:rPr>
          <w:rFonts w:ascii="Arial Narrow" w:eastAsia="Arial Narrow" w:hAnsi="Arial Narrow" w:cs="Arial Narrow"/>
          <w:sz w:val="26"/>
          <w:szCs w:val="26"/>
          <w:lang w:val="es-US"/>
        </w:rPr>
      </w:pPr>
      <w:r w:rsidRPr="00EB0085">
        <w:rPr>
          <w:rFonts w:ascii="Arial Narrow" w:eastAsia="Arial Narrow" w:hAnsi="Arial Narrow" w:cs="Arial Narrow"/>
          <w:sz w:val="26"/>
          <w:szCs w:val="26"/>
          <w:lang w:val="es-US"/>
        </w:rPr>
        <w:t xml:space="preserve">Asimismo, </w:t>
      </w:r>
      <w:r w:rsidR="00205FF3">
        <w:rPr>
          <w:rFonts w:ascii="Arial Narrow" w:eastAsia="Arial Narrow" w:hAnsi="Arial Narrow" w:cs="Arial Narrow"/>
          <w:sz w:val="26"/>
          <w:szCs w:val="26"/>
          <w:lang w:val="es-US"/>
        </w:rPr>
        <w:t xml:space="preserve">el </w:t>
      </w:r>
      <w:proofErr w:type="gramStart"/>
      <w:r w:rsidR="00205FF3">
        <w:rPr>
          <w:rFonts w:ascii="Arial Narrow" w:eastAsia="Arial Narrow" w:hAnsi="Arial Narrow" w:cs="Arial Narrow"/>
          <w:sz w:val="26"/>
          <w:szCs w:val="26"/>
          <w:lang w:val="es-US"/>
        </w:rPr>
        <w:t>Presidente</w:t>
      </w:r>
      <w:proofErr w:type="gramEnd"/>
      <w:r w:rsidR="00205FF3">
        <w:rPr>
          <w:rFonts w:ascii="Arial Narrow" w:eastAsia="Arial Narrow" w:hAnsi="Arial Narrow" w:cs="Arial Narrow"/>
          <w:sz w:val="26"/>
          <w:szCs w:val="26"/>
          <w:lang w:val="es-US"/>
        </w:rPr>
        <w:t xml:space="preserve"> de la Mesa Directiva </w:t>
      </w:r>
      <w:r w:rsidRPr="00EB0085">
        <w:rPr>
          <w:rFonts w:ascii="Arial Narrow" w:eastAsia="Arial Narrow" w:hAnsi="Arial Narrow" w:cs="Arial Narrow"/>
          <w:sz w:val="26"/>
          <w:szCs w:val="26"/>
          <w:lang w:val="es-US"/>
        </w:rPr>
        <w:t xml:space="preserve">solicitó a la Vicepresidenta Diputada Karla Reyna Franco Blanco y al Secretario Diputado Rafael </w:t>
      </w:r>
      <w:r w:rsidRPr="00EB0085">
        <w:rPr>
          <w:rFonts w:ascii="Arial Narrow" w:eastAsia="Arial Narrow" w:hAnsi="Arial Narrow" w:cs="Arial Narrow"/>
          <w:sz w:val="26"/>
          <w:szCs w:val="26"/>
          <w:lang w:val="es-US"/>
        </w:rPr>
        <w:lastRenderedPageBreak/>
        <w:t>Alejandro Echazarreta Torres, tom</w:t>
      </w:r>
      <w:r>
        <w:rPr>
          <w:rFonts w:ascii="Arial Narrow" w:eastAsia="Arial Narrow" w:hAnsi="Arial Narrow" w:cs="Arial Narrow"/>
          <w:sz w:val="26"/>
          <w:szCs w:val="26"/>
          <w:lang w:val="es-US"/>
        </w:rPr>
        <w:t>aran</w:t>
      </w:r>
      <w:r w:rsidRPr="00EB0085">
        <w:rPr>
          <w:rFonts w:ascii="Arial Narrow" w:eastAsia="Arial Narrow" w:hAnsi="Arial Narrow" w:cs="Arial Narrow"/>
          <w:sz w:val="26"/>
          <w:szCs w:val="26"/>
          <w:lang w:val="es-US"/>
        </w:rPr>
        <w:t xml:space="preserve"> nota del número de votos para cada candidato.  </w:t>
      </w:r>
    </w:p>
    <w:p w14:paraId="123279D1" w14:textId="77777777" w:rsidR="00A51015" w:rsidRPr="00EB0085" w:rsidRDefault="00A51015" w:rsidP="00EB0085">
      <w:pPr>
        <w:suppressAutoHyphens/>
        <w:autoSpaceDE w:val="0"/>
        <w:ind w:left="567" w:firstLine="284"/>
        <w:jc w:val="both"/>
        <w:rPr>
          <w:rFonts w:ascii="Arial Narrow" w:eastAsia="Arial Narrow" w:hAnsi="Arial Narrow" w:cs="Arial Narrow"/>
          <w:sz w:val="26"/>
          <w:szCs w:val="26"/>
          <w:lang w:val="es-US"/>
        </w:rPr>
      </w:pPr>
    </w:p>
    <w:p w14:paraId="4F804467" w14:textId="5BF5473F" w:rsidR="00A51015" w:rsidRPr="00A51015" w:rsidRDefault="00A51015" w:rsidP="00A51015">
      <w:pPr>
        <w:suppressAutoHyphens/>
        <w:autoSpaceDE w:val="0"/>
        <w:ind w:left="567" w:firstLine="284"/>
        <w:jc w:val="both"/>
        <w:rPr>
          <w:rFonts w:ascii="Arial Narrow" w:hAnsi="Arial Narrow" w:cs="Courier New"/>
          <w:sz w:val="26"/>
          <w:szCs w:val="26"/>
        </w:rPr>
      </w:pPr>
      <w:r w:rsidRPr="00A51015">
        <w:rPr>
          <w:rFonts w:ascii="Arial Narrow" w:hAnsi="Arial Narrow" w:cs="Courier New"/>
          <w:sz w:val="26"/>
          <w:szCs w:val="26"/>
        </w:rPr>
        <w:t xml:space="preserve">Concluida la lectura del sentido de los votos depositados en el ánfora, el </w:t>
      </w:r>
      <w:proofErr w:type="gramStart"/>
      <w:r w:rsidRPr="00A51015">
        <w:rPr>
          <w:rFonts w:ascii="Arial Narrow" w:hAnsi="Arial Narrow" w:cs="Courier New"/>
          <w:sz w:val="26"/>
          <w:szCs w:val="26"/>
        </w:rPr>
        <w:t>Presidente</w:t>
      </w:r>
      <w:proofErr w:type="gramEnd"/>
      <w:r w:rsidRPr="00A51015">
        <w:rPr>
          <w:rFonts w:ascii="Arial Narrow" w:hAnsi="Arial Narrow" w:cs="Courier New"/>
          <w:sz w:val="26"/>
          <w:szCs w:val="26"/>
        </w:rPr>
        <w:t xml:space="preserve"> solicitó a la Vicepresidenta Diputada Karla Reyna Franco Blanco y al Secretario Diputado </w:t>
      </w:r>
      <w:r w:rsidRPr="00A51015">
        <w:rPr>
          <w:rFonts w:ascii="Arial Narrow" w:eastAsia="Arial Narrow" w:hAnsi="Arial Narrow" w:cs="Arial Narrow"/>
          <w:sz w:val="26"/>
          <w:szCs w:val="26"/>
          <w:lang w:val="es-US"/>
        </w:rPr>
        <w:t>Rafael Alejandro Echazarreta Torres</w:t>
      </w:r>
      <w:r w:rsidRPr="00A51015">
        <w:rPr>
          <w:rFonts w:ascii="Arial Narrow" w:hAnsi="Arial Narrow" w:cs="Courier New"/>
          <w:sz w:val="26"/>
          <w:szCs w:val="26"/>
        </w:rPr>
        <w:t>, presentara</w:t>
      </w:r>
      <w:r w:rsidR="0027688F">
        <w:rPr>
          <w:rFonts w:ascii="Arial Narrow" w:hAnsi="Arial Narrow" w:cs="Courier New"/>
          <w:sz w:val="26"/>
          <w:szCs w:val="26"/>
        </w:rPr>
        <w:t>n a</w:t>
      </w:r>
      <w:r w:rsidRPr="00A51015">
        <w:rPr>
          <w:rFonts w:ascii="Arial Narrow" w:hAnsi="Arial Narrow" w:cs="Courier New"/>
          <w:sz w:val="26"/>
          <w:szCs w:val="26"/>
        </w:rPr>
        <w:t xml:space="preserve"> la Presidencia los resultados para hacer la declaración correspondiente. </w:t>
      </w:r>
    </w:p>
    <w:p w14:paraId="4028FE6E" w14:textId="77777777" w:rsidR="00EB0085" w:rsidRPr="00C67001" w:rsidRDefault="00EB0085" w:rsidP="00C67001">
      <w:pPr>
        <w:suppressAutoHyphens/>
        <w:autoSpaceDE w:val="0"/>
        <w:ind w:left="567" w:firstLine="284"/>
        <w:jc w:val="both"/>
        <w:rPr>
          <w:rFonts w:ascii="Arial Narrow" w:eastAsia="Arial Narrow" w:hAnsi="Arial Narrow" w:cs="Arial Narrow"/>
          <w:sz w:val="26"/>
          <w:szCs w:val="26"/>
          <w:lang w:val="es-US"/>
        </w:rPr>
      </w:pPr>
    </w:p>
    <w:p w14:paraId="30863C81" w14:textId="322A9E08" w:rsidR="00AE43D2" w:rsidRDefault="00C67001" w:rsidP="00AE43D2">
      <w:pPr>
        <w:suppressAutoHyphens/>
        <w:autoSpaceDE w:val="0"/>
        <w:ind w:left="567" w:firstLine="284"/>
        <w:jc w:val="both"/>
        <w:rPr>
          <w:rFonts w:ascii="Arial Narrow" w:hAnsi="Arial Narrow"/>
          <w:sz w:val="26"/>
          <w:szCs w:val="26"/>
        </w:rPr>
      </w:pPr>
      <w:r>
        <w:rPr>
          <w:rFonts w:ascii="Arial Narrow" w:eastAsia="Arial Narrow" w:hAnsi="Arial Narrow" w:cs="Arial Narrow"/>
          <w:sz w:val="26"/>
          <w:szCs w:val="26"/>
          <w:lang w:val="es-US"/>
        </w:rPr>
        <w:t xml:space="preserve"> </w:t>
      </w:r>
      <w:r w:rsidR="00AE43D2" w:rsidRPr="00AE43D2">
        <w:rPr>
          <w:rFonts w:ascii="Arial Narrow" w:hAnsi="Arial Narrow" w:cs="Courier New"/>
          <w:sz w:val="26"/>
          <w:szCs w:val="26"/>
        </w:rPr>
        <w:t xml:space="preserve">Entregados los resultados, </w:t>
      </w:r>
      <w:r w:rsidR="005C083A">
        <w:rPr>
          <w:rFonts w:ascii="Arial Narrow" w:hAnsi="Arial Narrow" w:cs="Courier New"/>
          <w:sz w:val="26"/>
          <w:szCs w:val="26"/>
        </w:rPr>
        <w:t>e</w:t>
      </w:r>
      <w:r w:rsidR="00AE43D2" w:rsidRPr="00AE43D2">
        <w:rPr>
          <w:rFonts w:ascii="Arial Narrow" w:hAnsi="Arial Narrow" w:cs="Courier New"/>
          <w:sz w:val="26"/>
          <w:szCs w:val="26"/>
        </w:rPr>
        <w:t xml:space="preserve">l </w:t>
      </w:r>
      <w:proofErr w:type="gramStart"/>
      <w:r w:rsidR="00AE43D2" w:rsidRPr="00AE43D2">
        <w:rPr>
          <w:rFonts w:ascii="Arial Narrow" w:hAnsi="Arial Narrow" w:cs="Courier New"/>
          <w:sz w:val="26"/>
          <w:szCs w:val="26"/>
        </w:rPr>
        <w:t>Presidente</w:t>
      </w:r>
      <w:proofErr w:type="gramEnd"/>
      <w:r w:rsidR="00AE43D2" w:rsidRPr="00AE43D2">
        <w:rPr>
          <w:rFonts w:ascii="Arial Narrow" w:hAnsi="Arial Narrow" w:cs="Courier New"/>
          <w:sz w:val="26"/>
          <w:szCs w:val="26"/>
        </w:rPr>
        <w:t xml:space="preserve"> de la Mesa Directiva expuso que </w:t>
      </w:r>
      <w:r w:rsidR="00AE43D2">
        <w:rPr>
          <w:rFonts w:ascii="Arial Narrow" w:hAnsi="Arial Narrow" w:cs="Courier New"/>
          <w:sz w:val="26"/>
          <w:szCs w:val="26"/>
        </w:rPr>
        <w:t xml:space="preserve">se </w:t>
      </w:r>
      <w:r w:rsidR="00AE43D2" w:rsidRPr="00AE43D2">
        <w:rPr>
          <w:rFonts w:ascii="Arial Narrow" w:hAnsi="Arial Narrow" w:cs="Courier New"/>
          <w:sz w:val="26"/>
          <w:szCs w:val="26"/>
        </w:rPr>
        <w:t xml:space="preserve">obtuvieron los siguientes resultados: </w:t>
      </w:r>
      <w:r w:rsidR="00AE43D2">
        <w:rPr>
          <w:rFonts w:ascii="Arial Narrow" w:hAnsi="Arial Narrow" w:cs="Courier New"/>
          <w:sz w:val="26"/>
          <w:szCs w:val="26"/>
        </w:rPr>
        <w:t>A favor 20 votos, en contra 2 votos</w:t>
      </w:r>
      <w:r w:rsidR="00AE43D2" w:rsidRPr="00AE43D2">
        <w:rPr>
          <w:rFonts w:ascii="Arial Narrow" w:hAnsi="Arial Narrow"/>
          <w:sz w:val="26"/>
          <w:szCs w:val="26"/>
        </w:rPr>
        <w:t>.</w:t>
      </w:r>
    </w:p>
    <w:p w14:paraId="0D190434" w14:textId="77777777" w:rsidR="00AE43D2" w:rsidRDefault="00AE43D2" w:rsidP="00AE43D2">
      <w:pPr>
        <w:suppressAutoHyphens/>
        <w:autoSpaceDE w:val="0"/>
        <w:ind w:left="567" w:firstLine="284"/>
        <w:jc w:val="both"/>
        <w:rPr>
          <w:rFonts w:ascii="Arial Narrow" w:hAnsi="Arial Narrow"/>
          <w:sz w:val="26"/>
          <w:szCs w:val="26"/>
        </w:rPr>
      </w:pPr>
    </w:p>
    <w:p w14:paraId="39B347FE" w14:textId="4F81D278" w:rsidR="00AE43D2" w:rsidRDefault="00AE43D2" w:rsidP="00AE43D2">
      <w:pPr>
        <w:suppressAutoHyphens/>
        <w:autoSpaceDE w:val="0"/>
        <w:ind w:left="567" w:firstLine="284"/>
        <w:jc w:val="both"/>
        <w:rPr>
          <w:rFonts w:ascii="Arial Narrow" w:hAnsi="Arial Narrow"/>
          <w:sz w:val="26"/>
          <w:szCs w:val="26"/>
        </w:rPr>
      </w:pPr>
      <w:r>
        <w:rPr>
          <w:rFonts w:ascii="Arial Narrow" w:hAnsi="Arial Narrow"/>
          <w:sz w:val="26"/>
          <w:szCs w:val="26"/>
        </w:rPr>
        <w:t xml:space="preserve">Seguidamente el </w:t>
      </w:r>
      <w:proofErr w:type="gramStart"/>
      <w:r>
        <w:rPr>
          <w:rFonts w:ascii="Arial Narrow" w:hAnsi="Arial Narrow"/>
          <w:sz w:val="26"/>
          <w:szCs w:val="26"/>
        </w:rPr>
        <w:t>Presidente</w:t>
      </w:r>
      <w:proofErr w:type="gramEnd"/>
      <w:r>
        <w:rPr>
          <w:rFonts w:ascii="Arial Narrow" w:hAnsi="Arial Narrow"/>
          <w:sz w:val="26"/>
          <w:szCs w:val="26"/>
        </w:rPr>
        <w:t xml:space="preserve"> expuso; </w:t>
      </w:r>
      <w:r w:rsidRPr="00365A56">
        <w:rPr>
          <w:rFonts w:ascii="Arial Narrow" w:hAnsi="Arial Narrow"/>
          <w:b/>
          <w:bCs/>
          <w:sz w:val="26"/>
          <w:szCs w:val="26"/>
        </w:rPr>
        <w:t>se aprueba por mayoría</w:t>
      </w:r>
      <w:r w:rsidR="00365A56">
        <w:rPr>
          <w:rFonts w:ascii="Arial Narrow" w:hAnsi="Arial Narrow"/>
          <w:sz w:val="26"/>
          <w:szCs w:val="26"/>
        </w:rPr>
        <w:t>,</w:t>
      </w:r>
      <w:r>
        <w:rPr>
          <w:rFonts w:ascii="Arial Narrow" w:hAnsi="Arial Narrow"/>
          <w:sz w:val="26"/>
          <w:szCs w:val="26"/>
        </w:rPr>
        <w:t xml:space="preserve"> con 20 votos a favor y 2 votos en contra. En tal virtud, se turnó a la Secretaría de la Mesa Directiva para que procediera a elaborar la Minuta del asunto aprobado.</w:t>
      </w:r>
    </w:p>
    <w:p w14:paraId="6BDB5A8A" w14:textId="77777777" w:rsidR="00AE43D2" w:rsidRDefault="00AE43D2" w:rsidP="00AE43D2">
      <w:pPr>
        <w:suppressAutoHyphens/>
        <w:autoSpaceDE w:val="0"/>
        <w:ind w:left="567" w:firstLine="284"/>
        <w:jc w:val="both"/>
        <w:rPr>
          <w:rFonts w:ascii="Arial Narrow" w:hAnsi="Arial Narrow"/>
          <w:sz w:val="26"/>
          <w:szCs w:val="26"/>
        </w:rPr>
      </w:pPr>
    </w:p>
    <w:p w14:paraId="3BA7C2A5" w14:textId="269C4498" w:rsidR="00AE43D2" w:rsidRDefault="00AE43D2" w:rsidP="00AE43D2">
      <w:pPr>
        <w:suppressAutoHyphens/>
        <w:autoSpaceDE w:val="0"/>
        <w:ind w:left="567" w:firstLine="284"/>
        <w:jc w:val="both"/>
        <w:rPr>
          <w:rFonts w:ascii="Arial Narrow" w:hAnsi="Arial Narrow"/>
          <w:sz w:val="26"/>
          <w:szCs w:val="26"/>
        </w:rPr>
      </w:pPr>
      <w:r>
        <w:rPr>
          <w:rFonts w:ascii="Arial Narrow" w:hAnsi="Arial Narrow"/>
          <w:sz w:val="26"/>
          <w:szCs w:val="26"/>
        </w:rPr>
        <w:t xml:space="preserve">El </w:t>
      </w:r>
      <w:proofErr w:type="gramStart"/>
      <w:r>
        <w:rPr>
          <w:rFonts w:ascii="Arial Narrow" w:hAnsi="Arial Narrow"/>
          <w:sz w:val="26"/>
          <w:szCs w:val="26"/>
        </w:rPr>
        <w:t>Presidente</w:t>
      </w:r>
      <w:proofErr w:type="gramEnd"/>
      <w:r>
        <w:rPr>
          <w:rFonts w:ascii="Arial Narrow" w:hAnsi="Arial Narrow"/>
          <w:sz w:val="26"/>
          <w:szCs w:val="26"/>
        </w:rPr>
        <w:t xml:space="preserve"> de la Mesa Directiva señaló; en razón de lo anterior, el L.A.E. Carlos Alberto Villamil Calero, resultó designado para ser Titular del Órgano de Control Interno de la Agencia Transporte de Yucatán.</w:t>
      </w:r>
    </w:p>
    <w:p w14:paraId="6B7861B2" w14:textId="77777777" w:rsidR="00D64548" w:rsidRDefault="00D64548" w:rsidP="00AE43D2">
      <w:pPr>
        <w:suppressAutoHyphens/>
        <w:autoSpaceDE w:val="0"/>
        <w:ind w:left="567" w:firstLine="284"/>
        <w:jc w:val="both"/>
        <w:rPr>
          <w:rFonts w:ascii="Arial Narrow" w:hAnsi="Arial Narrow"/>
          <w:sz w:val="26"/>
          <w:szCs w:val="26"/>
        </w:rPr>
      </w:pPr>
    </w:p>
    <w:p w14:paraId="78ABC492" w14:textId="5C0C22F5" w:rsidR="00D64548" w:rsidRDefault="00365A56" w:rsidP="00AE43D2">
      <w:pPr>
        <w:suppressAutoHyphens/>
        <w:autoSpaceDE w:val="0"/>
        <w:ind w:left="567" w:firstLine="284"/>
        <w:jc w:val="both"/>
        <w:rPr>
          <w:rFonts w:ascii="Arial Narrow" w:hAnsi="Arial Narrow"/>
          <w:sz w:val="26"/>
          <w:szCs w:val="26"/>
        </w:rPr>
      </w:pPr>
      <w:r>
        <w:rPr>
          <w:rFonts w:ascii="Arial Narrow" w:hAnsi="Arial Narrow"/>
          <w:sz w:val="26"/>
          <w:szCs w:val="26"/>
        </w:rPr>
        <w:t xml:space="preserve">Continuando con el trámite el </w:t>
      </w:r>
      <w:proofErr w:type="gramStart"/>
      <w:r>
        <w:rPr>
          <w:rFonts w:ascii="Arial Narrow" w:hAnsi="Arial Narrow"/>
          <w:sz w:val="26"/>
          <w:szCs w:val="26"/>
        </w:rPr>
        <w:t>Presidente</w:t>
      </w:r>
      <w:proofErr w:type="gramEnd"/>
      <w:r>
        <w:rPr>
          <w:rFonts w:ascii="Arial Narrow" w:hAnsi="Arial Narrow"/>
          <w:sz w:val="26"/>
          <w:szCs w:val="26"/>
        </w:rPr>
        <w:t xml:space="preserve"> expresó; Diputadas y Diputados, en virtud de la designación, del L.A.E. Carlos Alberto Villamil Calero, como Titular del Órgano de Control Interno de la Agencia Transporte de Yucatán, por parte de esta Soberanía, es procedente de conformidad con lo que establecen los Artículos 67 y 105 de la Constitución Política del Estado de Yucatán, la manifestación del compromiso Constitucional.</w:t>
      </w:r>
    </w:p>
    <w:p w14:paraId="02E50A37" w14:textId="77777777" w:rsidR="00365A56" w:rsidRDefault="00365A56" w:rsidP="00AE43D2">
      <w:pPr>
        <w:suppressAutoHyphens/>
        <w:autoSpaceDE w:val="0"/>
        <w:ind w:left="567" w:firstLine="284"/>
        <w:jc w:val="both"/>
        <w:rPr>
          <w:rFonts w:ascii="Arial Narrow" w:hAnsi="Arial Narrow"/>
          <w:sz w:val="26"/>
          <w:szCs w:val="26"/>
        </w:rPr>
      </w:pPr>
    </w:p>
    <w:p w14:paraId="525B4B98" w14:textId="77777777" w:rsidR="00936A23" w:rsidRDefault="00936A23" w:rsidP="00936A23">
      <w:pPr>
        <w:ind w:left="567" w:firstLine="284"/>
        <w:jc w:val="both"/>
        <w:rPr>
          <w:rFonts w:ascii="Arial Narrow" w:hAnsi="Arial Narrow" w:cs="Courier New"/>
          <w:sz w:val="26"/>
          <w:szCs w:val="26"/>
        </w:rPr>
      </w:pPr>
      <w:r w:rsidRPr="006010AD">
        <w:rPr>
          <w:rFonts w:ascii="Arial Narrow" w:hAnsi="Arial Narrow" w:cs="Courier New"/>
          <w:b/>
          <w:bCs/>
          <w:sz w:val="26"/>
          <w:szCs w:val="26"/>
        </w:rPr>
        <w:t>P)</w:t>
      </w:r>
      <w:r>
        <w:rPr>
          <w:rFonts w:ascii="Arial Narrow" w:hAnsi="Arial Narrow" w:cs="Courier New"/>
          <w:sz w:val="26"/>
          <w:szCs w:val="26"/>
        </w:rPr>
        <w:t xml:space="preserve"> </w:t>
      </w:r>
      <w:bookmarkStart w:id="36" w:name="_Hlk167962149"/>
      <w:r w:rsidRPr="00BC53BF">
        <w:rPr>
          <w:rFonts w:ascii="Arial Narrow" w:hAnsi="Arial Narrow" w:cs="Tahoma"/>
          <w:iCs/>
          <w:color w:val="000000"/>
          <w:sz w:val="26"/>
          <w:szCs w:val="26"/>
        </w:rPr>
        <w:t>En su caso, Toma de Compromiso Constitucional del Titular del Órgano de Control Interno de la Agencia de Transporte de Yucatán</w:t>
      </w:r>
      <w:bookmarkEnd w:id="36"/>
      <w:r>
        <w:rPr>
          <w:rFonts w:ascii="Arial Narrow" w:hAnsi="Arial Narrow" w:cs="Courier New"/>
          <w:sz w:val="26"/>
          <w:szCs w:val="26"/>
        </w:rPr>
        <w:t>.</w:t>
      </w:r>
    </w:p>
    <w:p w14:paraId="286C007C" w14:textId="77777777" w:rsidR="00936A23" w:rsidRDefault="00936A23" w:rsidP="00AE43D2">
      <w:pPr>
        <w:suppressAutoHyphens/>
        <w:autoSpaceDE w:val="0"/>
        <w:ind w:left="567" w:firstLine="284"/>
        <w:jc w:val="both"/>
        <w:rPr>
          <w:rFonts w:ascii="Arial Narrow" w:hAnsi="Arial Narrow"/>
          <w:sz w:val="26"/>
          <w:szCs w:val="26"/>
        </w:rPr>
      </w:pPr>
    </w:p>
    <w:p w14:paraId="783AE449" w14:textId="1633D4B0" w:rsidR="004648EB" w:rsidRDefault="004648EB" w:rsidP="00365A56">
      <w:pPr>
        <w:ind w:left="567" w:firstLine="284"/>
        <w:jc w:val="both"/>
        <w:rPr>
          <w:rFonts w:ascii="Arial Narrow" w:hAnsi="Arial Narrow"/>
          <w:sz w:val="26"/>
          <w:szCs w:val="26"/>
        </w:rPr>
      </w:pPr>
      <w:r>
        <w:rPr>
          <w:rFonts w:ascii="Arial Narrow" w:hAnsi="Arial Narrow" w:cs="Courier New"/>
          <w:sz w:val="26"/>
          <w:szCs w:val="26"/>
        </w:rPr>
        <w:t xml:space="preserve">Continuando con el trámite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dijo; de conformidad con lo dispuesto en los Artículos 67 y 105 de la </w:t>
      </w:r>
      <w:r>
        <w:rPr>
          <w:rFonts w:ascii="Arial Narrow" w:hAnsi="Arial Narrow"/>
          <w:sz w:val="26"/>
          <w:szCs w:val="26"/>
        </w:rPr>
        <w:t>Constitución Política del Estado de Yucatán; se procedió a llamar al presídium al L.A.E. Carlos Alberto Villamil Calero, Titular del Órgano de Control Interno de la Agencia Transporte de Yucatán, a efecto de que rindiera el compromiso Constitucional.</w:t>
      </w:r>
    </w:p>
    <w:p w14:paraId="24758240" w14:textId="77777777" w:rsidR="004648EB" w:rsidRDefault="004648EB" w:rsidP="00365A56">
      <w:pPr>
        <w:ind w:left="567" w:firstLine="284"/>
        <w:jc w:val="both"/>
        <w:rPr>
          <w:rFonts w:ascii="Arial Narrow" w:hAnsi="Arial Narrow"/>
          <w:sz w:val="26"/>
          <w:szCs w:val="26"/>
        </w:rPr>
      </w:pPr>
    </w:p>
    <w:p w14:paraId="21E4D4F3" w14:textId="09F7A692" w:rsidR="004648EB" w:rsidRDefault="00D2152D" w:rsidP="00365A56">
      <w:pPr>
        <w:ind w:left="567" w:firstLine="284"/>
        <w:jc w:val="both"/>
        <w:rPr>
          <w:rFonts w:ascii="Arial Narrow" w:hAnsi="Arial Narrow" w:cs="Courier New"/>
          <w:sz w:val="26"/>
          <w:szCs w:val="26"/>
        </w:rPr>
      </w:pPr>
      <w:r>
        <w:rPr>
          <w:rFonts w:ascii="Arial Narrow" w:hAnsi="Arial Narrow" w:cs="Courier New"/>
          <w:sz w:val="26"/>
          <w:szCs w:val="26"/>
        </w:rPr>
        <w:t xml:space="preserve">Ya frente al </w:t>
      </w:r>
      <w:proofErr w:type="spellStart"/>
      <w:r>
        <w:rPr>
          <w:rFonts w:ascii="Arial Narrow" w:hAnsi="Arial Narrow" w:cs="Courier New"/>
          <w:sz w:val="26"/>
          <w:szCs w:val="26"/>
        </w:rPr>
        <w:t>Presidium</w:t>
      </w:r>
      <w:proofErr w:type="spellEnd"/>
      <w:r>
        <w:rPr>
          <w:rFonts w:ascii="Arial Narrow" w:hAnsi="Arial Narrow" w:cs="Courier New"/>
          <w:sz w:val="26"/>
          <w:szCs w:val="26"/>
        </w:rPr>
        <w:t xml:space="preserv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solicitó a las Diputadas, Diputados y al público asistente se sirvieran poner de pie.</w:t>
      </w:r>
    </w:p>
    <w:p w14:paraId="1B73F5F5" w14:textId="77777777" w:rsidR="00D2152D" w:rsidRDefault="00D2152D" w:rsidP="00365A56">
      <w:pPr>
        <w:ind w:left="567" w:firstLine="284"/>
        <w:jc w:val="both"/>
        <w:rPr>
          <w:rFonts w:ascii="Arial Narrow" w:hAnsi="Arial Narrow" w:cs="Courier New"/>
          <w:sz w:val="26"/>
          <w:szCs w:val="26"/>
        </w:rPr>
      </w:pPr>
    </w:p>
    <w:p w14:paraId="46482487" w14:textId="136FE90D" w:rsidR="00D2152D" w:rsidRDefault="00D2152D" w:rsidP="00365A56">
      <w:pPr>
        <w:ind w:left="567" w:firstLine="284"/>
        <w:jc w:val="both"/>
        <w:rPr>
          <w:rFonts w:ascii="Arial Narrow" w:hAnsi="Arial Narrow" w:cs="Courier New"/>
          <w:sz w:val="26"/>
          <w:szCs w:val="26"/>
        </w:rPr>
      </w:pPr>
      <w:r>
        <w:rPr>
          <w:rFonts w:ascii="Arial Narrow" w:hAnsi="Arial Narrow" w:cs="Courier New"/>
          <w:sz w:val="26"/>
          <w:szCs w:val="26"/>
        </w:rPr>
        <w:t xml:space="preserve">Acto seguido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preguntó</w:t>
      </w:r>
      <w:r w:rsidR="004E3B36">
        <w:rPr>
          <w:rFonts w:ascii="Arial Narrow" w:hAnsi="Arial Narrow" w:cs="Courier New"/>
          <w:sz w:val="26"/>
          <w:szCs w:val="26"/>
        </w:rPr>
        <w:t xml:space="preserve"> </w:t>
      </w:r>
      <w:r>
        <w:rPr>
          <w:rFonts w:ascii="Arial Narrow" w:hAnsi="Arial Narrow" w:cs="Courier New"/>
          <w:sz w:val="26"/>
          <w:szCs w:val="26"/>
        </w:rPr>
        <w:t xml:space="preserve">al </w:t>
      </w:r>
      <w:r>
        <w:rPr>
          <w:rFonts w:ascii="Arial Narrow" w:hAnsi="Arial Narrow"/>
          <w:sz w:val="26"/>
          <w:szCs w:val="26"/>
        </w:rPr>
        <w:t xml:space="preserve">L.A.E. Carlos Alberto Villamil Calero </w:t>
      </w:r>
      <w:r>
        <w:rPr>
          <w:rFonts w:ascii="Arial Narrow" w:hAnsi="Arial Narrow"/>
          <w:sz w:val="26"/>
          <w:szCs w:val="26"/>
        </w:rPr>
        <w:lastRenderedPageBreak/>
        <w:t>¿Se compromete</w:t>
      </w:r>
      <w:r w:rsidR="004E3B36">
        <w:rPr>
          <w:rFonts w:ascii="Arial Narrow" w:hAnsi="Arial Narrow"/>
          <w:sz w:val="26"/>
          <w:szCs w:val="26"/>
        </w:rPr>
        <w:t xml:space="preserve"> a desempeñar leal y patrióticamente el cargo de Titular del Órgano de Control Interno de la Agencia Transporte de Yucatán, y guardar y hacer guardar la Constitución Política de los Estados Unidos Mexicanos, la particular del Estado, y las Leyes que de ellas emanen, y pugnar en todo momento por el bien y prosperidad de la unión y del Estado?</w:t>
      </w:r>
    </w:p>
    <w:p w14:paraId="620EC9B8" w14:textId="77777777" w:rsidR="00D2152D" w:rsidRDefault="00D2152D" w:rsidP="00365A56">
      <w:pPr>
        <w:ind w:left="567" w:firstLine="284"/>
        <w:jc w:val="both"/>
        <w:rPr>
          <w:rFonts w:ascii="Arial Narrow" w:hAnsi="Arial Narrow" w:cs="Courier New"/>
          <w:sz w:val="26"/>
          <w:szCs w:val="26"/>
        </w:rPr>
      </w:pPr>
    </w:p>
    <w:p w14:paraId="58801101" w14:textId="02543031" w:rsidR="00D2152D" w:rsidRDefault="00072868" w:rsidP="00365A56">
      <w:pPr>
        <w:ind w:left="567" w:firstLine="284"/>
        <w:jc w:val="both"/>
        <w:rPr>
          <w:rFonts w:ascii="Arial Narrow" w:hAnsi="Arial Narrow" w:cs="Courier New"/>
          <w:sz w:val="26"/>
          <w:szCs w:val="26"/>
        </w:rPr>
      </w:pPr>
      <w:r>
        <w:rPr>
          <w:rFonts w:ascii="Arial Narrow" w:hAnsi="Arial Narrow" w:cs="Courier New"/>
          <w:sz w:val="26"/>
          <w:szCs w:val="26"/>
        </w:rPr>
        <w:t>Dando respuesta el Titular dijo; “Si me comprometo”.</w:t>
      </w:r>
    </w:p>
    <w:p w14:paraId="6049B19A" w14:textId="77777777" w:rsidR="00365A56" w:rsidRPr="00365A56" w:rsidRDefault="00365A56" w:rsidP="00AE43D2">
      <w:pPr>
        <w:suppressAutoHyphens/>
        <w:autoSpaceDE w:val="0"/>
        <w:ind w:left="567" w:firstLine="284"/>
        <w:jc w:val="both"/>
        <w:rPr>
          <w:rFonts w:ascii="Arial Narrow" w:hAnsi="Arial Narrow" w:cs="Courier New"/>
          <w:sz w:val="26"/>
          <w:szCs w:val="26"/>
        </w:rPr>
      </w:pPr>
    </w:p>
    <w:p w14:paraId="28CBDD8F" w14:textId="38C29F3D" w:rsidR="00AE43D2" w:rsidRDefault="007E22EA" w:rsidP="00AE43D2">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expuso; si no lo hiciere así, que la Nación y el Estado se lo demanden.</w:t>
      </w:r>
    </w:p>
    <w:p w14:paraId="2B5AC798" w14:textId="77777777" w:rsidR="00084C6D" w:rsidRDefault="00084C6D" w:rsidP="00AE43D2">
      <w:pPr>
        <w:suppressAutoHyphens/>
        <w:autoSpaceDE w:val="0"/>
        <w:ind w:left="567" w:firstLine="284"/>
        <w:jc w:val="both"/>
        <w:rPr>
          <w:rFonts w:ascii="Arial Narrow" w:hAnsi="Arial Narrow" w:cs="Courier New"/>
          <w:sz w:val="26"/>
          <w:szCs w:val="26"/>
        </w:rPr>
      </w:pPr>
    </w:p>
    <w:p w14:paraId="1596FE32" w14:textId="65632CAD" w:rsidR="007E22EA" w:rsidRDefault="00F850A6" w:rsidP="00AE43D2">
      <w:pPr>
        <w:suppressAutoHyphens/>
        <w:autoSpaceDE w:val="0"/>
        <w:ind w:left="567" w:firstLine="284"/>
        <w:jc w:val="both"/>
        <w:rPr>
          <w:rFonts w:ascii="Arial Narrow" w:hAnsi="Arial Narrow" w:cs="Courier New"/>
          <w:sz w:val="26"/>
          <w:szCs w:val="26"/>
        </w:rPr>
      </w:pPr>
      <w:proofErr w:type="spellStart"/>
      <w:r>
        <w:rPr>
          <w:rFonts w:ascii="Arial Narrow" w:hAnsi="Arial Narrow" w:cs="Courier New"/>
          <w:sz w:val="26"/>
          <w:szCs w:val="26"/>
        </w:rPr>
        <w:t>Segidamente</w:t>
      </w:r>
      <w:proofErr w:type="spellEnd"/>
      <w:r w:rsidR="007E22EA">
        <w:rPr>
          <w:rFonts w:ascii="Arial Narrow" w:hAnsi="Arial Narrow" w:cs="Courier New"/>
          <w:sz w:val="26"/>
          <w:szCs w:val="26"/>
        </w:rPr>
        <w:t xml:space="preserve"> el </w:t>
      </w:r>
      <w:proofErr w:type="gramStart"/>
      <w:r w:rsidR="007E22EA">
        <w:rPr>
          <w:rFonts w:ascii="Arial Narrow" w:hAnsi="Arial Narrow" w:cs="Courier New"/>
          <w:sz w:val="26"/>
          <w:szCs w:val="26"/>
        </w:rPr>
        <w:t>Presidente</w:t>
      </w:r>
      <w:proofErr w:type="gramEnd"/>
      <w:r w:rsidR="007E22EA">
        <w:rPr>
          <w:rFonts w:ascii="Arial Narrow" w:hAnsi="Arial Narrow" w:cs="Courier New"/>
          <w:sz w:val="26"/>
          <w:szCs w:val="26"/>
        </w:rPr>
        <w:t xml:space="preserve"> solicitó a las Diputadas, los Diputados así como </w:t>
      </w:r>
      <w:r w:rsidR="007E22EA">
        <w:rPr>
          <w:rFonts w:ascii="Arial Narrow" w:hAnsi="Arial Narrow"/>
          <w:sz w:val="26"/>
          <w:szCs w:val="26"/>
        </w:rPr>
        <w:t>Titular del Órgano de Control Interno de la Agencia Transporte de Yucatán y al público asistente, se sirvieran tomar asiento.</w:t>
      </w:r>
    </w:p>
    <w:p w14:paraId="455D780F" w14:textId="77777777" w:rsidR="00084C6D" w:rsidRDefault="00084C6D" w:rsidP="00AE43D2">
      <w:pPr>
        <w:suppressAutoHyphens/>
        <w:autoSpaceDE w:val="0"/>
        <w:ind w:left="567" w:firstLine="284"/>
        <w:jc w:val="both"/>
        <w:rPr>
          <w:rFonts w:ascii="Arial Narrow" w:hAnsi="Arial Narrow" w:cs="Courier New"/>
          <w:sz w:val="26"/>
          <w:szCs w:val="26"/>
        </w:rPr>
      </w:pPr>
    </w:p>
    <w:p w14:paraId="015D686F" w14:textId="77777777" w:rsidR="00035614" w:rsidRPr="00932CDE" w:rsidRDefault="00035614" w:rsidP="00035614">
      <w:pPr>
        <w:ind w:left="567" w:firstLine="284"/>
        <w:jc w:val="both"/>
        <w:rPr>
          <w:rFonts w:ascii="Arial Narrow" w:hAnsi="Arial Narrow" w:cs="Courier New"/>
          <w:sz w:val="26"/>
          <w:szCs w:val="26"/>
        </w:rPr>
      </w:pPr>
      <w:r w:rsidRPr="00932CDE">
        <w:rPr>
          <w:rFonts w:ascii="Arial Narrow" w:hAnsi="Arial Narrow" w:cs="Courier New"/>
          <w:sz w:val="26"/>
          <w:szCs w:val="26"/>
        </w:rPr>
        <w:t xml:space="preserve">El </w:t>
      </w:r>
      <w:proofErr w:type="gramStart"/>
      <w:r w:rsidRPr="00932CDE">
        <w:rPr>
          <w:rFonts w:ascii="Arial Narrow" w:hAnsi="Arial Narrow" w:cs="Courier New"/>
          <w:sz w:val="26"/>
          <w:szCs w:val="26"/>
        </w:rPr>
        <w:t>Secretario</w:t>
      </w:r>
      <w:proofErr w:type="gramEnd"/>
      <w:r w:rsidRPr="00932CDE">
        <w:rPr>
          <w:rFonts w:ascii="Arial Narrow" w:hAnsi="Arial Narrow" w:cs="Courier New"/>
          <w:sz w:val="26"/>
          <w:szCs w:val="26"/>
        </w:rPr>
        <w:t xml:space="preserve"> Diputado Rafael Alejandro Echazarreta Torres, dio lectura al siguiente asunto en cartera:</w:t>
      </w:r>
    </w:p>
    <w:p w14:paraId="777C084B" w14:textId="77777777" w:rsidR="00035614" w:rsidRDefault="00035614" w:rsidP="00035614">
      <w:pPr>
        <w:ind w:left="567" w:firstLine="284"/>
        <w:jc w:val="both"/>
        <w:rPr>
          <w:rFonts w:ascii="Arial Narrow" w:hAnsi="Arial Narrow" w:cs="Courier New"/>
          <w:sz w:val="26"/>
          <w:szCs w:val="26"/>
        </w:rPr>
      </w:pPr>
    </w:p>
    <w:p w14:paraId="6C571843" w14:textId="77777777" w:rsidR="00035614" w:rsidRDefault="00035614" w:rsidP="00035614">
      <w:pPr>
        <w:ind w:left="567" w:firstLine="284"/>
        <w:jc w:val="both"/>
        <w:rPr>
          <w:rFonts w:ascii="Arial Narrow" w:hAnsi="Arial Narrow" w:cs="Courier New"/>
          <w:sz w:val="26"/>
          <w:szCs w:val="26"/>
        </w:rPr>
      </w:pPr>
      <w:r w:rsidRPr="003647DA">
        <w:rPr>
          <w:rFonts w:ascii="Arial Narrow" w:hAnsi="Arial Narrow" w:cs="Courier New"/>
          <w:b/>
          <w:bCs/>
          <w:sz w:val="26"/>
          <w:szCs w:val="26"/>
        </w:rPr>
        <w:t>Q)</w:t>
      </w:r>
      <w:r>
        <w:rPr>
          <w:rFonts w:ascii="Arial Narrow" w:hAnsi="Arial Narrow" w:cs="Courier New"/>
          <w:sz w:val="26"/>
          <w:szCs w:val="26"/>
        </w:rPr>
        <w:t xml:space="preserve"> </w:t>
      </w:r>
      <w:bookmarkStart w:id="37" w:name="_Hlk167962133"/>
      <w:r w:rsidRPr="00035614">
        <w:rPr>
          <w:rFonts w:ascii="Arial Narrow" w:hAnsi="Arial Narrow" w:cs="Tahoma"/>
          <w:iCs/>
          <w:color w:val="000000"/>
          <w:sz w:val="26"/>
          <w:szCs w:val="26"/>
        </w:rPr>
        <w:t>Dictamen de Acuerdo de la Comisión Permanente de Vigilancia de la Cuenta Pública, Transparencia y Anticorrupción, p</w:t>
      </w:r>
      <w:r w:rsidRPr="00035614">
        <w:rPr>
          <w:rFonts w:ascii="Arial Narrow" w:hAnsi="Arial Narrow" w:cs="Tahoma"/>
          <w:bCs/>
          <w:iCs/>
          <w:color w:val="000000"/>
          <w:sz w:val="26"/>
          <w:szCs w:val="26"/>
        </w:rPr>
        <w:t xml:space="preserve">or el que se emite la lista de personas aptas para ocupar el cargo de Titular del Órgano de Control Interno de la </w:t>
      </w:r>
      <w:proofErr w:type="gramStart"/>
      <w:r w:rsidRPr="00035614">
        <w:rPr>
          <w:rFonts w:ascii="Arial Narrow" w:hAnsi="Arial Narrow" w:cs="Tahoma"/>
          <w:bCs/>
          <w:iCs/>
          <w:color w:val="000000"/>
          <w:sz w:val="26"/>
          <w:szCs w:val="26"/>
        </w:rPr>
        <w:t>Fiscalía General</w:t>
      </w:r>
      <w:proofErr w:type="gramEnd"/>
      <w:r w:rsidRPr="00035614">
        <w:rPr>
          <w:rFonts w:ascii="Arial Narrow" w:hAnsi="Arial Narrow" w:cs="Tahoma"/>
          <w:bCs/>
          <w:iCs/>
          <w:color w:val="000000"/>
          <w:sz w:val="26"/>
          <w:szCs w:val="26"/>
        </w:rPr>
        <w:t xml:space="preserve"> del Estado de Yucatán</w:t>
      </w:r>
      <w:bookmarkEnd w:id="37"/>
      <w:r>
        <w:rPr>
          <w:rFonts w:ascii="Arial Narrow" w:hAnsi="Arial Narrow" w:cs="Courier New"/>
          <w:sz w:val="26"/>
          <w:szCs w:val="26"/>
        </w:rPr>
        <w:t>.</w:t>
      </w:r>
    </w:p>
    <w:p w14:paraId="24240112" w14:textId="756060BB" w:rsidR="005A6960" w:rsidRDefault="005A6960" w:rsidP="00D93DC9">
      <w:pPr>
        <w:suppressAutoHyphens/>
        <w:autoSpaceDE w:val="0"/>
        <w:ind w:left="567" w:firstLine="284"/>
        <w:jc w:val="both"/>
        <w:rPr>
          <w:rFonts w:ascii="Arial Narrow" w:eastAsia="Arial Narrow" w:hAnsi="Arial Narrow" w:cs="Arial Narrow"/>
          <w:sz w:val="26"/>
          <w:szCs w:val="26"/>
          <w:lang w:val="es-US"/>
        </w:rPr>
      </w:pPr>
    </w:p>
    <w:p w14:paraId="026A1EDB" w14:textId="6A7E4341" w:rsidR="00F31D34" w:rsidRPr="00F31D34" w:rsidRDefault="00446DCF" w:rsidP="00F31D34">
      <w:pPr>
        <w:ind w:left="567" w:firstLine="284"/>
        <w:jc w:val="both"/>
        <w:rPr>
          <w:rFonts w:ascii="Arial Narrow" w:hAnsi="Arial Narrow" w:cs="Tahoma"/>
          <w:iCs/>
          <w:sz w:val="26"/>
          <w:szCs w:val="26"/>
          <w:lang w:val="es-ES_tradnl" w:eastAsia="ar-SA"/>
        </w:rPr>
      </w:pPr>
      <w:r>
        <w:rPr>
          <w:rFonts w:ascii="Arial Narrow" w:eastAsia="Arial Narrow" w:hAnsi="Arial Narrow" w:cs="Arial Narrow"/>
          <w:sz w:val="26"/>
          <w:szCs w:val="26"/>
          <w:lang w:val="es-US"/>
        </w:rPr>
        <w:t xml:space="preserve">Concluida la lectura del asunto en cartera el Presidente de la Mesa Directiva expresó; </w:t>
      </w:r>
      <w:r w:rsidR="00215B42">
        <w:rPr>
          <w:rFonts w:ascii="Arial Narrow" w:eastAsia="Arial Narrow" w:hAnsi="Arial Narrow" w:cs="Arial Narrow"/>
          <w:sz w:val="26"/>
          <w:szCs w:val="26"/>
          <w:lang w:val="es-US"/>
        </w:rPr>
        <w:t xml:space="preserve">Diputadas y Diputados, </w:t>
      </w:r>
      <w:r w:rsidR="00F31D34" w:rsidRPr="00F31D34">
        <w:rPr>
          <w:rFonts w:ascii="Arial Narrow" w:hAnsi="Arial Narrow" w:cs="Tahoma"/>
          <w:iCs/>
          <w:sz w:val="26"/>
          <w:szCs w:val="26"/>
          <w:lang w:val="es-ES_tradnl" w:eastAsia="ar-SA"/>
        </w:rPr>
        <w:t>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 trámite de lectura del Dictamen con el objeto de que se lea únicamente el</w:t>
      </w:r>
      <w:r w:rsidR="00F31D34">
        <w:rPr>
          <w:rFonts w:ascii="Arial Narrow" w:hAnsi="Arial Narrow" w:cs="Tahoma"/>
          <w:iCs/>
          <w:sz w:val="26"/>
          <w:szCs w:val="26"/>
          <w:lang w:val="es-ES_tradnl" w:eastAsia="ar-SA"/>
        </w:rPr>
        <w:t xml:space="preserve"> Acuerdo contenido en el mismo. </w:t>
      </w:r>
      <w:r w:rsidR="00F31D34" w:rsidRPr="00F31D34">
        <w:rPr>
          <w:rFonts w:ascii="Arial Narrow" w:hAnsi="Arial Narrow" w:cs="Tahoma"/>
          <w:iCs/>
          <w:sz w:val="26"/>
          <w:szCs w:val="26"/>
          <w:lang w:val="es-ES_tradnl" w:eastAsia="ar-SA"/>
        </w:rPr>
        <w:t>Las y los Diputados que estén a favor de conceder la dispensa del trámite solicitado</w:t>
      </w:r>
      <w:r w:rsidR="006C2385">
        <w:rPr>
          <w:rFonts w:ascii="Arial Narrow" w:hAnsi="Arial Narrow" w:cs="Tahoma"/>
          <w:iCs/>
          <w:sz w:val="26"/>
          <w:szCs w:val="26"/>
          <w:lang w:val="es-ES_tradnl" w:eastAsia="ar-SA"/>
        </w:rPr>
        <w:t xml:space="preserve">; </w:t>
      </w:r>
      <w:r w:rsidR="00936A23">
        <w:rPr>
          <w:rFonts w:ascii="Arial Narrow" w:hAnsi="Arial Narrow" w:cs="Tahoma"/>
          <w:iCs/>
          <w:sz w:val="26"/>
          <w:szCs w:val="26"/>
          <w:lang w:val="es-ES_tradnl" w:eastAsia="ar-SA"/>
        </w:rPr>
        <w:t xml:space="preserve">sírvanse manifestar </w:t>
      </w:r>
      <w:r w:rsidR="00F31D34" w:rsidRPr="00F31D34">
        <w:rPr>
          <w:rFonts w:ascii="Arial Narrow" w:hAnsi="Arial Narrow" w:cs="Tahoma"/>
          <w:iCs/>
          <w:sz w:val="26"/>
          <w:szCs w:val="26"/>
          <w:lang w:val="es-ES_tradnl" w:eastAsia="ar-SA"/>
        </w:rPr>
        <w:t xml:space="preserve">en forma económica; </w:t>
      </w:r>
      <w:r w:rsidR="00F31D34" w:rsidRPr="00F31D34">
        <w:rPr>
          <w:rFonts w:ascii="Arial Narrow" w:hAnsi="Arial Narrow" w:cs="Tahoma"/>
          <w:b/>
          <w:bCs/>
          <w:iCs/>
          <w:sz w:val="26"/>
          <w:szCs w:val="26"/>
          <w:lang w:val="es-ES_tradnl" w:eastAsia="ar-SA"/>
        </w:rPr>
        <w:t xml:space="preserve">aprobado por </w:t>
      </w:r>
      <w:r w:rsidR="00F31D34">
        <w:rPr>
          <w:rFonts w:ascii="Arial Narrow" w:hAnsi="Arial Narrow" w:cs="Tahoma"/>
          <w:b/>
          <w:bCs/>
          <w:iCs/>
          <w:sz w:val="26"/>
          <w:szCs w:val="26"/>
          <w:lang w:val="es-ES_tradnl" w:eastAsia="ar-SA"/>
        </w:rPr>
        <w:t>mayoría</w:t>
      </w:r>
      <w:r w:rsidR="00F31D34" w:rsidRPr="00F31D34">
        <w:rPr>
          <w:rFonts w:ascii="Arial Narrow" w:hAnsi="Arial Narrow" w:cs="Tahoma"/>
          <w:iCs/>
          <w:sz w:val="26"/>
          <w:szCs w:val="26"/>
          <w:lang w:val="es-ES_tradnl" w:eastAsia="ar-SA"/>
        </w:rPr>
        <w:t xml:space="preserve">. </w:t>
      </w:r>
    </w:p>
    <w:p w14:paraId="2B238FBC" w14:textId="3C2E736D" w:rsidR="006D37F0" w:rsidRDefault="006D37F0" w:rsidP="00D93DC9">
      <w:pPr>
        <w:suppressAutoHyphens/>
        <w:autoSpaceDE w:val="0"/>
        <w:ind w:left="567" w:firstLine="284"/>
        <w:jc w:val="both"/>
        <w:rPr>
          <w:rFonts w:ascii="Arial Narrow" w:eastAsia="Arial Narrow" w:hAnsi="Arial Narrow" w:cs="Arial Narrow"/>
          <w:sz w:val="26"/>
          <w:szCs w:val="26"/>
          <w:lang w:val="es-US"/>
        </w:rPr>
      </w:pPr>
    </w:p>
    <w:p w14:paraId="5B2B8122" w14:textId="47DC9B6F" w:rsidR="006D37F0" w:rsidRDefault="00955E07" w:rsidP="00D93DC9">
      <w:pPr>
        <w:suppressAutoHyphens/>
        <w:autoSpaceDE w:val="0"/>
        <w:ind w:left="567" w:firstLine="284"/>
        <w:jc w:val="both"/>
        <w:rPr>
          <w:rFonts w:ascii="Arial Narrow" w:hAnsi="Arial Narrow" w:cs="Courier New"/>
          <w:sz w:val="26"/>
          <w:szCs w:val="26"/>
        </w:rPr>
      </w:pPr>
      <w:r w:rsidRPr="00932CDE">
        <w:rPr>
          <w:rFonts w:ascii="Arial Narrow" w:hAnsi="Arial Narrow" w:cs="Courier New"/>
          <w:sz w:val="26"/>
          <w:szCs w:val="26"/>
        </w:rPr>
        <w:t xml:space="preserve">El </w:t>
      </w:r>
      <w:proofErr w:type="gramStart"/>
      <w:r w:rsidRPr="00932CDE">
        <w:rPr>
          <w:rFonts w:ascii="Arial Narrow" w:hAnsi="Arial Narrow" w:cs="Courier New"/>
          <w:sz w:val="26"/>
          <w:szCs w:val="26"/>
        </w:rPr>
        <w:t>Secretario</w:t>
      </w:r>
      <w:proofErr w:type="gramEnd"/>
      <w:r w:rsidRPr="00932CDE">
        <w:rPr>
          <w:rFonts w:ascii="Arial Narrow" w:hAnsi="Arial Narrow" w:cs="Courier New"/>
          <w:sz w:val="26"/>
          <w:szCs w:val="26"/>
        </w:rPr>
        <w:t xml:space="preserve"> Diputado Rafael Alejandro Echazarreta Torres, dio lectura al</w:t>
      </w:r>
    </w:p>
    <w:p w14:paraId="42A27547" w14:textId="5E6BA208" w:rsidR="00955E07" w:rsidRDefault="00955E07" w:rsidP="00221EFE">
      <w:pPr>
        <w:suppressAutoHyphens/>
        <w:autoSpaceDE w:val="0"/>
        <w:ind w:left="567"/>
        <w:jc w:val="both"/>
        <w:rPr>
          <w:rFonts w:ascii="Arial Narrow" w:hAnsi="Arial Narrow" w:cs="Courier New"/>
          <w:sz w:val="26"/>
          <w:szCs w:val="26"/>
        </w:rPr>
      </w:pPr>
      <w:r>
        <w:rPr>
          <w:rFonts w:ascii="Arial Narrow" w:hAnsi="Arial Narrow" w:cs="Courier New"/>
          <w:sz w:val="26"/>
          <w:szCs w:val="26"/>
        </w:rPr>
        <w:t>Acuerdo:</w:t>
      </w:r>
    </w:p>
    <w:p w14:paraId="48714BB6" w14:textId="77777777" w:rsidR="00760FB1" w:rsidRDefault="00760FB1" w:rsidP="00221EFE">
      <w:pPr>
        <w:suppressAutoHyphens/>
        <w:autoSpaceDE w:val="0"/>
        <w:ind w:left="567"/>
        <w:jc w:val="both"/>
        <w:rPr>
          <w:rFonts w:ascii="Arial Narrow" w:hAnsi="Arial Narrow" w:cs="Courier New"/>
          <w:b/>
          <w:bCs/>
          <w:sz w:val="26"/>
          <w:szCs w:val="26"/>
        </w:rPr>
      </w:pPr>
    </w:p>
    <w:p w14:paraId="7435CC7C" w14:textId="49C93E8C" w:rsidR="00221EFE" w:rsidRDefault="00221EFE" w:rsidP="00221EFE">
      <w:pPr>
        <w:suppressAutoHyphens/>
        <w:autoSpaceDE w:val="0"/>
        <w:ind w:left="567"/>
        <w:jc w:val="both"/>
        <w:rPr>
          <w:rFonts w:ascii="Arial Narrow" w:hAnsi="Arial Narrow" w:cs="Tahoma"/>
          <w:iCs/>
          <w:color w:val="000000"/>
          <w:sz w:val="26"/>
          <w:szCs w:val="26"/>
        </w:rPr>
      </w:pPr>
      <w:r w:rsidRPr="008D1EDA">
        <w:rPr>
          <w:rFonts w:ascii="Arial Narrow" w:hAnsi="Arial Narrow" w:cs="Courier New"/>
          <w:b/>
          <w:bCs/>
          <w:sz w:val="26"/>
          <w:szCs w:val="26"/>
        </w:rPr>
        <w:t>A C U E R D O</w:t>
      </w:r>
      <w:r w:rsidR="009C3E59">
        <w:rPr>
          <w:rFonts w:ascii="Arial Narrow" w:hAnsi="Arial Narrow" w:cs="Courier New"/>
          <w:b/>
          <w:bCs/>
          <w:sz w:val="26"/>
          <w:szCs w:val="26"/>
        </w:rPr>
        <w:t xml:space="preserve"> </w:t>
      </w:r>
      <w:r w:rsidR="009C3E59" w:rsidRPr="009C3E59">
        <w:rPr>
          <w:rFonts w:ascii="Arial Narrow" w:hAnsi="Arial Narrow" w:cs="Tahoma"/>
          <w:b/>
          <w:bCs/>
          <w:iCs/>
          <w:color w:val="000000"/>
          <w:sz w:val="26"/>
          <w:szCs w:val="26"/>
        </w:rPr>
        <w:t xml:space="preserve">Por el que se emite la lista de personas aptas para ocupar el cargo de Titular del Órgano de Control Interno de la </w:t>
      </w:r>
      <w:proofErr w:type="gramStart"/>
      <w:r w:rsidR="009C3E59" w:rsidRPr="009C3E59">
        <w:rPr>
          <w:rFonts w:ascii="Arial Narrow" w:hAnsi="Arial Narrow" w:cs="Tahoma"/>
          <w:b/>
          <w:bCs/>
          <w:iCs/>
          <w:color w:val="000000"/>
          <w:sz w:val="26"/>
          <w:szCs w:val="26"/>
        </w:rPr>
        <w:t>Fiscalía General</w:t>
      </w:r>
      <w:proofErr w:type="gramEnd"/>
      <w:r w:rsidR="009C3E59" w:rsidRPr="009C3E59">
        <w:rPr>
          <w:rFonts w:ascii="Arial Narrow" w:hAnsi="Arial Narrow" w:cs="Tahoma"/>
          <w:b/>
          <w:bCs/>
          <w:iCs/>
          <w:color w:val="000000"/>
          <w:sz w:val="26"/>
          <w:szCs w:val="26"/>
        </w:rPr>
        <w:t xml:space="preserve"> </w:t>
      </w:r>
      <w:r w:rsidR="009C3E59" w:rsidRPr="009C3E59">
        <w:rPr>
          <w:rFonts w:ascii="Arial Narrow" w:hAnsi="Arial Narrow" w:cs="Tahoma"/>
          <w:b/>
          <w:bCs/>
          <w:iCs/>
          <w:color w:val="000000"/>
          <w:sz w:val="26"/>
          <w:szCs w:val="26"/>
        </w:rPr>
        <w:lastRenderedPageBreak/>
        <w:t>del Estado de Yucatán</w:t>
      </w:r>
      <w:r w:rsidR="009C3E59">
        <w:rPr>
          <w:rFonts w:ascii="Arial Narrow" w:hAnsi="Arial Narrow" w:cs="Tahoma"/>
          <w:b/>
          <w:bCs/>
          <w:iCs/>
          <w:color w:val="000000"/>
          <w:sz w:val="26"/>
          <w:szCs w:val="26"/>
        </w:rPr>
        <w:t xml:space="preserve"> Artículo Único</w:t>
      </w:r>
      <w:r w:rsidR="009C3E59" w:rsidRPr="009C3E59">
        <w:rPr>
          <w:rFonts w:ascii="Arial Narrow" w:hAnsi="Arial Narrow" w:cs="Tahoma"/>
          <w:iCs/>
          <w:color w:val="000000"/>
          <w:sz w:val="26"/>
          <w:szCs w:val="26"/>
        </w:rPr>
        <w:t>. La</w:t>
      </w:r>
      <w:r w:rsidR="009C3E59">
        <w:rPr>
          <w:rFonts w:ascii="Arial Narrow" w:hAnsi="Arial Narrow" w:cs="Tahoma"/>
          <w:b/>
          <w:bCs/>
          <w:iCs/>
          <w:color w:val="000000"/>
          <w:sz w:val="26"/>
          <w:szCs w:val="26"/>
        </w:rPr>
        <w:t xml:space="preserve"> </w:t>
      </w:r>
      <w:r w:rsidR="009C3E59" w:rsidRPr="00672A86">
        <w:rPr>
          <w:rFonts w:ascii="Arial Narrow" w:hAnsi="Arial Narrow" w:cs="Tahoma"/>
          <w:iCs/>
          <w:color w:val="000000"/>
          <w:sz w:val="26"/>
          <w:szCs w:val="26"/>
        </w:rPr>
        <w:t>Comisión Permane</w:t>
      </w:r>
      <w:r w:rsidR="00672A86" w:rsidRPr="00672A86">
        <w:rPr>
          <w:rFonts w:ascii="Arial Narrow" w:hAnsi="Arial Narrow" w:cs="Tahoma"/>
          <w:iCs/>
          <w:color w:val="000000"/>
          <w:sz w:val="26"/>
          <w:szCs w:val="26"/>
        </w:rPr>
        <w:t xml:space="preserve">nte de </w:t>
      </w:r>
      <w:r w:rsidR="00672A86">
        <w:rPr>
          <w:rFonts w:ascii="Arial Narrow" w:hAnsi="Arial Narrow" w:cs="Tahoma"/>
          <w:iCs/>
          <w:color w:val="000000"/>
          <w:sz w:val="26"/>
          <w:szCs w:val="26"/>
        </w:rPr>
        <w:t xml:space="preserve">Vigilancia de la Cuenta Pública, Transparencia y Anticorrupción, emite lista de personas aptas para ocupar el cargo de Titular del Órgano de Control Interno de </w:t>
      </w:r>
      <w:proofErr w:type="spellStart"/>
      <w:r w:rsidR="00672A86">
        <w:rPr>
          <w:rFonts w:ascii="Arial Narrow" w:hAnsi="Arial Narrow" w:cs="Tahoma"/>
          <w:iCs/>
          <w:color w:val="000000"/>
          <w:sz w:val="26"/>
          <w:szCs w:val="26"/>
        </w:rPr>
        <w:t>al</w:t>
      </w:r>
      <w:proofErr w:type="spellEnd"/>
      <w:r w:rsidR="00672A86">
        <w:rPr>
          <w:rFonts w:ascii="Arial Narrow" w:hAnsi="Arial Narrow" w:cs="Tahoma"/>
          <w:iCs/>
          <w:color w:val="000000"/>
          <w:sz w:val="26"/>
          <w:szCs w:val="26"/>
        </w:rPr>
        <w:t xml:space="preserve"> </w:t>
      </w:r>
      <w:proofErr w:type="gramStart"/>
      <w:r w:rsidR="00672A86">
        <w:rPr>
          <w:rFonts w:ascii="Arial Narrow" w:hAnsi="Arial Narrow" w:cs="Tahoma"/>
          <w:iCs/>
          <w:color w:val="000000"/>
          <w:sz w:val="26"/>
          <w:szCs w:val="26"/>
        </w:rPr>
        <w:t>Fiscalía General</w:t>
      </w:r>
      <w:proofErr w:type="gramEnd"/>
      <w:r w:rsidR="00672A86">
        <w:rPr>
          <w:rFonts w:ascii="Arial Narrow" w:hAnsi="Arial Narrow" w:cs="Tahoma"/>
          <w:iCs/>
          <w:color w:val="000000"/>
          <w:sz w:val="26"/>
          <w:szCs w:val="26"/>
        </w:rPr>
        <w:t xml:space="preserve"> del Estado de Yucatán, especificándose que se reúnen y cumplen los requisitos de ley, siendo los siguientes:</w:t>
      </w:r>
    </w:p>
    <w:p w14:paraId="15A5B19B" w14:textId="72B4D0EC" w:rsidR="00672A86" w:rsidRDefault="00672A86" w:rsidP="00221EFE">
      <w:pPr>
        <w:suppressAutoHyphens/>
        <w:autoSpaceDE w:val="0"/>
        <w:ind w:left="567"/>
        <w:jc w:val="both"/>
        <w:rPr>
          <w:rFonts w:ascii="Arial Narrow" w:hAnsi="Arial Narrow" w:cs="Tahoma"/>
          <w:iCs/>
          <w:color w:val="000000"/>
          <w:sz w:val="26"/>
          <w:szCs w:val="26"/>
        </w:rPr>
      </w:pPr>
      <w:r>
        <w:rPr>
          <w:rFonts w:ascii="Arial Narrow" w:hAnsi="Arial Narrow" w:cs="Courier New"/>
          <w:b/>
          <w:bCs/>
          <w:sz w:val="26"/>
          <w:szCs w:val="26"/>
        </w:rPr>
        <w:tab/>
        <w:t>1</w:t>
      </w:r>
      <w:r w:rsidRPr="00672A86">
        <w:rPr>
          <w:rFonts w:ascii="Arial Narrow" w:hAnsi="Arial Narrow" w:cs="Tahoma"/>
          <w:iCs/>
          <w:color w:val="000000"/>
          <w:sz w:val="26"/>
          <w:szCs w:val="26"/>
        </w:rPr>
        <w:t>.</w:t>
      </w:r>
      <w:r>
        <w:rPr>
          <w:rFonts w:ascii="Arial Narrow" w:hAnsi="Arial Narrow" w:cs="Tahoma"/>
          <w:iCs/>
          <w:color w:val="000000"/>
          <w:sz w:val="26"/>
          <w:szCs w:val="26"/>
        </w:rPr>
        <w:t xml:space="preserve">- </w:t>
      </w:r>
      <w:r w:rsidRPr="00672A86">
        <w:rPr>
          <w:rFonts w:ascii="Arial Narrow" w:hAnsi="Arial Narrow" w:cs="Tahoma"/>
          <w:b/>
          <w:bCs/>
          <w:iCs/>
          <w:color w:val="000000"/>
          <w:sz w:val="26"/>
          <w:szCs w:val="26"/>
        </w:rPr>
        <w:t xml:space="preserve">C.P. Ignacio Alberto </w:t>
      </w:r>
      <w:r w:rsidR="00AE3A1B" w:rsidRPr="00672A86">
        <w:rPr>
          <w:rFonts w:ascii="Arial Narrow" w:hAnsi="Arial Narrow" w:cs="Tahoma"/>
          <w:b/>
          <w:bCs/>
          <w:iCs/>
          <w:color w:val="000000"/>
          <w:sz w:val="26"/>
          <w:szCs w:val="26"/>
        </w:rPr>
        <w:t>Güemes</w:t>
      </w:r>
      <w:r w:rsidRPr="00672A86">
        <w:rPr>
          <w:rFonts w:ascii="Arial Narrow" w:hAnsi="Arial Narrow" w:cs="Tahoma"/>
          <w:b/>
          <w:bCs/>
          <w:iCs/>
          <w:color w:val="000000"/>
          <w:sz w:val="26"/>
          <w:szCs w:val="26"/>
        </w:rPr>
        <w:t xml:space="preserve"> Quintal</w:t>
      </w:r>
    </w:p>
    <w:p w14:paraId="48A6BAF1" w14:textId="593F513D" w:rsidR="00C24301" w:rsidRDefault="00672A86" w:rsidP="00C24301">
      <w:pPr>
        <w:suppressAutoHyphens/>
        <w:autoSpaceDE w:val="0"/>
        <w:ind w:left="567"/>
        <w:jc w:val="both"/>
        <w:rPr>
          <w:rFonts w:ascii="Arial Narrow" w:eastAsia="Calibri" w:hAnsi="Arial Narrow"/>
          <w:b/>
          <w:bCs/>
          <w:sz w:val="26"/>
          <w:szCs w:val="26"/>
          <w:lang w:val="es-MX" w:eastAsia="en-US"/>
        </w:rPr>
      </w:pPr>
      <w:r w:rsidRPr="00672A86">
        <w:rPr>
          <w:rFonts w:ascii="Arial Narrow" w:hAnsi="Arial Narrow" w:cs="Courier New"/>
          <w:b/>
          <w:bCs/>
          <w:sz w:val="26"/>
          <w:szCs w:val="26"/>
        </w:rPr>
        <w:t>Transitorios</w:t>
      </w:r>
      <w:r>
        <w:rPr>
          <w:rFonts w:ascii="Arial Narrow" w:hAnsi="Arial Narrow" w:cs="Courier New"/>
          <w:sz w:val="26"/>
          <w:szCs w:val="26"/>
        </w:rPr>
        <w:t xml:space="preserve"> </w:t>
      </w:r>
      <w:r w:rsidRPr="00672A86">
        <w:rPr>
          <w:rFonts w:ascii="Arial Narrow" w:hAnsi="Arial Narrow" w:cs="Courier New"/>
          <w:b/>
          <w:bCs/>
          <w:sz w:val="26"/>
          <w:szCs w:val="26"/>
        </w:rPr>
        <w:t>Artículo primero</w:t>
      </w:r>
      <w:r>
        <w:rPr>
          <w:rFonts w:ascii="Arial Narrow" w:hAnsi="Arial Narrow" w:cs="Courier New"/>
          <w:sz w:val="26"/>
          <w:szCs w:val="26"/>
        </w:rPr>
        <w:t>. Este acuerdo</w:t>
      </w:r>
      <w:r w:rsidR="00EB5F3B">
        <w:rPr>
          <w:rFonts w:ascii="Arial Narrow" w:hAnsi="Arial Narrow" w:cs="Courier New"/>
          <w:sz w:val="26"/>
          <w:szCs w:val="26"/>
        </w:rPr>
        <w:t xml:space="preserve"> entrará en vigor en el momento de su aprobación por el Pleno del H. Congreso del Estado de Yucatán. </w:t>
      </w:r>
      <w:r w:rsidR="00EB5F3B" w:rsidRPr="00EB5F3B">
        <w:rPr>
          <w:rFonts w:ascii="Arial Narrow" w:hAnsi="Arial Narrow" w:cs="Courier New"/>
          <w:b/>
          <w:bCs/>
          <w:sz w:val="26"/>
          <w:szCs w:val="26"/>
        </w:rPr>
        <w:t>Artículo segundo</w:t>
      </w:r>
      <w:r w:rsidR="00EB5F3B">
        <w:rPr>
          <w:rFonts w:ascii="Arial Narrow" w:hAnsi="Arial Narrow" w:cs="Courier New"/>
          <w:sz w:val="26"/>
          <w:szCs w:val="26"/>
        </w:rPr>
        <w:t xml:space="preserve">. El Pleno del H. Congreso del Estado de Yucatán, procederá de inmediato someter a discusión y votación la designación del </w:t>
      </w:r>
      <w:r w:rsidR="00EB5F3B">
        <w:rPr>
          <w:rFonts w:ascii="Arial Narrow" w:hAnsi="Arial Narrow" w:cs="Tahoma"/>
          <w:iCs/>
          <w:color w:val="000000"/>
          <w:sz w:val="26"/>
          <w:szCs w:val="26"/>
        </w:rPr>
        <w:t xml:space="preserve">Titular del Órgano de Control Interno de la </w:t>
      </w:r>
      <w:proofErr w:type="gramStart"/>
      <w:r w:rsidR="00EB5F3B">
        <w:rPr>
          <w:rFonts w:ascii="Arial Narrow" w:hAnsi="Arial Narrow" w:cs="Tahoma"/>
          <w:iCs/>
          <w:color w:val="000000"/>
          <w:sz w:val="26"/>
          <w:szCs w:val="26"/>
        </w:rPr>
        <w:t>Fiscalía General</w:t>
      </w:r>
      <w:proofErr w:type="gramEnd"/>
      <w:r w:rsidR="00EB5F3B">
        <w:rPr>
          <w:rFonts w:ascii="Arial Narrow" w:hAnsi="Arial Narrow" w:cs="Tahoma"/>
          <w:iCs/>
          <w:color w:val="000000"/>
          <w:sz w:val="26"/>
          <w:szCs w:val="26"/>
        </w:rPr>
        <w:t xml:space="preserve"> del Estado de Yucatán, atendiendo, en su caso, el consenso entre los integrantes de la Junta de Gobierno y Coordinación Política. </w:t>
      </w:r>
      <w:r w:rsidR="00EB5F3B" w:rsidRPr="00EB5F3B">
        <w:rPr>
          <w:rFonts w:ascii="Arial Narrow" w:hAnsi="Arial Narrow" w:cs="Tahoma"/>
          <w:b/>
          <w:bCs/>
          <w:iCs/>
          <w:color w:val="000000"/>
          <w:sz w:val="26"/>
          <w:szCs w:val="26"/>
        </w:rPr>
        <w:t>DADO EN LA SALA DE USOS MÚLTIPLES “MAESTRA CONSUELO ZAVALA CASTILLO” DEL RECINTO DEL PODER LEGISLATIVO, EN LA CIUDAD DE MÉRIDA, YUCATÁN, A LOS VEINTISIETE DÍAS DEL MES DE MAYO DEL AÑO DOS MIL VEINTICUATRO.</w:t>
      </w:r>
      <w:r w:rsidR="00A6136E">
        <w:rPr>
          <w:rFonts w:ascii="Arial Narrow" w:hAnsi="Arial Narrow" w:cs="Tahoma"/>
          <w:b/>
          <w:bCs/>
          <w:iCs/>
          <w:color w:val="000000"/>
          <w:sz w:val="26"/>
          <w:szCs w:val="26"/>
        </w:rPr>
        <w:t xml:space="preserve"> COMISIÓN PERMANENTE DE VIGILANCIA DE LA CUENTA PÚBLICA, TRANSPARENCIA Y ANTICORRUPCIÓN.</w:t>
      </w:r>
      <w:r w:rsidR="00C24301">
        <w:rPr>
          <w:rFonts w:ascii="Arial Narrow" w:hAnsi="Arial Narrow" w:cs="Tahoma"/>
          <w:b/>
          <w:bCs/>
          <w:iCs/>
          <w:color w:val="000000"/>
          <w:sz w:val="26"/>
          <w:szCs w:val="26"/>
        </w:rPr>
        <w:t xml:space="preserve"> </w:t>
      </w:r>
      <w:r w:rsidR="00C24301" w:rsidRPr="00C4608B">
        <w:rPr>
          <w:rFonts w:ascii="Arial Narrow" w:eastAsia="Calibri" w:hAnsi="Arial Narrow"/>
          <w:b/>
          <w:bCs/>
          <w:sz w:val="26"/>
          <w:szCs w:val="26"/>
          <w:lang w:val="es-MX" w:eastAsia="en-US"/>
        </w:rPr>
        <w:t>PRESIDENTE: DIP. ERIK JOSÉ RIHANI GONZÁLEZ. VICEPRESIDENTA: DIP. FABIOLA LO</w:t>
      </w:r>
      <w:r w:rsidR="00E36683">
        <w:rPr>
          <w:rFonts w:ascii="Arial Narrow" w:eastAsia="Calibri" w:hAnsi="Arial Narrow"/>
          <w:b/>
          <w:bCs/>
          <w:sz w:val="26"/>
          <w:szCs w:val="26"/>
          <w:lang w:val="es-MX" w:eastAsia="en-US"/>
        </w:rPr>
        <w:t>E</w:t>
      </w:r>
      <w:r w:rsidR="00C24301" w:rsidRPr="00C4608B">
        <w:rPr>
          <w:rFonts w:ascii="Arial Narrow" w:eastAsia="Calibri" w:hAnsi="Arial Narrow"/>
          <w:b/>
          <w:bCs/>
          <w:sz w:val="26"/>
          <w:szCs w:val="26"/>
          <w:lang w:val="es-MX" w:eastAsia="en-US"/>
        </w:rPr>
        <w:t>ZA NOVELO. SECRETARIO: DIP. RAFAEL ALEJANDRO ECHAZARRETA TORRES. SECRETARIO: DIP. ESTEBAN ABRAHAM MACARI. VOCAL: DIP. HARRY GERARDO RODRÍGUEZ BOTELLO FIERRO. VOCAL: DIP. VÍCTOR HUGO LOZANO POVEDA. VOCAL: DIP. MANUELA DE JESÚS COCOM BOLIO. VOCAL: DIP. JOSÉ CRESCENCIO GUTIÉRREZ GONZÁLEZ. VOCAL: DIP. EDUARDO SOBRINO SIERRA.</w:t>
      </w:r>
    </w:p>
    <w:p w14:paraId="1AB4FE40" w14:textId="77777777" w:rsidR="009C3E59" w:rsidRDefault="009C3E59" w:rsidP="00221EFE">
      <w:pPr>
        <w:suppressAutoHyphens/>
        <w:autoSpaceDE w:val="0"/>
        <w:ind w:left="567"/>
        <w:jc w:val="both"/>
        <w:rPr>
          <w:rFonts w:ascii="Arial Narrow" w:hAnsi="Arial Narrow" w:cs="Courier New"/>
          <w:b/>
          <w:bCs/>
          <w:sz w:val="26"/>
          <w:szCs w:val="26"/>
        </w:rPr>
      </w:pPr>
    </w:p>
    <w:p w14:paraId="5E123C62" w14:textId="0AED54CF" w:rsidR="009C3E59" w:rsidRDefault="00144F8C" w:rsidP="00144F8C">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Concluida la lectura del Acuerdo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dijo; </w:t>
      </w:r>
      <w:r w:rsidR="00052403">
        <w:rPr>
          <w:rFonts w:ascii="Arial Narrow" w:hAnsi="Arial Narrow" w:cs="Courier New"/>
          <w:sz w:val="26"/>
          <w:szCs w:val="26"/>
        </w:rPr>
        <w:t xml:space="preserve">con fundamento en el Artículo 34 Fracción VII de la Ley de Gobierno del Poder Legislativo del Estado de Yucatán, así como lo establecido en los Artículos 82 y 89 Fracción III de su propio Reglamento; puso a discusión el Dictamen. Las Diputadas y los Diputados que deseen hacer uso de la palabra en contra, inscribirse con el </w:t>
      </w:r>
      <w:proofErr w:type="gramStart"/>
      <w:r w:rsidR="00052403">
        <w:rPr>
          <w:rFonts w:ascii="Arial Narrow" w:hAnsi="Arial Narrow" w:cs="Courier New"/>
          <w:sz w:val="26"/>
          <w:szCs w:val="26"/>
        </w:rPr>
        <w:t>Secretario</w:t>
      </w:r>
      <w:proofErr w:type="gramEnd"/>
      <w:r w:rsidR="00052403">
        <w:rPr>
          <w:rFonts w:ascii="Arial Narrow" w:hAnsi="Arial Narrow" w:cs="Courier New"/>
          <w:sz w:val="26"/>
          <w:szCs w:val="26"/>
        </w:rPr>
        <w:t xml:space="preserve"> Diputado Rafael Alejandro Echazarreta Torres y las y los que estén a favor, con la Secretaria Diputada Karla Vanessa Salazar González. Recordándoles que podrán hacer uso de la palabra hasta cinco Diputadas o Diputados a favor y hasta cinco en contra, hasta por siete minutos.</w:t>
      </w:r>
    </w:p>
    <w:p w14:paraId="32DA0CF6" w14:textId="77777777" w:rsidR="00B93D64" w:rsidRDefault="00B93D64" w:rsidP="00144F8C">
      <w:pPr>
        <w:suppressAutoHyphens/>
        <w:autoSpaceDE w:val="0"/>
        <w:ind w:left="567" w:firstLine="284"/>
        <w:jc w:val="both"/>
        <w:rPr>
          <w:rFonts w:ascii="Arial Narrow" w:hAnsi="Arial Narrow" w:cs="Courier New"/>
          <w:sz w:val="26"/>
          <w:szCs w:val="26"/>
        </w:rPr>
      </w:pPr>
    </w:p>
    <w:p w14:paraId="373E625F" w14:textId="5786BE5C" w:rsidR="00B93D64" w:rsidRDefault="00B93D64" w:rsidP="00144F8C">
      <w:pPr>
        <w:suppressAutoHyphens/>
        <w:autoSpaceDE w:val="0"/>
        <w:ind w:left="567" w:firstLine="284"/>
        <w:jc w:val="both"/>
        <w:rPr>
          <w:rFonts w:ascii="Arial Narrow" w:hAnsi="Arial Narrow" w:cs="Courier New"/>
          <w:b/>
          <w:bCs/>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preguntó a las y los Diputados si ¿Se considera el Dictamen lo suficientemente discutido? Manifestarlo en forma </w:t>
      </w:r>
      <w:r>
        <w:rPr>
          <w:rFonts w:ascii="Arial Narrow" w:hAnsi="Arial Narrow" w:cs="Courier New"/>
          <w:sz w:val="26"/>
          <w:szCs w:val="26"/>
        </w:rPr>
        <w:lastRenderedPageBreak/>
        <w:t>económica,</w:t>
      </w:r>
      <w:r w:rsidR="003254C8">
        <w:rPr>
          <w:rFonts w:ascii="Arial Narrow" w:hAnsi="Arial Narrow" w:cs="Courier New"/>
          <w:sz w:val="26"/>
          <w:szCs w:val="26"/>
        </w:rPr>
        <w:t xml:space="preserve"> </w:t>
      </w:r>
      <w:r w:rsidR="003254C8" w:rsidRPr="003254C8">
        <w:rPr>
          <w:rFonts w:ascii="Arial Narrow" w:hAnsi="Arial Narrow" w:cs="Courier New"/>
          <w:b/>
          <w:bCs/>
          <w:sz w:val="26"/>
          <w:szCs w:val="26"/>
        </w:rPr>
        <w:t xml:space="preserve">aprobado por </w:t>
      </w:r>
      <w:r w:rsidR="003254C8">
        <w:rPr>
          <w:rFonts w:ascii="Arial Narrow" w:hAnsi="Arial Narrow" w:cs="Courier New"/>
          <w:b/>
          <w:bCs/>
          <w:sz w:val="26"/>
          <w:szCs w:val="26"/>
        </w:rPr>
        <w:t>unanimidad.</w:t>
      </w:r>
      <w:r w:rsidR="00A71132">
        <w:rPr>
          <w:rFonts w:ascii="Arial Narrow" w:hAnsi="Arial Narrow" w:cs="Courier New"/>
          <w:b/>
          <w:bCs/>
          <w:sz w:val="26"/>
          <w:szCs w:val="26"/>
        </w:rPr>
        <w:t xml:space="preserve"> </w:t>
      </w:r>
    </w:p>
    <w:p w14:paraId="5E4C1265" w14:textId="77777777" w:rsidR="00A71132" w:rsidRDefault="00A71132" w:rsidP="00144F8C">
      <w:pPr>
        <w:suppressAutoHyphens/>
        <w:autoSpaceDE w:val="0"/>
        <w:ind w:left="567" w:firstLine="284"/>
        <w:jc w:val="both"/>
        <w:rPr>
          <w:rFonts w:ascii="Arial Narrow" w:hAnsi="Arial Narrow" w:cs="Courier New"/>
          <w:b/>
          <w:bCs/>
          <w:sz w:val="26"/>
          <w:szCs w:val="26"/>
        </w:rPr>
      </w:pPr>
    </w:p>
    <w:p w14:paraId="08E8D9F6" w14:textId="6FDCD3AE" w:rsidR="00A71132" w:rsidRDefault="00A71132" w:rsidP="00144F8C">
      <w:pPr>
        <w:suppressAutoHyphens/>
        <w:autoSpaceDE w:val="0"/>
        <w:ind w:left="567" w:firstLine="284"/>
        <w:jc w:val="both"/>
        <w:rPr>
          <w:rFonts w:ascii="Arial Narrow" w:hAnsi="Arial Narrow" w:cs="Courier New"/>
          <w:sz w:val="26"/>
          <w:szCs w:val="26"/>
        </w:rPr>
      </w:pPr>
      <w:r w:rsidRPr="00A71132">
        <w:rPr>
          <w:rFonts w:ascii="Arial Narrow" w:hAnsi="Arial Narrow" w:cs="Courier New"/>
          <w:sz w:val="26"/>
          <w:szCs w:val="26"/>
        </w:rPr>
        <w:t>No habiendo discusión sometió a votación</w:t>
      </w:r>
      <w:r>
        <w:rPr>
          <w:rFonts w:ascii="Arial Narrow" w:hAnsi="Arial Narrow" w:cs="Courier New"/>
          <w:sz w:val="26"/>
          <w:szCs w:val="26"/>
        </w:rPr>
        <w:t xml:space="preserve"> el Dictamen; en forma económica, </w:t>
      </w:r>
      <w:r w:rsidRPr="00A71132">
        <w:rPr>
          <w:rFonts w:ascii="Arial Narrow" w:hAnsi="Arial Narrow" w:cs="Courier New"/>
          <w:b/>
          <w:bCs/>
          <w:sz w:val="26"/>
          <w:szCs w:val="26"/>
        </w:rPr>
        <w:t>aprobado por</w:t>
      </w:r>
      <w:r>
        <w:rPr>
          <w:rFonts w:ascii="Arial Narrow" w:hAnsi="Arial Narrow" w:cs="Courier New"/>
          <w:sz w:val="26"/>
          <w:szCs w:val="26"/>
        </w:rPr>
        <w:t xml:space="preserve"> </w:t>
      </w:r>
      <w:r w:rsidRPr="00A71132">
        <w:rPr>
          <w:rFonts w:ascii="Arial Narrow" w:hAnsi="Arial Narrow" w:cs="Courier New"/>
          <w:b/>
          <w:bCs/>
          <w:sz w:val="26"/>
          <w:szCs w:val="26"/>
        </w:rPr>
        <w:t>mayoría</w:t>
      </w:r>
      <w:r>
        <w:rPr>
          <w:rFonts w:ascii="Arial Narrow" w:hAnsi="Arial Narrow" w:cs="Courier New"/>
          <w:sz w:val="26"/>
          <w:szCs w:val="26"/>
        </w:rPr>
        <w:t>.</w:t>
      </w:r>
    </w:p>
    <w:p w14:paraId="263C99A4" w14:textId="77777777" w:rsidR="00A71132" w:rsidRDefault="00A71132" w:rsidP="00144F8C">
      <w:pPr>
        <w:suppressAutoHyphens/>
        <w:autoSpaceDE w:val="0"/>
        <w:ind w:left="567" w:firstLine="284"/>
        <w:jc w:val="both"/>
        <w:rPr>
          <w:rFonts w:ascii="Arial Narrow" w:hAnsi="Arial Narrow" w:cs="Courier New"/>
          <w:sz w:val="26"/>
          <w:szCs w:val="26"/>
        </w:rPr>
      </w:pPr>
    </w:p>
    <w:p w14:paraId="59644176" w14:textId="2DA7F6E4" w:rsidR="003254C8" w:rsidRDefault="00A71132" w:rsidP="00144F8C">
      <w:pPr>
        <w:suppressAutoHyphens/>
        <w:autoSpaceDE w:val="0"/>
        <w:ind w:left="567" w:firstLine="284"/>
        <w:jc w:val="both"/>
        <w:rPr>
          <w:rFonts w:ascii="Arial Narrow" w:hAnsi="Arial Narrow" w:cs="Courier New"/>
          <w:sz w:val="26"/>
          <w:szCs w:val="26"/>
        </w:rPr>
      </w:pPr>
      <w:r w:rsidRPr="00A71132">
        <w:rPr>
          <w:rFonts w:ascii="Arial Narrow" w:hAnsi="Arial Narrow" w:cs="Courier New"/>
          <w:sz w:val="26"/>
          <w:szCs w:val="26"/>
        </w:rPr>
        <w:t xml:space="preserve"> </w:t>
      </w:r>
      <w:r>
        <w:rPr>
          <w:rFonts w:ascii="Arial Narrow" w:hAnsi="Arial Narrow" w:cs="Courier New"/>
          <w:sz w:val="26"/>
          <w:szCs w:val="26"/>
        </w:rPr>
        <w:t>En tal virtud. Se turnó a la Secretaría de la Mesa Directiva, para que procediera a elaborar la Minuta del asunto aprobado.</w:t>
      </w:r>
    </w:p>
    <w:p w14:paraId="5EB8984E" w14:textId="77777777" w:rsidR="00495E6F" w:rsidRDefault="00495E6F" w:rsidP="00144F8C">
      <w:pPr>
        <w:suppressAutoHyphens/>
        <w:autoSpaceDE w:val="0"/>
        <w:ind w:left="567" w:firstLine="284"/>
        <w:jc w:val="both"/>
        <w:rPr>
          <w:rFonts w:ascii="Arial Narrow" w:hAnsi="Arial Narrow" w:cs="Courier New"/>
          <w:sz w:val="26"/>
          <w:szCs w:val="26"/>
        </w:rPr>
      </w:pPr>
    </w:p>
    <w:p w14:paraId="7EA125E4" w14:textId="77777777" w:rsidR="008C3DF6" w:rsidRDefault="008C3DF6" w:rsidP="008C3DF6">
      <w:pPr>
        <w:ind w:left="567" w:firstLine="284"/>
        <w:jc w:val="both"/>
        <w:rPr>
          <w:rFonts w:ascii="Arial Narrow" w:hAnsi="Arial Narrow" w:cs="Courier New"/>
          <w:sz w:val="26"/>
          <w:szCs w:val="26"/>
        </w:rPr>
      </w:pPr>
      <w:r w:rsidRPr="00CB3CDC">
        <w:rPr>
          <w:rFonts w:ascii="Arial Narrow" w:hAnsi="Arial Narrow" w:cs="Courier New"/>
          <w:b/>
          <w:bCs/>
          <w:sz w:val="26"/>
          <w:szCs w:val="26"/>
        </w:rPr>
        <w:t>R)</w:t>
      </w:r>
      <w:r>
        <w:rPr>
          <w:rFonts w:ascii="Arial Narrow" w:hAnsi="Arial Narrow" w:cs="Courier New"/>
          <w:sz w:val="26"/>
          <w:szCs w:val="26"/>
        </w:rPr>
        <w:t xml:space="preserve"> </w:t>
      </w:r>
      <w:r w:rsidRPr="008624FD">
        <w:rPr>
          <w:rFonts w:ascii="Arial Narrow" w:hAnsi="Arial Narrow" w:cs="Tahoma"/>
          <w:iCs/>
          <w:color w:val="000000"/>
          <w:sz w:val="26"/>
          <w:szCs w:val="26"/>
        </w:rPr>
        <w:t xml:space="preserve">Designación del Titular del Órgano de Control Interno de la </w:t>
      </w:r>
      <w:proofErr w:type="gramStart"/>
      <w:r w:rsidRPr="008624FD">
        <w:rPr>
          <w:rFonts w:ascii="Arial Narrow" w:hAnsi="Arial Narrow" w:cs="Tahoma"/>
          <w:iCs/>
          <w:color w:val="000000"/>
          <w:sz w:val="26"/>
          <w:szCs w:val="26"/>
        </w:rPr>
        <w:t>Fiscalía General</w:t>
      </w:r>
      <w:proofErr w:type="gramEnd"/>
      <w:r w:rsidRPr="008624FD">
        <w:rPr>
          <w:rFonts w:ascii="Arial Narrow" w:hAnsi="Arial Narrow" w:cs="Tahoma"/>
          <w:iCs/>
          <w:color w:val="000000"/>
          <w:sz w:val="26"/>
          <w:szCs w:val="26"/>
        </w:rPr>
        <w:t xml:space="preserve"> del Estado de Yucatán</w:t>
      </w:r>
      <w:r>
        <w:rPr>
          <w:rFonts w:ascii="Arial Narrow" w:hAnsi="Arial Narrow" w:cs="Courier New"/>
          <w:sz w:val="26"/>
          <w:szCs w:val="26"/>
        </w:rPr>
        <w:t>.</w:t>
      </w:r>
    </w:p>
    <w:p w14:paraId="022C756A" w14:textId="77777777" w:rsidR="008C3DF6" w:rsidRDefault="008C3DF6" w:rsidP="00144F8C">
      <w:pPr>
        <w:suppressAutoHyphens/>
        <w:autoSpaceDE w:val="0"/>
        <w:ind w:left="567" w:firstLine="284"/>
        <w:jc w:val="both"/>
        <w:rPr>
          <w:rFonts w:ascii="Arial Narrow" w:hAnsi="Arial Narrow" w:cs="Courier New"/>
          <w:sz w:val="26"/>
          <w:szCs w:val="26"/>
        </w:rPr>
      </w:pPr>
    </w:p>
    <w:p w14:paraId="27927F28" w14:textId="3C8A01ED" w:rsidR="00495E6F" w:rsidRDefault="00495E6F" w:rsidP="00144F8C">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Seguidamente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manifestó;</w:t>
      </w:r>
      <w:r w:rsidR="008060E4">
        <w:rPr>
          <w:rFonts w:ascii="Arial Narrow" w:hAnsi="Arial Narrow" w:cs="Courier New"/>
          <w:sz w:val="26"/>
          <w:szCs w:val="26"/>
        </w:rPr>
        <w:t xml:space="preserve"> </w:t>
      </w:r>
      <w:r>
        <w:rPr>
          <w:rFonts w:ascii="Arial Narrow" w:hAnsi="Arial Narrow" w:cs="Courier New"/>
          <w:sz w:val="26"/>
          <w:szCs w:val="26"/>
        </w:rPr>
        <w:t>Honorable Asamblea, con fundamento en los Artículos 34 Fracción V de la Ley de Gobierno del Poder Legislativo del Estado de Yucatán y 104, 110 y 111 de su propio Reglamento; sometió a votación por medio de cédula el Dictamen. En tal virtud solicitó a la Secretar</w:t>
      </w:r>
      <w:r w:rsidR="008060E4">
        <w:rPr>
          <w:rFonts w:ascii="Arial Narrow" w:hAnsi="Arial Narrow" w:cs="Courier New"/>
          <w:sz w:val="26"/>
          <w:szCs w:val="26"/>
        </w:rPr>
        <w:t>í</w:t>
      </w:r>
      <w:r>
        <w:rPr>
          <w:rFonts w:ascii="Arial Narrow" w:hAnsi="Arial Narrow" w:cs="Courier New"/>
          <w:sz w:val="26"/>
          <w:szCs w:val="26"/>
        </w:rPr>
        <w:t xml:space="preserve">a </w:t>
      </w:r>
      <w:r w:rsidR="008060E4">
        <w:rPr>
          <w:rFonts w:ascii="Arial Narrow" w:hAnsi="Arial Narrow" w:cs="Courier New"/>
          <w:sz w:val="26"/>
          <w:szCs w:val="26"/>
        </w:rPr>
        <w:t>General del Poder Legislativo del Estado, entregue las cédulas de votación, a cada una de las Diputadas y Diputados asistentes, mediante el pase de lista. En dicha cédula marcará sí su voto es a favor o en contra del Dictamen.</w:t>
      </w:r>
    </w:p>
    <w:p w14:paraId="53E4B825" w14:textId="77777777" w:rsidR="008060E4" w:rsidRDefault="008060E4" w:rsidP="00144F8C">
      <w:pPr>
        <w:suppressAutoHyphens/>
        <w:autoSpaceDE w:val="0"/>
        <w:ind w:left="567" w:firstLine="284"/>
        <w:jc w:val="both"/>
        <w:rPr>
          <w:rFonts w:ascii="Arial Narrow" w:hAnsi="Arial Narrow" w:cs="Courier New"/>
          <w:sz w:val="26"/>
          <w:szCs w:val="26"/>
        </w:rPr>
      </w:pPr>
    </w:p>
    <w:p w14:paraId="2CA6F68C" w14:textId="24B30E06" w:rsidR="008060E4" w:rsidRDefault="008060E4" w:rsidP="00144F8C">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Así como proporcionar el ánfora para que los Diputados puedan depositar su voto.</w:t>
      </w:r>
    </w:p>
    <w:p w14:paraId="6914620D" w14:textId="77777777" w:rsidR="008060E4" w:rsidRDefault="008060E4" w:rsidP="00144F8C">
      <w:pPr>
        <w:suppressAutoHyphens/>
        <w:autoSpaceDE w:val="0"/>
        <w:ind w:left="567" w:firstLine="284"/>
        <w:jc w:val="both"/>
        <w:rPr>
          <w:rFonts w:ascii="Arial Narrow" w:hAnsi="Arial Narrow" w:cs="Courier New"/>
          <w:sz w:val="26"/>
          <w:szCs w:val="26"/>
        </w:rPr>
      </w:pPr>
    </w:p>
    <w:p w14:paraId="52D6D26A" w14:textId="36F9B8EE" w:rsidR="008060E4" w:rsidRDefault="008060E4" w:rsidP="00144F8C">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Ya repartidas las cédulas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solicitó al </w:t>
      </w:r>
      <w:r w:rsidRPr="00932CDE">
        <w:rPr>
          <w:rFonts w:ascii="Arial Narrow" w:hAnsi="Arial Narrow" w:cs="Courier New"/>
          <w:sz w:val="26"/>
          <w:szCs w:val="26"/>
        </w:rPr>
        <w:t>Secretario Diputado Rafael Alejandro Echazarreta Torres</w:t>
      </w:r>
      <w:r>
        <w:rPr>
          <w:rFonts w:ascii="Arial Narrow" w:hAnsi="Arial Narrow" w:cs="Courier New"/>
          <w:sz w:val="26"/>
          <w:szCs w:val="26"/>
        </w:rPr>
        <w:t>, pasara lista de asistencia, a efecto de que cada Diputado procediera a depositar su voto, en el ánfora prevista al efecto.</w:t>
      </w:r>
    </w:p>
    <w:p w14:paraId="7DFA8A7C" w14:textId="77777777" w:rsidR="008060E4" w:rsidRDefault="008060E4" w:rsidP="00144F8C">
      <w:pPr>
        <w:suppressAutoHyphens/>
        <w:autoSpaceDE w:val="0"/>
        <w:ind w:left="567" w:firstLine="284"/>
        <w:jc w:val="both"/>
        <w:rPr>
          <w:rFonts w:ascii="Arial Narrow" w:hAnsi="Arial Narrow" w:cs="Courier New"/>
          <w:sz w:val="26"/>
          <w:szCs w:val="26"/>
        </w:rPr>
      </w:pPr>
    </w:p>
    <w:p w14:paraId="7F4B4CB7" w14:textId="6B23CA8E" w:rsidR="008060E4" w:rsidRDefault="008060E4" w:rsidP="00144F8C">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Concluido el pase de lista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indicó; con fundamento en los Artículos 104 y 110 del Reglamento de la Ley de Gobierno del Poder Legislativo del Estado de Yucatán</w:t>
      </w:r>
      <w:r w:rsidR="00634D57">
        <w:rPr>
          <w:rFonts w:ascii="Arial Narrow" w:hAnsi="Arial Narrow" w:cs="Courier New"/>
          <w:sz w:val="26"/>
          <w:szCs w:val="26"/>
        </w:rPr>
        <w:t>,</w:t>
      </w:r>
      <w:r>
        <w:rPr>
          <w:rFonts w:ascii="Arial Narrow" w:hAnsi="Arial Narrow" w:cs="Courier New"/>
          <w:sz w:val="26"/>
          <w:szCs w:val="26"/>
        </w:rPr>
        <w:t xml:space="preserve"> solicitó a la Secretaria Diputada Karla Vanessa Salazar González, extr</w:t>
      </w:r>
      <w:r w:rsidR="00634D57">
        <w:rPr>
          <w:rFonts w:ascii="Arial Narrow" w:hAnsi="Arial Narrow" w:cs="Courier New"/>
          <w:sz w:val="26"/>
          <w:szCs w:val="26"/>
        </w:rPr>
        <w:t>aiga las cédulas del ánfora y lea en voz alta el sentido de cada voto.</w:t>
      </w:r>
    </w:p>
    <w:p w14:paraId="4E253EF9" w14:textId="77777777" w:rsidR="00634D57" w:rsidRDefault="00634D57" w:rsidP="00144F8C">
      <w:pPr>
        <w:suppressAutoHyphens/>
        <w:autoSpaceDE w:val="0"/>
        <w:ind w:left="567" w:firstLine="284"/>
        <w:jc w:val="both"/>
        <w:rPr>
          <w:rFonts w:ascii="Arial Narrow" w:hAnsi="Arial Narrow" w:cs="Courier New"/>
          <w:sz w:val="26"/>
          <w:szCs w:val="26"/>
        </w:rPr>
      </w:pPr>
    </w:p>
    <w:p w14:paraId="20F1409A" w14:textId="1D405AC6" w:rsidR="00DC54AB" w:rsidRDefault="00DC54AB" w:rsidP="00144F8C">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Asimismo, solicitó a la </w:t>
      </w:r>
      <w:proofErr w:type="gramStart"/>
      <w:r>
        <w:rPr>
          <w:rFonts w:ascii="Arial Narrow" w:hAnsi="Arial Narrow" w:cs="Courier New"/>
          <w:sz w:val="26"/>
          <w:szCs w:val="26"/>
        </w:rPr>
        <w:t>Vicepresidenta</w:t>
      </w:r>
      <w:proofErr w:type="gramEnd"/>
      <w:r>
        <w:rPr>
          <w:rFonts w:ascii="Arial Narrow" w:hAnsi="Arial Narrow" w:cs="Courier New"/>
          <w:sz w:val="26"/>
          <w:szCs w:val="26"/>
        </w:rPr>
        <w:t xml:space="preserve"> Diputada Karla Reyna Franco Blanco y al Secretario Diputado Rafael Alejandro Echazarreta Torres; tomaran nota del sentido de cada uno de los votos emitidos.</w:t>
      </w:r>
    </w:p>
    <w:p w14:paraId="286C243C" w14:textId="77777777" w:rsidR="005B576A" w:rsidRDefault="005B576A" w:rsidP="00144F8C">
      <w:pPr>
        <w:suppressAutoHyphens/>
        <w:autoSpaceDE w:val="0"/>
        <w:ind w:left="567" w:firstLine="284"/>
        <w:jc w:val="both"/>
        <w:rPr>
          <w:rFonts w:ascii="Arial Narrow" w:hAnsi="Arial Narrow" w:cs="Courier New"/>
          <w:sz w:val="26"/>
          <w:szCs w:val="26"/>
        </w:rPr>
      </w:pPr>
    </w:p>
    <w:p w14:paraId="1E0D8E50" w14:textId="20558E7E" w:rsidR="005B576A" w:rsidRDefault="005B576A" w:rsidP="00144F8C">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Concluida la lectura del sentido de los votos depositados en el ánfora</w:t>
      </w:r>
      <w:r w:rsidR="00332EFB">
        <w:rPr>
          <w:rFonts w:ascii="Arial Narrow" w:hAnsi="Arial Narrow" w:cs="Courier New"/>
          <w:sz w:val="26"/>
          <w:szCs w:val="26"/>
        </w:rPr>
        <w:t>,</w:t>
      </w:r>
      <w:r>
        <w:rPr>
          <w:rFonts w:ascii="Arial Narrow" w:hAnsi="Arial Narrow" w:cs="Courier New"/>
          <w:sz w:val="26"/>
          <w:szCs w:val="26"/>
        </w:rPr>
        <w:t xml:space="preserve"> el </w:t>
      </w:r>
      <w:proofErr w:type="gramStart"/>
      <w:r>
        <w:rPr>
          <w:rFonts w:ascii="Arial Narrow" w:hAnsi="Arial Narrow" w:cs="Courier New"/>
          <w:sz w:val="26"/>
          <w:szCs w:val="26"/>
        </w:rPr>
        <w:lastRenderedPageBreak/>
        <w:t>Presidente</w:t>
      </w:r>
      <w:proofErr w:type="gramEnd"/>
      <w:r>
        <w:rPr>
          <w:rFonts w:ascii="Arial Narrow" w:hAnsi="Arial Narrow" w:cs="Courier New"/>
          <w:sz w:val="26"/>
          <w:szCs w:val="26"/>
        </w:rPr>
        <w:t xml:space="preserve"> de la Mesa Directiva solicitó a la Vicepresidenta Diputada Karla Reyna Franco Blanco y al Secretario Diputado Rafael Alejandro Echazarreta Torres</w:t>
      </w:r>
      <w:r w:rsidR="000605C6">
        <w:rPr>
          <w:rFonts w:ascii="Arial Narrow" w:hAnsi="Arial Narrow" w:cs="Courier New"/>
          <w:sz w:val="26"/>
          <w:szCs w:val="26"/>
        </w:rPr>
        <w:t>, presentar</w:t>
      </w:r>
      <w:r w:rsidR="0090731F">
        <w:rPr>
          <w:rFonts w:ascii="Arial Narrow" w:hAnsi="Arial Narrow" w:cs="Courier New"/>
          <w:sz w:val="26"/>
          <w:szCs w:val="26"/>
        </w:rPr>
        <w:t>an</w:t>
      </w:r>
      <w:r w:rsidR="000605C6">
        <w:rPr>
          <w:rFonts w:ascii="Arial Narrow" w:hAnsi="Arial Narrow" w:cs="Courier New"/>
          <w:sz w:val="26"/>
          <w:szCs w:val="26"/>
        </w:rPr>
        <w:t xml:space="preserve"> a la Presidencia los resultados para hacer la declaratoria correspondiente.</w:t>
      </w:r>
    </w:p>
    <w:p w14:paraId="42F89951" w14:textId="77777777" w:rsidR="00332EFB" w:rsidRDefault="00332EFB" w:rsidP="00144F8C">
      <w:pPr>
        <w:suppressAutoHyphens/>
        <w:autoSpaceDE w:val="0"/>
        <w:ind w:left="567" w:firstLine="284"/>
        <w:jc w:val="both"/>
        <w:rPr>
          <w:rFonts w:ascii="Arial Narrow" w:hAnsi="Arial Narrow" w:cs="Courier New"/>
          <w:sz w:val="26"/>
          <w:szCs w:val="26"/>
        </w:rPr>
      </w:pPr>
    </w:p>
    <w:p w14:paraId="6E28C903" w14:textId="1BCC5801" w:rsidR="00332EFB" w:rsidRDefault="00332EFB" w:rsidP="00144F8C">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Una vez entregados los resultados,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informó que el resultado de la votación fue de 21 votos a favor, 2 votos en contra.</w:t>
      </w:r>
    </w:p>
    <w:p w14:paraId="2F0C9B90" w14:textId="77777777" w:rsidR="00332EFB" w:rsidRDefault="00332EFB" w:rsidP="00144F8C">
      <w:pPr>
        <w:suppressAutoHyphens/>
        <w:autoSpaceDE w:val="0"/>
        <w:ind w:left="567" w:firstLine="284"/>
        <w:jc w:val="both"/>
        <w:rPr>
          <w:rFonts w:ascii="Arial Narrow" w:hAnsi="Arial Narrow" w:cs="Courier New"/>
          <w:sz w:val="26"/>
          <w:szCs w:val="26"/>
        </w:rPr>
      </w:pPr>
    </w:p>
    <w:p w14:paraId="7706B54B" w14:textId="252364A9" w:rsidR="00332EFB" w:rsidRDefault="00332EFB" w:rsidP="00144F8C">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señaló; </w:t>
      </w:r>
      <w:r w:rsidRPr="007D266A">
        <w:rPr>
          <w:rFonts w:ascii="Arial Narrow" w:hAnsi="Arial Narrow" w:cs="Courier New"/>
          <w:b/>
          <w:bCs/>
          <w:sz w:val="26"/>
          <w:szCs w:val="26"/>
        </w:rPr>
        <w:t>apr</w:t>
      </w:r>
      <w:r w:rsidR="007D266A" w:rsidRPr="007D266A">
        <w:rPr>
          <w:rFonts w:ascii="Arial Narrow" w:hAnsi="Arial Narrow" w:cs="Courier New"/>
          <w:b/>
          <w:bCs/>
          <w:sz w:val="26"/>
          <w:szCs w:val="26"/>
        </w:rPr>
        <w:t>obado</w:t>
      </w:r>
      <w:r w:rsidRPr="007D266A">
        <w:rPr>
          <w:rFonts w:ascii="Arial Narrow" w:hAnsi="Arial Narrow" w:cs="Courier New"/>
          <w:b/>
          <w:bCs/>
          <w:sz w:val="26"/>
          <w:szCs w:val="26"/>
        </w:rPr>
        <w:t xml:space="preserve"> por mayoría</w:t>
      </w:r>
      <w:r>
        <w:rPr>
          <w:rFonts w:ascii="Arial Narrow" w:hAnsi="Arial Narrow" w:cs="Courier New"/>
          <w:sz w:val="26"/>
          <w:szCs w:val="26"/>
        </w:rPr>
        <w:t xml:space="preserve"> con 21 votos a favor y 2 votos en contra. En tal virtud; se turnó a la Secretaría de la Mesa Directiva, para que procediera a elaborar la Minuta del asunto aprobado. </w:t>
      </w:r>
    </w:p>
    <w:p w14:paraId="59E985FC" w14:textId="77777777" w:rsidR="00332EFB" w:rsidRDefault="00332EFB" w:rsidP="00144F8C">
      <w:pPr>
        <w:suppressAutoHyphens/>
        <w:autoSpaceDE w:val="0"/>
        <w:ind w:left="567" w:firstLine="284"/>
        <w:jc w:val="both"/>
        <w:rPr>
          <w:rFonts w:ascii="Arial Narrow" w:hAnsi="Arial Narrow" w:cs="Courier New"/>
          <w:sz w:val="26"/>
          <w:szCs w:val="26"/>
        </w:rPr>
      </w:pPr>
    </w:p>
    <w:p w14:paraId="3A4E7E06" w14:textId="6396D63F" w:rsidR="00332EFB" w:rsidRDefault="00332EFB" w:rsidP="00144F8C">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Continuando con el trámite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expresó; en razón de lo anterior, el C.P. Ignacio </w:t>
      </w:r>
      <w:r w:rsidR="00DF79F0">
        <w:rPr>
          <w:rFonts w:ascii="Arial Narrow" w:hAnsi="Arial Narrow" w:cs="Courier New"/>
          <w:sz w:val="26"/>
          <w:szCs w:val="26"/>
        </w:rPr>
        <w:t>Güemes</w:t>
      </w:r>
      <w:r>
        <w:rPr>
          <w:rFonts w:ascii="Arial Narrow" w:hAnsi="Arial Narrow" w:cs="Courier New"/>
          <w:sz w:val="26"/>
          <w:szCs w:val="26"/>
        </w:rPr>
        <w:t xml:space="preserve"> Quintal, resultó designado para ser Titular del Órgano de Control Interno de la Fiscalía General del Estado de Yucatán.</w:t>
      </w:r>
    </w:p>
    <w:p w14:paraId="16B8FB54" w14:textId="77777777" w:rsidR="008C3DF6" w:rsidRDefault="008C3DF6" w:rsidP="00144F8C">
      <w:pPr>
        <w:suppressAutoHyphens/>
        <w:autoSpaceDE w:val="0"/>
        <w:ind w:left="567" w:firstLine="284"/>
        <w:jc w:val="both"/>
        <w:rPr>
          <w:rFonts w:ascii="Arial Narrow" w:hAnsi="Arial Narrow" w:cs="Courier New"/>
          <w:sz w:val="26"/>
          <w:szCs w:val="26"/>
        </w:rPr>
      </w:pPr>
    </w:p>
    <w:p w14:paraId="65C98BA5" w14:textId="7B5E5A12" w:rsidR="008C3DF6" w:rsidRDefault="008C3DF6" w:rsidP="00144F8C">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Seguidamente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w:t>
      </w:r>
      <w:r w:rsidR="007D266A">
        <w:rPr>
          <w:rFonts w:ascii="Arial Narrow" w:hAnsi="Arial Narrow" w:cs="Courier New"/>
          <w:sz w:val="26"/>
          <w:szCs w:val="26"/>
        </w:rPr>
        <w:t xml:space="preserve">de la Mesa Directiva </w:t>
      </w:r>
      <w:r>
        <w:rPr>
          <w:rFonts w:ascii="Arial Narrow" w:hAnsi="Arial Narrow" w:cs="Courier New"/>
          <w:sz w:val="26"/>
          <w:szCs w:val="26"/>
        </w:rPr>
        <w:t xml:space="preserve">dijo; Diputadas y Diputados, en virtud de la designación, del C.P. Ignacio Alberto </w:t>
      </w:r>
      <w:r w:rsidR="00DF79F0">
        <w:rPr>
          <w:rFonts w:ascii="Arial Narrow" w:hAnsi="Arial Narrow" w:cs="Courier New"/>
          <w:sz w:val="26"/>
          <w:szCs w:val="26"/>
        </w:rPr>
        <w:t>Güemes</w:t>
      </w:r>
      <w:r>
        <w:rPr>
          <w:rFonts w:ascii="Arial Narrow" w:hAnsi="Arial Narrow" w:cs="Courier New"/>
          <w:sz w:val="26"/>
          <w:szCs w:val="26"/>
        </w:rPr>
        <w:t xml:space="preserve"> Quintal, como Titular del Órgano de Control Interno de la Fiscalía General del Estado de Yucatán, por parte de esta Soberanía, es procedente de conformidad con lo que establecen los Artículos 67 y 105 de la Constitución Política del Estado de Yucatán, la manifestación del </w:t>
      </w:r>
      <w:r w:rsidR="00855698">
        <w:rPr>
          <w:rFonts w:ascii="Arial Narrow" w:hAnsi="Arial Narrow" w:cs="Courier New"/>
          <w:sz w:val="26"/>
          <w:szCs w:val="26"/>
        </w:rPr>
        <w:t>c</w:t>
      </w:r>
      <w:r>
        <w:rPr>
          <w:rFonts w:ascii="Arial Narrow" w:hAnsi="Arial Narrow" w:cs="Courier New"/>
          <w:sz w:val="26"/>
          <w:szCs w:val="26"/>
        </w:rPr>
        <w:t xml:space="preserve">ompromiso Constitucional. </w:t>
      </w:r>
    </w:p>
    <w:p w14:paraId="7EC05F2A" w14:textId="77777777" w:rsidR="008C3DF6" w:rsidRDefault="008C3DF6" w:rsidP="00144F8C">
      <w:pPr>
        <w:suppressAutoHyphens/>
        <w:autoSpaceDE w:val="0"/>
        <w:ind w:left="567" w:firstLine="284"/>
        <w:jc w:val="both"/>
        <w:rPr>
          <w:rFonts w:ascii="Arial Narrow" w:hAnsi="Arial Narrow" w:cs="Courier New"/>
          <w:sz w:val="26"/>
          <w:szCs w:val="26"/>
        </w:rPr>
      </w:pPr>
    </w:p>
    <w:p w14:paraId="29BA5F87" w14:textId="77777777" w:rsidR="008C3DF6" w:rsidRDefault="008C3DF6" w:rsidP="008C3DF6">
      <w:pPr>
        <w:ind w:left="567" w:firstLine="284"/>
        <w:jc w:val="both"/>
        <w:rPr>
          <w:rFonts w:ascii="Arial Narrow" w:hAnsi="Arial Narrow" w:cs="Courier New"/>
          <w:sz w:val="26"/>
          <w:szCs w:val="26"/>
        </w:rPr>
      </w:pPr>
      <w:r w:rsidRPr="006564F1">
        <w:rPr>
          <w:rFonts w:ascii="Arial Narrow" w:hAnsi="Arial Narrow" w:cs="Courier New"/>
          <w:b/>
          <w:bCs/>
          <w:sz w:val="26"/>
          <w:szCs w:val="26"/>
        </w:rPr>
        <w:t>S)</w:t>
      </w:r>
      <w:r>
        <w:rPr>
          <w:rFonts w:ascii="Arial Narrow" w:hAnsi="Arial Narrow" w:cs="Courier New"/>
          <w:sz w:val="26"/>
          <w:szCs w:val="26"/>
        </w:rPr>
        <w:t xml:space="preserve"> </w:t>
      </w:r>
      <w:bookmarkStart w:id="38" w:name="_Hlk167962103"/>
      <w:r w:rsidRPr="008C3DF6">
        <w:rPr>
          <w:rFonts w:ascii="Arial Narrow" w:hAnsi="Arial Narrow" w:cs="Tahoma"/>
          <w:iCs/>
          <w:color w:val="000000"/>
          <w:sz w:val="26"/>
          <w:szCs w:val="26"/>
        </w:rPr>
        <w:t xml:space="preserve">En su caso, Toma de Compromiso Constitucional del Titular del Órgano de Control Interno de la </w:t>
      </w:r>
      <w:proofErr w:type="gramStart"/>
      <w:r w:rsidRPr="008C3DF6">
        <w:rPr>
          <w:rFonts w:ascii="Arial Narrow" w:hAnsi="Arial Narrow" w:cs="Tahoma"/>
          <w:iCs/>
          <w:color w:val="000000"/>
          <w:sz w:val="26"/>
          <w:szCs w:val="26"/>
        </w:rPr>
        <w:t>Fiscalía General</w:t>
      </w:r>
      <w:proofErr w:type="gramEnd"/>
      <w:r w:rsidRPr="008C3DF6">
        <w:rPr>
          <w:rFonts w:ascii="Arial Narrow" w:hAnsi="Arial Narrow" w:cs="Tahoma"/>
          <w:iCs/>
          <w:color w:val="000000"/>
          <w:sz w:val="26"/>
          <w:szCs w:val="26"/>
        </w:rPr>
        <w:t xml:space="preserve"> del Estado de Yucatán</w:t>
      </w:r>
      <w:bookmarkEnd w:id="38"/>
      <w:r>
        <w:rPr>
          <w:rFonts w:ascii="Arial Narrow" w:hAnsi="Arial Narrow" w:cs="Courier New"/>
          <w:sz w:val="26"/>
          <w:szCs w:val="26"/>
        </w:rPr>
        <w:t>.</w:t>
      </w:r>
    </w:p>
    <w:p w14:paraId="3CAF3CC0" w14:textId="77777777" w:rsidR="008C3DF6" w:rsidRPr="00A71132" w:rsidRDefault="008C3DF6" w:rsidP="00144F8C">
      <w:pPr>
        <w:suppressAutoHyphens/>
        <w:autoSpaceDE w:val="0"/>
        <w:ind w:left="567" w:firstLine="284"/>
        <w:jc w:val="both"/>
        <w:rPr>
          <w:rFonts w:ascii="Arial Narrow" w:hAnsi="Arial Narrow" w:cs="Courier New"/>
          <w:sz w:val="26"/>
          <w:szCs w:val="26"/>
        </w:rPr>
      </w:pPr>
    </w:p>
    <w:p w14:paraId="3392FADA" w14:textId="231D14CD" w:rsidR="003254C8" w:rsidRDefault="008C3DF6" w:rsidP="00144F8C">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Continuando con el trámite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manifestó; de conformidad con lo dispuesto en los Artículos 67 y 105 de la Constitución Política del Estado de Yucatán</w:t>
      </w:r>
      <w:r w:rsidR="00855698">
        <w:rPr>
          <w:rFonts w:ascii="Arial Narrow" w:hAnsi="Arial Narrow" w:cs="Courier New"/>
          <w:sz w:val="26"/>
          <w:szCs w:val="26"/>
        </w:rPr>
        <w:t xml:space="preserve">; procedió a llamar al Presídium al C.P. Ignacio Alberto </w:t>
      </w:r>
      <w:r w:rsidR="00DF79F0">
        <w:rPr>
          <w:rFonts w:ascii="Arial Narrow" w:hAnsi="Arial Narrow" w:cs="Courier New"/>
          <w:sz w:val="26"/>
          <w:szCs w:val="26"/>
        </w:rPr>
        <w:t>Güemes</w:t>
      </w:r>
      <w:r w:rsidR="00855698">
        <w:rPr>
          <w:rFonts w:ascii="Arial Narrow" w:hAnsi="Arial Narrow" w:cs="Courier New"/>
          <w:sz w:val="26"/>
          <w:szCs w:val="26"/>
        </w:rPr>
        <w:t xml:space="preserve"> Quintal, Titular del Órgano de Control Interno de la Fiscalía General del Estado de Yucatán, a efecto de que rindiera el compromiso Constitucional.</w:t>
      </w:r>
    </w:p>
    <w:p w14:paraId="51F06B47" w14:textId="77777777" w:rsidR="00EA3C51" w:rsidRDefault="00EA3C51" w:rsidP="00144F8C">
      <w:pPr>
        <w:suppressAutoHyphens/>
        <w:autoSpaceDE w:val="0"/>
        <w:ind w:left="567" w:firstLine="284"/>
        <w:jc w:val="both"/>
        <w:rPr>
          <w:rFonts w:ascii="Arial Narrow" w:hAnsi="Arial Narrow" w:cs="Courier New"/>
          <w:sz w:val="26"/>
          <w:szCs w:val="26"/>
        </w:rPr>
      </w:pPr>
    </w:p>
    <w:p w14:paraId="1CA4BA7F" w14:textId="7062383F" w:rsidR="00EA3C51" w:rsidRDefault="00EA3C51" w:rsidP="00144F8C">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Encontrándose ya frente al presídium el C.P. </w:t>
      </w:r>
      <w:r w:rsidR="00DF79F0">
        <w:rPr>
          <w:rFonts w:ascii="Arial Narrow" w:hAnsi="Arial Narrow" w:cs="Courier New"/>
          <w:sz w:val="26"/>
          <w:szCs w:val="26"/>
        </w:rPr>
        <w:t>Güemes</w:t>
      </w:r>
      <w:r>
        <w:rPr>
          <w:rFonts w:ascii="Arial Narrow" w:hAnsi="Arial Narrow" w:cs="Courier New"/>
          <w:sz w:val="26"/>
          <w:szCs w:val="26"/>
        </w:rPr>
        <w:t xml:space="preserve"> Quintal,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w:t>
      </w:r>
      <w:r w:rsidR="00475EB9">
        <w:rPr>
          <w:rFonts w:ascii="Arial Narrow" w:hAnsi="Arial Narrow" w:cs="Courier New"/>
          <w:sz w:val="26"/>
          <w:szCs w:val="26"/>
        </w:rPr>
        <w:t xml:space="preserve">de la Mesa Directiva </w:t>
      </w:r>
      <w:r>
        <w:rPr>
          <w:rFonts w:ascii="Arial Narrow" w:hAnsi="Arial Narrow" w:cs="Courier New"/>
          <w:sz w:val="26"/>
          <w:szCs w:val="26"/>
        </w:rPr>
        <w:t xml:space="preserve">solicitó a las Diputadas, Diputados así como al público presente se sirvieran ponerse de pie. </w:t>
      </w:r>
    </w:p>
    <w:p w14:paraId="1F78041F" w14:textId="77777777" w:rsidR="00EA3C51" w:rsidRDefault="00EA3C51" w:rsidP="00144F8C">
      <w:pPr>
        <w:suppressAutoHyphens/>
        <w:autoSpaceDE w:val="0"/>
        <w:ind w:left="567" w:firstLine="284"/>
        <w:jc w:val="both"/>
        <w:rPr>
          <w:rFonts w:ascii="Arial Narrow" w:hAnsi="Arial Narrow" w:cs="Courier New"/>
          <w:sz w:val="26"/>
          <w:szCs w:val="26"/>
        </w:rPr>
      </w:pPr>
    </w:p>
    <w:p w14:paraId="51E8A6FC" w14:textId="4EBB5161" w:rsidR="00EA3C51" w:rsidRDefault="00EA3C51" w:rsidP="00144F8C">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Puestos de pie,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indicó; C.P. Ignacio Alberto </w:t>
      </w:r>
      <w:r w:rsidR="00DF79F0">
        <w:rPr>
          <w:rFonts w:ascii="Arial Narrow" w:hAnsi="Arial Narrow" w:cs="Courier New"/>
          <w:sz w:val="26"/>
          <w:szCs w:val="26"/>
        </w:rPr>
        <w:t>Güemes</w:t>
      </w:r>
      <w:r>
        <w:rPr>
          <w:rFonts w:ascii="Arial Narrow" w:hAnsi="Arial Narrow" w:cs="Courier New"/>
          <w:sz w:val="26"/>
          <w:szCs w:val="26"/>
        </w:rPr>
        <w:t xml:space="preserve"> Quintal, </w:t>
      </w:r>
      <w:r>
        <w:rPr>
          <w:rFonts w:ascii="Arial Narrow" w:hAnsi="Arial Narrow" w:cs="Courier New"/>
          <w:sz w:val="26"/>
          <w:szCs w:val="26"/>
        </w:rPr>
        <w:lastRenderedPageBreak/>
        <w:t>¿Se compromete a desempeñar leal y patrióticamente el cargo de Titular del Órgano de Control Interno de la Fiscalía General del Estado de Yucatán, y guardar y hacer guardar la Constitución Política de los Estados Unidos Mexicanos, la particular del Estado, y las Leyes que de ellas emanen, y pugnar en todo momento por el bien y prosperidad de la Unión y del Estado?</w:t>
      </w:r>
    </w:p>
    <w:p w14:paraId="160DE37D" w14:textId="77777777" w:rsidR="00EA3C51" w:rsidRDefault="00EA3C51" w:rsidP="00144F8C">
      <w:pPr>
        <w:suppressAutoHyphens/>
        <w:autoSpaceDE w:val="0"/>
        <w:ind w:left="567" w:firstLine="284"/>
        <w:jc w:val="both"/>
        <w:rPr>
          <w:rFonts w:ascii="Arial Narrow" w:hAnsi="Arial Narrow" w:cs="Courier New"/>
          <w:sz w:val="26"/>
          <w:szCs w:val="26"/>
        </w:rPr>
      </w:pPr>
    </w:p>
    <w:p w14:paraId="1106E923" w14:textId="7689A380" w:rsidR="00EA3C51" w:rsidRDefault="00EA3C51" w:rsidP="00144F8C">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El Titular</w:t>
      </w:r>
      <w:r w:rsidR="00F56EB6">
        <w:rPr>
          <w:rFonts w:ascii="Arial Narrow" w:hAnsi="Arial Narrow" w:cs="Courier New"/>
          <w:sz w:val="26"/>
          <w:szCs w:val="26"/>
        </w:rPr>
        <w:t>, respondió: “Si, me comprometo”.</w:t>
      </w:r>
    </w:p>
    <w:p w14:paraId="0A258FEE" w14:textId="77777777" w:rsidR="00F56EB6" w:rsidRDefault="00F56EB6" w:rsidP="00144F8C">
      <w:pPr>
        <w:suppressAutoHyphens/>
        <w:autoSpaceDE w:val="0"/>
        <w:ind w:left="567" w:firstLine="284"/>
        <w:jc w:val="both"/>
        <w:rPr>
          <w:rFonts w:ascii="Arial Narrow" w:hAnsi="Arial Narrow" w:cs="Courier New"/>
          <w:sz w:val="26"/>
          <w:szCs w:val="26"/>
        </w:rPr>
      </w:pPr>
    </w:p>
    <w:p w14:paraId="0D786F2A" w14:textId="6F6D6C9B" w:rsidR="00F56EB6" w:rsidRDefault="00F56EB6" w:rsidP="00144F8C">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Seguidamente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expuso; si no lo hiciere así, que la Nación y el Estado se lo demanden.</w:t>
      </w:r>
    </w:p>
    <w:p w14:paraId="30B69AE8" w14:textId="77777777" w:rsidR="00F56EB6" w:rsidRDefault="00F56EB6" w:rsidP="00144F8C">
      <w:pPr>
        <w:suppressAutoHyphens/>
        <w:autoSpaceDE w:val="0"/>
        <w:ind w:left="567" w:firstLine="284"/>
        <w:jc w:val="both"/>
        <w:rPr>
          <w:rFonts w:ascii="Arial Narrow" w:hAnsi="Arial Narrow" w:cs="Courier New"/>
          <w:sz w:val="26"/>
          <w:szCs w:val="26"/>
        </w:rPr>
      </w:pPr>
    </w:p>
    <w:p w14:paraId="02921F0C" w14:textId="17016AB0" w:rsidR="00F56EB6" w:rsidRDefault="00F56EB6" w:rsidP="00144F8C">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solicitó a las y los Diputados, al Titular del Órgano de Control Interno de la Fiscalía General del Estado de Yucatán y al público asistente se sirvieran tomar asiento.</w:t>
      </w:r>
    </w:p>
    <w:p w14:paraId="761A39B4" w14:textId="77777777" w:rsidR="00F56EB6" w:rsidRDefault="00F56EB6" w:rsidP="00144F8C">
      <w:pPr>
        <w:suppressAutoHyphens/>
        <w:autoSpaceDE w:val="0"/>
        <w:ind w:left="567" w:firstLine="284"/>
        <w:jc w:val="both"/>
        <w:rPr>
          <w:rFonts w:ascii="Arial Narrow" w:hAnsi="Arial Narrow" w:cs="Courier New"/>
          <w:sz w:val="26"/>
          <w:szCs w:val="26"/>
        </w:rPr>
      </w:pPr>
    </w:p>
    <w:p w14:paraId="02BEB956" w14:textId="77777777" w:rsidR="00B75191" w:rsidRPr="0014156D" w:rsidRDefault="00B75191" w:rsidP="00B75191">
      <w:pPr>
        <w:suppressAutoHyphens/>
        <w:autoSpaceDE w:val="0"/>
        <w:ind w:left="567" w:firstLine="284"/>
        <w:jc w:val="both"/>
        <w:rPr>
          <w:rFonts w:ascii="Arial Narrow" w:hAnsi="Arial Narrow" w:cs="Courier New"/>
          <w:sz w:val="26"/>
          <w:szCs w:val="26"/>
        </w:rPr>
      </w:pPr>
      <w:r w:rsidRPr="0014156D">
        <w:rPr>
          <w:rFonts w:ascii="Arial Narrow" w:hAnsi="Arial Narrow" w:cs="Courier New"/>
          <w:sz w:val="26"/>
          <w:szCs w:val="26"/>
        </w:rPr>
        <w:t xml:space="preserve">La </w:t>
      </w:r>
      <w:proofErr w:type="gramStart"/>
      <w:r w:rsidRPr="0014156D">
        <w:rPr>
          <w:rFonts w:ascii="Arial Narrow" w:hAnsi="Arial Narrow" w:cs="Courier New"/>
          <w:sz w:val="26"/>
          <w:szCs w:val="26"/>
        </w:rPr>
        <w:t>Secretaria</w:t>
      </w:r>
      <w:proofErr w:type="gramEnd"/>
      <w:r w:rsidRPr="0014156D">
        <w:rPr>
          <w:rFonts w:ascii="Arial Narrow" w:hAnsi="Arial Narrow" w:cs="Courier New"/>
          <w:sz w:val="26"/>
          <w:szCs w:val="26"/>
        </w:rPr>
        <w:t xml:space="preserve"> Diputada </w:t>
      </w:r>
      <w:r w:rsidRPr="0014156D">
        <w:rPr>
          <w:rFonts w:ascii="Arial Narrow" w:hAnsi="Arial Narrow" w:cs="Courier New"/>
          <w:sz w:val="26"/>
          <w:szCs w:val="26"/>
          <w:lang w:val="es-ES_tradnl" w:eastAsia="ar-SA"/>
        </w:rPr>
        <w:t>Karla Vanessa Salazar González</w:t>
      </w:r>
      <w:r w:rsidRPr="0014156D">
        <w:rPr>
          <w:rFonts w:ascii="Arial Narrow" w:hAnsi="Arial Narrow" w:cs="Courier New"/>
          <w:sz w:val="26"/>
          <w:szCs w:val="26"/>
        </w:rPr>
        <w:t>, dio lectura al siguiente asunto en cartera:</w:t>
      </w:r>
    </w:p>
    <w:p w14:paraId="03D7FFBA" w14:textId="77777777" w:rsidR="00F56EB6" w:rsidRDefault="00F56EB6" w:rsidP="00144F8C">
      <w:pPr>
        <w:suppressAutoHyphens/>
        <w:autoSpaceDE w:val="0"/>
        <w:ind w:left="567" w:firstLine="284"/>
        <w:jc w:val="both"/>
        <w:rPr>
          <w:rFonts w:ascii="Arial Narrow" w:hAnsi="Arial Narrow" w:cs="Courier New"/>
          <w:sz w:val="26"/>
          <w:szCs w:val="26"/>
        </w:rPr>
      </w:pPr>
    </w:p>
    <w:p w14:paraId="516AFEAD" w14:textId="77777777" w:rsidR="00B75191" w:rsidRDefault="00B75191" w:rsidP="00B75191">
      <w:pPr>
        <w:ind w:left="567" w:firstLine="284"/>
        <w:jc w:val="both"/>
        <w:rPr>
          <w:rFonts w:ascii="Arial Narrow" w:hAnsi="Arial Narrow" w:cs="Courier New"/>
          <w:sz w:val="26"/>
          <w:szCs w:val="26"/>
        </w:rPr>
      </w:pPr>
      <w:r w:rsidRPr="00FB773B">
        <w:rPr>
          <w:rFonts w:ascii="Arial Narrow" w:hAnsi="Arial Narrow" w:cs="Courier New"/>
          <w:b/>
          <w:bCs/>
          <w:sz w:val="26"/>
          <w:szCs w:val="26"/>
        </w:rPr>
        <w:t>T)</w:t>
      </w:r>
      <w:r>
        <w:rPr>
          <w:rFonts w:ascii="Arial Narrow" w:hAnsi="Arial Narrow" w:cs="Courier New"/>
          <w:sz w:val="26"/>
          <w:szCs w:val="26"/>
        </w:rPr>
        <w:t xml:space="preserve"> </w:t>
      </w:r>
      <w:bookmarkStart w:id="39" w:name="_Hlk167962087"/>
      <w:r w:rsidRPr="00B75191">
        <w:rPr>
          <w:rFonts w:ascii="Arial Narrow" w:hAnsi="Arial Narrow" w:cs="Tahoma"/>
          <w:iCs/>
          <w:color w:val="000000"/>
          <w:sz w:val="26"/>
          <w:szCs w:val="26"/>
        </w:rPr>
        <w:t>Dictamen de Acuerdo de la Comisión Permanente de Vigilancia de la Cuenta Pública, Transparencia y Anticorrupción, p</w:t>
      </w:r>
      <w:r w:rsidRPr="00B75191">
        <w:rPr>
          <w:rFonts w:ascii="Arial Narrow" w:hAnsi="Arial Narrow" w:cs="Tahoma"/>
          <w:bCs/>
          <w:iCs/>
          <w:color w:val="000000"/>
          <w:sz w:val="26"/>
          <w:szCs w:val="26"/>
        </w:rPr>
        <w:t xml:space="preserve">or el que se emite la lista de personas aptas para ocupar los cargos honorarios vacantes de </w:t>
      </w:r>
      <w:r w:rsidRPr="00B75191">
        <w:rPr>
          <w:rFonts w:ascii="Arial Narrow" w:hAnsi="Arial Narrow" w:cs="Tahoma"/>
          <w:iCs/>
          <w:color w:val="000000"/>
          <w:sz w:val="26"/>
          <w:szCs w:val="26"/>
        </w:rPr>
        <w:t>la Comisión de Selección del Comité de Participación Ciudadana del Sistema Estatal Anticorrupción de Yucatán,</w:t>
      </w:r>
      <w:r w:rsidRPr="00B75191">
        <w:rPr>
          <w:rFonts w:ascii="Arial Narrow" w:hAnsi="Arial Narrow" w:cs="Tahoma"/>
          <w:bCs/>
          <w:iCs/>
          <w:color w:val="000000"/>
          <w:sz w:val="26"/>
          <w:szCs w:val="26"/>
        </w:rPr>
        <w:t xml:space="preserve"> a propuesta de</w:t>
      </w:r>
      <w:r w:rsidRPr="00B75191">
        <w:rPr>
          <w:rFonts w:ascii="Arial Narrow" w:hAnsi="Arial Narrow" w:cs="Tahoma"/>
          <w:b/>
          <w:bCs/>
          <w:iCs/>
          <w:color w:val="000000"/>
          <w:sz w:val="26"/>
          <w:szCs w:val="26"/>
        </w:rPr>
        <w:t xml:space="preserve"> </w:t>
      </w:r>
      <w:r w:rsidRPr="00B75191">
        <w:rPr>
          <w:rFonts w:ascii="Arial Narrow" w:hAnsi="Arial Narrow" w:cs="Tahoma"/>
          <w:iCs/>
          <w:color w:val="000000"/>
          <w:sz w:val="26"/>
          <w:szCs w:val="26"/>
        </w:rPr>
        <w:t>las Instituciones de Educación Superior y de Investigación</w:t>
      </w:r>
      <w:bookmarkEnd w:id="39"/>
      <w:r>
        <w:rPr>
          <w:rFonts w:ascii="Arial Narrow" w:hAnsi="Arial Narrow" w:cs="Courier New"/>
          <w:sz w:val="26"/>
          <w:szCs w:val="26"/>
        </w:rPr>
        <w:t>.</w:t>
      </w:r>
    </w:p>
    <w:p w14:paraId="251A59C5" w14:textId="77777777" w:rsidR="00B75191" w:rsidRDefault="00B75191" w:rsidP="00B75191">
      <w:pPr>
        <w:ind w:left="567" w:firstLine="284"/>
        <w:jc w:val="both"/>
        <w:rPr>
          <w:rFonts w:ascii="Arial Narrow" w:hAnsi="Arial Narrow" w:cs="Courier New"/>
          <w:sz w:val="26"/>
          <w:szCs w:val="26"/>
        </w:rPr>
      </w:pPr>
    </w:p>
    <w:p w14:paraId="15FE24B3" w14:textId="77777777" w:rsidR="009C5944" w:rsidRDefault="00B75191" w:rsidP="009C5944">
      <w:pPr>
        <w:ind w:left="567" w:firstLine="284"/>
        <w:jc w:val="both"/>
        <w:rPr>
          <w:rFonts w:ascii="Arial Narrow" w:hAnsi="Arial Narrow" w:cs="Tahoma"/>
          <w:iCs/>
          <w:sz w:val="26"/>
          <w:szCs w:val="26"/>
          <w:lang w:val="es-ES_tradnl" w:eastAsia="ar-SA"/>
        </w:rPr>
      </w:pPr>
      <w:r>
        <w:rPr>
          <w:rFonts w:ascii="Arial Narrow" w:hAnsi="Arial Narrow" w:cs="Courier New"/>
          <w:sz w:val="26"/>
          <w:szCs w:val="26"/>
        </w:rPr>
        <w:t xml:space="preserve">Concluida la lectura de la carátula, el Presidente de la Mesa Directiva señaló; Diputadas y Diputados, </w:t>
      </w:r>
      <w:bookmarkStart w:id="40" w:name="_Hlk168489641"/>
      <w:bookmarkStart w:id="41" w:name="_Hlk168401188"/>
      <w:r w:rsidRPr="00B75191">
        <w:rPr>
          <w:rFonts w:ascii="Arial Narrow" w:hAnsi="Arial Narrow" w:cs="Tahoma"/>
          <w:iCs/>
          <w:sz w:val="26"/>
          <w:szCs w:val="26"/>
          <w:lang w:val="es-ES_tradnl" w:eastAsia="ar-SA"/>
        </w:rPr>
        <w:t xml:space="preserve">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 trámite de lectura del Dictamen con el objeto de que se lea únicamente el </w:t>
      </w:r>
      <w:bookmarkEnd w:id="40"/>
      <w:r w:rsidR="00D3115C">
        <w:rPr>
          <w:rFonts w:ascii="Arial Narrow" w:hAnsi="Arial Narrow" w:cs="Tahoma"/>
          <w:iCs/>
          <w:sz w:val="26"/>
          <w:szCs w:val="26"/>
          <w:lang w:val="es-ES_tradnl" w:eastAsia="ar-SA"/>
        </w:rPr>
        <w:t>Acuerdo</w:t>
      </w:r>
      <w:r w:rsidRPr="00B75191">
        <w:rPr>
          <w:rFonts w:ascii="Arial Narrow" w:hAnsi="Arial Narrow" w:cs="Tahoma"/>
          <w:iCs/>
          <w:sz w:val="26"/>
          <w:szCs w:val="26"/>
          <w:lang w:val="es-ES_tradnl" w:eastAsia="ar-SA"/>
        </w:rPr>
        <w:t xml:space="preserve"> contenido en el mismo. </w:t>
      </w:r>
      <w:bookmarkStart w:id="42" w:name="_Hlk168489674"/>
      <w:r w:rsidRPr="00B75191">
        <w:rPr>
          <w:rFonts w:ascii="Arial Narrow" w:hAnsi="Arial Narrow" w:cs="Tahoma"/>
          <w:iCs/>
          <w:sz w:val="26"/>
          <w:szCs w:val="26"/>
          <w:lang w:val="es-ES_tradnl" w:eastAsia="ar-SA"/>
        </w:rPr>
        <w:t xml:space="preserve">Las y los Diputados que estén a favor de conceder la dispensa del trámite solicitado, </w:t>
      </w:r>
      <w:r w:rsidR="00BB5E77">
        <w:rPr>
          <w:rFonts w:ascii="Arial Narrow" w:hAnsi="Arial Narrow" w:cs="Tahoma"/>
          <w:iCs/>
          <w:sz w:val="26"/>
          <w:szCs w:val="26"/>
          <w:lang w:val="es-ES_tradnl" w:eastAsia="ar-SA"/>
        </w:rPr>
        <w:t xml:space="preserve">sírvanse manifestarlo </w:t>
      </w:r>
      <w:r w:rsidRPr="00B75191">
        <w:rPr>
          <w:rFonts w:ascii="Arial Narrow" w:hAnsi="Arial Narrow" w:cs="Tahoma"/>
          <w:iCs/>
          <w:sz w:val="26"/>
          <w:szCs w:val="26"/>
          <w:lang w:val="es-ES_tradnl" w:eastAsia="ar-SA"/>
        </w:rPr>
        <w:t xml:space="preserve">en forma económica; </w:t>
      </w:r>
      <w:r w:rsidRPr="00B75191">
        <w:rPr>
          <w:rFonts w:ascii="Arial Narrow" w:hAnsi="Arial Narrow" w:cs="Tahoma"/>
          <w:b/>
          <w:bCs/>
          <w:iCs/>
          <w:sz w:val="26"/>
          <w:szCs w:val="26"/>
          <w:lang w:val="es-ES_tradnl" w:eastAsia="ar-SA"/>
        </w:rPr>
        <w:t xml:space="preserve">aprobado por </w:t>
      </w:r>
      <w:r w:rsidR="00BB5E77">
        <w:rPr>
          <w:rFonts w:ascii="Arial Narrow" w:hAnsi="Arial Narrow" w:cs="Tahoma"/>
          <w:b/>
          <w:bCs/>
          <w:iCs/>
          <w:sz w:val="26"/>
          <w:szCs w:val="26"/>
          <w:lang w:val="es-ES_tradnl" w:eastAsia="ar-SA"/>
        </w:rPr>
        <w:t>mayoría</w:t>
      </w:r>
      <w:r w:rsidRPr="00B75191">
        <w:rPr>
          <w:rFonts w:ascii="Arial Narrow" w:hAnsi="Arial Narrow" w:cs="Tahoma"/>
          <w:iCs/>
          <w:sz w:val="26"/>
          <w:szCs w:val="26"/>
          <w:lang w:val="es-ES_tradnl" w:eastAsia="ar-SA"/>
        </w:rPr>
        <w:t xml:space="preserve">. </w:t>
      </w:r>
      <w:bookmarkEnd w:id="41"/>
      <w:bookmarkEnd w:id="42"/>
    </w:p>
    <w:p w14:paraId="19D9BD61" w14:textId="77777777" w:rsidR="009C5944" w:rsidRDefault="009C5944" w:rsidP="009C5944">
      <w:pPr>
        <w:ind w:left="567" w:firstLine="284"/>
        <w:jc w:val="both"/>
        <w:rPr>
          <w:rFonts w:ascii="Arial Narrow" w:hAnsi="Arial Narrow" w:cs="Tahoma"/>
          <w:iCs/>
          <w:sz w:val="26"/>
          <w:szCs w:val="26"/>
          <w:lang w:val="es-ES_tradnl" w:eastAsia="ar-SA"/>
        </w:rPr>
      </w:pPr>
    </w:p>
    <w:p w14:paraId="30352357" w14:textId="73B0703D" w:rsidR="009C5944" w:rsidRDefault="009C5944" w:rsidP="009C5944">
      <w:pPr>
        <w:ind w:left="567" w:firstLine="284"/>
        <w:jc w:val="both"/>
        <w:rPr>
          <w:rFonts w:ascii="Arial Narrow" w:hAnsi="Arial Narrow" w:cs="Courier New"/>
          <w:sz w:val="26"/>
          <w:szCs w:val="26"/>
        </w:rPr>
      </w:pPr>
      <w:r w:rsidRPr="0014156D">
        <w:rPr>
          <w:rFonts w:ascii="Arial Narrow" w:hAnsi="Arial Narrow" w:cs="Courier New"/>
          <w:sz w:val="26"/>
          <w:szCs w:val="26"/>
        </w:rPr>
        <w:t xml:space="preserve">La </w:t>
      </w:r>
      <w:proofErr w:type="gramStart"/>
      <w:r w:rsidRPr="0014156D">
        <w:rPr>
          <w:rFonts w:ascii="Arial Narrow" w:hAnsi="Arial Narrow" w:cs="Courier New"/>
          <w:sz w:val="26"/>
          <w:szCs w:val="26"/>
        </w:rPr>
        <w:t>Secretaria</w:t>
      </w:r>
      <w:proofErr w:type="gramEnd"/>
      <w:r w:rsidRPr="0014156D">
        <w:rPr>
          <w:rFonts w:ascii="Arial Narrow" w:hAnsi="Arial Narrow" w:cs="Courier New"/>
          <w:sz w:val="26"/>
          <w:szCs w:val="26"/>
        </w:rPr>
        <w:t xml:space="preserve"> Diputada </w:t>
      </w:r>
      <w:r w:rsidRPr="0014156D">
        <w:rPr>
          <w:rFonts w:ascii="Arial Narrow" w:hAnsi="Arial Narrow" w:cs="Courier New"/>
          <w:sz w:val="26"/>
          <w:szCs w:val="26"/>
          <w:lang w:val="es-ES_tradnl" w:eastAsia="ar-SA"/>
        </w:rPr>
        <w:t>Karla Vanessa Salazar González</w:t>
      </w:r>
      <w:r w:rsidRPr="0014156D">
        <w:rPr>
          <w:rFonts w:ascii="Arial Narrow" w:hAnsi="Arial Narrow" w:cs="Courier New"/>
          <w:sz w:val="26"/>
          <w:szCs w:val="26"/>
        </w:rPr>
        <w:t>, dio lectura al</w:t>
      </w:r>
      <w:r>
        <w:rPr>
          <w:rFonts w:ascii="Arial Narrow" w:hAnsi="Arial Narrow" w:cs="Courier New"/>
          <w:sz w:val="26"/>
          <w:szCs w:val="26"/>
        </w:rPr>
        <w:t xml:space="preserve"> Acuerdo:</w:t>
      </w:r>
    </w:p>
    <w:p w14:paraId="5032A3D2" w14:textId="77777777" w:rsidR="009C5944" w:rsidRDefault="009C5944" w:rsidP="009C5944">
      <w:pPr>
        <w:ind w:left="567"/>
        <w:jc w:val="both"/>
        <w:rPr>
          <w:rFonts w:ascii="Arial Narrow" w:hAnsi="Arial Narrow" w:cs="Courier New"/>
          <w:b/>
          <w:bCs/>
          <w:sz w:val="26"/>
          <w:szCs w:val="26"/>
        </w:rPr>
      </w:pPr>
    </w:p>
    <w:p w14:paraId="36CC0EAE" w14:textId="66A2F333" w:rsidR="005E3308" w:rsidRDefault="00964850" w:rsidP="009C5944">
      <w:pPr>
        <w:ind w:left="567"/>
        <w:jc w:val="both"/>
        <w:rPr>
          <w:rFonts w:ascii="Arial Narrow" w:hAnsi="Arial Narrow" w:cs="Tahoma"/>
          <w:iCs/>
          <w:color w:val="000000"/>
          <w:sz w:val="26"/>
          <w:szCs w:val="26"/>
        </w:rPr>
      </w:pPr>
      <w:r w:rsidRPr="00964850">
        <w:rPr>
          <w:rFonts w:ascii="Arial Narrow" w:hAnsi="Arial Narrow" w:cs="Courier New"/>
          <w:b/>
          <w:bCs/>
          <w:sz w:val="26"/>
          <w:szCs w:val="26"/>
        </w:rPr>
        <w:lastRenderedPageBreak/>
        <w:t>A C U E R D O</w:t>
      </w:r>
      <w:r w:rsidR="005E3308">
        <w:rPr>
          <w:rFonts w:ascii="Arial Narrow" w:hAnsi="Arial Narrow" w:cs="Courier New"/>
          <w:b/>
          <w:bCs/>
          <w:sz w:val="26"/>
          <w:szCs w:val="26"/>
        </w:rPr>
        <w:t xml:space="preserve"> </w:t>
      </w:r>
      <w:r w:rsidR="005E3308" w:rsidRPr="005E3308">
        <w:rPr>
          <w:rFonts w:ascii="Arial Narrow" w:hAnsi="Arial Narrow" w:cs="Tahoma"/>
          <w:b/>
          <w:bCs/>
          <w:iCs/>
          <w:color w:val="000000"/>
          <w:sz w:val="26"/>
          <w:szCs w:val="26"/>
        </w:rPr>
        <w:t>Por el que se emite la lista de personas aptas para ocupar los cargos honorarios vacantes de la Comisión de Selección del Comité de Participación Ciudadana del Sistema Estatal Anticorrupción de Yucatán</w:t>
      </w:r>
      <w:r w:rsidR="005E3308">
        <w:rPr>
          <w:rFonts w:ascii="Arial Narrow" w:hAnsi="Arial Narrow" w:cs="Tahoma"/>
          <w:iCs/>
          <w:color w:val="000000"/>
          <w:sz w:val="26"/>
          <w:szCs w:val="26"/>
        </w:rPr>
        <w:t>.</w:t>
      </w:r>
      <w:r w:rsidR="00504F46">
        <w:rPr>
          <w:rFonts w:ascii="Arial Narrow" w:hAnsi="Arial Narrow" w:cs="Tahoma"/>
          <w:iCs/>
          <w:color w:val="000000"/>
          <w:sz w:val="26"/>
          <w:szCs w:val="26"/>
        </w:rPr>
        <w:t xml:space="preserve"> </w:t>
      </w:r>
      <w:r w:rsidR="00504F46" w:rsidRPr="00C22E08">
        <w:rPr>
          <w:rFonts w:ascii="Arial Narrow" w:hAnsi="Arial Narrow" w:cs="Tahoma"/>
          <w:b/>
          <w:bCs/>
          <w:iCs/>
          <w:color w:val="000000"/>
          <w:sz w:val="26"/>
          <w:szCs w:val="26"/>
        </w:rPr>
        <w:t>Artículo único</w:t>
      </w:r>
      <w:r w:rsidR="00504F46">
        <w:rPr>
          <w:rFonts w:ascii="Arial Narrow" w:hAnsi="Arial Narrow" w:cs="Tahoma"/>
          <w:iCs/>
          <w:color w:val="000000"/>
          <w:sz w:val="26"/>
          <w:szCs w:val="26"/>
        </w:rPr>
        <w:t>. El Congreso del Estado de Yucatán,</w:t>
      </w:r>
      <w:r w:rsidR="00C22E08">
        <w:rPr>
          <w:rFonts w:ascii="Arial Narrow" w:hAnsi="Arial Narrow" w:cs="Tahoma"/>
          <w:iCs/>
          <w:color w:val="000000"/>
          <w:sz w:val="26"/>
          <w:szCs w:val="26"/>
        </w:rPr>
        <w:t xml:space="preserve"> a propuesta de las Instituciones de Educación Superior y de Investigación, emite la lista de personas aptas para ocupar los cargos honorarios vacantes de la Comisión de Selección del Comité de Participación Ciudadana del Sistema Estatal Anticorrupción de Yucatán, siendo los siguientes:</w:t>
      </w:r>
    </w:p>
    <w:tbl>
      <w:tblPr>
        <w:tblStyle w:val="Tablaconcuadrcula"/>
        <w:tblW w:w="0" w:type="auto"/>
        <w:tblInd w:w="1271" w:type="dxa"/>
        <w:tblLook w:val="04A0" w:firstRow="1" w:lastRow="0" w:firstColumn="1" w:lastColumn="0" w:noHBand="0" w:noVBand="1"/>
      </w:tblPr>
      <w:tblGrid>
        <w:gridCol w:w="1276"/>
        <w:gridCol w:w="3827"/>
      </w:tblGrid>
      <w:tr w:rsidR="00F72252" w14:paraId="1D8C03F4" w14:textId="77777777" w:rsidTr="00F72252">
        <w:tc>
          <w:tcPr>
            <w:tcW w:w="1276" w:type="dxa"/>
          </w:tcPr>
          <w:p w14:paraId="1277C032" w14:textId="77BBDAD7" w:rsidR="00F72252" w:rsidRPr="00550956" w:rsidRDefault="00F72252" w:rsidP="00597B57">
            <w:pPr>
              <w:ind w:right="395"/>
              <w:jc w:val="center"/>
              <w:rPr>
                <w:rFonts w:ascii="Arial Narrow" w:hAnsi="Arial Narrow" w:cs="Tahoma"/>
                <w:iCs/>
                <w:color w:val="000000"/>
                <w:sz w:val="26"/>
                <w:szCs w:val="26"/>
              </w:rPr>
            </w:pPr>
            <w:r>
              <w:rPr>
                <w:rFonts w:ascii="Arial Narrow" w:hAnsi="Arial Narrow" w:cs="Courier New"/>
                <w:b/>
                <w:bCs/>
                <w:sz w:val="26"/>
                <w:szCs w:val="26"/>
              </w:rPr>
              <w:tab/>
            </w:r>
            <w:r w:rsidR="00550956" w:rsidRPr="00550956">
              <w:rPr>
                <w:rFonts w:ascii="Arial Narrow" w:hAnsi="Arial Narrow" w:cs="Courier New"/>
                <w:sz w:val="26"/>
                <w:szCs w:val="26"/>
              </w:rPr>
              <w:t>1.</w:t>
            </w:r>
          </w:p>
        </w:tc>
        <w:tc>
          <w:tcPr>
            <w:tcW w:w="3827" w:type="dxa"/>
          </w:tcPr>
          <w:p w14:paraId="17150C78" w14:textId="330F041C" w:rsidR="00F72252" w:rsidRDefault="004560BF" w:rsidP="009C5944">
            <w:pPr>
              <w:jc w:val="both"/>
              <w:rPr>
                <w:rFonts w:ascii="Arial Narrow" w:hAnsi="Arial Narrow" w:cs="Tahoma"/>
                <w:iCs/>
                <w:color w:val="000000"/>
                <w:sz w:val="26"/>
                <w:szCs w:val="26"/>
              </w:rPr>
            </w:pPr>
            <w:r>
              <w:rPr>
                <w:rFonts w:ascii="Arial Narrow" w:hAnsi="Arial Narrow" w:cs="Tahoma"/>
                <w:iCs/>
                <w:color w:val="000000"/>
                <w:sz w:val="26"/>
                <w:szCs w:val="26"/>
              </w:rPr>
              <w:t>David Roberto Su</w:t>
            </w:r>
            <w:r w:rsidR="003678D3">
              <w:rPr>
                <w:rFonts w:ascii="Arial Narrow" w:hAnsi="Arial Narrow" w:cs="Tahoma"/>
                <w:iCs/>
                <w:color w:val="000000"/>
                <w:sz w:val="26"/>
                <w:szCs w:val="26"/>
              </w:rPr>
              <w:t>á</w:t>
            </w:r>
            <w:r>
              <w:rPr>
                <w:rFonts w:ascii="Arial Narrow" w:hAnsi="Arial Narrow" w:cs="Tahoma"/>
                <w:iCs/>
                <w:color w:val="000000"/>
                <w:sz w:val="26"/>
                <w:szCs w:val="26"/>
              </w:rPr>
              <w:t>rez Pacheco</w:t>
            </w:r>
          </w:p>
        </w:tc>
      </w:tr>
      <w:tr w:rsidR="004560BF" w14:paraId="2B6C2BD9" w14:textId="77777777" w:rsidTr="00F72252">
        <w:tc>
          <w:tcPr>
            <w:tcW w:w="1276" w:type="dxa"/>
          </w:tcPr>
          <w:p w14:paraId="702E9B1E" w14:textId="3417157B" w:rsidR="004560BF" w:rsidRDefault="00E01EE4" w:rsidP="00E01EE4">
            <w:pPr>
              <w:rPr>
                <w:rFonts w:ascii="Arial Narrow" w:hAnsi="Arial Narrow" w:cs="Tahoma"/>
                <w:iCs/>
                <w:color w:val="000000"/>
                <w:sz w:val="26"/>
                <w:szCs w:val="26"/>
              </w:rPr>
            </w:pPr>
            <w:r>
              <w:rPr>
                <w:rFonts w:ascii="Arial Narrow" w:hAnsi="Arial Narrow" w:cs="Tahoma"/>
                <w:iCs/>
                <w:color w:val="000000"/>
                <w:sz w:val="26"/>
                <w:szCs w:val="26"/>
              </w:rPr>
              <w:t xml:space="preserve">     </w:t>
            </w:r>
            <w:r w:rsidR="00550956">
              <w:rPr>
                <w:rFonts w:ascii="Arial Narrow" w:hAnsi="Arial Narrow" w:cs="Tahoma"/>
                <w:iCs/>
                <w:color w:val="000000"/>
                <w:sz w:val="26"/>
                <w:szCs w:val="26"/>
              </w:rPr>
              <w:t xml:space="preserve"> </w:t>
            </w:r>
            <w:r w:rsidR="004560BF">
              <w:rPr>
                <w:rFonts w:ascii="Arial Narrow" w:hAnsi="Arial Narrow" w:cs="Tahoma"/>
                <w:iCs/>
                <w:color w:val="000000"/>
                <w:sz w:val="26"/>
                <w:szCs w:val="26"/>
              </w:rPr>
              <w:t>2.</w:t>
            </w:r>
          </w:p>
        </w:tc>
        <w:tc>
          <w:tcPr>
            <w:tcW w:w="3827" w:type="dxa"/>
          </w:tcPr>
          <w:p w14:paraId="4701CEED" w14:textId="5B5E71E2" w:rsidR="004560BF" w:rsidRDefault="006333DB" w:rsidP="009C5944">
            <w:pPr>
              <w:jc w:val="both"/>
              <w:rPr>
                <w:rFonts w:ascii="Arial Narrow" w:hAnsi="Arial Narrow" w:cs="Tahoma"/>
                <w:iCs/>
                <w:color w:val="000000"/>
                <w:sz w:val="26"/>
                <w:szCs w:val="26"/>
              </w:rPr>
            </w:pPr>
            <w:r>
              <w:rPr>
                <w:rFonts w:ascii="Arial Narrow" w:hAnsi="Arial Narrow" w:cs="Tahoma"/>
                <w:iCs/>
                <w:color w:val="000000"/>
                <w:sz w:val="26"/>
                <w:szCs w:val="26"/>
              </w:rPr>
              <w:t>José Antonio Canto Esquivel</w:t>
            </w:r>
          </w:p>
        </w:tc>
      </w:tr>
      <w:tr w:rsidR="006333DB" w14:paraId="55B67960" w14:textId="77777777" w:rsidTr="00F72252">
        <w:tc>
          <w:tcPr>
            <w:tcW w:w="1276" w:type="dxa"/>
          </w:tcPr>
          <w:p w14:paraId="50A38990" w14:textId="55C1AB45" w:rsidR="006333DB" w:rsidRDefault="00E01EE4" w:rsidP="00E01EE4">
            <w:pPr>
              <w:rPr>
                <w:rFonts w:ascii="Arial Narrow" w:hAnsi="Arial Narrow" w:cs="Tahoma"/>
                <w:iCs/>
                <w:color w:val="000000"/>
                <w:sz w:val="26"/>
                <w:szCs w:val="26"/>
              </w:rPr>
            </w:pPr>
            <w:r>
              <w:rPr>
                <w:rFonts w:ascii="Arial Narrow" w:hAnsi="Arial Narrow" w:cs="Tahoma"/>
                <w:iCs/>
                <w:color w:val="000000"/>
                <w:sz w:val="26"/>
                <w:szCs w:val="26"/>
              </w:rPr>
              <w:t xml:space="preserve">   </w:t>
            </w:r>
            <w:r w:rsidR="00550956">
              <w:rPr>
                <w:rFonts w:ascii="Arial Narrow" w:hAnsi="Arial Narrow" w:cs="Tahoma"/>
                <w:iCs/>
                <w:color w:val="000000"/>
                <w:sz w:val="26"/>
                <w:szCs w:val="26"/>
              </w:rPr>
              <w:t xml:space="preserve">   </w:t>
            </w:r>
            <w:r w:rsidR="006333DB">
              <w:rPr>
                <w:rFonts w:ascii="Arial Narrow" w:hAnsi="Arial Narrow" w:cs="Tahoma"/>
                <w:iCs/>
                <w:color w:val="000000"/>
                <w:sz w:val="26"/>
                <w:szCs w:val="26"/>
              </w:rPr>
              <w:t>3.</w:t>
            </w:r>
          </w:p>
        </w:tc>
        <w:tc>
          <w:tcPr>
            <w:tcW w:w="3827" w:type="dxa"/>
          </w:tcPr>
          <w:p w14:paraId="2CE12E35" w14:textId="422EA1AA" w:rsidR="006333DB" w:rsidRDefault="006333DB" w:rsidP="009C5944">
            <w:pPr>
              <w:jc w:val="both"/>
              <w:rPr>
                <w:rFonts w:ascii="Arial Narrow" w:hAnsi="Arial Narrow" w:cs="Tahoma"/>
                <w:iCs/>
                <w:color w:val="000000"/>
                <w:sz w:val="26"/>
                <w:szCs w:val="26"/>
              </w:rPr>
            </w:pPr>
            <w:r>
              <w:rPr>
                <w:rFonts w:ascii="Arial Narrow" w:hAnsi="Arial Narrow" w:cs="Tahoma"/>
                <w:iCs/>
                <w:color w:val="000000"/>
                <w:sz w:val="26"/>
                <w:szCs w:val="26"/>
              </w:rPr>
              <w:t xml:space="preserve">Guillermo Bolio </w:t>
            </w:r>
            <w:proofErr w:type="spellStart"/>
            <w:r>
              <w:rPr>
                <w:rFonts w:ascii="Arial Narrow" w:hAnsi="Arial Narrow" w:cs="Tahoma"/>
                <w:iCs/>
                <w:color w:val="000000"/>
                <w:sz w:val="26"/>
                <w:szCs w:val="26"/>
              </w:rPr>
              <w:t>Riancho</w:t>
            </w:r>
            <w:proofErr w:type="spellEnd"/>
          </w:p>
        </w:tc>
      </w:tr>
      <w:tr w:rsidR="006333DB" w14:paraId="066E3E10" w14:textId="77777777" w:rsidTr="00F72252">
        <w:tc>
          <w:tcPr>
            <w:tcW w:w="1276" w:type="dxa"/>
          </w:tcPr>
          <w:p w14:paraId="07B2E02C" w14:textId="6241B8CE" w:rsidR="006333DB" w:rsidRDefault="00E01EE4" w:rsidP="00E01EE4">
            <w:pPr>
              <w:rPr>
                <w:rFonts w:ascii="Arial Narrow" w:hAnsi="Arial Narrow" w:cs="Tahoma"/>
                <w:iCs/>
                <w:color w:val="000000"/>
                <w:sz w:val="26"/>
                <w:szCs w:val="26"/>
              </w:rPr>
            </w:pPr>
            <w:r>
              <w:rPr>
                <w:rFonts w:ascii="Arial Narrow" w:hAnsi="Arial Narrow" w:cs="Tahoma"/>
                <w:iCs/>
                <w:color w:val="000000"/>
                <w:sz w:val="26"/>
                <w:szCs w:val="26"/>
              </w:rPr>
              <w:t xml:space="preserve">    </w:t>
            </w:r>
            <w:r w:rsidR="00550956">
              <w:rPr>
                <w:rFonts w:ascii="Arial Narrow" w:hAnsi="Arial Narrow" w:cs="Tahoma"/>
                <w:iCs/>
                <w:color w:val="000000"/>
                <w:sz w:val="26"/>
                <w:szCs w:val="26"/>
              </w:rPr>
              <w:t xml:space="preserve">  </w:t>
            </w:r>
            <w:r w:rsidR="006333DB">
              <w:rPr>
                <w:rFonts w:ascii="Arial Narrow" w:hAnsi="Arial Narrow" w:cs="Tahoma"/>
                <w:iCs/>
                <w:color w:val="000000"/>
                <w:sz w:val="26"/>
                <w:szCs w:val="26"/>
              </w:rPr>
              <w:t>4.</w:t>
            </w:r>
          </w:p>
        </w:tc>
        <w:tc>
          <w:tcPr>
            <w:tcW w:w="3827" w:type="dxa"/>
          </w:tcPr>
          <w:p w14:paraId="744E99C6" w14:textId="7EBA9ABB" w:rsidR="006333DB" w:rsidRDefault="006333DB" w:rsidP="009C5944">
            <w:pPr>
              <w:jc w:val="both"/>
              <w:rPr>
                <w:rFonts w:ascii="Arial Narrow" w:hAnsi="Arial Narrow" w:cs="Tahoma"/>
                <w:iCs/>
                <w:color w:val="000000"/>
                <w:sz w:val="26"/>
                <w:szCs w:val="26"/>
              </w:rPr>
            </w:pPr>
            <w:r>
              <w:rPr>
                <w:rFonts w:ascii="Arial Narrow" w:hAnsi="Arial Narrow" w:cs="Tahoma"/>
                <w:iCs/>
                <w:color w:val="000000"/>
                <w:sz w:val="26"/>
                <w:szCs w:val="26"/>
              </w:rPr>
              <w:t>Tania Abril Briceño Rivero</w:t>
            </w:r>
          </w:p>
        </w:tc>
      </w:tr>
    </w:tbl>
    <w:p w14:paraId="23411B62" w14:textId="0015FF5B" w:rsidR="00E16C75" w:rsidRDefault="00597B57" w:rsidP="00E16C75">
      <w:pPr>
        <w:ind w:left="567"/>
        <w:jc w:val="both"/>
        <w:rPr>
          <w:rFonts w:ascii="Arial Narrow" w:eastAsia="Calibri" w:hAnsi="Arial Narrow"/>
          <w:b/>
          <w:bCs/>
          <w:sz w:val="26"/>
          <w:szCs w:val="26"/>
          <w:lang w:val="es-MX" w:eastAsia="en-US"/>
        </w:rPr>
      </w:pPr>
      <w:r w:rsidRPr="00946299">
        <w:rPr>
          <w:rFonts w:ascii="Arial Narrow" w:hAnsi="Arial Narrow" w:cs="Tahoma"/>
          <w:b/>
          <w:bCs/>
          <w:iCs/>
          <w:color w:val="000000"/>
          <w:sz w:val="26"/>
          <w:szCs w:val="26"/>
        </w:rPr>
        <w:t>Transitorios: Artículo</w:t>
      </w:r>
      <w:r w:rsidR="00946299" w:rsidRPr="00946299">
        <w:rPr>
          <w:rFonts w:ascii="Arial Narrow" w:hAnsi="Arial Narrow" w:cs="Tahoma"/>
          <w:b/>
          <w:bCs/>
          <w:iCs/>
          <w:color w:val="000000"/>
          <w:sz w:val="26"/>
          <w:szCs w:val="26"/>
        </w:rPr>
        <w:t xml:space="preserve"> primero</w:t>
      </w:r>
      <w:r w:rsidR="00946299">
        <w:rPr>
          <w:rFonts w:ascii="Arial Narrow" w:hAnsi="Arial Narrow" w:cs="Tahoma"/>
          <w:iCs/>
          <w:color w:val="000000"/>
          <w:sz w:val="26"/>
          <w:szCs w:val="26"/>
        </w:rPr>
        <w:t xml:space="preserve">. Este acuerdo entrará en vigor al momento de su aprobación por el Pleno del H. Congreso del Estado de Yucatán. </w:t>
      </w:r>
      <w:r w:rsidR="00946299" w:rsidRPr="00946299">
        <w:rPr>
          <w:rFonts w:ascii="Arial Narrow" w:hAnsi="Arial Narrow" w:cs="Tahoma"/>
          <w:b/>
          <w:bCs/>
          <w:iCs/>
          <w:color w:val="000000"/>
          <w:sz w:val="26"/>
          <w:szCs w:val="26"/>
        </w:rPr>
        <w:t>Artículo segundo</w:t>
      </w:r>
      <w:r w:rsidR="00946299">
        <w:rPr>
          <w:rFonts w:ascii="Arial Narrow" w:hAnsi="Arial Narrow" w:cs="Tahoma"/>
          <w:iCs/>
          <w:color w:val="000000"/>
          <w:sz w:val="26"/>
          <w:szCs w:val="26"/>
        </w:rPr>
        <w:t xml:space="preserve">. El Pleno del H. Congreso del Estado de Yucatán, </w:t>
      </w:r>
      <w:r w:rsidR="00A4101D">
        <w:rPr>
          <w:rFonts w:ascii="Arial Narrow" w:hAnsi="Arial Narrow" w:cs="Tahoma"/>
          <w:iCs/>
          <w:color w:val="000000"/>
          <w:sz w:val="26"/>
          <w:szCs w:val="26"/>
        </w:rPr>
        <w:t xml:space="preserve">procederá de inmediato a someter a discusión y votación la designación de los tres integrantes de la Comisión de Selección del Comité de Participación Ciudadana del Sistema Estatal Anticorrupción de Yucatán, por parte de las Instituciones de Educación Superior y de Investigación. </w:t>
      </w:r>
      <w:r w:rsidR="00A4101D" w:rsidRPr="00A4101D">
        <w:rPr>
          <w:rFonts w:ascii="Arial Narrow" w:hAnsi="Arial Narrow" w:cs="Tahoma"/>
          <w:b/>
          <w:bCs/>
          <w:iCs/>
          <w:color w:val="000000"/>
          <w:sz w:val="26"/>
          <w:szCs w:val="26"/>
        </w:rPr>
        <w:t>DADO EN LA SALA DE USOS MÚLTIPLES “MAESTRA CONSUELO ZAVALA CASTILLO” DEL RECINTO DEL PODER LEGISLATIVO, EN LA CIUDAD DE MÉRIDA, YUCATÁN, A LOS VEINTISIETE DÍAS DEL MES DE MAYO DEL AÑO DOS MIL VEINTICUATRO.</w:t>
      </w:r>
      <w:r w:rsidR="00515950">
        <w:rPr>
          <w:rFonts w:ascii="Arial Narrow" w:hAnsi="Arial Narrow" w:cs="Tahoma"/>
          <w:b/>
          <w:bCs/>
          <w:iCs/>
          <w:color w:val="000000"/>
          <w:sz w:val="26"/>
          <w:szCs w:val="26"/>
        </w:rPr>
        <w:t xml:space="preserve"> COMISIÓN PERMANENTE DE VIGILANCIA DE LA CUENTA PÚBLICA, TRANSPARENCIA Y ANTICORRUPCIÓN.</w:t>
      </w:r>
      <w:r w:rsidR="00E16C75">
        <w:rPr>
          <w:rFonts w:ascii="Arial Narrow" w:hAnsi="Arial Narrow" w:cs="Tahoma"/>
          <w:b/>
          <w:bCs/>
          <w:iCs/>
          <w:color w:val="000000"/>
          <w:sz w:val="26"/>
          <w:szCs w:val="26"/>
        </w:rPr>
        <w:t xml:space="preserve"> </w:t>
      </w:r>
      <w:r w:rsidR="00E16C75" w:rsidRPr="00C4608B">
        <w:rPr>
          <w:rFonts w:ascii="Arial Narrow" w:eastAsia="Calibri" w:hAnsi="Arial Narrow"/>
          <w:b/>
          <w:bCs/>
          <w:sz w:val="26"/>
          <w:szCs w:val="26"/>
          <w:lang w:val="es-MX" w:eastAsia="en-US"/>
        </w:rPr>
        <w:t>PRESIDENTE: DIP. ERIK JOSÉ RIHANI GONZÁLEZ. VICEPRESIDENTA: DIP. FABIOLA LO</w:t>
      </w:r>
      <w:r w:rsidR="00D066B6">
        <w:rPr>
          <w:rFonts w:ascii="Arial Narrow" w:eastAsia="Calibri" w:hAnsi="Arial Narrow"/>
          <w:b/>
          <w:bCs/>
          <w:sz w:val="26"/>
          <w:szCs w:val="26"/>
          <w:lang w:val="es-MX" w:eastAsia="en-US"/>
        </w:rPr>
        <w:t>E</w:t>
      </w:r>
      <w:r w:rsidR="00E16C75" w:rsidRPr="00C4608B">
        <w:rPr>
          <w:rFonts w:ascii="Arial Narrow" w:eastAsia="Calibri" w:hAnsi="Arial Narrow"/>
          <w:b/>
          <w:bCs/>
          <w:sz w:val="26"/>
          <w:szCs w:val="26"/>
          <w:lang w:val="es-MX" w:eastAsia="en-US"/>
        </w:rPr>
        <w:t>ZA NOVELO. SECRETARIO: DIP. RAFAEL ALEJANDRO ECHAZARRETA TORRES. SECRETARIO: DIP. ESTEBAN ABRAHAM MACARI. VOCAL: DIP. HARRY GERARDO RODRÍGUEZ BOTELLO FIERRO. VOCAL: DIP. VÍCTOR HUGO LOZANO POVEDA. VOCAL: DIP. MANUELA DE JESÚS COCOM BOLIO. VOCAL: DIP. JOSÉ CRESCENCIO GUTIÉRREZ GONZÁLEZ. VOCAL: DIP. EDUARDO SOBRINO SIERRA.</w:t>
      </w:r>
    </w:p>
    <w:p w14:paraId="13C430F5" w14:textId="07745868" w:rsidR="00E16C75" w:rsidRDefault="00E96AF2" w:rsidP="00E16C75">
      <w:pPr>
        <w:suppressAutoHyphens/>
        <w:autoSpaceDE w:val="0"/>
        <w:ind w:left="567"/>
        <w:jc w:val="both"/>
        <w:rPr>
          <w:rFonts w:ascii="Arial Narrow" w:hAnsi="Arial Narrow" w:cs="Courier New"/>
          <w:b/>
          <w:bCs/>
          <w:sz w:val="26"/>
          <w:szCs w:val="26"/>
        </w:rPr>
      </w:pPr>
      <w:r>
        <w:rPr>
          <w:rFonts w:ascii="Arial Narrow" w:hAnsi="Arial Narrow" w:cs="Courier New"/>
          <w:b/>
          <w:bCs/>
          <w:sz w:val="26"/>
          <w:szCs w:val="26"/>
        </w:rPr>
        <w:t xml:space="preserve">   </w:t>
      </w:r>
    </w:p>
    <w:p w14:paraId="6896DCE0" w14:textId="45388B51" w:rsidR="00E16C75" w:rsidRDefault="00E16C75" w:rsidP="00E16C75">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Concluida la lectura del Acuerdo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w:t>
      </w:r>
      <w:r w:rsidR="008624FD">
        <w:rPr>
          <w:rFonts w:ascii="Arial Narrow" w:hAnsi="Arial Narrow" w:cs="Courier New"/>
          <w:sz w:val="26"/>
          <w:szCs w:val="26"/>
        </w:rPr>
        <w:t>expresó</w:t>
      </w:r>
      <w:r>
        <w:rPr>
          <w:rFonts w:ascii="Arial Narrow" w:hAnsi="Arial Narrow" w:cs="Courier New"/>
          <w:sz w:val="26"/>
          <w:szCs w:val="26"/>
        </w:rPr>
        <w:t xml:space="preserve">; con fundamento en el Artículo 34 Fracción VII de la Ley de Gobierno del Poder Legislativo del Estado de Yucatán, así como lo establecido en los Artículos 82 y 89 Fracción III de su propio Reglamento; puso a discusión el Dictamen. Las Diputadas y los Diputados que deseen hacer uso de la palabra en contra, inscribirse con 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Rafael Alejandro Echazarreta Torres y las y los que </w:t>
      </w:r>
      <w:r>
        <w:rPr>
          <w:rFonts w:ascii="Arial Narrow" w:hAnsi="Arial Narrow" w:cs="Courier New"/>
          <w:sz w:val="26"/>
          <w:szCs w:val="26"/>
        </w:rPr>
        <w:lastRenderedPageBreak/>
        <w:t>estén a favor, con la Secretaria Diputada Karla Vanessa Salazar González. Recordándoles que podrán hacer uso de la palabra hasta cinco Diputadas o Diputados a favor y hasta cinco en contra, hasta por siete minutos.</w:t>
      </w:r>
    </w:p>
    <w:p w14:paraId="7EA46E37" w14:textId="77777777" w:rsidR="00E16C75" w:rsidRDefault="00E16C75" w:rsidP="00E16C75">
      <w:pPr>
        <w:suppressAutoHyphens/>
        <w:autoSpaceDE w:val="0"/>
        <w:ind w:left="567" w:firstLine="284"/>
        <w:jc w:val="both"/>
        <w:rPr>
          <w:rFonts w:ascii="Arial Narrow" w:hAnsi="Arial Narrow" w:cs="Courier New"/>
          <w:sz w:val="26"/>
          <w:szCs w:val="26"/>
        </w:rPr>
      </w:pPr>
    </w:p>
    <w:p w14:paraId="052522F4" w14:textId="77777777" w:rsidR="00E16C75" w:rsidRDefault="00E16C75" w:rsidP="00E16C75">
      <w:pPr>
        <w:suppressAutoHyphens/>
        <w:autoSpaceDE w:val="0"/>
        <w:ind w:left="567" w:firstLine="284"/>
        <w:jc w:val="both"/>
        <w:rPr>
          <w:rFonts w:ascii="Arial Narrow" w:hAnsi="Arial Narrow" w:cs="Courier New"/>
          <w:b/>
          <w:bCs/>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preguntó a las y los Diputados si ¿Se considera el Dictamen lo suficientemente discutido? Manifestarlo en forma económica, </w:t>
      </w:r>
      <w:r w:rsidRPr="003254C8">
        <w:rPr>
          <w:rFonts w:ascii="Arial Narrow" w:hAnsi="Arial Narrow" w:cs="Courier New"/>
          <w:b/>
          <w:bCs/>
          <w:sz w:val="26"/>
          <w:szCs w:val="26"/>
        </w:rPr>
        <w:t xml:space="preserve">aprobado por </w:t>
      </w:r>
      <w:r>
        <w:rPr>
          <w:rFonts w:ascii="Arial Narrow" w:hAnsi="Arial Narrow" w:cs="Courier New"/>
          <w:b/>
          <w:bCs/>
          <w:sz w:val="26"/>
          <w:szCs w:val="26"/>
        </w:rPr>
        <w:t xml:space="preserve">unanimidad. </w:t>
      </w:r>
    </w:p>
    <w:p w14:paraId="7CBA9E90" w14:textId="77777777" w:rsidR="00E16C75" w:rsidRDefault="00E16C75" w:rsidP="00E16C75">
      <w:pPr>
        <w:suppressAutoHyphens/>
        <w:autoSpaceDE w:val="0"/>
        <w:ind w:left="567" w:firstLine="284"/>
        <w:jc w:val="both"/>
        <w:rPr>
          <w:rFonts w:ascii="Arial Narrow" w:hAnsi="Arial Narrow" w:cs="Courier New"/>
          <w:b/>
          <w:bCs/>
          <w:sz w:val="26"/>
          <w:szCs w:val="26"/>
        </w:rPr>
      </w:pPr>
    </w:p>
    <w:p w14:paraId="1E61F5CC" w14:textId="77777777" w:rsidR="00E16C75" w:rsidRDefault="00E16C75" w:rsidP="00E16C75">
      <w:pPr>
        <w:suppressAutoHyphens/>
        <w:autoSpaceDE w:val="0"/>
        <w:ind w:left="567" w:firstLine="284"/>
        <w:jc w:val="both"/>
        <w:rPr>
          <w:rFonts w:ascii="Arial Narrow" w:hAnsi="Arial Narrow" w:cs="Courier New"/>
          <w:sz w:val="26"/>
          <w:szCs w:val="26"/>
        </w:rPr>
      </w:pPr>
      <w:r w:rsidRPr="00A71132">
        <w:rPr>
          <w:rFonts w:ascii="Arial Narrow" w:hAnsi="Arial Narrow" w:cs="Courier New"/>
          <w:sz w:val="26"/>
          <w:szCs w:val="26"/>
        </w:rPr>
        <w:t>No habiendo discusión sometió a votación</w:t>
      </w:r>
      <w:r>
        <w:rPr>
          <w:rFonts w:ascii="Arial Narrow" w:hAnsi="Arial Narrow" w:cs="Courier New"/>
          <w:sz w:val="26"/>
          <w:szCs w:val="26"/>
        </w:rPr>
        <w:t xml:space="preserve"> el Dictamen; en forma económica, </w:t>
      </w:r>
      <w:r w:rsidRPr="00A71132">
        <w:rPr>
          <w:rFonts w:ascii="Arial Narrow" w:hAnsi="Arial Narrow" w:cs="Courier New"/>
          <w:b/>
          <w:bCs/>
          <w:sz w:val="26"/>
          <w:szCs w:val="26"/>
        </w:rPr>
        <w:t>aprobado por</w:t>
      </w:r>
      <w:r>
        <w:rPr>
          <w:rFonts w:ascii="Arial Narrow" w:hAnsi="Arial Narrow" w:cs="Courier New"/>
          <w:sz w:val="26"/>
          <w:szCs w:val="26"/>
        </w:rPr>
        <w:t xml:space="preserve"> </w:t>
      </w:r>
      <w:r w:rsidRPr="00A71132">
        <w:rPr>
          <w:rFonts w:ascii="Arial Narrow" w:hAnsi="Arial Narrow" w:cs="Courier New"/>
          <w:b/>
          <w:bCs/>
          <w:sz w:val="26"/>
          <w:szCs w:val="26"/>
        </w:rPr>
        <w:t>mayoría</w:t>
      </w:r>
      <w:r>
        <w:rPr>
          <w:rFonts w:ascii="Arial Narrow" w:hAnsi="Arial Narrow" w:cs="Courier New"/>
          <w:sz w:val="26"/>
          <w:szCs w:val="26"/>
        </w:rPr>
        <w:t>.</w:t>
      </w:r>
    </w:p>
    <w:p w14:paraId="2F1F53C6" w14:textId="77777777" w:rsidR="00E16C75" w:rsidRDefault="00E16C75" w:rsidP="00E16C75">
      <w:pPr>
        <w:suppressAutoHyphens/>
        <w:autoSpaceDE w:val="0"/>
        <w:ind w:left="567" w:firstLine="284"/>
        <w:jc w:val="both"/>
        <w:rPr>
          <w:rFonts w:ascii="Arial Narrow" w:hAnsi="Arial Narrow" w:cs="Courier New"/>
          <w:sz w:val="26"/>
          <w:szCs w:val="26"/>
        </w:rPr>
      </w:pPr>
    </w:p>
    <w:p w14:paraId="5FDDA367" w14:textId="77777777" w:rsidR="00E16C75" w:rsidRDefault="00E16C75" w:rsidP="00E16C75">
      <w:pPr>
        <w:suppressAutoHyphens/>
        <w:autoSpaceDE w:val="0"/>
        <w:ind w:left="567" w:firstLine="284"/>
        <w:jc w:val="both"/>
        <w:rPr>
          <w:rFonts w:ascii="Arial Narrow" w:hAnsi="Arial Narrow" w:cs="Courier New"/>
          <w:sz w:val="26"/>
          <w:szCs w:val="26"/>
        </w:rPr>
      </w:pPr>
      <w:r w:rsidRPr="00A71132">
        <w:rPr>
          <w:rFonts w:ascii="Arial Narrow" w:hAnsi="Arial Narrow" w:cs="Courier New"/>
          <w:sz w:val="26"/>
          <w:szCs w:val="26"/>
        </w:rPr>
        <w:t xml:space="preserve"> </w:t>
      </w:r>
      <w:r>
        <w:rPr>
          <w:rFonts w:ascii="Arial Narrow" w:hAnsi="Arial Narrow" w:cs="Courier New"/>
          <w:sz w:val="26"/>
          <w:szCs w:val="26"/>
        </w:rPr>
        <w:t>En tal virtud. Se turnó a la Secretaría de la Mesa Directiva, para que procediera a elaborar la Minuta del asunto aprobado.</w:t>
      </w:r>
    </w:p>
    <w:p w14:paraId="49E1C768" w14:textId="77777777" w:rsidR="00885D7E" w:rsidRDefault="00885D7E" w:rsidP="00885D7E">
      <w:pPr>
        <w:ind w:left="567" w:firstLine="284"/>
        <w:jc w:val="both"/>
        <w:rPr>
          <w:rFonts w:ascii="Arial Narrow" w:hAnsi="Arial Narrow" w:cs="Courier New"/>
          <w:b/>
          <w:bCs/>
          <w:sz w:val="26"/>
          <w:szCs w:val="26"/>
        </w:rPr>
      </w:pPr>
    </w:p>
    <w:p w14:paraId="0362B492" w14:textId="7208779D" w:rsidR="008624FD" w:rsidRDefault="008624FD" w:rsidP="00885D7E">
      <w:pPr>
        <w:ind w:left="567" w:firstLine="284"/>
        <w:jc w:val="both"/>
        <w:rPr>
          <w:rFonts w:ascii="Arial Narrow" w:hAnsi="Arial Narrow" w:cs="Courier New"/>
          <w:sz w:val="26"/>
          <w:szCs w:val="26"/>
        </w:rPr>
      </w:pPr>
      <w:r w:rsidRPr="00FB773B">
        <w:rPr>
          <w:rFonts w:ascii="Arial Narrow" w:hAnsi="Arial Narrow" w:cs="Courier New"/>
          <w:b/>
          <w:bCs/>
          <w:sz w:val="26"/>
          <w:szCs w:val="26"/>
        </w:rPr>
        <w:t>U)</w:t>
      </w:r>
      <w:r>
        <w:rPr>
          <w:rFonts w:ascii="Arial Narrow" w:hAnsi="Arial Narrow" w:cs="Courier New"/>
          <w:sz w:val="26"/>
          <w:szCs w:val="26"/>
        </w:rPr>
        <w:t xml:space="preserve"> </w:t>
      </w:r>
      <w:bookmarkStart w:id="43" w:name="_Hlk167962066"/>
      <w:r w:rsidRPr="008624FD">
        <w:rPr>
          <w:rFonts w:ascii="Arial Narrow" w:hAnsi="Arial Narrow" w:cs="Tahoma"/>
          <w:iCs/>
          <w:color w:val="000000"/>
          <w:sz w:val="26"/>
          <w:szCs w:val="26"/>
        </w:rPr>
        <w:t xml:space="preserve">Designación </w:t>
      </w:r>
      <w:r w:rsidRPr="008624FD">
        <w:rPr>
          <w:rFonts w:ascii="Arial Narrow" w:hAnsi="Arial Narrow" w:cs="Tahoma"/>
          <w:bCs/>
          <w:iCs/>
          <w:color w:val="000000"/>
          <w:sz w:val="26"/>
          <w:szCs w:val="26"/>
        </w:rPr>
        <w:t xml:space="preserve">para ocupar los cargos honorarios vacantes de </w:t>
      </w:r>
      <w:r w:rsidRPr="008624FD">
        <w:rPr>
          <w:rFonts w:ascii="Arial Narrow" w:hAnsi="Arial Narrow" w:cs="Tahoma"/>
          <w:iCs/>
          <w:color w:val="000000"/>
          <w:sz w:val="26"/>
          <w:szCs w:val="26"/>
        </w:rPr>
        <w:t>la Comisión de Selección del Comité de Participación Ciudadana del Sistema Estatal Anticorrupción de Yucatán</w:t>
      </w:r>
      <w:bookmarkEnd w:id="43"/>
      <w:r>
        <w:rPr>
          <w:rFonts w:ascii="Arial Narrow" w:hAnsi="Arial Narrow" w:cs="Courier New"/>
          <w:sz w:val="26"/>
          <w:szCs w:val="26"/>
        </w:rPr>
        <w:t>.</w:t>
      </w:r>
    </w:p>
    <w:p w14:paraId="03500923" w14:textId="77777777" w:rsidR="008624FD" w:rsidRDefault="008624FD" w:rsidP="00885D7E">
      <w:pPr>
        <w:suppressAutoHyphens/>
        <w:autoSpaceDE w:val="0"/>
        <w:ind w:left="567" w:firstLine="284"/>
        <w:jc w:val="both"/>
        <w:rPr>
          <w:rFonts w:ascii="Arial Narrow" w:hAnsi="Arial Narrow" w:cs="Courier New"/>
          <w:sz w:val="26"/>
          <w:szCs w:val="26"/>
        </w:rPr>
      </w:pPr>
    </w:p>
    <w:p w14:paraId="1BE0B95C" w14:textId="51E08EF9" w:rsidR="008624FD" w:rsidRDefault="008624FD" w:rsidP="00885D7E">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Seguidamente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manifestó</w:t>
      </w:r>
      <w:r w:rsidR="00885D7E">
        <w:rPr>
          <w:rFonts w:ascii="Arial Narrow" w:hAnsi="Arial Narrow" w:cs="Courier New"/>
          <w:sz w:val="26"/>
          <w:szCs w:val="26"/>
        </w:rPr>
        <w:t>;</w:t>
      </w:r>
      <w:r w:rsidR="009E0AAF">
        <w:rPr>
          <w:rFonts w:ascii="Arial Narrow" w:hAnsi="Arial Narrow" w:cs="Courier New"/>
          <w:sz w:val="26"/>
          <w:szCs w:val="26"/>
        </w:rPr>
        <w:t xml:space="preserve"> de conformidad con lo dispuesto en los Artículos 101 Bis de la Constitución Política y 25 de la Ley del Sistema Estatal Anticorrupción, ambas del Estado de Yucatán, se </w:t>
      </w:r>
      <w:r w:rsidR="005D0BB7">
        <w:rPr>
          <w:rFonts w:ascii="Arial Narrow" w:hAnsi="Arial Narrow" w:cs="Courier New"/>
          <w:sz w:val="26"/>
          <w:szCs w:val="26"/>
        </w:rPr>
        <w:t>procedió</w:t>
      </w:r>
      <w:r w:rsidR="009E0AAF">
        <w:rPr>
          <w:rFonts w:ascii="Arial Narrow" w:hAnsi="Arial Narrow" w:cs="Courier New"/>
          <w:sz w:val="26"/>
          <w:szCs w:val="26"/>
        </w:rPr>
        <w:t xml:space="preserve"> a elegir de entre los candidatos relacionados en la lista, a tres integrantes de la Comisión de Selección del Comité de Participación Ciudadana del Sistema Estatal Anticorrupción</w:t>
      </w:r>
      <w:r w:rsidR="005D0BB7">
        <w:rPr>
          <w:rFonts w:ascii="Arial Narrow" w:hAnsi="Arial Narrow" w:cs="Courier New"/>
          <w:sz w:val="26"/>
          <w:szCs w:val="26"/>
        </w:rPr>
        <w:t xml:space="preserve"> de Yucatán.</w:t>
      </w:r>
    </w:p>
    <w:p w14:paraId="1733BEDD" w14:textId="77777777" w:rsidR="008624FD" w:rsidRDefault="008624FD" w:rsidP="00885D7E">
      <w:pPr>
        <w:suppressAutoHyphens/>
        <w:autoSpaceDE w:val="0"/>
        <w:ind w:left="567" w:firstLine="284"/>
        <w:jc w:val="both"/>
        <w:rPr>
          <w:rFonts w:ascii="Arial Narrow" w:hAnsi="Arial Narrow" w:cs="Courier New"/>
          <w:sz w:val="26"/>
          <w:szCs w:val="26"/>
        </w:rPr>
      </w:pPr>
    </w:p>
    <w:p w14:paraId="2E61575C" w14:textId="3CC626DC" w:rsidR="008624FD" w:rsidRDefault="005D0BB7" w:rsidP="00885D7E">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Continuando con el trámite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indicó; por tal motivo; solicitó a la Secretaría General del Congreso del Estado, distribuya a cada uno de los Diputados presentes, la cédula que contiene los nombres de los candidatos enlistados, a fin de que se sirvieran marcar en ella y en la columna derecha, a los de su elección y con el objeto, de contabilizar la votación y dar el resultado de la misma. Así como proporcionar el ánfora para que los Diputados depositaran su voto.</w:t>
      </w:r>
    </w:p>
    <w:p w14:paraId="6D6147C1" w14:textId="77777777" w:rsidR="005D0BB7" w:rsidRDefault="005D0BB7" w:rsidP="00885D7E">
      <w:pPr>
        <w:suppressAutoHyphens/>
        <w:autoSpaceDE w:val="0"/>
        <w:ind w:left="567" w:firstLine="284"/>
        <w:jc w:val="both"/>
        <w:rPr>
          <w:rFonts w:ascii="Arial Narrow" w:hAnsi="Arial Narrow" w:cs="Courier New"/>
          <w:sz w:val="26"/>
          <w:szCs w:val="26"/>
        </w:rPr>
      </w:pPr>
    </w:p>
    <w:p w14:paraId="598FC524" w14:textId="11E3D88A" w:rsidR="005D0BB7" w:rsidRDefault="005D0BB7" w:rsidP="00885D7E">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recordó a los señores Diputados, que únicamente deberán señalar a tres candidatos de entre los enlistados; de lo contrario, la cédula quedaría anulada.</w:t>
      </w:r>
    </w:p>
    <w:p w14:paraId="325D67BE" w14:textId="77777777" w:rsidR="005C6C56" w:rsidRDefault="005C6C56" w:rsidP="00885D7E">
      <w:pPr>
        <w:suppressAutoHyphens/>
        <w:autoSpaceDE w:val="0"/>
        <w:ind w:left="567" w:firstLine="284"/>
        <w:jc w:val="both"/>
        <w:rPr>
          <w:rFonts w:ascii="Arial Narrow" w:hAnsi="Arial Narrow" w:cs="Courier New"/>
          <w:sz w:val="26"/>
          <w:szCs w:val="26"/>
        </w:rPr>
      </w:pPr>
    </w:p>
    <w:p w14:paraId="7287526E" w14:textId="18E393A8" w:rsidR="005C6C56" w:rsidRDefault="005C6C56" w:rsidP="00885D7E">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Una vez repartidas las cédulas de votación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solicitó al Secretario Diputado Rafael Alejandro Echazarreta Torres, </w:t>
      </w:r>
      <w:r>
        <w:rPr>
          <w:rFonts w:ascii="Arial Narrow" w:hAnsi="Arial Narrow" w:cs="Courier New"/>
          <w:sz w:val="26"/>
          <w:szCs w:val="26"/>
        </w:rPr>
        <w:lastRenderedPageBreak/>
        <w:t>p</w:t>
      </w:r>
      <w:r w:rsidR="00D137B5">
        <w:rPr>
          <w:rFonts w:ascii="Arial Narrow" w:hAnsi="Arial Narrow" w:cs="Courier New"/>
          <w:sz w:val="26"/>
          <w:szCs w:val="26"/>
        </w:rPr>
        <w:t>asara lista de asistencia, a efecto de que cada Diputado procediera a depositar su voto, en el ánfora prevista al efecto.</w:t>
      </w:r>
    </w:p>
    <w:p w14:paraId="56E163A6" w14:textId="77777777" w:rsidR="00D137B5" w:rsidRDefault="00D137B5" w:rsidP="00885D7E">
      <w:pPr>
        <w:suppressAutoHyphens/>
        <w:autoSpaceDE w:val="0"/>
        <w:ind w:left="567" w:firstLine="284"/>
        <w:jc w:val="both"/>
        <w:rPr>
          <w:rFonts w:ascii="Arial Narrow" w:hAnsi="Arial Narrow" w:cs="Courier New"/>
          <w:sz w:val="26"/>
          <w:szCs w:val="26"/>
        </w:rPr>
      </w:pPr>
    </w:p>
    <w:p w14:paraId="0EDA82CD" w14:textId="05D96E8C" w:rsidR="00D137B5" w:rsidRDefault="00D137B5" w:rsidP="00885D7E">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Una vez concluido el pase de lista,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expuso; con fundamento en los Artículos 104 y 110 del Reglamento de la Ley de Gobierno del Poder Legislativo del Estado de Yucatán; solicitó a la Secretaria Diputada Karla Vanessa Salazar González, extraer las cédulas del ánfora y lea en voz alta el sentido de cada voto.</w:t>
      </w:r>
    </w:p>
    <w:p w14:paraId="24811A85" w14:textId="77777777" w:rsidR="00D137B5" w:rsidRDefault="00D137B5" w:rsidP="00885D7E">
      <w:pPr>
        <w:suppressAutoHyphens/>
        <w:autoSpaceDE w:val="0"/>
        <w:ind w:left="567" w:firstLine="284"/>
        <w:jc w:val="both"/>
        <w:rPr>
          <w:rFonts w:ascii="Arial Narrow" w:hAnsi="Arial Narrow" w:cs="Courier New"/>
          <w:sz w:val="26"/>
          <w:szCs w:val="26"/>
        </w:rPr>
      </w:pPr>
    </w:p>
    <w:p w14:paraId="2D670553" w14:textId="17CE0A08" w:rsidR="00D137B5" w:rsidRDefault="00D137B5" w:rsidP="00885D7E">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Asimismo, solicitó a la </w:t>
      </w:r>
      <w:proofErr w:type="gramStart"/>
      <w:r>
        <w:rPr>
          <w:rFonts w:ascii="Arial Narrow" w:hAnsi="Arial Narrow" w:cs="Courier New"/>
          <w:sz w:val="26"/>
          <w:szCs w:val="26"/>
        </w:rPr>
        <w:t>Vicepresidenta</w:t>
      </w:r>
      <w:proofErr w:type="gramEnd"/>
      <w:r>
        <w:rPr>
          <w:rFonts w:ascii="Arial Narrow" w:hAnsi="Arial Narrow" w:cs="Courier New"/>
          <w:sz w:val="26"/>
          <w:szCs w:val="26"/>
        </w:rPr>
        <w:t xml:space="preserve"> Diputada Karla Reyna Franco Blanco y al Secretario Diputado Rafael Alejandro Echazarreta Torres, tomaran nota del número de votos y el sentido de cada uno de ellos.</w:t>
      </w:r>
    </w:p>
    <w:p w14:paraId="123DA6AB" w14:textId="77777777" w:rsidR="00D137B5" w:rsidRDefault="00D137B5" w:rsidP="00885D7E">
      <w:pPr>
        <w:suppressAutoHyphens/>
        <w:autoSpaceDE w:val="0"/>
        <w:ind w:left="567" w:firstLine="284"/>
        <w:jc w:val="both"/>
        <w:rPr>
          <w:rFonts w:ascii="Arial Narrow" w:hAnsi="Arial Narrow" w:cs="Courier New"/>
          <w:sz w:val="26"/>
          <w:szCs w:val="26"/>
        </w:rPr>
      </w:pPr>
    </w:p>
    <w:p w14:paraId="5746288A" w14:textId="0C821DAB" w:rsidR="00D137B5" w:rsidRDefault="00D137B5" w:rsidP="00885D7E">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Concluida la lectura del sentido de los votos depositados en el ánfora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w:t>
      </w:r>
      <w:r w:rsidR="00D303CD">
        <w:rPr>
          <w:rFonts w:ascii="Arial Narrow" w:hAnsi="Arial Narrow" w:cs="Courier New"/>
          <w:sz w:val="26"/>
          <w:szCs w:val="26"/>
        </w:rPr>
        <w:t xml:space="preserve">de la Mesa Directiva </w:t>
      </w:r>
      <w:r>
        <w:rPr>
          <w:rFonts w:ascii="Arial Narrow" w:hAnsi="Arial Narrow" w:cs="Courier New"/>
          <w:sz w:val="26"/>
          <w:szCs w:val="26"/>
        </w:rPr>
        <w:t>solicitó a la Vicepresidenta Diputada Karla Reyna Franco Blanco y al Secretario Diputado Rafael Alejandro Echazarreta Torres, presentaran a la Presidencia los resultados para hacer la declaración correspondiente.</w:t>
      </w:r>
    </w:p>
    <w:p w14:paraId="53F2F65E" w14:textId="77777777" w:rsidR="00D137B5" w:rsidRDefault="00D137B5" w:rsidP="00885D7E">
      <w:pPr>
        <w:suppressAutoHyphens/>
        <w:autoSpaceDE w:val="0"/>
        <w:ind w:left="567" w:firstLine="284"/>
        <w:jc w:val="both"/>
        <w:rPr>
          <w:rFonts w:ascii="Arial Narrow" w:hAnsi="Arial Narrow" w:cs="Courier New"/>
          <w:sz w:val="26"/>
          <w:szCs w:val="26"/>
        </w:rPr>
      </w:pPr>
    </w:p>
    <w:p w14:paraId="16688F2E" w14:textId="42DB483C" w:rsidR="0037707E" w:rsidRDefault="0037707E" w:rsidP="00885D7E">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Seguidamente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informó que los candidatos obtuvieron los siguientes resultados: David Roberto </w:t>
      </w:r>
      <w:proofErr w:type="spellStart"/>
      <w:r>
        <w:rPr>
          <w:rFonts w:ascii="Arial Narrow" w:hAnsi="Arial Narrow" w:cs="Courier New"/>
          <w:sz w:val="26"/>
          <w:szCs w:val="26"/>
        </w:rPr>
        <w:t>S</w:t>
      </w:r>
      <w:r w:rsidR="00574814">
        <w:rPr>
          <w:rFonts w:ascii="Arial Narrow" w:hAnsi="Arial Narrow" w:cs="Courier New"/>
          <w:sz w:val="26"/>
          <w:szCs w:val="26"/>
        </w:rPr>
        <w:t>ú</w:t>
      </w:r>
      <w:r>
        <w:rPr>
          <w:rFonts w:ascii="Arial Narrow" w:hAnsi="Arial Narrow" w:cs="Courier New"/>
          <w:sz w:val="26"/>
          <w:szCs w:val="26"/>
        </w:rPr>
        <w:t>arez</w:t>
      </w:r>
      <w:proofErr w:type="spellEnd"/>
      <w:r>
        <w:rPr>
          <w:rFonts w:ascii="Arial Narrow" w:hAnsi="Arial Narrow" w:cs="Courier New"/>
          <w:sz w:val="26"/>
          <w:szCs w:val="26"/>
        </w:rPr>
        <w:t xml:space="preserve"> Pacheco, 20 votos; José Antonio Canto Esquivel, 20 votos; Guillermo Bolio </w:t>
      </w:r>
      <w:proofErr w:type="spellStart"/>
      <w:r>
        <w:rPr>
          <w:rFonts w:ascii="Arial Narrow" w:hAnsi="Arial Narrow" w:cs="Courier New"/>
          <w:sz w:val="26"/>
          <w:szCs w:val="26"/>
        </w:rPr>
        <w:t>Riancho</w:t>
      </w:r>
      <w:proofErr w:type="spellEnd"/>
      <w:r>
        <w:rPr>
          <w:rFonts w:ascii="Arial Narrow" w:hAnsi="Arial Narrow" w:cs="Courier New"/>
          <w:sz w:val="26"/>
          <w:szCs w:val="26"/>
        </w:rPr>
        <w:t>, 20 votos; Tatiana Abril Briceño Rivero, 0 votos; nulos 2 votos.</w:t>
      </w:r>
    </w:p>
    <w:p w14:paraId="55D7B1D0" w14:textId="77777777" w:rsidR="0037707E" w:rsidRDefault="0037707E" w:rsidP="00885D7E">
      <w:pPr>
        <w:suppressAutoHyphens/>
        <w:autoSpaceDE w:val="0"/>
        <w:ind w:left="567" w:firstLine="284"/>
        <w:jc w:val="both"/>
        <w:rPr>
          <w:rFonts w:ascii="Arial Narrow" w:hAnsi="Arial Narrow" w:cs="Courier New"/>
          <w:sz w:val="26"/>
          <w:szCs w:val="26"/>
        </w:rPr>
      </w:pPr>
    </w:p>
    <w:p w14:paraId="484F43A4" w14:textId="4857F8A6" w:rsidR="00D137B5" w:rsidRDefault="0037707E" w:rsidP="00885D7E">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Por lo cual los ciudadanos David Roberto </w:t>
      </w:r>
      <w:proofErr w:type="spellStart"/>
      <w:r>
        <w:rPr>
          <w:rFonts w:ascii="Arial Narrow" w:hAnsi="Arial Narrow" w:cs="Courier New"/>
          <w:sz w:val="26"/>
          <w:szCs w:val="26"/>
        </w:rPr>
        <w:t>S</w:t>
      </w:r>
      <w:r w:rsidR="00574814">
        <w:rPr>
          <w:rFonts w:ascii="Arial Narrow" w:hAnsi="Arial Narrow" w:cs="Courier New"/>
          <w:sz w:val="26"/>
          <w:szCs w:val="26"/>
        </w:rPr>
        <w:t>ú</w:t>
      </w:r>
      <w:r>
        <w:rPr>
          <w:rFonts w:ascii="Arial Narrow" w:hAnsi="Arial Narrow" w:cs="Courier New"/>
          <w:sz w:val="26"/>
          <w:szCs w:val="26"/>
        </w:rPr>
        <w:t>arez</w:t>
      </w:r>
      <w:proofErr w:type="spellEnd"/>
      <w:r>
        <w:rPr>
          <w:rFonts w:ascii="Arial Narrow" w:hAnsi="Arial Narrow" w:cs="Courier New"/>
          <w:sz w:val="26"/>
          <w:szCs w:val="26"/>
        </w:rPr>
        <w:t xml:space="preserve"> Pacheco, José Antonio Canto Esquivel</w:t>
      </w:r>
      <w:r w:rsidR="002A046D">
        <w:rPr>
          <w:rFonts w:ascii="Arial Narrow" w:hAnsi="Arial Narrow" w:cs="Courier New"/>
          <w:sz w:val="26"/>
          <w:szCs w:val="26"/>
        </w:rPr>
        <w:t xml:space="preserve">, </w:t>
      </w:r>
      <w:r>
        <w:rPr>
          <w:rFonts w:ascii="Arial Narrow" w:hAnsi="Arial Narrow" w:cs="Courier New"/>
          <w:sz w:val="26"/>
          <w:szCs w:val="26"/>
        </w:rPr>
        <w:t xml:space="preserve">Guillermo Bolio </w:t>
      </w:r>
      <w:proofErr w:type="spellStart"/>
      <w:r>
        <w:rPr>
          <w:rFonts w:ascii="Arial Narrow" w:hAnsi="Arial Narrow" w:cs="Courier New"/>
          <w:sz w:val="26"/>
          <w:szCs w:val="26"/>
        </w:rPr>
        <w:t>Riancho</w:t>
      </w:r>
      <w:proofErr w:type="spellEnd"/>
      <w:r>
        <w:rPr>
          <w:rFonts w:ascii="Arial Narrow" w:hAnsi="Arial Narrow" w:cs="Courier New"/>
          <w:sz w:val="26"/>
          <w:szCs w:val="26"/>
        </w:rPr>
        <w:t xml:space="preserve"> resultaron designados para ser Integrantes de la Comisión de Selección del Comité de Participación Ciudadana del Sistema Estatal Anticorrupción de Yucatán.</w:t>
      </w:r>
    </w:p>
    <w:p w14:paraId="6A6A68A2" w14:textId="77777777" w:rsidR="002A046D" w:rsidRDefault="002A046D" w:rsidP="00885D7E">
      <w:pPr>
        <w:suppressAutoHyphens/>
        <w:autoSpaceDE w:val="0"/>
        <w:ind w:left="567" w:firstLine="284"/>
        <w:jc w:val="both"/>
        <w:rPr>
          <w:rFonts w:ascii="Arial Narrow" w:hAnsi="Arial Narrow" w:cs="Courier New"/>
          <w:sz w:val="26"/>
          <w:szCs w:val="26"/>
        </w:rPr>
      </w:pPr>
    </w:p>
    <w:p w14:paraId="37454FFD" w14:textId="53C98A91" w:rsidR="002A046D" w:rsidRDefault="002A046D" w:rsidP="00885D7E">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En tal virtud; se turnó a la Secretaría de la Mesa Directiva, para que procediera a elaborar la Minuta del asunto aprobado.</w:t>
      </w:r>
    </w:p>
    <w:p w14:paraId="7A826E9B" w14:textId="77777777" w:rsidR="002A046D" w:rsidRDefault="002A046D" w:rsidP="00885D7E">
      <w:pPr>
        <w:suppressAutoHyphens/>
        <w:autoSpaceDE w:val="0"/>
        <w:ind w:left="567" w:firstLine="284"/>
        <w:jc w:val="both"/>
        <w:rPr>
          <w:rFonts w:ascii="Arial Narrow" w:hAnsi="Arial Narrow" w:cs="Courier New"/>
          <w:sz w:val="26"/>
          <w:szCs w:val="26"/>
        </w:rPr>
      </w:pPr>
    </w:p>
    <w:p w14:paraId="192BDBA9" w14:textId="77777777" w:rsidR="002A046D" w:rsidRDefault="002A046D" w:rsidP="002A046D">
      <w:pPr>
        <w:ind w:left="567" w:firstLine="284"/>
        <w:jc w:val="both"/>
        <w:rPr>
          <w:rFonts w:ascii="Arial Narrow" w:hAnsi="Arial Narrow" w:cs="Courier New"/>
          <w:sz w:val="26"/>
          <w:szCs w:val="26"/>
        </w:rPr>
      </w:pPr>
      <w:r w:rsidRPr="00FB773B">
        <w:rPr>
          <w:rFonts w:ascii="Arial Narrow" w:hAnsi="Arial Narrow" w:cs="Courier New"/>
          <w:b/>
          <w:bCs/>
          <w:sz w:val="26"/>
          <w:szCs w:val="26"/>
        </w:rPr>
        <w:t>V)</w:t>
      </w:r>
      <w:r>
        <w:rPr>
          <w:rFonts w:ascii="Arial Narrow" w:hAnsi="Arial Narrow" w:cs="Courier New"/>
          <w:sz w:val="26"/>
          <w:szCs w:val="26"/>
        </w:rPr>
        <w:t xml:space="preserve"> </w:t>
      </w:r>
      <w:r w:rsidRPr="002A046D">
        <w:rPr>
          <w:rFonts w:ascii="Arial Narrow" w:hAnsi="Arial Narrow" w:cs="Tahoma"/>
          <w:iCs/>
          <w:color w:val="000000"/>
          <w:sz w:val="26"/>
          <w:szCs w:val="26"/>
        </w:rPr>
        <w:t xml:space="preserve">En su caso, Toma de Compromiso Constitucional </w:t>
      </w:r>
      <w:r w:rsidRPr="002A046D">
        <w:rPr>
          <w:rFonts w:ascii="Arial Narrow" w:hAnsi="Arial Narrow" w:cs="Tahoma"/>
          <w:bCs/>
          <w:iCs/>
          <w:color w:val="000000"/>
          <w:sz w:val="26"/>
          <w:szCs w:val="26"/>
        </w:rPr>
        <w:t xml:space="preserve">de los Integrantes de la </w:t>
      </w:r>
      <w:r w:rsidRPr="002A046D">
        <w:rPr>
          <w:rFonts w:ascii="Arial Narrow" w:hAnsi="Arial Narrow" w:cs="Tahoma"/>
          <w:iCs/>
          <w:color w:val="000000"/>
          <w:sz w:val="26"/>
          <w:szCs w:val="26"/>
        </w:rPr>
        <w:t>Comisión de Selección del Comité de Participación Ciudadana del Sistema Estatal Anticorrupción de Yucatán</w:t>
      </w:r>
      <w:r>
        <w:rPr>
          <w:rFonts w:ascii="Arial Narrow" w:hAnsi="Arial Narrow" w:cs="Courier New"/>
          <w:sz w:val="26"/>
          <w:szCs w:val="26"/>
        </w:rPr>
        <w:t>.</w:t>
      </w:r>
    </w:p>
    <w:p w14:paraId="5EF5DCFE" w14:textId="77777777" w:rsidR="002A046D" w:rsidRDefault="002A046D" w:rsidP="00885D7E">
      <w:pPr>
        <w:suppressAutoHyphens/>
        <w:autoSpaceDE w:val="0"/>
        <w:ind w:left="567" w:firstLine="284"/>
        <w:jc w:val="both"/>
        <w:rPr>
          <w:rFonts w:ascii="Arial Narrow" w:hAnsi="Arial Narrow" w:cs="Courier New"/>
          <w:color w:val="FF0000"/>
          <w:sz w:val="26"/>
          <w:szCs w:val="26"/>
        </w:rPr>
      </w:pPr>
    </w:p>
    <w:p w14:paraId="334C6B35" w14:textId="744E37CB" w:rsidR="002A046D" w:rsidRPr="002A046D" w:rsidRDefault="002A046D" w:rsidP="00885D7E">
      <w:pPr>
        <w:suppressAutoHyphens/>
        <w:autoSpaceDE w:val="0"/>
        <w:ind w:left="567" w:firstLine="284"/>
        <w:jc w:val="both"/>
        <w:rPr>
          <w:rFonts w:ascii="Arial Narrow" w:hAnsi="Arial Narrow" w:cs="Courier New"/>
          <w:sz w:val="26"/>
          <w:szCs w:val="26"/>
        </w:rPr>
      </w:pPr>
      <w:r w:rsidRPr="002A046D">
        <w:rPr>
          <w:rFonts w:ascii="Arial Narrow" w:hAnsi="Arial Narrow" w:cs="Courier New"/>
          <w:sz w:val="26"/>
          <w:szCs w:val="26"/>
        </w:rPr>
        <w:t>El Presidente de la Mesa Directiva señaló; Diputadas y Diputados, en virtud de la designación de los ciudadanos David Roberto Su</w:t>
      </w:r>
      <w:r w:rsidR="00C71D19">
        <w:rPr>
          <w:rFonts w:ascii="Arial Narrow" w:hAnsi="Arial Narrow" w:cs="Courier New"/>
          <w:sz w:val="26"/>
          <w:szCs w:val="26"/>
        </w:rPr>
        <w:t>á</w:t>
      </w:r>
      <w:r w:rsidRPr="002A046D">
        <w:rPr>
          <w:rFonts w:ascii="Arial Narrow" w:hAnsi="Arial Narrow" w:cs="Courier New"/>
          <w:sz w:val="26"/>
          <w:szCs w:val="26"/>
        </w:rPr>
        <w:t xml:space="preserve">rez Pacheco, José Antonio Canto Esquivel, Guillermo Bolio </w:t>
      </w:r>
      <w:proofErr w:type="spellStart"/>
      <w:r w:rsidRPr="002A046D">
        <w:rPr>
          <w:rFonts w:ascii="Arial Narrow" w:hAnsi="Arial Narrow" w:cs="Courier New"/>
          <w:sz w:val="26"/>
          <w:szCs w:val="26"/>
        </w:rPr>
        <w:t>Riancho</w:t>
      </w:r>
      <w:proofErr w:type="spellEnd"/>
      <w:r w:rsidRPr="002A046D">
        <w:rPr>
          <w:rFonts w:ascii="Arial Narrow" w:hAnsi="Arial Narrow" w:cs="Courier New"/>
          <w:sz w:val="26"/>
          <w:szCs w:val="26"/>
        </w:rPr>
        <w:t xml:space="preserve"> como Integrantes de la </w:t>
      </w:r>
      <w:r w:rsidRPr="002A046D">
        <w:rPr>
          <w:rFonts w:ascii="Arial Narrow" w:hAnsi="Arial Narrow" w:cs="Courier New"/>
          <w:sz w:val="26"/>
          <w:szCs w:val="26"/>
        </w:rPr>
        <w:lastRenderedPageBreak/>
        <w:t>Comisión de Selección del Comité de Participación Ciudadana del Sistema Estatal Anticorrupción de Yucatán, por parte de esta Soberanía, es procedente de conformidad con lo que establecen los Artículos 67 y 105 de la Constitución Política del Estado de Yucatán, la manifestación del compromiso Constitucional.</w:t>
      </w:r>
    </w:p>
    <w:p w14:paraId="651D3AEB" w14:textId="77777777" w:rsidR="002A046D" w:rsidRDefault="002A046D" w:rsidP="00885D7E">
      <w:pPr>
        <w:suppressAutoHyphens/>
        <w:autoSpaceDE w:val="0"/>
        <w:ind w:left="567" w:firstLine="284"/>
        <w:jc w:val="both"/>
        <w:rPr>
          <w:rFonts w:ascii="Arial Narrow" w:hAnsi="Arial Narrow" w:cs="Courier New"/>
          <w:sz w:val="26"/>
          <w:szCs w:val="26"/>
        </w:rPr>
      </w:pPr>
    </w:p>
    <w:p w14:paraId="60C94741" w14:textId="7A514337" w:rsidR="002A046D" w:rsidRDefault="002A046D" w:rsidP="00885D7E">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De conformidad co</w:t>
      </w:r>
      <w:r w:rsidR="00157B81">
        <w:rPr>
          <w:rFonts w:ascii="Arial Narrow" w:hAnsi="Arial Narrow" w:cs="Courier New"/>
          <w:sz w:val="26"/>
          <w:szCs w:val="26"/>
        </w:rPr>
        <w:t>n</w:t>
      </w:r>
      <w:r>
        <w:rPr>
          <w:rFonts w:ascii="Arial Narrow" w:hAnsi="Arial Narrow" w:cs="Courier New"/>
          <w:sz w:val="26"/>
          <w:szCs w:val="26"/>
        </w:rPr>
        <w:t xml:space="preserve"> lo dispuesto en los Artículos 67 y 105 de la Constitución Política del Estado de Yucatán; se procedió a llamar al Presídium a los ciudadanos David Roberto Su</w:t>
      </w:r>
      <w:r w:rsidR="000E627C">
        <w:rPr>
          <w:rFonts w:ascii="Arial Narrow" w:hAnsi="Arial Narrow" w:cs="Courier New"/>
          <w:sz w:val="26"/>
          <w:szCs w:val="26"/>
        </w:rPr>
        <w:t>á</w:t>
      </w:r>
      <w:r>
        <w:rPr>
          <w:rFonts w:ascii="Arial Narrow" w:hAnsi="Arial Narrow" w:cs="Courier New"/>
          <w:sz w:val="26"/>
          <w:szCs w:val="26"/>
        </w:rPr>
        <w:t xml:space="preserve">rez Pacheco, José Antonio Canto Esquivel, Guillermo Bolio </w:t>
      </w:r>
      <w:proofErr w:type="spellStart"/>
      <w:r>
        <w:rPr>
          <w:rFonts w:ascii="Arial Narrow" w:hAnsi="Arial Narrow" w:cs="Courier New"/>
          <w:sz w:val="26"/>
          <w:szCs w:val="26"/>
        </w:rPr>
        <w:t>Riancho</w:t>
      </w:r>
      <w:proofErr w:type="spellEnd"/>
      <w:r w:rsidR="001662B7">
        <w:rPr>
          <w:rFonts w:ascii="Arial Narrow" w:hAnsi="Arial Narrow" w:cs="Courier New"/>
          <w:sz w:val="26"/>
          <w:szCs w:val="26"/>
        </w:rPr>
        <w:t xml:space="preserve">, </w:t>
      </w:r>
      <w:r w:rsidR="001662B7" w:rsidRPr="002A046D">
        <w:rPr>
          <w:rFonts w:ascii="Arial Narrow" w:hAnsi="Arial Narrow" w:cs="Courier New"/>
          <w:sz w:val="26"/>
          <w:szCs w:val="26"/>
        </w:rPr>
        <w:t>Integrantes de la Comisión de Selección del Comité de Participación Ciudadana del Sistema Estatal Anticorrupción de Yucatán</w:t>
      </w:r>
      <w:r w:rsidR="001662B7">
        <w:rPr>
          <w:rFonts w:ascii="Arial Narrow" w:hAnsi="Arial Narrow" w:cs="Courier New"/>
          <w:sz w:val="26"/>
          <w:szCs w:val="26"/>
        </w:rPr>
        <w:t>, a efecto de que rindan el compromiso Constitucional</w:t>
      </w:r>
      <w:r w:rsidR="00167461">
        <w:rPr>
          <w:rFonts w:ascii="Arial Narrow" w:hAnsi="Arial Narrow" w:cs="Courier New"/>
          <w:sz w:val="26"/>
          <w:szCs w:val="26"/>
        </w:rPr>
        <w:t>.</w:t>
      </w:r>
    </w:p>
    <w:p w14:paraId="3F92EBE0" w14:textId="77777777" w:rsidR="00167461" w:rsidRDefault="00167461" w:rsidP="00885D7E">
      <w:pPr>
        <w:suppressAutoHyphens/>
        <w:autoSpaceDE w:val="0"/>
        <w:ind w:left="567" w:firstLine="284"/>
        <w:jc w:val="both"/>
        <w:rPr>
          <w:rFonts w:ascii="Arial Narrow" w:hAnsi="Arial Narrow" w:cs="Courier New"/>
          <w:sz w:val="26"/>
          <w:szCs w:val="26"/>
        </w:rPr>
      </w:pPr>
    </w:p>
    <w:p w14:paraId="1257B811" w14:textId="56C1B490" w:rsidR="00167461" w:rsidRDefault="00167461" w:rsidP="00885D7E">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Seguidamente y ya frente al presídium los </w:t>
      </w:r>
      <w:r w:rsidRPr="002A046D">
        <w:rPr>
          <w:rFonts w:ascii="Arial Narrow" w:hAnsi="Arial Narrow" w:cs="Courier New"/>
          <w:sz w:val="26"/>
          <w:szCs w:val="26"/>
        </w:rPr>
        <w:t>Integrantes de la Comisión de Selección del Comité de Participación Ciudadana del Sistema Estatal Anticorrupción de Yucatán</w:t>
      </w:r>
      <w:r>
        <w:rPr>
          <w:rFonts w:ascii="Arial Narrow" w:hAnsi="Arial Narrow" w:cs="Courier New"/>
          <w:sz w:val="26"/>
          <w:szCs w:val="26"/>
        </w:rPr>
        <w:t xml:space="preserv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solicitó a las Diputadas, Diputados, así como al público presente se sirvieran poner de pie.</w:t>
      </w:r>
    </w:p>
    <w:p w14:paraId="02DC8610" w14:textId="77777777" w:rsidR="00167461" w:rsidRDefault="00167461" w:rsidP="00885D7E">
      <w:pPr>
        <w:suppressAutoHyphens/>
        <w:autoSpaceDE w:val="0"/>
        <w:ind w:left="567" w:firstLine="284"/>
        <w:jc w:val="both"/>
        <w:rPr>
          <w:rFonts w:ascii="Arial Narrow" w:hAnsi="Arial Narrow" w:cs="Courier New"/>
          <w:sz w:val="26"/>
          <w:szCs w:val="26"/>
        </w:rPr>
      </w:pPr>
    </w:p>
    <w:p w14:paraId="3523B625" w14:textId="1FB9AD03" w:rsidR="00167461" w:rsidRDefault="00167461" w:rsidP="00885D7E">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Puestos del pie, el Presidente de la Mesa Directiva preguntó a los ciudadanos David Roberto Su</w:t>
      </w:r>
      <w:r w:rsidR="000E627C">
        <w:rPr>
          <w:rFonts w:ascii="Arial Narrow" w:hAnsi="Arial Narrow" w:cs="Courier New"/>
          <w:sz w:val="26"/>
          <w:szCs w:val="26"/>
        </w:rPr>
        <w:t>á</w:t>
      </w:r>
      <w:r>
        <w:rPr>
          <w:rFonts w:ascii="Arial Narrow" w:hAnsi="Arial Narrow" w:cs="Courier New"/>
          <w:sz w:val="26"/>
          <w:szCs w:val="26"/>
        </w:rPr>
        <w:t xml:space="preserve">rez Pacheco, José Antonio Canto Esquivel, Guillermo Bolio </w:t>
      </w:r>
      <w:proofErr w:type="spellStart"/>
      <w:r>
        <w:rPr>
          <w:rFonts w:ascii="Arial Narrow" w:hAnsi="Arial Narrow" w:cs="Courier New"/>
          <w:sz w:val="26"/>
          <w:szCs w:val="26"/>
        </w:rPr>
        <w:t>Riancho</w:t>
      </w:r>
      <w:proofErr w:type="spellEnd"/>
      <w:r w:rsidR="00C73FD5">
        <w:rPr>
          <w:rFonts w:ascii="Arial Narrow" w:hAnsi="Arial Narrow" w:cs="Courier New"/>
          <w:sz w:val="26"/>
          <w:szCs w:val="26"/>
        </w:rPr>
        <w:t xml:space="preserve"> si ¿Se comprometen a desempeñar leal y patrióticamente el cargo de Integrantes </w:t>
      </w:r>
      <w:r w:rsidR="00C73FD5" w:rsidRPr="002A046D">
        <w:rPr>
          <w:rFonts w:ascii="Arial Narrow" w:hAnsi="Arial Narrow" w:cs="Courier New"/>
          <w:sz w:val="26"/>
          <w:szCs w:val="26"/>
        </w:rPr>
        <w:t>de la Comisión de Selección del Comité de Participación Ciudadana del Sistema Estatal Anticorrupción de Yucatán</w:t>
      </w:r>
      <w:r w:rsidR="00C73FD5">
        <w:rPr>
          <w:rFonts w:ascii="Arial Narrow" w:hAnsi="Arial Narrow" w:cs="Courier New"/>
          <w:sz w:val="26"/>
          <w:szCs w:val="26"/>
        </w:rPr>
        <w:t>, y guardar y hacer guardar la Constitución Política de los Estados Unidos Mexicanos, la particular del Estado, y las Leyes que de ellas emanen, y pugnar en todo momento por el bien y prosperidad de la Unión y del Estado?</w:t>
      </w:r>
    </w:p>
    <w:p w14:paraId="670E40E2" w14:textId="77777777" w:rsidR="008E6205" w:rsidRDefault="008E6205" w:rsidP="00885D7E">
      <w:pPr>
        <w:suppressAutoHyphens/>
        <w:autoSpaceDE w:val="0"/>
        <w:ind w:left="567" w:firstLine="284"/>
        <w:jc w:val="both"/>
        <w:rPr>
          <w:rFonts w:ascii="Arial Narrow" w:hAnsi="Arial Narrow" w:cs="Courier New"/>
          <w:sz w:val="26"/>
          <w:szCs w:val="26"/>
        </w:rPr>
      </w:pPr>
    </w:p>
    <w:p w14:paraId="1EE26F41" w14:textId="0BB0C97D" w:rsidR="008E6205" w:rsidRDefault="008E6205" w:rsidP="00885D7E">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Los Integrantes </w:t>
      </w:r>
      <w:r w:rsidRPr="002A046D">
        <w:rPr>
          <w:rFonts w:ascii="Arial Narrow" w:hAnsi="Arial Narrow" w:cs="Courier New"/>
          <w:sz w:val="26"/>
          <w:szCs w:val="26"/>
        </w:rPr>
        <w:t>de la Comisión de Selección del Comité de Participación Ciudadana del Sistema Estatal Anticorrupción de Yucatán</w:t>
      </w:r>
      <w:r>
        <w:rPr>
          <w:rFonts w:ascii="Arial Narrow" w:hAnsi="Arial Narrow" w:cs="Courier New"/>
          <w:sz w:val="26"/>
          <w:szCs w:val="26"/>
        </w:rPr>
        <w:t xml:space="preserve">, respondieron al </w:t>
      </w:r>
      <w:proofErr w:type="gramStart"/>
      <w:r>
        <w:rPr>
          <w:rFonts w:ascii="Arial Narrow" w:hAnsi="Arial Narrow" w:cs="Courier New"/>
          <w:sz w:val="26"/>
          <w:szCs w:val="26"/>
        </w:rPr>
        <w:t>Presidente</w:t>
      </w:r>
      <w:proofErr w:type="gramEnd"/>
      <w:r>
        <w:rPr>
          <w:rFonts w:ascii="Arial Narrow" w:hAnsi="Arial Narrow" w:cs="Courier New"/>
          <w:sz w:val="26"/>
          <w:szCs w:val="26"/>
        </w:rPr>
        <w:t>: “Sí, me comprometo”.</w:t>
      </w:r>
    </w:p>
    <w:p w14:paraId="4A3490B9" w14:textId="77777777" w:rsidR="008E6205" w:rsidRDefault="008E6205" w:rsidP="00885D7E">
      <w:pPr>
        <w:suppressAutoHyphens/>
        <w:autoSpaceDE w:val="0"/>
        <w:ind w:left="567" w:firstLine="284"/>
        <w:jc w:val="both"/>
        <w:rPr>
          <w:rFonts w:ascii="Arial Narrow" w:hAnsi="Arial Narrow" w:cs="Courier New"/>
          <w:sz w:val="26"/>
          <w:szCs w:val="26"/>
        </w:rPr>
      </w:pPr>
    </w:p>
    <w:p w14:paraId="7E55EA7F" w14:textId="658761C0" w:rsidR="008E6205" w:rsidRDefault="008E6205" w:rsidP="00885D7E">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expresó; si no lo hicieren así, que la Nación y el Estado de los demande.</w:t>
      </w:r>
    </w:p>
    <w:p w14:paraId="32342277" w14:textId="77777777" w:rsidR="008E6205" w:rsidRDefault="008E6205" w:rsidP="00885D7E">
      <w:pPr>
        <w:suppressAutoHyphens/>
        <w:autoSpaceDE w:val="0"/>
        <w:ind w:left="567" w:firstLine="284"/>
        <w:jc w:val="both"/>
        <w:rPr>
          <w:rFonts w:ascii="Arial Narrow" w:hAnsi="Arial Narrow" w:cs="Courier New"/>
          <w:sz w:val="26"/>
          <w:szCs w:val="26"/>
        </w:rPr>
      </w:pPr>
    </w:p>
    <w:p w14:paraId="475D7E8D" w14:textId="3C01C6CB" w:rsidR="008E6205" w:rsidRDefault="008E6205" w:rsidP="00885D7E">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Continuando con el trámite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solicitó a las Diputadas, los Diputados, a los Integrantes </w:t>
      </w:r>
      <w:r w:rsidRPr="002A046D">
        <w:rPr>
          <w:rFonts w:ascii="Arial Narrow" w:hAnsi="Arial Narrow" w:cs="Courier New"/>
          <w:sz w:val="26"/>
          <w:szCs w:val="26"/>
        </w:rPr>
        <w:t>de la Comisión de Selección del Comité de Participación Ciudadana del Sistema Estatal Anticorrupción de Yucatán</w:t>
      </w:r>
      <w:r>
        <w:rPr>
          <w:rFonts w:ascii="Arial Narrow" w:hAnsi="Arial Narrow" w:cs="Courier New"/>
          <w:sz w:val="26"/>
          <w:szCs w:val="26"/>
        </w:rPr>
        <w:t xml:space="preserve"> así como al público presente, se sirvieran tomar asiento.</w:t>
      </w:r>
    </w:p>
    <w:p w14:paraId="0B2D845E" w14:textId="77777777" w:rsidR="008E6205" w:rsidRDefault="008E6205" w:rsidP="00885D7E">
      <w:pPr>
        <w:suppressAutoHyphens/>
        <w:autoSpaceDE w:val="0"/>
        <w:ind w:left="567" w:firstLine="284"/>
        <w:jc w:val="both"/>
        <w:rPr>
          <w:rFonts w:ascii="Arial Narrow" w:hAnsi="Arial Narrow" w:cs="Courier New"/>
          <w:sz w:val="26"/>
          <w:szCs w:val="26"/>
        </w:rPr>
      </w:pPr>
    </w:p>
    <w:p w14:paraId="564B2C24" w14:textId="77777777" w:rsidR="008E6205" w:rsidRPr="00932CDE" w:rsidRDefault="008E6205" w:rsidP="009C64ED">
      <w:pPr>
        <w:ind w:left="567" w:firstLine="284"/>
        <w:jc w:val="both"/>
        <w:rPr>
          <w:rFonts w:ascii="Arial Narrow" w:hAnsi="Arial Narrow" w:cs="Courier New"/>
          <w:sz w:val="26"/>
          <w:szCs w:val="26"/>
        </w:rPr>
      </w:pPr>
      <w:r w:rsidRPr="00932CDE">
        <w:rPr>
          <w:rFonts w:ascii="Arial Narrow" w:hAnsi="Arial Narrow" w:cs="Courier New"/>
          <w:sz w:val="26"/>
          <w:szCs w:val="26"/>
        </w:rPr>
        <w:lastRenderedPageBreak/>
        <w:t xml:space="preserve">El </w:t>
      </w:r>
      <w:proofErr w:type="gramStart"/>
      <w:r w:rsidRPr="00932CDE">
        <w:rPr>
          <w:rFonts w:ascii="Arial Narrow" w:hAnsi="Arial Narrow" w:cs="Courier New"/>
          <w:sz w:val="26"/>
          <w:szCs w:val="26"/>
        </w:rPr>
        <w:t>Secretario</w:t>
      </w:r>
      <w:proofErr w:type="gramEnd"/>
      <w:r w:rsidRPr="00932CDE">
        <w:rPr>
          <w:rFonts w:ascii="Arial Narrow" w:hAnsi="Arial Narrow" w:cs="Courier New"/>
          <w:sz w:val="26"/>
          <w:szCs w:val="26"/>
        </w:rPr>
        <w:t xml:space="preserve"> Diputado Rafael Alejandro Echazarreta Torres, dio lectura al siguiente asunto en cartera:</w:t>
      </w:r>
    </w:p>
    <w:p w14:paraId="4C7BC290" w14:textId="77777777" w:rsidR="008E6205" w:rsidRDefault="008E6205" w:rsidP="009C64ED">
      <w:pPr>
        <w:suppressAutoHyphens/>
        <w:autoSpaceDE w:val="0"/>
        <w:ind w:left="567" w:firstLine="284"/>
        <w:jc w:val="both"/>
        <w:rPr>
          <w:rFonts w:ascii="Arial Narrow" w:hAnsi="Arial Narrow" w:cs="Courier New"/>
          <w:sz w:val="26"/>
          <w:szCs w:val="26"/>
        </w:rPr>
      </w:pPr>
    </w:p>
    <w:p w14:paraId="795303EF" w14:textId="77777777" w:rsidR="00E56501" w:rsidRDefault="008E6205" w:rsidP="009C64ED">
      <w:pPr>
        <w:ind w:left="567" w:firstLine="284"/>
        <w:jc w:val="both"/>
        <w:rPr>
          <w:rFonts w:ascii="Arial Narrow" w:hAnsi="Arial Narrow" w:cs="Courier New"/>
          <w:sz w:val="26"/>
          <w:szCs w:val="26"/>
        </w:rPr>
      </w:pPr>
      <w:r w:rsidRPr="00037AC8">
        <w:rPr>
          <w:rFonts w:ascii="Arial Narrow" w:hAnsi="Arial Narrow" w:cs="Courier New"/>
          <w:b/>
          <w:bCs/>
          <w:sz w:val="26"/>
          <w:szCs w:val="26"/>
        </w:rPr>
        <w:t>W)</w:t>
      </w:r>
      <w:r>
        <w:rPr>
          <w:rFonts w:ascii="Arial Narrow" w:hAnsi="Arial Narrow" w:cs="Courier New"/>
          <w:sz w:val="26"/>
          <w:szCs w:val="26"/>
        </w:rPr>
        <w:t xml:space="preserve"> </w:t>
      </w:r>
      <w:bookmarkStart w:id="44" w:name="_Hlk167962035"/>
      <w:r w:rsidRPr="008E6205">
        <w:rPr>
          <w:rFonts w:ascii="Arial Narrow" w:hAnsi="Arial Narrow" w:cs="Tahoma"/>
          <w:iCs/>
          <w:color w:val="000000"/>
          <w:sz w:val="26"/>
          <w:szCs w:val="26"/>
        </w:rPr>
        <w:t xml:space="preserve">Dictamen </w:t>
      </w:r>
      <w:r w:rsidR="006C534B" w:rsidRPr="008E6205">
        <w:rPr>
          <w:rFonts w:ascii="Arial Narrow" w:hAnsi="Arial Narrow" w:cs="Tahoma"/>
          <w:iCs/>
          <w:color w:val="000000"/>
          <w:sz w:val="26"/>
          <w:szCs w:val="26"/>
        </w:rPr>
        <w:t xml:space="preserve">de </w:t>
      </w:r>
      <w:r w:rsidRPr="008E6205">
        <w:rPr>
          <w:rFonts w:ascii="Arial Narrow" w:hAnsi="Arial Narrow" w:cs="Tahoma"/>
          <w:iCs/>
          <w:color w:val="000000"/>
          <w:sz w:val="26"/>
          <w:szCs w:val="26"/>
        </w:rPr>
        <w:t>Acuerdo de la Comisión Permanente de Vigilancia de la Cuenta Pública, Transparencia y Anticorrupción, p</w:t>
      </w:r>
      <w:r w:rsidRPr="008E6205">
        <w:rPr>
          <w:rFonts w:ascii="Arial Narrow" w:hAnsi="Arial Narrow" w:cs="Tahoma"/>
          <w:bCs/>
          <w:iCs/>
          <w:color w:val="000000"/>
          <w:sz w:val="26"/>
          <w:szCs w:val="26"/>
        </w:rPr>
        <w:t xml:space="preserve">or el que se emite la lista de personas aptas para ocupar los cargos honorarios vacantes de </w:t>
      </w:r>
      <w:r w:rsidRPr="008E6205">
        <w:rPr>
          <w:rFonts w:ascii="Arial Narrow" w:hAnsi="Arial Narrow" w:cs="Tahoma"/>
          <w:iCs/>
          <w:color w:val="000000"/>
          <w:sz w:val="26"/>
          <w:szCs w:val="26"/>
        </w:rPr>
        <w:t>la Comisión de Selección del Comité de Participación Ciudadana del Sistema Estatal Anticorrupción de Yucatán,</w:t>
      </w:r>
      <w:r w:rsidRPr="008E6205">
        <w:rPr>
          <w:rFonts w:ascii="Arial Narrow" w:hAnsi="Arial Narrow" w:cs="Tahoma"/>
          <w:bCs/>
          <w:iCs/>
          <w:color w:val="000000"/>
          <w:sz w:val="26"/>
          <w:szCs w:val="26"/>
        </w:rPr>
        <w:t xml:space="preserve"> a propuesta de</w:t>
      </w:r>
      <w:r w:rsidRPr="008E6205">
        <w:rPr>
          <w:rFonts w:ascii="Arial Narrow" w:hAnsi="Arial Narrow" w:cs="Tahoma"/>
          <w:b/>
          <w:bCs/>
          <w:iCs/>
          <w:color w:val="000000"/>
          <w:sz w:val="26"/>
          <w:szCs w:val="26"/>
        </w:rPr>
        <w:t xml:space="preserve"> </w:t>
      </w:r>
      <w:r w:rsidRPr="008E6205">
        <w:rPr>
          <w:rFonts w:ascii="Arial Narrow" w:hAnsi="Arial Narrow" w:cs="Tahoma"/>
          <w:iCs/>
          <w:color w:val="000000"/>
          <w:sz w:val="26"/>
          <w:szCs w:val="26"/>
        </w:rPr>
        <w:t>las Organizaciones de la Sociedad Civil Especializadas en Materia de Fiscalización, de Rendición de Cuentas y Combate a la Corrupción</w:t>
      </w:r>
      <w:bookmarkEnd w:id="44"/>
      <w:r>
        <w:rPr>
          <w:rFonts w:ascii="Arial Narrow" w:hAnsi="Arial Narrow" w:cs="Courier New"/>
          <w:sz w:val="26"/>
          <w:szCs w:val="26"/>
        </w:rPr>
        <w:t>.</w:t>
      </w:r>
      <w:r w:rsidR="00E56501">
        <w:rPr>
          <w:rFonts w:ascii="Arial Narrow" w:hAnsi="Arial Narrow" w:cs="Courier New"/>
          <w:sz w:val="26"/>
          <w:szCs w:val="26"/>
        </w:rPr>
        <w:t xml:space="preserve"> </w:t>
      </w:r>
    </w:p>
    <w:p w14:paraId="049B760E" w14:textId="77777777" w:rsidR="00E56501" w:rsidRDefault="00E56501" w:rsidP="00E56501">
      <w:pPr>
        <w:ind w:left="567" w:firstLine="284"/>
        <w:jc w:val="both"/>
        <w:rPr>
          <w:rFonts w:ascii="Arial Narrow" w:hAnsi="Arial Narrow" w:cs="Courier New"/>
          <w:sz w:val="26"/>
          <w:szCs w:val="26"/>
        </w:rPr>
      </w:pPr>
    </w:p>
    <w:p w14:paraId="7E45C621" w14:textId="6BB97E6D" w:rsidR="00E56501" w:rsidRPr="00E56501" w:rsidRDefault="00EA5710" w:rsidP="00E56501">
      <w:pPr>
        <w:ind w:left="567" w:firstLine="284"/>
        <w:jc w:val="both"/>
        <w:rPr>
          <w:rFonts w:ascii="Arial Narrow" w:hAnsi="Arial Narrow"/>
          <w:iCs/>
          <w:sz w:val="26"/>
          <w:szCs w:val="26"/>
        </w:rPr>
      </w:pPr>
      <w:r>
        <w:rPr>
          <w:rFonts w:ascii="Arial Narrow" w:hAnsi="Arial Narrow" w:cs="Courier New"/>
          <w:sz w:val="26"/>
          <w:szCs w:val="26"/>
        </w:rPr>
        <w:t xml:space="preserve">Al finalizar la lectura del asunto en cartera el Presidente expresó; </w:t>
      </w:r>
      <w:r w:rsidR="00E56501" w:rsidRPr="00E56501">
        <w:rPr>
          <w:rFonts w:ascii="Arial Narrow" w:hAnsi="Arial Narrow"/>
          <w:iCs/>
          <w:sz w:val="26"/>
          <w:szCs w:val="26"/>
        </w:rPr>
        <w:t xml:space="preserve">Diputadas y Diputados, </w:t>
      </w:r>
      <w:bookmarkStart w:id="45" w:name="_Hlk147482156"/>
      <w:r w:rsidR="00E56501" w:rsidRPr="00E56501">
        <w:rPr>
          <w:rFonts w:ascii="Arial Narrow" w:hAnsi="Arial Narrow"/>
          <w:iCs/>
          <w:sz w:val="26"/>
          <w:szCs w:val="26"/>
        </w:rPr>
        <w:t xml:space="preserve">en virtud de que el Dictamen ya fue distribuido en su oportunidad a todos y cada uno de los integrantes de este Pleno, </w:t>
      </w:r>
      <w:bookmarkStart w:id="46" w:name="_Hlk152848521"/>
      <w:r w:rsidR="00E56501" w:rsidRPr="00E56501">
        <w:rPr>
          <w:rFonts w:ascii="Arial Narrow" w:hAnsi="Arial Narrow"/>
          <w:iCs/>
          <w:sz w:val="26"/>
          <w:szCs w:val="26"/>
        </w:rPr>
        <w:t>de 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objeto de que se lea únicamente el</w:t>
      </w:r>
      <w:bookmarkEnd w:id="46"/>
      <w:r w:rsidR="00E56501" w:rsidRPr="00E56501">
        <w:rPr>
          <w:rFonts w:ascii="Arial Narrow" w:hAnsi="Arial Narrow"/>
          <w:iCs/>
          <w:sz w:val="26"/>
          <w:szCs w:val="26"/>
        </w:rPr>
        <w:t xml:space="preserve"> </w:t>
      </w:r>
      <w:r w:rsidR="00304D83">
        <w:rPr>
          <w:rFonts w:ascii="Arial Narrow" w:hAnsi="Arial Narrow"/>
          <w:iCs/>
          <w:sz w:val="26"/>
          <w:szCs w:val="26"/>
        </w:rPr>
        <w:t>A</w:t>
      </w:r>
      <w:r w:rsidR="00E56501" w:rsidRPr="00E56501">
        <w:rPr>
          <w:rFonts w:ascii="Arial Narrow" w:hAnsi="Arial Narrow"/>
          <w:iCs/>
          <w:sz w:val="26"/>
          <w:szCs w:val="26"/>
        </w:rPr>
        <w:t xml:space="preserve">cuerdo contenido en el mismo. Las y los Diputados que estén a favor de conceder la dispensa del trámite solicitado; </w:t>
      </w:r>
      <w:r w:rsidR="00E56501">
        <w:rPr>
          <w:rFonts w:ascii="Arial Narrow" w:hAnsi="Arial Narrow"/>
          <w:iCs/>
          <w:sz w:val="26"/>
          <w:szCs w:val="26"/>
        </w:rPr>
        <w:t xml:space="preserve">sírvanse manifestarlo </w:t>
      </w:r>
      <w:r w:rsidR="00E56501" w:rsidRPr="00E56501">
        <w:rPr>
          <w:rFonts w:ascii="Arial Narrow" w:hAnsi="Arial Narrow"/>
          <w:iCs/>
          <w:sz w:val="26"/>
          <w:szCs w:val="26"/>
        </w:rPr>
        <w:t>en forma económica</w:t>
      </w:r>
      <w:r w:rsidR="00E56501">
        <w:rPr>
          <w:rFonts w:ascii="Arial Narrow" w:hAnsi="Arial Narrow"/>
          <w:iCs/>
          <w:sz w:val="26"/>
          <w:szCs w:val="26"/>
        </w:rPr>
        <w:t xml:space="preserve">, </w:t>
      </w:r>
      <w:r w:rsidR="00E56501" w:rsidRPr="00E56501">
        <w:rPr>
          <w:rFonts w:ascii="Arial Narrow" w:hAnsi="Arial Narrow"/>
          <w:b/>
          <w:bCs/>
          <w:iCs/>
          <w:sz w:val="26"/>
          <w:szCs w:val="26"/>
        </w:rPr>
        <w:t>aprobado por mayoría</w:t>
      </w:r>
      <w:r w:rsidR="00E56501">
        <w:rPr>
          <w:rFonts w:ascii="Arial Narrow" w:hAnsi="Arial Narrow"/>
          <w:iCs/>
          <w:sz w:val="26"/>
          <w:szCs w:val="26"/>
        </w:rPr>
        <w:t>.</w:t>
      </w:r>
    </w:p>
    <w:bookmarkEnd w:id="45"/>
    <w:p w14:paraId="60E7DB07" w14:textId="55CEE12A" w:rsidR="00EA5710" w:rsidRDefault="00EA5710" w:rsidP="008E6205">
      <w:pPr>
        <w:ind w:left="567" w:firstLine="284"/>
        <w:jc w:val="both"/>
        <w:rPr>
          <w:rFonts w:ascii="Arial Narrow" w:hAnsi="Arial Narrow" w:cs="Courier New"/>
          <w:sz w:val="26"/>
          <w:szCs w:val="26"/>
        </w:rPr>
      </w:pPr>
    </w:p>
    <w:p w14:paraId="3C2BED9B" w14:textId="628897AC" w:rsidR="00B75191" w:rsidRDefault="00E56501" w:rsidP="00885D7E">
      <w:pPr>
        <w:suppressAutoHyphens/>
        <w:autoSpaceDE w:val="0"/>
        <w:ind w:left="567" w:firstLine="284"/>
        <w:jc w:val="both"/>
        <w:rPr>
          <w:rFonts w:ascii="Arial Narrow" w:hAnsi="Arial Narrow" w:cs="Courier New"/>
          <w:sz w:val="26"/>
          <w:szCs w:val="26"/>
        </w:rPr>
      </w:pPr>
      <w:r w:rsidRPr="00932CDE">
        <w:rPr>
          <w:rFonts w:ascii="Arial Narrow" w:hAnsi="Arial Narrow" w:cs="Courier New"/>
          <w:sz w:val="26"/>
          <w:szCs w:val="26"/>
        </w:rPr>
        <w:t xml:space="preserve">El </w:t>
      </w:r>
      <w:proofErr w:type="gramStart"/>
      <w:r w:rsidRPr="00932CDE">
        <w:rPr>
          <w:rFonts w:ascii="Arial Narrow" w:hAnsi="Arial Narrow" w:cs="Courier New"/>
          <w:sz w:val="26"/>
          <w:szCs w:val="26"/>
        </w:rPr>
        <w:t>Secretario</w:t>
      </w:r>
      <w:proofErr w:type="gramEnd"/>
      <w:r w:rsidRPr="00932CDE">
        <w:rPr>
          <w:rFonts w:ascii="Arial Narrow" w:hAnsi="Arial Narrow" w:cs="Courier New"/>
          <w:sz w:val="26"/>
          <w:szCs w:val="26"/>
        </w:rPr>
        <w:t xml:space="preserve"> Diputado Rafael Alejandro Echazarreta Torres, dio lectura al</w:t>
      </w:r>
      <w:r>
        <w:rPr>
          <w:rFonts w:ascii="Arial Narrow" w:hAnsi="Arial Narrow" w:cs="Courier New"/>
          <w:sz w:val="26"/>
          <w:szCs w:val="26"/>
        </w:rPr>
        <w:t xml:space="preserve"> Acuerdo:</w:t>
      </w:r>
    </w:p>
    <w:p w14:paraId="699F030A" w14:textId="77777777" w:rsidR="00E56501" w:rsidRDefault="00E56501" w:rsidP="00E56501">
      <w:pPr>
        <w:suppressAutoHyphens/>
        <w:autoSpaceDE w:val="0"/>
        <w:jc w:val="both"/>
        <w:rPr>
          <w:rFonts w:ascii="Arial Narrow" w:hAnsi="Arial Narrow" w:cs="Courier New"/>
          <w:sz w:val="26"/>
          <w:szCs w:val="26"/>
        </w:rPr>
      </w:pPr>
    </w:p>
    <w:p w14:paraId="11953116" w14:textId="6C1971A1" w:rsidR="00E56501" w:rsidRDefault="00E56501" w:rsidP="00E56501">
      <w:pPr>
        <w:suppressAutoHyphens/>
        <w:autoSpaceDE w:val="0"/>
        <w:ind w:left="567"/>
        <w:jc w:val="both"/>
        <w:rPr>
          <w:rFonts w:ascii="Arial Narrow" w:hAnsi="Arial Narrow" w:cs="Courier New"/>
          <w:sz w:val="26"/>
          <w:szCs w:val="26"/>
        </w:rPr>
      </w:pPr>
      <w:r w:rsidRPr="00E56501">
        <w:rPr>
          <w:rFonts w:ascii="Arial Narrow" w:hAnsi="Arial Narrow" w:cs="Courier New"/>
          <w:b/>
          <w:bCs/>
          <w:sz w:val="26"/>
          <w:szCs w:val="26"/>
        </w:rPr>
        <w:t xml:space="preserve">A C U E R D O </w:t>
      </w:r>
      <w:r w:rsidRPr="00E56501">
        <w:rPr>
          <w:rFonts w:ascii="Arial Narrow" w:hAnsi="Arial Narrow" w:cs="Tahoma"/>
          <w:b/>
          <w:bCs/>
          <w:iCs/>
          <w:color w:val="000000"/>
          <w:sz w:val="26"/>
          <w:szCs w:val="26"/>
        </w:rPr>
        <w:t>Por el que se emite la lista de personas aptas para ocupar los cargos honorarios vacantes de la Comisión de Selección del Comité de Participación Ciudadana del Sistema Estatal Anticorrupción</w:t>
      </w:r>
      <w:r w:rsidR="003300FC">
        <w:rPr>
          <w:rFonts w:ascii="Arial Narrow" w:hAnsi="Arial Narrow" w:cs="Tahoma"/>
          <w:b/>
          <w:bCs/>
          <w:iCs/>
          <w:color w:val="000000"/>
          <w:sz w:val="26"/>
          <w:szCs w:val="26"/>
        </w:rPr>
        <w:t xml:space="preserve"> </w:t>
      </w:r>
      <w:r w:rsidRPr="00E56501">
        <w:rPr>
          <w:rFonts w:ascii="Arial Narrow" w:hAnsi="Arial Narrow" w:cs="Tahoma"/>
          <w:b/>
          <w:bCs/>
          <w:iCs/>
          <w:color w:val="000000"/>
          <w:sz w:val="26"/>
          <w:szCs w:val="26"/>
        </w:rPr>
        <w:t>de Yucatán</w:t>
      </w:r>
      <w:r>
        <w:rPr>
          <w:rFonts w:ascii="Arial Narrow" w:hAnsi="Arial Narrow" w:cs="Courier New"/>
          <w:sz w:val="26"/>
          <w:szCs w:val="26"/>
        </w:rPr>
        <w:t xml:space="preserve">. </w:t>
      </w:r>
      <w:r w:rsidRPr="00E56501">
        <w:rPr>
          <w:rFonts w:ascii="Arial Narrow" w:hAnsi="Arial Narrow" w:cs="Courier New"/>
          <w:b/>
          <w:bCs/>
          <w:sz w:val="26"/>
          <w:szCs w:val="26"/>
        </w:rPr>
        <w:t>Artículo único</w:t>
      </w:r>
      <w:r>
        <w:rPr>
          <w:rFonts w:ascii="Arial Narrow" w:hAnsi="Arial Narrow" w:cs="Courier New"/>
          <w:sz w:val="26"/>
          <w:szCs w:val="26"/>
        </w:rPr>
        <w:t xml:space="preserve">. El </w:t>
      </w:r>
      <w:r w:rsidR="000217A1">
        <w:rPr>
          <w:rFonts w:ascii="Arial Narrow" w:hAnsi="Arial Narrow" w:cs="Courier New"/>
          <w:sz w:val="26"/>
          <w:szCs w:val="26"/>
        </w:rPr>
        <w:t xml:space="preserve">Congreso del Estado de Yucatán, a propuesta de las Organizaciones de la Sociedad Civil especializadas en materia de fiscalización, </w:t>
      </w:r>
      <w:r w:rsidR="001735A0">
        <w:rPr>
          <w:rFonts w:ascii="Arial Narrow" w:hAnsi="Arial Narrow" w:cs="Courier New"/>
          <w:sz w:val="26"/>
          <w:szCs w:val="26"/>
        </w:rPr>
        <w:t>de rendición de cuentas y combate a la corrupción, emite la lista de personas aptas para ocupar los cargos honorarios vacantes de la Comisión de Selección del Comité de Participación Ciudadana del Sistema Estatal Anticorrupción de Yucatán, siendo las siguientes:</w:t>
      </w:r>
    </w:p>
    <w:tbl>
      <w:tblPr>
        <w:tblStyle w:val="Tablaconcuadrcula"/>
        <w:tblW w:w="0" w:type="auto"/>
        <w:tblInd w:w="1129" w:type="dxa"/>
        <w:tblLook w:val="04A0" w:firstRow="1" w:lastRow="0" w:firstColumn="1" w:lastColumn="0" w:noHBand="0" w:noVBand="1"/>
      </w:tblPr>
      <w:tblGrid>
        <w:gridCol w:w="1134"/>
        <w:gridCol w:w="3402"/>
      </w:tblGrid>
      <w:tr w:rsidR="00C05DAE" w14:paraId="058F1217" w14:textId="77777777" w:rsidTr="00C05DAE">
        <w:tc>
          <w:tcPr>
            <w:tcW w:w="1134" w:type="dxa"/>
          </w:tcPr>
          <w:p w14:paraId="79AD3B8F" w14:textId="61C5CDA1" w:rsidR="00C05DAE" w:rsidRDefault="00C05DAE" w:rsidP="00C05DAE">
            <w:pPr>
              <w:suppressAutoHyphens/>
              <w:autoSpaceDE w:val="0"/>
              <w:jc w:val="center"/>
              <w:rPr>
                <w:rFonts w:ascii="Arial Narrow" w:hAnsi="Arial Narrow" w:cs="Courier New"/>
                <w:sz w:val="26"/>
                <w:szCs w:val="26"/>
              </w:rPr>
            </w:pPr>
            <w:r>
              <w:rPr>
                <w:rFonts w:ascii="Arial Narrow" w:hAnsi="Arial Narrow" w:cs="Courier New"/>
                <w:sz w:val="26"/>
                <w:szCs w:val="26"/>
              </w:rPr>
              <w:t>1.</w:t>
            </w:r>
          </w:p>
        </w:tc>
        <w:tc>
          <w:tcPr>
            <w:tcW w:w="3402" w:type="dxa"/>
          </w:tcPr>
          <w:p w14:paraId="05D2DDAE" w14:textId="687F46BB" w:rsidR="00C05DAE" w:rsidRDefault="00C05DAE" w:rsidP="00E56501">
            <w:pPr>
              <w:suppressAutoHyphens/>
              <w:autoSpaceDE w:val="0"/>
              <w:jc w:val="both"/>
              <w:rPr>
                <w:rFonts w:ascii="Arial Narrow" w:hAnsi="Arial Narrow" w:cs="Courier New"/>
                <w:sz w:val="26"/>
                <w:szCs w:val="26"/>
              </w:rPr>
            </w:pPr>
            <w:r>
              <w:rPr>
                <w:rFonts w:ascii="Arial Narrow" w:hAnsi="Arial Narrow" w:cs="Courier New"/>
                <w:sz w:val="26"/>
                <w:szCs w:val="26"/>
              </w:rPr>
              <w:t>Francisca Rosalía Sabido Avilés</w:t>
            </w:r>
          </w:p>
        </w:tc>
      </w:tr>
      <w:tr w:rsidR="00C05DAE" w14:paraId="09054BAC" w14:textId="77777777" w:rsidTr="00C05DAE">
        <w:tc>
          <w:tcPr>
            <w:tcW w:w="1134" w:type="dxa"/>
          </w:tcPr>
          <w:p w14:paraId="0CC41BA8" w14:textId="1F4CB6B1" w:rsidR="00C05DAE" w:rsidRDefault="00C05DAE" w:rsidP="00C05DAE">
            <w:pPr>
              <w:suppressAutoHyphens/>
              <w:autoSpaceDE w:val="0"/>
              <w:jc w:val="center"/>
              <w:rPr>
                <w:rFonts w:ascii="Arial Narrow" w:hAnsi="Arial Narrow" w:cs="Courier New"/>
                <w:sz w:val="26"/>
                <w:szCs w:val="26"/>
              </w:rPr>
            </w:pPr>
            <w:r>
              <w:rPr>
                <w:rFonts w:ascii="Arial Narrow" w:hAnsi="Arial Narrow" w:cs="Courier New"/>
                <w:sz w:val="26"/>
                <w:szCs w:val="26"/>
              </w:rPr>
              <w:t>2.</w:t>
            </w:r>
          </w:p>
        </w:tc>
        <w:tc>
          <w:tcPr>
            <w:tcW w:w="3402" w:type="dxa"/>
          </w:tcPr>
          <w:p w14:paraId="5A65A8B0" w14:textId="18A34B04" w:rsidR="00C05DAE" w:rsidRDefault="00C05DAE" w:rsidP="00E56501">
            <w:pPr>
              <w:suppressAutoHyphens/>
              <w:autoSpaceDE w:val="0"/>
              <w:jc w:val="both"/>
              <w:rPr>
                <w:rFonts w:ascii="Arial Narrow" w:hAnsi="Arial Narrow" w:cs="Courier New"/>
                <w:sz w:val="26"/>
                <w:szCs w:val="26"/>
              </w:rPr>
            </w:pPr>
            <w:r>
              <w:rPr>
                <w:rFonts w:ascii="Arial Narrow" w:hAnsi="Arial Narrow" w:cs="Courier New"/>
                <w:sz w:val="26"/>
                <w:szCs w:val="26"/>
              </w:rPr>
              <w:t>Joaquín Manuel Torres Aburto</w:t>
            </w:r>
          </w:p>
        </w:tc>
      </w:tr>
    </w:tbl>
    <w:p w14:paraId="16458A23" w14:textId="22A1D984" w:rsidR="00422404" w:rsidRPr="00422404" w:rsidRDefault="005F7011" w:rsidP="00325C3A">
      <w:pPr>
        <w:suppressAutoHyphens/>
        <w:autoSpaceDE w:val="0"/>
        <w:ind w:left="567"/>
        <w:jc w:val="both"/>
        <w:rPr>
          <w:rFonts w:ascii="Arial Narrow" w:hAnsi="Arial Narrow"/>
          <w:iCs/>
          <w:sz w:val="26"/>
          <w:szCs w:val="26"/>
        </w:rPr>
      </w:pPr>
      <w:r w:rsidRPr="005F7011">
        <w:rPr>
          <w:rFonts w:ascii="Arial Narrow" w:hAnsi="Arial Narrow" w:cs="Courier New"/>
          <w:b/>
          <w:bCs/>
          <w:sz w:val="26"/>
          <w:szCs w:val="26"/>
        </w:rPr>
        <w:t>Transitorios: Artículo primero.</w:t>
      </w:r>
      <w:r>
        <w:rPr>
          <w:rFonts w:ascii="Arial Narrow" w:hAnsi="Arial Narrow" w:cs="Courier New"/>
          <w:sz w:val="26"/>
          <w:szCs w:val="26"/>
        </w:rPr>
        <w:t xml:space="preserve"> Este acuerdo entrará en vigor al momento de su publicación por el Pleno del H. Congreso del Estado de Yucatán. </w:t>
      </w:r>
      <w:r w:rsidRPr="005F7011">
        <w:rPr>
          <w:rFonts w:ascii="Arial Narrow" w:hAnsi="Arial Narrow" w:cs="Courier New"/>
          <w:b/>
          <w:bCs/>
          <w:sz w:val="26"/>
          <w:szCs w:val="26"/>
        </w:rPr>
        <w:t>Artículo segundo</w:t>
      </w:r>
      <w:r>
        <w:rPr>
          <w:rFonts w:ascii="Arial Narrow" w:hAnsi="Arial Narrow" w:cs="Courier New"/>
          <w:sz w:val="26"/>
          <w:szCs w:val="26"/>
        </w:rPr>
        <w:t>. El Pleno del H. Congreso del Estado de Yucatán,</w:t>
      </w:r>
      <w:r w:rsidR="00C02E60">
        <w:rPr>
          <w:rFonts w:ascii="Arial Narrow" w:hAnsi="Arial Narrow" w:cs="Courier New"/>
          <w:sz w:val="26"/>
          <w:szCs w:val="26"/>
        </w:rPr>
        <w:t xml:space="preserve"> </w:t>
      </w:r>
      <w:r w:rsidR="00C02E60">
        <w:rPr>
          <w:rFonts w:ascii="Arial Narrow" w:hAnsi="Arial Narrow" w:cs="Courier New"/>
          <w:sz w:val="26"/>
          <w:szCs w:val="26"/>
        </w:rPr>
        <w:lastRenderedPageBreak/>
        <w:t>procederá de inmediato a someter a discusión y votación la designación de los integrantes de la Comisión de Selección del Comité de Participación Ciudadana del Sistema Estatal Anticorrupción de Yucatán, por parte de Organizaciones de la Sociedad Civil especializadas en materia de fiscalización, de rendición de cuentas y combate a la corrupción.</w:t>
      </w:r>
      <w:r w:rsidR="003300FC">
        <w:rPr>
          <w:rFonts w:ascii="Arial Narrow" w:hAnsi="Arial Narrow" w:cs="Courier New"/>
          <w:sz w:val="26"/>
          <w:szCs w:val="26"/>
        </w:rPr>
        <w:t xml:space="preserve"> </w:t>
      </w:r>
      <w:r w:rsidR="003300FC" w:rsidRPr="003300FC">
        <w:rPr>
          <w:rFonts w:ascii="Arial Narrow" w:hAnsi="Arial Narrow" w:cs="Courier New"/>
          <w:b/>
          <w:bCs/>
          <w:sz w:val="26"/>
          <w:szCs w:val="26"/>
        </w:rPr>
        <w:t>DADO EN LA SALA DE USOS MÚLTIPLES “MAESTRA CONSUELO ZAVALA CASTILLO” DEL RECINTO DEL PODER LEGISLATIVO, EN LA CIUDAD DE MÉRIDA, YUCATÁN, A LOS VEINTISIETE DÍAS DEL MES DE MAYO DEL AÑO DOS MIL VEINTICUATRO.</w:t>
      </w:r>
      <w:r w:rsidR="000B23AE">
        <w:rPr>
          <w:rFonts w:ascii="Arial Narrow" w:hAnsi="Arial Narrow" w:cs="Courier New"/>
          <w:b/>
          <w:bCs/>
          <w:sz w:val="26"/>
          <w:szCs w:val="26"/>
        </w:rPr>
        <w:t xml:space="preserve"> COMISIÓN PERMANENTE DE VIGILANCIA DE LA CUENTA PÚBLICA, TRANSPARENCIA Y ANTICORRUPCIÓN. </w:t>
      </w:r>
      <w:r w:rsidR="00422404" w:rsidRPr="00422404">
        <w:rPr>
          <w:rFonts w:ascii="Arial Narrow" w:hAnsi="Arial Narrow"/>
          <w:b/>
          <w:bCs/>
          <w:iCs/>
          <w:sz w:val="26"/>
          <w:szCs w:val="26"/>
        </w:rPr>
        <w:t>PRESIDENTE: DIP. ERIK JOSÉ RIHANI GONZÁLEZ</w:t>
      </w:r>
      <w:r w:rsidR="00422404">
        <w:rPr>
          <w:rFonts w:ascii="Arial Narrow" w:hAnsi="Arial Narrow"/>
          <w:b/>
          <w:bCs/>
          <w:iCs/>
          <w:sz w:val="26"/>
          <w:szCs w:val="26"/>
        </w:rPr>
        <w:t>.</w:t>
      </w:r>
      <w:r w:rsidR="00422404" w:rsidRPr="00422404">
        <w:rPr>
          <w:rFonts w:ascii="Arial Narrow" w:hAnsi="Arial Narrow"/>
          <w:b/>
          <w:bCs/>
          <w:iCs/>
          <w:sz w:val="26"/>
          <w:szCs w:val="26"/>
        </w:rPr>
        <w:t xml:space="preserve"> VICEPRESIDENTA: DIP. FABIOLA LOEZA NOVELO</w:t>
      </w:r>
      <w:r w:rsidR="00422404">
        <w:rPr>
          <w:rFonts w:ascii="Arial Narrow" w:hAnsi="Arial Narrow"/>
          <w:b/>
          <w:bCs/>
          <w:iCs/>
          <w:sz w:val="26"/>
          <w:szCs w:val="26"/>
        </w:rPr>
        <w:t>.</w:t>
      </w:r>
      <w:r w:rsidR="00422404" w:rsidRPr="00422404">
        <w:rPr>
          <w:rFonts w:ascii="Arial Narrow" w:hAnsi="Arial Narrow"/>
          <w:b/>
          <w:bCs/>
          <w:iCs/>
          <w:sz w:val="26"/>
          <w:szCs w:val="26"/>
        </w:rPr>
        <w:t xml:space="preserve"> SECRETARIO: DIP. RAFAEL ALEJANDRO ECHAZARRETA TORRES</w:t>
      </w:r>
      <w:r w:rsidR="00422404">
        <w:rPr>
          <w:rFonts w:ascii="Arial Narrow" w:hAnsi="Arial Narrow"/>
          <w:b/>
          <w:bCs/>
          <w:iCs/>
          <w:sz w:val="26"/>
          <w:szCs w:val="26"/>
        </w:rPr>
        <w:t>.</w:t>
      </w:r>
      <w:r w:rsidR="00422404" w:rsidRPr="00422404">
        <w:rPr>
          <w:rFonts w:ascii="Arial Narrow" w:hAnsi="Arial Narrow"/>
          <w:b/>
          <w:bCs/>
          <w:iCs/>
          <w:sz w:val="26"/>
          <w:szCs w:val="26"/>
        </w:rPr>
        <w:t xml:space="preserve"> SECRETARIO: DIP. ESTEBAN ABRAHAM MACARI</w:t>
      </w:r>
      <w:r w:rsidR="00422404">
        <w:rPr>
          <w:rFonts w:ascii="Arial Narrow" w:hAnsi="Arial Narrow"/>
          <w:b/>
          <w:bCs/>
          <w:iCs/>
          <w:sz w:val="26"/>
          <w:szCs w:val="26"/>
        </w:rPr>
        <w:t>.</w:t>
      </w:r>
      <w:r w:rsidR="00422404" w:rsidRPr="00422404">
        <w:rPr>
          <w:rFonts w:ascii="Arial Narrow" w:hAnsi="Arial Narrow"/>
          <w:b/>
          <w:bCs/>
          <w:iCs/>
          <w:sz w:val="26"/>
          <w:szCs w:val="26"/>
        </w:rPr>
        <w:t xml:space="preserve"> VOCAL: DIP. HARRY GERARDO RODRÍGUEZ BOTELLO FIERRO</w:t>
      </w:r>
      <w:r w:rsidR="00422404">
        <w:rPr>
          <w:rFonts w:ascii="Arial Narrow" w:hAnsi="Arial Narrow"/>
          <w:b/>
          <w:bCs/>
          <w:iCs/>
          <w:sz w:val="26"/>
          <w:szCs w:val="26"/>
        </w:rPr>
        <w:t>.</w:t>
      </w:r>
      <w:r w:rsidR="00422404" w:rsidRPr="00422404">
        <w:rPr>
          <w:rFonts w:ascii="Arial Narrow" w:hAnsi="Arial Narrow"/>
          <w:b/>
          <w:bCs/>
          <w:iCs/>
          <w:sz w:val="26"/>
          <w:szCs w:val="26"/>
        </w:rPr>
        <w:t xml:space="preserve"> VOCAL: DIP. VÍCTOR HUGO LOZANO POVEDA</w:t>
      </w:r>
      <w:r w:rsidR="00422404">
        <w:rPr>
          <w:rFonts w:ascii="Arial Narrow" w:hAnsi="Arial Narrow"/>
          <w:b/>
          <w:bCs/>
          <w:iCs/>
          <w:sz w:val="26"/>
          <w:szCs w:val="26"/>
        </w:rPr>
        <w:t>.</w:t>
      </w:r>
      <w:r w:rsidR="00422404" w:rsidRPr="00422404">
        <w:rPr>
          <w:rFonts w:ascii="Arial Narrow" w:hAnsi="Arial Narrow"/>
          <w:b/>
          <w:bCs/>
          <w:iCs/>
          <w:sz w:val="26"/>
          <w:szCs w:val="26"/>
        </w:rPr>
        <w:t xml:space="preserve"> VOCAL: DIP. MANUELA DE JESÚS COCOM BOLIO. VOCAL: DIP. JOSÉ CRESCENCIO G</w:t>
      </w:r>
      <w:r w:rsidR="00974611">
        <w:rPr>
          <w:rFonts w:ascii="Arial Narrow" w:hAnsi="Arial Narrow"/>
          <w:b/>
          <w:bCs/>
          <w:iCs/>
          <w:sz w:val="26"/>
          <w:szCs w:val="26"/>
        </w:rPr>
        <w:t>U</w:t>
      </w:r>
      <w:r w:rsidR="00422404" w:rsidRPr="00422404">
        <w:rPr>
          <w:rFonts w:ascii="Arial Narrow" w:hAnsi="Arial Narrow"/>
          <w:b/>
          <w:bCs/>
          <w:iCs/>
          <w:sz w:val="26"/>
          <w:szCs w:val="26"/>
        </w:rPr>
        <w:t>TIÉRREZ GONZÁLEZ</w:t>
      </w:r>
      <w:r w:rsidR="00422404">
        <w:rPr>
          <w:rFonts w:ascii="Arial Narrow" w:hAnsi="Arial Narrow"/>
          <w:b/>
          <w:bCs/>
          <w:iCs/>
          <w:sz w:val="26"/>
          <w:szCs w:val="26"/>
        </w:rPr>
        <w:t>.</w:t>
      </w:r>
      <w:r w:rsidR="00422404" w:rsidRPr="00422404">
        <w:rPr>
          <w:rFonts w:ascii="Arial Narrow" w:hAnsi="Arial Narrow"/>
          <w:b/>
          <w:bCs/>
          <w:iCs/>
          <w:sz w:val="26"/>
          <w:szCs w:val="26"/>
        </w:rPr>
        <w:t xml:space="preserve"> VOCAL: DIP. EDUARDO SOBRINO SIERRA.</w:t>
      </w:r>
    </w:p>
    <w:p w14:paraId="2B3473A7" w14:textId="77777777" w:rsidR="00422404" w:rsidRPr="003300FC" w:rsidRDefault="00422404" w:rsidP="00E56501">
      <w:pPr>
        <w:suppressAutoHyphens/>
        <w:autoSpaceDE w:val="0"/>
        <w:ind w:left="567"/>
        <w:jc w:val="both"/>
        <w:rPr>
          <w:rFonts w:ascii="Arial Narrow" w:hAnsi="Arial Narrow" w:cs="Courier New"/>
          <w:b/>
          <w:bCs/>
          <w:sz w:val="26"/>
          <w:szCs w:val="26"/>
        </w:rPr>
      </w:pPr>
    </w:p>
    <w:p w14:paraId="02EBAEEF" w14:textId="09BDFD40" w:rsidR="00547905" w:rsidRPr="00547905" w:rsidRDefault="00547905" w:rsidP="00547905">
      <w:pPr>
        <w:suppressAutoHyphens/>
        <w:autoSpaceDE w:val="0"/>
        <w:ind w:left="567" w:firstLine="284"/>
        <w:jc w:val="both"/>
        <w:rPr>
          <w:rFonts w:ascii="Arial Narrow" w:hAnsi="Arial Narrow" w:cs="Courier New"/>
          <w:sz w:val="26"/>
          <w:szCs w:val="26"/>
        </w:rPr>
      </w:pPr>
      <w:r w:rsidRPr="00547905">
        <w:rPr>
          <w:rFonts w:ascii="Arial Narrow" w:hAnsi="Arial Narrow" w:cs="Courier New"/>
          <w:sz w:val="26"/>
          <w:szCs w:val="26"/>
        </w:rPr>
        <w:t xml:space="preserve">Concluida la lectura del Acuerdo el </w:t>
      </w:r>
      <w:proofErr w:type="gramStart"/>
      <w:r w:rsidRPr="00547905">
        <w:rPr>
          <w:rFonts w:ascii="Arial Narrow" w:hAnsi="Arial Narrow" w:cs="Courier New"/>
          <w:sz w:val="26"/>
          <w:szCs w:val="26"/>
        </w:rPr>
        <w:t>Presidente</w:t>
      </w:r>
      <w:proofErr w:type="gramEnd"/>
      <w:r w:rsidRPr="00547905">
        <w:rPr>
          <w:rFonts w:ascii="Arial Narrow" w:hAnsi="Arial Narrow" w:cs="Courier New"/>
          <w:sz w:val="26"/>
          <w:szCs w:val="26"/>
        </w:rPr>
        <w:t xml:space="preserve"> </w:t>
      </w:r>
      <w:r>
        <w:rPr>
          <w:rFonts w:ascii="Arial Narrow" w:hAnsi="Arial Narrow" w:cs="Courier New"/>
          <w:sz w:val="26"/>
          <w:szCs w:val="26"/>
        </w:rPr>
        <w:t>de la Mesa Directiva dijo</w:t>
      </w:r>
      <w:r w:rsidRPr="00547905">
        <w:rPr>
          <w:rFonts w:ascii="Arial Narrow" w:hAnsi="Arial Narrow" w:cs="Courier New"/>
          <w:sz w:val="26"/>
          <w:szCs w:val="26"/>
        </w:rPr>
        <w:t xml:space="preserve">; con fundamento en el Artículo 34 Fracción VII de la Ley de Gobierno del Poder Legislativo del Estado de Yucatán, así como lo establecido en los Artículos 82 y 89 Fracción III de su propio Reglamento; puso a discusión el Dictamen. Las Diputadas y los Diputados que deseen hacer uso de la palabra en contra, inscribirse con el </w:t>
      </w:r>
      <w:proofErr w:type="gramStart"/>
      <w:r w:rsidRPr="00547905">
        <w:rPr>
          <w:rFonts w:ascii="Arial Narrow" w:hAnsi="Arial Narrow" w:cs="Courier New"/>
          <w:sz w:val="26"/>
          <w:szCs w:val="26"/>
        </w:rPr>
        <w:t>Secretario</w:t>
      </w:r>
      <w:proofErr w:type="gramEnd"/>
      <w:r w:rsidRPr="00547905">
        <w:rPr>
          <w:rFonts w:ascii="Arial Narrow" w:hAnsi="Arial Narrow" w:cs="Courier New"/>
          <w:sz w:val="26"/>
          <w:szCs w:val="26"/>
        </w:rPr>
        <w:t xml:space="preserve"> Diputado Rafael Alejandro Echazarreta Torres y las y los que estén a favor, con la Secretaria Diputada Karla Vanessa Salazar González. Recordándoles que podrán hacer uso de la palabra hasta cinco Diputadas o Diputados a favor y hasta cinco en contra, hasta por siete minutos.</w:t>
      </w:r>
    </w:p>
    <w:p w14:paraId="7A39E079" w14:textId="77777777" w:rsidR="00C02E60" w:rsidRDefault="00C02E60" w:rsidP="00E56501">
      <w:pPr>
        <w:suppressAutoHyphens/>
        <w:autoSpaceDE w:val="0"/>
        <w:ind w:left="567"/>
        <w:jc w:val="both"/>
        <w:rPr>
          <w:rFonts w:ascii="Arial Narrow" w:hAnsi="Arial Narrow" w:cs="Courier New"/>
          <w:sz w:val="26"/>
          <w:szCs w:val="26"/>
        </w:rPr>
      </w:pPr>
    </w:p>
    <w:p w14:paraId="24094E0F" w14:textId="6768E227" w:rsidR="00856586" w:rsidRPr="00856586" w:rsidRDefault="00856586" w:rsidP="00856586">
      <w:pPr>
        <w:suppressAutoHyphens/>
        <w:autoSpaceDE w:val="0"/>
        <w:ind w:left="567" w:firstLine="284"/>
        <w:jc w:val="both"/>
        <w:rPr>
          <w:rFonts w:ascii="Arial Narrow" w:hAnsi="Arial Narrow" w:cs="Courier New"/>
          <w:b/>
          <w:bCs/>
          <w:sz w:val="26"/>
          <w:szCs w:val="26"/>
        </w:rPr>
      </w:pPr>
      <w:r w:rsidRPr="00856586">
        <w:rPr>
          <w:rFonts w:ascii="Arial Narrow" w:hAnsi="Arial Narrow" w:cs="Courier New"/>
          <w:sz w:val="26"/>
          <w:szCs w:val="26"/>
        </w:rPr>
        <w:t xml:space="preserve">El </w:t>
      </w:r>
      <w:proofErr w:type="gramStart"/>
      <w:r w:rsidRPr="00856586">
        <w:rPr>
          <w:rFonts w:ascii="Arial Narrow" w:hAnsi="Arial Narrow" w:cs="Courier New"/>
          <w:sz w:val="26"/>
          <w:szCs w:val="26"/>
        </w:rPr>
        <w:t>Presidente</w:t>
      </w:r>
      <w:proofErr w:type="gramEnd"/>
      <w:r w:rsidRPr="00856586">
        <w:rPr>
          <w:rFonts w:ascii="Arial Narrow" w:hAnsi="Arial Narrow" w:cs="Courier New"/>
          <w:sz w:val="26"/>
          <w:szCs w:val="26"/>
        </w:rPr>
        <w:t xml:space="preserve"> preguntó a las y los Diputados si ¿Se considera el Dictamen lo suficientemente discutido? Manifestarlo en forma económica, </w:t>
      </w:r>
      <w:r w:rsidRPr="00856586">
        <w:rPr>
          <w:rFonts w:ascii="Arial Narrow" w:hAnsi="Arial Narrow" w:cs="Courier New"/>
          <w:b/>
          <w:bCs/>
          <w:sz w:val="26"/>
          <w:szCs w:val="26"/>
        </w:rPr>
        <w:t xml:space="preserve">aprobado por unanimidad. </w:t>
      </w:r>
    </w:p>
    <w:p w14:paraId="14044FF9" w14:textId="77777777" w:rsidR="00856586" w:rsidRPr="00856586" w:rsidRDefault="00856586" w:rsidP="00856586">
      <w:pPr>
        <w:suppressAutoHyphens/>
        <w:autoSpaceDE w:val="0"/>
        <w:ind w:left="567" w:firstLine="284"/>
        <w:jc w:val="both"/>
        <w:rPr>
          <w:rFonts w:ascii="Arial Narrow" w:hAnsi="Arial Narrow" w:cs="Courier New"/>
          <w:b/>
          <w:bCs/>
          <w:sz w:val="26"/>
          <w:szCs w:val="26"/>
        </w:rPr>
      </w:pPr>
    </w:p>
    <w:p w14:paraId="047CB19E" w14:textId="77777777" w:rsidR="00856586" w:rsidRPr="00856586" w:rsidRDefault="00856586" w:rsidP="00856586">
      <w:pPr>
        <w:suppressAutoHyphens/>
        <w:autoSpaceDE w:val="0"/>
        <w:ind w:left="567" w:firstLine="284"/>
        <w:jc w:val="both"/>
        <w:rPr>
          <w:rFonts w:ascii="Arial Narrow" w:hAnsi="Arial Narrow" w:cs="Courier New"/>
          <w:sz w:val="26"/>
          <w:szCs w:val="26"/>
        </w:rPr>
      </w:pPr>
      <w:r w:rsidRPr="00856586">
        <w:rPr>
          <w:rFonts w:ascii="Arial Narrow" w:hAnsi="Arial Narrow" w:cs="Courier New"/>
          <w:sz w:val="26"/>
          <w:szCs w:val="26"/>
        </w:rPr>
        <w:t xml:space="preserve">No habiendo discusión sometió a votación el Dictamen; en forma económica, </w:t>
      </w:r>
      <w:r w:rsidRPr="00856586">
        <w:rPr>
          <w:rFonts w:ascii="Arial Narrow" w:hAnsi="Arial Narrow" w:cs="Courier New"/>
          <w:b/>
          <w:bCs/>
          <w:sz w:val="26"/>
          <w:szCs w:val="26"/>
        </w:rPr>
        <w:t>aprobado por</w:t>
      </w:r>
      <w:r w:rsidRPr="00856586">
        <w:rPr>
          <w:rFonts w:ascii="Arial Narrow" w:hAnsi="Arial Narrow" w:cs="Courier New"/>
          <w:sz w:val="26"/>
          <w:szCs w:val="26"/>
        </w:rPr>
        <w:t xml:space="preserve"> </w:t>
      </w:r>
      <w:r w:rsidRPr="00856586">
        <w:rPr>
          <w:rFonts w:ascii="Arial Narrow" w:hAnsi="Arial Narrow" w:cs="Courier New"/>
          <w:b/>
          <w:bCs/>
          <w:sz w:val="26"/>
          <w:szCs w:val="26"/>
        </w:rPr>
        <w:t>mayoría</w:t>
      </w:r>
      <w:r w:rsidRPr="00856586">
        <w:rPr>
          <w:rFonts w:ascii="Arial Narrow" w:hAnsi="Arial Narrow" w:cs="Courier New"/>
          <w:sz w:val="26"/>
          <w:szCs w:val="26"/>
        </w:rPr>
        <w:t>.</w:t>
      </w:r>
    </w:p>
    <w:p w14:paraId="63AFCE20" w14:textId="77777777" w:rsidR="00C02E60" w:rsidRDefault="00C02E60" w:rsidP="00E56501">
      <w:pPr>
        <w:suppressAutoHyphens/>
        <w:autoSpaceDE w:val="0"/>
        <w:ind w:left="567"/>
        <w:jc w:val="both"/>
        <w:rPr>
          <w:rFonts w:ascii="Arial Narrow" w:hAnsi="Arial Narrow" w:cs="Courier New"/>
          <w:sz w:val="26"/>
          <w:szCs w:val="26"/>
        </w:rPr>
      </w:pPr>
    </w:p>
    <w:p w14:paraId="6B9A0B36" w14:textId="77777777" w:rsidR="005E7666" w:rsidRPr="005E7666" w:rsidRDefault="005E7666" w:rsidP="005E7666">
      <w:pPr>
        <w:suppressAutoHyphens/>
        <w:autoSpaceDE w:val="0"/>
        <w:ind w:left="567" w:firstLine="284"/>
        <w:jc w:val="both"/>
        <w:rPr>
          <w:rFonts w:ascii="Arial Narrow" w:hAnsi="Arial Narrow" w:cs="Courier New"/>
          <w:sz w:val="26"/>
          <w:szCs w:val="26"/>
        </w:rPr>
      </w:pPr>
      <w:r w:rsidRPr="005E7666">
        <w:rPr>
          <w:rFonts w:ascii="Arial Narrow" w:hAnsi="Arial Narrow" w:cs="Courier New"/>
          <w:sz w:val="26"/>
          <w:szCs w:val="26"/>
        </w:rPr>
        <w:t>En tal virtud. Se turnó a la Secretaría de la Mesa Directiva, para que procediera a elaborar la Minuta del asunto aprobado.</w:t>
      </w:r>
    </w:p>
    <w:p w14:paraId="081E8A06" w14:textId="77777777" w:rsidR="005E7666" w:rsidRDefault="005E7666" w:rsidP="00E56501">
      <w:pPr>
        <w:suppressAutoHyphens/>
        <w:autoSpaceDE w:val="0"/>
        <w:ind w:left="567"/>
        <w:jc w:val="both"/>
        <w:rPr>
          <w:rFonts w:ascii="Arial Narrow" w:hAnsi="Arial Narrow" w:cs="Courier New"/>
          <w:sz w:val="26"/>
          <w:szCs w:val="26"/>
        </w:rPr>
      </w:pPr>
    </w:p>
    <w:p w14:paraId="0014CE7E" w14:textId="77777777" w:rsidR="00BF448E" w:rsidRDefault="00BF448E" w:rsidP="00BF448E">
      <w:pPr>
        <w:ind w:left="567" w:firstLine="284"/>
        <w:jc w:val="both"/>
        <w:rPr>
          <w:rFonts w:ascii="Arial Narrow" w:hAnsi="Arial Narrow" w:cs="Courier New"/>
          <w:sz w:val="26"/>
          <w:szCs w:val="26"/>
        </w:rPr>
      </w:pPr>
      <w:r w:rsidRPr="00B202AA">
        <w:rPr>
          <w:rFonts w:ascii="Arial Narrow" w:hAnsi="Arial Narrow" w:cs="Courier New"/>
          <w:b/>
          <w:bCs/>
          <w:sz w:val="26"/>
          <w:szCs w:val="26"/>
        </w:rPr>
        <w:t>X)</w:t>
      </w:r>
      <w:r>
        <w:rPr>
          <w:rFonts w:ascii="Arial Narrow" w:hAnsi="Arial Narrow" w:cs="Courier New"/>
          <w:sz w:val="26"/>
          <w:szCs w:val="26"/>
        </w:rPr>
        <w:t xml:space="preserve"> </w:t>
      </w:r>
      <w:bookmarkStart w:id="47" w:name="_Hlk167962013"/>
      <w:r w:rsidRPr="00BF448E">
        <w:rPr>
          <w:rFonts w:ascii="Arial Narrow" w:hAnsi="Arial Narrow" w:cs="Tahoma"/>
          <w:iCs/>
          <w:color w:val="000000"/>
          <w:sz w:val="26"/>
          <w:szCs w:val="26"/>
        </w:rPr>
        <w:t xml:space="preserve">Designación </w:t>
      </w:r>
      <w:r w:rsidRPr="00BF448E">
        <w:rPr>
          <w:rFonts w:ascii="Arial Narrow" w:hAnsi="Arial Narrow" w:cs="Tahoma"/>
          <w:bCs/>
          <w:iCs/>
          <w:color w:val="000000"/>
          <w:sz w:val="26"/>
          <w:szCs w:val="26"/>
        </w:rPr>
        <w:t xml:space="preserve">para ocupar los cargos honorarios vacantes de </w:t>
      </w:r>
      <w:r w:rsidRPr="00BF448E">
        <w:rPr>
          <w:rFonts w:ascii="Arial Narrow" w:hAnsi="Arial Narrow" w:cs="Tahoma"/>
          <w:iCs/>
          <w:color w:val="000000"/>
          <w:sz w:val="26"/>
          <w:szCs w:val="26"/>
        </w:rPr>
        <w:t>la Comisión de Selección del Comité de Participación Ciudadana del Sistema Estatal Anticorrupción de Yucatán</w:t>
      </w:r>
      <w:bookmarkEnd w:id="47"/>
      <w:r>
        <w:rPr>
          <w:rFonts w:ascii="Arial Narrow" w:hAnsi="Arial Narrow" w:cs="Courier New"/>
          <w:sz w:val="26"/>
          <w:szCs w:val="26"/>
        </w:rPr>
        <w:t>.</w:t>
      </w:r>
    </w:p>
    <w:p w14:paraId="611BBC54" w14:textId="77777777" w:rsidR="00BF448E" w:rsidRPr="003254C8" w:rsidRDefault="00BF448E" w:rsidP="00E56501">
      <w:pPr>
        <w:suppressAutoHyphens/>
        <w:autoSpaceDE w:val="0"/>
        <w:ind w:left="567"/>
        <w:jc w:val="both"/>
        <w:rPr>
          <w:rFonts w:ascii="Arial Narrow" w:hAnsi="Arial Narrow" w:cs="Courier New"/>
          <w:sz w:val="26"/>
          <w:szCs w:val="26"/>
        </w:rPr>
      </w:pPr>
    </w:p>
    <w:p w14:paraId="2E7A7AA8" w14:textId="3CBC71BE" w:rsidR="00F54BA9" w:rsidRDefault="00F54BA9" w:rsidP="00F54BA9">
      <w:pPr>
        <w:suppressAutoHyphens/>
        <w:autoSpaceDE w:val="0"/>
        <w:ind w:left="567" w:firstLine="284"/>
        <w:jc w:val="both"/>
        <w:rPr>
          <w:rFonts w:ascii="Arial Narrow" w:hAnsi="Arial Narrow" w:cs="Courier New"/>
          <w:sz w:val="26"/>
          <w:szCs w:val="26"/>
        </w:rPr>
      </w:pPr>
      <w:r w:rsidRPr="00F54BA9">
        <w:rPr>
          <w:rFonts w:ascii="Arial Narrow" w:hAnsi="Arial Narrow" w:cs="Courier New"/>
          <w:sz w:val="26"/>
          <w:szCs w:val="26"/>
        </w:rPr>
        <w:t xml:space="preserve">Seguidamente el </w:t>
      </w:r>
      <w:proofErr w:type="gramStart"/>
      <w:r w:rsidRPr="00F54BA9">
        <w:rPr>
          <w:rFonts w:ascii="Arial Narrow" w:hAnsi="Arial Narrow" w:cs="Courier New"/>
          <w:sz w:val="26"/>
          <w:szCs w:val="26"/>
        </w:rPr>
        <w:t>Presidente</w:t>
      </w:r>
      <w:proofErr w:type="gramEnd"/>
      <w:r w:rsidRPr="00F54BA9">
        <w:rPr>
          <w:rFonts w:ascii="Arial Narrow" w:hAnsi="Arial Narrow" w:cs="Courier New"/>
          <w:sz w:val="26"/>
          <w:szCs w:val="26"/>
        </w:rPr>
        <w:t xml:space="preserve"> </w:t>
      </w:r>
      <w:r>
        <w:rPr>
          <w:rFonts w:ascii="Arial Narrow" w:hAnsi="Arial Narrow" w:cs="Courier New"/>
          <w:sz w:val="26"/>
          <w:szCs w:val="26"/>
        </w:rPr>
        <w:t xml:space="preserve">de la Mesa Directiva </w:t>
      </w:r>
      <w:r w:rsidRPr="00F54BA9">
        <w:rPr>
          <w:rFonts w:ascii="Arial Narrow" w:hAnsi="Arial Narrow" w:cs="Courier New"/>
          <w:sz w:val="26"/>
          <w:szCs w:val="26"/>
        </w:rPr>
        <w:t xml:space="preserve">manifestó; </w:t>
      </w:r>
      <w:r w:rsidR="00F86F0E">
        <w:rPr>
          <w:rFonts w:ascii="Arial Narrow" w:hAnsi="Arial Narrow" w:cs="Courier New"/>
          <w:sz w:val="26"/>
          <w:szCs w:val="26"/>
        </w:rPr>
        <w:t>Honorable Asamblea, con fundamento en los Artículos 34 Fracción V de la Ley de Gobierno del Poder Legislativo del Estado de Yucatán y 104, 110 y 111 de su propio Reglamento; sometió a votación por medio de cédula el Dictamen. En tal virtud; solicitó a la Secretaría General del Poder Legislativo del Estado, entregara las cédulas de votación, a cada una de las Diputadas y Diputados asistentes, mediante el pase de lista. En dicha cédula marcará sí su voto es a favor o en contra del Dictamen.</w:t>
      </w:r>
    </w:p>
    <w:p w14:paraId="173D38A3" w14:textId="77777777" w:rsidR="00E23E57" w:rsidRDefault="00E23E57" w:rsidP="00F54BA9">
      <w:pPr>
        <w:suppressAutoHyphens/>
        <w:autoSpaceDE w:val="0"/>
        <w:ind w:left="567" w:firstLine="284"/>
        <w:jc w:val="both"/>
        <w:rPr>
          <w:rFonts w:ascii="Arial Narrow" w:hAnsi="Arial Narrow" w:cs="Courier New"/>
          <w:sz w:val="26"/>
          <w:szCs w:val="26"/>
        </w:rPr>
      </w:pPr>
    </w:p>
    <w:p w14:paraId="37144A36" w14:textId="48B7A68B" w:rsidR="00E23E57" w:rsidRDefault="00E23E57" w:rsidP="00F54BA9">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Así como proporcionar el ánfora para que los Diputados pudieran depositar su voto.</w:t>
      </w:r>
    </w:p>
    <w:p w14:paraId="7FCF0B0E" w14:textId="77777777" w:rsidR="00E23E57" w:rsidRDefault="00E23E57" w:rsidP="00F54BA9">
      <w:pPr>
        <w:suppressAutoHyphens/>
        <w:autoSpaceDE w:val="0"/>
        <w:ind w:left="567" w:firstLine="284"/>
        <w:jc w:val="both"/>
        <w:rPr>
          <w:rFonts w:ascii="Arial Narrow" w:hAnsi="Arial Narrow" w:cs="Courier New"/>
          <w:sz w:val="26"/>
          <w:szCs w:val="26"/>
        </w:rPr>
      </w:pPr>
    </w:p>
    <w:p w14:paraId="16044BB3" w14:textId="3457721C" w:rsidR="00E23E57" w:rsidRDefault="00E23E57" w:rsidP="00F54BA9">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Repartidas las cédulas,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solicitó al Secretario Diputado Rafael Alejandro Echazarreta Torres, pasará lista de asistencia, a efecto de que cada Diputado procediera a depositar su voto, en el ánfora prevista al efecto.</w:t>
      </w:r>
    </w:p>
    <w:p w14:paraId="1AD152C4" w14:textId="77777777" w:rsidR="00E23E57" w:rsidRDefault="00E23E57" w:rsidP="00F54BA9">
      <w:pPr>
        <w:suppressAutoHyphens/>
        <w:autoSpaceDE w:val="0"/>
        <w:ind w:left="567" w:firstLine="284"/>
        <w:jc w:val="both"/>
        <w:rPr>
          <w:rFonts w:ascii="Arial Narrow" w:hAnsi="Arial Narrow" w:cs="Courier New"/>
          <w:sz w:val="26"/>
          <w:szCs w:val="26"/>
        </w:rPr>
      </w:pPr>
    </w:p>
    <w:p w14:paraId="00D8F00A" w14:textId="6FEE6547" w:rsidR="00E23E57" w:rsidRDefault="00E23E57" w:rsidP="00F54BA9">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Seguidamente y concluido el pase de lista</w:t>
      </w:r>
      <w:r w:rsidR="0065182F">
        <w:rPr>
          <w:rFonts w:ascii="Arial Narrow" w:hAnsi="Arial Narrow" w:cs="Courier New"/>
          <w:sz w:val="26"/>
          <w:szCs w:val="26"/>
        </w:rPr>
        <w:t xml:space="preserve"> el </w:t>
      </w:r>
      <w:proofErr w:type="gramStart"/>
      <w:r w:rsidR="0065182F">
        <w:rPr>
          <w:rFonts w:ascii="Arial Narrow" w:hAnsi="Arial Narrow" w:cs="Courier New"/>
          <w:sz w:val="26"/>
          <w:szCs w:val="26"/>
        </w:rPr>
        <w:t>Presidente</w:t>
      </w:r>
      <w:proofErr w:type="gramEnd"/>
      <w:r w:rsidR="0065182F">
        <w:rPr>
          <w:rFonts w:ascii="Arial Narrow" w:hAnsi="Arial Narrow" w:cs="Courier New"/>
          <w:sz w:val="26"/>
          <w:szCs w:val="26"/>
        </w:rPr>
        <w:t xml:space="preserve"> de la Mesa Directiva indicó; con fundamento en los Artículos 104 y 110 del Reglamento de la Ley de Gobierno del Poder Legislativo del Estado de Yucatán; solicitó a la Secretaria Diputada Karla Vanessa Salazar González, extraer las cédulas del ánfora y lea en voz alta el sentido de cada voto.</w:t>
      </w:r>
    </w:p>
    <w:p w14:paraId="2CC52F2E" w14:textId="77777777" w:rsidR="00E23E57" w:rsidRDefault="00E23E57" w:rsidP="00F54BA9">
      <w:pPr>
        <w:suppressAutoHyphens/>
        <w:autoSpaceDE w:val="0"/>
        <w:ind w:left="567" w:firstLine="284"/>
        <w:jc w:val="both"/>
        <w:rPr>
          <w:rFonts w:ascii="Arial Narrow" w:hAnsi="Arial Narrow" w:cs="Courier New"/>
          <w:sz w:val="26"/>
          <w:szCs w:val="26"/>
        </w:rPr>
      </w:pPr>
    </w:p>
    <w:p w14:paraId="399343BE" w14:textId="0F82AB97" w:rsidR="00B85244" w:rsidRDefault="00B85244" w:rsidP="00F54BA9">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Asimismo, solicitó a la </w:t>
      </w:r>
      <w:proofErr w:type="gramStart"/>
      <w:r>
        <w:rPr>
          <w:rFonts w:ascii="Arial Narrow" w:hAnsi="Arial Narrow" w:cs="Courier New"/>
          <w:sz w:val="26"/>
          <w:szCs w:val="26"/>
        </w:rPr>
        <w:t>Vicepresidenta</w:t>
      </w:r>
      <w:proofErr w:type="gramEnd"/>
      <w:r>
        <w:rPr>
          <w:rFonts w:ascii="Arial Narrow" w:hAnsi="Arial Narrow" w:cs="Courier New"/>
          <w:sz w:val="26"/>
          <w:szCs w:val="26"/>
        </w:rPr>
        <w:t xml:space="preserve"> Diputada Karla Franco Blanco y al Secretario Diputado Rafael Alejandro Echazarreta Torres, tomen nota del número de votos para cada candidato</w:t>
      </w:r>
      <w:r w:rsidR="000841F5">
        <w:rPr>
          <w:rFonts w:ascii="Arial Narrow" w:hAnsi="Arial Narrow" w:cs="Courier New"/>
          <w:sz w:val="26"/>
          <w:szCs w:val="26"/>
        </w:rPr>
        <w:t>.</w:t>
      </w:r>
    </w:p>
    <w:p w14:paraId="7299FA64" w14:textId="77777777" w:rsidR="000841F5" w:rsidRDefault="000841F5" w:rsidP="00F54BA9">
      <w:pPr>
        <w:suppressAutoHyphens/>
        <w:autoSpaceDE w:val="0"/>
        <w:ind w:left="567" w:firstLine="284"/>
        <w:jc w:val="both"/>
        <w:rPr>
          <w:rFonts w:ascii="Arial Narrow" w:hAnsi="Arial Narrow" w:cs="Courier New"/>
          <w:sz w:val="26"/>
          <w:szCs w:val="26"/>
        </w:rPr>
      </w:pPr>
    </w:p>
    <w:p w14:paraId="46E3AEEB" w14:textId="1FE8F852" w:rsidR="000841F5" w:rsidRDefault="000841F5" w:rsidP="00F54BA9">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Concluida la lectura del sentido de los votos depositados en el ánfora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solicitó a la Vicepresidenta </w:t>
      </w:r>
      <w:r w:rsidR="00A31E8F">
        <w:rPr>
          <w:rFonts w:ascii="Arial Narrow" w:hAnsi="Arial Narrow" w:cs="Courier New"/>
          <w:sz w:val="26"/>
          <w:szCs w:val="26"/>
        </w:rPr>
        <w:t>Diputada Karla Reyna Franco Blanco y al Secretario Diputado Rafael Alejandro Echazarreta Torres, presentaran a la Presidencia los resultados para hacer la declaración correspondiente.</w:t>
      </w:r>
    </w:p>
    <w:p w14:paraId="0D228E48" w14:textId="77777777" w:rsidR="000F18E6" w:rsidRDefault="000F18E6" w:rsidP="00F54BA9">
      <w:pPr>
        <w:suppressAutoHyphens/>
        <w:autoSpaceDE w:val="0"/>
        <w:ind w:left="567" w:firstLine="284"/>
        <w:jc w:val="both"/>
        <w:rPr>
          <w:rFonts w:ascii="Arial Narrow" w:hAnsi="Arial Narrow" w:cs="Courier New"/>
          <w:sz w:val="26"/>
          <w:szCs w:val="26"/>
        </w:rPr>
      </w:pPr>
    </w:p>
    <w:p w14:paraId="33CB842E" w14:textId="3469B812" w:rsidR="000F18E6" w:rsidRDefault="000F18E6" w:rsidP="00F54BA9">
      <w:pPr>
        <w:suppressAutoHyphens/>
        <w:autoSpaceDE w:val="0"/>
        <w:ind w:left="567" w:firstLine="284"/>
        <w:jc w:val="both"/>
        <w:rPr>
          <w:rFonts w:ascii="Arial Narrow" w:hAnsi="Arial Narrow" w:cs="Courier New"/>
          <w:sz w:val="26"/>
          <w:szCs w:val="26"/>
        </w:rPr>
      </w:pPr>
      <w:r w:rsidRPr="001264A4">
        <w:rPr>
          <w:rFonts w:ascii="Arial Narrow" w:hAnsi="Arial Narrow" w:cs="Courier New"/>
          <w:sz w:val="26"/>
          <w:szCs w:val="26"/>
        </w:rPr>
        <w:t xml:space="preserve">Seguidamente el </w:t>
      </w:r>
      <w:proofErr w:type="gramStart"/>
      <w:r w:rsidRPr="001264A4">
        <w:rPr>
          <w:rFonts w:ascii="Arial Narrow" w:hAnsi="Arial Narrow" w:cs="Courier New"/>
          <w:sz w:val="26"/>
          <w:szCs w:val="26"/>
        </w:rPr>
        <w:t>Presidente</w:t>
      </w:r>
      <w:proofErr w:type="gramEnd"/>
      <w:r w:rsidRPr="001264A4">
        <w:rPr>
          <w:rFonts w:ascii="Arial Narrow" w:hAnsi="Arial Narrow" w:cs="Courier New"/>
          <w:sz w:val="26"/>
          <w:szCs w:val="26"/>
        </w:rPr>
        <w:t xml:space="preserve"> </w:t>
      </w:r>
      <w:r w:rsidR="004F23A7">
        <w:rPr>
          <w:rFonts w:ascii="Arial Narrow" w:hAnsi="Arial Narrow" w:cs="Courier New"/>
          <w:sz w:val="26"/>
          <w:szCs w:val="26"/>
        </w:rPr>
        <w:t xml:space="preserve">de la Mesa Directiva </w:t>
      </w:r>
      <w:r w:rsidRPr="001264A4">
        <w:rPr>
          <w:rFonts w:ascii="Arial Narrow" w:hAnsi="Arial Narrow" w:cs="Courier New"/>
          <w:sz w:val="26"/>
          <w:szCs w:val="26"/>
        </w:rPr>
        <w:t xml:space="preserve">informó </w:t>
      </w:r>
      <w:r w:rsidR="00C21753">
        <w:rPr>
          <w:rFonts w:ascii="Arial Narrow" w:hAnsi="Arial Narrow" w:cs="Courier New"/>
          <w:sz w:val="26"/>
          <w:szCs w:val="26"/>
        </w:rPr>
        <w:t>que se obtuvieron los siguientes resultados: a favor 20 votos; en contra 2 votos.</w:t>
      </w:r>
    </w:p>
    <w:p w14:paraId="1EAC0E68" w14:textId="77777777" w:rsidR="0062526B" w:rsidRDefault="0062526B" w:rsidP="00F54BA9">
      <w:pPr>
        <w:suppressAutoHyphens/>
        <w:autoSpaceDE w:val="0"/>
        <w:ind w:left="567" w:firstLine="284"/>
        <w:jc w:val="both"/>
        <w:rPr>
          <w:rFonts w:ascii="Arial Narrow" w:hAnsi="Arial Narrow" w:cs="Courier New"/>
          <w:sz w:val="26"/>
          <w:szCs w:val="26"/>
        </w:rPr>
      </w:pPr>
    </w:p>
    <w:p w14:paraId="35AB8C9F" w14:textId="1680A4E0" w:rsidR="0062526B" w:rsidRDefault="0062526B" w:rsidP="00F54BA9">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lastRenderedPageBreak/>
        <w:t xml:space="preserve">Continuando con el trámite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expuso; </w:t>
      </w:r>
      <w:r w:rsidR="004F23A7" w:rsidRPr="004F23A7">
        <w:rPr>
          <w:rFonts w:ascii="Arial Narrow" w:hAnsi="Arial Narrow" w:cs="Courier New"/>
          <w:b/>
          <w:bCs/>
          <w:sz w:val="26"/>
          <w:szCs w:val="26"/>
        </w:rPr>
        <w:t>aprobado</w:t>
      </w:r>
      <w:r w:rsidRPr="004F23A7">
        <w:rPr>
          <w:rFonts w:ascii="Arial Narrow" w:hAnsi="Arial Narrow" w:cs="Courier New"/>
          <w:b/>
          <w:bCs/>
          <w:sz w:val="26"/>
          <w:szCs w:val="26"/>
        </w:rPr>
        <w:t xml:space="preserve"> por mayoría</w:t>
      </w:r>
      <w:r>
        <w:rPr>
          <w:rFonts w:ascii="Arial Narrow" w:hAnsi="Arial Narrow" w:cs="Courier New"/>
          <w:sz w:val="26"/>
          <w:szCs w:val="26"/>
        </w:rPr>
        <w:t xml:space="preserve"> con 20 votos a favor y 2 votos en contra. En tal virtud; se turnó a la Secretaría de la Mesa Directiva para que procediera a elaborar la Minuta del asunto aprobado.</w:t>
      </w:r>
    </w:p>
    <w:p w14:paraId="67ECFF00" w14:textId="77777777" w:rsidR="008C3CE4" w:rsidRDefault="008C3CE4" w:rsidP="00F54BA9">
      <w:pPr>
        <w:suppressAutoHyphens/>
        <w:autoSpaceDE w:val="0"/>
        <w:ind w:left="567" w:firstLine="284"/>
        <w:jc w:val="both"/>
        <w:rPr>
          <w:rFonts w:ascii="Arial Narrow" w:hAnsi="Arial Narrow" w:cs="Courier New"/>
          <w:sz w:val="26"/>
          <w:szCs w:val="26"/>
        </w:rPr>
      </w:pPr>
    </w:p>
    <w:p w14:paraId="2DA0C506" w14:textId="6298EC8B" w:rsidR="008C3CE4" w:rsidRDefault="004F23A7" w:rsidP="00F54BA9">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w:t>
      </w:r>
      <w:r w:rsidR="00D11DC8">
        <w:rPr>
          <w:rFonts w:ascii="Arial Narrow" w:hAnsi="Arial Narrow" w:cs="Courier New"/>
          <w:sz w:val="26"/>
          <w:szCs w:val="26"/>
        </w:rPr>
        <w:t>M</w:t>
      </w:r>
      <w:r>
        <w:rPr>
          <w:rFonts w:ascii="Arial Narrow" w:hAnsi="Arial Narrow" w:cs="Courier New"/>
          <w:sz w:val="26"/>
          <w:szCs w:val="26"/>
        </w:rPr>
        <w:t>esa Directiva manifestó; e</w:t>
      </w:r>
      <w:r w:rsidR="008C3CE4">
        <w:rPr>
          <w:rFonts w:ascii="Arial Narrow" w:hAnsi="Arial Narrow" w:cs="Courier New"/>
          <w:sz w:val="26"/>
          <w:szCs w:val="26"/>
        </w:rPr>
        <w:t xml:space="preserve">n razón de lo anterior, los ciudadanos Francisca Rosalía Sabido Avilés y Joaquín Manuel Torres Aburto, resultaron designados para ser </w:t>
      </w:r>
      <w:r w:rsidR="000E6015">
        <w:rPr>
          <w:rFonts w:ascii="Arial Narrow" w:hAnsi="Arial Narrow" w:cs="Courier New"/>
          <w:sz w:val="26"/>
          <w:szCs w:val="26"/>
        </w:rPr>
        <w:t>i</w:t>
      </w:r>
      <w:r w:rsidR="008C3CE4">
        <w:rPr>
          <w:rFonts w:ascii="Arial Narrow" w:hAnsi="Arial Narrow" w:cs="Courier New"/>
          <w:sz w:val="26"/>
          <w:szCs w:val="26"/>
        </w:rPr>
        <w:t>ntegrantes de la Comisión de Selección del Comité de Participación Ciudadana del Sistema Estatal Anticorrupción de Yucatán.</w:t>
      </w:r>
    </w:p>
    <w:p w14:paraId="020B1F6B" w14:textId="77777777" w:rsidR="00365D65" w:rsidRDefault="00365D65" w:rsidP="00F54BA9">
      <w:pPr>
        <w:suppressAutoHyphens/>
        <w:autoSpaceDE w:val="0"/>
        <w:ind w:left="567" w:firstLine="284"/>
        <w:jc w:val="both"/>
        <w:rPr>
          <w:rFonts w:ascii="Arial Narrow" w:hAnsi="Arial Narrow" w:cs="Courier New"/>
          <w:sz w:val="26"/>
          <w:szCs w:val="26"/>
        </w:rPr>
      </w:pPr>
    </w:p>
    <w:p w14:paraId="4E2B95BC" w14:textId="77777777" w:rsidR="00365D65" w:rsidRDefault="00365D65" w:rsidP="00365D65">
      <w:pPr>
        <w:ind w:left="567" w:firstLine="284"/>
        <w:jc w:val="both"/>
        <w:rPr>
          <w:rFonts w:ascii="Arial Narrow" w:hAnsi="Arial Narrow" w:cs="Courier New"/>
          <w:sz w:val="26"/>
          <w:szCs w:val="26"/>
        </w:rPr>
      </w:pPr>
      <w:r w:rsidRPr="00CE0531">
        <w:rPr>
          <w:rFonts w:ascii="Arial Narrow" w:hAnsi="Arial Narrow" w:cs="Courier New"/>
          <w:b/>
          <w:bCs/>
          <w:sz w:val="26"/>
          <w:szCs w:val="26"/>
        </w:rPr>
        <w:t>Y)</w:t>
      </w:r>
      <w:r>
        <w:rPr>
          <w:rFonts w:ascii="Arial Narrow" w:hAnsi="Arial Narrow" w:cs="Courier New"/>
          <w:sz w:val="26"/>
          <w:szCs w:val="26"/>
        </w:rPr>
        <w:t xml:space="preserve"> </w:t>
      </w:r>
      <w:bookmarkStart w:id="48" w:name="_Hlk167961999"/>
      <w:r w:rsidRPr="00365D65">
        <w:rPr>
          <w:rFonts w:ascii="Arial Narrow" w:hAnsi="Arial Narrow" w:cs="Tahoma"/>
          <w:iCs/>
          <w:color w:val="000000"/>
          <w:sz w:val="26"/>
          <w:szCs w:val="26"/>
        </w:rPr>
        <w:t xml:space="preserve">En su caso, Toma de Compromiso Constitucional </w:t>
      </w:r>
      <w:r w:rsidRPr="00365D65">
        <w:rPr>
          <w:rFonts w:ascii="Arial Narrow" w:hAnsi="Arial Narrow" w:cs="Tahoma"/>
          <w:bCs/>
          <w:iCs/>
          <w:color w:val="000000"/>
          <w:sz w:val="26"/>
          <w:szCs w:val="26"/>
        </w:rPr>
        <w:t xml:space="preserve">de los Integrantes de la </w:t>
      </w:r>
      <w:r w:rsidRPr="00365D65">
        <w:rPr>
          <w:rFonts w:ascii="Arial Narrow" w:hAnsi="Arial Narrow" w:cs="Tahoma"/>
          <w:iCs/>
          <w:color w:val="000000"/>
          <w:sz w:val="26"/>
          <w:szCs w:val="26"/>
        </w:rPr>
        <w:t>Comisión de Selección del Comité de Participación Ciudadana del Sistema Estatal Anticorrupción de Yucatán</w:t>
      </w:r>
      <w:bookmarkEnd w:id="48"/>
      <w:r>
        <w:rPr>
          <w:rFonts w:ascii="Arial Narrow" w:hAnsi="Arial Narrow" w:cs="Courier New"/>
          <w:sz w:val="26"/>
          <w:szCs w:val="26"/>
        </w:rPr>
        <w:t>.</w:t>
      </w:r>
    </w:p>
    <w:p w14:paraId="290856E8" w14:textId="77777777" w:rsidR="00365D65" w:rsidRDefault="00365D65" w:rsidP="00F54BA9">
      <w:pPr>
        <w:suppressAutoHyphens/>
        <w:autoSpaceDE w:val="0"/>
        <w:ind w:left="567" w:firstLine="284"/>
        <w:jc w:val="both"/>
        <w:rPr>
          <w:rFonts w:ascii="Arial Narrow" w:hAnsi="Arial Narrow" w:cs="Courier New"/>
          <w:sz w:val="26"/>
          <w:szCs w:val="26"/>
        </w:rPr>
      </w:pPr>
    </w:p>
    <w:p w14:paraId="549C96EE" w14:textId="61785697" w:rsidR="00B46165" w:rsidRDefault="008F0F83" w:rsidP="00B46165">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Seguidamente el Presidente señaló; Diputadas y Diputados, </w:t>
      </w:r>
      <w:r w:rsidRPr="001264A4">
        <w:rPr>
          <w:rFonts w:ascii="Arial Narrow" w:hAnsi="Arial Narrow" w:cs="Courier New"/>
          <w:sz w:val="26"/>
          <w:szCs w:val="26"/>
        </w:rPr>
        <w:t>en virtud de la designación</w:t>
      </w:r>
      <w:r>
        <w:rPr>
          <w:rFonts w:ascii="Arial Narrow" w:hAnsi="Arial Narrow" w:cs="Courier New"/>
          <w:sz w:val="26"/>
          <w:szCs w:val="26"/>
        </w:rPr>
        <w:t>,</w:t>
      </w:r>
      <w:r w:rsidRPr="001264A4">
        <w:rPr>
          <w:rFonts w:ascii="Arial Narrow" w:hAnsi="Arial Narrow" w:cs="Courier New"/>
          <w:sz w:val="26"/>
          <w:szCs w:val="26"/>
        </w:rPr>
        <w:t xml:space="preserve"> de los ciudadanos</w:t>
      </w:r>
      <w:r>
        <w:rPr>
          <w:rFonts w:ascii="Arial Narrow" w:hAnsi="Arial Narrow" w:cs="Courier New"/>
          <w:sz w:val="26"/>
          <w:szCs w:val="26"/>
        </w:rPr>
        <w:t xml:space="preserve"> Francisca Rosalía Sabido Avilés y Joaquín Manuel Torres Aburto, como integrantes de la Comisión de Selección del Comité de Participación Ciudadana del Sistema Estatal Anticorrupción de Yucatán</w:t>
      </w:r>
      <w:r w:rsidR="00B46165">
        <w:rPr>
          <w:rFonts w:ascii="Arial Narrow" w:hAnsi="Arial Narrow" w:cs="Courier New"/>
          <w:sz w:val="26"/>
          <w:szCs w:val="26"/>
        </w:rPr>
        <w:t>, por</w:t>
      </w:r>
      <w:r w:rsidR="00B672FA">
        <w:rPr>
          <w:rFonts w:ascii="Arial Narrow" w:hAnsi="Arial Narrow" w:cs="Courier New"/>
          <w:sz w:val="26"/>
          <w:szCs w:val="26"/>
        </w:rPr>
        <w:t xml:space="preserve"> </w:t>
      </w:r>
      <w:r w:rsidR="00B46165">
        <w:rPr>
          <w:rFonts w:ascii="Arial Narrow" w:hAnsi="Arial Narrow" w:cs="Courier New"/>
          <w:sz w:val="26"/>
          <w:szCs w:val="26"/>
        </w:rPr>
        <w:t xml:space="preserve">parte de esta Soberanía, </w:t>
      </w:r>
      <w:r w:rsidR="00B46165" w:rsidRPr="001264A4">
        <w:rPr>
          <w:rFonts w:ascii="Arial Narrow" w:hAnsi="Arial Narrow" w:cs="Courier New"/>
          <w:sz w:val="26"/>
          <w:szCs w:val="26"/>
        </w:rPr>
        <w:t>es procedente de conformidad con lo que establecen los Artículos 67 y 105 de la Constitución Política del Estado de Yucatán, la manifestación del compromiso Constitucional.</w:t>
      </w:r>
    </w:p>
    <w:p w14:paraId="36E6585C" w14:textId="77777777" w:rsidR="00B672FA" w:rsidRDefault="00B672FA" w:rsidP="00B46165">
      <w:pPr>
        <w:suppressAutoHyphens/>
        <w:autoSpaceDE w:val="0"/>
        <w:ind w:left="567" w:firstLine="284"/>
        <w:jc w:val="both"/>
        <w:rPr>
          <w:rFonts w:ascii="Arial Narrow" w:hAnsi="Arial Narrow" w:cs="Courier New"/>
          <w:sz w:val="26"/>
          <w:szCs w:val="26"/>
        </w:rPr>
      </w:pPr>
    </w:p>
    <w:p w14:paraId="7F759853" w14:textId="77777777" w:rsidR="000A2502" w:rsidRDefault="00B672FA" w:rsidP="000A2502">
      <w:pPr>
        <w:suppressAutoHyphens/>
        <w:autoSpaceDE w:val="0"/>
        <w:ind w:left="567" w:firstLine="284"/>
        <w:jc w:val="both"/>
        <w:rPr>
          <w:rFonts w:ascii="Arial Narrow" w:hAnsi="Arial Narrow" w:cs="Courier New"/>
          <w:sz w:val="26"/>
          <w:szCs w:val="26"/>
        </w:rPr>
      </w:pPr>
      <w:r w:rsidRPr="001264A4">
        <w:rPr>
          <w:rFonts w:ascii="Arial Narrow" w:hAnsi="Arial Narrow" w:cs="Courier New"/>
          <w:sz w:val="26"/>
          <w:szCs w:val="26"/>
        </w:rPr>
        <w:t>De conformidad con lo dispuesto en los Artículos 67 y 105 de la Constitución Política del Estado de Yucatán; se procedió a llamar al Presídium a los ciudadanos</w:t>
      </w:r>
      <w:r>
        <w:rPr>
          <w:rFonts w:ascii="Arial Narrow" w:hAnsi="Arial Narrow" w:cs="Courier New"/>
          <w:sz w:val="26"/>
          <w:szCs w:val="26"/>
        </w:rPr>
        <w:t xml:space="preserve"> Francisca Rosalía Sabido Avilés y Joaquín Manuel Torres Aburto, integrantes de la Comisión de Selección del Comité de Participación Ciudadana del Sistema Estatal Anticorrupción de Yucatán,</w:t>
      </w:r>
      <w:r w:rsidR="000A2502">
        <w:rPr>
          <w:rFonts w:ascii="Arial Narrow" w:hAnsi="Arial Narrow" w:cs="Courier New"/>
          <w:sz w:val="26"/>
          <w:szCs w:val="26"/>
        </w:rPr>
        <w:t xml:space="preserve"> </w:t>
      </w:r>
      <w:r w:rsidR="000A2502" w:rsidRPr="001264A4">
        <w:rPr>
          <w:rFonts w:ascii="Arial Narrow" w:hAnsi="Arial Narrow" w:cs="Courier New"/>
          <w:sz w:val="26"/>
          <w:szCs w:val="26"/>
        </w:rPr>
        <w:t>a efecto de que rindan el compromiso Constitucional.</w:t>
      </w:r>
    </w:p>
    <w:p w14:paraId="79287C42" w14:textId="77777777" w:rsidR="001D59E8" w:rsidRDefault="001D59E8" w:rsidP="000A2502">
      <w:pPr>
        <w:suppressAutoHyphens/>
        <w:autoSpaceDE w:val="0"/>
        <w:ind w:left="567" w:firstLine="284"/>
        <w:jc w:val="both"/>
        <w:rPr>
          <w:rFonts w:ascii="Arial Narrow" w:hAnsi="Arial Narrow" w:cs="Courier New"/>
          <w:sz w:val="26"/>
          <w:szCs w:val="26"/>
        </w:rPr>
      </w:pPr>
    </w:p>
    <w:p w14:paraId="05740B97" w14:textId="77777777" w:rsidR="00E10413" w:rsidRPr="001264A4" w:rsidRDefault="00E10413" w:rsidP="00E10413">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Continuando con el trámite y encontrándose frente al presídium los integrantes de la Comisión de Selección del Comité de Participación Ciudadana del Sistema Estatal Anticorrupción de Yucatán,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solicitó </w:t>
      </w:r>
      <w:r w:rsidRPr="001264A4">
        <w:rPr>
          <w:rFonts w:ascii="Arial Narrow" w:hAnsi="Arial Narrow" w:cs="Courier New"/>
          <w:sz w:val="26"/>
          <w:szCs w:val="26"/>
        </w:rPr>
        <w:t>a las Diputadas, Diputados, así como al público presente se sirvieran poner de pie.</w:t>
      </w:r>
    </w:p>
    <w:p w14:paraId="58ECDEB9" w14:textId="4FED4F0F" w:rsidR="00E10413" w:rsidRDefault="00E10413" w:rsidP="000A2502">
      <w:pPr>
        <w:suppressAutoHyphens/>
        <w:autoSpaceDE w:val="0"/>
        <w:ind w:left="567" w:firstLine="284"/>
        <w:jc w:val="both"/>
        <w:rPr>
          <w:rFonts w:ascii="Arial Narrow" w:hAnsi="Arial Narrow" w:cs="Courier New"/>
          <w:sz w:val="26"/>
          <w:szCs w:val="26"/>
        </w:rPr>
      </w:pPr>
    </w:p>
    <w:p w14:paraId="5A8CA13C" w14:textId="522EB2F5" w:rsidR="00E10413" w:rsidRPr="001264A4" w:rsidRDefault="00E10413" w:rsidP="00E10413">
      <w:pPr>
        <w:suppressAutoHyphens/>
        <w:autoSpaceDE w:val="0"/>
        <w:ind w:left="567" w:firstLine="284"/>
        <w:jc w:val="both"/>
        <w:rPr>
          <w:rFonts w:ascii="Arial Narrow" w:hAnsi="Arial Narrow" w:cs="Courier New"/>
          <w:sz w:val="26"/>
          <w:szCs w:val="26"/>
        </w:rPr>
      </w:pPr>
      <w:r w:rsidRPr="001264A4">
        <w:rPr>
          <w:rFonts w:ascii="Arial Narrow" w:hAnsi="Arial Narrow" w:cs="Courier New"/>
          <w:sz w:val="26"/>
          <w:szCs w:val="26"/>
        </w:rPr>
        <w:t xml:space="preserve">Puestos del pie, el Presidente preguntó a los </w:t>
      </w:r>
      <w:r w:rsidR="0064513B">
        <w:rPr>
          <w:rFonts w:ascii="Arial Narrow" w:hAnsi="Arial Narrow" w:cs="Courier New"/>
          <w:sz w:val="26"/>
          <w:szCs w:val="26"/>
        </w:rPr>
        <w:t>C</w:t>
      </w:r>
      <w:r w:rsidRPr="001264A4">
        <w:rPr>
          <w:rFonts w:ascii="Arial Narrow" w:hAnsi="Arial Narrow" w:cs="Courier New"/>
          <w:sz w:val="26"/>
          <w:szCs w:val="26"/>
        </w:rPr>
        <w:t>iudadanos</w:t>
      </w:r>
      <w:r>
        <w:rPr>
          <w:rFonts w:ascii="Arial Narrow" w:hAnsi="Arial Narrow" w:cs="Courier New"/>
          <w:sz w:val="26"/>
          <w:szCs w:val="26"/>
        </w:rPr>
        <w:t xml:space="preserve"> Francisca Rosalía Sabido Avilés y Joaquín Manuel Torres Aburto, ¿Se </w:t>
      </w:r>
      <w:r w:rsidRPr="001264A4">
        <w:rPr>
          <w:rFonts w:ascii="Arial Narrow" w:hAnsi="Arial Narrow" w:cs="Courier New"/>
          <w:sz w:val="26"/>
          <w:szCs w:val="26"/>
        </w:rPr>
        <w:t>comprometen a desempeñar leal y patrióticamente el cargo de</w:t>
      </w:r>
      <w:r>
        <w:rPr>
          <w:rFonts w:ascii="Arial Narrow" w:hAnsi="Arial Narrow" w:cs="Courier New"/>
          <w:sz w:val="26"/>
          <w:szCs w:val="26"/>
        </w:rPr>
        <w:t xml:space="preserve"> integrantes de la Comisión de </w:t>
      </w:r>
      <w:r>
        <w:rPr>
          <w:rFonts w:ascii="Arial Narrow" w:hAnsi="Arial Narrow" w:cs="Courier New"/>
          <w:sz w:val="26"/>
          <w:szCs w:val="26"/>
        </w:rPr>
        <w:lastRenderedPageBreak/>
        <w:t xml:space="preserve">Selección del Comité de Participación Ciudadana del Sistema Estatal Anticorrupción de Yucatán, </w:t>
      </w:r>
      <w:r w:rsidRPr="001264A4">
        <w:rPr>
          <w:rFonts w:ascii="Arial Narrow" w:hAnsi="Arial Narrow" w:cs="Courier New"/>
          <w:sz w:val="26"/>
          <w:szCs w:val="26"/>
        </w:rPr>
        <w:t>y guardar y hacer guardar la Constitución Política de los Estados Unidos Mexicanos, la particular del Estado, y las Leyes que de ellas emanen, y pugnar en todo momento por el bien y prosperidad de la Unión y del Estado?</w:t>
      </w:r>
    </w:p>
    <w:p w14:paraId="046354D6" w14:textId="601251B6" w:rsidR="00E10413" w:rsidRPr="001264A4" w:rsidRDefault="00E10413" w:rsidP="000A2502">
      <w:pPr>
        <w:suppressAutoHyphens/>
        <w:autoSpaceDE w:val="0"/>
        <w:ind w:left="567" w:firstLine="284"/>
        <w:jc w:val="both"/>
        <w:rPr>
          <w:rFonts w:ascii="Arial Narrow" w:hAnsi="Arial Narrow" w:cs="Courier New"/>
          <w:sz w:val="26"/>
          <w:szCs w:val="26"/>
        </w:rPr>
      </w:pPr>
    </w:p>
    <w:p w14:paraId="3A5044EF" w14:textId="62B28269" w:rsidR="00B672FA" w:rsidRPr="001264A4" w:rsidRDefault="004477D2" w:rsidP="00B46165">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Dando respuesta al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los integrantes de la Comisión de Selección del Comité de Participación Ciudadana del Sistema Estatal Anticorrupción de Yucatán dijeron: </w:t>
      </w:r>
      <w:r w:rsidRPr="001264A4">
        <w:rPr>
          <w:rFonts w:ascii="Arial Narrow" w:hAnsi="Arial Narrow" w:cs="Courier New"/>
          <w:sz w:val="26"/>
          <w:szCs w:val="26"/>
        </w:rPr>
        <w:t>“Sí, me comprometo”.</w:t>
      </w:r>
    </w:p>
    <w:p w14:paraId="2701CE32" w14:textId="1656F929" w:rsidR="00E23E57" w:rsidRDefault="00E23E57" w:rsidP="00F54BA9">
      <w:pPr>
        <w:suppressAutoHyphens/>
        <w:autoSpaceDE w:val="0"/>
        <w:ind w:left="567" w:firstLine="284"/>
        <w:jc w:val="both"/>
        <w:rPr>
          <w:rFonts w:ascii="Arial Narrow" w:hAnsi="Arial Narrow" w:cs="Courier New"/>
          <w:sz w:val="26"/>
          <w:szCs w:val="26"/>
        </w:rPr>
      </w:pPr>
    </w:p>
    <w:p w14:paraId="1BA50E42" w14:textId="6EF41C3F" w:rsidR="004477D2" w:rsidRDefault="004477D2" w:rsidP="004477D2">
      <w:pPr>
        <w:suppressAutoHyphens/>
        <w:autoSpaceDE w:val="0"/>
        <w:ind w:left="567" w:firstLine="284"/>
        <w:jc w:val="both"/>
        <w:rPr>
          <w:rFonts w:ascii="Arial Narrow" w:hAnsi="Arial Narrow" w:cs="Courier New"/>
          <w:sz w:val="26"/>
          <w:szCs w:val="26"/>
        </w:rPr>
      </w:pPr>
      <w:r w:rsidRPr="004477D2">
        <w:rPr>
          <w:rFonts w:ascii="Arial Narrow" w:hAnsi="Arial Narrow" w:cs="Courier New"/>
          <w:sz w:val="26"/>
          <w:szCs w:val="26"/>
        </w:rPr>
        <w:t xml:space="preserve">El </w:t>
      </w:r>
      <w:proofErr w:type="gramStart"/>
      <w:r w:rsidRPr="004477D2">
        <w:rPr>
          <w:rFonts w:ascii="Arial Narrow" w:hAnsi="Arial Narrow" w:cs="Courier New"/>
          <w:sz w:val="26"/>
          <w:szCs w:val="26"/>
        </w:rPr>
        <w:t>Presidente</w:t>
      </w:r>
      <w:proofErr w:type="gramEnd"/>
      <w:r w:rsidRPr="004477D2">
        <w:rPr>
          <w:rFonts w:ascii="Arial Narrow" w:hAnsi="Arial Narrow" w:cs="Courier New"/>
          <w:sz w:val="26"/>
          <w:szCs w:val="26"/>
        </w:rPr>
        <w:t xml:space="preserve"> </w:t>
      </w:r>
      <w:r>
        <w:rPr>
          <w:rFonts w:ascii="Arial Narrow" w:hAnsi="Arial Narrow" w:cs="Courier New"/>
          <w:sz w:val="26"/>
          <w:szCs w:val="26"/>
        </w:rPr>
        <w:t>señaló</w:t>
      </w:r>
      <w:r w:rsidRPr="004477D2">
        <w:rPr>
          <w:rFonts w:ascii="Arial Narrow" w:hAnsi="Arial Narrow" w:cs="Courier New"/>
          <w:sz w:val="26"/>
          <w:szCs w:val="26"/>
        </w:rPr>
        <w:t>; si no lo hicieren así, que la Nación y el Estado de los demande.</w:t>
      </w:r>
    </w:p>
    <w:p w14:paraId="35FFEC51" w14:textId="77777777" w:rsidR="00185B83" w:rsidRDefault="00185B83" w:rsidP="004477D2">
      <w:pPr>
        <w:suppressAutoHyphens/>
        <w:autoSpaceDE w:val="0"/>
        <w:ind w:left="567" w:firstLine="284"/>
        <w:jc w:val="both"/>
        <w:rPr>
          <w:rFonts w:ascii="Arial Narrow" w:hAnsi="Arial Narrow" w:cs="Courier New"/>
          <w:sz w:val="26"/>
          <w:szCs w:val="26"/>
        </w:rPr>
      </w:pPr>
    </w:p>
    <w:p w14:paraId="1FB67C13" w14:textId="741A7E6F" w:rsidR="00185B83" w:rsidRPr="001264A4" w:rsidRDefault="00185B83" w:rsidP="00185B83">
      <w:pPr>
        <w:suppressAutoHyphens/>
        <w:autoSpaceDE w:val="0"/>
        <w:ind w:left="567" w:firstLine="284"/>
        <w:jc w:val="both"/>
        <w:rPr>
          <w:rFonts w:ascii="Arial Narrow" w:hAnsi="Arial Narrow" w:cs="Courier New"/>
          <w:sz w:val="26"/>
          <w:szCs w:val="26"/>
        </w:rPr>
      </w:pPr>
      <w:r w:rsidRPr="001264A4">
        <w:rPr>
          <w:rFonts w:ascii="Arial Narrow" w:hAnsi="Arial Narrow" w:cs="Courier New"/>
          <w:sz w:val="26"/>
          <w:szCs w:val="26"/>
        </w:rPr>
        <w:t xml:space="preserve">Continuando con el trámite el </w:t>
      </w:r>
      <w:proofErr w:type="gramStart"/>
      <w:r w:rsidRPr="001264A4">
        <w:rPr>
          <w:rFonts w:ascii="Arial Narrow" w:hAnsi="Arial Narrow" w:cs="Courier New"/>
          <w:sz w:val="26"/>
          <w:szCs w:val="26"/>
        </w:rPr>
        <w:t>Presidente</w:t>
      </w:r>
      <w:proofErr w:type="gramEnd"/>
      <w:r w:rsidRPr="001264A4">
        <w:rPr>
          <w:rFonts w:ascii="Arial Narrow" w:hAnsi="Arial Narrow" w:cs="Courier New"/>
          <w:sz w:val="26"/>
          <w:szCs w:val="26"/>
        </w:rPr>
        <w:t xml:space="preserve"> de la Mesa Directiva solicitó a</w:t>
      </w:r>
      <w:r>
        <w:rPr>
          <w:rFonts w:ascii="Arial Narrow" w:hAnsi="Arial Narrow" w:cs="Courier New"/>
          <w:sz w:val="26"/>
          <w:szCs w:val="26"/>
        </w:rPr>
        <w:t xml:space="preserve"> los integrantes de la Comisión de Selección del Comité de Participación Ciudadana del Sistema Estatal Anticorrupción de Yucatán, </w:t>
      </w:r>
      <w:r w:rsidRPr="001264A4">
        <w:rPr>
          <w:rFonts w:ascii="Arial Narrow" w:hAnsi="Arial Narrow" w:cs="Courier New"/>
          <w:sz w:val="26"/>
          <w:szCs w:val="26"/>
        </w:rPr>
        <w:t xml:space="preserve">así como al público </w:t>
      </w:r>
      <w:r>
        <w:rPr>
          <w:rFonts w:ascii="Arial Narrow" w:hAnsi="Arial Narrow" w:cs="Courier New"/>
          <w:sz w:val="26"/>
          <w:szCs w:val="26"/>
        </w:rPr>
        <w:t>asistente</w:t>
      </w:r>
      <w:r w:rsidRPr="001264A4">
        <w:rPr>
          <w:rFonts w:ascii="Arial Narrow" w:hAnsi="Arial Narrow" w:cs="Courier New"/>
          <w:sz w:val="26"/>
          <w:szCs w:val="26"/>
        </w:rPr>
        <w:t>, se sirvieran tomar asiento.</w:t>
      </w:r>
    </w:p>
    <w:p w14:paraId="13A03A7B" w14:textId="36C2AC03" w:rsidR="00185B83" w:rsidRPr="004477D2" w:rsidRDefault="00185B83" w:rsidP="004477D2">
      <w:pPr>
        <w:suppressAutoHyphens/>
        <w:autoSpaceDE w:val="0"/>
        <w:ind w:left="567" w:firstLine="284"/>
        <w:jc w:val="both"/>
        <w:rPr>
          <w:rFonts w:ascii="Arial Narrow" w:hAnsi="Arial Narrow" w:cs="Courier New"/>
          <w:sz w:val="26"/>
          <w:szCs w:val="26"/>
        </w:rPr>
      </w:pPr>
    </w:p>
    <w:p w14:paraId="119C1935" w14:textId="77777777" w:rsidR="00185B83" w:rsidRPr="0014156D" w:rsidRDefault="00185B83" w:rsidP="00185B83">
      <w:pPr>
        <w:suppressAutoHyphens/>
        <w:autoSpaceDE w:val="0"/>
        <w:ind w:left="567" w:firstLine="284"/>
        <w:jc w:val="both"/>
        <w:rPr>
          <w:rFonts w:ascii="Arial Narrow" w:hAnsi="Arial Narrow" w:cs="Courier New"/>
          <w:sz w:val="26"/>
          <w:szCs w:val="26"/>
        </w:rPr>
      </w:pPr>
      <w:r w:rsidRPr="0014156D">
        <w:rPr>
          <w:rFonts w:ascii="Arial Narrow" w:hAnsi="Arial Narrow" w:cs="Courier New"/>
          <w:sz w:val="26"/>
          <w:szCs w:val="26"/>
        </w:rPr>
        <w:t xml:space="preserve">La </w:t>
      </w:r>
      <w:proofErr w:type="gramStart"/>
      <w:r w:rsidRPr="0014156D">
        <w:rPr>
          <w:rFonts w:ascii="Arial Narrow" w:hAnsi="Arial Narrow" w:cs="Courier New"/>
          <w:sz w:val="26"/>
          <w:szCs w:val="26"/>
        </w:rPr>
        <w:t>Secretaria</w:t>
      </w:r>
      <w:proofErr w:type="gramEnd"/>
      <w:r w:rsidRPr="0014156D">
        <w:rPr>
          <w:rFonts w:ascii="Arial Narrow" w:hAnsi="Arial Narrow" w:cs="Courier New"/>
          <w:sz w:val="26"/>
          <w:szCs w:val="26"/>
        </w:rPr>
        <w:t xml:space="preserve"> Diputada </w:t>
      </w:r>
      <w:r w:rsidRPr="0014156D">
        <w:rPr>
          <w:rFonts w:ascii="Arial Narrow" w:hAnsi="Arial Narrow" w:cs="Courier New"/>
          <w:sz w:val="26"/>
          <w:szCs w:val="26"/>
          <w:lang w:val="es-ES_tradnl" w:eastAsia="ar-SA"/>
        </w:rPr>
        <w:t>Karla Vanessa Salazar González</w:t>
      </w:r>
      <w:r w:rsidRPr="0014156D">
        <w:rPr>
          <w:rFonts w:ascii="Arial Narrow" w:hAnsi="Arial Narrow" w:cs="Courier New"/>
          <w:sz w:val="26"/>
          <w:szCs w:val="26"/>
        </w:rPr>
        <w:t>, dio lectura al siguiente asunto en cartera:</w:t>
      </w:r>
    </w:p>
    <w:p w14:paraId="4AB18F04" w14:textId="77777777" w:rsidR="004477D2" w:rsidRPr="00F54BA9" w:rsidRDefault="004477D2" w:rsidP="00F54BA9">
      <w:pPr>
        <w:suppressAutoHyphens/>
        <w:autoSpaceDE w:val="0"/>
        <w:ind w:left="567" w:firstLine="284"/>
        <w:jc w:val="both"/>
        <w:rPr>
          <w:rFonts w:ascii="Arial Narrow" w:hAnsi="Arial Narrow" w:cs="Courier New"/>
          <w:sz w:val="26"/>
          <w:szCs w:val="26"/>
        </w:rPr>
      </w:pPr>
    </w:p>
    <w:p w14:paraId="533F4991" w14:textId="77777777" w:rsidR="007E6E5E" w:rsidRDefault="00185B83" w:rsidP="007E6E5E">
      <w:pPr>
        <w:ind w:left="567" w:firstLine="284"/>
        <w:jc w:val="both"/>
        <w:rPr>
          <w:rFonts w:ascii="Arial Narrow" w:hAnsi="Arial Narrow" w:cs="Courier New"/>
          <w:sz w:val="26"/>
          <w:szCs w:val="26"/>
        </w:rPr>
      </w:pPr>
      <w:r w:rsidRPr="00CE0531">
        <w:rPr>
          <w:rFonts w:ascii="Arial Narrow" w:hAnsi="Arial Narrow" w:cs="Courier New"/>
          <w:b/>
          <w:bCs/>
          <w:sz w:val="26"/>
          <w:szCs w:val="26"/>
        </w:rPr>
        <w:t>Z)</w:t>
      </w:r>
      <w:r>
        <w:rPr>
          <w:rFonts w:ascii="Arial Narrow" w:hAnsi="Arial Narrow" w:cs="Courier New"/>
          <w:sz w:val="26"/>
          <w:szCs w:val="26"/>
        </w:rPr>
        <w:t xml:space="preserve"> </w:t>
      </w:r>
      <w:bookmarkStart w:id="49" w:name="_Hlk167961982"/>
      <w:r w:rsidRPr="00185B83">
        <w:rPr>
          <w:rFonts w:ascii="Arial Narrow" w:hAnsi="Arial Narrow" w:cs="Tahoma"/>
          <w:iCs/>
          <w:color w:val="000000"/>
          <w:sz w:val="26"/>
          <w:szCs w:val="26"/>
        </w:rPr>
        <w:t>Dictamen de Acuerdo de la Comisión Permanente de Vigilancia de la Cuenta Pública, Transparencia y Anticorrupción, p</w:t>
      </w:r>
      <w:r w:rsidRPr="00185B83">
        <w:rPr>
          <w:rFonts w:ascii="Arial Narrow" w:hAnsi="Arial Narrow" w:cs="Tahoma"/>
          <w:bCs/>
          <w:iCs/>
          <w:color w:val="000000"/>
          <w:sz w:val="26"/>
          <w:szCs w:val="26"/>
        </w:rPr>
        <w:t xml:space="preserve">or el que la Comisión Permanente de Vigilancia de la Cuenta Pública, Transparencia y Anticorrupción, </w:t>
      </w:r>
      <w:r w:rsidRPr="00185B83">
        <w:rPr>
          <w:rFonts w:ascii="Arial Narrow" w:hAnsi="Arial Narrow" w:cs="Tahoma"/>
          <w:iCs/>
          <w:color w:val="000000"/>
          <w:sz w:val="26"/>
          <w:szCs w:val="26"/>
        </w:rPr>
        <w:t xml:space="preserve">emite la lista de las personas candidatas que cumplieron con los requisitos de Ley para ocupar el cargo de </w:t>
      </w:r>
      <w:proofErr w:type="gramStart"/>
      <w:r w:rsidRPr="00185B83">
        <w:rPr>
          <w:rFonts w:ascii="Arial Narrow" w:hAnsi="Arial Narrow" w:cs="Tahoma"/>
          <w:iCs/>
          <w:color w:val="000000"/>
          <w:sz w:val="26"/>
          <w:szCs w:val="26"/>
        </w:rPr>
        <w:t>Consejera</w:t>
      </w:r>
      <w:proofErr w:type="gramEnd"/>
      <w:r w:rsidRPr="00185B83">
        <w:rPr>
          <w:rFonts w:ascii="Arial Narrow" w:hAnsi="Arial Narrow" w:cs="Tahoma"/>
          <w:iCs/>
          <w:color w:val="000000"/>
          <w:sz w:val="26"/>
          <w:szCs w:val="26"/>
        </w:rPr>
        <w:t xml:space="preserve"> o Consejero Consultivo del Instituto Estatal de Transparencia, Acceso a la Información Pública y Protección de Datos Personales</w:t>
      </w:r>
      <w:bookmarkEnd w:id="49"/>
      <w:r>
        <w:rPr>
          <w:rFonts w:ascii="Arial Narrow" w:hAnsi="Arial Narrow" w:cs="Courier New"/>
          <w:sz w:val="26"/>
          <w:szCs w:val="26"/>
        </w:rPr>
        <w:t>.</w:t>
      </w:r>
      <w:r w:rsidR="007E6E5E">
        <w:rPr>
          <w:rFonts w:ascii="Arial Narrow" w:hAnsi="Arial Narrow" w:cs="Courier New"/>
          <w:sz w:val="26"/>
          <w:szCs w:val="26"/>
        </w:rPr>
        <w:t xml:space="preserve"> </w:t>
      </w:r>
    </w:p>
    <w:p w14:paraId="27C47187" w14:textId="77777777" w:rsidR="007E6E5E" w:rsidRDefault="007E6E5E" w:rsidP="007E6E5E">
      <w:pPr>
        <w:ind w:left="567" w:firstLine="284"/>
        <w:jc w:val="both"/>
        <w:rPr>
          <w:rFonts w:ascii="Arial Narrow" w:hAnsi="Arial Narrow" w:cs="Courier New"/>
          <w:sz w:val="26"/>
          <w:szCs w:val="26"/>
        </w:rPr>
      </w:pPr>
    </w:p>
    <w:p w14:paraId="3051F932" w14:textId="6966EBC0" w:rsidR="007E6E5E" w:rsidRPr="007E6E5E" w:rsidRDefault="00265CC1" w:rsidP="007E6E5E">
      <w:pPr>
        <w:ind w:left="567" w:firstLine="284"/>
        <w:jc w:val="both"/>
        <w:rPr>
          <w:rFonts w:ascii="Arial Narrow" w:hAnsi="Arial Narrow"/>
          <w:iCs/>
          <w:sz w:val="26"/>
          <w:szCs w:val="26"/>
        </w:rPr>
      </w:pPr>
      <w:r>
        <w:rPr>
          <w:rFonts w:ascii="Arial Narrow" w:hAnsi="Arial Narrow" w:cs="Courier New"/>
          <w:sz w:val="26"/>
          <w:szCs w:val="26"/>
        </w:rPr>
        <w:t xml:space="preserve">Seguidamente el Presidente expresó; Diputadas y Diputados, en virtud de que el Dictamen ya fue distribuido </w:t>
      </w:r>
      <w:r w:rsidR="00597098">
        <w:rPr>
          <w:rFonts w:ascii="Arial Narrow" w:hAnsi="Arial Narrow" w:cs="Courier New"/>
          <w:sz w:val="26"/>
          <w:szCs w:val="26"/>
        </w:rPr>
        <w:t xml:space="preserve">en su oportunidad </w:t>
      </w:r>
      <w:r>
        <w:rPr>
          <w:rFonts w:ascii="Arial Narrow" w:hAnsi="Arial Narrow" w:cs="Courier New"/>
          <w:sz w:val="26"/>
          <w:szCs w:val="26"/>
        </w:rPr>
        <w:t>a todos y cada uno de los integrantes de este Pleno</w:t>
      </w:r>
      <w:r w:rsidR="00597098">
        <w:rPr>
          <w:rFonts w:ascii="Arial Narrow" w:hAnsi="Arial Narrow" w:cs="Courier New"/>
          <w:sz w:val="26"/>
          <w:szCs w:val="26"/>
        </w:rPr>
        <w:t xml:space="preserve">, </w:t>
      </w:r>
      <w:r w:rsidR="007E6E5E" w:rsidRPr="007E6E5E">
        <w:rPr>
          <w:rFonts w:ascii="Arial Narrow" w:hAnsi="Arial Narrow"/>
          <w:iCs/>
          <w:sz w:val="26"/>
          <w:szCs w:val="26"/>
        </w:rPr>
        <w:t>de conformidad con las facultades que me confiere el Artículo 34 Fracción VII de la Ley de Gobierno del Poder Legislativo del Estado de Yucatán, así como lo establecido en el Artículo 84 de su propio Reglamento</w:t>
      </w:r>
      <w:r w:rsidR="007E6E5E">
        <w:rPr>
          <w:rFonts w:ascii="Arial Narrow" w:hAnsi="Arial Narrow"/>
          <w:iCs/>
          <w:sz w:val="26"/>
          <w:szCs w:val="26"/>
        </w:rPr>
        <w:t>;</w:t>
      </w:r>
      <w:r w:rsidR="007E6E5E" w:rsidRPr="007E6E5E">
        <w:rPr>
          <w:rFonts w:ascii="Arial Narrow" w:hAnsi="Arial Narrow"/>
          <w:iCs/>
          <w:sz w:val="26"/>
          <w:szCs w:val="26"/>
        </w:rPr>
        <w:t xml:space="preserve"> solicitó la dispensa del trámite de lectura del </w:t>
      </w:r>
      <w:r w:rsidR="007E6E5E">
        <w:rPr>
          <w:rFonts w:ascii="Arial Narrow" w:hAnsi="Arial Narrow"/>
          <w:iCs/>
          <w:sz w:val="26"/>
          <w:szCs w:val="26"/>
        </w:rPr>
        <w:t>D</w:t>
      </w:r>
      <w:r w:rsidR="007E6E5E" w:rsidRPr="007E6E5E">
        <w:rPr>
          <w:rFonts w:ascii="Arial Narrow" w:hAnsi="Arial Narrow"/>
          <w:iCs/>
          <w:sz w:val="26"/>
          <w:szCs w:val="26"/>
        </w:rPr>
        <w:t xml:space="preserve">ictamen, con el objeto de que se lea únicamente el </w:t>
      </w:r>
      <w:r w:rsidR="007E6E5E">
        <w:rPr>
          <w:rFonts w:ascii="Arial Narrow" w:hAnsi="Arial Narrow"/>
          <w:iCs/>
          <w:sz w:val="26"/>
          <w:szCs w:val="26"/>
        </w:rPr>
        <w:t>A</w:t>
      </w:r>
      <w:r w:rsidR="007E6E5E" w:rsidRPr="007E6E5E">
        <w:rPr>
          <w:rFonts w:ascii="Arial Narrow" w:hAnsi="Arial Narrow"/>
          <w:iCs/>
          <w:sz w:val="26"/>
          <w:szCs w:val="26"/>
        </w:rPr>
        <w:t xml:space="preserve">cuerdo contenido en el mismo. Las y los Diputados que estén a favor de conceder la dispensa del trámite solicitado; </w:t>
      </w:r>
      <w:r w:rsidR="007E6E5E">
        <w:rPr>
          <w:rFonts w:ascii="Arial Narrow" w:hAnsi="Arial Narrow"/>
          <w:iCs/>
          <w:sz w:val="26"/>
          <w:szCs w:val="26"/>
        </w:rPr>
        <w:t xml:space="preserve">sírvanse manifestarlo </w:t>
      </w:r>
      <w:r w:rsidR="007E6E5E" w:rsidRPr="007E6E5E">
        <w:rPr>
          <w:rFonts w:ascii="Arial Narrow" w:hAnsi="Arial Narrow"/>
          <w:iCs/>
          <w:sz w:val="26"/>
          <w:szCs w:val="26"/>
        </w:rPr>
        <w:t>en forma económica</w:t>
      </w:r>
      <w:r w:rsidR="00FD2349">
        <w:rPr>
          <w:rFonts w:ascii="Arial Narrow" w:hAnsi="Arial Narrow"/>
          <w:iCs/>
          <w:sz w:val="26"/>
          <w:szCs w:val="26"/>
        </w:rPr>
        <w:t xml:space="preserve">, </w:t>
      </w:r>
      <w:r w:rsidR="00FD2349" w:rsidRPr="00FD2349">
        <w:rPr>
          <w:rFonts w:ascii="Arial Narrow" w:hAnsi="Arial Narrow"/>
          <w:b/>
          <w:bCs/>
          <w:iCs/>
          <w:sz w:val="26"/>
          <w:szCs w:val="26"/>
        </w:rPr>
        <w:t>aprobado por mayoría</w:t>
      </w:r>
      <w:r w:rsidR="00FD2349">
        <w:rPr>
          <w:rFonts w:ascii="Arial Narrow" w:hAnsi="Arial Narrow"/>
          <w:iCs/>
          <w:sz w:val="26"/>
          <w:szCs w:val="26"/>
        </w:rPr>
        <w:t>.</w:t>
      </w:r>
    </w:p>
    <w:p w14:paraId="216AC376" w14:textId="53D1C549" w:rsidR="00265CC1" w:rsidRDefault="00265CC1" w:rsidP="00185B83">
      <w:pPr>
        <w:ind w:left="567" w:firstLine="284"/>
        <w:jc w:val="both"/>
        <w:rPr>
          <w:rFonts w:ascii="Arial Narrow" w:hAnsi="Arial Narrow" w:cs="Courier New"/>
          <w:sz w:val="26"/>
          <w:szCs w:val="26"/>
        </w:rPr>
      </w:pPr>
    </w:p>
    <w:p w14:paraId="029CCA18" w14:textId="6A36F2C9" w:rsidR="00FD2349" w:rsidRDefault="00FD2349" w:rsidP="00185B83">
      <w:pPr>
        <w:ind w:left="567" w:firstLine="284"/>
        <w:jc w:val="both"/>
        <w:rPr>
          <w:rFonts w:ascii="Arial Narrow" w:hAnsi="Arial Narrow" w:cs="Courier New"/>
          <w:sz w:val="26"/>
          <w:szCs w:val="26"/>
        </w:rPr>
      </w:pPr>
      <w:r w:rsidRPr="0014156D">
        <w:rPr>
          <w:rFonts w:ascii="Arial Narrow" w:hAnsi="Arial Narrow" w:cs="Courier New"/>
          <w:sz w:val="26"/>
          <w:szCs w:val="26"/>
        </w:rPr>
        <w:lastRenderedPageBreak/>
        <w:t xml:space="preserve">La </w:t>
      </w:r>
      <w:proofErr w:type="gramStart"/>
      <w:r w:rsidRPr="0014156D">
        <w:rPr>
          <w:rFonts w:ascii="Arial Narrow" w:hAnsi="Arial Narrow" w:cs="Courier New"/>
          <w:sz w:val="26"/>
          <w:szCs w:val="26"/>
        </w:rPr>
        <w:t>Secretaria</w:t>
      </w:r>
      <w:proofErr w:type="gramEnd"/>
      <w:r w:rsidRPr="0014156D">
        <w:rPr>
          <w:rFonts w:ascii="Arial Narrow" w:hAnsi="Arial Narrow" w:cs="Courier New"/>
          <w:sz w:val="26"/>
          <w:szCs w:val="26"/>
        </w:rPr>
        <w:t xml:space="preserve"> Diputada </w:t>
      </w:r>
      <w:r w:rsidRPr="0014156D">
        <w:rPr>
          <w:rFonts w:ascii="Arial Narrow" w:hAnsi="Arial Narrow" w:cs="Courier New"/>
          <w:sz w:val="26"/>
          <w:szCs w:val="26"/>
          <w:lang w:val="es-ES_tradnl" w:eastAsia="ar-SA"/>
        </w:rPr>
        <w:t>Karla Vanessa Salazar González</w:t>
      </w:r>
      <w:r w:rsidRPr="0014156D">
        <w:rPr>
          <w:rFonts w:ascii="Arial Narrow" w:hAnsi="Arial Narrow" w:cs="Courier New"/>
          <w:sz w:val="26"/>
          <w:szCs w:val="26"/>
        </w:rPr>
        <w:t>, dio lectura al</w:t>
      </w:r>
      <w:r>
        <w:rPr>
          <w:rFonts w:ascii="Arial Narrow" w:hAnsi="Arial Narrow" w:cs="Courier New"/>
          <w:sz w:val="26"/>
          <w:szCs w:val="26"/>
        </w:rPr>
        <w:t xml:space="preserve"> Acuerdo: </w:t>
      </w:r>
    </w:p>
    <w:p w14:paraId="6C883249" w14:textId="77777777" w:rsidR="00FD2349" w:rsidRDefault="00FD2349" w:rsidP="00FD2349">
      <w:pPr>
        <w:ind w:left="567"/>
        <w:jc w:val="both"/>
        <w:rPr>
          <w:rFonts w:ascii="Arial Narrow" w:hAnsi="Arial Narrow" w:cs="Courier New"/>
          <w:b/>
          <w:bCs/>
          <w:sz w:val="26"/>
          <w:szCs w:val="26"/>
        </w:rPr>
      </w:pPr>
    </w:p>
    <w:p w14:paraId="01706E34" w14:textId="59C35DCC" w:rsidR="00A61DD7" w:rsidRDefault="00FD2349" w:rsidP="00416B1F">
      <w:pPr>
        <w:ind w:left="567"/>
        <w:jc w:val="both"/>
        <w:rPr>
          <w:rFonts w:ascii="Arial Narrow" w:hAnsi="Arial Narrow" w:cs="Tahoma"/>
          <w:iCs/>
          <w:color w:val="000000"/>
          <w:sz w:val="26"/>
          <w:szCs w:val="26"/>
        </w:rPr>
      </w:pPr>
      <w:r w:rsidRPr="00FD2349">
        <w:rPr>
          <w:rFonts w:ascii="Arial Narrow" w:hAnsi="Arial Narrow" w:cs="Courier New"/>
          <w:b/>
          <w:bCs/>
          <w:sz w:val="26"/>
          <w:szCs w:val="26"/>
        </w:rPr>
        <w:t>A CU E R D O</w:t>
      </w:r>
      <w:r w:rsidR="00A61DD7">
        <w:rPr>
          <w:rFonts w:ascii="Arial Narrow" w:hAnsi="Arial Narrow" w:cs="Courier New"/>
          <w:b/>
          <w:bCs/>
          <w:sz w:val="26"/>
          <w:szCs w:val="26"/>
        </w:rPr>
        <w:t xml:space="preserve"> </w:t>
      </w:r>
      <w:r w:rsidR="00A61DD7" w:rsidRPr="00A61DD7">
        <w:rPr>
          <w:rFonts w:ascii="Arial Narrow" w:hAnsi="Arial Narrow" w:cs="Tahoma"/>
          <w:b/>
          <w:bCs/>
          <w:iCs/>
          <w:color w:val="000000"/>
          <w:sz w:val="26"/>
          <w:szCs w:val="26"/>
        </w:rPr>
        <w:t xml:space="preserve">Por el que la Comisión Permanente de Vigilancia de la Cuenta Pública, Transparencia y Anticorrupción, emite la lista de las personas candidatas que cumplieron con los requisitos de ley para ocupar el cargo de </w:t>
      </w:r>
      <w:proofErr w:type="gramStart"/>
      <w:r w:rsidR="00A61DD7" w:rsidRPr="00A61DD7">
        <w:rPr>
          <w:rFonts w:ascii="Arial Narrow" w:hAnsi="Arial Narrow" w:cs="Tahoma"/>
          <w:b/>
          <w:bCs/>
          <w:iCs/>
          <w:color w:val="000000"/>
          <w:sz w:val="26"/>
          <w:szCs w:val="26"/>
        </w:rPr>
        <w:t>Consejera</w:t>
      </w:r>
      <w:proofErr w:type="gramEnd"/>
      <w:r w:rsidR="00A61DD7" w:rsidRPr="00A61DD7">
        <w:rPr>
          <w:rFonts w:ascii="Arial Narrow" w:hAnsi="Arial Narrow" w:cs="Tahoma"/>
          <w:b/>
          <w:bCs/>
          <w:iCs/>
          <w:color w:val="000000"/>
          <w:sz w:val="26"/>
          <w:szCs w:val="26"/>
        </w:rPr>
        <w:t xml:space="preserve"> o Consejero Consultivo del Instituto Estatal de Transparencia, Acceso a la Información Pública y Protección de Datos Personales</w:t>
      </w:r>
      <w:r w:rsidR="00A61DD7">
        <w:rPr>
          <w:rFonts w:ascii="Arial Narrow" w:hAnsi="Arial Narrow" w:cs="Courier New"/>
          <w:sz w:val="26"/>
          <w:szCs w:val="26"/>
        </w:rPr>
        <w:t xml:space="preserve">. </w:t>
      </w:r>
      <w:r w:rsidR="00416B1F" w:rsidRPr="00BC4ED9">
        <w:rPr>
          <w:rFonts w:ascii="Arial Narrow" w:hAnsi="Arial Narrow" w:cs="Courier New"/>
          <w:b/>
          <w:bCs/>
          <w:sz w:val="26"/>
          <w:szCs w:val="26"/>
        </w:rPr>
        <w:t>Artículo primero</w:t>
      </w:r>
      <w:r w:rsidR="00416B1F">
        <w:rPr>
          <w:rFonts w:ascii="Arial Narrow" w:hAnsi="Arial Narrow" w:cs="Courier New"/>
          <w:sz w:val="26"/>
          <w:szCs w:val="26"/>
        </w:rPr>
        <w:t xml:space="preserve">. La </w:t>
      </w:r>
      <w:r w:rsidR="00416B1F" w:rsidRPr="00416B1F">
        <w:rPr>
          <w:rFonts w:ascii="Arial Narrow" w:hAnsi="Arial Narrow" w:cs="Tahoma"/>
          <w:iCs/>
          <w:color w:val="000000"/>
          <w:sz w:val="26"/>
          <w:szCs w:val="26"/>
        </w:rPr>
        <w:t xml:space="preserve">Comisión Permanente de Vigilancia de la Cuenta Pública, Transparencia y Anticorrupción, emite la lista de las personas candidatas que cumplieron con los requisitos de ley para ocupar el cargo de </w:t>
      </w:r>
      <w:proofErr w:type="gramStart"/>
      <w:r w:rsidR="00416B1F" w:rsidRPr="00416B1F">
        <w:rPr>
          <w:rFonts w:ascii="Arial Narrow" w:hAnsi="Arial Narrow" w:cs="Tahoma"/>
          <w:iCs/>
          <w:color w:val="000000"/>
          <w:sz w:val="26"/>
          <w:szCs w:val="26"/>
        </w:rPr>
        <w:t>Consejera</w:t>
      </w:r>
      <w:proofErr w:type="gramEnd"/>
      <w:r w:rsidR="00416B1F" w:rsidRPr="00416B1F">
        <w:rPr>
          <w:rFonts w:ascii="Arial Narrow" w:hAnsi="Arial Narrow" w:cs="Tahoma"/>
          <w:iCs/>
          <w:color w:val="000000"/>
          <w:sz w:val="26"/>
          <w:szCs w:val="26"/>
        </w:rPr>
        <w:t xml:space="preserve"> o Consejero Consultivo del Instituto Estatal de Transparencia, Acceso a la Información Pública y Protección de Datos Personales</w:t>
      </w:r>
      <w:r w:rsidR="00416B1F">
        <w:rPr>
          <w:rFonts w:ascii="Arial Narrow" w:hAnsi="Arial Narrow" w:cs="Tahoma"/>
          <w:iCs/>
          <w:color w:val="000000"/>
          <w:sz w:val="26"/>
          <w:szCs w:val="26"/>
        </w:rPr>
        <w:t>, especificándose que ambas reúnen y cumplen con los requisitos de ley, siendo las siguientes:</w:t>
      </w:r>
    </w:p>
    <w:tbl>
      <w:tblPr>
        <w:tblStyle w:val="Tablaconcuadrcula"/>
        <w:tblW w:w="0" w:type="auto"/>
        <w:tblInd w:w="2263" w:type="dxa"/>
        <w:tblLook w:val="04A0" w:firstRow="1" w:lastRow="0" w:firstColumn="1" w:lastColumn="0" w:noHBand="0" w:noVBand="1"/>
      </w:tblPr>
      <w:tblGrid>
        <w:gridCol w:w="4253"/>
      </w:tblGrid>
      <w:tr w:rsidR="00416B1F" w14:paraId="7A3EAC46" w14:textId="77777777" w:rsidTr="00E001CB">
        <w:tc>
          <w:tcPr>
            <w:tcW w:w="4253" w:type="dxa"/>
          </w:tcPr>
          <w:p w14:paraId="50E19C86" w14:textId="2FEDA8FB" w:rsidR="00416B1F" w:rsidRPr="00E001CB" w:rsidRDefault="00E001CB" w:rsidP="004062A8">
            <w:pPr>
              <w:ind w:left="567"/>
              <w:jc w:val="both"/>
              <w:rPr>
                <w:rFonts w:ascii="Arial Narrow" w:hAnsi="Arial Narrow" w:cs="Courier New"/>
                <w:sz w:val="26"/>
                <w:szCs w:val="26"/>
              </w:rPr>
            </w:pPr>
            <w:r w:rsidRPr="00E001CB">
              <w:rPr>
                <w:rFonts w:ascii="Arial Narrow" w:hAnsi="Arial Narrow" w:cs="Courier New"/>
                <w:b/>
                <w:bCs/>
                <w:sz w:val="26"/>
                <w:szCs w:val="26"/>
              </w:rPr>
              <w:t>1.</w:t>
            </w:r>
            <w:r w:rsidR="00EB6A20">
              <w:rPr>
                <w:rFonts w:ascii="Arial Narrow" w:hAnsi="Arial Narrow" w:cs="Courier New"/>
                <w:b/>
                <w:bCs/>
                <w:sz w:val="26"/>
                <w:szCs w:val="26"/>
              </w:rPr>
              <w:t xml:space="preserve"> </w:t>
            </w:r>
            <w:r>
              <w:rPr>
                <w:rFonts w:ascii="Arial Narrow" w:hAnsi="Arial Narrow" w:cs="Courier New"/>
                <w:sz w:val="26"/>
                <w:szCs w:val="26"/>
              </w:rPr>
              <w:t>Emir Alejandro Trujeque Góngora.</w:t>
            </w:r>
          </w:p>
        </w:tc>
      </w:tr>
      <w:tr w:rsidR="00E001CB" w14:paraId="3DF3953B" w14:textId="77777777" w:rsidTr="00E001CB">
        <w:tc>
          <w:tcPr>
            <w:tcW w:w="4253" w:type="dxa"/>
          </w:tcPr>
          <w:p w14:paraId="327E9A56" w14:textId="7530D08F" w:rsidR="00E001CB" w:rsidRPr="005C6C21" w:rsidRDefault="005C6C21" w:rsidP="005C6C21">
            <w:pPr>
              <w:suppressAutoHyphens/>
              <w:autoSpaceDE w:val="0"/>
              <w:ind w:left="567"/>
              <w:jc w:val="both"/>
              <w:rPr>
                <w:rFonts w:ascii="Arial Narrow" w:hAnsi="Arial Narrow" w:cs="Courier New"/>
                <w:sz w:val="26"/>
                <w:szCs w:val="26"/>
              </w:rPr>
            </w:pPr>
            <w:r>
              <w:rPr>
                <w:rFonts w:ascii="Arial Narrow" w:hAnsi="Arial Narrow" w:cs="Courier New"/>
                <w:b/>
                <w:bCs/>
                <w:sz w:val="26"/>
                <w:szCs w:val="26"/>
              </w:rPr>
              <w:t>2.</w:t>
            </w:r>
            <w:r>
              <w:rPr>
                <w:rFonts w:ascii="Arial Narrow" w:hAnsi="Arial Narrow" w:cs="Courier New"/>
                <w:sz w:val="26"/>
                <w:szCs w:val="26"/>
              </w:rPr>
              <w:t xml:space="preserve"> </w:t>
            </w:r>
            <w:proofErr w:type="spellStart"/>
            <w:r>
              <w:rPr>
                <w:rFonts w:ascii="Arial Narrow" w:hAnsi="Arial Narrow" w:cs="Courier New"/>
                <w:sz w:val="26"/>
                <w:szCs w:val="26"/>
              </w:rPr>
              <w:t>Griselle</w:t>
            </w:r>
            <w:proofErr w:type="spellEnd"/>
            <w:r>
              <w:rPr>
                <w:rFonts w:ascii="Arial Narrow" w:hAnsi="Arial Narrow" w:cs="Courier New"/>
                <w:sz w:val="26"/>
                <w:szCs w:val="26"/>
              </w:rPr>
              <w:t xml:space="preserve"> Lujano Menéndez.</w:t>
            </w:r>
          </w:p>
        </w:tc>
      </w:tr>
    </w:tbl>
    <w:p w14:paraId="1AEBB2EC" w14:textId="648FA4C4" w:rsidR="00E82942" w:rsidRPr="00E82942" w:rsidRDefault="00334D55" w:rsidP="00E82942">
      <w:pPr>
        <w:ind w:left="567"/>
        <w:jc w:val="both"/>
        <w:rPr>
          <w:rFonts w:ascii="Arial Narrow" w:hAnsi="Arial Narrow"/>
          <w:iCs/>
          <w:sz w:val="26"/>
          <w:szCs w:val="26"/>
        </w:rPr>
      </w:pPr>
      <w:r w:rsidRPr="00334D55">
        <w:rPr>
          <w:rFonts w:ascii="Arial Narrow" w:hAnsi="Arial Narrow" w:cs="Courier New"/>
          <w:b/>
          <w:bCs/>
          <w:sz w:val="26"/>
          <w:szCs w:val="26"/>
        </w:rPr>
        <w:t>Artículo segundo</w:t>
      </w:r>
      <w:r>
        <w:rPr>
          <w:rFonts w:ascii="Arial Narrow" w:hAnsi="Arial Narrow" w:cs="Courier New"/>
          <w:sz w:val="26"/>
          <w:szCs w:val="26"/>
        </w:rPr>
        <w:t xml:space="preserve">. </w:t>
      </w:r>
      <w:r w:rsidR="000E43D4">
        <w:rPr>
          <w:rFonts w:ascii="Arial Narrow" w:hAnsi="Arial Narrow" w:cs="Courier New"/>
          <w:sz w:val="26"/>
          <w:szCs w:val="26"/>
        </w:rPr>
        <w:t xml:space="preserve">El Pleno del H. Congreso del Estado de Yucatán, deberá iniciar de inmediato el procedimiento de votación y designación, por el que se elija a la </w:t>
      </w:r>
      <w:proofErr w:type="gramStart"/>
      <w:r w:rsidR="000E43D4">
        <w:rPr>
          <w:rFonts w:ascii="Arial Narrow" w:hAnsi="Arial Narrow" w:cs="Courier New"/>
          <w:sz w:val="26"/>
          <w:szCs w:val="26"/>
        </w:rPr>
        <w:t>Consejera</w:t>
      </w:r>
      <w:proofErr w:type="gramEnd"/>
      <w:r w:rsidR="000E43D4">
        <w:rPr>
          <w:rFonts w:ascii="Arial Narrow" w:hAnsi="Arial Narrow" w:cs="Courier New"/>
          <w:sz w:val="26"/>
          <w:szCs w:val="26"/>
        </w:rPr>
        <w:t xml:space="preserve"> o Consejero Consultivo del Instituto Estatal de Transparencia, Acceso a la Información Pública y Protección de Datos Personales,</w:t>
      </w:r>
      <w:r w:rsidR="00077D0D">
        <w:rPr>
          <w:rFonts w:ascii="Arial Narrow" w:hAnsi="Arial Narrow" w:cs="Courier New"/>
          <w:sz w:val="26"/>
          <w:szCs w:val="26"/>
        </w:rPr>
        <w:t xml:space="preserve"> éste se efectuará mediante cédula de acuerdo con lo dispuesto en el artículo 110 del Reglamento de la Ley de Gobierno del Poder Legislativo del Estado de Yucatán. </w:t>
      </w:r>
      <w:r w:rsidR="00077D0D" w:rsidRPr="00077D0D">
        <w:rPr>
          <w:rFonts w:ascii="Arial Narrow" w:hAnsi="Arial Narrow" w:cs="Courier New"/>
          <w:b/>
          <w:bCs/>
          <w:sz w:val="26"/>
          <w:szCs w:val="26"/>
        </w:rPr>
        <w:t>T r a n s i t o r i o s Entrada en vigor Artículo primero</w:t>
      </w:r>
      <w:r w:rsidR="00077D0D">
        <w:rPr>
          <w:rFonts w:ascii="Arial Narrow" w:hAnsi="Arial Narrow" w:cs="Courier New"/>
          <w:sz w:val="26"/>
          <w:szCs w:val="26"/>
        </w:rPr>
        <w:t>. Este</w:t>
      </w:r>
      <w:r w:rsidR="00E1101D">
        <w:rPr>
          <w:rFonts w:ascii="Arial Narrow" w:hAnsi="Arial Narrow" w:cs="Courier New"/>
          <w:sz w:val="26"/>
          <w:szCs w:val="26"/>
        </w:rPr>
        <w:t xml:space="preserve"> acuerdo entrará en vigor en el momento de su aprobación por el Pleno del H. Congreso del Estado de Yucatán. </w:t>
      </w:r>
      <w:r w:rsidR="00E1101D" w:rsidRPr="00E1101D">
        <w:rPr>
          <w:rFonts w:ascii="Arial Narrow" w:hAnsi="Arial Narrow" w:cs="Courier New"/>
          <w:b/>
          <w:bCs/>
          <w:sz w:val="26"/>
          <w:szCs w:val="26"/>
        </w:rPr>
        <w:t>Designación Artículo segundo</w:t>
      </w:r>
      <w:r w:rsidR="00E1101D">
        <w:rPr>
          <w:rFonts w:ascii="Arial Narrow" w:hAnsi="Arial Narrow" w:cs="Courier New"/>
          <w:sz w:val="26"/>
          <w:szCs w:val="26"/>
        </w:rPr>
        <w:t xml:space="preserve">. La Mesa Directiva, una vez aprobado este Acuerdo, procederá de inmediato someter a discusión y votación la designación de la </w:t>
      </w:r>
      <w:proofErr w:type="gramStart"/>
      <w:r w:rsidR="00E1101D">
        <w:rPr>
          <w:rFonts w:ascii="Arial Narrow" w:hAnsi="Arial Narrow" w:cs="Courier New"/>
          <w:sz w:val="26"/>
          <w:szCs w:val="26"/>
        </w:rPr>
        <w:t>Consejera</w:t>
      </w:r>
      <w:proofErr w:type="gramEnd"/>
      <w:r w:rsidR="00E1101D">
        <w:rPr>
          <w:rFonts w:ascii="Arial Narrow" w:hAnsi="Arial Narrow" w:cs="Courier New"/>
          <w:sz w:val="26"/>
          <w:szCs w:val="26"/>
        </w:rPr>
        <w:t xml:space="preserve"> o Consejero Consultivo del Instituto Estatal de Transparencia, Acceso a la Información Pública y Protección de Datos Personales, al Pleno del H. Congreso del Estado de Yucatán.</w:t>
      </w:r>
      <w:r w:rsidR="00E82942">
        <w:rPr>
          <w:rFonts w:ascii="Arial Narrow" w:hAnsi="Arial Narrow" w:cs="Courier New"/>
          <w:sz w:val="26"/>
          <w:szCs w:val="26"/>
        </w:rPr>
        <w:t xml:space="preserve"> </w:t>
      </w:r>
      <w:r w:rsidR="00E82942" w:rsidRPr="00E82942">
        <w:rPr>
          <w:rFonts w:ascii="Arial Narrow" w:hAnsi="Arial Narrow" w:cs="Courier New"/>
          <w:b/>
          <w:bCs/>
          <w:sz w:val="26"/>
          <w:szCs w:val="26"/>
        </w:rPr>
        <w:t>DADO EN LA SALA DE USOS MÚLTIPLES “MAESTRA CONSUELO ZAVALA CASTILLO” DEL RECINTO DEL PODER LEGISLATIVO, EN LA CIUDAD DE MÉRIDA, YUCATÁN, A LOS VEINTISIETE DÍAS DEL MES DE MAYO DEL AÑO DOS MIL VEINTICUATRO.</w:t>
      </w:r>
      <w:r w:rsidR="00851C2B">
        <w:rPr>
          <w:rFonts w:ascii="Arial Narrow" w:hAnsi="Arial Narrow" w:cs="Courier New"/>
          <w:b/>
          <w:bCs/>
          <w:sz w:val="26"/>
          <w:szCs w:val="26"/>
        </w:rPr>
        <w:t xml:space="preserve"> </w:t>
      </w:r>
      <w:r w:rsidR="00E82942" w:rsidRPr="00E82942">
        <w:rPr>
          <w:rFonts w:ascii="Arial Narrow" w:hAnsi="Arial Narrow" w:cs="Courier New"/>
          <w:b/>
          <w:bCs/>
          <w:sz w:val="26"/>
          <w:szCs w:val="26"/>
        </w:rPr>
        <w:t xml:space="preserve">COMISIÓN PERMANENTE DE VIGILANCIA DE LA CUENTA PÚBLICA, TRANSPARENCIA Y ANTICORRUPCIÓN. </w:t>
      </w:r>
      <w:r w:rsidR="00E82942" w:rsidRPr="00E82942">
        <w:rPr>
          <w:rFonts w:ascii="Arial Narrow" w:hAnsi="Arial Narrow"/>
          <w:b/>
          <w:bCs/>
          <w:iCs/>
          <w:sz w:val="26"/>
          <w:szCs w:val="26"/>
        </w:rPr>
        <w:t xml:space="preserve">PRESIDENTE: DIP. ERIK JOSÉ RIHANI GONZÁLEZ. VICEPRESIDENTA: DIP. FABIOLA LOEZA NOVELO. SECRETARIO: DIP. RAFAEL ALEJANDRO ECHAZARRETA TORRES. SECRETARIO: DIP. ESTEBAN </w:t>
      </w:r>
      <w:r w:rsidR="00E82942" w:rsidRPr="00E82942">
        <w:rPr>
          <w:rFonts w:ascii="Arial Narrow" w:hAnsi="Arial Narrow"/>
          <w:b/>
          <w:bCs/>
          <w:iCs/>
          <w:sz w:val="26"/>
          <w:szCs w:val="26"/>
        </w:rPr>
        <w:lastRenderedPageBreak/>
        <w:t>ABRAHAM MACARI. VOCAL: DIP. HARRY GERARDO RODRÍGUEZ BOTELLO FIERRO. VOCAL: DIP. VÍCTOR HUGO LOZANO POVEDA. VOCAL: DIP. MANUELA DE JESÚS COCOM BOLIO. VOCAL: DIP. JOSÉ CRESCENCIO G</w:t>
      </w:r>
      <w:r w:rsidR="00217D6E">
        <w:rPr>
          <w:rFonts w:ascii="Arial Narrow" w:hAnsi="Arial Narrow"/>
          <w:b/>
          <w:bCs/>
          <w:iCs/>
          <w:sz w:val="26"/>
          <w:szCs w:val="26"/>
        </w:rPr>
        <w:t>U</w:t>
      </w:r>
      <w:r w:rsidR="00E82942" w:rsidRPr="00E82942">
        <w:rPr>
          <w:rFonts w:ascii="Arial Narrow" w:hAnsi="Arial Narrow"/>
          <w:b/>
          <w:bCs/>
          <w:iCs/>
          <w:sz w:val="26"/>
          <w:szCs w:val="26"/>
        </w:rPr>
        <w:t>TIÉRREZ GONZÁLEZ. VOCAL: DIP. EDUARDO SOBRINO SIERRA.</w:t>
      </w:r>
    </w:p>
    <w:p w14:paraId="5B244EB1" w14:textId="77777777" w:rsidR="00E82942" w:rsidRDefault="00E82942" w:rsidP="00334D55">
      <w:pPr>
        <w:ind w:left="567"/>
        <w:jc w:val="both"/>
        <w:rPr>
          <w:rFonts w:ascii="Arial Narrow" w:hAnsi="Arial Narrow" w:cs="Courier New"/>
          <w:sz w:val="26"/>
          <w:szCs w:val="26"/>
        </w:rPr>
      </w:pPr>
    </w:p>
    <w:p w14:paraId="7B0E1ED2" w14:textId="77777777" w:rsidR="0048733E" w:rsidRPr="001264A4" w:rsidRDefault="0048733E" w:rsidP="0048733E">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Concluida la lectura del Acuerdo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dijo; </w:t>
      </w:r>
      <w:r w:rsidRPr="001264A4">
        <w:rPr>
          <w:rFonts w:ascii="Arial Narrow" w:hAnsi="Arial Narrow" w:cs="Courier New"/>
          <w:sz w:val="26"/>
          <w:szCs w:val="26"/>
        </w:rPr>
        <w:t xml:space="preserve">con fundamento en el Artículo 34 Fracción VII de la Ley de Gobierno del Poder Legislativo del Estado de Yucatán, así como lo establecido en los Artículos 82 y 89 Fracción III de su propio Reglamento; puso a discusión el Dictamen. Las Diputadas y los Diputados que deseen hacer uso de la palabra en contra, inscribirse con el </w:t>
      </w:r>
      <w:proofErr w:type="gramStart"/>
      <w:r w:rsidRPr="001264A4">
        <w:rPr>
          <w:rFonts w:ascii="Arial Narrow" w:hAnsi="Arial Narrow" w:cs="Courier New"/>
          <w:sz w:val="26"/>
          <w:szCs w:val="26"/>
        </w:rPr>
        <w:t>Secretario</w:t>
      </w:r>
      <w:proofErr w:type="gramEnd"/>
      <w:r w:rsidRPr="001264A4">
        <w:rPr>
          <w:rFonts w:ascii="Arial Narrow" w:hAnsi="Arial Narrow" w:cs="Courier New"/>
          <w:sz w:val="26"/>
          <w:szCs w:val="26"/>
        </w:rPr>
        <w:t xml:space="preserve"> Diputado Rafael Alejandro Echazarreta Torres y las y los que estén a favor, con la Secretaria Diputada Karla Vanessa Salazar González. Recordándoles que podrán hacer uso de la palabra hasta cinco Diputadas o Diputados a favor y hasta cinco en contra, hasta por siete minutos.</w:t>
      </w:r>
    </w:p>
    <w:p w14:paraId="23553E32" w14:textId="67C15187" w:rsidR="00E1101D" w:rsidRDefault="00E1101D" w:rsidP="0048733E">
      <w:pPr>
        <w:ind w:left="567" w:firstLine="284"/>
        <w:jc w:val="both"/>
        <w:rPr>
          <w:rFonts w:ascii="Arial Narrow" w:hAnsi="Arial Narrow" w:cs="Courier New"/>
          <w:sz w:val="26"/>
          <w:szCs w:val="26"/>
        </w:rPr>
      </w:pPr>
    </w:p>
    <w:p w14:paraId="13EA7AF8" w14:textId="102E917E" w:rsidR="005F5320" w:rsidRDefault="005F5320" w:rsidP="0048733E">
      <w:pPr>
        <w:ind w:left="567"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también les recordó a las y los Diputados que en la discusión en lo general se podrán reservar los Artículos </w:t>
      </w:r>
      <w:r w:rsidR="0095215C">
        <w:rPr>
          <w:rFonts w:ascii="Arial Narrow" w:hAnsi="Arial Narrow" w:cs="Courier New"/>
          <w:sz w:val="26"/>
          <w:szCs w:val="26"/>
        </w:rPr>
        <w:t>que consideren analizar y discutir en lo particular, pudiendo hablar cinco Diputadas o Diputados en contra y cinco Diputadas o Diputados a favor, hasta por siete minutos.</w:t>
      </w:r>
    </w:p>
    <w:p w14:paraId="6CFF3AC1" w14:textId="77777777" w:rsidR="0095215C" w:rsidRDefault="0095215C" w:rsidP="0048733E">
      <w:pPr>
        <w:ind w:left="567" w:firstLine="284"/>
        <w:jc w:val="both"/>
        <w:rPr>
          <w:rFonts w:ascii="Arial Narrow" w:hAnsi="Arial Narrow" w:cs="Courier New"/>
          <w:sz w:val="26"/>
          <w:szCs w:val="26"/>
        </w:rPr>
      </w:pPr>
    </w:p>
    <w:p w14:paraId="6D3356D5" w14:textId="2D0A3313" w:rsidR="0095215C" w:rsidRPr="001264A4" w:rsidRDefault="0095215C" w:rsidP="0095215C">
      <w:pPr>
        <w:suppressAutoHyphens/>
        <w:autoSpaceDE w:val="0"/>
        <w:ind w:left="567" w:firstLine="284"/>
        <w:jc w:val="both"/>
        <w:rPr>
          <w:rFonts w:ascii="Arial Narrow" w:hAnsi="Arial Narrow" w:cs="Courier New"/>
          <w:b/>
          <w:bCs/>
          <w:sz w:val="26"/>
          <w:szCs w:val="26"/>
        </w:rPr>
      </w:pPr>
      <w:r>
        <w:rPr>
          <w:rFonts w:ascii="Arial Narrow" w:hAnsi="Arial Narrow" w:cs="Courier New"/>
          <w:sz w:val="26"/>
          <w:szCs w:val="26"/>
        </w:rPr>
        <w:t>Seguidamente e</w:t>
      </w:r>
      <w:r w:rsidRPr="001264A4">
        <w:rPr>
          <w:rFonts w:ascii="Arial Narrow" w:hAnsi="Arial Narrow" w:cs="Courier New"/>
          <w:sz w:val="26"/>
          <w:szCs w:val="26"/>
        </w:rPr>
        <w:t xml:space="preserve">l </w:t>
      </w:r>
      <w:proofErr w:type="gramStart"/>
      <w:r w:rsidRPr="001264A4">
        <w:rPr>
          <w:rFonts w:ascii="Arial Narrow" w:hAnsi="Arial Narrow" w:cs="Courier New"/>
          <w:sz w:val="26"/>
          <w:szCs w:val="26"/>
        </w:rPr>
        <w:t>Presidente</w:t>
      </w:r>
      <w:proofErr w:type="gramEnd"/>
      <w:r w:rsidRPr="001264A4">
        <w:rPr>
          <w:rFonts w:ascii="Arial Narrow" w:hAnsi="Arial Narrow" w:cs="Courier New"/>
          <w:sz w:val="26"/>
          <w:szCs w:val="26"/>
        </w:rPr>
        <w:t xml:space="preserve"> de la Mesa Directiva preguntó a las y los Diputados si ¿Se considera el Dictamen lo suficientemente discutido</w:t>
      </w:r>
      <w:r>
        <w:rPr>
          <w:rFonts w:ascii="Arial Narrow" w:hAnsi="Arial Narrow" w:cs="Courier New"/>
          <w:sz w:val="26"/>
          <w:szCs w:val="26"/>
        </w:rPr>
        <w:t xml:space="preserve"> en lo general</w:t>
      </w:r>
      <w:r w:rsidRPr="001264A4">
        <w:rPr>
          <w:rFonts w:ascii="Arial Narrow" w:hAnsi="Arial Narrow" w:cs="Courier New"/>
          <w:sz w:val="26"/>
          <w:szCs w:val="26"/>
        </w:rPr>
        <w:t xml:space="preserve">? Manifestarlo en forma económica, </w:t>
      </w:r>
      <w:r w:rsidRPr="001264A4">
        <w:rPr>
          <w:rFonts w:ascii="Arial Narrow" w:hAnsi="Arial Narrow" w:cs="Courier New"/>
          <w:b/>
          <w:bCs/>
          <w:sz w:val="26"/>
          <w:szCs w:val="26"/>
        </w:rPr>
        <w:t xml:space="preserve">aprobado por </w:t>
      </w:r>
      <w:r w:rsidR="00B91989">
        <w:rPr>
          <w:rFonts w:ascii="Arial Narrow" w:hAnsi="Arial Narrow" w:cs="Courier New"/>
          <w:b/>
          <w:bCs/>
          <w:sz w:val="26"/>
          <w:szCs w:val="26"/>
        </w:rPr>
        <w:t>mayoría</w:t>
      </w:r>
      <w:r w:rsidRPr="001264A4">
        <w:rPr>
          <w:rFonts w:ascii="Arial Narrow" w:hAnsi="Arial Narrow" w:cs="Courier New"/>
          <w:b/>
          <w:bCs/>
          <w:sz w:val="26"/>
          <w:szCs w:val="26"/>
        </w:rPr>
        <w:t xml:space="preserve">. </w:t>
      </w:r>
    </w:p>
    <w:p w14:paraId="79C90439" w14:textId="65972AA1" w:rsidR="0095215C" w:rsidRDefault="0095215C" w:rsidP="0048733E">
      <w:pPr>
        <w:ind w:left="567" w:firstLine="284"/>
        <w:jc w:val="both"/>
        <w:rPr>
          <w:rFonts w:ascii="Arial Narrow" w:hAnsi="Arial Narrow" w:cs="Courier New"/>
          <w:sz w:val="26"/>
          <w:szCs w:val="26"/>
        </w:rPr>
      </w:pPr>
    </w:p>
    <w:p w14:paraId="42133A20" w14:textId="21970785" w:rsidR="00B91989" w:rsidRDefault="00B91989" w:rsidP="00B91989">
      <w:pPr>
        <w:suppressAutoHyphens/>
        <w:autoSpaceDE w:val="0"/>
        <w:ind w:left="567" w:firstLine="284"/>
        <w:jc w:val="both"/>
        <w:rPr>
          <w:rFonts w:ascii="Arial Narrow" w:hAnsi="Arial Narrow" w:cs="Courier New"/>
          <w:sz w:val="26"/>
          <w:szCs w:val="26"/>
        </w:rPr>
      </w:pPr>
      <w:r w:rsidRPr="00B91989">
        <w:rPr>
          <w:rFonts w:ascii="Arial Narrow" w:hAnsi="Arial Narrow" w:cs="Courier New"/>
          <w:sz w:val="26"/>
          <w:szCs w:val="26"/>
        </w:rPr>
        <w:t>No habiendo discusión sometió a votación el Dictamen</w:t>
      </w:r>
      <w:r>
        <w:rPr>
          <w:rFonts w:ascii="Arial Narrow" w:hAnsi="Arial Narrow" w:cs="Courier New"/>
          <w:sz w:val="26"/>
          <w:szCs w:val="26"/>
        </w:rPr>
        <w:t xml:space="preserve"> en lo general</w:t>
      </w:r>
      <w:r w:rsidRPr="00B91989">
        <w:rPr>
          <w:rFonts w:ascii="Arial Narrow" w:hAnsi="Arial Narrow" w:cs="Courier New"/>
          <w:sz w:val="26"/>
          <w:szCs w:val="26"/>
        </w:rPr>
        <w:t xml:space="preserve">; en forma económica, </w:t>
      </w:r>
      <w:r w:rsidRPr="00B91989">
        <w:rPr>
          <w:rFonts w:ascii="Arial Narrow" w:hAnsi="Arial Narrow" w:cs="Courier New"/>
          <w:b/>
          <w:bCs/>
          <w:sz w:val="26"/>
          <w:szCs w:val="26"/>
        </w:rPr>
        <w:t>aprobado por</w:t>
      </w:r>
      <w:r w:rsidRPr="00B91989">
        <w:rPr>
          <w:rFonts w:ascii="Arial Narrow" w:hAnsi="Arial Narrow" w:cs="Courier New"/>
          <w:sz w:val="26"/>
          <w:szCs w:val="26"/>
        </w:rPr>
        <w:t xml:space="preserve"> </w:t>
      </w:r>
      <w:r w:rsidRPr="00B91989">
        <w:rPr>
          <w:rFonts w:ascii="Arial Narrow" w:hAnsi="Arial Narrow" w:cs="Courier New"/>
          <w:b/>
          <w:bCs/>
          <w:sz w:val="26"/>
          <w:szCs w:val="26"/>
        </w:rPr>
        <w:t>mayoría</w:t>
      </w:r>
      <w:r w:rsidRPr="00B91989">
        <w:rPr>
          <w:rFonts w:ascii="Arial Narrow" w:hAnsi="Arial Narrow" w:cs="Courier New"/>
          <w:sz w:val="26"/>
          <w:szCs w:val="26"/>
        </w:rPr>
        <w:t>.</w:t>
      </w:r>
    </w:p>
    <w:p w14:paraId="49A99C88" w14:textId="77777777" w:rsidR="00F46015" w:rsidRDefault="00F46015" w:rsidP="00B91989">
      <w:pPr>
        <w:suppressAutoHyphens/>
        <w:autoSpaceDE w:val="0"/>
        <w:ind w:left="567" w:firstLine="284"/>
        <w:jc w:val="both"/>
        <w:rPr>
          <w:rFonts w:ascii="Arial Narrow" w:hAnsi="Arial Narrow" w:cs="Courier New"/>
          <w:sz w:val="26"/>
          <w:szCs w:val="26"/>
        </w:rPr>
      </w:pPr>
    </w:p>
    <w:p w14:paraId="56A414AC" w14:textId="5016A91E" w:rsidR="00F46015" w:rsidRDefault="00F46015" w:rsidP="00B91989">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Continuando con el trámite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w:t>
      </w:r>
      <w:r w:rsidR="00BD2967">
        <w:rPr>
          <w:rFonts w:ascii="Arial Narrow" w:hAnsi="Arial Narrow" w:cs="Courier New"/>
          <w:sz w:val="26"/>
          <w:szCs w:val="26"/>
        </w:rPr>
        <w:t xml:space="preserve">indicó; </w:t>
      </w:r>
      <w:r w:rsidR="003F1502">
        <w:rPr>
          <w:rFonts w:ascii="Arial Narrow" w:hAnsi="Arial Narrow" w:cs="Courier New"/>
          <w:sz w:val="26"/>
          <w:szCs w:val="26"/>
        </w:rPr>
        <w:t>Honorable Asamblea, en virtud de no haber algún artículo reservado en la discusión en lo particular</w:t>
      </w:r>
      <w:r w:rsidR="00453A0C">
        <w:rPr>
          <w:rFonts w:ascii="Arial Narrow" w:hAnsi="Arial Narrow" w:cs="Courier New"/>
          <w:sz w:val="26"/>
          <w:szCs w:val="26"/>
        </w:rPr>
        <w:t xml:space="preserve"> se da por aprobado y en consecuencia; se turnó a la Secretaría de la Mesa Directiva para que procediera a elaborar la Minuta del asunto aprobado.</w:t>
      </w:r>
    </w:p>
    <w:p w14:paraId="3DDA9B00" w14:textId="77777777" w:rsidR="00453A0C" w:rsidRDefault="00453A0C" w:rsidP="00453A0C">
      <w:pPr>
        <w:ind w:left="567" w:firstLine="284"/>
        <w:jc w:val="both"/>
        <w:rPr>
          <w:rFonts w:ascii="Arial Narrow" w:hAnsi="Arial Narrow" w:cs="Courier New"/>
          <w:sz w:val="26"/>
          <w:szCs w:val="26"/>
        </w:rPr>
      </w:pPr>
      <w:r w:rsidRPr="00962D4A">
        <w:rPr>
          <w:rFonts w:ascii="Arial Narrow" w:hAnsi="Arial Narrow" w:cs="Courier New"/>
          <w:b/>
          <w:bCs/>
          <w:sz w:val="26"/>
          <w:szCs w:val="26"/>
        </w:rPr>
        <w:t>AA)</w:t>
      </w:r>
      <w:r>
        <w:rPr>
          <w:rFonts w:ascii="Arial Narrow" w:hAnsi="Arial Narrow" w:cs="Courier New"/>
          <w:sz w:val="26"/>
          <w:szCs w:val="26"/>
        </w:rPr>
        <w:t xml:space="preserve"> </w:t>
      </w:r>
      <w:bookmarkStart w:id="50" w:name="_Hlk167961965"/>
      <w:r w:rsidRPr="00453A0C">
        <w:rPr>
          <w:rFonts w:ascii="Arial Narrow" w:hAnsi="Arial Narrow" w:cs="Tahoma"/>
          <w:iCs/>
          <w:color w:val="000000"/>
          <w:sz w:val="26"/>
          <w:szCs w:val="26"/>
        </w:rPr>
        <w:t xml:space="preserve">Designación de la </w:t>
      </w:r>
      <w:proofErr w:type="gramStart"/>
      <w:r w:rsidRPr="00453A0C">
        <w:rPr>
          <w:rFonts w:ascii="Arial Narrow" w:hAnsi="Arial Narrow" w:cs="Tahoma"/>
          <w:iCs/>
          <w:color w:val="000000"/>
          <w:sz w:val="26"/>
          <w:szCs w:val="26"/>
        </w:rPr>
        <w:t>Consejera</w:t>
      </w:r>
      <w:proofErr w:type="gramEnd"/>
      <w:r w:rsidRPr="00453A0C">
        <w:rPr>
          <w:rFonts w:ascii="Arial Narrow" w:hAnsi="Arial Narrow" w:cs="Tahoma"/>
          <w:iCs/>
          <w:color w:val="000000"/>
          <w:sz w:val="26"/>
          <w:szCs w:val="26"/>
        </w:rPr>
        <w:t xml:space="preserve"> o Consejero Consultivo del Instituto Estatal de Transparencia, Acceso a la Información Pública y Protección de Datos Personales</w:t>
      </w:r>
      <w:bookmarkEnd w:id="50"/>
      <w:r>
        <w:rPr>
          <w:rFonts w:ascii="Arial Narrow" w:hAnsi="Arial Narrow" w:cs="Courier New"/>
          <w:sz w:val="26"/>
          <w:szCs w:val="26"/>
        </w:rPr>
        <w:t>.</w:t>
      </w:r>
    </w:p>
    <w:p w14:paraId="05919A56" w14:textId="77777777" w:rsidR="00453A0C" w:rsidRDefault="00453A0C" w:rsidP="00B91989">
      <w:pPr>
        <w:suppressAutoHyphens/>
        <w:autoSpaceDE w:val="0"/>
        <w:ind w:left="567" w:firstLine="284"/>
        <w:jc w:val="both"/>
        <w:rPr>
          <w:rFonts w:ascii="Arial Narrow" w:hAnsi="Arial Narrow" w:cs="Courier New"/>
          <w:sz w:val="26"/>
          <w:szCs w:val="26"/>
        </w:rPr>
      </w:pPr>
    </w:p>
    <w:p w14:paraId="3A96A4FC" w14:textId="08C83DFA" w:rsidR="00453A0C" w:rsidRDefault="00453A0C" w:rsidP="00B91989">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expuso; Honorable Asamblea, de conformidad con el Dictamen de Acuerdo acabado de aprobar y con lo </w:t>
      </w:r>
      <w:r>
        <w:rPr>
          <w:rFonts w:ascii="Arial Narrow" w:hAnsi="Arial Narrow" w:cs="Courier New"/>
          <w:sz w:val="26"/>
          <w:szCs w:val="26"/>
        </w:rPr>
        <w:lastRenderedPageBreak/>
        <w:t xml:space="preserve">dispuesto en los Artículos 30 Fracción XXXI de la Constitución Política del Estado y 31 de la Ley de Transparencia y Acceso a </w:t>
      </w:r>
      <w:proofErr w:type="spellStart"/>
      <w:r>
        <w:rPr>
          <w:rFonts w:ascii="Arial Narrow" w:hAnsi="Arial Narrow" w:cs="Courier New"/>
          <w:sz w:val="26"/>
          <w:szCs w:val="26"/>
        </w:rPr>
        <w:t>al</w:t>
      </w:r>
      <w:proofErr w:type="spellEnd"/>
      <w:r>
        <w:rPr>
          <w:rFonts w:ascii="Arial Narrow" w:hAnsi="Arial Narrow" w:cs="Courier New"/>
          <w:sz w:val="26"/>
          <w:szCs w:val="26"/>
        </w:rPr>
        <w:t xml:space="preserve"> Información Pública, ambos del Estado de Yucatán; se procedió a la designación de un Consejero del Consejo Consultivo del Instituto Estatal de Transparencia, Acceso a la Información Pública y Protección de Datos Personales.</w:t>
      </w:r>
    </w:p>
    <w:p w14:paraId="4E4191E9" w14:textId="77777777" w:rsidR="00453A0C" w:rsidRDefault="00453A0C" w:rsidP="00B91989">
      <w:pPr>
        <w:suppressAutoHyphens/>
        <w:autoSpaceDE w:val="0"/>
        <w:ind w:left="567" w:firstLine="284"/>
        <w:jc w:val="both"/>
        <w:rPr>
          <w:rFonts w:ascii="Arial Narrow" w:hAnsi="Arial Narrow" w:cs="Courier New"/>
          <w:sz w:val="26"/>
          <w:szCs w:val="26"/>
        </w:rPr>
      </w:pPr>
    </w:p>
    <w:p w14:paraId="1BB4ACBD" w14:textId="6DA37D4F" w:rsidR="00453A0C" w:rsidRDefault="00453A0C" w:rsidP="00B91989">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En tal virtud, el procedimiento será el siguiente: Se elegirá dentro de la lista a un </w:t>
      </w:r>
      <w:proofErr w:type="gramStart"/>
      <w:r>
        <w:rPr>
          <w:rFonts w:ascii="Arial Narrow" w:hAnsi="Arial Narrow" w:cs="Courier New"/>
          <w:sz w:val="26"/>
          <w:szCs w:val="26"/>
        </w:rPr>
        <w:t>Consejero</w:t>
      </w:r>
      <w:proofErr w:type="gramEnd"/>
      <w:r>
        <w:rPr>
          <w:rFonts w:ascii="Arial Narrow" w:hAnsi="Arial Narrow" w:cs="Courier New"/>
          <w:sz w:val="26"/>
          <w:szCs w:val="26"/>
        </w:rPr>
        <w:t xml:space="preserve"> que se integrará al Consejo Consultivo del Instituto Estatal de Transparencia, Acceso a la Información Pública y Protección de Datos Personales, mediante cédulas de votación.</w:t>
      </w:r>
    </w:p>
    <w:p w14:paraId="35728A17" w14:textId="77777777" w:rsidR="002A0631" w:rsidRDefault="002A0631" w:rsidP="00B91989">
      <w:pPr>
        <w:suppressAutoHyphens/>
        <w:autoSpaceDE w:val="0"/>
        <w:ind w:left="567" w:firstLine="284"/>
        <w:jc w:val="both"/>
        <w:rPr>
          <w:rFonts w:ascii="Arial Narrow" w:hAnsi="Arial Narrow" w:cs="Courier New"/>
          <w:sz w:val="26"/>
          <w:szCs w:val="26"/>
        </w:rPr>
      </w:pPr>
    </w:p>
    <w:p w14:paraId="55D95FB3" w14:textId="60B7E410" w:rsidR="002A0631" w:rsidRDefault="002A0631" w:rsidP="00B91989">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En consecuencia de lo anterior el Presidente solicitó a la </w:t>
      </w:r>
      <w:r w:rsidRPr="001264A4">
        <w:rPr>
          <w:rFonts w:ascii="Arial Narrow" w:hAnsi="Arial Narrow" w:cs="Courier New"/>
          <w:sz w:val="26"/>
          <w:szCs w:val="26"/>
        </w:rPr>
        <w:t xml:space="preserve">Secretaría General </w:t>
      </w:r>
      <w:r>
        <w:rPr>
          <w:rFonts w:ascii="Arial Narrow" w:hAnsi="Arial Narrow" w:cs="Courier New"/>
          <w:sz w:val="26"/>
          <w:szCs w:val="26"/>
        </w:rPr>
        <w:t>del Poder Legislativo del Estado</w:t>
      </w:r>
      <w:r w:rsidRPr="001264A4">
        <w:rPr>
          <w:rFonts w:ascii="Arial Narrow" w:hAnsi="Arial Narrow" w:cs="Courier New"/>
          <w:sz w:val="26"/>
          <w:szCs w:val="26"/>
        </w:rPr>
        <w:t>,</w:t>
      </w:r>
      <w:r>
        <w:rPr>
          <w:rFonts w:ascii="Arial Narrow" w:hAnsi="Arial Narrow" w:cs="Courier New"/>
          <w:sz w:val="26"/>
          <w:szCs w:val="26"/>
        </w:rPr>
        <w:t xml:space="preserve"> distribuya las cédulas de votación de la lista con los nombres de los candidatos para integrar el Consejo Consultivo del Instituto Estatal de Transparencia, Acceso a la Información Pública y Protección de Datos Personales, a cada uno de los Diputados asistentes, a fin de que se sirvan marcar en la columna derecha al candidato de su preferencia, con el objeto de contabilizar la votación y dar el resultado de la misma. Así como proporcionar el ánfora para que los Diputados puedan depositar su voto.</w:t>
      </w:r>
    </w:p>
    <w:p w14:paraId="067454AB" w14:textId="77777777" w:rsidR="002A0631" w:rsidRDefault="002A0631" w:rsidP="00B91989">
      <w:pPr>
        <w:suppressAutoHyphens/>
        <w:autoSpaceDE w:val="0"/>
        <w:ind w:left="567" w:firstLine="284"/>
        <w:jc w:val="both"/>
        <w:rPr>
          <w:rFonts w:ascii="Arial Narrow" w:hAnsi="Arial Narrow" w:cs="Courier New"/>
          <w:sz w:val="26"/>
          <w:szCs w:val="26"/>
        </w:rPr>
      </w:pPr>
    </w:p>
    <w:p w14:paraId="451578C6" w14:textId="5D816239" w:rsidR="002A0631" w:rsidRDefault="002A0631" w:rsidP="00B91989">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Continuando con el trámite,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recordó a los señores Diputados que únicamente deberán señalar un candidato, de lo contrario la cédula quedaría anulada. </w:t>
      </w:r>
    </w:p>
    <w:p w14:paraId="461C2D7F" w14:textId="77777777" w:rsidR="002A0631" w:rsidRDefault="002A0631" w:rsidP="00B91989">
      <w:pPr>
        <w:suppressAutoHyphens/>
        <w:autoSpaceDE w:val="0"/>
        <w:ind w:left="567" w:firstLine="284"/>
        <w:jc w:val="both"/>
        <w:rPr>
          <w:rFonts w:ascii="Arial Narrow" w:hAnsi="Arial Narrow" w:cs="Courier New"/>
          <w:sz w:val="26"/>
          <w:szCs w:val="26"/>
        </w:rPr>
      </w:pPr>
    </w:p>
    <w:p w14:paraId="31A70346" w14:textId="729C33D7" w:rsidR="002A0631" w:rsidRDefault="002A0631" w:rsidP="002A0631">
      <w:pPr>
        <w:suppressAutoHyphens/>
        <w:autoSpaceDE w:val="0"/>
        <w:ind w:left="567" w:firstLine="284"/>
        <w:jc w:val="both"/>
        <w:rPr>
          <w:rFonts w:ascii="Arial Narrow" w:hAnsi="Arial Narrow" w:cs="Courier New"/>
          <w:sz w:val="26"/>
          <w:szCs w:val="26"/>
        </w:rPr>
      </w:pPr>
      <w:r w:rsidRPr="002A0631">
        <w:rPr>
          <w:rFonts w:ascii="Arial Narrow" w:hAnsi="Arial Narrow" w:cs="Courier New"/>
          <w:sz w:val="26"/>
          <w:szCs w:val="26"/>
        </w:rPr>
        <w:t xml:space="preserve">Una vez repartidas las cédulas de votación el </w:t>
      </w:r>
      <w:proofErr w:type="gramStart"/>
      <w:r w:rsidRPr="002A0631">
        <w:rPr>
          <w:rFonts w:ascii="Arial Narrow" w:hAnsi="Arial Narrow" w:cs="Courier New"/>
          <w:sz w:val="26"/>
          <w:szCs w:val="26"/>
        </w:rPr>
        <w:t>Presidente</w:t>
      </w:r>
      <w:proofErr w:type="gramEnd"/>
      <w:r w:rsidRPr="002A0631">
        <w:rPr>
          <w:rFonts w:ascii="Arial Narrow" w:hAnsi="Arial Narrow" w:cs="Courier New"/>
          <w:sz w:val="26"/>
          <w:szCs w:val="26"/>
        </w:rPr>
        <w:t xml:space="preserve"> solicitó al Secretario Diputado Rafael Alejandro Echazarreta Torres, pasara lista de asistencia, a efecto de que cada Diputado procediera a depositar su voto, en el ánfora prevista al efecto.</w:t>
      </w:r>
    </w:p>
    <w:p w14:paraId="53AB2B96" w14:textId="77777777" w:rsidR="006300FA" w:rsidRDefault="006300FA" w:rsidP="002A0631">
      <w:pPr>
        <w:suppressAutoHyphens/>
        <w:autoSpaceDE w:val="0"/>
        <w:ind w:left="567" w:firstLine="284"/>
        <w:jc w:val="both"/>
        <w:rPr>
          <w:rFonts w:ascii="Arial Narrow" w:hAnsi="Arial Narrow" w:cs="Courier New"/>
          <w:sz w:val="26"/>
          <w:szCs w:val="26"/>
        </w:rPr>
      </w:pPr>
    </w:p>
    <w:p w14:paraId="54682048" w14:textId="3A754AE6" w:rsidR="006300FA" w:rsidRPr="006300FA" w:rsidRDefault="006300FA" w:rsidP="006300FA">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C</w:t>
      </w:r>
      <w:r w:rsidRPr="006300FA">
        <w:rPr>
          <w:rFonts w:ascii="Arial Narrow" w:hAnsi="Arial Narrow" w:cs="Courier New"/>
          <w:sz w:val="26"/>
          <w:szCs w:val="26"/>
        </w:rPr>
        <w:t xml:space="preserve">oncluido el pase de lista, el </w:t>
      </w:r>
      <w:proofErr w:type="gramStart"/>
      <w:r w:rsidRPr="006300FA">
        <w:rPr>
          <w:rFonts w:ascii="Arial Narrow" w:hAnsi="Arial Narrow" w:cs="Courier New"/>
          <w:sz w:val="26"/>
          <w:szCs w:val="26"/>
        </w:rPr>
        <w:t>Presidente</w:t>
      </w:r>
      <w:proofErr w:type="gramEnd"/>
      <w:r w:rsidRPr="006300FA">
        <w:rPr>
          <w:rFonts w:ascii="Arial Narrow" w:hAnsi="Arial Narrow" w:cs="Courier New"/>
          <w:sz w:val="26"/>
          <w:szCs w:val="26"/>
        </w:rPr>
        <w:t xml:space="preserve"> de la Mesa Directiva </w:t>
      </w:r>
      <w:r>
        <w:rPr>
          <w:rFonts w:ascii="Arial Narrow" w:hAnsi="Arial Narrow" w:cs="Courier New"/>
          <w:sz w:val="26"/>
          <w:szCs w:val="26"/>
        </w:rPr>
        <w:t>señaló</w:t>
      </w:r>
      <w:r w:rsidRPr="006300FA">
        <w:rPr>
          <w:rFonts w:ascii="Arial Narrow" w:hAnsi="Arial Narrow" w:cs="Courier New"/>
          <w:sz w:val="26"/>
          <w:szCs w:val="26"/>
        </w:rPr>
        <w:t>; con fundamento en los Artículos 104 y 110 del Reglamento de la Ley de Gobierno del Poder Legislativo del Estado de Yucatán; solicitó a la Secretaria Diputada Karla Vanessa Salazar González, extraer las cédulas del ánfora y lea en voz alta el sentido de cada voto.</w:t>
      </w:r>
    </w:p>
    <w:p w14:paraId="59DB7D70" w14:textId="77777777" w:rsidR="006300FA" w:rsidRPr="002A0631" w:rsidRDefault="006300FA" w:rsidP="002A0631">
      <w:pPr>
        <w:suppressAutoHyphens/>
        <w:autoSpaceDE w:val="0"/>
        <w:ind w:left="567" w:firstLine="284"/>
        <w:jc w:val="both"/>
        <w:rPr>
          <w:rFonts w:ascii="Arial Narrow" w:hAnsi="Arial Narrow" w:cs="Courier New"/>
          <w:sz w:val="26"/>
          <w:szCs w:val="26"/>
        </w:rPr>
      </w:pPr>
    </w:p>
    <w:p w14:paraId="0584B45C" w14:textId="6EECD951" w:rsidR="0067074E" w:rsidRPr="0067074E" w:rsidRDefault="0067074E" w:rsidP="0067074E">
      <w:pPr>
        <w:suppressAutoHyphens/>
        <w:autoSpaceDE w:val="0"/>
        <w:ind w:left="567" w:firstLine="284"/>
        <w:jc w:val="both"/>
        <w:rPr>
          <w:rFonts w:ascii="Arial Narrow" w:hAnsi="Arial Narrow" w:cs="Courier New"/>
          <w:sz w:val="26"/>
          <w:szCs w:val="26"/>
        </w:rPr>
      </w:pPr>
      <w:r w:rsidRPr="0067074E">
        <w:rPr>
          <w:rFonts w:ascii="Arial Narrow" w:hAnsi="Arial Narrow" w:cs="Courier New"/>
          <w:sz w:val="26"/>
          <w:szCs w:val="26"/>
        </w:rPr>
        <w:t xml:space="preserve">Asimismo, solicitó a la </w:t>
      </w:r>
      <w:proofErr w:type="gramStart"/>
      <w:r w:rsidRPr="0067074E">
        <w:rPr>
          <w:rFonts w:ascii="Arial Narrow" w:hAnsi="Arial Narrow" w:cs="Courier New"/>
          <w:sz w:val="26"/>
          <w:szCs w:val="26"/>
        </w:rPr>
        <w:t>Vicepresidenta</w:t>
      </w:r>
      <w:proofErr w:type="gramEnd"/>
      <w:r w:rsidRPr="0067074E">
        <w:rPr>
          <w:rFonts w:ascii="Arial Narrow" w:hAnsi="Arial Narrow" w:cs="Courier New"/>
          <w:sz w:val="26"/>
          <w:szCs w:val="26"/>
        </w:rPr>
        <w:t xml:space="preserve"> Diputada Karla Reyna Franco Blanco y al Secretario Diputado Rafael Alejandro Echazarreta Torres, tomaran nota del número de votos </w:t>
      </w:r>
      <w:r w:rsidR="00F45E79">
        <w:rPr>
          <w:rFonts w:ascii="Arial Narrow" w:hAnsi="Arial Narrow" w:cs="Courier New"/>
          <w:sz w:val="26"/>
          <w:szCs w:val="26"/>
        </w:rPr>
        <w:t>para</w:t>
      </w:r>
      <w:r w:rsidRPr="0067074E">
        <w:rPr>
          <w:rFonts w:ascii="Arial Narrow" w:hAnsi="Arial Narrow" w:cs="Courier New"/>
          <w:sz w:val="26"/>
          <w:szCs w:val="26"/>
        </w:rPr>
        <w:t xml:space="preserve"> cada </w:t>
      </w:r>
      <w:r w:rsidR="00F91CC3">
        <w:rPr>
          <w:rFonts w:ascii="Arial Narrow" w:hAnsi="Arial Narrow" w:cs="Courier New"/>
          <w:sz w:val="26"/>
          <w:szCs w:val="26"/>
        </w:rPr>
        <w:t>candidato</w:t>
      </w:r>
      <w:r w:rsidRPr="0067074E">
        <w:rPr>
          <w:rFonts w:ascii="Arial Narrow" w:hAnsi="Arial Narrow" w:cs="Courier New"/>
          <w:sz w:val="26"/>
          <w:szCs w:val="26"/>
        </w:rPr>
        <w:t>.</w:t>
      </w:r>
    </w:p>
    <w:p w14:paraId="1D827AA0" w14:textId="77777777" w:rsidR="002A0631" w:rsidRDefault="002A0631" w:rsidP="00B91989">
      <w:pPr>
        <w:suppressAutoHyphens/>
        <w:autoSpaceDE w:val="0"/>
        <w:ind w:left="567" w:firstLine="284"/>
        <w:jc w:val="both"/>
        <w:rPr>
          <w:rFonts w:ascii="Arial Narrow" w:hAnsi="Arial Narrow" w:cs="Courier New"/>
          <w:sz w:val="26"/>
          <w:szCs w:val="26"/>
        </w:rPr>
      </w:pPr>
    </w:p>
    <w:p w14:paraId="0A02555E" w14:textId="77777777" w:rsidR="0067074E" w:rsidRPr="0067074E" w:rsidRDefault="0067074E" w:rsidP="0067074E">
      <w:pPr>
        <w:suppressAutoHyphens/>
        <w:autoSpaceDE w:val="0"/>
        <w:ind w:left="567" w:firstLine="284"/>
        <w:jc w:val="both"/>
        <w:rPr>
          <w:rFonts w:ascii="Arial Narrow" w:hAnsi="Arial Narrow" w:cs="Courier New"/>
          <w:sz w:val="26"/>
          <w:szCs w:val="26"/>
        </w:rPr>
      </w:pPr>
      <w:r w:rsidRPr="0067074E">
        <w:rPr>
          <w:rFonts w:ascii="Arial Narrow" w:hAnsi="Arial Narrow" w:cs="Courier New"/>
          <w:sz w:val="26"/>
          <w:szCs w:val="26"/>
        </w:rPr>
        <w:t xml:space="preserve">Concluida la lectura del sentido de los votos depositados en el ánfora el </w:t>
      </w:r>
      <w:proofErr w:type="gramStart"/>
      <w:r w:rsidRPr="0067074E">
        <w:rPr>
          <w:rFonts w:ascii="Arial Narrow" w:hAnsi="Arial Narrow" w:cs="Courier New"/>
          <w:sz w:val="26"/>
          <w:szCs w:val="26"/>
        </w:rPr>
        <w:t>Presidente</w:t>
      </w:r>
      <w:proofErr w:type="gramEnd"/>
      <w:r w:rsidRPr="0067074E">
        <w:rPr>
          <w:rFonts w:ascii="Arial Narrow" w:hAnsi="Arial Narrow" w:cs="Courier New"/>
          <w:sz w:val="26"/>
          <w:szCs w:val="26"/>
        </w:rPr>
        <w:t xml:space="preserve"> solicitó a la Vicepresidenta Diputada Karla Reyna Franco Blanco y al Secretario Diputado Rafael Alejandro Echazarreta Torres, presentaran a la Presidencia los resultados para hacer la declaración correspondiente.</w:t>
      </w:r>
    </w:p>
    <w:p w14:paraId="16919DBD" w14:textId="77777777" w:rsidR="0067074E" w:rsidRPr="0067074E" w:rsidRDefault="0067074E" w:rsidP="0067074E">
      <w:pPr>
        <w:suppressAutoHyphens/>
        <w:autoSpaceDE w:val="0"/>
        <w:ind w:left="567" w:firstLine="284"/>
        <w:jc w:val="both"/>
        <w:rPr>
          <w:rFonts w:ascii="Arial Narrow" w:hAnsi="Arial Narrow" w:cs="Courier New"/>
          <w:sz w:val="26"/>
          <w:szCs w:val="26"/>
        </w:rPr>
      </w:pPr>
    </w:p>
    <w:p w14:paraId="78059A6E" w14:textId="5F9B9F8F" w:rsidR="0067074E" w:rsidRDefault="0067074E" w:rsidP="0067074E">
      <w:pPr>
        <w:suppressAutoHyphens/>
        <w:autoSpaceDE w:val="0"/>
        <w:ind w:left="567" w:firstLine="284"/>
        <w:jc w:val="both"/>
        <w:rPr>
          <w:rFonts w:ascii="Arial Narrow" w:hAnsi="Arial Narrow" w:cs="Courier New"/>
          <w:sz w:val="26"/>
          <w:szCs w:val="26"/>
        </w:rPr>
      </w:pPr>
      <w:bookmarkStart w:id="51" w:name="_Hlk168653344"/>
      <w:r w:rsidRPr="001264A4">
        <w:rPr>
          <w:rFonts w:ascii="Arial Narrow" w:hAnsi="Arial Narrow" w:cs="Courier New"/>
          <w:sz w:val="26"/>
          <w:szCs w:val="26"/>
        </w:rPr>
        <w:t xml:space="preserve">Seguidamente el </w:t>
      </w:r>
      <w:proofErr w:type="gramStart"/>
      <w:r w:rsidRPr="001264A4">
        <w:rPr>
          <w:rFonts w:ascii="Arial Narrow" w:hAnsi="Arial Narrow" w:cs="Courier New"/>
          <w:sz w:val="26"/>
          <w:szCs w:val="26"/>
        </w:rPr>
        <w:t>Presidente</w:t>
      </w:r>
      <w:proofErr w:type="gramEnd"/>
      <w:r w:rsidRPr="001264A4">
        <w:rPr>
          <w:rFonts w:ascii="Arial Narrow" w:hAnsi="Arial Narrow" w:cs="Courier New"/>
          <w:sz w:val="26"/>
          <w:szCs w:val="26"/>
        </w:rPr>
        <w:t xml:space="preserve"> </w:t>
      </w:r>
      <w:r w:rsidR="008D1526">
        <w:rPr>
          <w:rFonts w:ascii="Arial Narrow" w:hAnsi="Arial Narrow" w:cs="Courier New"/>
          <w:sz w:val="26"/>
          <w:szCs w:val="26"/>
        </w:rPr>
        <w:t xml:space="preserve">de la Mesa Directiva </w:t>
      </w:r>
      <w:r w:rsidRPr="001264A4">
        <w:rPr>
          <w:rFonts w:ascii="Arial Narrow" w:hAnsi="Arial Narrow" w:cs="Courier New"/>
          <w:sz w:val="26"/>
          <w:szCs w:val="26"/>
        </w:rPr>
        <w:t>informó que los candidatos obtuvieron los siguientes resultados:</w:t>
      </w:r>
      <w:bookmarkEnd w:id="51"/>
      <w:r w:rsidRPr="001264A4">
        <w:rPr>
          <w:rFonts w:ascii="Arial Narrow" w:hAnsi="Arial Narrow" w:cs="Courier New"/>
          <w:sz w:val="26"/>
          <w:szCs w:val="26"/>
        </w:rPr>
        <w:t xml:space="preserve"> </w:t>
      </w:r>
      <w:r w:rsidR="00294BC1">
        <w:rPr>
          <w:rFonts w:ascii="Arial Narrow" w:hAnsi="Arial Narrow" w:cs="Courier New"/>
          <w:sz w:val="26"/>
          <w:szCs w:val="26"/>
        </w:rPr>
        <w:t>Emir Alejandro Trujeque Góngora</w:t>
      </w:r>
      <w:r w:rsidRPr="001264A4">
        <w:rPr>
          <w:rFonts w:ascii="Arial Narrow" w:hAnsi="Arial Narrow" w:cs="Courier New"/>
          <w:sz w:val="26"/>
          <w:szCs w:val="26"/>
        </w:rPr>
        <w:t xml:space="preserve">, </w:t>
      </w:r>
      <w:r w:rsidR="00294BC1">
        <w:rPr>
          <w:rFonts w:ascii="Arial Narrow" w:hAnsi="Arial Narrow" w:cs="Courier New"/>
          <w:sz w:val="26"/>
          <w:szCs w:val="26"/>
        </w:rPr>
        <w:t>0</w:t>
      </w:r>
      <w:r w:rsidRPr="001264A4">
        <w:rPr>
          <w:rFonts w:ascii="Arial Narrow" w:hAnsi="Arial Narrow" w:cs="Courier New"/>
          <w:sz w:val="26"/>
          <w:szCs w:val="26"/>
        </w:rPr>
        <w:t xml:space="preserve"> votos; </w:t>
      </w:r>
      <w:proofErr w:type="spellStart"/>
      <w:r w:rsidR="00294BC1">
        <w:rPr>
          <w:rFonts w:ascii="Arial Narrow" w:hAnsi="Arial Narrow" w:cs="Courier New"/>
          <w:sz w:val="26"/>
          <w:szCs w:val="26"/>
        </w:rPr>
        <w:t>Grisell</w:t>
      </w:r>
      <w:r w:rsidR="00C152E8">
        <w:rPr>
          <w:rFonts w:ascii="Arial Narrow" w:hAnsi="Arial Narrow" w:cs="Courier New"/>
          <w:sz w:val="26"/>
          <w:szCs w:val="26"/>
        </w:rPr>
        <w:t>e</w:t>
      </w:r>
      <w:proofErr w:type="spellEnd"/>
      <w:r w:rsidR="00294BC1">
        <w:rPr>
          <w:rFonts w:ascii="Arial Narrow" w:hAnsi="Arial Narrow" w:cs="Courier New"/>
          <w:sz w:val="26"/>
          <w:szCs w:val="26"/>
        </w:rPr>
        <w:t xml:space="preserve"> Lujano Menéndez</w:t>
      </w:r>
      <w:r w:rsidRPr="001264A4">
        <w:rPr>
          <w:rFonts w:ascii="Arial Narrow" w:hAnsi="Arial Narrow" w:cs="Courier New"/>
          <w:sz w:val="26"/>
          <w:szCs w:val="26"/>
        </w:rPr>
        <w:t>, 20 votos;</w:t>
      </w:r>
      <w:r w:rsidR="00294BC1">
        <w:rPr>
          <w:rFonts w:ascii="Arial Narrow" w:hAnsi="Arial Narrow" w:cs="Courier New"/>
          <w:sz w:val="26"/>
          <w:szCs w:val="26"/>
        </w:rPr>
        <w:t xml:space="preserve"> </w:t>
      </w:r>
      <w:r w:rsidR="00294BC1" w:rsidRPr="001264A4">
        <w:rPr>
          <w:rFonts w:ascii="Arial Narrow" w:hAnsi="Arial Narrow" w:cs="Courier New"/>
          <w:sz w:val="26"/>
          <w:szCs w:val="26"/>
        </w:rPr>
        <w:t>nulos 2 votos.</w:t>
      </w:r>
    </w:p>
    <w:p w14:paraId="71A23C31" w14:textId="77777777" w:rsidR="00294BC1" w:rsidRDefault="00294BC1" w:rsidP="0067074E">
      <w:pPr>
        <w:suppressAutoHyphens/>
        <w:autoSpaceDE w:val="0"/>
        <w:ind w:left="567" w:firstLine="284"/>
        <w:jc w:val="both"/>
        <w:rPr>
          <w:rFonts w:ascii="Arial Narrow" w:hAnsi="Arial Narrow" w:cs="Courier New"/>
          <w:sz w:val="26"/>
          <w:szCs w:val="26"/>
        </w:rPr>
      </w:pPr>
    </w:p>
    <w:p w14:paraId="39F7430F" w14:textId="70450EE8" w:rsidR="00294BC1" w:rsidRPr="00B91989" w:rsidRDefault="00294BC1" w:rsidP="0067074E">
      <w:pPr>
        <w:suppressAutoHyphens/>
        <w:autoSpaceDE w:val="0"/>
        <w:ind w:left="567" w:firstLine="284"/>
        <w:jc w:val="both"/>
        <w:rPr>
          <w:rFonts w:ascii="Arial Narrow" w:hAnsi="Arial Narrow" w:cs="Courier New"/>
          <w:sz w:val="26"/>
          <w:szCs w:val="26"/>
        </w:rPr>
      </w:pPr>
      <w:r w:rsidRPr="001264A4">
        <w:rPr>
          <w:rFonts w:ascii="Arial Narrow" w:hAnsi="Arial Narrow" w:cs="Courier New"/>
          <w:sz w:val="26"/>
          <w:szCs w:val="26"/>
        </w:rPr>
        <w:t>Por lo cual</w:t>
      </w:r>
      <w:r>
        <w:rPr>
          <w:rFonts w:ascii="Arial Narrow" w:hAnsi="Arial Narrow" w:cs="Courier New"/>
          <w:sz w:val="26"/>
          <w:szCs w:val="26"/>
        </w:rPr>
        <w:t xml:space="preserve"> la </w:t>
      </w:r>
      <w:r w:rsidR="00A34E39">
        <w:rPr>
          <w:rFonts w:ascii="Arial Narrow" w:hAnsi="Arial Narrow" w:cs="Courier New"/>
          <w:sz w:val="26"/>
          <w:szCs w:val="26"/>
        </w:rPr>
        <w:t>C</w:t>
      </w:r>
      <w:r>
        <w:rPr>
          <w:rFonts w:ascii="Arial Narrow" w:hAnsi="Arial Narrow" w:cs="Courier New"/>
          <w:sz w:val="26"/>
          <w:szCs w:val="26"/>
        </w:rPr>
        <w:t xml:space="preserve">iudadana </w:t>
      </w:r>
      <w:proofErr w:type="spellStart"/>
      <w:r>
        <w:rPr>
          <w:rFonts w:ascii="Arial Narrow" w:hAnsi="Arial Narrow" w:cs="Courier New"/>
          <w:sz w:val="26"/>
          <w:szCs w:val="26"/>
        </w:rPr>
        <w:t>Grisell</w:t>
      </w:r>
      <w:r w:rsidR="00C152E8">
        <w:rPr>
          <w:rFonts w:ascii="Arial Narrow" w:hAnsi="Arial Narrow" w:cs="Courier New"/>
          <w:sz w:val="26"/>
          <w:szCs w:val="26"/>
        </w:rPr>
        <w:t>e</w:t>
      </w:r>
      <w:proofErr w:type="spellEnd"/>
      <w:r>
        <w:rPr>
          <w:rFonts w:ascii="Arial Narrow" w:hAnsi="Arial Narrow" w:cs="Courier New"/>
          <w:sz w:val="26"/>
          <w:szCs w:val="26"/>
        </w:rPr>
        <w:t xml:space="preserve"> Lujano Menéndez, resultó designada para ser </w:t>
      </w:r>
      <w:proofErr w:type="gramStart"/>
      <w:r>
        <w:rPr>
          <w:rFonts w:ascii="Arial Narrow" w:hAnsi="Arial Narrow" w:cs="Courier New"/>
          <w:sz w:val="26"/>
          <w:szCs w:val="26"/>
        </w:rPr>
        <w:t>Consejera</w:t>
      </w:r>
      <w:proofErr w:type="gramEnd"/>
      <w:r>
        <w:rPr>
          <w:rFonts w:ascii="Arial Narrow" w:hAnsi="Arial Narrow" w:cs="Courier New"/>
          <w:sz w:val="26"/>
          <w:szCs w:val="26"/>
        </w:rPr>
        <w:t xml:space="preserve"> del Consejo Consultivo del Instituto Estatal de Transparencia, Acceso a la Información Pública y Protección de Datos Personales.</w:t>
      </w:r>
    </w:p>
    <w:p w14:paraId="1E0F0A84" w14:textId="77777777" w:rsidR="00B91989" w:rsidRPr="00416B1F" w:rsidRDefault="00B91989" w:rsidP="0048733E">
      <w:pPr>
        <w:ind w:left="567" w:firstLine="284"/>
        <w:jc w:val="both"/>
        <w:rPr>
          <w:rFonts w:ascii="Arial Narrow" w:hAnsi="Arial Narrow" w:cs="Courier New"/>
          <w:sz w:val="26"/>
          <w:szCs w:val="26"/>
        </w:rPr>
      </w:pPr>
    </w:p>
    <w:p w14:paraId="4705E63D" w14:textId="77777777" w:rsidR="00294BC1" w:rsidRDefault="00294BC1" w:rsidP="00294BC1">
      <w:pPr>
        <w:suppressAutoHyphens/>
        <w:autoSpaceDE w:val="0"/>
        <w:ind w:left="567" w:firstLine="284"/>
        <w:jc w:val="both"/>
        <w:rPr>
          <w:rFonts w:ascii="Arial Narrow" w:hAnsi="Arial Narrow" w:cs="Courier New"/>
          <w:sz w:val="26"/>
          <w:szCs w:val="26"/>
        </w:rPr>
      </w:pPr>
      <w:r w:rsidRPr="00294BC1">
        <w:rPr>
          <w:rFonts w:ascii="Arial Narrow" w:hAnsi="Arial Narrow" w:cs="Courier New"/>
          <w:sz w:val="26"/>
          <w:szCs w:val="26"/>
        </w:rPr>
        <w:t>En tal virtud; se turnó a la Secretaría de la Mesa Directiva, para que procediera a elaborar la Minuta del asunto aprobado.</w:t>
      </w:r>
    </w:p>
    <w:p w14:paraId="79534BC7" w14:textId="77777777" w:rsidR="00294BC1" w:rsidRDefault="00294BC1" w:rsidP="00294BC1">
      <w:pPr>
        <w:suppressAutoHyphens/>
        <w:autoSpaceDE w:val="0"/>
        <w:ind w:left="567" w:firstLine="284"/>
        <w:jc w:val="both"/>
        <w:rPr>
          <w:rFonts w:ascii="Arial Narrow" w:hAnsi="Arial Narrow" w:cs="Courier New"/>
          <w:sz w:val="26"/>
          <w:szCs w:val="26"/>
        </w:rPr>
      </w:pPr>
    </w:p>
    <w:p w14:paraId="16E363BF" w14:textId="77777777" w:rsidR="00C72124" w:rsidRDefault="00C72124" w:rsidP="00C72124">
      <w:pPr>
        <w:ind w:left="567" w:firstLine="284"/>
        <w:jc w:val="both"/>
        <w:rPr>
          <w:rFonts w:ascii="Arial Narrow" w:hAnsi="Arial Narrow" w:cs="Courier New"/>
          <w:sz w:val="26"/>
          <w:szCs w:val="26"/>
        </w:rPr>
      </w:pPr>
      <w:r>
        <w:rPr>
          <w:rFonts w:ascii="Arial Narrow" w:hAnsi="Arial Narrow" w:cs="Courier New"/>
          <w:b/>
          <w:bCs/>
          <w:sz w:val="26"/>
          <w:szCs w:val="26"/>
        </w:rPr>
        <w:t>BB</w:t>
      </w:r>
      <w:r w:rsidRPr="003A3ADF">
        <w:rPr>
          <w:rFonts w:ascii="Arial Narrow" w:hAnsi="Arial Narrow" w:cs="Courier New"/>
          <w:b/>
          <w:bCs/>
          <w:sz w:val="26"/>
          <w:szCs w:val="26"/>
        </w:rPr>
        <w:t>)</w:t>
      </w:r>
      <w:r>
        <w:rPr>
          <w:rFonts w:ascii="Arial Narrow" w:hAnsi="Arial Narrow" w:cs="Courier New"/>
          <w:sz w:val="26"/>
          <w:szCs w:val="26"/>
        </w:rPr>
        <w:t xml:space="preserve"> </w:t>
      </w:r>
      <w:bookmarkStart w:id="52" w:name="_Hlk167961948"/>
      <w:r w:rsidRPr="00C72124">
        <w:rPr>
          <w:rFonts w:ascii="Arial Narrow" w:hAnsi="Arial Narrow" w:cs="Tahoma"/>
          <w:iCs/>
          <w:color w:val="000000"/>
          <w:sz w:val="26"/>
          <w:szCs w:val="26"/>
        </w:rPr>
        <w:t xml:space="preserve">En su caso, Toma de Compromiso Constitucional de la </w:t>
      </w:r>
      <w:proofErr w:type="gramStart"/>
      <w:r w:rsidRPr="00C72124">
        <w:rPr>
          <w:rFonts w:ascii="Arial Narrow" w:hAnsi="Arial Narrow" w:cs="Tahoma"/>
          <w:iCs/>
          <w:color w:val="000000"/>
          <w:sz w:val="26"/>
          <w:szCs w:val="26"/>
        </w:rPr>
        <w:t>Consejera</w:t>
      </w:r>
      <w:proofErr w:type="gramEnd"/>
      <w:r w:rsidRPr="00C72124">
        <w:rPr>
          <w:rFonts w:ascii="Arial Narrow" w:hAnsi="Arial Narrow" w:cs="Tahoma"/>
          <w:iCs/>
          <w:color w:val="000000"/>
          <w:sz w:val="26"/>
          <w:szCs w:val="26"/>
        </w:rPr>
        <w:t xml:space="preserve"> o Consejero Consultivo del Instituto Estatal de Transparencia, Acceso a la Información Pública y Protección de Datos Personales</w:t>
      </w:r>
      <w:bookmarkEnd w:id="52"/>
      <w:r>
        <w:rPr>
          <w:rFonts w:ascii="Arial Narrow" w:hAnsi="Arial Narrow" w:cs="Courier New"/>
          <w:sz w:val="26"/>
          <w:szCs w:val="26"/>
        </w:rPr>
        <w:t>.</w:t>
      </w:r>
    </w:p>
    <w:p w14:paraId="037ABE4E" w14:textId="77777777" w:rsidR="00C72124" w:rsidRDefault="00C72124" w:rsidP="00294BC1">
      <w:pPr>
        <w:suppressAutoHyphens/>
        <w:autoSpaceDE w:val="0"/>
        <w:ind w:left="567" w:firstLine="284"/>
        <w:jc w:val="both"/>
        <w:rPr>
          <w:rFonts w:ascii="Arial Narrow" w:hAnsi="Arial Narrow" w:cs="Courier New"/>
          <w:sz w:val="26"/>
          <w:szCs w:val="26"/>
        </w:rPr>
      </w:pPr>
    </w:p>
    <w:p w14:paraId="3799F0DA" w14:textId="2459D1F2" w:rsidR="00C72124" w:rsidRPr="001264A4" w:rsidRDefault="00294BC1" w:rsidP="00C72124">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Continuando con el trámite e</w:t>
      </w:r>
      <w:r w:rsidRPr="001264A4">
        <w:rPr>
          <w:rFonts w:ascii="Arial Narrow" w:hAnsi="Arial Narrow" w:cs="Courier New"/>
          <w:sz w:val="26"/>
          <w:szCs w:val="26"/>
        </w:rPr>
        <w:t xml:space="preserve">l </w:t>
      </w:r>
      <w:proofErr w:type="gramStart"/>
      <w:r w:rsidRPr="001264A4">
        <w:rPr>
          <w:rFonts w:ascii="Arial Narrow" w:hAnsi="Arial Narrow" w:cs="Courier New"/>
          <w:sz w:val="26"/>
          <w:szCs w:val="26"/>
        </w:rPr>
        <w:t>Presidente</w:t>
      </w:r>
      <w:proofErr w:type="gramEnd"/>
      <w:r w:rsidRPr="001264A4">
        <w:rPr>
          <w:rFonts w:ascii="Arial Narrow" w:hAnsi="Arial Narrow" w:cs="Courier New"/>
          <w:sz w:val="26"/>
          <w:szCs w:val="26"/>
        </w:rPr>
        <w:t xml:space="preserve"> </w:t>
      </w:r>
      <w:r>
        <w:rPr>
          <w:rFonts w:ascii="Arial Narrow" w:hAnsi="Arial Narrow" w:cs="Courier New"/>
          <w:sz w:val="26"/>
          <w:szCs w:val="26"/>
        </w:rPr>
        <w:t>expresó</w:t>
      </w:r>
      <w:r w:rsidRPr="001264A4">
        <w:rPr>
          <w:rFonts w:ascii="Arial Narrow" w:hAnsi="Arial Narrow" w:cs="Courier New"/>
          <w:sz w:val="26"/>
          <w:szCs w:val="26"/>
        </w:rPr>
        <w:t>; Diputadas y Diputados, en virtud de la designación</w:t>
      </w:r>
      <w:r>
        <w:rPr>
          <w:rFonts w:ascii="Arial Narrow" w:hAnsi="Arial Narrow" w:cs="Courier New"/>
          <w:sz w:val="26"/>
          <w:szCs w:val="26"/>
        </w:rPr>
        <w:t>,</w:t>
      </w:r>
      <w:r w:rsidRPr="001264A4">
        <w:rPr>
          <w:rFonts w:ascii="Arial Narrow" w:hAnsi="Arial Narrow" w:cs="Courier New"/>
          <w:sz w:val="26"/>
          <w:szCs w:val="26"/>
        </w:rPr>
        <w:t xml:space="preserve"> de</w:t>
      </w:r>
      <w:r>
        <w:rPr>
          <w:rFonts w:ascii="Arial Narrow" w:hAnsi="Arial Narrow" w:cs="Courier New"/>
          <w:sz w:val="26"/>
          <w:szCs w:val="26"/>
        </w:rPr>
        <w:t xml:space="preserve"> la ciudadana</w:t>
      </w:r>
      <w:r w:rsidR="00C72124">
        <w:rPr>
          <w:rFonts w:ascii="Arial Narrow" w:hAnsi="Arial Narrow" w:cs="Courier New"/>
          <w:sz w:val="26"/>
          <w:szCs w:val="26"/>
        </w:rPr>
        <w:t xml:space="preserve"> </w:t>
      </w:r>
      <w:proofErr w:type="spellStart"/>
      <w:r w:rsidR="00C72124">
        <w:rPr>
          <w:rFonts w:ascii="Arial Narrow" w:hAnsi="Arial Narrow" w:cs="Courier New"/>
          <w:sz w:val="26"/>
          <w:szCs w:val="26"/>
        </w:rPr>
        <w:t>Grisell</w:t>
      </w:r>
      <w:r w:rsidR="00C152E8">
        <w:rPr>
          <w:rFonts w:ascii="Arial Narrow" w:hAnsi="Arial Narrow" w:cs="Courier New"/>
          <w:sz w:val="26"/>
          <w:szCs w:val="26"/>
        </w:rPr>
        <w:t>e</w:t>
      </w:r>
      <w:proofErr w:type="spellEnd"/>
      <w:r w:rsidR="00C72124">
        <w:rPr>
          <w:rFonts w:ascii="Arial Narrow" w:hAnsi="Arial Narrow" w:cs="Courier New"/>
          <w:sz w:val="26"/>
          <w:szCs w:val="26"/>
        </w:rPr>
        <w:t xml:space="preserve"> Lujano Menéndez, como </w:t>
      </w:r>
      <w:bookmarkStart w:id="53" w:name="_Hlk168663571"/>
      <w:r w:rsidR="00C72124">
        <w:rPr>
          <w:rFonts w:ascii="Arial Narrow" w:hAnsi="Arial Narrow" w:cs="Courier New"/>
          <w:sz w:val="26"/>
          <w:szCs w:val="26"/>
        </w:rPr>
        <w:t>Consejera del Consejo Consultivo del Instituto Estatal de Transparencia, Acceso a la Información Pública y Protección de Datos Personales</w:t>
      </w:r>
      <w:bookmarkEnd w:id="53"/>
      <w:r w:rsidR="00C72124">
        <w:rPr>
          <w:rFonts w:ascii="Arial Narrow" w:hAnsi="Arial Narrow" w:cs="Courier New"/>
          <w:sz w:val="26"/>
          <w:szCs w:val="26"/>
        </w:rPr>
        <w:t xml:space="preserve">, por parte de esta Soberanía, </w:t>
      </w:r>
      <w:bookmarkStart w:id="54" w:name="_Hlk168654949"/>
      <w:r w:rsidR="00C72124" w:rsidRPr="001264A4">
        <w:rPr>
          <w:rFonts w:ascii="Arial Narrow" w:hAnsi="Arial Narrow" w:cs="Courier New"/>
          <w:sz w:val="26"/>
          <w:szCs w:val="26"/>
        </w:rPr>
        <w:t>es procedente de conformidad con lo que establecen los Artículos 67 y 105 de la Constitución Política del Estado de Yucatán, la manifestación del compromiso Constitucional.</w:t>
      </w:r>
    </w:p>
    <w:bookmarkEnd w:id="54"/>
    <w:p w14:paraId="54044C24" w14:textId="77777777" w:rsidR="00C72124" w:rsidRDefault="00C72124" w:rsidP="00294BC1">
      <w:pPr>
        <w:suppressAutoHyphens/>
        <w:autoSpaceDE w:val="0"/>
        <w:ind w:left="567" w:firstLine="284"/>
        <w:jc w:val="both"/>
        <w:rPr>
          <w:rFonts w:ascii="Arial Narrow" w:hAnsi="Arial Narrow" w:cs="Courier New"/>
          <w:sz w:val="26"/>
          <w:szCs w:val="26"/>
        </w:rPr>
      </w:pPr>
    </w:p>
    <w:p w14:paraId="43E9D3E0" w14:textId="71CEB395" w:rsidR="00C72124" w:rsidRPr="00C72124" w:rsidRDefault="00C72124" w:rsidP="00C72124">
      <w:pPr>
        <w:suppressAutoHyphens/>
        <w:autoSpaceDE w:val="0"/>
        <w:ind w:left="567" w:firstLine="284"/>
        <w:jc w:val="both"/>
        <w:rPr>
          <w:rFonts w:ascii="Arial Narrow" w:hAnsi="Arial Narrow" w:cs="Courier New"/>
          <w:sz w:val="26"/>
          <w:szCs w:val="26"/>
        </w:rPr>
      </w:pPr>
      <w:bookmarkStart w:id="55" w:name="_Hlk168655011"/>
      <w:r w:rsidRPr="00C72124">
        <w:rPr>
          <w:rFonts w:ascii="Arial Narrow" w:hAnsi="Arial Narrow" w:cs="Courier New"/>
          <w:sz w:val="26"/>
          <w:szCs w:val="26"/>
        </w:rPr>
        <w:t>De conformidad con lo dispuesto en los Artículos 67 y 105 de la Constitución Política del Estado de Yucatán; se procedió a llamar al Presídium a l</w:t>
      </w:r>
      <w:r>
        <w:rPr>
          <w:rFonts w:ascii="Arial Narrow" w:hAnsi="Arial Narrow" w:cs="Courier New"/>
          <w:sz w:val="26"/>
          <w:szCs w:val="26"/>
        </w:rPr>
        <w:t>a</w:t>
      </w:r>
      <w:r w:rsidRPr="00C72124">
        <w:rPr>
          <w:rFonts w:ascii="Arial Narrow" w:hAnsi="Arial Narrow" w:cs="Courier New"/>
          <w:sz w:val="26"/>
          <w:szCs w:val="26"/>
        </w:rPr>
        <w:t xml:space="preserve"> ciudadan</w:t>
      </w:r>
      <w:r>
        <w:rPr>
          <w:rFonts w:ascii="Arial Narrow" w:hAnsi="Arial Narrow" w:cs="Courier New"/>
          <w:sz w:val="26"/>
          <w:szCs w:val="26"/>
        </w:rPr>
        <w:t xml:space="preserve">a </w:t>
      </w:r>
      <w:proofErr w:type="spellStart"/>
      <w:r>
        <w:rPr>
          <w:rFonts w:ascii="Arial Narrow" w:hAnsi="Arial Narrow" w:cs="Courier New"/>
          <w:sz w:val="26"/>
          <w:szCs w:val="26"/>
        </w:rPr>
        <w:t>Grisell</w:t>
      </w:r>
      <w:r w:rsidR="003D2BBF">
        <w:rPr>
          <w:rFonts w:ascii="Arial Narrow" w:hAnsi="Arial Narrow" w:cs="Courier New"/>
          <w:sz w:val="26"/>
          <w:szCs w:val="26"/>
        </w:rPr>
        <w:t>e</w:t>
      </w:r>
      <w:proofErr w:type="spellEnd"/>
      <w:r>
        <w:rPr>
          <w:rFonts w:ascii="Arial Narrow" w:hAnsi="Arial Narrow" w:cs="Courier New"/>
          <w:sz w:val="26"/>
          <w:szCs w:val="26"/>
        </w:rPr>
        <w:t xml:space="preserve"> Lujano Menéndez, </w:t>
      </w:r>
      <w:proofErr w:type="gramStart"/>
      <w:r>
        <w:rPr>
          <w:rFonts w:ascii="Arial Narrow" w:hAnsi="Arial Narrow" w:cs="Courier New"/>
          <w:sz w:val="26"/>
          <w:szCs w:val="26"/>
        </w:rPr>
        <w:t>Consejera</w:t>
      </w:r>
      <w:proofErr w:type="gramEnd"/>
      <w:r>
        <w:rPr>
          <w:rFonts w:ascii="Arial Narrow" w:hAnsi="Arial Narrow" w:cs="Courier New"/>
          <w:sz w:val="26"/>
          <w:szCs w:val="26"/>
        </w:rPr>
        <w:t xml:space="preserve"> del Consejo Consultivo del Instituto Estatal de Transparencia, Acceso a la Información Pública y Protección de Datos Personales</w:t>
      </w:r>
      <w:bookmarkEnd w:id="55"/>
      <w:r w:rsidRPr="00C72124">
        <w:rPr>
          <w:rFonts w:ascii="Arial Narrow" w:hAnsi="Arial Narrow" w:cs="Courier New"/>
          <w:sz w:val="26"/>
          <w:szCs w:val="26"/>
        </w:rPr>
        <w:t xml:space="preserve">, </w:t>
      </w:r>
      <w:bookmarkStart w:id="56" w:name="_Hlk168655098"/>
      <w:r w:rsidRPr="00C72124">
        <w:rPr>
          <w:rFonts w:ascii="Arial Narrow" w:hAnsi="Arial Narrow" w:cs="Courier New"/>
          <w:sz w:val="26"/>
          <w:szCs w:val="26"/>
        </w:rPr>
        <w:t>a efecto de que rindan el compromiso Constitucional.</w:t>
      </w:r>
    </w:p>
    <w:bookmarkEnd w:id="56"/>
    <w:p w14:paraId="7C720732" w14:textId="77777777" w:rsidR="00C72124" w:rsidRPr="00C72124" w:rsidRDefault="00C72124" w:rsidP="00C72124">
      <w:pPr>
        <w:suppressAutoHyphens/>
        <w:autoSpaceDE w:val="0"/>
        <w:ind w:left="567" w:firstLine="284"/>
        <w:jc w:val="both"/>
        <w:rPr>
          <w:rFonts w:ascii="Arial Narrow" w:hAnsi="Arial Narrow" w:cs="Courier New"/>
          <w:sz w:val="26"/>
          <w:szCs w:val="26"/>
        </w:rPr>
      </w:pPr>
    </w:p>
    <w:p w14:paraId="7CC901C7" w14:textId="097EB900" w:rsidR="00A47977" w:rsidRPr="001264A4" w:rsidRDefault="00C72124" w:rsidP="00A47977">
      <w:pPr>
        <w:suppressAutoHyphens/>
        <w:autoSpaceDE w:val="0"/>
        <w:ind w:left="567" w:firstLine="284"/>
        <w:jc w:val="both"/>
        <w:rPr>
          <w:rFonts w:ascii="Arial Narrow" w:hAnsi="Arial Narrow" w:cs="Courier New"/>
          <w:sz w:val="26"/>
          <w:szCs w:val="26"/>
        </w:rPr>
      </w:pPr>
      <w:r w:rsidRPr="001264A4">
        <w:rPr>
          <w:rFonts w:ascii="Arial Narrow" w:hAnsi="Arial Narrow" w:cs="Courier New"/>
          <w:sz w:val="26"/>
          <w:szCs w:val="26"/>
        </w:rPr>
        <w:t>Seguidamente y ya frente al presídium</w:t>
      </w:r>
      <w:r>
        <w:rPr>
          <w:rFonts w:ascii="Arial Narrow" w:hAnsi="Arial Narrow" w:cs="Courier New"/>
          <w:sz w:val="26"/>
          <w:szCs w:val="26"/>
        </w:rPr>
        <w:t xml:space="preserve"> </w:t>
      </w:r>
      <w:r w:rsidR="00A47977">
        <w:rPr>
          <w:rFonts w:ascii="Arial Narrow" w:hAnsi="Arial Narrow" w:cs="Courier New"/>
          <w:sz w:val="26"/>
          <w:szCs w:val="26"/>
        </w:rPr>
        <w:t xml:space="preserve">la </w:t>
      </w:r>
      <w:proofErr w:type="gramStart"/>
      <w:r w:rsidR="00A47977">
        <w:rPr>
          <w:rFonts w:ascii="Arial Narrow" w:hAnsi="Arial Narrow" w:cs="Courier New"/>
          <w:sz w:val="26"/>
          <w:szCs w:val="26"/>
        </w:rPr>
        <w:t>Consejera</w:t>
      </w:r>
      <w:proofErr w:type="gramEnd"/>
      <w:r w:rsidR="00A47977">
        <w:rPr>
          <w:rFonts w:ascii="Arial Narrow" w:hAnsi="Arial Narrow" w:cs="Courier New"/>
          <w:sz w:val="26"/>
          <w:szCs w:val="26"/>
        </w:rPr>
        <w:t xml:space="preserve"> del Consejo Consultivo del Instituto Estatal de Transparencia, Acceso a la Información </w:t>
      </w:r>
      <w:r w:rsidR="00A47977">
        <w:rPr>
          <w:rFonts w:ascii="Arial Narrow" w:hAnsi="Arial Narrow" w:cs="Courier New"/>
          <w:sz w:val="26"/>
          <w:szCs w:val="26"/>
        </w:rPr>
        <w:lastRenderedPageBreak/>
        <w:t xml:space="preserve">Pública y Protección de Datos Personales </w:t>
      </w:r>
      <w:r w:rsidR="00A47977" w:rsidRPr="001264A4">
        <w:rPr>
          <w:rFonts w:ascii="Arial Narrow" w:hAnsi="Arial Narrow" w:cs="Courier New"/>
          <w:sz w:val="26"/>
          <w:szCs w:val="26"/>
        </w:rPr>
        <w:t>el Presidente</w:t>
      </w:r>
      <w:r w:rsidR="00003054">
        <w:rPr>
          <w:rFonts w:ascii="Arial Narrow" w:hAnsi="Arial Narrow" w:cs="Courier New"/>
          <w:sz w:val="26"/>
          <w:szCs w:val="26"/>
        </w:rPr>
        <w:t xml:space="preserve"> de la Mesa Directiva</w:t>
      </w:r>
      <w:r w:rsidR="00A47977" w:rsidRPr="001264A4">
        <w:rPr>
          <w:rFonts w:ascii="Arial Narrow" w:hAnsi="Arial Narrow" w:cs="Courier New"/>
          <w:sz w:val="26"/>
          <w:szCs w:val="26"/>
        </w:rPr>
        <w:t xml:space="preserve"> solicitó </w:t>
      </w:r>
      <w:bookmarkStart w:id="57" w:name="_Hlk168655301"/>
      <w:r w:rsidR="00A47977" w:rsidRPr="001264A4">
        <w:rPr>
          <w:rFonts w:ascii="Arial Narrow" w:hAnsi="Arial Narrow" w:cs="Courier New"/>
          <w:sz w:val="26"/>
          <w:szCs w:val="26"/>
        </w:rPr>
        <w:t>a las Diputadas, Diputados, así como al público presente se sirvieran poner de pie.</w:t>
      </w:r>
    </w:p>
    <w:bookmarkEnd w:id="57"/>
    <w:p w14:paraId="0982739E" w14:textId="46563544" w:rsidR="00294BC1" w:rsidRDefault="00294BC1" w:rsidP="00C72124">
      <w:pPr>
        <w:suppressAutoHyphens/>
        <w:autoSpaceDE w:val="0"/>
        <w:ind w:left="567" w:firstLine="284"/>
        <w:jc w:val="both"/>
        <w:rPr>
          <w:rFonts w:ascii="Arial Narrow" w:hAnsi="Arial Narrow" w:cs="Courier New"/>
          <w:sz w:val="26"/>
          <w:szCs w:val="26"/>
        </w:rPr>
      </w:pPr>
    </w:p>
    <w:p w14:paraId="1D9FB4AB" w14:textId="21CC44B4" w:rsidR="00A47977" w:rsidRDefault="00A47977" w:rsidP="00A47977">
      <w:pPr>
        <w:suppressAutoHyphens/>
        <w:autoSpaceDE w:val="0"/>
        <w:ind w:left="567" w:firstLine="284"/>
        <w:jc w:val="both"/>
        <w:rPr>
          <w:rFonts w:ascii="Arial Narrow" w:hAnsi="Arial Narrow" w:cs="Courier New"/>
          <w:sz w:val="26"/>
          <w:szCs w:val="26"/>
        </w:rPr>
      </w:pPr>
      <w:r w:rsidRPr="001264A4">
        <w:rPr>
          <w:rFonts w:ascii="Arial Narrow" w:hAnsi="Arial Narrow" w:cs="Courier New"/>
          <w:sz w:val="26"/>
          <w:szCs w:val="26"/>
        </w:rPr>
        <w:t>Puestos del pie, el Presidente preguntó a</w:t>
      </w:r>
      <w:r>
        <w:rPr>
          <w:rFonts w:ascii="Arial Narrow" w:hAnsi="Arial Narrow" w:cs="Courier New"/>
          <w:sz w:val="26"/>
          <w:szCs w:val="26"/>
        </w:rPr>
        <w:t xml:space="preserve"> la </w:t>
      </w:r>
      <w:r w:rsidRPr="00C72124">
        <w:rPr>
          <w:rFonts w:ascii="Arial Narrow" w:hAnsi="Arial Narrow" w:cs="Courier New"/>
          <w:sz w:val="26"/>
          <w:szCs w:val="26"/>
        </w:rPr>
        <w:t>ciudadan</w:t>
      </w:r>
      <w:r>
        <w:rPr>
          <w:rFonts w:ascii="Arial Narrow" w:hAnsi="Arial Narrow" w:cs="Courier New"/>
          <w:sz w:val="26"/>
          <w:szCs w:val="26"/>
        </w:rPr>
        <w:t xml:space="preserve">a </w:t>
      </w:r>
      <w:proofErr w:type="spellStart"/>
      <w:r>
        <w:rPr>
          <w:rFonts w:ascii="Arial Narrow" w:hAnsi="Arial Narrow" w:cs="Courier New"/>
          <w:sz w:val="26"/>
          <w:szCs w:val="26"/>
        </w:rPr>
        <w:t>Grisell</w:t>
      </w:r>
      <w:r w:rsidR="003D2BBF">
        <w:rPr>
          <w:rFonts w:ascii="Arial Narrow" w:hAnsi="Arial Narrow" w:cs="Courier New"/>
          <w:sz w:val="26"/>
          <w:szCs w:val="26"/>
        </w:rPr>
        <w:t>e</w:t>
      </w:r>
      <w:proofErr w:type="spellEnd"/>
      <w:r>
        <w:rPr>
          <w:rFonts w:ascii="Arial Narrow" w:hAnsi="Arial Narrow" w:cs="Courier New"/>
          <w:sz w:val="26"/>
          <w:szCs w:val="26"/>
        </w:rPr>
        <w:t xml:space="preserve"> Lujano Menéndez, </w:t>
      </w:r>
      <w:r w:rsidRPr="001264A4">
        <w:rPr>
          <w:rFonts w:ascii="Arial Narrow" w:hAnsi="Arial Narrow" w:cs="Courier New"/>
          <w:sz w:val="26"/>
          <w:szCs w:val="26"/>
        </w:rPr>
        <w:t>si ¿</w:t>
      </w:r>
      <w:bookmarkStart w:id="58" w:name="_Hlk168655405"/>
      <w:r w:rsidRPr="001264A4">
        <w:rPr>
          <w:rFonts w:ascii="Arial Narrow" w:hAnsi="Arial Narrow" w:cs="Courier New"/>
          <w:sz w:val="26"/>
          <w:szCs w:val="26"/>
        </w:rPr>
        <w:t xml:space="preserve">Se comprometen a desempeñar leal y patrióticamente el cargo </w:t>
      </w:r>
      <w:bookmarkEnd w:id="58"/>
      <w:r>
        <w:rPr>
          <w:rFonts w:ascii="Arial Narrow" w:hAnsi="Arial Narrow" w:cs="Courier New"/>
          <w:sz w:val="26"/>
          <w:szCs w:val="26"/>
        </w:rPr>
        <w:t>Consejera del Consejo Consultivo del Instituto Estatal de Transparencia, Acceso a la Información Pública y Protección de Datos Personales</w:t>
      </w:r>
      <w:r w:rsidRPr="001264A4">
        <w:rPr>
          <w:rFonts w:ascii="Arial Narrow" w:hAnsi="Arial Narrow" w:cs="Courier New"/>
          <w:sz w:val="26"/>
          <w:szCs w:val="26"/>
        </w:rPr>
        <w:t xml:space="preserve">, </w:t>
      </w:r>
      <w:bookmarkStart w:id="59" w:name="_Hlk168655478"/>
      <w:r w:rsidRPr="001264A4">
        <w:rPr>
          <w:rFonts w:ascii="Arial Narrow" w:hAnsi="Arial Narrow" w:cs="Courier New"/>
          <w:sz w:val="26"/>
          <w:szCs w:val="26"/>
        </w:rPr>
        <w:t>y guardar y hacer guardar la Constitución Política de los Estados Unidos Mexicanos, la particular del Estado, y las Leyes que de ellas emanen, y pugnar en todo momento por el bien y prosperidad de la Unión y del Estado?</w:t>
      </w:r>
    </w:p>
    <w:p w14:paraId="5C2C6348" w14:textId="77777777" w:rsidR="00A47977" w:rsidRDefault="00A47977" w:rsidP="00A47977">
      <w:pPr>
        <w:suppressAutoHyphens/>
        <w:autoSpaceDE w:val="0"/>
        <w:ind w:left="567" w:firstLine="284"/>
        <w:jc w:val="both"/>
        <w:rPr>
          <w:rFonts w:ascii="Arial Narrow" w:hAnsi="Arial Narrow" w:cs="Courier New"/>
          <w:sz w:val="26"/>
          <w:szCs w:val="26"/>
        </w:rPr>
      </w:pPr>
    </w:p>
    <w:p w14:paraId="5C615356" w14:textId="38EC6CAD" w:rsidR="00A47977" w:rsidRDefault="00A47977" w:rsidP="00A47977">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La </w:t>
      </w:r>
      <w:proofErr w:type="gramStart"/>
      <w:r>
        <w:rPr>
          <w:rFonts w:ascii="Arial Narrow" w:hAnsi="Arial Narrow" w:cs="Courier New"/>
          <w:sz w:val="26"/>
          <w:szCs w:val="26"/>
        </w:rPr>
        <w:t>Consejera</w:t>
      </w:r>
      <w:proofErr w:type="gramEnd"/>
      <w:r>
        <w:rPr>
          <w:rFonts w:ascii="Arial Narrow" w:hAnsi="Arial Narrow" w:cs="Courier New"/>
          <w:sz w:val="26"/>
          <w:szCs w:val="26"/>
        </w:rPr>
        <w:t xml:space="preserve"> </w:t>
      </w:r>
      <w:r w:rsidR="00003054">
        <w:rPr>
          <w:rFonts w:ascii="Arial Narrow" w:hAnsi="Arial Narrow" w:cs="Courier New"/>
          <w:sz w:val="26"/>
          <w:szCs w:val="26"/>
        </w:rPr>
        <w:t xml:space="preserve">del Consejo Consultivo del Instituto Estatal de Transparencia, Acceso a la Información Pública y Protección de Datos Personales </w:t>
      </w:r>
      <w:r>
        <w:rPr>
          <w:rFonts w:ascii="Arial Narrow" w:hAnsi="Arial Narrow" w:cs="Courier New"/>
          <w:sz w:val="26"/>
          <w:szCs w:val="26"/>
        </w:rPr>
        <w:t xml:space="preserve">respondió: </w:t>
      </w:r>
      <w:bookmarkStart w:id="60" w:name="_Hlk168655609"/>
      <w:r w:rsidRPr="001264A4">
        <w:rPr>
          <w:rFonts w:ascii="Arial Narrow" w:hAnsi="Arial Narrow" w:cs="Courier New"/>
          <w:sz w:val="26"/>
          <w:szCs w:val="26"/>
        </w:rPr>
        <w:t>“Sí, me comprometo”.</w:t>
      </w:r>
      <w:bookmarkEnd w:id="60"/>
    </w:p>
    <w:p w14:paraId="47607986" w14:textId="77777777" w:rsidR="00A47977" w:rsidRDefault="00A47977" w:rsidP="00A47977">
      <w:pPr>
        <w:suppressAutoHyphens/>
        <w:autoSpaceDE w:val="0"/>
        <w:ind w:left="567" w:firstLine="284"/>
        <w:jc w:val="both"/>
        <w:rPr>
          <w:rFonts w:ascii="Arial Narrow" w:hAnsi="Arial Narrow" w:cs="Courier New"/>
          <w:sz w:val="26"/>
          <w:szCs w:val="26"/>
        </w:rPr>
      </w:pPr>
    </w:p>
    <w:p w14:paraId="4D2B40DB" w14:textId="559E10B8" w:rsidR="00A47977" w:rsidRPr="00A47977" w:rsidRDefault="00A47977" w:rsidP="00A47977">
      <w:pPr>
        <w:suppressAutoHyphens/>
        <w:autoSpaceDE w:val="0"/>
        <w:ind w:left="567" w:firstLine="284"/>
        <w:jc w:val="both"/>
        <w:rPr>
          <w:rFonts w:ascii="Arial Narrow" w:hAnsi="Arial Narrow" w:cs="Courier New"/>
          <w:sz w:val="26"/>
          <w:szCs w:val="26"/>
        </w:rPr>
      </w:pPr>
      <w:bookmarkStart w:id="61" w:name="_Hlk168655647"/>
      <w:r w:rsidRPr="00A47977">
        <w:rPr>
          <w:rFonts w:ascii="Arial Narrow" w:hAnsi="Arial Narrow" w:cs="Courier New"/>
          <w:sz w:val="26"/>
          <w:szCs w:val="26"/>
        </w:rPr>
        <w:t xml:space="preserve">El </w:t>
      </w:r>
      <w:proofErr w:type="gramStart"/>
      <w:r w:rsidRPr="00A47977">
        <w:rPr>
          <w:rFonts w:ascii="Arial Narrow" w:hAnsi="Arial Narrow" w:cs="Courier New"/>
          <w:sz w:val="26"/>
          <w:szCs w:val="26"/>
        </w:rPr>
        <w:t>Presidente</w:t>
      </w:r>
      <w:proofErr w:type="gramEnd"/>
      <w:r w:rsidRPr="00A47977">
        <w:rPr>
          <w:rFonts w:ascii="Arial Narrow" w:hAnsi="Arial Narrow" w:cs="Courier New"/>
          <w:sz w:val="26"/>
          <w:szCs w:val="26"/>
        </w:rPr>
        <w:t xml:space="preserve"> </w:t>
      </w:r>
      <w:r w:rsidR="00003054">
        <w:rPr>
          <w:rFonts w:ascii="Arial Narrow" w:hAnsi="Arial Narrow" w:cs="Courier New"/>
          <w:sz w:val="26"/>
          <w:szCs w:val="26"/>
        </w:rPr>
        <w:t xml:space="preserve">de la Mesa Directiva </w:t>
      </w:r>
      <w:r>
        <w:rPr>
          <w:rFonts w:ascii="Arial Narrow" w:hAnsi="Arial Narrow" w:cs="Courier New"/>
          <w:sz w:val="26"/>
          <w:szCs w:val="26"/>
        </w:rPr>
        <w:t>dijo</w:t>
      </w:r>
      <w:r w:rsidRPr="00A47977">
        <w:rPr>
          <w:rFonts w:ascii="Arial Narrow" w:hAnsi="Arial Narrow" w:cs="Courier New"/>
          <w:sz w:val="26"/>
          <w:szCs w:val="26"/>
        </w:rPr>
        <w:t>; si no lo hicieren así, que la Nación y el Estado de los demande</w:t>
      </w:r>
      <w:r w:rsidR="00003054">
        <w:rPr>
          <w:rFonts w:ascii="Arial Narrow" w:hAnsi="Arial Narrow" w:cs="Courier New"/>
          <w:sz w:val="26"/>
          <w:szCs w:val="26"/>
        </w:rPr>
        <w:t>n</w:t>
      </w:r>
      <w:r w:rsidRPr="00A47977">
        <w:rPr>
          <w:rFonts w:ascii="Arial Narrow" w:hAnsi="Arial Narrow" w:cs="Courier New"/>
          <w:sz w:val="26"/>
          <w:szCs w:val="26"/>
        </w:rPr>
        <w:t>.</w:t>
      </w:r>
    </w:p>
    <w:bookmarkEnd w:id="61"/>
    <w:p w14:paraId="0F63FB83" w14:textId="77777777" w:rsidR="00A47977" w:rsidRPr="00A47977" w:rsidRDefault="00A47977" w:rsidP="00A47977">
      <w:pPr>
        <w:suppressAutoHyphens/>
        <w:autoSpaceDE w:val="0"/>
        <w:ind w:left="567" w:firstLine="284"/>
        <w:jc w:val="both"/>
        <w:rPr>
          <w:rFonts w:ascii="Arial Narrow" w:hAnsi="Arial Narrow" w:cs="Courier New"/>
          <w:sz w:val="26"/>
          <w:szCs w:val="26"/>
        </w:rPr>
      </w:pPr>
    </w:p>
    <w:p w14:paraId="09B47DED" w14:textId="046EE98E" w:rsidR="00A47977" w:rsidRPr="00A47977" w:rsidRDefault="00A47977" w:rsidP="00A47977">
      <w:pPr>
        <w:suppressAutoHyphens/>
        <w:autoSpaceDE w:val="0"/>
        <w:ind w:left="567" w:firstLine="284"/>
        <w:jc w:val="both"/>
        <w:rPr>
          <w:rFonts w:ascii="Arial Narrow" w:hAnsi="Arial Narrow" w:cs="Courier New"/>
          <w:sz w:val="26"/>
          <w:szCs w:val="26"/>
        </w:rPr>
      </w:pPr>
      <w:bookmarkStart w:id="62" w:name="_Hlk168655690"/>
      <w:r w:rsidRPr="00A47977">
        <w:rPr>
          <w:rFonts w:ascii="Arial Narrow" w:hAnsi="Arial Narrow" w:cs="Courier New"/>
          <w:sz w:val="26"/>
          <w:szCs w:val="26"/>
        </w:rPr>
        <w:t xml:space="preserve">Continuando con el trámite el </w:t>
      </w:r>
      <w:proofErr w:type="gramStart"/>
      <w:r w:rsidRPr="00A47977">
        <w:rPr>
          <w:rFonts w:ascii="Arial Narrow" w:hAnsi="Arial Narrow" w:cs="Courier New"/>
          <w:sz w:val="26"/>
          <w:szCs w:val="26"/>
        </w:rPr>
        <w:t>Presidente</w:t>
      </w:r>
      <w:proofErr w:type="gramEnd"/>
      <w:r w:rsidRPr="00A47977">
        <w:rPr>
          <w:rFonts w:ascii="Arial Narrow" w:hAnsi="Arial Narrow" w:cs="Courier New"/>
          <w:sz w:val="26"/>
          <w:szCs w:val="26"/>
        </w:rPr>
        <w:t xml:space="preserve"> solicitó a </w:t>
      </w:r>
      <w:bookmarkEnd w:id="62"/>
      <w:r w:rsidRPr="00A47977">
        <w:rPr>
          <w:rFonts w:ascii="Arial Narrow" w:hAnsi="Arial Narrow" w:cs="Courier New"/>
          <w:sz w:val="26"/>
          <w:szCs w:val="26"/>
        </w:rPr>
        <w:t xml:space="preserve">las Diputadas, los Diputados, </w:t>
      </w:r>
      <w:r>
        <w:rPr>
          <w:rFonts w:ascii="Arial Narrow" w:hAnsi="Arial Narrow" w:cs="Courier New"/>
          <w:sz w:val="26"/>
          <w:szCs w:val="26"/>
        </w:rPr>
        <w:t>Consejero del Consejo Consultivo del Instituto Estatal de Transparencia, Acceso a la Información Pública y Protección de Datos Personales</w:t>
      </w:r>
      <w:r w:rsidRPr="00A47977">
        <w:rPr>
          <w:rFonts w:ascii="Arial Narrow" w:hAnsi="Arial Narrow" w:cs="Courier New"/>
          <w:sz w:val="26"/>
          <w:szCs w:val="26"/>
        </w:rPr>
        <w:t xml:space="preserve"> </w:t>
      </w:r>
      <w:bookmarkStart w:id="63" w:name="_Hlk168655743"/>
      <w:r w:rsidRPr="00A47977">
        <w:rPr>
          <w:rFonts w:ascii="Arial Narrow" w:hAnsi="Arial Narrow" w:cs="Courier New"/>
          <w:sz w:val="26"/>
          <w:szCs w:val="26"/>
        </w:rPr>
        <w:t>así como al público presente, se sirvieran tomar asiento.</w:t>
      </w:r>
    </w:p>
    <w:bookmarkEnd w:id="63"/>
    <w:p w14:paraId="1F059917" w14:textId="77777777" w:rsidR="00A47977" w:rsidRPr="001264A4" w:rsidRDefault="00A47977" w:rsidP="00A47977">
      <w:pPr>
        <w:suppressAutoHyphens/>
        <w:autoSpaceDE w:val="0"/>
        <w:ind w:left="567" w:firstLine="284"/>
        <w:jc w:val="both"/>
        <w:rPr>
          <w:rFonts w:ascii="Arial Narrow" w:hAnsi="Arial Narrow" w:cs="Courier New"/>
          <w:sz w:val="26"/>
          <w:szCs w:val="26"/>
        </w:rPr>
      </w:pPr>
    </w:p>
    <w:bookmarkEnd w:id="59"/>
    <w:p w14:paraId="5EA4C229" w14:textId="70C6B329" w:rsidR="00A47977" w:rsidRDefault="00A47977" w:rsidP="00907AEA">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Seguidamente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w:t>
      </w:r>
      <w:r w:rsidR="003D779D">
        <w:rPr>
          <w:rFonts w:ascii="Arial Narrow" w:hAnsi="Arial Narrow" w:cs="Courier New"/>
          <w:sz w:val="26"/>
          <w:szCs w:val="26"/>
        </w:rPr>
        <w:t xml:space="preserve">de la Mesa Directiva </w:t>
      </w:r>
      <w:r>
        <w:rPr>
          <w:rFonts w:ascii="Arial Narrow" w:hAnsi="Arial Narrow" w:cs="Courier New"/>
          <w:sz w:val="26"/>
          <w:szCs w:val="26"/>
        </w:rPr>
        <w:t>manifestó; Honorable Asamblea, me permito proponer la celebración de una Sesión Solemne el día de hoy jueves treinta de mayo del año en curso, en estos momentos, con el fin de otorgar el reconocimiento “A la excelencia docente” del Estado de Yucatán y posteriormente continuar con la Sesión Ordinaria.</w:t>
      </w:r>
    </w:p>
    <w:p w14:paraId="41E99994" w14:textId="77777777" w:rsidR="00F12D0D" w:rsidRDefault="00F12D0D" w:rsidP="00C72124">
      <w:pPr>
        <w:suppressAutoHyphens/>
        <w:autoSpaceDE w:val="0"/>
        <w:ind w:left="567" w:firstLine="284"/>
        <w:jc w:val="both"/>
        <w:rPr>
          <w:rFonts w:ascii="Arial Narrow" w:hAnsi="Arial Narrow" w:cs="Courier New"/>
          <w:sz w:val="26"/>
          <w:szCs w:val="26"/>
        </w:rPr>
      </w:pPr>
    </w:p>
    <w:p w14:paraId="0468C46D" w14:textId="05B62A7B" w:rsidR="00F12D0D" w:rsidRDefault="00F12D0D" w:rsidP="00C72124">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indico; está a votación de esta Asamblea; sírvanse manifestarlo en forma económica, </w:t>
      </w:r>
      <w:r w:rsidRPr="00F12D0D">
        <w:rPr>
          <w:rFonts w:ascii="Arial Narrow" w:hAnsi="Arial Narrow" w:cs="Courier New"/>
          <w:b/>
          <w:bCs/>
          <w:sz w:val="26"/>
          <w:szCs w:val="26"/>
        </w:rPr>
        <w:t>aprobado por unanimidad</w:t>
      </w:r>
      <w:r w:rsidRPr="00F12D0D">
        <w:rPr>
          <w:rFonts w:ascii="Arial Narrow" w:hAnsi="Arial Narrow" w:cs="Courier New"/>
          <w:sz w:val="26"/>
          <w:szCs w:val="26"/>
        </w:rPr>
        <w:t>.</w:t>
      </w:r>
      <w:r>
        <w:rPr>
          <w:rFonts w:ascii="Arial Narrow" w:hAnsi="Arial Narrow" w:cs="Courier New"/>
          <w:sz w:val="26"/>
          <w:szCs w:val="26"/>
        </w:rPr>
        <w:t xml:space="preserve"> </w:t>
      </w:r>
    </w:p>
    <w:p w14:paraId="64CD5B2D" w14:textId="77777777" w:rsidR="00F12D0D" w:rsidRDefault="00F12D0D" w:rsidP="00C72124">
      <w:pPr>
        <w:suppressAutoHyphens/>
        <w:autoSpaceDE w:val="0"/>
        <w:ind w:left="567" w:firstLine="284"/>
        <w:jc w:val="both"/>
        <w:rPr>
          <w:rFonts w:ascii="Arial Narrow" w:hAnsi="Arial Narrow" w:cs="Courier New"/>
          <w:sz w:val="26"/>
          <w:szCs w:val="26"/>
        </w:rPr>
      </w:pPr>
    </w:p>
    <w:p w14:paraId="5017DCA3" w14:textId="77777777" w:rsidR="008029F0" w:rsidRDefault="00F12D0D" w:rsidP="008029F0">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En tal virtud; se decretó un receso para proceder a la Sesión Solemne.</w:t>
      </w:r>
      <w:r w:rsidR="008029F0">
        <w:rPr>
          <w:rFonts w:ascii="Arial Narrow" w:hAnsi="Arial Narrow" w:cs="Courier New"/>
          <w:sz w:val="26"/>
          <w:szCs w:val="26"/>
        </w:rPr>
        <w:t xml:space="preserve"> </w:t>
      </w:r>
    </w:p>
    <w:p w14:paraId="25CF804D" w14:textId="77777777" w:rsidR="008029F0" w:rsidRDefault="008029F0" w:rsidP="008029F0">
      <w:pPr>
        <w:suppressAutoHyphens/>
        <w:autoSpaceDE w:val="0"/>
        <w:ind w:left="567" w:firstLine="284"/>
        <w:jc w:val="both"/>
        <w:rPr>
          <w:rFonts w:ascii="Arial Narrow" w:hAnsi="Arial Narrow" w:cs="Courier New"/>
          <w:sz w:val="26"/>
          <w:szCs w:val="26"/>
        </w:rPr>
      </w:pPr>
    </w:p>
    <w:p w14:paraId="7DC4FBCF" w14:textId="61987F59" w:rsidR="003F2003" w:rsidRDefault="003F2003" w:rsidP="008029F0">
      <w:pPr>
        <w:suppressAutoHyphens/>
        <w:autoSpaceDE w:val="0"/>
        <w:ind w:left="567" w:firstLine="284"/>
        <w:jc w:val="both"/>
        <w:rPr>
          <w:rFonts w:ascii="Arial Narrow" w:hAnsi="Arial Narrow" w:cs="Courier New"/>
          <w:sz w:val="26"/>
          <w:szCs w:val="26"/>
        </w:rPr>
      </w:pPr>
      <w:r w:rsidRPr="003F2003">
        <w:rPr>
          <w:rFonts w:ascii="Arial Narrow" w:eastAsia="Arial Narrow" w:hAnsi="Arial Narrow" w:cs="Arial Narrow"/>
          <w:sz w:val="26"/>
          <w:szCs w:val="26"/>
          <w:lang w:val="es-US"/>
        </w:rPr>
        <w:t>Al reanudarse la sesión,</w:t>
      </w:r>
      <w:r>
        <w:rPr>
          <w:rFonts w:ascii="Arial Narrow" w:eastAsia="Arial Narrow" w:hAnsi="Arial Narrow" w:cs="Arial Narrow"/>
          <w:b/>
          <w:bCs/>
          <w:color w:val="FF0000"/>
          <w:sz w:val="26"/>
          <w:szCs w:val="26"/>
          <w:lang w:val="es-US"/>
        </w:rPr>
        <w:t xml:space="preserve"> </w:t>
      </w:r>
      <w:r w:rsidR="008029F0" w:rsidRPr="008029F0">
        <w:rPr>
          <w:rFonts w:ascii="Arial Narrow" w:eastAsia="Arial Narrow" w:hAnsi="Arial Narrow" w:cs="Arial Narrow"/>
          <w:sz w:val="26"/>
          <w:szCs w:val="26"/>
          <w:lang w:val="es-US"/>
        </w:rPr>
        <w:t xml:space="preserve">el </w:t>
      </w:r>
      <w:proofErr w:type="gramStart"/>
      <w:r w:rsidR="008029F0" w:rsidRPr="008029F0">
        <w:rPr>
          <w:rFonts w:ascii="Arial Narrow" w:eastAsia="Arial Narrow" w:hAnsi="Arial Narrow" w:cs="Arial Narrow"/>
          <w:sz w:val="26"/>
          <w:szCs w:val="26"/>
          <w:lang w:val="es-US"/>
        </w:rPr>
        <w:t>Presidente</w:t>
      </w:r>
      <w:proofErr w:type="gramEnd"/>
      <w:r w:rsidR="008029F0" w:rsidRPr="008029F0">
        <w:rPr>
          <w:rFonts w:ascii="Arial Narrow" w:eastAsia="Arial Narrow" w:hAnsi="Arial Narrow" w:cs="Arial Narrow"/>
          <w:sz w:val="26"/>
          <w:szCs w:val="26"/>
          <w:lang w:val="es-US"/>
        </w:rPr>
        <w:t xml:space="preserve"> solicitó a la Secretaria Diputada</w:t>
      </w:r>
      <w:r w:rsidR="008029F0">
        <w:rPr>
          <w:rFonts w:ascii="Arial Narrow" w:eastAsia="Arial Narrow" w:hAnsi="Arial Narrow" w:cs="Arial Narrow"/>
          <w:sz w:val="26"/>
          <w:szCs w:val="26"/>
          <w:lang w:val="es-US"/>
        </w:rPr>
        <w:t xml:space="preserve"> </w:t>
      </w:r>
      <w:r w:rsidR="008029F0" w:rsidRPr="0014156D">
        <w:rPr>
          <w:rFonts w:ascii="Arial Narrow" w:hAnsi="Arial Narrow" w:cs="Courier New"/>
          <w:sz w:val="26"/>
          <w:szCs w:val="26"/>
          <w:lang w:val="es-ES_tradnl" w:eastAsia="ar-SA"/>
        </w:rPr>
        <w:t>Karla Vanessa Salazar González</w:t>
      </w:r>
      <w:r w:rsidR="008029F0" w:rsidRPr="0014156D">
        <w:rPr>
          <w:rFonts w:ascii="Arial Narrow" w:hAnsi="Arial Narrow" w:cs="Courier New"/>
          <w:sz w:val="26"/>
          <w:szCs w:val="26"/>
        </w:rPr>
        <w:t>,</w:t>
      </w:r>
      <w:r w:rsidR="008029F0">
        <w:rPr>
          <w:rFonts w:ascii="Arial Narrow" w:hAnsi="Arial Narrow" w:cs="Courier New"/>
          <w:sz w:val="26"/>
          <w:szCs w:val="26"/>
        </w:rPr>
        <w:t xml:space="preserve"> pasar lista de asistencia para confirmar el cuórum reglamentario.</w:t>
      </w:r>
    </w:p>
    <w:p w14:paraId="50F0113B" w14:textId="77777777" w:rsidR="008029F0" w:rsidRDefault="008029F0" w:rsidP="008029F0">
      <w:pPr>
        <w:suppressAutoHyphens/>
        <w:autoSpaceDE w:val="0"/>
        <w:ind w:left="567" w:firstLine="284"/>
        <w:jc w:val="both"/>
        <w:rPr>
          <w:rFonts w:ascii="Arial Narrow" w:hAnsi="Arial Narrow" w:cs="Courier New"/>
          <w:sz w:val="26"/>
          <w:szCs w:val="26"/>
        </w:rPr>
      </w:pPr>
    </w:p>
    <w:p w14:paraId="06D920B5" w14:textId="0F844651" w:rsidR="006028A6" w:rsidRPr="003F2003" w:rsidRDefault="008029F0" w:rsidP="006028A6">
      <w:pPr>
        <w:suppressAutoHyphens/>
        <w:autoSpaceDE w:val="0"/>
        <w:ind w:left="567" w:firstLine="284"/>
        <w:jc w:val="both"/>
        <w:rPr>
          <w:rFonts w:ascii="Arial Narrow" w:eastAsia="Arial Narrow" w:hAnsi="Arial Narrow" w:cs="Arial Narrow"/>
          <w:b/>
          <w:bCs/>
          <w:color w:val="FF0000"/>
          <w:sz w:val="26"/>
          <w:szCs w:val="26"/>
          <w:lang w:val="es-US"/>
        </w:rPr>
      </w:pPr>
      <w:r w:rsidRPr="008029F0">
        <w:rPr>
          <w:rFonts w:ascii="Arial Narrow" w:hAnsi="Arial Narrow" w:cs="Courier New"/>
          <w:sz w:val="26"/>
          <w:szCs w:val="26"/>
        </w:rPr>
        <w:t>Al finalizar el pase de lista</w:t>
      </w:r>
      <w:r w:rsidR="00175272">
        <w:rPr>
          <w:rFonts w:ascii="Arial Narrow" w:hAnsi="Arial Narrow" w:cs="Courier New"/>
          <w:sz w:val="26"/>
          <w:szCs w:val="26"/>
        </w:rPr>
        <w:t xml:space="preserve"> de asistencia</w:t>
      </w:r>
      <w:r w:rsidRPr="008029F0">
        <w:rPr>
          <w:rFonts w:ascii="Arial Narrow" w:hAnsi="Arial Narrow" w:cs="Courier New"/>
          <w:sz w:val="26"/>
          <w:szCs w:val="26"/>
        </w:rPr>
        <w:t>,</w:t>
      </w:r>
      <w:r>
        <w:rPr>
          <w:rFonts w:ascii="Arial Narrow" w:hAnsi="Arial Narrow" w:cs="Courier New"/>
          <w:sz w:val="26"/>
          <w:szCs w:val="26"/>
        </w:rPr>
        <w:t xml:space="preserve"> </w:t>
      </w:r>
      <w:r w:rsidR="006028A6">
        <w:rPr>
          <w:rFonts w:ascii="Arial Narrow" w:hAnsi="Arial Narrow" w:cs="Courier New"/>
          <w:sz w:val="26"/>
          <w:szCs w:val="26"/>
        </w:rPr>
        <w:t>l</w:t>
      </w:r>
      <w:r w:rsidR="006028A6" w:rsidRPr="0014156D">
        <w:rPr>
          <w:rFonts w:ascii="Arial Narrow" w:hAnsi="Arial Narrow" w:cs="Courier New"/>
          <w:sz w:val="26"/>
          <w:szCs w:val="26"/>
        </w:rPr>
        <w:t xml:space="preserve">a </w:t>
      </w:r>
      <w:proofErr w:type="gramStart"/>
      <w:r w:rsidR="006028A6" w:rsidRPr="0014156D">
        <w:rPr>
          <w:rFonts w:ascii="Arial Narrow" w:hAnsi="Arial Narrow" w:cs="Courier New"/>
          <w:sz w:val="26"/>
          <w:szCs w:val="26"/>
        </w:rPr>
        <w:t>Secretaria</w:t>
      </w:r>
      <w:proofErr w:type="gramEnd"/>
      <w:r w:rsidR="006028A6" w:rsidRPr="0014156D">
        <w:rPr>
          <w:rFonts w:ascii="Arial Narrow" w:hAnsi="Arial Narrow" w:cs="Courier New"/>
          <w:sz w:val="26"/>
          <w:szCs w:val="26"/>
        </w:rPr>
        <w:t xml:space="preserve"> Diputada </w:t>
      </w:r>
      <w:r w:rsidR="006028A6" w:rsidRPr="0014156D">
        <w:rPr>
          <w:rFonts w:ascii="Arial Narrow" w:hAnsi="Arial Narrow" w:cs="Courier New"/>
          <w:sz w:val="26"/>
          <w:szCs w:val="26"/>
          <w:lang w:val="es-ES_tradnl" w:eastAsia="ar-SA"/>
        </w:rPr>
        <w:t>Karla Vanessa Salazar González</w:t>
      </w:r>
      <w:r w:rsidR="006028A6" w:rsidRPr="0014156D">
        <w:rPr>
          <w:rFonts w:ascii="Arial Narrow" w:hAnsi="Arial Narrow" w:cs="Courier New"/>
          <w:sz w:val="26"/>
          <w:szCs w:val="26"/>
        </w:rPr>
        <w:t>,</w:t>
      </w:r>
      <w:r w:rsidR="006028A6">
        <w:rPr>
          <w:rFonts w:ascii="Arial Narrow" w:hAnsi="Arial Narrow" w:cs="Courier New"/>
          <w:sz w:val="26"/>
          <w:szCs w:val="26"/>
        </w:rPr>
        <w:t xml:space="preserve"> hizo constar que en el salón de sesiones se encontraban presentes </w:t>
      </w:r>
      <w:r w:rsidR="006028A6" w:rsidRPr="00230BCF">
        <w:rPr>
          <w:rFonts w:ascii="Arial Narrow" w:hAnsi="Arial Narrow" w:cs="Courier New"/>
          <w:sz w:val="26"/>
          <w:szCs w:val="26"/>
        </w:rPr>
        <w:t xml:space="preserve">diecinueve </w:t>
      </w:r>
      <w:r w:rsidR="006028A6">
        <w:rPr>
          <w:rFonts w:ascii="Arial Narrow" w:hAnsi="Arial Narrow" w:cs="Courier New"/>
          <w:sz w:val="26"/>
          <w:szCs w:val="26"/>
        </w:rPr>
        <w:t>Diputadas y Diputados; contando con el</w:t>
      </w:r>
      <w:r w:rsidR="006028A6">
        <w:rPr>
          <w:rFonts w:ascii="Arial Narrow" w:hAnsi="Arial Narrow" w:cs="Courier New"/>
          <w:b/>
          <w:sz w:val="26"/>
          <w:szCs w:val="26"/>
        </w:rPr>
        <w:t xml:space="preserve"> </w:t>
      </w:r>
      <w:r w:rsidR="006028A6" w:rsidRPr="00175272">
        <w:rPr>
          <w:rFonts w:ascii="Arial Narrow" w:hAnsi="Arial Narrow" w:cs="Courier New"/>
          <w:bCs/>
          <w:sz w:val="26"/>
          <w:szCs w:val="26"/>
        </w:rPr>
        <w:t>cuórum reglamentario.</w:t>
      </w:r>
    </w:p>
    <w:p w14:paraId="76F95886" w14:textId="52C87FE4" w:rsidR="008029F0" w:rsidRDefault="008029F0" w:rsidP="008029F0">
      <w:pPr>
        <w:suppressAutoHyphens/>
        <w:autoSpaceDE w:val="0"/>
        <w:ind w:left="567" w:firstLine="284"/>
        <w:jc w:val="both"/>
        <w:rPr>
          <w:rFonts w:ascii="Arial Narrow" w:hAnsi="Arial Narrow" w:cs="Courier New"/>
          <w:sz w:val="26"/>
          <w:szCs w:val="26"/>
        </w:rPr>
      </w:pPr>
    </w:p>
    <w:p w14:paraId="36ACBF1F" w14:textId="274FAA3F" w:rsidR="00175272" w:rsidRDefault="00175272" w:rsidP="008029F0">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Seguidamente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solicitó al Secretario Diputado </w:t>
      </w:r>
      <w:r w:rsidRPr="00932CDE">
        <w:rPr>
          <w:rFonts w:ascii="Arial Narrow" w:hAnsi="Arial Narrow" w:cs="Courier New"/>
          <w:sz w:val="26"/>
          <w:szCs w:val="26"/>
        </w:rPr>
        <w:t>Rafael Alejandro Echazarreta Torres</w:t>
      </w:r>
      <w:r>
        <w:rPr>
          <w:rFonts w:ascii="Arial Narrow" w:hAnsi="Arial Narrow" w:cs="Courier New"/>
          <w:sz w:val="26"/>
          <w:szCs w:val="26"/>
        </w:rPr>
        <w:t>, diera lectura al siguiente asunto en cartera.</w:t>
      </w:r>
    </w:p>
    <w:p w14:paraId="340E3A2B" w14:textId="77777777" w:rsidR="00175272" w:rsidRDefault="00175272" w:rsidP="008029F0">
      <w:pPr>
        <w:suppressAutoHyphens/>
        <w:autoSpaceDE w:val="0"/>
        <w:ind w:left="567" w:firstLine="284"/>
        <w:jc w:val="both"/>
        <w:rPr>
          <w:rFonts w:ascii="Arial Narrow" w:hAnsi="Arial Narrow" w:cs="Courier New"/>
          <w:sz w:val="26"/>
          <w:szCs w:val="26"/>
        </w:rPr>
      </w:pPr>
    </w:p>
    <w:p w14:paraId="417B342E" w14:textId="77777777" w:rsidR="00673AAB" w:rsidRDefault="00673AAB" w:rsidP="00673AAB">
      <w:pPr>
        <w:ind w:left="567" w:firstLine="284"/>
        <w:jc w:val="both"/>
        <w:rPr>
          <w:rFonts w:ascii="Arial Narrow" w:hAnsi="Arial Narrow" w:cs="Courier New"/>
          <w:sz w:val="26"/>
          <w:szCs w:val="26"/>
        </w:rPr>
      </w:pPr>
      <w:r w:rsidRPr="00932CDE">
        <w:rPr>
          <w:rFonts w:ascii="Arial Narrow" w:hAnsi="Arial Narrow" w:cs="Courier New"/>
          <w:sz w:val="26"/>
          <w:szCs w:val="26"/>
        </w:rPr>
        <w:t xml:space="preserve">El </w:t>
      </w:r>
      <w:proofErr w:type="gramStart"/>
      <w:r w:rsidRPr="00932CDE">
        <w:rPr>
          <w:rFonts w:ascii="Arial Narrow" w:hAnsi="Arial Narrow" w:cs="Courier New"/>
          <w:sz w:val="26"/>
          <w:szCs w:val="26"/>
        </w:rPr>
        <w:t>Secretario</w:t>
      </w:r>
      <w:proofErr w:type="gramEnd"/>
      <w:r w:rsidRPr="00932CDE">
        <w:rPr>
          <w:rFonts w:ascii="Arial Narrow" w:hAnsi="Arial Narrow" w:cs="Courier New"/>
          <w:sz w:val="26"/>
          <w:szCs w:val="26"/>
        </w:rPr>
        <w:t xml:space="preserve"> Diputado Rafael Alejandro Echazarreta Torres, dio lectura al siguiente asunto en cartera:</w:t>
      </w:r>
    </w:p>
    <w:p w14:paraId="0C9A463D" w14:textId="77777777" w:rsidR="00673AAB" w:rsidRDefault="00673AAB" w:rsidP="00673AAB">
      <w:pPr>
        <w:ind w:left="567" w:firstLine="284"/>
        <w:jc w:val="both"/>
        <w:rPr>
          <w:rFonts w:ascii="Arial Narrow" w:hAnsi="Arial Narrow" w:cs="Courier New"/>
          <w:sz w:val="26"/>
          <w:szCs w:val="26"/>
        </w:rPr>
      </w:pPr>
    </w:p>
    <w:p w14:paraId="681C474D" w14:textId="77777777" w:rsidR="00673AAB" w:rsidRDefault="00673AAB" w:rsidP="00673AAB">
      <w:pPr>
        <w:ind w:left="567" w:firstLine="284"/>
        <w:jc w:val="both"/>
        <w:rPr>
          <w:rFonts w:ascii="Arial Narrow" w:hAnsi="Arial Narrow" w:cs="Courier New"/>
          <w:sz w:val="26"/>
          <w:szCs w:val="26"/>
        </w:rPr>
      </w:pPr>
      <w:r>
        <w:rPr>
          <w:rFonts w:ascii="Arial Narrow" w:hAnsi="Arial Narrow" w:cs="Courier New"/>
          <w:b/>
          <w:bCs/>
          <w:sz w:val="26"/>
          <w:szCs w:val="26"/>
        </w:rPr>
        <w:t>CC</w:t>
      </w:r>
      <w:r w:rsidRPr="00DD5C56">
        <w:rPr>
          <w:rFonts w:ascii="Arial Narrow" w:hAnsi="Arial Narrow" w:cs="Courier New"/>
          <w:b/>
          <w:bCs/>
          <w:sz w:val="26"/>
          <w:szCs w:val="26"/>
        </w:rPr>
        <w:t>)</w:t>
      </w:r>
      <w:r>
        <w:rPr>
          <w:rFonts w:ascii="Arial Narrow" w:hAnsi="Arial Narrow" w:cs="Courier New"/>
          <w:sz w:val="26"/>
          <w:szCs w:val="26"/>
        </w:rPr>
        <w:t xml:space="preserve"> </w:t>
      </w:r>
      <w:bookmarkStart w:id="64" w:name="_Hlk167961930"/>
      <w:r w:rsidRPr="00A2360A">
        <w:rPr>
          <w:rFonts w:ascii="Arial Narrow" w:eastAsia="Arial" w:hAnsi="Arial Narrow" w:cs="Tahoma"/>
          <w:iCs/>
          <w:sz w:val="26"/>
          <w:szCs w:val="26"/>
        </w:rPr>
        <w:t>Dictamen de la Comisión Permanente de Educación, Ciencia y Tecnología, p</w:t>
      </w:r>
      <w:r w:rsidRPr="00A2360A">
        <w:rPr>
          <w:rFonts w:ascii="Arial Narrow" w:hAnsi="Arial Narrow" w:cs="Tahoma"/>
          <w:iCs/>
          <w:sz w:val="26"/>
          <w:szCs w:val="26"/>
        </w:rPr>
        <w:t>or el que se modifica la Ley de Educación del Estado de Yucatán, en Materia de Educación Dual</w:t>
      </w:r>
      <w:bookmarkEnd w:id="64"/>
      <w:r>
        <w:rPr>
          <w:rFonts w:ascii="Arial Narrow" w:hAnsi="Arial Narrow" w:cs="Courier New"/>
          <w:sz w:val="26"/>
          <w:szCs w:val="26"/>
        </w:rPr>
        <w:t>.</w:t>
      </w:r>
    </w:p>
    <w:p w14:paraId="48DB9279" w14:textId="77777777" w:rsidR="004B08CB" w:rsidRDefault="004B08CB" w:rsidP="00673AAB">
      <w:pPr>
        <w:ind w:left="567" w:firstLine="284"/>
        <w:jc w:val="both"/>
        <w:rPr>
          <w:rFonts w:ascii="Arial Narrow" w:hAnsi="Arial Narrow" w:cs="Courier New"/>
          <w:sz w:val="26"/>
          <w:szCs w:val="26"/>
        </w:rPr>
      </w:pPr>
    </w:p>
    <w:p w14:paraId="33CC66CA" w14:textId="14B8B4C7" w:rsidR="004B08CB" w:rsidRDefault="004B08CB" w:rsidP="00673AAB">
      <w:pPr>
        <w:ind w:left="567" w:firstLine="284"/>
        <w:jc w:val="both"/>
        <w:rPr>
          <w:rFonts w:ascii="Arial Narrow" w:hAnsi="Arial Narrow" w:cs="Courier New"/>
          <w:sz w:val="26"/>
          <w:szCs w:val="26"/>
        </w:rPr>
      </w:pPr>
      <w:r>
        <w:rPr>
          <w:rFonts w:ascii="Arial Narrow" w:hAnsi="Arial Narrow" w:cs="Courier New"/>
          <w:sz w:val="26"/>
          <w:szCs w:val="26"/>
        </w:rPr>
        <w:t xml:space="preserve">Iniciando con el trámite el Presidente expuso; Diputadas y Diputados, en virtud de que el Dictamen ya fue distribuido a todos y cada uno de los integrantes de este Pleno, de conformidad con las facultades </w:t>
      </w:r>
      <w:r w:rsidR="00AC14BC">
        <w:rPr>
          <w:rFonts w:ascii="Arial Narrow" w:hAnsi="Arial Narrow" w:cs="Courier New"/>
          <w:sz w:val="26"/>
          <w:szCs w:val="26"/>
        </w:rPr>
        <w:t xml:space="preserve">que me confiere el Artículo 34 Fracción VII de la Ley de Gobierno del Poder Legislativo del Estado de Yucatán, así como lo establecido en el Artículo 84 de su propio Reglamento; solicitó la dispensa del trámite de lectura del Dictamen con el objetivo de que se lea únicamente el Decreto contenido en el mismo. Las y los Diputados que estén a favor de conceder la dispensa del trámite solicitado; manifestarlo en forma económica, </w:t>
      </w:r>
      <w:r w:rsidR="00AC14BC" w:rsidRPr="00AC14BC">
        <w:rPr>
          <w:rFonts w:ascii="Arial Narrow" w:hAnsi="Arial Narrow" w:cs="Courier New"/>
          <w:b/>
          <w:bCs/>
          <w:sz w:val="26"/>
          <w:szCs w:val="26"/>
        </w:rPr>
        <w:t>aprobado por unanimidad</w:t>
      </w:r>
      <w:r w:rsidR="00AC14BC">
        <w:rPr>
          <w:rFonts w:ascii="Arial Narrow" w:hAnsi="Arial Narrow" w:cs="Courier New"/>
          <w:sz w:val="26"/>
          <w:szCs w:val="26"/>
        </w:rPr>
        <w:t xml:space="preserve">.  </w:t>
      </w:r>
    </w:p>
    <w:p w14:paraId="361AC0E3" w14:textId="77777777" w:rsidR="00673AAB" w:rsidRDefault="00673AAB" w:rsidP="00673AAB">
      <w:pPr>
        <w:ind w:left="567" w:firstLine="284"/>
        <w:jc w:val="both"/>
        <w:rPr>
          <w:rFonts w:ascii="Arial Narrow" w:hAnsi="Arial Narrow" w:cs="Courier New"/>
          <w:sz w:val="26"/>
          <w:szCs w:val="26"/>
        </w:rPr>
      </w:pPr>
    </w:p>
    <w:p w14:paraId="1251213E" w14:textId="5E271336" w:rsidR="00AC14BC" w:rsidRDefault="00AC14BC" w:rsidP="00673AAB">
      <w:pPr>
        <w:ind w:left="567" w:firstLine="284"/>
        <w:jc w:val="both"/>
        <w:rPr>
          <w:rFonts w:ascii="Arial Narrow" w:hAnsi="Arial Narrow" w:cs="Courier New"/>
          <w:sz w:val="26"/>
          <w:szCs w:val="26"/>
        </w:rPr>
      </w:pPr>
      <w:r w:rsidRPr="00932CDE">
        <w:rPr>
          <w:rFonts w:ascii="Arial Narrow" w:hAnsi="Arial Narrow" w:cs="Courier New"/>
          <w:sz w:val="26"/>
          <w:szCs w:val="26"/>
        </w:rPr>
        <w:t xml:space="preserve">El </w:t>
      </w:r>
      <w:proofErr w:type="gramStart"/>
      <w:r w:rsidRPr="00932CDE">
        <w:rPr>
          <w:rFonts w:ascii="Arial Narrow" w:hAnsi="Arial Narrow" w:cs="Courier New"/>
          <w:sz w:val="26"/>
          <w:szCs w:val="26"/>
        </w:rPr>
        <w:t>Secretario</w:t>
      </w:r>
      <w:proofErr w:type="gramEnd"/>
      <w:r w:rsidRPr="00932CDE">
        <w:rPr>
          <w:rFonts w:ascii="Arial Narrow" w:hAnsi="Arial Narrow" w:cs="Courier New"/>
          <w:sz w:val="26"/>
          <w:szCs w:val="26"/>
        </w:rPr>
        <w:t xml:space="preserve"> Diputado Rafael Alejandro Echazarreta Torres, dio lectura al</w:t>
      </w:r>
      <w:r>
        <w:rPr>
          <w:rFonts w:ascii="Arial Narrow" w:hAnsi="Arial Narrow" w:cs="Courier New"/>
          <w:sz w:val="26"/>
          <w:szCs w:val="26"/>
        </w:rPr>
        <w:t xml:space="preserve"> Decreto: </w:t>
      </w:r>
    </w:p>
    <w:p w14:paraId="5E0EAB5F" w14:textId="77777777" w:rsidR="00AC14BC" w:rsidRDefault="00AC14BC" w:rsidP="00AC14BC">
      <w:pPr>
        <w:ind w:left="567"/>
        <w:jc w:val="both"/>
        <w:rPr>
          <w:rFonts w:ascii="Arial Narrow" w:hAnsi="Arial Narrow" w:cs="Courier New"/>
          <w:sz w:val="26"/>
          <w:szCs w:val="26"/>
        </w:rPr>
      </w:pPr>
    </w:p>
    <w:p w14:paraId="54221AF7" w14:textId="339FFCA0" w:rsidR="00C559DC" w:rsidRPr="00C559DC" w:rsidRDefault="00AC14BC" w:rsidP="00C559DC">
      <w:pPr>
        <w:ind w:left="567"/>
        <w:jc w:val="both"/>
        <w:rPr>
          <w:rFonts w:ascii="Arial Narrow" w:eastAsia="Calibri" w:hAnsi="Arial Narrow"/>
          <w:b/>
          <w:bCs/>
          <w:sz w:val="26"/>
          <w:szCs w:val="26"/>
          <w:lang w:val="es-MX" w:eastAsia="en-US"/>
        </w:rPr>
      </w:pPr>
      <w:r w:rsidRPr="000E15B9">
        <w:rPr>
          <w:rFonts w:ascii="Arial Narrow" w:hAnsi="Arial Narrow" w:cs="Courier New"/>
          <w:b/>
          <w:bCs/>
          <w:sz w:val="26"/>
          <w:szCs w:val="26"/>
        </w:rPr>
        <w:t>D E C R E T O P</w:t>
      </w:r>
      <w:r w:rsidRPr="000E15B9">
        <w:rPr>
          <w:rFonts w:ascii="Arial Narrow" w:hAnsi="Arial Narrow" w:cs="Tahoma"/>
          <w:b/>
          <w:bCs/>
          <w:iCs/>
          <w:sz w:val="26"/>
          <w:szCs w:val="26"/>
        </w:rPr>
        <w:t xml:space="preserve">or el que se modifica la Ley de Educación del Estado de Yucatán, en </w:t>
      </w:r>
      <w:r w:rsidR="000E15B9" w:rsidRPr="000E15B9">
        <w:rPr>
          <w:rFonts w:ascii="Arial Narrow" w:hAnsi="Arial Narrow" w:cs="Tahoma"/>
          <w:b/>
          <w:bCs/>
          <w:iCs/>
          <w:sz w:val="26"/>
          <w:szCs w:val="26"/>
        </w:rPr>
        <w:t>materia de educación dual</w:t>
      </w:r>
      <w:r w:rsidR="000E15B9">
        <w:rPr>
          <w:rFonts w:ascii="Arial Narrow" w:hAnsi="Arial Narrow" w:cs="Tahoma"/>
          <w:b/>
          <w:bCs/>
          <w:iCs/>
          <w:sz w:val="26"/>
          <w:szCs w:val="26"/>
        </w:rPr>
        <w:t xml:space="preserve"> Artículo único. </w:t>
      </w:r>
      <w:r w:rsidR="000E15B9" w:rsidRPr="000E15B9">
        <w:rPr>
          <w:rFonts w:ascii="Arial Narrow" w:hAnsi="Arial Narrow" w:cs="Tahoma"/>
          <w:iCs/>
          <w:sz w:val="26"/>
          <w:szCs w:val="26"/>
        </w:rPr>
        <w:t>Se</w:t>
      </w:r>
      <w:r w:rsidR="000E15B9">
        <w:rPr>
          <w:rFonts w:ascii="Arial Narrow" w:hAnsi="Arial Narrow" w:cs="Tahoma"/>
          <w:iCs/>
          <w:sz w:val="26"/>
          <w:szCs w:val="26"/>
        </w:rPr>
        <w:t xml:space="preserve"> adiciona la fracción XLIII al artículo 33; se reforma el párrafo tercero del artículo 60; y se adiciona el artículo 60 bis, todos de la Ley de Educación del Estado de Yucatán, </w:t>
      </w:r>
      <w:r w:rsidR="00253EA9" w:rsidRPr="00253EA9">
        <w:rPr>
          <w:rFonts w:ascii="Arial Narrow" w:hAnsi="Arial Narrow" w:cs="Tahoma"/>
          <w:b/>
          <w:bCs/>
          <w:iCs/>
          <w:sz w:val="26"/>
          <w:szCs w:val="26"/>
        </w:rPr>
        <w:t>Transitorios Entrada en vigor Artículo primero</w:t>
      </w:r>
      <w:r w:rsidR="00253EA9">
        <w:rPr>
          <w:rFonts w:ascii="Arial Narrow" w:hAnsi="Arial Narrow" w:cs="Tahoma"/>
          <w:iCs/>
          <w:sz w:val="26"/>
          <w:szCs w:val="26"/>
        </w:rPr>
        <w:t xml:space="preserve">. Este Decreto entrará en vigor el día siguiente al de su publicación en el Diario Oficial del Gobierno del Estado de Yucatán. </w:t>
      </w:r>
      <w:r w:rsidR="00655351" w:rsidRPr="00655351">
        <w:rPr>
          <w:rFonts w:ascii="Arial Narrow" w:hAnsi="Arial Narrow" w:cs="Tahoma"/>
          <w:b/>
          <w:bCs/>
          <w:iCs/>
          <w:sz w:val="26"/>
          <w:szCs w:val="26"/>
        </w:rPr>
        <w:t>Obligación normativa Artículo segundo</w:t>
      </w:r>
      <w:r w:rsidR="00655351">
        <w:rPr>
          <w:rFonts w:ascii="Arial Narrow" w:hAnsi="Arial Narrow" w:cs="Tahoma"/>
          <w:iCs/>
          <w:sz w:val="26"/>
          <w:szCs w:val="26"/>
        </w:rPr>
        <w:t xml:space="preserve">. Las autoridades educativas competentes deberán emitir y adecuar los reglamentos, acuerdos, lineamientos y demás disposiciones de carácter </w:t>
      </w:r>
      <w:r w:rsidR="00655351">
        <w:rPr>
          <w:rFonts w:ascii="Arial Narrow" w:hAnsi="Arial Narrow" w:cs="Tahoma"/>
          <w:iCs/>
          <w:sz w:val="26"/>
          <w:szCs w:val="26"/>
        </w:rPr>
        <w:lastRenderedPageBreak/>
        <w:t>general conforme a lo establecido en este decreto, en un plazo no mayor a 180 días contados a partir de su entrada en vigor.</w:t>
      </w:r>
      <w:r w:rsidR="000E15B9" w:rsidRPr="000E15B9">
        <w:rPr>
          <w:rFonts w:ascii="Arial Narrow" w:hAnsi="Arial Narrow" w:cs="Tahoma"/>
          <w:iCs/>
          <w:sz w:val="26"/>
          <w:szCs w:val="26"/>
        </w:rPr>
        <w:t xml:space="preserve"> </w:t>
      </w:r>
      <w:r w:rsidR="00655351" w:rsidRPr="00655351">
        <w:rPr>
          <w:rFonts w:ascii="Arial Narrow" w:hAnsi="Arial Narrow" w:cs="Tahoma"/>
          <w:b/>
          <w:bCs/>
          <w:iCs/>
          <w:sz w:val="26"/>
          <w:szCs w:val="26"/>
        </w:rPr>
        <w:t>Partidas presupuestarias Artículo tercero.</w:t>
      </w:r>
      <w:r w:rsidR="00655351">
        <w:rPr>
          <w:rFonts w:ascii="Arial Narrow" w:hAnsi="Arial Narrow" w:cs="Tahoma"/>
          <w:iCs/>
          <w:sz w:val="26"/>
          <w:szCs w:val="26"/>
        </w:rPr>
        <w:t xml:space="preserve"> El Poder Ejecutivo del Estado, de forma gradual, desde la entrada en vigor de este decreto, preverá en su Presupuesto de Egresos del Estado, las partidas presupuestales necesarias para cubrir con la infraestructura que se requiera a los planteles educativos, para dar cumplimiento a lo establecido en el mismo.</w:t>
      </w:r>
      <w:r w:rsidR="00DF392E">
        <w:rPr>
          <w:rFonts w:ascii="Arial Narrow" w:hAnsi="Arial Narrow" w:cs="Tahoma"/>
          <w:iCs/>
          <w:sz w:val="26"/>
          <w:szCs w:val="26"/>
        </w:rPr>
        <w:t xml:space="preserve"> </w:t>
      </w:r>
      <w:r w:rsidR="00DF392E" w:rsidRPr="00DF392E">
        <w:rPr>
          <w:rFonts w:ascii="Arial Narrow" w:hAnsi="Arial Narrow" w:cs="Tahoma"/>
          <w:b/>
          <w:bCs/>
          <w:iCs/>
          <w:sz w:val="26"/>
          <w:szCs w:val="26"/>
        </w:rPr>
        <w:t>Cl</w:t>
      </w:r>
      <w:r w:rsidR="000F4765">
        <w:rPr>
          <w:rFonts w:ascii="Arial Narrow" w:hAnsi="Arial Narrow" w:cs="Tahoma"/>
          <w:b/>
          <w:bCs/>
          <w:iCs/>
          <w:sz w:val="26"/>
          <w:szCs w:val="26"/>
        </w:rPr>
        <w:t>á</w:t>
      </w:r>
      <w:r w:rsidR="00DF392E" w:rsidRPr="00DF392E">
        <w:rPr>
          <w:rFonts w:ascii="Arial Narrow" w:hAnsi="Arial Narrow" w:cs="Tahoma"/>
          <w:b/>
          <w:bCs/>
          <w:iCs/>
          <w:sz w:val="26"/>
          <w:szCs w:val="26"/>
        </w:rPr>
        <w:t>usula derogatoria Artículo cuarto.</w:t>
      </w:r>
      <w:r w:rsidR="00DF392E">
        <w:rPr>
          <w:rFonts w:ascii="Arial Narrow" w:hAnsi="Arial Narrow" w:cs="Tahoma"/>
          <w:iCs/>
          <w:sz w:val="26"/>
          <w:szCs w:val="26"/>
        </w:rPr>
        <w:t xml:space="preserve"> Se derogan todas aquellas disposiciones de igual o menor jerarquía que se opongan a este Decreto. </w:t>
      </w:r>
      <w:r w:rsidR="00DF392E" w:rsidRPr="00DF392E">
        <w:rPr>
          <w:rFonts w:ascii="Arial Narrow" w:hAnsi="Arial Narrow" w:cs="Tahoma"/>
          <w:b/>
          <w:bCs/>
          <w:iCs/>
          <w:sz w:val="26"/>
          <w:szCs w:val="26"/>
        </w:rPr>
        <w:t xml:space="preserve">DADO EN LA “SALA DE USOS MÚLTIPLES MAESTRA CONSUELO ZAVALA CASTILLO” DEL RECINTO DEL PODER LEGISLATIVO, EN LA CIUDAD DE MÉRIDA, YUCATÁN, A LOS VEINTITRÉS DÍAS DEL MES DE MAYO DEL AÑO DOS MIL </w:t>
      </w:r>
      <w:r w:rsidR="00DF392E">
        <w:rPr>
          <w:rFonts w:ascii="Arial Narrow" w:hAnsi="Arial Narrow" w:cs="Tahoma"/>
          <w:b/>
          <w:bCs/>
          <w:iCs/>
          <w:sz w:val="26"/>
          <w:szCs w:val="26"/>
        </w:rPr>
        <w:t>VEINTICUATRO. COMISIÓN PERMANENTE DE EDUACIÓN, CIENCIA Y TECNOLOGÍA.</w:t>
      </w:r>
      <w:r w:rsidR="00C559DC">
        <w:rPr>
          <w:rFonts w:ascii="Arial Narrow" w:hAnsi="Arial Narrow" w:cs="Tahoma"/>
          <w:b/>
          <w:bCs/>
          <w:iCs/>
          <w:sz w:val="26"/>
          <w:szCs w:val="26"/>
        </w:rPr>
        <w:t xml:space="preserve"> </w:t>
      </w:r>
      <w:r w:rsidR="00C559DC" w:rsidRPr="00C559DC">
        <w:rPr>
          <w:rFonts w:ascii="Arial Narrow" w:eastAsia="Calibri" w:hAnsi="Arial Narrow"/>
          <w:b/>
          <w:bCs/>
          <w:sz w:val="26"/>
          <w:szCs w:val="26"/>
          <w:lang w:val="es-MX" w:eastAsia="en-US"/>
        </w:rPr>
        <w:t xml:space="preserve">PRESIDENTE: DIP. JOSÉ CRESCENCIO GUTIÉRREZ GONZÁLEZ. VICEPRESIDENTA: DIP. INGRID DEL PILAR SANTOS DÍAZ. SECRETARIA: DIP. MANUELA DE JESÚS COCOM BOLIO. SECRETARIO: DIP. LUIS RENÉ FERNÁNDEZ VIDAL. VOCAL: DIP. KARLA REYNA FRANCO BLANCO. VOCAL: DIP. RUBÍ ARGELIA BE CHAN. VOCAL: DIP. ESTEBAN ABRAHAM MACARI. </w:t>
      </w:r>
    </w:p>
    <w:p w14:paraId="59956A76" w14:textId="77777777" w:rsidR="00C559DC" w:rsidRPr="00DF392E" w:rsidRDefault="00C559DC" w:rsidP="00AC14BC">
      <w:pPr>
        <w:ind w:left="567"/>
        <w:jc w:val="both"/>
        <w:rPr>
          <w:rFonts w:ascii="Arial Narrow" w:hAnsi="Arial Narrow" w:cs="Tahoma"/>
          <w:b/>
          <w:bCs/>
          <w:iCs/>
          <w:sz w:val="26"/>
          <w:szCs w:val="26"/>
        </w:rPr>
      </w:pPr>
    </w:p>
    <w:p w14:paraId="4DCAE84D" w14:textId="0342D8F2" w:rsidR="00CA3DE3" w:rsidRPr="00CA3DE3" w:rsidRDefault="00E1408D" w:rsidP="00CA3DE3">
      <w:pPr>
        <w:ind w:left="567" w:firstLine="284"/>
        <w:jc w:val="both"/>
        <w:rPr>
          <w:rFonts w:ascii="Arial Narrow" w:hAnsi="Arial Narrow" w:cs="Courier New"/>
          <w:sz w:val="26"/>
          <w:szCs w:val="26"/>
        </w:rPr>
      </w:pPr>
      <w:r>
        <w:rPr>
          <w:rFonts w:ascii="Arial Narrow" w:hAnsi="Arial Narrow" w:cs="Courier New"/>
          <w:sz w:val="26"/>
          <w:szCs w:val="26"/>
        </w:rPr>
        <w:t xml:space="preserve">Finalizada la lectura del Decreto el Presidente de la Mesa Directiva señaló; Honorable Asamblea, </w:t>
      </w:r>
      <w:r w:rsidR="00CA3DE3">
        <w:rPr>
          <w:rFonts w:ascii="Arial Narrow" w:hAnsi="Arial Narrow" w:cs="Courier New"/>
          <w:sz w:val="26"/>
          <w:szCs w:val="26"/>
        </w:rPr>
        <w:t>e</w:t>
      </w:r>
      <w:r w:rsidR="00CA3DE3" w:rsidRPr="00CA3DE3">
        <w:rPr>
          <w:rFonts w:ascii="Arial Narrow" w:hAnsi="Arial Narrow" w:cs="Courier New"/>
          <w:sz w:val="26"/>
          <w:szCs w:val="26"/>
        </w:rPr>
        <w:t xml:space="preserve">l presente Dictamen contiene el Decreto </w:t>
      </w:r>
      <w:r w:rsidR="00CA3DE3" w:rsidRPr="00CA3DE3">
        <w:rPr>
          <w:rFonts w:ascii="Arial Narrow" w:hAnsi="Arial Narrow" w:cs="Tahoma"/>
          <w:iCs/>
          <w:sz w:val="26"/>
          <w:szCs w:val="26"/>
          <w:lang w:val="es-ES_tradnl"/>
        </w:rPr>
        <w:t>por el que se modifica la</w:t>
      </w:r>
      <w:r w:rsidR="00CA3DE3">
        <w:rPr>
          <w:rFonts w:ascii="Arial Narrow" w:hAnsi="Arial Narrow" w:cs="Tahoma"/>
          <w:iCs/>
          <w:sz w:val="26"/>
          <w:szCs w:val="26"/>
          <w:lang w:val="es-ES_tradnl"/>
        </w:rPr>
        <w:t xml:space="preserve"> </w:t>
      </w:r>
      <w:r w:rsidR="00CA3DE3" w:rsidRPr="00CA3DE3">
        <w:rPr>
          <w:rFonts w:ascii="Arial Narrow" w:hAnsi="Arial Narrow" w:cs="Tahoma"/>
          <w:iCs/>
          <w:sz w:val="26"/>
          <w:szCs w:val="26"/>
        </w:rPr>
        <w:t>Ley de Educación del Estado de Yucatán, en materia de educación dual</w:t>
      </w:r>
      <w:r w:rsidR="00CA3DE3">
        <w:rPr>
          <w:rFonts w:ascii="Arial Narrow" w:hAnsi="Arial Narrow" w:cs="Tahoma"/>
          <w:iCs/>
          <w:sz w:val="26"/>
          <w:szCs w:val="26"/>
        </w:rPr>
        <w:t xml:space="preserve">, cuyo beneficio sería un gran impulso para el sector laboral del estado vinculado a la escuela y empresa a través de programas de formación, en consecuencia, con </w:t>
      </w:r>
      <w:r w:rsidR="00CA3DE3" w:rsidRPr="00CA3DE3">
        <w:rPr>
          <w:rFonts w:ascii="Arial Narrow" w:hAnsi="Arial Narrow" w:cs="Tahoma"/>
          <w:iCs/>
          <w:sz w:val="26"/>
          <w:szCs w:val="26"/>
          <w:lang w:val="es-ES_tradnl"/>
        </w:rPr>
        <w:t xml:space="preserve">fundamento en el </w:t>
      </w:r>
      <w:r w:rsidR="00CA3DE3">
        <w:rPr>
          <w:rFonts w:ascii="Arial Narrow" w:hAnsi="Arial Narrow" w:cs="Tahoma"/>
          <w:iCs/>
          <w:sz w:val="26"/>
          <w:szCs w:val="26"/>
          <w:lang w:val="es-ES_tradnl"/>
        </w:rPr>
        <w:t>A</w:t>
      </w:r>
      <w:r w:rsidR="00CA3DE3" w:rsidRPr="00CA3DE3">
        <w:rPr>
          <w:rFonts w:ascii="Arial Narrow" w:hAnsi="Arial Narrow" w:cs="Tahoma"/>
          <w:iCs/>
          <w:sz w:val="26"/>
          <w:szCs w:val="26"/>
          <w:lang w:val="es-ES_tradnl"/>
        </w:rPr>
        <w:t xml:space="preserve">rtículo 34 </w:t>
      </w:r>
      <w:r w:rsidR="00CA3DE3">
        <w:rPr>
          <w:rFonts w:ascii="Arial Narrow" w:hAnsi="Arial Narrow" w:cs="Tahoma"/>
          <w:iCs/>
          <w:sz w:val="26"/>
          <w:szCs w:val="26"/>
          <w:lang w:val="es-ES_tradnl"/>
        </w:rPr>
        <w:t>F</w:t>
      </w:r>
      <w:r w:rsidR="00CA3DE3" w:rsidRPr="00CA3DE3">
        <w:rPr>
          <w:rFonts w:ascii="Arial Narrow" w:hAnsi="Arial Narrow" w:cs="Tahoma"/>
          <w:iCs/>
          <w:sz w:val="26"/>
          <w:szCs w:val="26"/>
          <w:lang w:val="es-ES_tradnl"/>
        </w:rPr>
        <w:t>racción VII de la Ley de Gobierno del Poder Legislativo del Estado de Yucatán</w:t>
      </w:r>
      <w:r w:rsidR="00CA3DE3" w:rsidRPr="00CA3DE3">
        <w:rPr>
          <w:rFonts w:ascii="Arial Narrow" w:hAnsi="Arial Narrow" w:cs="Courier New"/>
          <w:sz w:val="26"/>
          <w:szCs w:val="26"/>
        </w:rPr>
        <w:t xml:space="preserve">, así como lo establecido en el </w:t>
      </w:r>
      <w:r w:rsidR="00CA3DE3">
        <w:rPr>
          <w:rFonts w:ascii="Arial Narrow" w:hAnsi="Arial Narrow" w:cs="Courier New"/>
          <w:sz w:val="26"/>
          <w:szCs w:val="26"/>
        </w:rPr>
        <w:t>A</w:t>
      </w:r>
      <w:r w:rsidR="00CA3DE3" w:rsidRPr="00CA3DE3">
        <w:rPr>
          <w:rFonts w:ascii="Arial Narrow" w:hAnsi="Arial Narrow" w:cs="Courier New"/>
          <w:sz w:val="26"/>
          <w:szCs w:val="26"/>
        </w:rPr>
        <w:t>rtículo 84 del Reglamento de la Ley de Gobierno del Poder Legislativo del Estado de Yucatán</w:t>
      </w:r>
      <w:r w:rsidR="00CA3DE3">
        <w:rPr>
          <w:rFonts w:ascii="Arial Narrow" w:hAnsi="Arial Narrow" w:cs="Courier New"/>
          <w:sz w:val="26"/>
          <w:szCs w:val="26"/>
        </w:rPr>
        <w:t>;</w:t>
      </w:r>
      <w:r w:rsidR="00CA3DE3" w:rsidRPr="00CA3DE3">
        <w:rPr>
          <w:rFonts w:ascii="Arial Narrow" w:hAnsi="Arial Narrow" w:cs="Courier New"/>
          <w:sz w:val="26"/>
          <w:szCs w:val="26"/>
        </w:rPr>
        <w:t xml:space="preserve"> solicitó la dispensa del trámite de discusión y votación en una sesión posterior y dicho procedimiento se efect</w:t>
      </w:r>
      <w:r w:rsidR="00A710FA">
        <w:rPr>
          <w:rFonts w:ascii="Arial Narrow" w:hAnsi="Arial Narrow" w:cs="Courier New"/>
          <w:sz w:val="26"/>
          <w:szCs w:val="26"/>
        </w:rPr>
        <w:t>uara</w:t>
      </w:r>
      <w:r w:rsidR="00CA3DE3" w:rsidRPr="00CA3DE3">
        <w:rPr>
          <w:rFonts w:ascii="Arial Narrow" w:hAnsi="Arial Narrow" w:cs="Courier New"/>
          <w:sz w:val="26"/>
          <w:szCs w:val="26"/>
        </w:rPr>
        <w:t xml:space="preserve"> en </w:t>
      </w:r>
      <w:r w:rsidR="00CA3DE3">
        <w:rPr>
          <w:rFonts w:ascii="Arial Narrow" w:hAnsi="Arial Narrow" w:cs="Courier New"/>
          <w:sz w:val="26"/>
          <w:szCs w:val="26"/>
        </w:rPr>
        <w:t>ese</w:t>
      </w:r>
      <w:r w:rsidR="00CA3DE3" w:rsidRPr="00CA3DE3">
        <w:rPr>
          <w:rFonts w:ascii="Arial Narrow" w:hAnsi="Arial Narrow" w:cs="Courier New"/>
          <w:sz w:val="26"/>
          <w:szCs w:val="26"/>
        </w:rPr>
        <w:t xml:space="preserve"> momentos. L</w:t>
      </w:r>
      <w:r w:rsidR="00CA3DE3">
        <w:rPr>
          <w:rFonts w:ascii="Arial Narrow" w:hAnsi="Arial Narrow" w:cs="Courier New"/>
          <w:sz w:val="26"/>
          <w:szCs w:val="26"/>
        </w:rPr>
        <w:t xml:space="preserve">as Diputadas y los Diputados </w:t>
      </w:r>
      <w:r w:rsidR="00CA3DE3" w:rsidRPr="00CA3DE3">
        <w:rPr>
          <w:rFonts w:ascii="Arial Narrow" w:hAnsi="Arial Narrow" w:cs="Courier New"/>
          <w:sz w:val="26"/>
          <w:szCs w:val="26"/>
        </w:rPr>
        <w:t>que estén a favor de conceder la dispensa del trámite solicitado</w:t>
      </w:r>
      <w:r w:rsidR="00ED7F36">
        <w:rPr>
          <w:rFonts w:ascii="Arial Narrow" w:hAnsi="Arial Narrow" w:cs="Courier New"/>
          <w:sz w:val="26"/>
          <w:szCs w:val="26"/>
        </w:rPr>
        <w:t>;</w:t>
      </w:r>
      <w:r w:rsidR="00880D97">
        <w:rPr>
          <w:rFonts w:ascii="Arial Narrow" w:hAnsi="Arial Narrow" w:cs="Courier New"/>
          <w:sz w:val="26"/>
          <w:szCs w:val="26"/>
        </w:rPr>
        <w:t xml:space="preserve"> </w:t>
      </w:r>
      <w:r w:rsidR="00CA3DE3" w:rsidRPr="00CA3DE3">
        <w:rPr>
          <w:rFonts w:ascii="Arial Narrow" w:hAnsi="Arial Narrow" w:cs="Courier New"/>
          <w:sz w:val="26"/>
          <w:szCs w:val="26"/>
        </w:rPr>
        <w:t>en forma economía</w:t>
      </w:r>
      <w:r w:rsidR="00ED7F36">
        <w:rPr>
          <w:rFonts w:ascii="Arial Narrow" w:hAnsi="Arial Narrow" w:cs="Courier New"/>
          <w:sz w:val="26"/>
          <w:szCs w:val="26"/>
        </w:rPr>
        <w:t>,</w:t>
      </w:r>
      <w:r w:rsidR="00CA3DE3" w:rsidRPr="00CA3DE3">
        <w:rPr>
          <w:rFonts w:ascii="Arial Narrow" w:hAnsi="Arial Narrow" w:cs="Courier New"/>
          <w:sz w:val="26"/>
          <w:szCs w:val="26"/>
        </w:rPr>
        <w:t xml:space="preserve"> </w:t>
      </w:r>
      <w:r w:rsidR="00CA3DE3" w:rsidRPr="00CA3DE3">
        <w:rPr>
          <w:rFonts w:ascii="Arial Narrow" w:hAnsi="Arial Narrow" w:cs="Courier New"/>
          <w:b/>
          <w:sz w:val="26"/>
          <w:szCs w:val="26"/>
        </w:rPr>
        <w:t xml:space="preserve">aprobado por </w:t>
      </w:r>
      <w:r w:rsidR="00521AB6">
        <w:rPr>
          <w:rFonts w:ascii="Arial Narrow" w:hAnsi="Arial Narrow" w:cs="Courier New"/>
          <w:b/>
          <w:sz w:val="26"/>
          <w:szCs w:val="26"/>
        </w:rPr>
        <w:t>unanimidad</w:t>
      </w:r>
      <w:r w:rsidR="00CA3DE3" w:rsidRPr="00CA3DE3">
        <w:rPr>
          <w:rFonts w:ascii="Arial Narrow" w:hAnsi="Arial Narrow" w:cs="Courier New"/>
          <w:b/>
          <w:sz w:val="26"/>
          <w:szCs w:val="26"/>
        </w:rPr>
        <w:t>.</w:t>
      </w:r>
    </w:p>
    <w:p w14:paraId="631F9603" w14:textId="77777777" w:rsidR="00CA3DE3" w:rsidRDefault="00CA3DE3" w:rsidP="00E1408D">
      <w:pPr>
        <w:ind w:left="567" w:firstLine="284"/>
        <w:jc w:val="both"/>
        <w:rPr>
          <w:rFonts w:ascii="Arial Narrow" w:hAnsi="Arial Narrow" w:cs="Courier New"/>
          <w:sz w:val="26"/>
          <w:szCs w:val="26"/>
        </w:rPr>
      </w:pPr>
    </w:p>
    <w:p w14:paraId="5F02275E" w14:textId="0D843EF8" w:rsidR="00ED7F36" w:rsidRDefault="00521AB6" w:rsidP="00E1408D">
      <w:pPr>
        <w:ind w:left="567" w:firstLine="284"/>
        <w:jc w:val="both"/>
        <w:rPr>
          <w:rFonts w:ascii="Arial Narrow" w:hAnsi="Arial Narrow" w:cs="Courier New"/>
          <w:sz w:val="26"/>
          <w:szCs w:val="26"/>
        </w:rPr>
      </w:pPr>
      <w:r>
        <w:rPr>
          <w:rFonts w:ascii="Arial Narrow" w:hAnsi="Arial Narrow" w:cs="Courier New"/>
          <w:sz w:val="26"/>
          <w:szCs w:val="26"/>
        </w:rPr>
        <w:t xml:space="preserve">Continuando con el trámite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expresó; con fundamento en el Artículo </w:t>
      </w:r>
      <w:r w:rsidRPr="00CA3DE3">
        <w:rPr>
          <w:rFonts w:ascii="Arial Narrow" w:hAnsi="Arial Narrow" w:cs="Tahoma"/>
          <w:iCs/>
          <w:sz w:val="26"/>
          <w:szCs w:val="26"/>
          <w:lang w:val="es-ES_tradnl"/>
        </w:rPr>
        <w:t xml:space="preserve">34 </w:t>
      </w:r>
      <w:r>
        <w:rPr>
          <w:rFonts w:ascii="Arial Narrow" w:hAnsi="Arial Narrow" w:cs="Tahoma"/>
          <w:iCs/>
          <w:sz w:val="26"/>
          <w:szCs w:val="26"/>
          <w:lang w:val="es-ES_tradnl"/>
        </w:rPr>
        <w:t>F</w:t>
      </w:r>
      <w:r w:rsidRPr="00CA3DE3">
        <w:rPr>
          <w:rFonts w:ascii="Arial Narrow" w:hAnsi="Arial Narrow" w:cs="Tahoma"/>
          <w:iCs/>
          <w:sz w:val="26"/>
          <w:szCs w:val="26"/>
          <w:lang w:val="es-ES_tradnl"/>
        </w:rPr>
        <w:t>racción VII de la Ley de Gobierno del Poder Legislativo del Estado de Yucatán</w:t>
      </w:r>
      <w:r w:rsidRPr="00CA3DE3">
        <w:rPr>
          <w:rFonts w:ascii="Arial Narrow" w:hAnsi="Arial Narrow" w:cs="Courier New"/>
          <w:sz w:val="26"/>
          <w:szCs w:val="26"/>
        </w:rPr>
        <w:t>, así como lo establecido en</w:t>
      </w:r>
      <w:r>
        <w:rPr>
          <w:rFonts w:ascii="Arial Narrow" w:hAnsi="Arial Narrow" w:cs="Courier New"/>
          <w:sz w:val="26"/>
          <w:szCs w:val="26"/>
        </w:rPr>
        <w:t xml:space="preserve"> los Artículos 82 y 89 Fracción III de su propio Reglamento, puso a discusión el Dictamen. Las Diputadas y los Diputados que deseen hacer uso de la palabra en contra, inscribirse con </w:t>
      </w:r>
      <w:r>
        <w:rPr>
          <w:rFonts w:ascii="Arial Narrow" w:hAnsi="Arial Narrow" w:cs="Courier New"/>
          <w:sz w:val="26"/>
          <w:szCs w:val="26"/>
        </w:rPr>
        <w:lastRenderedPageBreak/>
        <w:t xml:space="preserve">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Rafael Alejandro Echazarreta Torres y las y los que estén a favor, con la Secretaria Diputada Karla Vanessa Salazar González. Recordándoles que podrán hacer uso de la palabra hasta cinco Diputadas o Diputados a favor y hasta cinco en contra, hasta por siete minutos.</w:t>
      </w:r>
    </w:p>
    <w:p w14:paraId="3542FE39" w14:textId="77777777" w:rsidR="001D568F" w:rsidRDefault="001D568F" w:rsidP="00E1408D">
      <w:pPr>
        <w:ind w:left="567" w:firstLine="284"/>
        <w:jc w:val="both"/>
        <w:rPr>
          <w:rFonts w:ascii="Arial Narrow" w:hAnsi="Arial Narrow" w:cs="Courier New"/>
          <w:sz w:val="26"/>
          <w:szCs w:val="26"/>
        </w:rPr>
      </w:pPr>
    </w:p>
    <w:p w14:paraId="2EE0F084" w14:textId="1DDE8D67" w:rsidR="00AE4DFD" w:rsidRDefault="001D568F" w:rsidP="00E1408D">
      <w:pPr>
        <w:ind w:left="567" w:firstLine="284"/>
        <w:jc w:val="both"/>
        <w:rPr>
          <w:rFonts w:ascii="Arial Narrow" w:hAnsi="Arial Narrow" w:cs="Courier New"/>
          <w:sz w:val="26"/>
          <w:szCs w:val="26"/>
        </w:rPr>
      </w:pPr>
      <w:r>
        <w:rPr>
          <w:rFonts w:ascii="Arial Narrow" w:hAnsi="Arial Narrow" w:cs="Courier New"/>
          <w:sz w:val="26"/>
          <w:szCs w:val="26"/>
        </w:rPr>
        <w:t xml:space="preserve">No habiendo intervención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preguntó a las y los </w:t>
      </w:r>
      <w:r w:rsidR="00AE4DFD">
        <w:rPr>
          <w:rFonts w:ascii="Arial Narrow" w:hAnsi="Arial Narrow" w:cs="Courier New"/>
          <w:sz w:val="26"/>
          <w:szCs w:val="26"/>
        </w:rPr>
        <w:t>Diputados ¿S</w:t>
      </w:r>
      <w:r w:rsidR="00AE4DFD" w:rsidRPr="00AE4DFD">
        <w:rPr>
          <w:rFonts w:ascii="Arial Narrow" w:hAnsi="Arial Narrow" w:cs="Courier New"/>
          <w:sz w:val="26"/>
          <w:szCs w:val="26"/>
        </w:rPr>
        <w:t xml:space="preserve">e considera </w:t>
      </w:r>
      <w:r w:rsidR="00880D97">
        <w:rPr>
          <w:rFonts w:ascii="Arial Narrow" w:hAnsi="Arial Narrow" w:cs="Courier New"/>
          <w:sz w:val="26"/>
          <w:szCs w:val="26"/>
        </w:rPr>
        <w:t xml:space="preserve">el Dictamen lo </w:t>
      </w:r>
      <w:r w:rsidR="00AE4DFD" w:rsidRPr="00AE4DFD">
        <w:rPr>
          <w:rFonts w:ascii="Arial Narrow" w:hAnsi="Arial Narrow" w:cs="Courier New"/>
          <w:sz w:val="26"/>
          <w:szCs w:val="26"/>
        </w:rPr>
        <w:t>suficientemente discutid</w:t>
      </w:r>
      <w:r w:rsidR="00AE4DFD">
        <w:rPr>
          <w:rFonts w:ascii="Arial Narrow" w:hAnsi="Arial Narrow" w:cs="Courier New"/>
          <w:sz w:val="26"/>
          <w:szCs w:val="26"/>
        </w:rPr>
        <w:t>o?</w:t>
      </w:r>
      <w:r w:rsidR="00880D97">
        <w:rPr>
          <w:rFonts w:ascii="Arial Narrow" w:hAnsi="Arial Narrow" w:cs="Courier New"/>
          <w:sz w:val="26"/>
          <w:szCs w:val="26"/>
        </w:rPr>
        <w:t xml:space="preserve"> Sírvanse manifestarlo en forma económica, </w:t>
      </w:r>
      <w:r w:rsidR="00880D97" w:rsidRPr="00880D97">
        <w:rPr>
          <w:rFonts w:ascii="Arial Narrow" w:hAnsi="Arial Narrow" w:cs="Courier New"/>
          <w:b/>
          <w:bCs/>
          <w:sz w:val="26"/>
          <w:szCs w:val="26"/>
        </w:rPr>
        <w:t>aprobado por</w:t>
      </w:r>
      <w:r w:rsidR="00880D97">
        <w:rPr>
          <w:rFonts w:ascii="Arial Narrow" w:hAnsi="Arial Narrow" w:cs="Courier New"/>
          <w:b/>
          <w:bCs/>
          <w:sz w:val="26"/>
          <w:szCs w:val="26"/>
        </w:rPr>
        <w:t xml:space="preserve"> unanimidad.</w:t>
      </w:r>
      <w:r w:rsidR="00880D97">
        <w:rPr>
          <w:rFonts w:ascii="Arial Narrow" w:hAnsi="Arial Narrow" w:cs="Courier New"/>
          <w:sz w:val="26"/>
          <w:szCs w:val="26"/>
        </w:rPr>
        <w:t xml:space="preserve"> </w:t>
      </w:r>
    </w:p>
    <w:p w14:paraId="2FE4BFD0" w14:textId="77777777" w:rsidR="00880D97" w:rsidRDefault="00880D97" w:rsidP="00E1408D">
      <w:pPr>
        <w:ind w:left="567" w:firstLine="284"/>
        <w:jc w:val="both"/>
        <w:rPr>
          <w:rFonts w:ascii="Arial Narrow" w:hAnsi="Arial Narrow" w:cs="Courier New"/>
          <w:sz w:val="26"/>
          <w:szCs w:val="26"/>
        </w:rPr>
      </w:pPr>
    </w:p>
    <w:p w14:paraId="51496B07" w14:textId="77777777" w:rsidR="006B621F" w:rsidRDefault="006B621F" w:rsidP="006B621F">
      <w:pPr>
        <w:ind w:left="567" w:firstLine="284"/>
        <w:jc w:val="both"/>
        <w:rPr>
          <w:rFonts w:ascii="Arial Narrow" w:hAnsi="Arial Narrow" w:cs="Courier New"/>
          <w:sz w:val="26"/>
          <w:szCs w:val="26"/>
        </w:rPr>
      </w:pPr>
      <w:r>
        <w:rPr>
          <w:rFonts w:ascii="Arial Narrow" w:hAnsi="Arial Narrow" w:cs="Courier New"/>
          <w:sz w:val="26"/>
          <w:szCs w:val="26"/>
        </w:rPr>
        <w:t xml:space="preserve">Seguidamente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sometió a votación el Dictamen; manifestarlo en forma económica, </w:t>
      </w:r>
      <w:r w:rsidRPr="00880D97">
        <w:rPr>
          <w:rFonts w:ascii="Arial Narrow" w:hAnsi="Arial Narrow" w:cs="Courier New"/>
          <w:b/>
          <w:bCs/>
          <w:sz w:val="26"/>
          <w:szCs w:val="26"/>
        </w:rPr>
        <w:t>aprobado por</w:t>
      </w:r>
      <w:r>
        <w:rPr>
          <w:rFonts w:ascii="Arial Narrow" w:hAnsi="Arial Narrow" w:cs="Courier New"/>
          <w:b/>
          <w:bCs/>
          <w:sz w:val="26"/>
          <w:szCs w:val="26"/>
        </w:rPr>
        <w:t xml:space="preserve"> unanimidad.</w:t>
      </w:r>
      <w:r>
        <w:rPr>
          <w:rFonts w:ascii="Arial Narrow" w:hAnsi="Arial Narrow" w:cs="Courier New"/>
          <w:sz w:val="26"/>
          <w:szCs w:val="26"/>
        </w:rPr>
        <w:t xml:space="preserve"> </w:t>
      </w:r>
    </w:p>
    <w:p w14:paraId="7B4D78F0" w14:textId="089BC04A" w:rsidR="00880D97" w:rsidRDefault="00880D97" w:rsidP="00E1408D">
      <w:pPr>
        <w:ind w:left="567" w:firstLine="284"/>
        <w:jc w:val="both"/>
        <w:rPr>
          <w:rFonts w:ascii="Arial Narrow" w:hAnsi="Arial Narrow" w:cs="Courier New"/>
          <w:sz w:val="26"/>
          <w:szCs w:val="26"/>
        </w:rPr>
      </w:pPr>
    </w:p>
    <w:p w14:paraId="7C45C040" w14:textId="460DD00D" w:rsidR="006B621F" w:rsidRDefault="006B621F" w:rsidP="00E1408D">
      <w:pPr>
        <w:ind w:left="567" w:firstLine="284"/>
        <w:jc w:val="both"/>
        <w:rPr>
          <w:rFonts w:ascii="Arial Narrow" w:hAnsi="Arial Narrow" w:cs="Courier New"/>
          <w:sz w:val="26"/>
          <w:szCs w:val="26"/>
        </w:rPr>
      </w:pPr>
      <w:r>
        <w:rPr>
          <w:rFonts w:ascii="Arial Narrow" w:hAnsi="Arial Narrow" w:cs="Courier New"/>
          <w:sz w:val="26"/>
          <w:szCs w:val="26"/>
        </w:rPr>
        <w:t xml:space="preserve">En tal virtud; se turnó a la Secretaría de la Mesa Directiva, para </w:t>
      </w:r>
      <w:r w:rsidR="00A15509">
        <w:rPr>
          <w:rFonts w:ascii="Arial Narrow" w:hAnsi="Arial Narrow" w:cs="Courier New"/>
          <w:sz w:val="26"/>
          <w:szCs w:val="26"/>
        </w:rPr>
        <w:t>que procediera a elaborar la Minuta del asunto aprobado.</w:t>
      </w:r>
    </w:p>
    <w:p w14:paraId="2344893E" w14:textId="77777777" w:rsidR="00106011" w:rsidRDefault="00106011" w:rsidP="00E1408D">
      <w:pPr>
        <w:ind w:left="567" w:firstLine="284"/>
        <w:jc w:val="both"/>
        <w:rPr>
          <w:rFonts w:ascii="Arial Narrow" w:hAnsi="Arial Narrow" w:cs="Courier New"/>
          <w:sz w:val="26"/>
          <w:szCs w:val="26"/>
        </w:rPr>
      </w:pPr>
    </w:p>
    <w:p w14:paraId="34445F54" w14:textId="77777777" w:rsidR="00106011" w:rsidRPr="0014156D" w:rsidRDefault="00106011" w:rsidP="00106011">
      <w:pPr>
        <w:suppressAutoHyphens/>
        <w:autoSpaceDE w:val="0"/>
        <w:ind w:left="567" w:firstLine="284"/>
        <w:jc w:val="both"/>
        <w:rPr>
          <w:rFonts w:ascii="Arial Narrow" w:hAnsi="Arial Narrow" w:cs="Courier New"/>
          <w:sz w:val="26"/>
          <w:szCs w:val="26"/>
        </w:rPr>
      </w:pPr>
      <w:r w:rsidRPr="0014156D">
        <w:rPr>
          <w:rFonts w:ascii="Arial Narrow" w:hAnsi="Arial Narrow" w:cs="Courier New"/>
          <w:sz w:val="26"/>
          <w:szCs w:val="26"/>
        </w:rPr>
        <w:t xml:space="preserve">La </w:t>
      </w:r>
      <w:proofErr w:type="gramStart"/>
      <w:r w:rsidRPr="0014156D">
        <w:rPr>
          <w:rFonts w:ascii="Arial Narrow" w:hAnsi="Arial Narrow" w:cs="Courier New"/>
          <w:sz w:val="26"/>
          <w:szCs w:val="26"/>
        </w:rPr>
        <w:t>Secretaria</w:t>
      </w:r>
      <w:proofErr w:type="gramEnd"/>
      <w:r w:rsidRPr="0014156D">
        <w:rPr>
          <w:rFonts w:ascii="Arial Narrow" w:hAnsi="Arial Narrow" w:cs="Courier New"/>
          <w:sz w:val="26"/>
          <w:szCs w:val="26"/>
        </w:rPr>
        <w:t xml:space="preserve"> Diputada </w:t>
      </w:r>
      <w:r w:rsidRPr="0014156D">
        <w:rPr>
          <w:rFonts w:ascii="Arial Narrow" w:hAnsi="Arial Narrow" w:cs="Courier New"/>
          <w:sz w:val="26"/>
          <w:szCs w:val="26"/>
          <w:lang w:val="es-ES_tradnl" w:eastAsia="ar-SA"/>
        </w:rPr>
        <w:t>Karla Vanessa Salazar González</w:t>
      </w:r>
      <w:r w:rsidRPr="0014156D">
        <w:rPr>
          <w:rFonts w:ascii="Arial Narrow" w:hAnsi="Arial Narrow" w:cs="Courier New"/>
          <w:sz w:val="26"/>
          <w:szCs w:val="26"/>
        </w:rPr>
        <w:t>, dio lectura al siguiente asunto en cartera:</w:t>
      </w:r>
    </w:p>
    <w:p w14:paraId="3E09FAA0" w14:textId="77777777" w:rsidR="00106011" w:rsidRDefault="00106011" w:rsidP="00106011">
      <w:pPr>
        <w:ind w:left="567" w:firstLine="284"/>
        <w:jc w:val="both"/>
        <w:rPr>
          <w:rFonts w:ascii="Arial Narrow" w:hAnsi="Arial Narrow" w:cs="Courier New"/>
          <w:sz w:val="26"/>
          <w:szCs w:val="26"/>
        </w:rPr>
      </w:pPr>
    </w:p>
    <w:p w14:paraId="1FE08F30" w14:textId="0308978F" w:rsidR="00106011" w:rsidRDefault="00106011" w:rsidP="00106011">
      <w:pPr>
        <w:ind w:left="567" w:firstLine="284"/>
        <w:jc w:val="both"/>
        <w:rPr>
          <w:rFonts w:ascii="Arial Narrow" w:hAnsi="Arial Narrow" w:cs="Courier New"/>
          <w:sz w:val="26"/>
          <w:szCs w:val="26"/>
        </w:rPr>
      </w:pPr>
      <w:r w:rsidRPr="00DD5C56">
        <w:rPr>
          <w:rFonts w:ascii="Arial Narrow" w:hAnsi="Arial Narrow" w:cs="Courier New"/>
          <w:b/>
          <w:bCs/>
          <w:sz w:val="26"/>
          <w:szCs w:val="26"/>
        </w:rPr>
        <w:t>DD)</w:t>
      </w:r>
      <w:r>
        <w:rPr>
          <w:rFonts w:ascii="Arial Narrow" w:hAnsi="Arial Narrow" w:cs="Courier New"/>
          <w:sz w:val="26"/>
          <w:szCs w:val="26"/>
        </w:rPr>
        <w:t xml:space="preserve"> </w:t>
      </w:r>
      <w:bookmarkStart w:id="65" w:name="_Hlk167961914"/>
      <w:r w:rsidRPr="00106011">
        <w:rPr>
          <w:rFonts w:ascii="Arial Narrow" w:eastAsia="Arial" w:hAnsi="Arial Narrow" w:cs="Tahoma"/>
          <w:iCs/>
          <w:sz w:val="26"/>
          <w:szCs w:val="26"/>
        </w:rPr>
        <w:t xml:space="preserve">Dictamen de la Comisión Permanente de Educación, Ciencia y Tecnología, por el que se modifica la Ley </w:t>
      </w:r>
      <w:r w:rsidRPr="00635B58">
        <w:rPr>
          <w:rFonts w:ascii="Arial Narrow" w:eastAsia="Arial" w:hAnsi="Arial Narrow" w:cs="Tahoma"/>
          <w:iCs/>
          <w:sz w:val="26"/>
          <w:szCs w:val="26"/>
        </w:rPr>
        <w:t xml:space="preserve">de </w:t>
      </w:r>
      <w:r w:rsidRPr="00106011">
        <w:rPr>
          <w:rFonts w:ascii="Arial Narrow" w:eastAsia="Arial" w:hAnsi="Arial Narrow" w:cs="Tahoma"/>
          <w:iCs/>
          <w:sz w:val="26"/>
          <w:szCs w:val="26"/>
        </w:rPr>
        <w:t>Educación del Estado de Yucatán, en Materia de Fortalecimiento de la Educación</w:t>
      </w:r>
      <w:bookmarkEnd w:id="65"/>
      <w:r>
        <w:rPr>
          <w:rFonts w:ascii="Arial Narrow" w:hAnsi="Arial Narrow" w:cs="Courier New"/>
          <w:sz w:val="26"/>
          <w:szCs w:val="26"/>
        </w:rPr>
        <w:t>.</w:t>
      </w:r>
    </w:p>
    <w:p w14:paraId="6A69780B" w14:textId="77777777" w:rsidR="00106011" w:rsidRDefault="00106011" w:rsidP="00106011">
      <w:pPr>
        <w:ind w:left="567" w:firstLine="284"/>
        <w:jc w:val="both"/>
        <w:rPr>
          <w:rFonts w:ascii="Arial Narrow" w:hAnsi="Arial Narrow" w:cs="Courier New"/>
          <w:sz w:val="26"/>
          <w:szCs w:val="26"/>
        </w:rPr>
      </w:pPr>
    </w:p>
    <w:p w14:paraId="21253E58" w14:textId="15A98814" w:rsidR="006468AB" w:rsidRDefault="00106011" w:rsidP="006468AB">
      <w:pPr>
        <w:ind w:left="567" w:firstLine="284"/>
        <w:jc w:val="both"/>
        <w:rPr>
          <w:rFonts w:ascii="Arial Narrow" w:hAnsi="Arial Narrow" w:cs="Courier New"/>
          <w:sz w:val="26"/>
          <w:szCs w:val="26"/>
        </w:rPr>
      </w:pPr>
      <w:r>
        <w:rPr>
          <w:rFonts w:ascii="Arial Narrow" w:hAnsi="Arial Narrow" w:cs="Courier New"/>
          <w:sz w:val="26"/>
          <w:szCs w:val="26"/>
        </w:rPr>
        <w:t>Concluida la lectura del asunto en cartea el Presidente de la Mesa Directiva</w:t>
      </w:r>
      <w:r w:rsidR="006468AB">
        <w:rPr>
          <w:rFonts w:ascii="Arial Narrow" w:hAnsi="Arial Narrow" w:cs="Courier New"/>
          <w:sz w:val="26"/>
          <w:szCs w:val="26"/>
        </w:rPr>
        <w:t xml:space="preserve"> dijo; Diputadas y Diputados, en virtud de que el Dictamen ya fue distribuido a todos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objetivo de que se lea únicamente el Decreto contenido en el mismo. Las y los Diputados que estén a favor de conceder la dispensa del trámite solicitado; en forma económica, </w:t>
      </w:r>
      <w:r w:rsidR="006468AB" w:rsidRPr="00AC14BC">
        <w:rPr>
          <w:rFonts w:ascii="Arial Narrow" w:hAnsi="Arial Narrow" w:cs="Courier New"/>
          <w:b/>
          <w:bCs/>
          <w:sz w:val="26"/>
          <w:szCs w:val="26"/>
        </w:rPr>
        <w:t>aprobado por unanimidad</w:t>
      </w:r>
      <w:r w:rsidR="006468AB">
        <w:rPr>
          <w:rFonts w:ascii="Arial Narrow" w:hAnsi="Arial Narrow" w:cs="Courier New"/>
          <w:sz w:val="26"/>
          <w:szCs w:val="26"/>
        </w:rPr>
        <w:t xml:space="preserve">.  </w:t>
      </w:r>
    </w:p>
    <w:p w14:paraId="20BE14F0" w14:textId="2CD56FAA" w:rsidR="00106011" w:rsidRDefault="00106011" w:rsidP="00106011">
      <w:pPr>
        <w:ind w:left="567" w:firstLine="284"/>
        <w:jc w:val="both"/>
        <w:rPr>
          <w:rFonts w:ascii="Arial Narrow" w:hAnsi="Arial Narrow" w:cs="Courier New"/>
          <w:sz w:val="26"/>
          <w:szCs w:val="26"/>
        </w:rPr>
      </w:pPr>
    </w:p>
    <w:p w14:paraId="3B92308C" w14:textId="4C7FD2D0" w:rsidR="00106011" w:rsidRDefault="00846115" w:rsidP="00E1408D">
      <w:pPr>
        <w:ind w:left="567" w:firstLine="284"/>
        <w:jc w:val="both"/>
        <w:rPr>
          <w:rFonts w:ascii="Arial Narrow" w:hAnsi="Arial Narrow" w:cs="Courier New"/>
          <w:sz w:val="26"/>
          <w:szCs w:val="26"/>
        </w:rPr>
      </w:pPr>
      <w:r w:rsidRPr="0014156D">
        <w:rPr>
          <w:rFonts w:ascii="Arial Narrow" w:hAnsi="Arial Narrow" w:cs="Courier New"/>
          <w:sz w:val="26"/>
          <w:szCs w:val="26"/>
        </w:rPr>
        <w:t xml:space="preserve">La </w:t>
      </w:r>
      <w:proofErr w:type="gramStart"/>
      <w:r w:rsidRPr="0014156D">
        <w:rPr>
          <w:rFonts w:ascii="Arial Narrow" w:hAnsi="Arial Narrow" w:cs="Courier New"/>
          <w:sz w:val="26"/>
          <w:szCs w:val="26"/>
        </w:rPr>
        <w:t>Secretaria</w:t>
      </w:r>
      <w:proofErr w:type="gramEnd"/>
      <w:r w:rsidRPr="0014156D">
        <w:rPr>
          <w:rFonts w:ascii="Arial Narrow" w:hAnsi="Arial Narrow" w:cs="Courier New"/>
          <w:sz w:val="26"/>
          <w:szCs w:val="26"/>
        </w:rPr>
        <w:t xml:space="preserve"> Diputada </w:t>
      </w:r>
      <w:r w:rsidRPr="0014156D">
        <w:rPr>
          <w:rFonts w:ascii="Arial Narrow" w:hAnsi="Arial Narrow" w:cs="Courier New"/>
          <w:sz w:val="26"/>
          <w:szCs w:val="26"/>
          <w:lang w:val="es-ES_tradnl" w:eastAsia="ar-SA"/>
        </w:rPr>
        <w:t>Karla Vanessa Salazar González</w:t>
      </w:r>
      <w:r w:rsidRPr="0014156D">
        <w:rPr>
          <w:rFonts w:ascii="Arial Narrow" w:hAnsi="Arial Narrow" w:cs="Courier New"/>
          <w:sz w:val="26"/>
          <w:szCs w:val="26"/>
        </w:rPr>
        <w:t>, dio lectura al</w:t>
      </w:r>
      <w:r>
        <w:rPr>
          <w:rFonts w:ascii="Arial Narrow" w:hAnsi="Arial Narrow" w:cs="Courier New"/>
          <w:sz w:val="26"/>
          <w:szCs w:val="26"/>
        </w:rPr>
        <w:t xml:space="preserve"> Decreto: </w:t>
      </w:r>
    </w:p>
    <w:p w14:paraId="6FEF80CB" w14:textId="77777777" w:rsidR="00846115" w:rsidRDefault="00846115" w:rsidP="00846115">
      <w:pPr>
        <w:ind w:left="567"/>
        <w:jc w:val="both"/>
        <w:rPr>
          <w:rFonts w:ascii="Arial Narrow" w:hAnsi="Arial Narrow" w:cs="Courier New"/>
          <w:sz w:val="26"/>
          <w:szCs w:val="26"/>
        </w:rPr>
      </w:pPr>
    </w:p>
    <w:p w14:paraId="223A91B1" w14:textId="4C31A36C" w:rsidR="00846115" w:rsidRDefault="00846115" w:rsidP="00846115">
      <w:pPr>
        <w:ind w:left="567"/>
        <w:jc w:val="both"/>
        <w:rPr>
          <w:rFonts w:ascii="Arial Narrow" w:eastAsia="Arial" w:hAnsi="Arial Narrow" w:cs="Tahoma"/>
          <w:iCs/>
          <w:sz w:val="26"/>
          <w:szCs w:val="26"/>
        </w:rPr>
      </w:pPr>
      <w:r w:rsidRPr="00870453">
        <w:rPr>
          <w:rFonts w:ascii="Arial Narrow" w:hAnsi="Arial Narrow" w:cs="Courier New"/>
          <w:b/>
          <w:bCs/>
          <w:sz w:val="26"/>
          <w:szCs w:val="26"/>
        </w:rPr>
        <w:t>D E C R E T O P</w:t>
      </w:r>
      <w:r w:rsidR="00C83E62" w:rsidRPr="00870453">
        <w:rPr>
          <w:rFonts w:ascii="Arial Narrow" w:hAnsi="Arial Narrow" w:cs="Courier New"/>
          <w:b/>
          <w:bCs/>
          <w:sz w:val="26"/>
          <w:szCs w:val="26"/>
        </w:rPr>
        <w:t xml:space="preserve">or </w:t>
      </w:r>
      <w:r w:rsidR="00C83E62" w:rsidRPr="00870453">
        <w:rPr>
          <w:rFonts w:ascii="Arial Narrow" w:eastAsia="Arial" w:hAnsi="Arial Narrow" w:cs="Tahoma"/>
          <w:b/>
          <w:bCs/>
          <w:iCs/>
          <w:sz w:val="26"/>
          <w:szCs w:val="26"/>
        </w:rPr>
        <w:t>el que se modifica la Ley de Educación del Estado de Yucatán, en materia de fortalecimiento de la educació</w:t>
      </w:r>
      <w:r w:rsidR="00870453">
        <w:rPr>
          <w:rFonts w:ascii="Arial Narrow" w:eastAsia="Arial" w:hAnsi="Arial Narrow" w:cs="Tahoma"/>
          <w:b/>
          <w:bCs/>
          <w:iCs/>
          <w:sz w:val="26"/>
          <w:szCs w:val="26"/>
        </w:rPr>
        <w:t xml:space="preserve">n Artículo único. </w:t>
      </w:r>
      <w:r w:rsidR="00870453" w:rsidRPr="00870453">
        <w:rPr>
          <w:rFonts w:ascii="Arial Narrow" w:eastAsia="Arial" w:hAnsi="Arial Narrow" w:cs="Tahoma"/>
          <w:iCs/>
          <w:sz w:val="26"/>
          <w:szCs w:val="26"/>
        </w:rPr>
        <w:t>Se reforma la</w:t>
      </w:r>
      <w:r w:rsidR="00870453">
        <w:rPr>
          <w:rFonts w:ascii="Arial Narrow" w:eastAsia="Arial" w:hAnsi="Arial Narrow" w:cs="Tahoma"/>
          <w:iCs/>
          <w:sz w:val="26"/>
          <w:szCs w:val="26"/>
        </w:rPr>
        <w:t xml:space="preserve"> </w:t>
      </w:r>
      <w:r w:rsidR="00177E8B">
        <w:rPr>
          <w:rFonts w:ascii="Arial Narrow" w:eastAsia="Arial" w:hAnsi="Arial Narrow" w:cs="Tahoma"/>
          <w:iCs/>
          <w:sz w:val="26"/>
          <w:szCs w:val="26"/>
        </w:rPr>
        <w:t>fracción XXV del artículo 16; se adicionan las fracciones</w:t>
      </w:r>
      <w:r w:rsidR="000E7955">
        <w:rPr>
          <w:rFonts w:ascii="Arial Narrow" w:eastAsia="Arial" w:hAnsi="Arial Narrow" w:cs="Tahoma"/>
          <w:iCs/>
          <w:sz w:val="26"/>
          <w:szCs w:val="26"/>
        </w:rPr>
        <w:t xml:space="preserve"> XXXIII, XXXIV y XXXV al artículo 16, recorriéndose en su numeración la actual </w:t>
      </w:r>
      <w:r w:rsidR="000E7955">
        <w:rPr>
          <w:rFonts w:ascii="Arial Narrow" w:eastAsia="Arial" w:hAnsi="Arial Narrow" w:cs="Tahoma"/>
          <w:iCs/>
          <w:sz w:val="26"/>
          <w:szCs w:val="26"/>
        </w:rPr>
        <w:lastRenderedPageBreak/>
        <w:t>fracción XXXIII para pasar a ser la fracción XXXVI de dicho artículo; se reforma la fracción III del artículo 18; se adiciona la fracción XIV al artículo 18; se reforma el artículo 23 y la fracción XXXIV del artículo 33; se adicionan las fracciones XLIV, XLV, XVLI y XVLII al artículo 33; la fracción IX al artículo 37, recorriéndose en su numeración las actuales fracciones IX y X para pasar a ser las fracciones X y XI de dicho artículo; la fracción IX al artículo 110, recorriéndose en su numeración la actual fracción IX para pasar a ser la fracción X de dicho artículo; y se adiciona al Título Noveno, el Capítulo IV denominado</w:t>
      </w:r>
      <w:r w:rsidR="00FA46F4">
        <w:rPr>
          <w:rFonts w:ascii="Arial Narrow" w:eastAsia="Arial" w:hAnsi="Arial Narrow" w:cs="Tahoma"/>
          <w:iCs/>
          <w:sz w:val="26"/>
          <w:szCs w:val="26"/>
        </w:rPr>
        <w:t xml:space="preserve"> </w:t>
      </w:r>
      <w:r w:rsidR="000E7955">
        <w:rPr>
          <w:rFonts w:ascii="Arial Narrow" w:eastAsia="Arial" w:hAnsi="Arial Narrow" w:cs="Tahoma"/>
          <w:iCs/>
          <w:sz w:val="26"/>
          <w:szCs w:val="26"/>
        </w:rPr>
        <w:t>“Reconocimiento a la gestión institucional y excelencia educativa” que contiene los artículos 158, 159, 169 y 161 todos de la Ley de Educación del Estado de Yucatán.</w:t>
      </w:r>
      <w:r w:rsidR="001F30FF">
        <w:rPr>
          <w:rFonts w:ascii="Arial Narrow" w:eastAsia="Arial" w:hAnsi="Arial Narrow" w:cs="Tahoma"/>
          <w:iCs/>
          <w:sz w:val="26"/>
          <w:szCs w:val="26"/>
        </w:rPr>
        <w:t xml:space="preserve"> </w:t>
      </w:r>
      <w:r w:rsidR="001F30FF" w:rsidRPr="001F30FF">
        <w:rPr>
          <w:rFonts w:ascii="Arial Narrow" w:eastAsia="Arial" w:hAnsi="Arial Narrow" w:cs="Tahoma"/>
          <w:b/>
          <w:bCs/>
          <w:iCs/>
          <w:sz w:val="26"/>
          <w:szCs w:val="26"/>
        </w:rPr>
        <w:t>Transitorios Entrada en vigor Artículo primero.</w:t>
      </w:r>
      <w:r w:rsidR="001F30FF">
        <w:rPr>
          <w:rFonts w:ascii="Arial Narrow" w:eastAsia="Arial" w:hAnsi="Arial Narrow" w:cs="Tahoma"/>
          <w:iCs/>
          <w:sz w:val="26"/>
          <w:szCs w:val="26"/>
        </w:rPr>
        <w:t xml:space="preserve"> Este decreto entrará en vigor el día siguiente al de su publicación en el Diario Oficial del Gobierno del Estado de Yucatán. </w:t>
      </w:r>
      <w:r w:rsidR="001F30FF" w:rsidRPr="001F30FF">
        <w:rPr>
          <w:rFonts w:ascii="Arial Narrow" w:eastAsia="Arial" w:hAnsi="Arial Narrow" w:cs="Tahoma"/>
          <w:b/>
          <w:bCs/>
          <w:iCs/>
          <w:sz w:val="26"/>
          <w:szCs w:val="26"/>
        </w:rPr>
        <w:t>Adecuación normativa Artículo segundo</w:t>
      </w:r>
      <w:r w:rsidR="001F30FF">
        <w:rPr>
          <w:rFonts w:ascii="Arial Narrow" w:eastAsia="Arial" w:hAnsi="Arial Narrow" w:cs="Tahoma"/>
          <w:iCs/>
          <w:sz w:val="26"/>
          <w:szCs w:val="26"/>
        </w:rPr>
        <w:t xml:space="preserve">. La Secretaría de Investigación, </w:t>
      </w:r>
      <w:r w:rsidR="001C3263">
        <w:rPr>
          <w:rFonts w:ascii="Arial Narrow" w:eastAsia="Arial" w:hAnsi="Arial Narrow" w:cs="Tahoma"/>
          <w:iCs/>
          <w:sz w:val="26"/>
          <w:szCs w:val="26"/>
        </w:rPr>
        <w:t>I</w:t>
      </w:r>
      <w:r w:rsidR="001F30FF">
        <w:rPr>
          <w:rFonts w:ascii="Arial Narrow" w:eastAsia="Arial" w:hAnsi="Arial Narrow" w:cs="Tahoma"/>
          <w:iCs/>
          <w:sz w:val="26"/>
          <w:szCs w:val="26"/>
        </w:rPr>
        <w:t xml:space="preserve">nnovación y Educación Superior deberá emitir y adecuar los acuerdos, lineamientos y demás disposiciones de carácter general conforme a lo establecido en este decreto, en un plazo no mayor a noventa días naturales, contado a partir de su entrada en vigor. </w:t>
      </w:r>
      <w:r w:rsidR="009205DE" w:rsidRPr="009205DE">
        <w:rPr>
          <w:rFonts w:ascii="Arial Narrow" w:eastAsia="Arial" w:hAnsi="Arial Narrow" w:cs="Tahoma"/>
          <w:b/>
          <w:bCs/>
          <w:iCs/>
          <w:sz w:val="26"/>
          <w:szCs w:val="26"/>
        </w:rPr>
        <w:t>Reconocimiento a la gestión institucional y excelencia educativa Artículo tercero</w:t>
      </w:r>
      <w:r w:rsidR="009205DE">
        <w:rPr>
          <w:rFonts w:ascii="Arial Narrow" w:eastAsia="Arial" w:hAnsi="Arial Narrow" w:cs="Tahoma"/>
          <w:iCs/>
          <w:sz w:val="26"/>
          <w:szCs w:val="26"/>
        </w:rPr>
        <w:t xml:space="preserve">. Los particulares que impartan </w:t>
      </w:r>
      <w:r w:rsidR="003C4E0A">
        <w:rPr>
          <w:rFonts w:ascii="Arial Narrow" w:eastAsia="Arial" w:hAnsi="Arial Narrow" w:cs="Tahoma"/>
          <w:iCs/>
          <w:sz w:val="26"/>
          <w:szCs w:val="26"/>
        </w:rPr>
        <w:t>educación superior con reconocimiento de validez oficial de estudios que decidan solicitar la obtención del reconocimiento al que se refiere el artículo 158 de este decreto, estarán a lo siguiente</w:t>
      </w:r>
      <w:r w:rsidR="009124C5">
        <w:rPr>
          <w:rFonts w:ascii="Arial Narrow" w:eastAsia="Arial" w:hAnsi="Arial Narrow" w:cs="Tahoma"/>
          <w:iCs/>
          <w:sz w:val="26"/>
          <w:szCs w:val="26"/>
        </w:rPr>
        <w:t xml:space="preserve">: </w:t>
      </w:r>
    </w:p>
    <w:p w14:paraId="1E9F9742" w14:textId="0702F3B1" w:rsidR="009124C5" w:rsidRPr="000C089D" w:rsidRDefault="009124C5" w:rsidP="00846115">
      <w:pPr>
        <w:ind w:left="567"/>
        <w:jc w:val="both"/>
        <w:rPr>
          <w:rFonts w:ascii="Arial Narrow" w:hAnsi="Arial Narrow" w:cs="Courier New"/>
          <w:sz w:val="26"/>
          <w:szCs w:val="26"/>
        </w:rPr>
      </w:pPr>
      <w:r w:rsidRPr="000C089D">
        <w:rPr>
          <w:rFonts w:ascii="Arial Narrow" w:hAnsi="Arial Narrow" w:cs="Courier New"/>
          <w:sz w:val="26"/>
          <w:szCs w:val="26"/>
        </w:rPr>
        <w:t>I.</w:t>
      </w:r>
      <w:r w:rsidR="000C089D" w:rsidRPr="000C089D">
        <w:rPr>
          <w:rFonts w:ascii="Arial Narrow" w:hAnsi="Arial Narrow" w:cs="Courier New"/>
          <w:sz w:val="26"/>
          <w:szCs w:val="26"/>
        </w:rPr>
        <w:t xml:space="preserve"> </w:t>
      </w:r>
      <w:r w:rsidRPr="000C089D">
        <w:rPr>
          <w:rFonts w:ascii="Arial Narrow" w:hAnsi="Arial Narrow" w:cs="Courier New"/>
          <w:sz w:val="26"/>
          <w:szCs w:val="26"/>
        </w:rPr>
        <w:t>La Secretaría</w:t>
      </w:r>
      <w:r w:rsidR="000C089D">
        <w:rPr>
          <w:rFonts w:ascii="Arial Narrow" w:hAnsi="Arial Narrow" w:cs="Courier New"/>
          <w:sz w:val="26"/>
          <w:szCs w:val="26"/>
        </w:rPr>
        <w:t xml:space="preserve"> de Investigación, Innovación y Educación Superior, en un plazo no mayor de ciento veinte días contados a partir de la emisión de los lineamientos respectivos para la educación impartida por particulares, emitirá una convocatoria para recibir solicitudes de las instituciones de educación superior con reconocimiento de validez oficial de estudios que deseen obtener un reconocimiento</w:t>
      </w:r>
      <w:r w:rsidR="00255D36">
        <w:rPr>
          <w:rFonts w:ascii="Arial Narrow" w:hAnsi="Arial Narrow" w:cs="Courier New"/>
          <w:sz w:val="26"/>
          <w:szCs w:val="26"/>
        </w:rPr>
        <w:t xml:space="preserve"> a la gestión institucional y excelencia educativa con el cumplimiento de los requisitos que se determinen conforme a las disposiciones legales y normativas aplicables.</w:t>
      </w:r>
    </w:p>
    <w:p w14:paraId="0587F2A1" w14:textId="27209DA4" w:rsidR="000E15B9" w:rsidRDefault="00D13E0F" w:rsidP="00AC14BC">
      <w:pPr>
        <w:ind w:left="567"/>
        <w:jc w:val="both"/>
        <w:rPr>
          <w:rFonts w:ascii="Arial Narrow" w:hAnsi="Arial Narrow" w:cs="Courier New"/>
          <w:sz w:val="26"/>
          <w:szCs w:val="26"/>
        </w:rPr>
      </w:pPr>
      <w:r>
        <w:rPr>
          <w:rFonts w:ascii="Arial Narrow" w:hAnsi="Arial Narrow" w:cs="Courier New"/>
          <w:sz w:val="26"/>
          <w:szCs w:val="26"/>
        </w:rPr>
        <w:t>II.</w:t>
      </w:r>
      <w:r w:rsidR="00807CE7">
        <w:rPr>
          <w:rFonts w:ascii="Arial Narrow" w:hAnsi="Arial Narrow" w:cs="Courier New"/>
          <w:sz w:val="26"/>
          <w:szCs w:val="26"/>
        </w:rPr>
        <w:t xml:space="preserve"> </w:t>
      </w:r>
      <w:r>
        <w:rPr>
          <w:rFonts w:ascii="Arial Narrow" w:hAnsi="Arial Narrow" w:cs="Courier New"/>
          <w:sz w:val="26"/>
          <w:szCs w:val="26"/>
        </w:rPr>
        <w:t xml:space="preserve">Recibidas </w:t>
      </w:r>
      <w:r w:rsidR="00807CE7">
        <w:rPr>
          <w:rFonts w:ascii="Arial Narrow" w:hAnsi="Arial Narrow" w:cs="Courier New"/>
          <w:sz w:val="26"/>
          <w:szCs w:val="26"/>
        </w:rPr>
        <w:t xml:space="preserve">las solicitudes, la Secretaría de Investigación, Innovación </w:t>
      </w:r>
      <w:r w:rsidR="00464D3D">
        <w:rPr>
          <w:rFonts w:ascii="Arial Narrow" w:hAnsi="Arial Narrow" w:cs="Courier New"/>
          <w:sz w:val="26"/>
          <w:szCs w:val="26"/>
        </w:rPr>
        <w:t>y Educación Superior, en un plazo no mayor de noventa días resolverá sobre el otorgamiento del reconocimiento a la gestión institucional y excelencia educativa.</w:t>
      </w:r>
    </w:p>
    <w:p w14:paraId="2B58A68F" w14:textId="3DC20112" w:rsidR="002B10E9" w:rsidRPr="00C559DC" w:rsidRDefault="00D23941" w:rsidP="002B10E9">
      <w:pPr>
        <w:ind w:left="567"/>
        <w:jc w:val="both"/>
        <w:rPr>
          <w:rFonts w:ascii="Arial Narrow" w:eastAsia="Calibri" w:hAnsi="Arial Narrow"/>
          <w:b/>
          <w:bCs/>
          <w:sz w:val="26"/>
          <w:szCs w:val="26"/>
          <w:lang w:val="es-MX" w:eastAsia="en-US"/>
        </w:rPr>
      </w:pPr>
      <w:r>
        <w:rPr>
          <w:rFonts w:ascii="Arial Narrow" w:hAnsi="Arial Narrow" w:cs="Courier New"/>
          <w:sz w:val="26"/>
          <w:szCs w:val="26"/>
        </w:rPr>
        <w:t>Los particulares podrán solicitar el reconocimiento al que se refiere el artículo 158 de este decreto cuando así lo decidan y conforme a lo establecido en este decreto</w:t>
      </w:r>
      <w:r w:rsidR="00F05E50">
        <w:rPr>
          <w:rFonts w:ascii="Arial Narrow" w:hAnsi="Arial Narrow" w:cs="Courier New"/>
          <w:sz w:val="26"/>
          <w:szCs w:val="26"/>
        </w:rPr>
        <w:t xml:space="preserve"> </w:t>
      </w:r>
      <w:r>
        <w:rPr>
          <w:rFonts w:ascii="Arial Narrow" w:hAnsi="Arial Narrow" w:cs="Courier New"/>
          <w:sz w:val="26"/>
          <w:szCs w:val="26"/>
        </w:rPr>
        <w:t>y demás disposiciones aplicables, con independencia de la convocatoria que se emita en los términos de esta disposición transitoria. En la primera solicitud</w:t>
      </w:r>
      <w:r w:rsidR="00454736">
        <w:rPr>
          <w:rFonts w:ascii="Arial Narrow" w:hAnsi="Arial Narrow" w:cs="Courier New"/>
          <w:sz w:val="26"/>
          <w:szCs w:val="26"/>
        </w:rPr>
        <w:t xml:space="preserve"> del particular para que se le otorgue el reconocimiento a </w:t>
      </w:r>
      <w:r w:rsidR="00454736">
        <w:rPr>
          <w:rFonts w:ascii="Arial Narrow" w:hAnsi="Arial Narrow" w:cs="Courier New"/>
          <w:sz w:val="26"/>
          <w:szCs w:val="26"/>
        </w:rPr>
        <w:lastRenderedPageBreak/>
        <w:t xml:space="preserve">la gestión institucional y excelencia educativa, la Secretaría de Investigación, Innovación y Educación Superior observará que no hayan sido sancionados por las autoridades educativas correspondientes en los últimos cinco años anteriores a la fecha de solicitud del reconocimiento. </w:t>
      </w:r>
      <w:r w:rsidR="002B10E9" w:rsidRPr="00DF392E">
        <w:rPr>
          <w:rFonts w:ascii="Arial Narrow" w:hAnsi="Arial Narrow" w:cs="Tahoma"/>
          <w:b/>
          <w:bCs/>
          <w:iCs/>
          <w:sz w:val="26"/>
          <w:szCs w:val="26"/>
        </w:rPr>
        <w:t xml:space="preserve">DADO EN LA SALA DE USOS MÚLTIPLES </w:t>
      </w:r>
      <w:r w:rsidR="002B10E9">
        <w:rPr>
          <w:rFonts w:ascii="Arial Narrow" w:hAnsi="Arial Narrow" w:cs="Tahoma"/>
          <w:b/>
          <w:bCs/>
          <w:iCs/>
          <w:sz w:val="26"/>
          <w:szCs w:val="26"/>
        </w:rPr>
        <w:t>“</w:t>
      </w:r>
      <w:r w:rsidR="002B10E9" w:rsidRPr="00DF392E">
        <w:rPr>
          <w:rFonts w:ascii="Arial Narrow" w:hAnsi="Arial Narrow" w:cs="Tahoma"/>
          <w:b/>
          <w:bCs/>
          <w:iCs/>
          <w:sz w:val="26"/>
          <w:szCs w:val="26"/>
        </w:rPr>
        <w:t xml:space="preserve">MAESTRA CONSUELO ZAVALA CASTILLO” DEL RECINTO DEL PODER LEGISLATIVO, EN LA CIUDAD DE MÉRIDA, YUCATÁN, A LOS VEINTITRÉS DÍAS DEL MES DE MAYO DEL AÑO DOS MIL </w:t>
      </w:r>
      <w:r w:rsidR="002B10E9">
        <w:rPr>
          <w:rFonts w:ascii="Arial Narrow" w:hAnsi="Arial Narrow" w:cs="Tahoma"/>
          <w:b/>
          <w:bCs/>
          <w:iCs/>
          <w:sz w:val="26"/>
          <w:szCs w:val="26"/>
        </w:rPr>
        <w:t xml:space="preserve">VEINTICUATRO. COMISIÓN PERMANENTE DE EDUACIÓN, CIENCIA Y TECNOLOGÍA. </w:t>
      </w:r>
      <w:r w:rsidR="002B10E9" w:rsidRPr="00C559DC">
        <w:rPr>
          <w:rFonts w:ascii="Arial Narrow" w:eastAsia="Calibri" w:hAnsi="Arial Narrow"/>
          <w:b/>
          <w:bCs/>
          <w:sz w:val="26"/>
          <w:szCs w:val="26"/>
          <w:lang w:val="es-MX" w:eastAsia="en-US"/>
        </w:rPr>
        <w:t xml:space="preserve">PRESIDENTE: DIP. JOSÉ CRESCENCIO GUTIÉRREZ GONZÁLEZ. VICEPRESIDENTA: DIP. INGRID DEL PILAR SANTOS DÍAZ. SECRETARIA: DIP. MANUELA DE JESÚS COCOM BOLIO. SECRETARIO: DIP. LUIS RENÉ FERNÁNDEZ VIDAL. VOCAL: DIP. KARLA REYNA FRANCO BLANCO. VOCAL: DIP. RUBÍ ARGELIA BE CHAN. VOCAL: DIP. ESTEBAN ABRAHAM MACARI. </w:t>
      </w:r>
    </w:p>
    <w:p w14:paraId="73DE1F03" w14:textId="77777777" w:rsidR="002B10E9" w:rsidRDefault="002B10E9" w:rsidP="00AC14BC">
      <w:pPr>
        <w:ind w:left="567"/>
        <w:jc w:val="both"/>
        <w:rPr>
          <w:rFonts w:ascii="Arial Narrow" w:hAnsi="Arial Narrow" w:cs="Courier New"/>
          <w:sz w:val="26"/>
          <w:szCs w:val="26"/>
        </w:rPr>
      </w:pPr>
    </w:p>
    <w:p w14:paraId="64E93AAC" w14:textId="6876EB1C" w:rsidR="00D81B35" w:rsidRPr="00CA3DE3" w:rsidRDefault="00D81B35" w:rsidP="00D81B35">
      <w:pPr>
        <w:ind w:left="567" w:firstLine="284"/>
        <w:jc w:val="both"/>
        <w:rPr>
          <w:rFonts w:ascii="Arial Narrow" w:hAnsi="Arial Narrow" w:cs="Courier New"/>
          <w:sz w:val="26"/>
          <w:szCs w:val="26"/>
        </w:rPr>
      </w:pPr>
      <w:r>
        <w:rPr>
          <w:rFonts w:ascii="Arial Narrow" w:hAnsi="Arial Narrow" w:cs="Courier New"/>
          <w:sz w:val="26"/>
          <w:szCs w:val="26"/>
        </w:rPr>
        <w:t>Dando trámite el Presidente manifestó; Honorable Asamblea, e</w:t>
      </w:r>
      <w:r w:rsidRPr="00CA3DE3">
        <w:rPr>
          <w:rFonts w:ascii="Arial Narrow" w:hAnsi="Arial Narrow" w:cs="Courier New"/>
          <w:sz w:val="26"/>
          <w:szCs w:val="26"/>
        </w:rPr>
        <w:t xml:space="preserve">l presente Dictamen contiene el Decreto </w:t>
      </w:r>
      <w:r w:rsidRPr="00CA3DE3">
        <w:rPr>
          <w:rFonts w:ascii="Arial Narrow" w:hAnsi="Arial Narrow" w:cs="Tahoma"/>
          <w:iCs/>
          <w:sz w:val="26"/>
          <w:szCs w:val="26"/>
          <w:lang w:val="es-ES_tradnl"/>
        </w:rPr>
        <w:t>por el que se modifica la</w:t>
      </w:r>
      <w:r>
        <w:rPr>
          <w:rFonts w:ascii="Arial Narrow" w:hAnsi="Arial Narrow" w:cs="Tahoma"/>
          <w:iCs/>
          <w:sz w:val="26"/>
          <w:szCs w:val="26"/>
          <w:lang w:val="es-ES_tradnl"/>
        </w:rPr>
        <w:t xml:space="preserve"> </w:t>
      </w:r>
      <w:r w:rsidRPr="00CA3DE3">
        <w:rPr>
          <w:rFonts w:ascii="Arial Narrow" w:hAnsi="Arial Narrow" w:cs="Tahoma"/>
          <w:iCs/>
          <w:sz w:val="26"/>
          <w:szCs w:val="26"/>
        </w:rPr>
        <w:t xml:space="preserve">Ley de Educación del Estado de Yucatán, en materia de </w:t>
      </w:r>
      <w:r>
        <w:rPr>
          <w:rFonts w:ascii="Arial Narrow" w:hAnsi="Arial Narrow" w:cs="Tahoma"/>
          <w:iCs/>
          <w:sz w:val="26"/>
          <w:szCs w:val="26"/>
        </w:rPr>
        <w:t xml:space="preserve">fortalecimiento de la educación, con la finalidad de que todas las personas en Yucatán puedan acceder a una educación integral y de calidad, en consecuencia, con </w:t>
      </w:r>
      <w:r w:rsidRPr="00CA3DE3">
        <w:rPr>
          <w:rFonts w:ascii="Arial Narrow" w:hAnsi="Arial Narrow" w:cs="Tahoma"/>
          <w:iCs/>
          <w:sz w:val="26"/>
          <w:szCs w:val="26"/>
          <w:lang w:val="es-ES_tradnl"/>
        </w:rPr>
        <w:t xml:space="preserve">fundamento en el </w:t>
      </w:r>
      <w:r>
        <w:rPr>
          <w:rFonts w:ascii="Arial Narrow" w:hAnsi="Arial Narrow" w:cs="Tahoma"/>
          <w:iCs/>
          <w:sz w:val="26"/>
          <w:szCs w:val="26"/>
          <w:lang w:val="es-ES_tradnl"/>
        </w:rPr>
        <w:t>A</w:t>
      </w:r>
      <w:r w:rsidRPr="00CA3DE3">
        <w:rPr>
          <w:rFonts w:ascii="Arial Narrow" w:hAnsi="Arial Narrow" w:cs="Tahoma"/>
          <w:iCs/>
          <w:sz w:val="26"/>
          <w:szCs w:val="26"/>
          <w:lang w:val="es-ES_tradnl"/>
        </w:rPr>
        <w:t xml:space="preserve">rtículo 34 </w:t>
      </w:r>
      <w:r>
        <w:rPr>
          <w:rFonts w:ascii="Arial Narrow" w:hAnsi="Arial Narrow" w:cs="Tahoma"/>
          <w:iCs/>
          <w:sz w:val="26"/>
          <w:szCs w:val="26"/>
          <w:lang w:val="es-ES_tradnl"/>
        </w:rPr>
        <w:t>F</w:t>
      </w:r>
      <w:r w:rsidRPr="00CA3DE3">
        <w:rPr>
          <w:rFonts w:ascii="Arial Narrow" w:hAnsi="Arial Narrow" w:cs="Tahoma"/>
          <w:iCs/>
          <w:sz w:val="26"/>
          <w:szCs w:val="26"/>
          <w:lang w:val="es-ES_tradnl"/>
        </w:rPr>
        <w:t>racción VII de la Ley de Gobierno del Poder Legislativo del Estado de Yucatán</w:t>
      </w:r>
      <w:r w:rsidRPr="00CA3DE3">
        <w:rPr>
          <w:rFonts w:ascii="Arial Narrow" w:hAnsi="Arial Narrow" w:cs="Courier New"/>
          <w:sz w:val="26"/>
          <w:szCs w:val="26"/>
        </w:rPr>
        <w:t xml:space="preserve">, así como lo establecido en el </w:t>
      </w:r>
      <w:r>
        <w:rPr>
          <w:rFonts w:ascii="Arial Narrow" w:hAnsi="Arial Narrow" w:cs="Courier New"/>
          <w:sz w:val="26"/>
          <w:szCs w:val="26"/>
        </w:rPr>
        <w:t>A</w:t>
      </w:r>
      <w:r w:rsidRPr="00CA3DE3">
        <w:rPr>
          <w:rFonts w:ascii="Arial Narrow" w:hAnsi="Arial Narrow" w:cs="Courier New"/>
          <w:sz w:val="26"/>
          <w:szCs w:val="26"/>
        </w:rPr>
        <w:t>rtículo 84 del Reglamento de la Ley de Gobierno del Poder Legislativo del Estado de Yucatán</w:t>
      </w:r>
      <w:r>
        <w:rPr>
          <w:rFonts w:ascii="Arial Narrow" w:hAnsi="Arial Narrow" w:cs="Courier New"/>
          <w:sz w:val="26"/>
          <w:szCs w:val="26"/>
        </w:rPr>
        <w:t>;</w:t>
      </w:r>
      <w:r w:rsidRPr="00CA3DE3">
        <w:rPr>
          <w:rFonts w:ascii="Arial Narrow" w:hAnsi="Arial Narrow" w:cs="Courier New"/>
          <w:sz w:val="26"/>
          <w:szCs w:val="26"/>
        </w:rPr>
        <w:t xml:space="preserve"> solicitó la dispensa del trámite de discusión y votación en una sesión posterior y dicho procedimiento se efect</w:t>
      </w:r>
      <w:r w:rsidR="00F05E50">
        <w:rPr>
          <w:rFonts w:ascii="Arial Narrow" w:hAnsi="Arial Narrow" w:cs="Courier New"/>
          <w:sz w:val="26"/>
          <w:szCs w:val="26"/>
        </w:rPr>
        <w:t>uara</w:t>
      </w:r>
      <w:r w:rsidRPr="00CA3DE3">
        <w:rPr>
          <w:rFonts w:ascii="Arial Narrow" w:hAnsi="Arial Narrow" w:cs="Courier New"/>
          <w:sz w:val="26"/>
          <w:szCs w:val="26"/>
        </w:rPr>
        <w:t xml:space="preserve"> en </w:t>
      </w:r>
      <w:r>
        <w:rPr>
          <w:rFonts w:ascii="Arial Narrow" w:hAnsi="Arial Narrow" w:cs="Courier New"/>
          <w:sz w:val="26"/>
          <w:szCs w:val="26"/>
        </w:rPr>
        <w:t>ese</w:t>
      </w:r>
      <w:r w:rsidRPr="00CA3DE3">
        <w:rPr>
          <w:rFonts w:ascii="Arial Narrow" w:hAnsi="Arial Narrow" w:cs="Courier New"/>
          <w:sz w:val="26"/>
          <w:szCs w:val="26"/>
        </w:rPr>
        <w:t xml:space="preserve"> momento. L</w:t>
      </w:r>
      <w:r>
        <w:rPr>
          <w:rFonts w:ascii="Arial Narrow" w:hAnsi="Arial Narrow" w:cs="Courier New"/>
          <w:sz w:val="26"/>
          <w:szCs w:val="26"/>
        </w:rPr>
        <w:t xml:space="preserve">as Diputadas y los Diputados </w:t>
      </w:r>
      <w:r w:rsidRPr="00CA3DE3">
        <w:rPr>
          <w:rFonts w:ascii="Arial Narrow" w:hAnsi="Arial Narrow" w:cs="Courier New"/>
          <w:sz w:val="26"/>
          <w:szCs w:val="26"/>
        </w:rPr>
        <w:t>que estén a favor de conceder la dispensa del trámite solicitado</w:t>
      </w:r>
      <w:r>
        <w:rPr>
          <w:rFonts w:ascii="Arial Narrow" w:hAnsi="Arial Narrow" w:cs="Courier New"/>
          <w:sz w:val="26"/>
          <w:szCs w:val="26"/>
        </w:rPr>
        <w:t xml:space="preserve">; </w:t>
      </w:r>
      <w:r w:rsidR="00EE16C0">
        <w:rPr>
          <w:rFonts w:ascii="Arial Narrow" w:hAnsi="Arial Narrow" w:cs="Courier New"/>
          <w:sz w:val="26"/>
          <w:szCs w:val="26"/>
        </w:rPr>
        <w:t xml:space="preserve">sírvanse manifestarlo </w:t>
      </w:r>
      <w:r w:rsidRPr="00CA3DE3">
        <w:rPr>
          <w:rFonts w:ascii="Arial Narrow" w:hAnsi="Arial Narrow" w:cs="Courier New"/>
          <w:sz w:val="26"/>
          <w:szCs w:val="26"/>
        </w:rPr>
        <w:t>en forma economía</w:t>
      </w:r>
      <w:r>
        <w:rPr>
          <w:rFonts w:ascii="Arial Narrow" w:hAnsi="Arial Narrow" w:cs="Courier New"/>
          <w:sz w:val="26"/>
          <w:szCs w:val="26"/>
        </w:rPr>
        <w:t>,</w:t>
      </w:r>
      <w:r w:rsidRPr="00CA3DE3">
        <w:rPr>
          <w:rFonts w:ascii="Arial Narrow" w:hAnsi="Arial Narrow" w:cs="Courier New"/>
          <w:sz w:val="26"/>
          <w:szCs w:val="26"/>
        </w:rPr>
        <w:t xml:space="preserve"> </w:t>
      </w:r>
      <w:r w:rsidRPr="00CA3DE3">
        <w:rPr>
          <w:rFonts w:ascii="Arial Narrow" w:hAnsi="Arial Narrow" w:cs="Courier New"/>
          <w:b/>
          <w:sz w:val="26"/>
          <w:szCs w:val="26"/>
        </w:rPr>
        <w:t xml:space="preserve">aprobado por </w:t>
      </w:r>
      <w:r>
        <w:rPr>
          <w:rFonts w:ascii="Arial Narrow" w:hAnsi="Arial Narrow" w:cs="Courier New"/>
          <w:b/>
          <w:sz w:val="26"/>
          <w:szCs w:val="26"/>
        </w:rPr>
        <w:t>unanimidad</w:t>
      </w:r>
      <w:r w:rsidRPr="00CA3DE3">
        <w:rPr>
          <w:rFonts w:ascii="Arial Narrow" w:hAnsi="Arial Narrow" w:cs="Courier New"/>
          <w:b/>
          <w:sz w:val="26"/>
          <w:szCs w:val="26"/>
        </w:rPr>
        <w:t>.</w:t>
      </w:r>
    </w:p>
    <w:p w14:paraId="627CBBC3" w14:textId="77777777" w:rsidR="00D81B35" w:rsidRDefault="00D81B35" w:rsidP="00D81B35">
      <w:pPr>
        <w:ind w:left="567" w:firstLine="284"/>
        <w:jc w:val="both"/>
        <w:rPr>
          <w:rFonts w:ascii="Arial Narrow" w:hAnsi="Arial Narrow" w:cs="Courier New"/>
          <w:sz w:val="26"/>
          <w:szCs w:val="26"/>
        </w:rPr>
      </w:pPr>
    </w:p>
    <w:p w14:paraId="663C1B87" w14:textId="68130D4C" w:rsidR="00D81B35" w:rsidRDefault="00D81B35" w:rsidP="00D81B35">
      <w:pPr>
        <w:ind w:left="567" w:firstLine="284"/>
        <w:jc w:val="both"/>
        <w:rPr>
          <w:rFonts w:ascii="Arial Narrow" w:hAnsi="Arial Narrow" w:cs="Courier New"/>
          <w:sz w:val="26"/>
          <w:szCs w:val="26"/>
        </w:rPr>
      </w:pPr>
      <w:r>
        <w:rPr>
          <w:rFonts w:ascii="Arial Narrow" w:hAnsi="Arial Narrow" w:cs="Courier New"/>
          <w:sz w:val="26"/>
          <w:szCs w:val="26"/>
        </w:rPr>
        <w:t xml:space="preserve">Continuando con el trámite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w:t>
      </w:r>
      <w:r w:rsidR="00EE16C0">
        <w:rPr>
          <w:rFonts w:ascii="Arial Narrow" w:hAnsi="Arial Narrow" w:cs="Courier New"/>
          <w:sz w:val="26"/>
          <w:szCs w:val="26"/>
        </w:rPr>
        <w:t>de la Mesa Directiva indicó</w:t>
      </w:r>
      <w:r>
        <w:rPr>
          <w:rFonts w:ascii="Arial Narrow" w:hAnsi="Arial Narrow" w:cs="Courier New"/>
          <w:sz w:val="26"/>
          <w:szCs w:val="26"/>
        </w:rPr>
        <w:t xml:space="preserve">; con fundamento en el Artículo </w:t>
      </w:r>
      <w:r w:rsidRPr="00CA3DE3">
        <w:rPr>
          <w:rFonts w:ascii="Arial Narrow" w:hAnsi="Arial Narrow" w:cs="Tahoma"/>
          <w:iCs/>
          <w:sz w:val="26"/>
          <w:szCs w:val="26"/>
          <w:lang w:val="es-ES_tradnl"/>
        </w:rPr>
        <w:t xml:space="preserve">34 </w:t>
      </w:r>
      <w:r>
        <w:rPr>
          <w:rFonts w:ascii="Arial Narrow" w:hAnsi="Arial Narrow" w:cs="Tahoma"/>
          <w:iCs/>
          <w:sz w:val="26"/>
          <w:szCs w:val="26"/>
          <w:lang w:val="es-ES_tradnl"/>
        </w:rPr>
        <w:t>F</w:t>
      </w:r>
      <w:r w:rsidRPr="00CA3DE3">
        <w:rPr>
          <w:rFonts w:ascii="Arial Narrow" w:hAnsi="Arial Narrow" w:cs="Tahoma"/>
          <w:iCs/>
          <w:sz w:val="26"/>
          <w:szCs w:val="26"/>
          <w:lang w:val="es-ES_tradnl"/>
        </w:rPr>
        <w:t>racción VII de la Ley de Gobierno del Poder Legislativo del Estado de Yucatán</w:t>
      </w:r>
      <w:r w:rsidRPr="00CA3DE3">
        <w:rPr>
          <w:rFonts w:ascii="Arial Narrow" w:hAnsi="Arial Narrow" w:cs="Courier New"/>
          <w:sz w:val="26"/>
          <w:szCs w:val="26"/>
        </w:rPr>
        <w:t>, así como lo establecido en</w:t>
      </w:r>
      <w:r>
        <w:rPr>
          <w:rFonts w:ascii="Arial Narrow" w:hAnsi="Arial Narrow" w:cs="Courier New"/>
          <w:sz w:val="26"/>
          <w:szCs w:val="26"/>
        </w:rPr>
        <w:t xml:space="preserve"> los Artículos 82 y 89 Fracción III de su propio Reglamento, puso a discusión el Dictamen. Las Diputadas y los Diputados que deseen hacer uso de la palabra en contra, inscribirse con 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Rafael Alejandro Echazarreta Torres y las y los que estén a favor, con la Secretaria Diputada Karla Vanessa Salazar González. Recordándoles que podrán hacer uso de la palabra hasta cinco Diputadas o Diputados a favor y hasta cinco en contra, hasta por siete minutos.</w:t>
      </w:r>
    </w:p>
    <w:p w14:paraId="2AF8F544" w14:textId="77777777" w:rsidR="00D81B35" w:rsidRDefault="00D81B35" w:rsidP="00D81B35">
      <w:pPr>
        <w:ind w:left="567" w:firstLine="284"/>
        <w:jc w:val="both"/>
        <w:rPr>
          <w:rFonts w:ascii="Arial Narrow" w:hAnsi="Arial Narrow" w:cs="Courier New"/>
          <w:sz w:val="26"/>
          <w:szCs w:val="26"/>
        </w:rPr>
      </w:pPr>
    </w:p>
    <w:p w14:paraId="2BE608C5" w14:textId="50E3A058" w:rsidR="00D81B35" w:rsidRDefault="00D81B35" w:rsidP="00D81B35">
      <w:pPr>
        <w:ind w:left="567" w:firstLine="284"/>
        <w:jc w:val="both"/>
        <w:rPr>
          <w:rFonts w:ascii="Arial Narrow" w:hAnsi="Arial Narrow" w:cs="Courier New"/>
          <w:sz w:val="26"/>
          <w:szCs w:val="26"/>
        </w:rPr>
      </w:pPr>
      <w:r>
        <w:rPr>
          <w:rFonts w:ascii="Arial Narrow" w:hAnsi="Arial Narrow" w:cs="Courier New"/>
          <w:sz w:val="26"/>
          <w:szCs w:val="26"/>
        </w:rPr>
        <w:lastRenderedPageBreak/>
        <w:t xml:space="preserve">No habiendo intervención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preguntó a las y los Diputados ¿S</w:t>
      </w:r>
      <w:r w:rsidRPr="00AE4DFD">
        <w:rPr>
          <w:rFonts w:ascii="Arial Narrow" w:hAnsi="Arial Narrow" w:cs="Courier New"/>
          <w:sz w:val="26"/>
          <w:szCs w:val="26"/>
        </w:rPr>
        <w:t xml:space="preserve">e considera </w:t>
      </w:r>
      <w:r>
        <w:rPr>
          <w:rFonts w:ascii="Arial Narrow" w:hAnsi="Arial Narrow" w:cs="Courier New"/>
          <w:sz w:val="26"/>
          <w:szCs w:val="26"/>
        </w:rPr>
        <w:t xml:space="preserve">el Dictamen lo </w:t>
      </w:r>
      <w:r w:rsidRPr="00AE4DFD">
        <w:rPr>
          <w:rFonts w:ascii="Arial Narrow" w:hAnsi="Arial Narrow" w:cs="Courier New"/>
          <w:sz w:val="26"/>
          <w:szCs w:val="26"/>
        </w:rPr>
        <w:t>suficientemente discutid</w:t>
      </w:r>
      <w:r>
        <w:rPr>
          <w:rFonts w:ascii="Arial Narrow" w:hAnsi="Arial Narrow" w:cs="Courier New"/>
          <w:sz w:val="26"/>
          <w:szCs w:val="26"/>
        </w:rPr>
        <w:t xml:space="preserve">o? manifestarlo en forma económica, </w:t>
      </w:r>
      <w:r w:rsidRPr="00880D97">
        <w:rPr>
          <w:rFonts w:ascii="Arial Narrow" w:hAnsi="Arial Narrow" w:cs="Courier New"/>
          <w:b/>
          <w:bCs/>
          <w:sz w:val="26"/>
          <w:szCs w:val="26"/>
        </w:rPr>
        <w:t>aprobado por</w:t>
      </w:r>
      <w:r>
        <w:rPr>
          <w:rFonts w:ascii="Arial Narrow" w:hAnsi="Arial Narrow" w:cs="Courier New"/>
          <w:b/>
          <w:bCs/>
          <w:sz w:val="26"/>
          <w:szCs w:val="26"/>
        </w:rPr>
        <w:t xml:space="preserve"> unanimidad.</w:t>
      </w:r>
      <w:r>
        <w:rPr>
          <w:rFonts w:ascii="Arial Narrow" w:hAnsi="Arial Narrow" w:cs="Courier New"/>
          <w:sz w:val="26"/>
          <w:szCs w:val="26"/>
        </w:rPr>
        <w:t xml:space="preserve"> </w:t>
      </w:r>
    </w:p>
    <w:p w14:paraId="32EB49F4" w14:textId="77777777" w:rsidR="00D81B35" w:rsidRDefault="00D81B35" w:rsidP="00D81B35">
      <w:pPr>
        <w:ind w:left="567" w:firstLine="284"/>
        <w:jc w:val="both"/>
        <w:rPr>
          <w:rFonts w:ascii="Arial Narrow" w:hAnsi="Arial Narrow" w:cs="Courier New"/>
          <w:sz w:val="26"/>
          <w:szCs w:val="26"/>
        </w:rPr>
      </w:pPr>
    </w:p>
    <w:p w14:paraId="0780EE0F" w14:textId="48232FBF" w:rsidR="00D81B35" w:rsidRDefault="00D81B35" w:rsidP="00D81B35">
      <w:pPr>
        <w:ind w:left="567" w:firstLine="284"/>
        <w:jc w:val="both"/>
        <w:rPr>
          <w:rFonts w:ascii="Arial Narrow" w:hAnsi="Arial Narrow" w:cs="Courier New"/>
          <w:sz w:val="26"/>
          <w:szCs w:val="26"/>
        </w:rPr>
      </w:pPr>
      <w:r>
        <w:rPr>
          <w:rFonts w:ascii="Arial Narrow" w:hAnsi="Arial Narrow" w:cs="Courier New"/>
          <w:sz w:val="26"/>
          <w:szCs w:val="26"/>
        </w:rPr>
        <w:t xml:space="preserve">Seguidamente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w:t>
      </w:r>
      <w:r w:rsidR="004B345A">
        <w:rPr>
          <w:rFonts w:ascii="Arial Narrow" w:hAnsi="Arial Narrow" w:cs="Courier New"/>
          <w:sz w:val="26"/>
          <w:szCs w:val="26"/>
        </w:rPr>
        <w:t xml:space="preserve">de la Mesa Directiva </w:t>
      </w:r>
      <w:r>
        <w:rPr>
          <w:rFonts w:ascii="Arial Narrow" w:hAnsi="Arial Narrow" w:cs="Courier New"/>
          <w:sz w:val="26"/>
          <w:szCs w:val="26"/>
        </w:rPr>
        <w:t xml:space="preserve">sometió a votación el Dictamen; en forma económica, </w:t>
      </w:r>
      <w:r w:rsidRPr="00880D97">
        <w:rPr>
          <w:rFonts w:ascii="Arial Narrow" w:hAnsi="Arial Narrow" w:cs="Courier New"/>
          <w:b/>
          <w:bCs/>
          <w:sz w:val="26"/>
          <w:szCs w:val="26"/>
        </w:rPr>
        <w:t>aprobado por</w:t>
      </w:r>
      <w:r>
        <w:rPr>
          <w:rFonts w:ascii="Arial Narrow" w:hAnsi="Arial Narrow" w:cs="Courier New"/>
          <w:b/>
          <w:bCs/>
          <w:sz w:val="26"/>
          <w:szCs w:val="26"/>
        </w:rPr>
        <w:t xml:space="preserve"> unanimidad.</w:t>
      </w:r>
      <w:r>
        <w:rPr>
          <w:rFonts w:ascii="Arial Narrow" w:hAnsi="Arial Narrow" w:cs="Courier New"/>
          <w:sz w:val="26"/>
          <w:szCs w:val="26"/>
        </w:rPr>
        <w:t xml:space="preserve"> </w:t>
      </w:r>
    </w:p>
    <w:p w14:paraId="783975CF" w14:textId="77777777" w:rsidR="00D81B35" w:rsidRDefault="00D81B35" w:rsidP="00D81B35">
      <w:pPr>
        <w:ind w:left="567" w:firstLine="284"/>
        <w:jc w:val="both"/>
        <w:rPr>
          <w:rFonts w:ascii="Arial Narrow" w:hAnsi="Arial Narrow" w:cs="Courier New"/>
          <w:sz w:val="26"/>
          <w:szCs w:val="26"/>
        </w:rPr>
      </w:pPr>
    </w:p>
    <w:p w14:paraId="4F698786" w14:textId="77777777" w:rsidR="00D81B35" w:rsidRDefault="00D81B35" w:rsidP="00D81B35">
      <w:pPr>
        <w:ind w:left="567" w:firstLine="284"/>
        <w:jc w:val="both"/>
        <w:rPr>
          <w:rFonts w:ascii="Arial Narrow" w:hAnsi="Arial Narrow" w:cs="Courier New"/>
          <w:sz w:val="26"/>
          <w:szCs w:val="26"/>
        </w:rPr>
      </w:pPr>
      <w:r>
        <w:rPr>
          <w:rFonts w:ascii="Arial Narrow" w:hAnsi="Arial Narrow" w:cs="Courier New"/>
          <w:sz w:val="26"/>
          <w:szCs w:val="26"/>
        </w:rPr>
        <w:t>En tal virtud; se turnó a la Secretaría de la Mesa Directiva, para que procediera a elaborar la Minuta del asunto aprobado.</w:t>
      </w:r>
    </w:p>
    <w:p w14:paraId="09F8CD2D" w14:textId="77777777" w:rsidR="00D81B35" w:rsidRDefault="00D81B35" w:rsidP="00A9358C">
      <w:pPr>
        <w:ind w:left="567" w:firstLine="284"/>
        <w:jc w:val="both"/>
        <w:rPr>
          <w:rFonts w:ascii="Arial Narrow" w:hAnsi="Arial Narrow" w:cs="Courier New"/>
          <w:sz w:val="26"/>
          <w:szCs w:val="26"/>
        </w:rPr>
      </w:pPr>
    </w:p>
    <w:p w14:paraId="2C394D45" w14:textId="77777777" w:rsidR="00CC383D" w:rsidRPr="00932CDE" w:rsidRDefault="00CC383D" w:rsidP="00CC383D">
      <w:pPr>
        <w:ind w:left="567" w:firstLine="284"/>
        <w:jc w:val="both"/>
        <w:rPr>
          <w:rFonts w:ascii="Arial Narrow" w:hAnsi="Arial Narrow" w:cs="Courier New"/>
          <w:sz w:val="26"/>
          <w:szCs w:val="26"/>
        </w:rPr>
      </w:pPr>
      <w:r w:rsidRPr="00932CDE">
        <w:rPr>
          <w:rFonts w:ascii="Arial Narrow" w:hAnsi="Arial Narrow" w:cs="Courier New"/>
          <w:sz w:val="26"/>
          <w:szCs w:val="26"/>
        </w:rPr>
        <w:t xml:space="preserve">El </w:t>
      </w:r>
      <w:proofErr w:type="gramStart"/>
      <w:r w:rsidRPr="00932CDE">
        <w:rPr>
          <w:rFonts w:ascii="Arial Narrow" w:hAnsi="Arial Narrow" w:cs="Courier New"/>
          <w:sz w:val="26"/>
          <w:szCs w:val="26"/>
        </w:rPr>
        <w:t>Secretario</w:t>
      </w:r>
      <w:proofErr w:type="gramEnd"/>
      <w:r w:rsidRPr="00932CDE">
        <w:rPr>
          <w:rFonts w:ascii="Arial Narrow" w:hAnsi="Arial Narrow" w:cs="Courier New"/>
          <w:sz w:val="26"/>
          <w:szCs w:val="26"/>
        </w:rPr>
        <w:t xml:space="preserve"> Diputado Rafael Alejandro Echazarreta Torres, dio lectura al siguiente asunto en cartera:</w:t>
      </w:r>
    </w:p>
    <w:p w14:paraId="2D5616BA" w14:textId="77777777" w:rsidR="00CC383D" w:rsidRDefault="00CC383D" w:rsidP="00CC383D">
      <w:pPr>
        <w:ind w:left="567" w:firstLine="284"/>
        <w:jc w:val="both"/>
        <w:rPr>
          <w:rFonts w:ascii="Arial Narrow" w:hAnsi="Arial Narrow" w:cs="Courier New"/>
          <w:sz w:val="26"/>
          <w:szCs w:val="26"/>
        </w:rPr>
      </w:pPr>
    </w:p>
    <w:p w14:paraId="5AB29C0F" w14:textId="77777777" w:rsidR="00CC383D" w:rsidRDefault="00CC383D" w:rsidP="00CC383D">
      <w:pPr>
        <w:ind w:left="567" w:firstLine="284"/>
        <w:jc w:val="both"/>
        <w:rPr>
          <w:rFonts w:ascii="Arial Narrow" w:hAnsi="Arial Narrow" w:cs="Courier New"/>
          <w:sz w:val="26"/>
          <w:szCs w:val="26"/>
        </w:rPr>
      </w:pPr>
      <w:r w:rsidRPr="00F57CDA">
        <w:rPr>
          <w:rFonts w:ascii="Arial Narrow" w:hAnsi="Arial Narrow" w:cs="Courier New"/>
          <w:b/>
          <w:bCs/>
          <w:sz w:val="26"/>
          <w:szCs w:val="26"/>
        </w:rPr>
        <w:t>EE)</w:t>
      </w:r>
      <w:r>
        <w:rPr>
          <w:rFonts w:ascii="Arial Narrow" w:hAnsi="Arial Narrow" w:cs="Courier New"/>
          <w:sz w:val="26"/>
          <w:szCs w:val="26"/>
        </w:rPr>
        <w:t xml:space="preserve"> </w:t>
      </w:r>
      <w:bookmarkStart w:id="66" w:name="_Hlk167961895"/>
      <w:r w:rsidRPr="00CC383D">
        <w:rPr>
          <w:rFonts w:ascii="Arial Narrow" w:eastAsia="Arial" w:hAnsi="Arial Narrow" w:cs="Tahoma"/>
          <w:iCs/>
          <w:sz w:val="26"/>
          <w:szCs w:val="26"/>
        </w:rPr>
        <w:t>Dictamen de la Comisión Permanente de Salud y Seguridad Social, p</w:t>
      </w:r>
      <w:r w:rsidRPr="00CC383D">
        <w:rPr>
          <w:rFonts w:ascii="Arial Narrow" w:hAnsi="Arial Narrow" w:cs="Tahoma"/>
          <w:iCs/>
          <w:sz w:val="26"/>
          <w:szCs w:val="26"/>
        </w:rPr>
        <w:t>or el que se modifican diversos Artículos de la Ley de Salud Mental del Estado de Yucatán</w:t>
      </w:r>
      <w:bookmarkEnd w:id="66"/>
      <w:r>
        <w:rPr>
          <w:rFonts w:ascii="Arial Narrow" w:hAnsi="Arial Narrow" w:cs="Courier New"/>
          <w:sz w:val="26"/>
          <w:szCs w:val="26"/>
        </w:rPr>
        <w:t>.</w:t>
      </w:r>
    </w:p>
    <w:p w14:paraId="4D523431" w14:textId="77777777" w:rsidR="00D81B35" w:rsidRDefault="00D81B35" w:rsidP="00A9358C">
      <w:pPr>
        <w:ind w:left="567" w:firstLine="284"/>
        <w:jc w:val="both"/>
        <w:rPr>
          <w:rFonts w:ascii="Arial Narrow" w:hAnsi="Arial Narrow" w:cs="Courier New"/>
          <w:sz w:val="26"/>
          <w:szCs w:val="26"/>
        </w:rPr>
      </w:pPr>
    </w:p>
    <w:p w14:paraId="5E2FE9FB" w14:textId="2A61DA74" w:rsidR="00956A6B" w:rsidRDefault="00956A6B" w:rsidP="00956A6B">
      <w:pPr>
        <w:ind w:left="567" w:firstLine="284"/>
        <w:jc w:val="both"/>
        <w:rPr>
          <w:rFonts w:ascii="Arial Narrow" w:hAnsi="Arial Narrow" w:cs="Courier New"/>
          <w:sz w:val="26"/>
          <w:szCs w:val="26"/>
        </w:rPr>
      </w:pPr>
      <w:r>
        <w:rPr>
          <w:rFonts w:ascii="Arial Narrow" w:hAnsi="Arial Narrow" w:cs="Courier New"/>
          <w:sz w:val="26"/>
          <w:szCs w:val="26"/>
        </w:rPr>
        <w:t xml:space="preserve">Seguidamente el Presidente expuso; Diputadas y Diputados, 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objetivo de que se lea únicamente el Decreto contenido en el mismo. Las y los Diputados que estén a favor de conceder la dispensa del trámite solicitado; sírvanse manifestarlo en forma económica, </w:t>
      </w:r>
      <w:r w:rsidRPr="00AC14BC">
        <w:rPr>
          <w:rFonts w:ascii="Arial Narrow" w:hAnsi="Arial Narrow" w:cs="Courier New"/>
          <w:b/>
          <w:bCs/>
          <w:sz w:val="26"/>
          <w:szCs w:val="26"/>
        </w:rPr>
        <w:t>aprobado por unanimidad</w:t>
      </w:r>
      <w:r>
        <w:rPr>
          <w:rFonts w:ascii="Arial Narrow" w:hAnsi="Arial Narrow" w:cs="Courier New"/>
          <w:sz w:val="26"/>
          <w:szCs w:val="26"/>
        </w:rPr>
        <w:t xml:space="preserve">.  </w:t>
      </w:r>
    </w:p>
    <w:p w14:paraId="2273A8F8" w14:textId="6F30381E" w:rsidR="00D81B35" w:rsidRDefault="00D81B35" w:rsidP="00A9358C">
      <w:pPr>
        <w:ind w:left="567" w:firstLine="284"/>
        <w:jc w:val="both"/>
        <w:rPr>
          <w:rFonts w:ascii="Arial Narrow" w:hAnsi="Arial Narrow" w:cs="Courier New"/>
          <w:sz w:val="26"/>
          <w:szCs w:val="26"/>
        </w:rPr>
      </w:pPr>
    </w:p>
    <w:p w14:paraId="6CD9BBB4" w14:textId="5689CF81" w:rsidR="00956A6B" w:rsidRDefault="00956A6B" w:rsidP="00A9358C">
      <w:pPr>
        <w:ind w:left="567" w:firstLine="284"/>
        <w:jc w:val="both"/>
        <w:rPr>
          <w:rFonts w:ascii="Arial Narrow" w:hAnsi="Arial Narrow" w:cs="Courier New"/>
          <w:sz w:val="26"/>
          <w:szCs w:val="26"/>
        </w:rPr>
      </w:pPr>
      <w:r w:rsidRPr="00932CDE">
        <w:rPr>
          <w:rFonts w:ascii="Arial Narrow" w:hAnsi="Arial Narrow" w:cs="Courier New"/>
          <w:sz w:val="26"/>
          <w:szCs w:val="26"/>
        </w:rPr>
        <w:t xml:space="preserve">El </w:t>
      </w:r>
      <w:proofErr w:type="gramStart"/>
      <w:r w:rsidRPr="00932CDE">
        <w:rPr>
          <w:rFonts w:ascii="Arial Narrow" w:hAnsi="Arial Narrow" w:cs="Courier New"/>
          <w:sz w:val="26"/>
          <w:szCs w:val="26"/>
        </w:rPr>
        <w:t>Secretario</w:t>
      </w:r>
      <w:proofErr w:type="gramEnd"/>
      <w:r w:rsidRPr="00932CDE">
        <w:rPr>
          <w:rFonts w:ascii="Arial Narrow" w:hAnsi="Arial Narrow" w:cs="Courier New"/>
          <w:sz w:val="26"/>
          <w:szCs w:val="26"/>
        </w:rPr>
        <w:t xml:space="preserve"> Diputado Rafael Alejandro Echazarreta Torres, dio lectura al</w:t>
      </w:r>
      <w:r w:rsidR="003623D7">
        <w:rPr>
          <w:rFonts w:ascii="Arial Narrow" w:hAnsi="Arial Narrow" w:cs="Courier New"/>
          <w:sz w:val="26"/>
          <w:szCs w:val="26"/>
        </w:rPr>
        <w:t xml:space="preserve"> Decreto:</w:t>
      </w:r>
    </w:p>
    <w:p w14:paraId="55E702E1" w14:textId="77777777" w:rsidR="00B04753" w:rsidRDefault="00B04753" w:rsidP="00B04753">
      <w:pPr>
        <w:ind w:left="567"/>
        <w:jc w:val="both"/>
        <w:rPr>
          <w:rFonts w:ascii="Arial Narrow" w:hAnsi="Arial Narrow" w:cs="Courier New"/>
          <w:sz w:val="26"/>
          <w:szCs w:val="26"/>
        </w:rPr>
      </w:pPr>
    </w:p>
    <w:p w14:paraId="2E603EDB" w14:textId="4387782D" w:rsidR="00DA78C1" w:rsidRPr="00DA78C1" w:rsidRDefault="00B04753" w:rsidP="00DA78C1">
      <w:pPr>
        <w:ind w:left="567"/>
        <w:jc w:val="both"/>
        <w:rPr>
          <w:rFonts w:ascii="Arial Narrow" w:eastAsia="Calibri" w:hAnsi="Arial Narrow"/>
          <w:b/>
          <w:bCs/>
          <w:sz w:val="26"/>
          <w:szCs w:val="26"/>
          <w:lang w:val="es-MX" w:eastAsia="en-US"/>
        </w:rPr>
      </w:pPr>
      <w:r w:rsidRPr="00EC16B6">
        <w:rPr>
          <w:rFonts w:ascii="Arial Narrow" w:hAnsi="Arial Narrow" w:cs="Courier New"/>
          <w:b/>
          <w:bCs/>
          <w:sz w:val="26"/>
          <w:szCs w:val="26"/>
        </w:rPr>
        <w:t>DECRETO</w:t>
      </w:r>
      <w:r w:rsidR="00EC16B6">
        <w:rPr>
          <w:rFonts w:ascii="Arial Narrow" w:hAnsi="Arial Narrow" w:cs="Courier New"/>
          <w:sz w:val="26"/>
          <w:szCs w:val="26"/>
        </w:rPr>
        <w:t xml:space="preserve"> </w:t>
      </w:r>
      <w:r w:rsidR="00EC16B6" w:rsidRPr="00F07A98">
        <w:rPr>
          <w:rFonts w:ascii="Arial Narrow" w:hAnsi="Arial Narrow" w:cs="Courier New"/>
          <w:b/>
          <w:bCs/>
          <w:sz w:val="26"/>
          <w:szCs w:val="26"/>
        </w:rPr>
        <w:t>P</w:t>
      </w:r>
      <w:r w:rsidR="00EC16B6" w:rsidRPr="00F07A98">
        <w:rPr>
          <w:rFonts w:ascii="Arial Narrow" w:hAnsi="Arial Narrow" w:cs="Tahoma"/>
          <w:b/>
          <w:bCs/>
          <w:iCs/>
          <w:sz w:val="26"/>
          <w:szCs w:val="26"/>
        </w:rPr>
        <w:t xml:space="preserve">or el que se modifican diversos </w:t>
      </w:r>
      <w:r w:rsidR="007E13BA" w:rsidRPr="00F07A98">
        <w:rPr>
          <w:rFonts w:ascii="Arial Narrow" w:hAnsi="Arial Narrow" w:cs="Tahoma"/>
          <w:b/>
          <w:bCs/>
          <w:iCs/>
          <w:sz w:val="26"/>
          <w:szCs w:val="26"/>
        </w:rPr>
        <w:t>a</w:t>
      </w:r>
      <w:r w:rsidR="00EC16B6" w:rsidRPr="00F07A98">
        <w:rPr>
          <w:rFonts w:ascii="Arial Narrow" w:hAnsi="Arial Narrow" w:cs="Tahoma"/>
          <w:b/>
          <w:bCs/>
          <w:iCs/>
          <w:sz w:val="26"/>
          <w:szCs w:val="26"/>
        </w:rPr>
        <w:t>rtículos de la Ley de Salud Mental del Estado de Yucatán</w:t>
      </w:r>
      <w:r w:rsidR="007E13BA" w:rsidRPr="00F07A98">
        <w:rPr>
          <w:rFonts w:ascii="Arial Narrow" w:hAnsi="Arial Narrow" w:cs="Courier New"/>
          <w:b/>
          <w:bCs/>
          <w:sz w:val="26"/>
          <w:szCs w:val="26"/>
        </w:rPr>
        <w:t>.</w:t>
      </w:r>
      <w:r w:rsidR="00B65669" w:rsidRPr="00F07A98">
        <w:rPr>
          <w:rFonts w:ascii="Arial Narrow" w:hAnsi="Arial Narrow" w:cs="Courier New"/>
          <w:b/>
          <w:bCs/>
          <w:sz w:val="26"/>
          <w:szCs w:val="26"/>
        </w:rPr>
        <w:t xml:space="preserve"> Artículo único</w:t>
      </w:r>
      <w:r w:rsidR="00B65669">
        <w:rPr>
          <w:rFonts w:ascii="Arial Narrow" w:hAnsi="Arial Narrow" w:cs="Courier New"/>
          <w:sz w:val="26"/>
          <w:szCs w:val="26"/>
        </w:rPr>
        <w:t>. Se reforman las fracciones X y XII y se adiciona una fracción XIII, recorriéndose</w:t>
      </w:r>
      <w:r w:rsidR="00F07A98">
        <w:rPr>
          <w:rFonts w:ascii="Arial Narrow" w:hAnsi="Arial Narrow" w:cs="Courier New"/>
          <w:sz w:val="26"/>
          <w:szCs w:val="26"/>
        </w:rPr>
        <w:t xml:space="preserve"> en su numeración la actual fracción XIII, para pasar a ser la fracción XIV, todas del artículo 41; se reforma la denominación del Capítulo VII y el artículo 44, todos de la Ley de Salud Mental del Estado de Yucatán, </w:t>
      </w:r>
      <w:r w:rsidR="00B35202" w:rsidRPr="00B35202">
        <w:rPr>
          <w:rFonts w:ascii="Arial Narrow" w:hAnsi="Arial Narrow" w:cs="Courier New"/>
          <w:b/>
          <w:bCs/>
          <w:sz w:val="26"/>
          <w:szCs w:val="26"/>
        </w:rPr>
        <w:t>Transitorios Entrada en vigor</w:t>
      </w:r>
      <w:r w:rsidR="00B35202">
        <w:rPr>
          <w:rFonts w:ascii="Arial Narrow" w:hAnsi="Arial Narrow" w:cs="Courier New"/>
          <w:b/>
          <w:bCs/>
          <w:sz w:val="26"/>
          <w:szCs w:val="26"/>
        </w:rPr>
        <w:t>.</w:t>
      </w:r>
      <w:r w:rsidR="00B35202" w:rsidRPr="00B35202">
        <w:rPr>
          <w:rFonts w:ascii="Arial Narrow" w:hAnsi="Arial Narrow" w:cs="Courier New"/>
          <w:b/>
          <w:bCs/>
          <w:sz w:val="26"/>
          <w:szCs w:val="26"/>
        </w:rPr>
        <w:t xml:space="preserve"> Artículo Primero.</w:t>
      </w:r>
      <w:r w:rsidR="00B35202">
        <w:rPr>
          <w:rFonts w:ascii="Arial Narrow" w:hAnsi="Arial Narrow" w:cs="Courier New"/>
          <w:sz w:val="26"/>
          <w:szCs w:val="26"/>
        </w:rPr>
        <w:t xml:space="preserve"> Este decreto entrará en vigor el día siguiente al de su publicación en el Diario Oficial del Gobierno del Estado de Yucatán. </w:t>
      </w:r>
      <w:r w:rsidR="00B35202" w:rsidRPr="00DE7B91">
        <w:rPr>
          <w:rFonts w:ascii="Arial Narrow" w:hAnsi="Arial Narrow" w:cs="Courier New"/>
          <w:b/>
          <w:bCs/>
          <w:sz w:val="26"/>
          <w:szCs w:val="26"/>
        </w:rPr>
        <w:t>Acciones de capacitación. Artículo Segundo</w:t>
      </w:r>
      <w:r w:rsidR="00B35202">
        <w:rPr>
          <w:rFonts w:ascii="Arial Narrow" w:hAnsi="Arial Narrow" w:cs="Courier New"/>
          <w:sz w:val="26"/>
          <w:szCs w:val="26"/>
        </w:rPr>
        <w:t>.</w:t>
      </w:r>
      <w:r w:rsidR="00DE7B91">
        <w:rPr>
          <w:rFonts w:ascii="Arial Narrow" w:hAnsi="Arial Narrow" w:cs="Courier New"/>
          <w:sz w:val="26"/>
          <w:szCs w:val="26"/>
        </w:rPr>
        <w:t xml:space="preserve"> La implementación de las acciones de </w:t>
      </w:r>
      <w:r w:rsidR="00DE7B91">
        <w:rPr>
          <w:rFonts w:ascii="Arial Narrow" w:hAnsi="Arial Narrow" w:cs="Courier New"/>
          <w:sz w:val="26"/>
          <w:szCs w:val="26"/>
        </w:rPr>
        <w:lastRenderedPageBreak/>
        <w:t xml:space="preserve">capacitación a que se refiere el presente Decreto estará sujeta a los recursos que al efecto autorice el Congreso del Estado en el Presupuesto de Egresos de cada ejercicio fiscal. </w:t>
      </w:r>
      <w:r w:rsidR="00DE7B91" w:rsidRPr="000840F2">
        <w:rPr>
          <w:rFonts w:ascii="Arial Narrow" w:hAnsi="Arial Narrow" w:cs="Courier New"/>
          <w:b/>
          <w:bCs/>
          <w:sz w:val="26"/>
          <w:szCs w:val="26"/>
        </w:rPr>
        <w:t>Cláusula derogatoria Artículo tercero</w:t>
      </w:r>
      <w:r w:rsidR="00DE7B91">
        <w:rPr>
          <w:rFonts w:ascii="Arial Narrow" w:hAnsi="Arial Narrow" w:cs="Courier New"/>
          <w:sz w:val="26"/>
          <w:szCs w:val="26"/>
        </w:rPr>
        <w:t>. Se derogan todas aquellas disposiciones de igual o menor jerarquía que se opongan a este Decreto.</w:t>
      </w:r>
      <w:r w:rsidR="00924E97">
        <w:rPr>
          <w:rFonts w:ascii="Arial Narrow" w:hAnsi="Arial Narrow" w:cs="Courier New"/>
          <w:sz w:val="26"/>
          <w:szCs w:val="26"/>
        </w:rPr>
        <w:t xml:space="preserve"> </w:t>
      </w:r>
      <w:r w:rsidR="00924E97" w:rsidRPr="00924E97">
        <w:rPr>
          <w:rFonts w:ascii="Arial Narrow" w:hAnsi="Arial Narrow" w:cs="Courier New"/>
          <w:b/>
          <w:bCs/>
          <w:sz w:val="26"/>
          <w:szCs w:val="26"/>
        </w:rPr>
        <w:t>DADO EN LA SALA DE USOS MÚLTIPLES “MAESTRA CONSUELO ZAVALA CASTILLO” DEL RECINTO DEL PODER LEGISLATIVO, EN LA CIUDAD DE MÉRIDA, YUCATÁN, A LOS VEINTITRÉS DÍAS DEL MES DE MAYO DEL AÑO DOS MIL VEINTICUATRO.</w:t>
      </w:r>
      <w:r w:rsidR="00924E97">
        <w:rPr>
          <w:rFonts w:ascii="Arial Narrow" w:hAnsi="Arial Narrow" w:cs="Courier New"/>
          <w:b/>
          <w:bCs/>
          <w:sz w:val="26"/>
          <w:szCs w:val="26"/>
        </w:rPr>
        <w:t xml:space="preserve"> COMISIÓN PERMANENTE DE SALU</w:t>
      </w:r>
      <w:r w:rsidR="006D664D">
        <w:rPr>
          <w:rFonts w:ascii="Arial Narrow" w:hAnsi="Arial Narrow" w:cs="Courier New"/>
          <w:b/>
          <w:bCs/>
          <w:sz w:val="26"/>
          <w:szCs w:val="26"/>
        </w:rPr>
        <w:t>D</w:t>
      </w:r>
      <w:r w:rsidR="00924E97">
        <w:rPr>
          <w:rFonts w:ascii="Arial Narrow" w:hAnsi="Arial Narrow" w:cs="Courier New"/>
          <w:b/>
          <w:bCs/>
          <w:sz w:val="26"/>
          <w:szCs w:val="26"/>
        </w:rPr>
        <w:t xml:space="preserve"> Y SEGURIDAD SOCIAL.</w:t>
      </w:r>
      <w:r w:rsidR="00DA78C1">
        <w:rPr>
          <w:rFonts w:ascii="Arial Narrow" w:hAnsi="Arial Narrow" w:cs="Courier New"/>
          <w:b/>
          <w:bCs/>
          <w:sz w:val="26"/>
          <w:szCs w:val="26"/>
        </w:rPr>
        <w:t xml:space="preserve"> </w:t>
      </w:r>
      <w:r w:rsidR="00DA78C1" w:rsidRPr="00DA78C1">
        <w:rPr>
          <w:rFonts w:ascii="Arial Narrow" w:eastAsia="Calibri" w:hAnsi="Arial Narrow"/>
          <w:b/>
          <w:bCs/>
          <w:sz w:val="26"/>
          <w:szCs w:val="26"/>
          <w:lang w:val="es-MX" w:eastAsia="en-US"/>
        </w:rPr>
        <w:t>PRESIDENTA: DIP. DAFNE CELINA LÓPEZ OSORIO. VICEPRESIDENTA: DIP. RUBÍ ARGELIA BE CHAN. SECRETARIA: DIP. KARLA REYNA FRANCO BLANCO. SECRETARIO: DIP. EDUARDO SOBRINO SIERRA. VOCAL: DIP. ABRIL FERREYRO ROSADO. VOCAL: DIP. ESTEBAN ABRAHAM MACARI. VOCAL: DIP. KAREM FARIDE ACHACH RAMÍREZ.</w:t>
      </w:r>
    </w:p>
    <w:p w14:paraId="37F43349" w14:textId="77777777" w:rsidR="00DA78C1" w:rsidRPr="00924E97" w:rsidRDefault="00DA78C1" w:rsidP="00B04753">
      <w:pPr>
        <w:ind w:left="567"/>
        <w:jc w:val="both"/>
        <w:rPr>
          <w:rFonts w:ascii="Arial Narrow" w:hAnsi="Arial Narrow" w:cs="Courier New"/>
          <w:b/>
          <w:bCs/>
          <w:sz w:val="26"/>
          <w:szCs w:val="26"/>
        </w:rPr>
      </w:pPr>
    </w:p>
    <w:p w14:paraId="130D8C9C" w14:textId="02293E5B" w:rsidR="00EC294F" w:rsidRPr="00CA3DE3" w:rsidRDefault="00EC294F" w:rsidP="00EC294F">
      <w:pPr>
        <w:ind w:left="567" w:firstLine="284"/>
        <w:jc w:val="both"/>
        <w:rPr>
          <w:rFonts w:ascii="Arial Narrow" w:hAnsi="Arial Narrow" w:cs="Courier New"/>
          <w:sz w:val="26"/>
          <w:szCs w:val="26"/>
        </w:rPr>
      </w:pPr>
      <w:r>
        <w:rPr>
          <w:rFonts w:ascii="Arial Narrow" w:hAnsi="Arial Narrow" w:cs="Courier New"/>
          <w:sz w:val="26"/>
          <w:szCs w:val="26"/>
        </w:rPr>
        <w:t xml:space="preserve">Concluida la lectura del Decreto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w:t>
      </w:r>
      <w:r w:rsidR="006D600F">
        <w:rPr>
          <w:rFonts w:ascii="Arial Narrow" w:hAnsi="Arial Narrow" w:cs="Courier New"/>
          <w:sz w:val="26"/>
          <w:szCs w:val="26"/>
        </w:rPr>
        <w:t>señaló</w:t>
      </w:r>
      <w:r>
        <w:rPr>
          <w:rFonts w:ascii="Arial Narrow" w:hAnsi="Arial Narrow" w:cs="Courier New"/>
          <w:sz w:val="26"/>
          <w:szCs w:val="26"/>
        </w:rPr>
        <w:t>; Honorable Asamblea, e</w:t>
      </w:r>
      <w:r w:rsidRPr="00CA3DE3">
        <w:rPr>
          <w:rFonts w:ascii="Arial Narrow" w:hAnsi="Arial Narrow" w:cs="Courier New"/>
          <w:sz w:val="26"/>
          <w:szCs w:val="26"/>
        </w:rPr>
        <w:t xml:space="preserve">l presente Dictamen contiene el Decreto </w:t>
      </w:r>
      <w:r w:rsidRPr="00CA3DE3">
        <w:rPr>
          <w:rFonts w:ascii="Arial Narrow" w:hAnsi="Arial Narrow" w:cs="Tahoma"/>
          <w:iCs/>
          <w:sz w:val="26"/>
          <w:szCs w:val="26"/>
          <w:lang w:val="es-ES_tradnl"/>
        </w:rPr>
        <w:t>por el que se modifica</w:t>
      </w:r>
      <w:r>
        <w:rPr>
          <w:rFonts w:ascii="Arial Narrow" w:hAnsi="Arial Narrow" w:cs="Tahoma"/>
          <w:iCs/>
          <w:sz w:val="26"/>
          <w:szCs w:val="26"/>
          <w:lang w:val="es-ES_tradnl"/>
        </w:rPr>
        <w:t xml:space="preserve">n diversos Artículos de la Ley de Salud Mental del Estado de Yucatán, que presentan un avance significativo en el reconocimiento y protección de uno de los derechos fundamentales de la población, reafirmando el compromiso del </w:t>
      </w:r>
      <w:r w:rsidR="008A5E23">
        <w:rPr>
          <w:rFonts w:ascii="Arial Narrow" w:hAnsi="Arial Narrow" w:cs="Tahoma"/>
          <w:iCs/>
          <w:sz w:val="26"/>
          <w:szCs w:val="26"/>
          <w:lang w:val="es-ES_tradnl"/>
        </w:rPr>
        <w:t>E</w:t>
      </w:r>
      <w:r>
        <w:rPr>
          <w:rFonts w:ascii="Arial Narrow" w:hAnsi="Arial Narrow" w:cs="Tahoma"/>
          <w:iCs/>
          <w:sz w:val="26"/>
          <w:szCs w:val="26"/>
          <w:lang w:val="es-ES_tradnl"/>
        </w:rPr>
        <w:t xml:space="preserve">stado con el bienestar y la salud tanto física como mental, de sus habitantes. En tal virtud, </w:t>
      </w:r>
      <w:r>
        <w:rPr>
          <w:rFonts w:ascii="Arial Narrow" w:hAnsi="Arial Narrow" w:cs="Tahoma"/>
          <w:iCs/>
          <w:sz w:val="26"/>
          <w:szCs w:val="26"/>
        </w:rPr>
        <w:t xml:space="preserve">con </w:t>
      </w:r>
      <w:r w:rsidRPr="00CA3DE3">
        <w:rPr>
          <w:rFonts w:ascii="Arial Narrow" w:hAnsi="Arial Narrow" w:cs="Tahoma"/>
          <w:iCs/>
          <w:sz w:val="26"/>
          <w:szCs w:val="26"/>
          <w:lang w:val="es-ES_tradnl"/>
        </w:rPr>
        <w:t xml:space="preserve">fundamento en el </w:t>
      </w:r>
      <w:r>
        <w:rPr>
          <w:rFonts w:ascii="Arial Narrow" w:hAnsi="Arial Narrow" w:cs="Tahoma"/>
          <w:iCs/>
          <w:sz w:val="26"/>
          <w:szCs w:val="26"/>
          <w:lang w:val="es-ES_tradnl"/>
        </w:rPr>
        <w:t>A</w:t>
      </w:r>
      <w:r w:rsidRPr="00CA3DE3">
        <w:rPr>
          <w:rFonts w:ascii="Arial Narrow" w:hAnsi="Arial Narrow" w:cs="Tahoma"/>
          <w:iCs/>
          <w:sz w:val="26"/>
          <w:szCs w:val="26"/>
          <w:lang w:val="es-ES_tradnl"/>
        </w:rPr>
        <w:t xml:space="preserve">rtículo 34 </w:t>
      </w:r>
      <w:r>
        <w:rPr>
          <w:rFonts w:ascii="Arial Narrow" w:hAnsi="Arial Narrow" w:cs="Tahoma"/>
          <w:iCs/>
          <w:sz w:val="26"/>
          <w:szCs w:val="26"/>
          <w:lang w:val="es-ES_tradnl"/>
        </w:rPr>
        <w:t>F</w:t>
      </w:r>
      <w:r w:rsidRPr="00CA3DE3">
        <w:rPr>
          <w:rFonts w:ascii="Arial Narrow" w:hAnsi="Arial Narrow" w:cs="Tahoma"/>
          <w:iCs/>
          <w:sz w:val="26"/>
          <w:szCs w:val="26"/>
          <w:lang w:val="es-ES_tradnl"/>
        </w:rPr>
        <w:t>racción VII de la Ley de Gobierno del Poder Legislativo del Estado de Yucatán</w:t>
      </w:r>
      <w:r w:rsidRPr="00CA3DE3">
        <w:rPr>
          <w:rFonts w:ascii="Arial Narrow" w:hAnsi="Arial Narrow" w:cs="Courier New"/>
          <w:sz w:val="26"/>
          <w:szCs w:val="26"/>
        </w:rPr>
        <w:t xml:space="preserve">, así como lo establecido en el </w:t>
      </w:r>
      <w:r>
        <w:rPr>
          <w:rFonts w:ascii="Arial Narrow" w:hAnsi="Arial Narrow" w:cs="Courier New"/>
          <w:sz w:val="26"/>
          <w:szCs w:val="26"/>
        </w:rPr>
        <w:t>A</w:t>
      </w:r>
      <w:r w:rsidRPr="00CA3DE3">
        <w:rPr>
          <w:rFonts w:ascii="Arial Narrow" w:hAnsi="Arial Narrow" w:cs="Courier New"/>
          <w:sz w:val="26"/>
          <w:szCs w:val="26"/>
        </w:rPr>
        <w:t>rtículo 84 del Reglamento de la Ley de Gobierno del Poder Legislativo del Estado de Yucatán</w:t>
      </w:r>
      <w:r>
        <w:rPr>
          <w:rFonts w:ascii="Arial Narrow" w:hAnsi="Arial Narrow" w:cs="Courier New"/>
          <w:sz w:val="26"/>
          <w:szCs w:val="26"/>
        </w:rPr>
        <w:t>;</w:t>
      </w:r>
      <w:r w:rsidRPr="00CA3DE3">
        <w:rPr>
          <w:rFonts w:ascii="Arial Narrow" w:hAnsi="Arial Narrow" w:cs="Courier New"/>
          <w:sz w:val="26"/>
          <w:szCs w:val="26"/>
        </w:rPr>
        <w:t xml:space="preserve"> solicitó la dispensa del trámite de discusión y votación en una sesión posterior y dicho procedimiento se efect</w:t>
      </w:r>
      <w:r w:rsidR="009D7164">
        <w:rPr>
          <w:rFonts w:ascii="Arial Narrow" w:hAnsi="Arial Narrow" w:cs="Courier New"/>
          <w:sz w:val="26"/>
          <w:szCs w:val="26"/>
        </w:rPr>
        <w:t>uara</w:t>
      </w:r>
      <w:r w:rsidRPr="00CA3DE3">
        <w:rPr>
          <w:rFonts w:ascii="Arial Narrow" w:hAnsi="Arial Narrow" w:cs="Courier New"/>
          <w:sz w:val="26"/>
          <w:szCs w:val="26"/>
        </w:rPr>
        <w:t xml:space="preserve"> en </w:t>
      </w:r>
      <w:r>
        <w:rPr>
          <w:rFonts w:ascii="Arial Narrow" w:hAnsi="Arial Narrow" w:cs="Courier New"/>
          <w:sz w:val="26"/>
          <w:szCs w:val="26"/>
        </w:rPr>
        <w:t>ese</w:t>
      </w:r>
      <w:r w:rsidRPr="00CA3DE3">
        <w:rPr>
          <w:rFonts w:ascii="Arial Narrow" w:hAnsi="Arial Narrow" w:cs="Courier New"/>
          <w:sz w:val="26"/>
          <w:szCs w:val="26"/>
        </w:rPr>
        <w:t xml:space="preserve"> momento. L</w:t>
      </w:r>
      <w:r>
        <w:rPr>
          <w:rFonts w:ascii="Arial Narrow" w:hAnsi="Arial Narrow" w:cs="Courier New"/>
          <w:sz w:val="26"/>
          <w:szCs w:val="26"/>
        </w:rPr>
        <w:t xml:space="preserve">as Diputadas y los Diputados </w:t>
      </w:r>
      <w:r w:rsidRPr="00CA3DE3">
        <w:rPr>
          <w:rFonts w:ascii="Arial Narrow" w:hAnsi="Arial Narrow" w:cs="Courier New"/>
          <w:sz w:val="26"/>
          <w:szCs w:val="26"/>
        </w:rPr>
        <w:t>que estén a favor de conceder la dispensa del trámite solicitado</w:t>
      </w:r>
      <w:r>
        <w:rPr>
          <w:rFonts w:ascii="Arial Narrow" w:hAnsi="Arial Narrow" w:cs="Courier New"/>
          <w:sz w:val="26"/>
          <w:szCs w:val="26"/>
        </w:rPr>
        <w:t xml:space="preserve">; manifestarlo </w:t>
      </w:r>
      <w:r w:rsidRPr="00CA3DE3">
        <w:rPr>
          <w:rFonts w:ascii="Arial Narrow" w:hAnsi="Arial Narrow" w:cs="Courier New"/>
          <w:sz w:val="26"/>
          <w:szCs w:val="26"/>
        </w:rPr>
        <w:t>en forma economía</w:t>
      </w:r>
      <w:r>
        <w:rPr>
          <w:rFonts w:ascii="Arial Narrow" w:hAnsi="Arial Narrow" w:cs="Courier New"/>
          <w:sz w:val="26"/>
          <w:szCs w:val="26"/>
        </w:rPr>
        <w:t>,</w:t>
      </w:r>
      <w:r w:rsidRPr="00CA3DE3">
        <w:rPr>
          <w:rFonts w:ascii="Arial Narrow" w:hAnsi="Arial Narrow" w:cs="Courier New"/>
          <w:sz w:val="26"/>
          <w:szCs w:val="26"/>
        </w:rPr>
        <w:t xml:space="preserve"> </w:t>
      </w:r>
      <w:r w:rsidRPr="00CA3DE3">
        <w:rPr>
          <w:rFonts w:ascii="Arial Narrow" w:hAnsi="Arial Narrow" w:cs="Courier New"/>
          <w:b/>
          <w:sz w:val="26"/>
          <w:szCs w:val="26"/>
        </w:rPr>
        <w:t xml:space="preserve">aprobado por </w:t>
      </w:r>
      <w:r>
        <w:rPr>
          <w:rFonts w:ascii="Arial Narrow" w:hAnsi="Arial Narrow" w:cs="Courier New"/>
          <w:b/>
          <w:sz w:val="26"/>
          <w:szCs w:val="26"/>
        </w:rPr>
        <w:t>unanimidad</w:t>
      </w:r>
      <w:r w:rsidRPr="00CA3DE3">
        <w:rPr>
          <w:rFonts w:ascii="Arial Narrow" w:hAnsi="Arial Narrow" w:cs="Courier New"/>
          <w:b/>
          <w:sz w:val="26"/>
          <w:szCs w:val="26"/>
        </w:rPr>
        <w:t>.</w:t>
      </w:r>
    </w:p>
    <w:p w14:paraId="09D80A14" w14:textId="77777777" w:rsidR="00EC294F" w:rsidRDefault="00EC294F" w:rsidP="00EC294F">
      <w:pPr>
        <w:ind w:left="567" w:firstLine="284"/>
        <w:jc w:val="both"/>
        <w:rPr>
          <w:rFonts w:ascii="Arial Narrow" w:hAnsi="Arial Narrow" w:cs="Courier New"/>
          <w:sz w:val="26"/>
          <w:szCs w:val="26"/>
        </w:rPr>
      </w:pPr>
    </w:p>
    <w:p w14:paraId="400746BB" w14:textId="1A0E169A" w:rsidR="00EC294F" w:rsidRDefault="00EC294F" w:rsidP="00EC294F">
      <w:pPr>
        <w:ind w:left="567" w:firstLine="284"/>
        <w:jc w:val="both"/>
        <w:rPr>
          <w:rFonts w:ascii="Arial Narrow" w:hAnsi="Arial Narrow" w:cs="Courier New"/>
          <w:sz w:val="26"/>
          <w:szCs w:val="26"/>
        </w:rPr>
      </w:pPr>
      <w:r>
        <w:rPr>
          <w:rFonts w:ascii="Arial Narrow" w:hAnsi="Arial Narrow" w:cs="Courier New"/>
          <w:sz w:val="26"/>
          <w:szCs w:val="26"/>
        </w:rPr>
        <w:t xml:space="preserve">Continuando con el trámite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w:t>
      </w:r>
      <w:r w:rsidR="009D7164">
        <w:rPr>
          <w:rFonts w:ascii="Arial Narrow" w:hAnsi="Arial Narrow" w:cs="Courier New"/>
          <w:sz w:val="26"/>
          <w:szCs w:val="26"/>
        </w:rPr>
        <w:t>expresó</w:t>
      </w:r>
      <w:r>
        <w:rPr>
          <w:rFonts w:ascii="Arial Narrow" w:hAnsi="Arial Narrow" w:cs="Courier New"/>
          <w:sz w:val="26"/>
          <w:szCs w:val="26"/>
        </w:rPr>
        <w:t xml:space="preserve">; con fundamento en el Artículo </w:t>
      </w:r>
      <w:r w:rsidRPr="00CA3DE3">
        <w:rPr>
          <w:rFonts w:ascii="Arial Narrow" w:hAnsi="Arial Narrow" w:cs="Tahoma"/>
          <w:iCs/>
          <w:sz w:val="26"/>
          <w:szCs w:val="26"/>
          <w:lang w:val="es-ES_tradnl"/>
        </w:rPr>
        <w:t xml:space="preserve">34 </w:t>
      </w:r>
      <w:r>
        <w:rPr>
          <w:rFonts w:ascii="Arial Narrow" w:hAnsi="Arial Narrow" w:cs="Tahoma"/>
          <w:iCs/>
          <w:sz w:val="26"/>
          <w:szCs w:val="26"/>
          <w:lang w:val="es-ES_tradnl"/>
        </w:rPr>
        <w:t>F</w:t>
      </w:r>
      <w:r w:rsidRPr="00CA3DE3">
        <w:rPr>
          <w:rFonts w:ascii="Arial Narrow" w:hAnsi="Arial Narrow" w:cs="Tahoma"/>
          <w:iCs/>
          <w:sz w:val="26"/>
          <w:szCs w:val="26"/>
          <w:lang w:val="es-ES_tradnl"/>
        </w:rPr>
        <w:t>racción VII de la Ley de Gobierno del Poder Legislativo del Estado de Yucatán</w:t>
      </w:r>
      <w:r w:rsidRPr="00CA3DE3">
        <w:rPr>
          <w:rFonts w:ascii="Arial Narrow" w:hAnsi="Arial Narrow" w:cs="Courier New"/>
          <w:sz w:val="26"/>
          <w:szCs w:val="26"/>
        </w:rPr>
        <w:t>, así como lo establecido en</w:t>
      </w:r>
      <w:r>
        <w:rPr>
          <w:rFonts w:ascii="Arial Narrow" w:hAnsi="Arial Narrow" w:cs="Courier New"/>
          <w:sz w:val="26"/>
          <w:szCs w:val="26"/>
        </w:rPr>
        <w:t xml:space="preserve"> los Artículos 82 y 89 Fracción III de su propio Reglamento, puso a discusión el Dictamen. Las Diputadas y los Diputados que deseen hacer uso de la palabra en contra, inscribirse con 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Rafael Alejandro Echazarreta Torres y las y los que estén a favor, con la Secretaria Diputada Karla Vanessa Salazar González. Recordándoles que podrán hacer uso de la palabra hasta cinco Diputadas o </w:t>
      </w:r>
      <w:r>
        <w:rPr>
          <w:rFonts w:ascii="Arial Narrow" w:hAnsi="Arial Narrow" w:cs="Courier New"/>
          <w:sz w:val="26"/>
          <w:szCs w:val="26"/>
        </w:rPr>
        <w:lastRenderedPageBreak/>
        <w:t>Diputados a favor y hasta cinco en contra, hasta por siete minutos.</w:t>
      </w:r>
    </w:p>
    <w:p w14:paraId="723146E0" w14:textId="77777777" w:rsidR="00EC294F" w:rsidRDefault="00EC294F" w:rsidP="00EC294F">
      <w:pPr>
        <w:ind w:left="567" w:firstLine="284"/>
        <w:jc w:val="both"/>
        <w:rPr>
          <w:rFonts w:ascii="Arial Narrow" w:hAnsi="Arial Narrow" w:cs="Courier New"/>
          <w:sz w:val="26"/>
          <w:szCs w:val="26"/>
        </w:rPr>
      </w:pPr>
    </w:p>
    <w:p w14:paraId="6779027F" w14:textId="4BBE7878" w:rsidR="00EC294F" w:rsidRDefault="00EC294F" w:rsidP="00EC294F">
      <w:pPr>
        <w:ind w:left="567" w:firstLine="284"/>
        <w:jc w:val="both"/>
        <w:rPr>
          <w:rFonts w:ascii="Arial Narrow" w:hAnsi="Arial Narrow" w:cs="Courier New"/>
          <w:sz w:val="26"/>
          <w:szCs w:val="26"/>
        </w:rPr>
      </w:pPr>
      <w:r>
        <w:rPr>
          <w:rFonts w:ascii="Arial Narrow" w:hAnsi="Arial Narrow" w:cs="Courier New"/>
          <w:sz w:val="26"/>
          <w:szCs w:val="26"/>
        </w:rPr>
        <w:t xml:space="preserve">No habiendo intervención el </w:t>
      </w:r>
      <w:proofErr w:type="gramStart"/>
      <w:r>
        <w:rPr>
          <w:rFonts w:ascii="Arial Narrow" w:hAnsi="Arial Narrow" w:cs="Courier New"/>
          <w:sz w:val="26"/>
          <w:szCs w:val="26"/>
        </w:rPr>
        <w:t>Presidente</w:t>
      </w:r>
      <w:proofErr w:type="gramEnd"/>
      <w:r w:rsidR="00240A54">
        <w:rPr>
          <w:rFonts w:ascii="Arial Narrow" w:hAnsi="Arial Narrow" w:cs="Courier New"/>
          <w:sz w:val="26"/>
          <w:szCs w:val="26"/>
        </w:rPr>
        <w:t xml:space="preserve"> de la Mesa Directiva</w:t>
      </w:r>
      <w:r>
        <w:rPr>
          <w:rFonts w:ascii="Arial Narrow" w:hAnsi="Arial Narrow" w:cs="Courier New"/>
          <w:sz w:val="26"/>
          <w:szCs w:val="26"/>
        </w:rPr>
        <w:t xml:space="preserve"> preguntó a las y los Diputados ¿S</w:t>
      </w:r>
      <w:r w:rsidRPr="00AE4DFD">
        <w:rPr>
          <w:rFonts w:ascii="Arial Narrow" w:hAnsi="Arial Narrow" w:cs="Courier New"/>
          <w:sz w:val="26"/>
          <w:szCs w:val="26"/>
        </w:rPr>
        <w:t xml:space="preserve">e considera </w:t>
      </w:r>
      <w:r>
        <w:rPr>
          <w:rFonts w:ascii="Arial Narrow" w:hAnsi="Arial Narrow" w:cs="Courier New"/>
          <w:sz w:val="26"/>
          <w:szCs w:val="26"/>
        </w:rPr>
        <w:t xml:space="preserve">el Dictamen lo </w:t>
      </w:r>
      <w:r w:rsidRPr="00AE4DFD">
        <w:rPr>
          <w:rFonts w:ascii="Arial Narrow" w:hAnsi="Arial Narrow" w:cs="Courier New"/>
          <w:sz w:val="26"/>
          <w:szCs w:val="26"/>
        </w:rPr>
        <w:t>suficientemente discutid</w:t>
      </w:r>
      <w:r>
        <w:rPr>
          <w:rFonts w:ascii="Arial Narrow" w:hAnsi="Arial Narrow" w:cs="Courier New"/>
          <w:sz w:val="26"/>
          <w:szCs w:val="26"/>
        </w:rPr>
        <w:t xml:space="preserve">o? en forma económica, </w:t>
      </w:r>
      <w:r w:rsidRPr="00880D97">
        <w:rPr>
          <w:rFonts w:ascii="Arial Narrow" w:hAnsi="Arial Narrow" w:cs="Courier New"/>
          <w:b/>
          <w:bCs/>
          <w:sz w:val="26"/>
          <w:szCs w:val="26"/>
        </w:rPr>
        <w:t>aprobado por</w:t>
      </w:r>
      <w:r>
        <w:rPr>
          <w:rFonts w:ascii="Arial Narrow" w:hAnsi="Arial Narrow" w:cs="Courier New"/>
          <w:b/>
          <w:bCs/>
          <w:sz w:val="26"/>
          <w:szCs w:val="26"/>
        </w:rPr>
        <w:t xml:space="preserve"> unanimidad.</w:t>
      </w:r>
      <w:r>
        <w:rPr>
          <w:rFonts w:ascii="Arial Narrow" w:hAnsi="Arial Narrow" w:cs="Courier New"/>
          <w:sz w:val="26"/>
          <w:szCs w:val="26"/>
        </w:rPr>
        <w:t xml:space="preserve"> </w:t>
      </w:r>
    </w:p>
    <w:p w14:paraId="2861BD8C" w14:textId="77777777" w:rsidR="00EC294F" w:rsidRDefault="00EC294F" w:rsidP="00EC294F">
      <w:pPr>
        <w:ind w:left="567" w:firstLine="284"/>
        <w:jc w:val="both"/>
        <w:rPr>
          <w:rFonts w:ascii="Arial Narrow" w:hAnsi="Arial Narrow" w:cs="Courier New"/>
          <w:sz w:val="26"/>
          <w:szCs w:val="26"/>
        </w:rPr>
      </w:pPr>
    </w:p>
    <w:p w14:paraId="48B15D8E" w14:textId="12C136DD" w:rsidR="00EC294F" w:rsidRDefault="00EC294F" w:rsidP="00EC294F">
      <w:pPr>
        <w:ind w:left="567" w:firstLine="284"/>
        <w:jc w:val="both"/>
        <w:rPr>
          <w:rFonts w:ascii="Arial Narrow" w:hAnsi="Arial Narrow" w:cs="Courier New"/>
          <w:sz w:val="26"/>
          <w:szCs w:val="26"/>
        </w:rPr>
      </w:pPr>
      <w:r>
        <w:rPr>
          <w:rFonts w:ascii="Arial Narrow" w:hAnsi="Arial Narrow" w:cs="Courier New"/>
          <w:sz w:val="26"/>
          <w:szCs w:val="26"/>
        </w:rPr>
        <w:t xml:space="preserve">Seguidamente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sometió a votación el Dictamen; </w:t>
      </w:r>
      <w:r w:rsidR="009D7164">
        <w:rPr>
          <w:rFonts w:ascii="Arial Narrow" w:hAnsi="Arial Narrow" w:cs="Courier New"/>
          <w:sz w:val="26"/>
          <w:szCs w:val="26"/>
        </w:rPr>
        <w:t xml:space="preserve">sírvanse manifestar </w:t>
      </w:r>
      <w:r>
        <w:rPr>
          <w:rFonts w:ascii="Arial Narrow" w:hAnsi="Arial Narrow" w:cs="Courier New"/>
          <w:sz w:val="26"/>
          <w:szCs w:val="26"/>
        </w:rPr>
        <w:t xml:space="preserve">en forma económica, </w:t>
      </w:r>
      <w:r w:rsidRPr="00880D97">
        <w:rPr>
          <w:rFonts w:ascii="Arial Narrow" w:hAnsi="Arial Narrow" w:cs="Courier New"/>
          <w:b/>
          <w:bCs/>
          <w:sz w:val="26"/>
          <w:szCs w:val="26"/>
        </w:rPr>
        <w:t>aprobado por</w:t>
      </w:r>
      <w:r>
        <w:rPr>
          <w:rFonts w:ascii="Arial Narrow" w:hAnsi="Arial Narrow" w:cs="Courier New"/>
          <w:b/>
          <w:bCs/>
          <w:sz w:val="26"/>
          <w:szCs w:val="26"/>
        </w:rPr>
        <w:t xml:space="preserve"> unanimidad.</w:t>
      </w:r>
      <w:r>
        <w:rPr>
          <w:rFonts w:ascii="Arial Narrow" w:hAnsi="Arial Narrow" w:cs="Courier New"/>
          <w:sz w:val="26"/>
          <w:szCs w:val="26"/>
        </w:rPr>
        <w:t xml:space="preserve"> </w:t>
      </w:r>
    </w:p>
    <w:p w14:paraId="575EE52E" w14:textId="77777777" w:rsidR="00EC294F" w:rsidRDefault="00EC294F" w:rsidP="00EC294F">
      <w:pPr>
        <w:ind w:left="567" w:firstLine="284"/>
        <w:jc w:val="both"/>
        <w:rPr>
          <w:rFonts w:ascii="Arial Narrow" w:hAnsi="Arial Narrow" w:cs="Courier New"/>
          <w:sz w:val="26"/>
          <w:szCs w:val="26"/>
        </w:rPr>
      </w:pPr>
    </w:p>
    <w:p w14:paraId="6E8AF252" w14:textId="77777777" w:rsidR="00EC294F" w:rsidRDefault="00EC294F" w:rsidP="00EC294F">
      <w:pPr>
        <w:ind w:left="567" w:firstLine="284"/>
        <w:jc w:val="both"/>
        <w:rPr>
          <w:rFonts w:ascii="Arial Narrow" w:hAnsi="Arial Narrow" w:cs="Courier New"/>
          <w:sz w:val="26"/>
          <w:szCs w:val="26"/>
        </w:rPr>
      </w:pPr>
      <w:r>
        <w:rPr>
          <w:rFonts w:ascii="Arial Narrow" w:hAnsi="Arial Narrow" w:cs="Courier New"/>
          <w:sz w:val="26"/>
          <w:szCs w:val="26"/>
        </w:rPr>
        <w:t>En tal virtud; se turnó a la Secretaría de la Mesa Directiva, para que procediera a elaborar la Minuta del asunto aprobado.</w:t>
      </w:r>
    </w:p>
    <w:p w14:paraId="38E1B93A" w14:textId="77777777" w:rsidR="00EC294F" w:rsidRDefault="00EC294F" w:rsidP="00A9358C">
      <w:pPr>
        <w:ind w:left="567" w:firstLine="284"/>
        <w:jc w:val="both"/>
        <w:rPr>
          <w:rFonts w:ascii="Arial Narrow" w:hAnsi="Arial Narrow" w:cs="Courier New"/>
          <w:sz w:val="26"/>
          <w:szCs w:val="26"/>
        </w:rPr>
      </w:pPr>
    </w:p>
    <w:p w14:paraId="6B7E2880" w14:textId="77777777" w:rsidR="005D6C1D" w:rsidRPr="0014156D" w:rsidRDefault="005D6C1D" w:rsidP="005D6C1D">
      <w:pPr>
        <w:suppressAutoHyphens/>
        <w:autoSpaceDE w:val="0"/>
        <w:ind w:left="567" w:firstLine="284"/>
        <w:jc w:val="both"/>
        <w:rPr>
          <w:rFonts w:ascii="Arial Narrow" w:hAnsi="Arial Narrow" w:cs="Courier New"/>
          <w:sz w:val="26"/>
          <w:szCs w:val="26"/>
        </w:rPr>
      </w:pPr>
      <w:r w:rsidRPr="0014156D">
        <w:rPr>
          <w:rFonts w:ascii="Arial Narrow" w:hAnsi="Arial Narrow" w:cs="Courier New"/>
          <w:sz w:val="26"/>
          <w:szCs w:val="26"/>
        </w:rPr>
        <w:t xml:space="preserve">La </w:t>
      </w:r>
      <w:proofErr w:type="gramStart"/>
      <w:r w:rsidRPr="0014156D">
        <w:rPr>
          <w:rFonts w:ascii="Arial Narrow" w:hAnsi="Arial Narrow" w:cs="Courier New"/>
          <w:sz w:val="26"/>
          <w:szCs w:val="26"/>
        </w:rPr>
        <w:t>Secretaria</w:t>
      </w:r>
      <w:proofErr w:type="gramEnd"/>
      <w:r w:rsidRPr="0014156D">
        <w:rPr>
          <w:rFonts w:ascii="Arial Narrow" w:hAnsi="Arial Narrow" w:cs="Courier New"/>
          <w:sz w:val="26"/>
          <w:szCs w:val="26"/>
        </w:rPr>
        <w:t xml:space="preserve"> Diputada </w:t>
      </w:r>
      <w:r w:rsidRPr="0014156D">
        <w:rPr>
          <w:rFonts w:ascii="Arial Narrow" w:hAnsi="Arial Narrow" w:cs="Courier New"/>
          <w:sz w:val="26"/>
          <w:szCs w:val="26"/>
          <w:lang w:val="es-ES_tradnl" w:eastAsia="ar-SA"/>
        </w:rPr>
        <w:t>Karla Vanessa Salazar González</w:t>
      </w:r>
      <w:r w:rsidRPr="0014156D">
        <w:rPr>
          <w:rFonts w:ascii="Arial Narrow" w:hAnsi="Arial Narrow" w:cs="Courier New"/>
          <w:sz w:val="26"/>
          <w:szCs w:val="26"/>
        </w:rPr>
        <w:t>, dio lectura al siguiente asunto en cartera:</w:t>
      </w:r>
    </w:p>
    <w:p w14:paraId="61E4B0A2" w14:textId="77777777" w:rsidR="005D6C1D" w:rsidRDefault="005D6C1D" w:rsidP="005D6C1D">
      <w:pPr>
        <w:ind w:left="567" w:firstLine="284"/>
        <w:jc w:val="both"/>
        <w:rPr>
          <w:rFonts w:ascii="Arial Narrow" w:hAnsi="Arial Narrow" w:cs="Courier New"/>
          <w:sz w:val="26"/>
          <w:szCs w:val="26"/>
        </w:rPr>
      </w:pPr>
    </w:p>
    <w:p w14:paraId="1D5913B1" w14:textId="77777777" w:rsidR="005D6C1D" w:rsidRDefault="005D6C1D" w:rsidP="005D6C1D">
      <w:pPr>
        <w:ind w:left="567" w:firstLine="284"/>
        <w:jc w:val="both"/>
        <w:rPr>
          <w:rFonts w:ascii="Arial Narrow" w:hAnsi="Arial Narrow" w:cs="Courier New"/>
          <w:sz w:val="26"/>
          <w:szCs w:val="26"/>
        </w:rPr>
      </w:pPr>
      <w:r w:rsidRPr="00F57CDA">
        <w:rPr>
          <w:rFonts w:ascii="Arial Narrow" w:hAnsi="Arial Narrow" w:cs="Courier New"/>
          <w:b/>
          <w:bCs/>
          <w:sz w:val="26"/>
          <w:szCs w:val="26"/>
        </w:rPr>
        <w:t>FF)</w:t>
      </w:r>
      <w:r>
        <w:rPr>
          <w:rFonts w:ascii="Arial Narrow" w:hAnsi="Arial Narrow" w:cs="Courier New"/>
          <w:sz w:val="26"/>
          <w:szCs w:val="26"/>
        </w:rPr>
        <w:t xml:space="preserve"> </w:t>
      </w:r>
      <w:r w:rsidRPr="005D6C1D">
        <w:rPr>
          <w:rFonts w:ascii="Arial Narrow" w:hAnsi="Arial Narrow" w:cs="Tahoma"/>
          <w:iCs/>
          <w:color w:val="000000"/>
          <w:sz w:val="26"/>
          <w:szCs w:val="26"/>
        </w:rPr>
        <w:t xml:space="preserve">Dictamen de Acuerdo de la Comisión Permanente de Puntos Constitucionales y Gobernación, por el que se determina no iniciar un procedimiento de investigación al H. Ayuntamiento de </w:t>
      </w:r>
      <w:proofErr w:type="spellStart"/>
      <w:r w:rsidRPr="005D6C1D">
        <w:rPr>
          <w:rFonts w:ascii="Arial Narrow" w:hAnsi="Arial Narrow" w:cs="Tahoma"/>
          <w:iCs/>
          <w:color w:val="000000"/>
          <w:sz w:val="26"/>
          <w:szCs w:val="26"/>
        </w:rPr>
        <w:t>Yaxcabá</w:t>
      </w:r>
      <w:proofErr w:type="spellEnd"/>
      <w:r w:rsidRPr="005D6C1D">
        <w:rPr>
          <w:rFonts w:ascii="Arial Narrow" w:hAnsi="Arial Narrow" w:cs="Tahoma"/>
          <w:iCs/>
          <w:color w:val="000000"/>
          <w:sz w:val="26"/>
          <w:szCs w:val="26"/>
        </w:rPr>
        <w:t>, Yucatán</w:t>
      </w:r>
      <w:r>
        <w:rPr>
          <w:rFonts w:ascii="Arial Narrow" w:hAnsi="Arial Narrow" w:cs="Courier New"/>
          <w:sz w:val="26"/>
          <w:szCs w:val="26"/>
        </w:rPr>
        <w:t>.</w:t>
      </w:r>
    </w:p>
    <w:p w14:paraId="7D5522CC" w14:textId="77777777" w:rsidR="005D6C1D" w:rsidRDefault="005D6C1D" w:rsidP="005D6C1D">
      <w:pPr>
        <w:ind w:left="567" w:firstLine="284"/>
        <w:jc w:val="both"/>
        <w:rPr>
          <w:rFonts w:ascii="Arial Narrow" w:hAnsi="Arial Narrow" w:cs="Courier New"/>
          <w:sz w:val="26"/>
          <w:szCs w:val="26"/>
        </w:rPr>
      </w:pPr>
    </w:p>
    <w:p w14:paraId="5810EB74" w14:textId="05404AC7" w:rsidR="00D409CE" w:rsidRDefault="00D409CE" w:rsidP="00D409CE">
      <w:pPr>
        <w:ind w:left="567" w:firstLine="284"/>
        <w:jc w:val="both"/>
        <w:rPr>
          <w:rFonts w:ascii="Arial Narrow" w:hAnsi="Arial Narrow" w:cs="Courier New"/>
          <w:sz w:val="26"/>
          <w:szCs w:val="26"/>
        </w:rPr>
      </w:pPr>
      <w:r>
        <w:rPr>
          <w:rFonts w:ascii="Arial Narrow" w:hAnsi="Arial Narrow" w:cs="Courier New"/>
          <w:sz w:val="26"/>
          <w:szCs w:val="26"/>
        </w:rPr>
        <w:t xml:space="preserve">Concluida la lectura del asunto en cartera el Presidente de la Mesa Directiva </w:t>
      </w:r>
      <w:r w:rsidR="003B58BE">
        <w:rPr>
          <w:rFonts w:ascii="Arial Narrow" w:hAnsi="Arial Narrow" w:cs="Courier New"/>
          <w:sz w:val="26"/>
          <w:szCs w:val="26"/>
        </w:rPr>
        <w:t>señaló</w:t>
      </w:r>
      <w:r>
        <w:rPr>
          <w:rFonts w:ascii="Arial Narrow" w:hAnsi="Arial Narrow" w:cs="Courier New"/>
          <w:sz w:val="26"/>
          <w:szCs w:val="26"/>
        </w:rPr>
        <w:t xml:space="preserve">; Diputadas y Diputados, 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objetivo de que se lea únicamente el Acuerdo contenido en el mismo. Las y los Diputados que estén a favor de conceder la dispensa del trámite solicitado; manifestarlo en forma económica, </w:t>
      </w:r>
      <w:r w:rsidRPr="00AC14BC">
        <w:rPr>
          <w:rFonts w:ascii="Arial Narrow" w:hAnsi="Arial Narrow" w:cs="Courier New"/>
          <w:b/>
          <w:bCs/>
          <w:sz w:val="26"/>
          <w:szCs w:val="26"/>
        </w:rPr>
        <w:t xml:space="preserve">aprobado por </w:t>
      </w:r>
      <w:r w:rsidR="00200DD0">
        <w:rPr>
          <w:rFonts w:ascii="Arial Narrow" w:hAnsi="Arial Narrow" w:cs="Courier New"/>
          <w:b/>
          <w:bCs/>
          <w:sz w:val="26"/>
          <w:szCs w:val="26"/>
        </w:rPr>
        <w:t>mayoría</w:t>
      </w:r>
      <w:r>
        <w:rPr>
          <w:rFonts w:ascii="Arial Narrow" w:hAnsi="Arial Narrow" w:cs="Courier New"/>
          <w:sz w:val="26"/>
          <w:szCs w:val="26"/>
        </w:rPr>
        <w:t xml:space="preserve">.  </w:t>
      </w:r>
    </w:p>
    <w:p w14:paraId="774BC1F9" w14:textId="77777777" w:rsidR="00EC294F" w:rsidRDefault="00EC294F" w:rsidP="00A9358C">
      <w:pPr>
        <w:ind w:left="567" w:firstLine="284"/>
        <w:jc w:val="both"/>
        <w:rPr>
          <w:rFonts w:ascii="Arial Narrow" w:hAnsi="Arial Narrow" w:cs="Courier New"/>
          <w:sz w:val="26"/>
          <w:szCs w:val="26"/>
        </w:rPr>
      </w:pPr>
    </w:p>
    <w:p w14:paraId="0FC45F3F" w14:textId="16A3183E" w:rsidR="005D6C1D" w:rsidRDefault="00D409CE" w:rsidP="00A9358C">
      <w:pPr>
        <w:ind w:left="567" w:firstLine="284"/>
        <w:jc w:val="both"/>
        <w:rPr>
          <w:rFonts w:ascii="Arial Narrow" w:hAnsi="Arial Narrow" w:cs="Courier New"/>
          <w:sz w:val="26"/>
          <w:szCs w:val="26"/>
        </w:rPr>
      </w:pPr>
      <w:r w:rsidRPr="0014156D">
        <w:rPr>
          <w:rFonts w:ascii="Arial Narrow" w:hAnsi="Arial Narrow" w:cs="Courier New"/>
          <w:sz w:val="26"/>
          <w:szCs w:val="26"/>
        </w:rPr>
        <w:t xml:space="preserve">La </w:t>
      </w:r>
      <w:proofErr w:type="gramStart"/>
      <w:r w:rsidRPr="0014156D">
        <w:rPr>
          <w:rFonts w:ascii="Arial Narrow" w:hAnsi="Arial Narrow" w:cs="Courier New"/>
          <w:sz w:val="26"/>
          <w:szCs w:val="26"/>
        </w:rPr>
        <w:t>Secretaria</w:t>
      </w:r>
      <w:proofErr w:type="gramEnd"/>
      <w:r w:rsidRPr="0014156D">
        <w:rPr>
          <w:rFonts w:ascii="Arial Narrow" w:hAnsi="Arial Narrow" w:cs="Courier New"/>
          <w:sz w:val="26"/>
          <w:szCs w:val="26"/>
        </w:rPr>
        <w:t xml:space="preserve"> Diputada </w:t>
      </w:r>
      <w:r w:rsidRPr="0014156D">
        <w:rPr>
          <w:rFonts w:ascii="Arial Narrow" w:hAnsi="Arial Narrow" w:cs="Courier New"/>
          <w:sz w:val="26"/>
          <w:szCs w:val="26"/>
          <w:lang w:val="es-ES_tradnl" w:eastAsia="ar-SA"/>
        </w:rPr>
        <w:t>Karla Vanessa Salazar González</w:t>
      </w:r>
      <w:r w:rsidRPr="0014156D">
        <w:rPr>
          <w:rFonts w:ascii="Arial Narrow" w:hAnsi="Arial Narrow" w:cs="Courier New"/>
          <w:sz w:val="26"/>
          <w:szCs w:val="26"/>
        </w:rPr>
        <w:t>, dio lectura al</w:t>
      </w:r>
      <w:r>
        <w:rPr>
          <w:rFonts w:ascii="Arial Narrow" w:hAnsi="Arial Narrow" w:cs="Courier New"/>
          <w:sz w:val="26"/>
          <w:szCs w:val="26"/>
        </w:rPr>
        <w:t xml:space="preserve"> Acuerdo:</w:t>
      </w:r>
    </w:p>
    <w:p w14:paraId="56A64AC1" w14:textId="77777777" w:rsidR="000F694D" w:rsidRDefault="000F694D" w:rsidP="00747513">
      <w:pPr>
        <w:ind w:left="567"/>
        <w:jc w:val="both"/>
        <w:rPr>
          <w:rFonts w:ascii="Arial Narrow" w:hAnsi="Arial Narrow" w:cs="Courier New"/>
          <w:sz w:val="26"/>
          <w:szCs w:val="26"/>
        </w:rPr>
      </w:pPr>
    </w:p>
    <w:p w14:paraId="5BD28B10" w14:textId="2F876142" w:rsidR="00DB0F7E" w:rsidRPr="00DB0F7E" w:rsidRDefault="00747513" w:rsidP="00DB0F7E">
      <w:pPr>
        <w:ind w:left="567"/>
        <w:jc w:val="both"/>
        <w:rPr>
          <w:rFonts w:ascii="Arial Narrow" w:eastAsia="Calibri" w:hAnsi="Arial Narrow"/>
          <w:b/>
          <w:bCs/>
          <w:sz w:val="26"/>
          <w:szCs w:val="26"/>
          <w:lang w:val="es-MX" w:eastAsia="en-US"/>
        </w:rPr>
      </w:pPr>
      <w:r w:rsidRPr="001F4929">
        <w:rPr>
          <w:rFonts w:ascii="Arial Narrow" w:hAnsi="Arial Narrow" w:cs="Courier New"/>
          <w:b/>
          <w:bCs/>
          <w:sz w:val="26"/>
          <w:szCs w:val="26"/>
        </w:rPr>
        <w:t>A C U E R D O</w:t>
      </w:r>
      <w:r w:rsidR="000F694D" w:rsidRPr="001F4929">
        <w:rPr>
          <w:rFonts w:ascii="Arial Narrow" w:hAnsi="Arial Narrow" w:cs="Courier New"/>
          <w:b/>
          <w:bCs/>
          <w:sz w:val="26"/>
          <w:szCs w:val="26"/>
        </w:rPr>
        <w:t xml:space="preserve"> </w:t>
      </w:r>
      <w:r w:rsidR="000F694D" w:rsidRPr="001F4929">
        <w:rPr>
          <w:rFonts w:ascii="Arial Narrow" w:hAnsi="Arial Narrow" w:cs="Tahoma"/>
          <w:b/>
          <w:bCs/>
          <w:iCs/>
          <w:color w:val="000000"/>
          <w:sz w:val="26"/>
          <w:szCs w:val="26"/>
        </w:rPr>
        <w:t xml:space="preserve">Por el que se determina no iniciar un procedimiento de investigación al H. Ayuntamiento de </w:t>
      </w:r>
      <w:proofErr w:type="spellStart"/>
      <w:r w:rsidR="000F694D" w:rsidRPr="001F4929">
        <w:rPr>
          <w:rFonts w:ascii="Arial Narrow" w:hAnsi="Arial Narrow" w:cs="Tahoma"/>
          <w:b/>
          <w:bCs/>
          <w:iCs/>
          <w:color w:val="000000"/>
          <w:sz w:val="26"/>
          <w:szCs w:val="26"/>
        </w:rPr>
        <w:t>Yaxcabá</w:t>
      </w:r>
      <w:proofErr w:type="spellEnd"/>
      <w:r w:rsidR="000F694D" w:rsidRPr="001F4929">
        <w:rPr>
          <w:rFonts w:ascii="Arial Narrow" w:hAnsi="Arial Narrow" w:cs="Tahoma"/>
          <w:b/>
          <w:bCs/>
          <w:iCs/>
          <w:color w:val="000000"/>
          <w:sz w:val="26"/>
          <w:szCs w:val="26"/>
        </w:rPr>
        <w:t>, Yucatán</w:t>
      </w:r>
      <w:r w:rsidR="000F694D" w:rsidRPr="001F4929">
        <w:rPr>
          <w:rFonts w:ascii="Arial Narrow" w:hAnsi="Arial Narrow" w:cs="Courier New"/>
          <w:b/>
          <w:bCs/>
          <w:sz w:val="26"/>
          <w:szCs w:val="26"/>
        </w:rPr>
        <w:t>.</w:t>
      </w:r>
      <w:r w:rsidR="00477D09" w:rsidRPr="001F4929">
        <w:rPr>
          <w:rFonts w:ascii="Arial Narrow" w:hAnsi="Arial Narrow" w:cs="Courier New"/>
          <w:b/>
          <w:bCs/>
          <w:sz w:val="26"/>
          <w:szCs w:val="26"/>
        </w:rPr>
        <w:t xml:space="preserve"> Artículo único</w:t>
      </w:r>
      <w:r w:rsidR="00477D09">
        <w:rPr>
          <w:rFonts w:ascii="Arial Narrow" w:hAnsi="Arial Narrow" w:cs="Courier New"/>
          <w:sz w:val="26"/>
          <w:szCs w:val="26"/>
        </w:rPr>
        <w:t>. La Comisión Permane</w:t>
      </w:r>
      <w:r w:rsidR="00BA4452">
        <w:rPr>
          <w:rFonts w:ascii="Arial Narrow" w:hAnsi="Arial Narrow" w:cs="Courier New"/>
          <w:sz w:val="26"/>
          <w:szCs w:val="26"/>
        </w:rPr>
        <w:t>n</w:t>
      </w:r>
      <w:r w:rsidR="00477D09">
        <w:rPr>
          <w:rFonts w:ascii="Arial Narrow" w:hAnsi="Arial Narrow" w:cs="Courier New"/>
          <w:sz w:val="26"/>
          <w:szCs w:val="26"/>
        </w:rPr>
        <w:t xml:space="preserve">te </w:t>
      </w:r>
      <w:r w:rsidR="00BA4452">
        <w:rPr>
          <w:rFonts w:ascii="Arial Narrow" w:hAnsi="Arial Narrow" w:cs="Courier New"/>
          <w:sz w:val="26"/>
          <w:szCs w:val="26"/>
        </w:rPr>
        <w:t xml:space="preserve">Puntos Constitucionales y Gobernación, determina que no se encuentra facultada para iniciar con la investigación que solicita, toda vez que la autoridad jurisdiccional competente no ha declarado la contumacia por parte del H. Ayuntamiento de </w:t>
      </w:r>
      <w:proofErr w:type="spellStart"/>
      <w:r w:rsidR="00BA4452">
        <w:rPr>
          <w:rFonts w:ascii="Arial Narrow" w:hAnsi="Arial Narrow" w:cs="Courier New"/>
          <w:sz w:val="26"/>
          <w:szCs w:val="26"/>
        </w:rPr>
        <w:t>Yaxcabá</w:t>
      </w:r>
      <w:proofErr w:type="spellEnd"/>
      <w:r w:rsidR="00BA4452">
        <w:rPr>
          <w:rFonts w:ascii="Arial Narrow" w:hAnsi="Arial Narrow" w:cs="Courier New"/>
          <w:sz w:val="26"/>
          <w:szCs w:val="26"/>
        </w:rPr>
        <w:t xml:space="preserve">, Yucatán; por lo que, </w:t>
      </w:r>
      <w:r w:rsidR="00BA4452">
        <w:rPr>
          <w:rFonts w:ascii="Arial Narrow" w:hAnsi="Arial Narrow" w:cs="Courier New"/>
          <w:sz w:val="26"/>
          <w:szCs w:val="26"/>
        </w:rPr>
        <w:lastRenderedPageBreak/>
        <w:t xml:space="preserve">el Congreso del Estado, no se encuentra dentro de la esfera jurídica que señala la ley para poder iniciar una investigación al respecto, en concordancia con lo vertido en las consideraciones tercera y cuarta del presente Acuerdo. </w:t>
      </w:r>
      <w:r w:rsidR="00BA4452" w:rsidRPr="00BA4452">
        <w:rPr>
          <w:rFonts w:ascii="Arial Narrow" w:hAnsi="Arial Narrow" w:cs="Courier New"/>
          <w:b/>
          <w:bCs/>
          <w:sz w:val="26"/>
          <w:szCs w:val="26"/>
        </w:rPr>
        <w:t>T</w:t>
      </w:r>
      <w:r w:rsidR="00BA4452">
        <w:rPr>
          <w:rFonts w:ascii="Arial Narrow" w:hAnsi="Arial Narrow" w:cs="Courier New"/>
          <w:b/>
          <w:bCs/>
          <w:sz w:val="26"/>
          <w:szCs w:val="26"/>
        </w:rPr>
        <w:t xml:space="preserve"> </w:t>
      </w:r>
      <w:r w:rsidR="00BA4452" w:rsidRPr="00BA4452">
        <w:rPr>
          <w:rFonts w:ascii="Arial Narrow" w:hAnsi="Arial Narrow" w:cs="Courier New"/>
          <w:b/>
          <w:bCs/>
          <w:sz w:val="26"/>
          <w:szCs w:val="26"/>
        </w:rPr>
        <w:t>r</w:t>
      </w:r>
      <w:r w:rsidR="00BA4452">
        <w:rPr>
          <w:rFonts w:ascii="Arial Narrow" w:hAnsi="Arial Narrow" w:cs="Courier New"/>
          <w:b/>
          <w:bCs/>
          <w:sz w:val="26"/>
          <w:szCs w:val="26"/>
        </w:rPr>
        <w:t xml:space="preserve"> </w:t>
      </w:r>
      <w:r w:rsidR="00BA4452" w:rsidRPr="00BA4452">
        <w:rPr>
          <w:rFonts w:ascii="Arial Narrow" w:hAnsi="Arial Narrow" w:cs="Courier New"/>
          <w:b/>
          <w:bCs/>
          <w:sz w:val="26"/>
          <w:szCs w:val="26"/>
        </w:rPr>
        <w:t>a</w:t>
      </w:r>
      <w:r w:rsidR="00BA4452">
        <w:rPr>
          <w:rFonts w:ascii="Arial Narrow" w:hAnsi="Arial Narrow" w:cs="Courier New"/>
          <w:b/>
          <w:bCs/>
          <w:sz w:val="26"/>
          <w:szCs w:val="26"/>
        </w:rPr>
        <w:t xml:space="preserve"> </w:t>
      </w:r>
      <w:r w:rsidR="00BA4452" w:rsidRPr="00BA4452">
        <w:rPr>
          <w:rFonts w:ascii="Arial Narrow" w:hAnsi="Arial Narrow" w:cs="Courier New"/>
          <w:b/>
          <w:bCs/>
          <w:sz w:val="26"/>
          <w:szCs w:val="26"/>
        </w:rPr>
        <w:t>n</w:t>
      </w:r>
      <w:r w:rsidR="00BA4452">
        <w:rPr>
          <w:rFonts w:ascii="Arial Narrow" w:hAnsi="Arial Narrow" w:cs="Courier New"/>
          <w:b/>
          <w:bCs/>
          <w:sz w:val="26"/>
          <w:szCs w:val="26"/>
        </w:rPr>
        <w:t xml:space="preserve"> </w:t>
      </w:r>
      <w:r w:rsidR="00BA4452" w:rsidRPr="00BA4452">
        <w:rPr>
          <w:rFonts w:ascii="Arial Narrow" w:hAnsi="Arial Narrow" w:cs="Courier New"/>
          <w:b/>
          <w:bCs/>
          <w:sz w:val="26"/>
          <w:szCs w:val="26"/>
        </w:rPr>
        <w:t>s</w:t>
      </w:r>
      <w:r w:rsidR="00BA4452">
        <w:rPr>
          <w:rFonts w:ascii="Arial Narrow" w:hAnsi="Arial Narrow" w:cs="Courier New"/>
          <w:b/>
          <w:bCs/>
          <w:sz w:val="26"/>
          <w:szCs w:val="26"/>
        </w:rPr>
        <w:t xml:space="preserve"> </w:t>
      </w:r>
      <w:r w:rsidR="00BA4452" w:rsidRPr="00BA4452">
        <w:rPr>
          <w:rFonts w:ascii="Arial Narrow" w:hAnsi="Arial Narrow" w:cs="Courier New"/>
          <w:b/>
          <w:bCs/>
          <w:sz w:val="26"/>
          <w:szCs w:val="26"/>
        </w:rPr>
        <w:t>i</w:t>
      </w:r>
      <w:r w:rsidR="00BA4452">
        <w:rPr>
          <w:rFonts w:ascii="Arial Narrow" w:hAnsi="Arial Narrow" w:cs="Courier New"/>
          <w:b/>
          <w:bCs/>
          <w:sz w:val="26"/>
          <w:szCs w:val="26"/>
        </w:rPr>
        <w:t xml:space="preserve"> </w:t>
      </w:r>
      <w:r w:rsidR="00BA4452" w:rsidRPr="00BA4452">
        <w:rPr>
          <w:rFonts w:ascii="Arial Narrow" w:hAnsi="Arial Narrow" w:cs="Courier New"/>
          <w:b/>
          <w:bCs/>
          <w:sz w:val="26"/>
          <w:szCs w:val="26"/>
        </w:rPr>
        <w:t>t</w:t>
      </w:r>
      <w:r w:rsidR="00BA4452">
        <w:rPr>
          <w:rFonts w:ascii="Arial Narrow" w:hAnsi="Arial Narrow" w:cs="Courier New"/>
          <w:b/>
          <w:bCs/>
          <w:sz w:val="26"/>
          <w:szCs w:val="26"/>
        </w:rPr>
        <w:t xml:space="preserve"> </w:t>
      </w:r>
      <w:r w:rsidR="00BA4452" w:rsidRPr="00BA4452">
        <w:rPr>
          <w:rFonts w:ascii="Arial Narrow" w:hAnsi="Arial Narrow" w:cs="Courier New"/>
          <w:b/>
          <w:bCs/>
          <w:sz w:val="26"/>
          <w:szCs w:val="26"/>
        </w:rPr>
        <w:t>o</w:t>
      </w:r>
      <w:r w:rsidR="00BA4452">
        <w:rPr>
          <w:rFonts w:ascii="Arial Narrow" w:hAnsi="Arial Narrow" w:cs="Courier New"/>
          <w:b/>
          <w:bCs/>
          <w:sz w:val="26"/>
          <w:szCs w:val="26"/>
        </w:rPr>
        <w:t xml:space="preserve"> </w:t>
      </w:r>
      <w:r w:rsidR="00BA4452" w:rsidRPr="00BA4452">
        <w:rPr>
          <w:rFonts w:ascii="Arial Narrow" w:hAnsi="Arial Narrow" w:cs="Courier New"/>
          <w:b/>
          <w:bCs/>
          <w:sz w:val="26"/>
          <w:szCs w:val="26"/>
        </w:rPr>
        <w:t>r</w:t>
      </w:r>
      <w:r w:rsidR="00BA4452">
        <w:rPr>
          <w:rFonts w:ascii="Arial Narrow" w:hAnsi="Arial Narrow" w:cs="Courier New"/>
          <w:b/>
          <w:bCs/>
          <w:sz w:val="26"/>
          <w:szCs w:val="26"/>
        </w:rPr>
        <w:t xml:space="preserve"> </w:t>
      </w:r>
      <w:r w:rsidR="00BA4452" w:rsidRPr="00BA4452">
        <w:rPr>
          <w:rFonts w:ascii="Arial Narrow" w:hAnsi="Arial Narrow" w:cs="Courier New"/>
          <w:b/>
          <w:bCs/>
          <w:sz w:val="26"/>
          <w:szCs w:val="26"/>
        </w:rPr>
        <w:t>i</w:t>
      </w:r>
      <w:r w:rsidR="00BA4452">
        <w:rPr>
          <w:rFonts w:ascii="Arial Narrow" w:hAnsi="Arial Narrow" w:cs="Courier New"/>
          <w:b/>
          <w:bCs/>
          <w:sz w:val="26"/>
          <w:szCs w:val="26"/>
        </w:rPr>
        <w:t xml:space="preserve"> </w:t>
      </w:r>
      <w:r w:rsidR="00BA4452" w:rsidRPr="00BA4452">
        <w:rPr>
          <w:rFonts w:ascii="Arial Narrow" w:hAnsi="Arial Narrow" w:cs="Courier New"/>
          <w:b/>
          <w:bCs/>
          <w:sz w:val="26"/>
          <w:szCs w:val="26"/>
        </w:rPr>
        <w:t>o</w:t>
      </w:r>
      <w:r w:rsidR="00BA4452">
        <w:rPr>
          <w:rFonts w:ascii="Arial Narrow" w:hAnsi="Arial Narrow" w:cs="Courier New"/>
          <w:b/>
          <w:bCs/>
          <w:sz w:val="26"/>
          <w:szCs w:val="26"/>
        </w:rPr>
        <w:t xml:space="preserve"> </w:t>
      </w:r>
      <w:r w:rsidR="00BA4452" w:rsidRPr="00BA4452">
        <w:rPr>
          <w:rFonts w:ascii="Arial Narrow" w:hAnsi="Arial Narrow" w:cs="Courier New"/>
          <w:b/>
          <w:bCs/>
          <w:sz w:val="26"/>
          <w:szCs w:val="26"/>
        </w:rPr>
        <w:t xml:space="preserve">s </w:t>
      </w:r>
      <w:r w:rsidR="00DB0F7E">
        <w:rPr>
          <w:rFonts w:ascii="Arial Narrow" w:hAnsi="Arial Narrow" w:cs="Courier New"/>
          <w:b/>
          <w:bCs/>
          <w:sz w:val="26"/>
          <w:szCs w:val="26"/>
        </w:rPr>
        <w:t xml:space="preserve">Entrada en vigor </w:t>
      </w:r>
      <w:r w:rsidR="00BA4452" w:rsidRPr="00BA4452">
        <w:rPr>
          <w:rFonts w:ascii="Arial Narrow" w:hAnsi="Arial Narrow" w:cs="Courier New"/>
          <w:b/>
          <w:bCs/>
          <w:sz w:val="26"/>
          <w:szCs w:val="26"/>
        </w:rPr>
        <w:t>Artículo primero</w:t>
      </w:r>
      <w:r w:rsidR="00BA4452">
        <w:rPr>
          <w:rFonts w:ascii="Arial Narrow" w:hAnsi="Arial Narrow" w:cs="Courier New"/>
          <w:sz w:val="26"/>
          <w:szCs w:val="26"/>
        </w:rPr>
        <w:t xml:space="preserve">. Este </w:t>
      </w:r>
      <w:r w:rsidR="00BF42D8">
        <w:rPr>
          <w:rFonts w:ascii="Arial Narrow" w:hAnsi="Arial Narrow" w:cs="Courier New"/>
          <w:sz w:val="26"/>
          <w:szCs w:val="26"/>
        </w:rPr>
        <w:t>acuerdo entrará en vigor el día de su aprobación por el Pleno del Honorable Congreso del Estado de Yucatán.</w:t>
      </w:r>
      <w:r w:rsidR="007003D3">
        <w:rPr>
          <w:rFonts w:ascii="Arial Narrow" w:hAnsi="Arial Narrow" w:cs="Courier New"/>
          <w:sz w:val="26"/>
          <w:szCs w:val="26"/>
        </w:rPr>
        <w:t xml:space="preserve"> </w:t>
      </w:r>
      <w:r w:rsidR="007003D3" w:rsidRPr="007003D3">
        <w:rPr>
          <w:rFonts w:ascii="Arial Narrow" w:hAnsi="Arial Narrow" w:cs="Courier New"/>
          <w:b/>
          <w:bCs/>
          <w:sz w:val="26"/>
          <w:szCs w:val="26"/>
        </w:rPr>
        <w:t>Notificación Artículo segundo</w:t>
      </w:r>
      <w:r w:rsidR="007003D3">
        <w:rPr>
          <w:rFonts w:ascii="Arial Narrow" w:hAnsi="Arial Narrow" w:cs="Courier New"/>
          <w:sz w:val="26"/>
          <w:szCs w:val="26"/>
        </w:rPr>
        <w:t xml:space="preserve">. Notifíquese este acuerdo al Tribunal de los Trabajadores al Servicio del Estado y de los Municipios, y al Juzgado Quinto de Distrito en el Estado. </w:t>
      </w:r>
      <w:r w:rsidR="001710DB" w:rsidRPr="003F7409">
        <w:rPr>
          <w:rFonts w:ascii="Arial Narrow" w:hAnsi="Arial Narrow" w:cs="Courier New"/>
          <w:b/>
          <w:bCs/>
          <w:sz w:val="26"/>
          <w:szCs w:val="26"/>
        </w:rPr>
        <w:t>DADO EN LA SALA DE USOS MÚLTIPLES MAESTRA CONSUELO ZAVALA CASTILLO DEL RECINTO DEL PODER LEGISLATIVO, EN LA CIUDA DE MÉRIDA, YUCATÁN, A LOS VEINTIOCHO DÍAS DEL MES DE MAYO DEL AÑO DOS MIL VEINTICUATRO. COMISIÓN PERMANENTE DE PUNTOS CON</w:t>
      </w:r>
      <w:r w:rsidR="00D2300C">
        <w:rPr>
          <w:rFonts w:ascii="Arial Narrow" w:hAnsi="Arial Narrow" w:cs="Courier New"/>
          <w:b/>
          <w:bCs/>
          <w:sz w:val="26"/>
          <w:szCs w:val="26"/>
        </w:rPr>
        <w:t>S</w:t>
      </w:r>
      <w:r w:rsidR="001710DB" w:rsidRPr="003F7409">
        <w:rPr>
          <w:rFonts w:ascii="Arial Narrow" w:hAnsi="Arial Narrow" w:cs="Courier New"/>
          <w:b/>
          <w:bCs/>
          <w:sz w:val="26"/>
          <w:szCs w:val="26"/>
        </w:rPr>
        <w:t>TITUCIONALES Y GOBERNACIÓN.</w:t>
      </w:r>
      <w:r w:rsidR="00DB0F7E">
        <w:rPr>
          <w:rFonts w:ascii="Arial Narrow" w:hAnsi="Arial Narrow" w:cs="Courier New"/>
          <w:b/>
          <w:bCs/>
          <w:sz w:val="26"/>
          <w:szCs w:val="26"/>
        </w:rPr>
        <w:t xml:space="preserve"> </w:t>
      </w:r>
      <w:r w:rsidR="00DB0F7E" w:rsidRPr="00DB0F7E">
        <w:rPr>
          <w:rFonts w:ascii="Arial Narrow" w:eastAsia="Calibri" w:hAnsi="Arial Narrow"/>
          <w:b/>
          <w:bCs/>
          <w:sz w:val="26"/>
          <w:szCs w:val="26"/>
          <w:lang w:val="es-MX" w:eastAsia="en-US"/>
        </w:rPr>
        <w:t>PRESIDENTA: DIP. CARMEN GUADALUPE GONZÁLEZ MARTÍN. VICEPRESIDENTA: DIP. ALEJANDRA DE LOS ÁNGELES NOVELO SEGURA. SECRETARIO: DIP. GASPAR ARMANDO QUINTAL PARRA. SECRETARIO: DIP. JESÚS EFRÉN PÉREZ BALLOTE. VOCAL: DIP. VÍCTOR HUGO LOZANO POVEDA. VOCAL: DIP. DAFNE CELINA LÓPEZ OSORIO. VOCAL: DIP. KARLA VANESSA SALAZAR GONZÁLEZ. VOCAL: DIP. JOSÉ CRESCENCIO GUTIÉRREZ GONZÁLEZ. VOCAL: DIP. GABRIELA GONZÁLEZ OJEDA.</w:t>
      </w:r>
    </w:p>
    <w:p w14:paraId="1B9C721D" w14:textId="77777777" w:rsidR="00DB0F7E" w:rsidRPr="003F7409" w:rsidRDefault="00DB0F7E" w:rsidP="00E86D60">
      <w:pPr>
        <w:ind w:left="567"/>
        <w:jc w:val="both"/>
        <w:rPr>
          <w:rFonts w:ascii="Arial Narrow" w:hAnsi="Arial Narrow" w:cs="Courier New"/>
          <w:b/>
          <w:bCs/>
          <w:sz w:val="26"/>
          <w:szCs w:val="26"/>
        </w:rPr>
      </w:pPr>
    </w:p>
    <w:p w14:paraId="41CF7EC3" w14:textId="42016BA4" w:rsidR="00DB0F7E" w:rsidRDefault="00DB0F7E" w:rsidP="00DB0F7E">
      <w:pPr>
        <w:ind w:left="567" w:firstLine="284"/>
        <w:jc w:val="both"/>
        <w:rPr>
          <w:rFonts w:ascii="Arial Narrow" w:hAnsi="Arial Narrow" w:cs="Courier New"/>
          <w:sz w:val="26"/>
          <w:szCs w:val="26"/>
        </w:rPr>
      </w:pPr>
      <w:r>
        <w:rPr>
          <w:rFonts w:ascii="Arial Narrow" w:hAnsi="Arial Narrow" w:cs="Courier New"/>
          <w:sz w:val="26"/>
          <w:szCs w:val="26"/>
        </w:rPr>
        <w:t xml:space="preserve">Concluida la lectura,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w:t>
      </w:r>
      <w:r w:rsidR="007551C9">
        <w:rPr>
          <w:rFonts w:ascii="Arial Narrow" w:hAnsi="Arial Narrow" w:cs="Courier New"/>
          <w:sz w:val="26"/>
          <w:szCs w:val="26"/>
        </w:rPr>
        <w:t>expuso</w:t>
      </w:r>
      <w:r>
        <w:rPr>
          <w:rFonts w:ascii="Arial Narrow" w:hAnsi="Arial Narrow" w:cs="Courier New"/>
          <w:sz w:val="26"/>
          <w:szCs w:val="26"/>
        </w:rPr>
        <w:t xml:space="preserve">; con fundamento en el Artículo </w:t>
      </w:r>
      <w:r w:rsidRPr="00CA3DE3">
        <w:rPr>
          <w:rFonts w:ascii="Arial Narrow" w:hAnsi="Arial Narrow" w:cs="Tahoma"/>
          <w:iCs/>
          <w:sz w:val="26"/>
          <w:szCs w:val="26"/>
          <w:lang w:val="es-ES_tradnl"/>
        </w:rPr>
        <w:t xml:space="preserve">34 </w:t>
      </w:r>
      <w:r>
        <w:rPr>
          <w:rFonts w:ascii="Arial Narrow" w:hAnsi="Arial Narrow" w:cs="Tahoma"/>
          <w:iCs/>
          <w:sz w:val="26"/>
          <w:szCs w:val="26"/>
          <w:lang w:val="es-ES_tradnl"/>
        </w:rPr>
        <w:t>F</w:t>
      </w:r>
      <w:r w:rsidRPr="00CA3DE3">
        <w:rPr>
          <w:rFonts w:ascii="Arial Narrow" w:hAnsi="Arial Narrow" w:cs="Tahoma"/>
          <w:iCs/>
          <w:sz w:val="26"/>
          <w:szCs w:val="26"/>
          <w:lang w:val="es-ES_tradnl"/>
        </w:rPr>
        <w:t>racción VII de la Ley de Gobierno del Poder Legislativo del Estado de Yucatán</w:t>
      </w:r>
      <w:r w:rsidRPr="00CA3DE3">
        <w:rPr>
          <w:rFonts w:ascii="Arial Narrow" w:hAnsi="Arial Narrow" w:cs="Courier New"/>
          <w:sz w:val="26"/>
          <w:szCs w:val="26"/>
        </w:rPr>
        <w:t>, así como lo establecido en</w:t>
      </w:r>
      <w:r>
        <w:rPr>
          <w:rFonts w:ascii="Arial Narrow" w:hAnsi="Arial Narrow" w:cs="Courier New"/>
          <w:sz w:val="26"/>
          <w:szCs w:val="26"/>
        </w:rPr>
        <w:t xml:space="preserve"> los Artículos 82 y 89 Fracción III de su propio Reglamento, puso a discusión el Dictamen. Las Diputadas y los Diputados que deseen hacer uso de la palabra en contra, inscribirse con 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Rafael Alejandro Echazarreta Torres y las y los que estén a favor, con la Secretaria Diputada Karla Vanessa Salazar González. Recordándoles que podrán hacer uso de la palabra hasta cinco Diputadas o Diputados a favor y hasta cinco en contra, hasta por siete minutos.</w:t>
      </w:r>
    </w:p>
    <w:p w14:paraId="503ED53B" w14:textId="77777777" w:rsidR="00DB0F7E" w:rsidRDefault="00DB0F7E" w:rsidP="00DB0F7E">
      <w:pPr>
        <w:ind w:left="567" w:firstLine="284"/>
        <w:jc w:val="both"/>
        <w:rPr>
          <w:rFonts w:ascii="Arial Narrow" w:hAnsi="Arial Narrow" w:cs="Courier New"/>
          <w:sz w:val="26"/>
          <w:szCs w:val="26"/>
        </w:rPr>
      </w:pPr>
    </w:p>
    <w:p w14:paraId="158722D6" w14:textId="28B6E3F7" w:rsidR="00DB0F7E" w:rsidRDefault="00DB0F7E" w:rsidP="00DB0F7E">
      <w:pPr>
        <w:ind w:left="567" w:firstLine="284"/>
        <w:jc w:val="both"/>
        <w:rPr>
          <w:rFonts w:ascii="Arial Narrow" w:hAnsi="Arial Narrow" w:cs="Courier New"/>
          <w:sz w:val="26"/>
          <w:szCs w:val="26"/>
        </w:rPr>
      </w:pPr>
      <w:r>
        <w:rPr>
          <w:rFonts w:ascii="Arial Narrow" w:hAnsi="Arial Narrow" w:cs="Courier New"/>
          <w:sz w:val="26"/>
          <w:szCs w:val="26"/>
        </w:rPr>
        <w:t xml:space="preserve">No habiendo intervención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preguntó a las y los Diputados ¿S</w:t>
      </w:r>
      <w:r w:rsidRPr="00AE4DFD">
        <w:rPr>
          <w:rFonts w:ascii="Arial Narrow" w:hAnsi="Arial Narrow" w:cs="Courier New"/>
          <w:sz w:val="26"/>
          <w:szCs w:val="26"/>
        </w:rPr>
        <w:t xml:space="preserve">e considera </w:t>
      </w:r>
      <w:r>
        <w:rPr>
          <w:rFonts w:ascii="Arial Narrow" w:hAnsi="Arial Narrow" w:cs="Courier New"/>
          <w:sz w:val="26"/>
          <w:szCs w:val="26"/>
        </w:rPr>
        <w:t xml:space="preserve">el Dictamen lo </w:t>
      </w:r>
      <w:r w:rsidRPr="00AE4DFD">
        <w:rPr>
          <w:rFonts w:ascii="Arial Narrow" w:hAnsi="Arial Narrow" w:cs="Courier New"/>
          <w:sz w:val="26"/>
          <w:szCs w:val="26"/>
        </w:rPr>
        <w:t>suficientemente discutid</w:t>
      </w:r>
      <w:r>
        <w:rPr>
          <w:rFonts w:ascii="Arial Narrow" w:hAnsi="Arial Narrow" w:cs="Courier New"/>
          <w:sz w:val="26"/>
          <w:szCs w:val="26"/>
        </w:rPr>
        <w:t xml:space="preserve">o? en forma económica, </w:t>
      </w:r>
      <w:r w:rsidRPr="00880D97">
        <w:rPr>
          <w:rFonts w:ascii="Arial Narrow" w:hAnsi="Arial Narrow" w:cs="Courier New"/>
          <w:b/>
          <w:bCs/>
          <w:sz w:val="26"/>
          <w:szCs w:val="26"/>
        </w:rPr>
        <w:t>aprobado por</w:t>
      </w:r>
      <w:r>
        <w:rPr>
          <w:rFonts w:ascii="Arial Narrow" w:hAnsi="Arial Narrow" w:cs="Courier New"/>
          <w:b/>
          <w:bCs/>
          <w:sz w:val="26"/>
          <w:szCs w:val="26"/>
        </w:rPr>
        <w:t xml:space="preserve"> unanimidad.</w:t>
      </w:r>
      <w:r>
        <w:rPr>
          <w:rFonts w:ascii="Arial Narrow" w:hAnsi="Arial Narrow" w:cs="Courier New"/>
          <w:sz w:val="26"/>
          <w:szCs w:val="26"/>
        </w:rPr>
        <w:t xml:space="preserve"> </w:t>
      </w:r>
    </w:p>
    <w:p w14:paraId="7C501C84" w14:textId="77777777" w:rsidR="00DB0F7E" w:rsidRDefault="00DB0F7E" w:rsidP="00DB0F7E">
      <w:pPr>
        <w:ind w:left="567" w:firstLine="284"/>
        <w:jc w:val="both"/>
        <w:rPr>
          <w:rFonts w:ascii="Arial Narrow" w:hAnsi="Arial Narrow" w:cs="Courier New"/>
          <w:sz w:val="26"/>
          <w:szCs w:val="26"/>
        </w:rPr>
      </w:pPr>
    </w:p>
    <w:p w14:paraId="2862FDAC" w14:textId="7A827CA8" w:rsidR="00DB0F7E" w:rsidRDefault="00DB0F7E" w:rsidP="00DB0F7E">
      <w:pPr>
        <w:ind w:left="567" w:firstLine="284"/>
        <w:jc w:val="both"/>
        <w:rPr>
          <w:rFonts w:ascii="Arial Narrow" w:hAnsi="Arial Narrow" w:cs="Courier New"/>
          <w:sz w:val="26"/>
          <w:szCs w:val="26"/>
        </w:rPr>
      </w:pPr>
      <w:r>
        <w:rPr>
          <w:rFonts w:ascii="Arial Narrow" w:hAnsi="Arial Narrow" w:cs="Courier New"/>
          <w:sz w:val="26"/>
          <w:szCs w:val="26"/>
        </w:rPr>
        <w:t xml:space="preserve">Seguidamente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sometió a votación el Dictamen; </w:t>
      </w:r>
      <w:r w:rsidR="008B5DCC">
        <w:rPr>
          <w:rFonts w:ascii="Arial Narrow" w:hAnsi="Arial Narrow" w:cs="Courier New"/>
          <w:sz w:val="26"/>
          <w:szCs w:val="26"/>
        </w:rPr>
        <w:t xml:space="preserve">sírvanse manifestarlo </w:t>
      </w:r>
      <w:r>
        <w:rPr>
          <w:rFonts w:ascii="Arial Narrow" w:hAnsi="Arial Narrow" w:cs="Courier New"/>
          <w:sz w:val="26"/>
          <w:szCs w:val="26"/>
        </w:rPr>
        <w:t xml:space="preserve">en forma económica, </w:t>
      </w:r>
      <w:r w:rsidRPr="00880D97">
        <w:rPr>
          <w:rFonts w:ascii="Arial Narrow" w:hAnsi="Arial Narrow" w:cs="Courier New"/>
          <w:b/>
          <w:bCs/>
          <w:sz w:val="26"/>
          <w:szCs w:val="26"/>
        </w:rPr>
        <w:t>aprobado por</w:t>
      </w:r>
      <w:r>
        <w:rPr>
          <w:rFonts w:ascii="Arial Narrow" w:hAnsi="Arial Narrow" w:cs="Courier New"/>
          <w:b/>
          <w:bCs/>
          <w:sz w:val="26"/>
          <w:szCs w:val="26"/>
        </w:rPr>
        <w:t xml:space="preserve"> </w:t>
      </w:r>
      <w:r w:rsidR="00676260">
        <w:rPr>
          <w:rFonts w:ascii="Arial Narrow" w:hAnsi="Arial Narrow" w:cs="Courier New"/>
          <w:b/>
          <w:bCs/>
          <w:sz w:val="26"/>
          <w:szCs w:val="26"/>
        </w:rPr>
        <w:t>mayoría</w:t>
      </w:r>
      <w:r>
        <w:rPr>
          <w:rFonts w:ascii="Arial Narrow" w:hAnsi="Arial Narrow" w:cs="Courier New"/>
          <w:b/>
          <w:bCs/>
          <w:sz w:val="26"/>
          <w:szCs w:val="26"/>
        </w:rPr>
        <w:t>.</w:t>
      </w:r>
      <w:r>
        <w:rPr>
          <w:rFonts w:ascii="Arial Narrow" w:hAnsi="Arial Narrow" w:cs="Courier New"/>
          <w:sz w:val="26"/>
          <w:szCs w:val="26"/>
        </w:rPr>
        <w:t xml:space="preserve"> </w:t>
      </w:r>
    </w:p>
    <w:p w14:paraId="78AA83ED" w14:textId="77777777" w:rsidR="00DB0F7E" w:rsidRDefault="00DB0F7E" w:rsidP="00DB0F7E">
      <w:pPr>
        <w:ind w:left="567" w:firstLine="284"/>
        <w:jc w:val="both"/>
        <w:rPr>
          <w:rFonts w:ascii="Arial Narrow" w:hAnsi="Arial Narrow" w:cs="Courier New"/>
          <w:sz w:val="26"/>
          <w:szCs w:val="26"/>
        </w:rPr>
      </w:pPr>
    </w:p>
    <w:p w14:paraId="40941023" w14:textId="77777777" w:rsidR="00DB0F7E" w:rsidRDefault="00DB0F7E" w:rsidP="00DB0F7E">
      <w:pPr>
        <w:ind w:left="567" w:firstLine="284"/>
        <w:jc w:val="both"/>
        <w:rPr>
          <w:rFonts w:ascii="Arial Narrow" w:hAnsi="Arial Narrow" w:cs="Courier New"/>
          <w:sz w:val="26"/>
          <w:szCs w:val="26"/>
        </w:rPr>
      </w:pPr>
      <w:r>
        <w:rPr>
          <w:rFonts w:ascii="Arial Narrow" w:hAnsi="Arial Narrow" w:cs="Courier New"/>
          <w:sz w:val="26"/>
          <w:szCs w:val="26"/>
        </w:rPr>
        <w:lastRenderedPageBreak/>
        <w:t>En tal virtud; se turnó a la Secretaría de la Mesa Directiva, para que procediera a elaborar la Minuta del asunto aprobado.</w:t>
      </w:r>
    </w:p>
    <w:p w14:paraId="42F16CC6" w14:textId="1F7131DB" w:rsidR="00747513" w:rsidRDefault="00747513" w:rsidP="00747513">
      <w:pPr>
        <w:ind w:left="567"/>
        <w:jc w:val="both"/>
        <w:rPr>
          <w:rFonts w:ascii="Arial Narrow" w:hAnsi="Arial Narrow" w:cs="Courier New"/>
          <w:sz w:val="26"/>
          <w:szCs w:val="26"/>
        </w:rPr>
      </w:pPr>
    </w:p>
    <w:p w14:paraId="6F4D791D" w14:textId="77777777" w:rsidR="002726CB" w:rsidRDefault="002726CB" w:rsidP="002726CB">
      <w:pPr>
        <w:ind w:left="567" w:firstLine="284"/>
        <w:jc w:val="both"/>
        <w:rPr>
          <w:rFonts w:ascii="Arial Narrow" w:hAnsi="Arial Narrow" w:cs="Courier New"/>
          <w:sz w:val="26"/>
          <w:szCs w:val="26"/>
        </w:rPr>
      </w:pPr>
      <w:r w:rsidRPr="00932CDE">
        <w:rPr>
          <w:rFonts w:ascii="Arial Narrow" w:hAnsi="Arial Narrow" w:cs="Courier New"/>
          <w:sz w:val="26"/>
          <w:szCs w:val="26"/>
        </w:rPr>
        <w:t xml:space="preserve">El </w:t>
      </w:r>
      <w:proofErr w:type="gramStart"/>
      <w:r w:rsidRPr="00932CDE">
        <w:rPr>
          <w:rFonts w:ascii="Arial Narrow" w:hAnsi="Arial Narrow" w:cs="Courier New"/>
          <w:sz w:val="26"/>
          <w:szCs w:val="26"/>
        </w:rPr>
        <w:t>Secretario</w:t>
      </w:r>
      <w:proofErr w:type="gramEnd"/>
      <w:r w:rsidRPr="00932CDE">
        <w:rPr>
          <w:rFonts w:ascii="Arial Narrow" w:hAnsi="Arial Narrow" w:cs="Courier New"/>
          <w:sz w:val="26"/>
          <w:szCs w:val="26"/>
        </w:rPr>
        <w:t xml:space="preserve"> Diputado Rafael Alejandro Echazarreta Torres, dio lectura al siguiente asunto en cartera:</w:t>
      </w:r>
    </w:p>
    <w:p w14:paraId="3CEEC53F" w14:textId="77777777" w:rsidR="002726CB" w:rsidRDefault="002726CB" w:rsidP="002726CB">
      <w:pPr>
        <w:ind w:left="567" w:firstLine="284"/>
        <w:jc w:val="both"/>
        <w:rPr>
          <w:rFonts w:ascii="Arial Narrow" w:hAnsi="Arial Narrow" w:cs="Courier New"/>
          <w:sz w:val="26"/>
          <w:szCs w:val="26"/>
        </w:rPr>
      </w:pPr>
    </w:p>
    <w:p w14:paraId="60E0C44C" w14:textId="77777777" w:rsidR="003C73A6" w:rsidRDefault="003C73A6" w:rsidP="003C73A6">
      <w:pPr>
        <w:ind w:left="567" w:firstLine="284"/>
        <w:jc w:val="both"/>
        <w:rPr>
          <w:rFonts w:ascii="Arial Narrow" w:hAnsi="Arial Narrow" w:cs="Courier New"/>
          <w:sz w:val="26"/>
          <w:szCs w:val="26"/>
        </w:rPr>
      </w:pPr>
      <w:r w:rsidRPr="00F57CDA">
        <w:rPr>
          <w:rFonts w:ascii="Arial Narrow" w:hAnsi="Arial Narrow" w:cs="Courier New"/>
          <w:b/>
          <w:bCs/>
          <w:sz w:val="26"/>
          <w:szCs w:val="26"/>
        </w:rPr>
        <w:t>GG)</w:t>
      </w:r>
      <w:r>
        <w:rPr>
          <w:rFonts w:ascii="Arial Narrow" w:hAnsi="Arial Narrow" w:cs="Courier New"/>
          <w:sz w:val="26"/>
          <w:szCs w:val="26"/>
        </w:rPr>
        <w:t xml:space="preserve"> </w:t>
      </w:r>
      <w:bookmarkStart w:id="67" w:name="_Hlk167961850"/>
      <w:r w:rsidRPr="00824855">
        <w:rPr>
          <w:rFonts w:ascii="Arial Narrow" w:hAnsi="Arial Narrow" w:cs="Tahoma"/>
          <w:iCs/>
          <w:sz w:val="26"/>
          <w:szCs w:val="26"/>
        </w:rPr>
        <w:t xml:space="preserve">Dictamen de Acuerdo de la Comisión Permanente de Puntos Constitucionales y Gobernación, </w:t>
      </w:r>
      <w:r w:rsidRPr="00824855">
        <w:rPr>
          <w:rFonts w:ascii="Arial Narrow" w:eastAsia="ヒラギノ角ゴ Pro W3" w:hAnsi="Arial Narrow" w:cs="Tahoma"/>
          <w:bCs/>
          <w:iCs/>
          <w:sz w:val="26"/>
          <w:szCs w:val="26"/>
        </w:rPr>
        <w:t>por el que se establece el Protocolo del Proceso de Consulta Dirigida a Personas con Discapacidad, en Materia de Notariado</w:t>
      </w:r>
      <w:bookmarkEnd w:id="67"/>
      <w:r>
        <w:rPr>
          <w:rFonts w:ascii="Arial Narrow" w:hAnsi="Arial Narrow" w:cs="Courier New"/>
          <w:sz w:val="26"/>
          <w:szCs w:val="26"/>
        </w:rPr>
        <w:t>.</w:t>
      </w:r>
    </w:p>
    <w:p w14:paraId="5A04ED4E" w14:textId="77777777" w:rsidR="002726CB" w:rsidRDefault="002726CB" w:rsidP="002726CB">
      <w:pPr>
        <w:ind w:left="567" w:firstLine="284"/>
        <w:jc w:val="both"/>
        <w:rPr>
          <w:rFonts w:ascii="Arial Narrow" w:hAnsi="Arial Narrow" w:cs="Courier New"/>
          <w:sz w:val="26"/>
          <w:szCs w:val="26"/>
        </w:rPr>
      </w:pPr>
    </w:p>
    <w:p w14:paraId="3161896A" w14:textId="6B8A59EA" w:rsidR="003E7A58" w:rsidRDefault="003E7A58" w:rsidP="002726CB">
      <w:pPr>
        <w:ind w:left="567" w:firstLine="284"/>
        <w:jc w:val="both"/>
        <w:rPr>
          <w:rFonts w:ascii="Arial Narrow" w:hAnsi="Arial Narrow" w:cs="Courier New"/>
          <w:sz w:val="26"/>
          <w:szCs w:val="26"/>
        </w:rPr>
      </w:pPr>
      <w:r>
        <w:rPr>
          <w:rFonts w:ascii="Arial Narrow" w:hAnsi="Arial Narrow" w:cs="Courier New"/>
          <w:sz w:val="26"/>
          <w:szCs w:val="26"/>
        </w:rPr>
        <w:t xml:space="preserve">Dando trámite el Presidente de la Mesa Directiva manifestó; </w:t>
      </w:r>
      <w:r w:rsidR="00136266">
        <w:rPr>
          <w:rFonts w:ascii="Arial Narrow" w:hAnsi="Arial Narrow" w:cs="Courier New"/>
          <w:sz w:val="26"/>
          <w:szCs w:val="26"/>
        </w:rPr>
        <w:t xml:space="preserve">Diputadas y Diputados, 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objetivo de que se lea únicamente el Acuerdo contenido en el mismo. Las y los Diputados que estén a favor de conceder la dispensa del trámite solicitado; manifestarlo en forma económica, </w:t>
      </w:r>
      <w:r w:rsidR="00136266" w:rsidRPr="00AC14BC">
        <w:rPr>
          <w:rFonts w:ascii="Arial Narrow" w:hAnsi="Arial Narrow" w:cs="Courier New"/>
          <w:b/>
          <w:bCs/>
          <w:sz w:val="26"/>
          <w:szCs w:val="26"/>
        </w:rPr>
        <w:t>aprobado por unanimidad</w:t>
      </w:r>
      <w:r w:rsidR="00136266">
        <w:rPr>
          <w:rFonts w:ascii="Arial Narrow" w:hAnsi="Arial Narrow" w:cs="Courier New"/>
          <w:sz w:val="26"/>
          <w:szCs w:val="26"/>
        </w:rPr>
        <w:t xml:space="preserve">.  </w:t>
      </w:r>
    </w:p>
    <w:p w14:paraId="7CDEF9A8" w14:textId="77777777" w:rsidR="003E7A58" w:rsidRDefault="003E7A58" w:rsidP="002726CB">
      <w:pPr>
        <w:ind w:left="567" w:firstLine="284"/>
        <w:jc w:val="both"/>
        <w:rPr>
          <w:rFonts w:ascii="Arial Narrow" w:hAnsi="Arial Narrow" w:cs="Courier New"/>
          <w:sz w:val="26"/>
          <w:szCs w:val="26"/>
        </w:rPr>
      </w:pPr>
    </w:p>
    <w:p w14:paraId="5D2B65F6" w14:textId="0EAA77A3" w:rsidR="002726CB" w:rsidRDefault="003C73A6" w:rsidP="002726CB">
      <w:pPr>
        <w:ind w:left="567" w:firstLine="284"/>
        <w:jc w:val="both"/>
        <w:rPr>
          <w:rFonts w:ascii="Arial Narrow" w:hAnsi="Arial Narrow" w:cs="Courier New"/>
          <w:sz w:val="26"/>
          <w:szCs w:val="26"/>
        </w:rPr>
      </w:pPr>
      <w:r w:rsidRPr="00932CDE">
        <w:rPr>
          <w:rFonts w:ascii="Arial Narrow" w:hAnsi="Arial Narrow" w:cs="Courier New"/>
          <w:sz w:val="26"/>
          <w:szCs w:val="26"/>
        </w:rPr>
        <w:t xml:space="preserve">El </w:t>
      </w:r>
      <w:proofErr w:type="gramStart"/>
      <w:r w:rsidRPr="00932CDE">
        <w:rPr>
          <w:rFonts w:ascii="Arial Narrow" w:hAnsi="Arial Narrow" w:cs="Courier New"/>
          <w:sz w:val="26"/>
          <w:szCs w:val="26"/>
        </w:rPr>
        <w:t>Secretario</w:t>
      </w:r>
      <w:proofErr w:type="gramEnd"/>
      <w:r w:rsidRPr="00932CDE">
        <w:rPr>
          <w:rFonts w:ascii="Arial Narrow" w:hAnsi="Arial Narrow" w:cs="Courier New"/>
          <w:sz w:val="26"/>
          <w:szCs w:val="26"/>
        </w:rPr>
        <w:t xml:space="preserve"> Diputado Rafael Alejandro Echazarreta Torres, dio lectura al</w:t>
      </w:r>
      <w:r w:rsidR="00136266">
        <w:rPr>
          <w:rFonts w:ascii="Arial Narrow" w:hAnsi="Arial Narrow" w:cs="Courier New"/>
          <w:sz w:val="26"/>
          <w:szCs w:val="26"/>
        </w:rPr>
        <w:t xml:space="preserve"> Acuerdo:</w:t>
      </w:r>
    </w:p>
    <w:p w14:paraId="47EAE684" w14:textId="77777777" w:rsidR="001A66DA" w:rsidRDefault="001A66DA" w:rsidP="00136266">
      <w:pPr>
        <w:ind w:left="567"/>
        <w:jc w:val="both"/>
        <w:rPr>
          <w:rFonts w:ascii="Arial Narrow" w:hAnsi="Arial Narrow" w:cs="Courier New"/>
          <w:sz w:val="26"/>
          <w:szCs w:val="26"/>
        </w:rPr>
      </w:pPr>
    </w:p>
    <w:p w14:paraId="164D9132" w14:textId="52AF8F6E" w:rsidR="00E04355" w:rsidRPr="00DB0F7E" w:rsidRDefault="00136266" w:rsidP="00E04355">
      <w:pPr>
        <w:ind w:left="567"/>
        <w:jc w:val="both"/>
        <w:rPr>
          <w:rFonts w:ascii="Arial Narrow" w:eastAsia="Calibri" w:hAnsi="Arial Narrow"/>
          <w:b/>
          <w:bCs/>
          <w:sz w:val="26"/>
          <w:szCs w:val="26"/>
          <w:lang w:val="es-MX" w:eastAsia="en-US"/>
        </w:rPr>
      </w:pPr>
      <w:r w:rsidRPr="00DD6C7E">
        <w:rPr>
          <w:rFonts w:ascii="Arial Narrow" w:hAnsi="Arial Narrow" w:cs="Courier New"/>
          <w:b/>
          <w:bCs/>
          <w:sz w:val="26"/>
          <w:szCs w:val="26"/>
        </w:rPr>
        <w:t>A C U E R D O P</w:t>
      </w:r>
      <w:r w:rsidRPr="00DD6C7E">
        <w:rPr>
          <w:rFonts w:ascii="Arial Narrow" w:eastAsia="ヒラギノ角ゴ Pro W3" w:hAnsi="Arial Narrow" w:cs="Tahoma"/>
          <w:b/>
          <w:bCs/>
          <w:iCs/>
          <w:sz w:val="26"/>
          <w:szCs w:val="26"/>
        </w:rPr>
        <w:t xml:space="preserve">or el que se establece el Protocolo del Proceso de Consulta </w:t>
      </w:r>
      <w:r w:rsidR="00D82DA7" w:rsidRPr="00DD6C7E">
        <w:rPr>
          <w:rFonts w:ascii="Arial Narrow" w:eastAsia="ヒラギノ角ゴ Pro W3" w:hAnsi="Arial Narrow" w:cs="Tahoma"/>
          <w:b/>
          <w:bCs/>
          <w:iCs/>
          <w:sz w:val="26"/>
          <w:szCs w:val="26"/>
        </w:rPr>
        <w:t>d</w:t>
      </w:r>
      <w:r w:rsidRPr="00DD6C7E">
        <w:rPr>
          <w:rFonts w:ascii="Arial Narrow" w:eastAsia="ヒラギノ角ゴ Pro W3" w:hAnsi="Arial Narrow" w:cs="Tahoma"/>
          <w:b/>
          <w:bCs/>
          <w:iCs/>
          <w:sz w:val="26"/>
          <w:szCs w:val="26"/>
        </w:rPr>
        <w:t xml:space="preserve">irigida a Personas con Discapacidad, en </w:t>
      </w:r>
      <w:r w:rsidR="00D82DA7" w:rsidRPr="00DD6C7E">
        <w:rPr>
          <w:rFonts w:ascii="Arial Narrow" w:eastAsia="ヒラギノ角ゴ Pro W3" w:hAnsi="Arial Narrow" w:cs="Tahoma"/>
          <w:b/>
          <w:bCs/>
          <w:iCs/>
          <w:sz w:val="26"/>
          <w:szCs w:val="26"/>
        </w:rPr>
        <w:t>materia de notariado</w:t>
      </w:r>
      <w:r w:rsidRPr="00DD6C7E">
        <w:rPr>
          <w:rFonts w:ascii="Arial Narrow" w:hAnsi="Arial Narrow" w:cs="Courier New"/>
          <w:b/>
          <w:bCs/>
          <w:sz w:val="26"/>
          <w:szCs w:val="26"/>
        </w:rPr>
        <w:t>.</w:t>
      </w:r>
      <w:r w:rsidR="00D82DA7" w:rsidRPr="00DD6C7E">
        <w:rPr>
          <w:rFonts w:ascii="Arial Narrow" w:hAnsi="Arial Narrow" w:cs="Courier New"/>
          <w:b/>
          <w:bCs/>
          <w:sz w:val="26"/>
          <w:szCs w:val="26"/>
        </w:rPr>
        <w:t xml:space="preserve"> Artículo único</w:t>
      </w:r>
      <w:r w:rsidR="00D82DA7">
        <w:rPr>
          <w:rFonts w:ascii="Arial Narrow" w:hAnsi="Arial Narrow" w:cs="Courier New"/>
          <w:sz w:val="26"/>
          <w:szCs w:val="26"/>
        </w:rPr>
        <w:t xml:space="preserve">. </w:t>
      </w:r>
      <w:r w:rsidR="000601C4">
        <w:rPr>
          <w:rFonts w:ascii="Arial Narrow" w:hAnsi="Arial Narrow" w:cs="Courier New"/>
          <w:sz w:val="26"/>
          <w:szCs w:val="26"/>
        </w:rPr>
        <w:t xml:space="preserve">El Congreso del Estado de Yucatán, establece el Protocolo del Proceso de Consulta dirigida a Personas con Discapacidad, en materia de notariado, mismo que se adjunta al presente Acuerdo. </w:t>
      </w:r>
      <w:r w:rsidR="000601C4" w:rsidRPr="00DD6C7E">
        <w:rPr>
          <w:rFonts w:ascii="Arial Narrow" w:hAnsi="Arial Narrow" w:cs="Courier New"/>
          <w:b/>
          <w:bCs/>
          <w:sz w:val="26"/>
          <w:szCs w:val="26"/>
        </w:rPr>
        <w:t>Transitorios</w:t>
      </w:r>
      <w:r w:rsidR="00DD6C7E" w:rsidRPr="00DD6C7E">
        <w:rPr>
          <w:rFonts w:ascii="Arial Narrow" w:hAnsi="Arial Narrow" w:cs="Courier New"/>
          <w:b/>
          <w:bCs/>
          <w:sz w:val="26"/>
          <w:szCs w:val="26"/>
        </w:rPr>
        <w:t>. Artículo primero.</w:t>
      </w:r>
      <w:r w:rsidR="00DD6C7E">
        <w:rPr>
          <w:rFonts w:ascii="Arial Narrow" w:hAnsi="Arial Narrow" w:cs="Courier New"/>
          <w:sz w:val="26"/>
          <w:szCs w:val="26"/>
        </w:rPr>
        <w:t xml:space="preserve"> El presente Acuerdo entrará en vigor al momento de su aprobación por el Pleno del Congreso del Estado de Yucatán.</w:t>
      </w:r>
      <w:r w:rsidR="002E1232">
        <w:rPr>
          <w:rFonts w:ascii="Arial Narrow" w:hAnsi="Arial Narrow" w:cs="Courier New"/>
          <w:sz w:val="26"/>
          <w:szCs w:val="26"/>
        </w:rPr>
        <w:t xml:space="preserve"> </w:t>
      </w:r>
      <w:r w:rsidR="002E1232" w:rsidRPr="002E1232">
        <w:rPr>
          <w:rFonts w:ascii="Arial Narrow" w:hAnsi="Arial Narrow" w:cs="Courier New"/>
          <w:b/>
          <w:bCs/>
          <w:sz w:val="26"/>
          <w:szCs w:val="26"/>
        </w:rPr>
        <w:t>Artículo segundo</w:t>
      </w:r>
      <w:r w:rsidR="002E1232">
        <w:rPr>
          <w:rFonts w:ascii="Arial Narrow" w:hAnsi="Arial Narrow" w:cs="Courier New"/>
          <w:sz w:val="26"/>
          <w:szCs w:val="26"/>
        </w:rPr>
        <w:t xml:space="preserve">. Publíquese el Acuerdo en el micrositio dispuesto para dicho efecto en la página web del Congreso del Estado de Yucatán. </w:t>
      </w:r>
      <w:r w:rsidR="002E1232" w:rsidRPr="002E1232">
        <w:rPr>
          <w:rFonts w:ascii="Arial Narrow" w:hAnsi="Arial Narrow" w:cs="Courier New"/>
          <w:b/>
          <w:bCs/>
          <w:sz w:val="26"/>
          <w:szCs w:val="26"/>
        </w:rPr>
        <w:t>DADO EN LA SALA DE USOS MÚLTIPLES “MAESTRA CONSUELO ZAVALA CASTILLO” DEL RECINTO DEL PODER LEGISLATIVO, EN LA CIUDA DE MÉRIDA, YUCATÁN,</w:t>
      </w:r>
      <w:r w:rsidR="002E1232">
        <w:rPr>
          <w:rFonts w:ascii="Arial Narrow" w:hAnsi="Arial Narrow" w:cs="Courier New"/>
          <w:sz w:val="26"/>
          <w:szCs w:val="26"/>
        </w:rPr>
        <w:t xml:space="preserve"> </w:t>
      </w:r>
      <w:r w:rsidR="002E1232" w:rsidRPr="002E1232">
        <w:rPr>
          <w:rFonts w:ascii="Arial Narrow" w:hAnsi="Arial Narrow" w:cs="Courier New"/>
          <w:b/>
          <w:bCs/>
          <w:sz w:val="26"/>
          <w:szCs w:val="26"/>
        </w:rPr>
        <w:t>A LOS VEINTIOCHO DÍAS DEL MES DE MAYO DEL AÑO DOS MIL VEINTICUATRO. COMISIÓN PERMANENTE DE PUNTOS CONSTITUCIONALES Y GOBERNACIÓN.</w:t>
      </w:r>
      <w:r w:rsidR="00E04355">
        <w:rPr>
          <w:rFonts w:ascii="Arial Narrow" w:hAnsi="Arial Narrow" w:cs="Courier New"/>
          <w:b/>
          <w:bCs/>
          <w:sz w:val="26"/>
          <w:szCs w:val="26"/>
        </w:rPr>
        <w:t xml:space="preserve"> </w:t>
      </w:r>
      <w:r w:rsidR="00E04355" w:rsidRPr="00DB0F7E">
        <w:rPr>
          <w:rFonts w:ascii="Arial Narrow" w:eastAsia="Calibri" w:hAnsi="Arial Narrow"/>
          <w:b/>
          <w:bCs/>
          <w:sz w:val="26"/>
          <w:szCs w:val="26"/>
          <w:lang w:val="es-MX" w:eastAsia="en-US"/>
        </w:rPr>
        <w:t xml:space="preserve">PRESIDENTA: DIP. CARMEN </w:t>
      </w:r>
      <w:r w:rsidR="00E04355" w:rsidRPr="00DB0F7E">
        <w:rPr>
          <w:rFonts w:ascii="Arial Narrow" w:eastAsia="Calibri" w:hAnsi="Arial Narrow"/>
          <w:b/>
          <w:bCs/>
          <w:sz w:val="26"/>
          <w:szCs w:val="26"/>
          <w:lang w:val="es-MX" w:eastAsia="en-US"/>
        </w:rPr>
        <w:lastRenderedPageBreak/>
        <w:t>GUADALUPE GONZÁLEZ MARTÍN. VICEPRESIDENTA: DIP. ALEJANDRA DE LOS ÁNGELES NOVELO SEGURA. SECRETARIO: DIP. GASPAR ARMANDO QUINTAL PARRA. SECRETARIO: DIP. JESÚS EFRÉN PÉREZ BALLOTE. VOCAL: DIP. VÍCTOR HUGO LOZANO POVEDA. VOCAL: DIP. DAFNE CELINA LÓPEZ OSORIO. VOCAL: DIP. KARLA VANESSA SALAZAR GONZÁLEZ. VOCAL: DIP. JOSÉ CRESCENCIO GUTIÉRREZ GONZÁLEZ. VOCAL: DIP. GABRIELA GONZÁLEZ OJEDA.</w:t>
      </w:r>
    </w:p>
    <w:p w14:paraId="38C7D80C" w14:textId="77777777" w:rsidR="00E04355" w:rsidRPr="003F7409" w:rsidRDefault="00E04355" w:rsidP="00E04355">
      <w:pPr>
        <w:ind w:left="567"/>
        <w:jc w:val="both"/>
        <w:rPr>
          <w:rFonts w:ascii="Arial Narrow" w:hAnsi="Arial Narrow" w:cs="Courier New"/>
          <w:b/>
          <w:bCs/>
          <w:sz w:val="26"/>
          <w:szCs w:val="26"/>
        </w:rPr>
      </w:pPr>
    </w:p>
    <w:p w14:paraId="65B816A1" w14:textId="69082496" w:rsidR="00E04355" w:rsidRDefault="00E04355" w:rsidP="00E04355">
      <w:pPr>
        <w:ind w:left="567" w:firstLine="284"/>
        <w:jc w:val="both"/>
        <w:rPr>
          <w:rFonts w:ascii="Arial Narrow" w:hAnsi="Arial Narrow" w:cs="Courier New"/>
          <w:sz w:val="26"/>
          <w:szCs w:val="26"/>
        </w:rPr>
      </w:pPr>
      <w:r>
        <w:rPr>
          <w:rFonts w:ascii="Arial Narrow" w:hAnsi="Arial Narrow" w:cs="Courier New"/>
          <w:sz w:val="26"/>
          <w:szCs w:val="26"/>
        </w:rPr>
        <w:t xml:space="preserve">Concluida la lectura,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indicó; con fundamento en el Artículo </w:t>
      </w:r>
      <w:r w:rsidRPr="00CA3DE3">
        <w:rPr>
          <w:rFonts w:ascii="Arial Narrow" w:hAnsi="Arial Narrow" w:cs="Tahoma"/>
          <w:iCs/>
          <w:sz w:val="26"/>
          <w:szCs w:val="26"/>
          <w:lang w:val="es-ES_tradnl"/>
        </w:rPr>
        <w:t xml:space="preserve">34 </w:t>
      </w:r>
      <w:r>
        <w:rPr>
          <w:rFonts w:ascii="Arial Narrow" w:hAnsi="Arial Narrow" w:cs="Tahoma"/>
          <w:iCs/>
          <w:sz w:val="26"/>
          <w:szCs w:val="26"/>
          <w:lang w:val="es-ES_tradnl"/>
        </w:rPr>
        <w:t>F</w:t>
      </w:r>
      <w:r w:rsidRPr="00CA3DE3">
        <w:rPr>
          <w:rFonts w:ascii="Arial Narrow" w:hAnsi="Arial Narrow" w:cs="Tahoma"/>
          <w:iCs/>
          <w:sz w:val="26"/>
          <w:szCs w:val="26"/>
          <w:lang w:val="es-ES_tradnl"/>
        </w:rPr>
        <w:t>racción VII de la Ley de Gobierno del Poder Legislativo del Estado de Yucatán</w:t>
      </w:r>
      <w:r w:rsidRPr="00CA3DE3">
        <w:rPr>
          <w:rFonts w:ascii="Arial Narrow" w:hAnsi="Arial Narrow" w:cs="Courier New"/>
          <w:sz w:val="26"/>
          <w:szCs w:val="26"/>
        </w:rPr>
        <w:t>, así como lo establecido en</w:t>
      </w:r>
      <w:r>
        <w:rPr>
          <w:rFonts w:ascii="Arial Narrow" w:hAnsi="Arial Narrow" w:cs="Courier New"/>
          <w:sz w:val="26"/>
          <w:szCs w:val="26"/>
        </w:rPr>
        <w:t xml:space="preserve"> los Artículos 82 y 89 Fracción III de su propio Reglamento, puso a discusión el Dictamen. Las Diputadas y los Diputados que deseen hacer uso de la palabra en contra, inscribirse con 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Rafael Alejandro Echazarreta Torres y las y los que estén a favor, con la Secretaria Diputada Karla Vanessa Salazar González. Recordándoles que podrán hacer uso de la palabra hasta cinco Diputadas o Diputados a favor y hasta cinco en contra, hasta por siete minutos.</w:t>
      </w:r>
    </w:p>
    <w:p w14:paraId="62490942" w14:textId="77777777" w:rsidR="00E04355" w:rsidRDefault="00E04355" w:rsidP="00E04355">
      <w:pPr>
        <w:ind w:left="567" w:firstLine="284"/>
        <w:jc w:val="both"/>
        <w:rPr>
          <w:rFonts w:ascii="Arial Narrow" w:hAnsi="Arial Narrow" w:cs="Courier New"/>
          <w:sz w:val="26"/>
          <w:szCs w:val="26"/>
        </w:rPr>
      </w:pPr>
    </w:p>
    <w:p w14:paraId="26F522F6" w14:textId="3E21C871" w:rsidR="00E04355" w:rsidRDefault="00E04355" w:rsidP="00E04355">
      <w:pPr>
        <w:ind w:left="567" w:firstLine="284"/>
        <w:jc w:val="both"/>
        <w:rPr>
          <w:rFonts w:ascii="Arial Narrow" w:hAnsi="Arial Narrow" w:cs="Courier New"/>
          <w:sz w:val="26"/>
          <w:szCs w:val="26"/>
        </w:rPr>
      </w:pPr>
      <w:r>
        <w:rPr>
          <w:rFonts w:ascii="Arial Narrow" w:hAnsi="Arial Narrow" w:cs="Courier New"/>
          <w:sz w:val="26"/>
          <w:szCs w:val="26"/>
        </w:rPr>
        <w:t xml:space="preserve">No habiendo intervención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preguntó a las y los Diputados ¿S</w:t>
      </w:r>
      <w:r w:rsidRPr="00AE4DFD">
        <w:rPr>
          <w:rFonts w:ascii="Arial Narrow" w:hAnsi="Arial Narrow" w:cs="Courier New"/>
          <w:sz w:val="26"/>
          <w:szCs w:val="26"/>
        </w:rPr>
        <w:t xml:space="preserve">e considera </w:t>
      </w:r>
      <w:r>
        <w:rPr>
          <w:rFonts w:ascii="Arial Narrow" w:hAnsi="Arial Narrow" w:cs="Courier New"/>
          <w:sz w:val="26"/>
          <w:szCs w:val="26"/>
        </w:rPr>
        <w:t xml:space="preserve">el Dictamen lo </w:t>
      </w:r>
      <w:r w:rsidRPr="00AE4DFD">
        <w:rPr>
          <w:rFonts w:ascii="Arial Narrow" w:hAnsi="Arial Narrow" w:cs="Courier New"/>
          <w:sz w:val="26"/>
          <w:szCs w:val="26"/>
        </w:rPr>
        <w:t>suficientemente discutid</w:t>
      </w:r>
      <w:r>
        <w:rPr>
          <w:rFonts w:ascii="Arial Narrow" w:hAnsi="Arial Narrow" w:cs="Courier New"/>
          <w:sz w:val="26"/>
          <w:szCs w:val="26"/>
        </w:rPr>
        <w:t xml:space="preserve">o? en forma económica, </w:t>
      </w:r>
      <w:r w:rsidRPr="00880D97">
        <w:rPr>
          <w:rFonts w:ascii="Arial Narrow" w:hAnsi="Arial Narrow" w:cs="Courier New"/>
          <w:b/>
          <w:bCs/>
          <w:sz w:val="26"/>
          <w:szCs w:val="26"/>
        </w:rPr>
        <w:t>aprobado por</w:t>
      </w:r>
      <w:r>
        <w:rPr>
          <w:rFonts w:ascii="Arial Narrow" w:hAnsi="Arial Narrow" w:cs="Courier New"/>
          <w:b/>
          <w:bCs/>
          <w:sz w:val="26"/>
          <w:szCs w:val="26"/>
        </w:rPr>
        <w:t xml:space="preserve"> unanimidad.</w:t>
      </w:r>
      <w:r>
        <w:rPr>
          <w:rFonts w:ascii="Arial Narrow" w:hAnsi="Arial Narrow" w:cs="Courier New"/>
          <w:sz w:val="26"/>
          <w:szCs w:val="26"/>
        </w:rPr>
        <w:t xml:space="preserve"> </w:t>
      </w:r>
    </w:p>
    <w:p w14:paraId="254B061E" w14:textId="77777777" w:rsidR="00E04355" w:rsidRDefault="00E04355" w:rsidP="00E04355">
      <w:pPr>
        <w:ind w:left="567" w:firstLine="284"/>
        <w:jc w:val="both"/>
        <w:rPr>
          <w:rFonts w:ascii="Arial Narrow" w:hAnsi="Arial Narrow" w:cs="Courier New"/>
          <w:sz w:val="26"/>
          <w:szCs w:val="26"/>
        </w:rPr>
      </w:pPr>
    </w:p>
    <w:p w14:paraId="4A368311" w14:textId="4E749C8D" w:rsidR="00E04355" w:rsidRDefault="00E04355" w:rsidP="00E04355">
      <w:pPr>
        <w:ind w:left="567" w:firstLine="284"/>
        <w:jc w:val="both"/>
        <w:rPr>
          <w:rFonts w:ascii="Arial Narrow" w:hAnsi="Arial Narrow" w:cs="Courier New"/>
          <w:sz w:val="26"/>
          <w:szCs w:val="26"/>
        </w:rPr>
      </w:pPr>
      <w:r>
        <w:rPr>
          <w:rFonts w:ascii="Arial Narrow" w:hAnsi="Arial Narrow" w:cs="Courier New"/>
          <w:sz w:val="26"/>
          <w:szCs w:val="26"/>
        </w:rPr>
        <w:t xml:space="preserve">Seguidamente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sometió a votación el Dictamen; </w:t>
      </w:r>
      <w:r w:rsidR="00B120C4">
        <w:rPr>
          <w:rFonts w:ascii="Arial Narrow" w:hAnsi="Arial Narrow" w:cs="Courier New"/>
          <w:sz w:val="26"/>
          <w:szCs w:val="26"/>
        </w:rPr>
        <w:t xml:space="preserve">sírvanse manifestar </w:t>
      </w:r>
      <w:r>
        <w:rPr>
          <w:rFonts w:ascii="Arial Narrow" w:hAnsi="Arial Narrow" w:cs="Courier New"/>
          <w:sz w:val="26"/>
          <w:szCs w:val="26"/>
        </w:rPr>
        <w:t xml:space="preserve">en forma económica, </w:t>
      </w:r>
      <w:r w:rsidRPr="00880D97">
        <w:rPr>
          <w:rFonts w:ascii="Arial Narrow" w:hAnsi="Arial Narrow" w:cs="Courier New"/>
          <w:b/>
          <w:bCs/>
          <w:sz w:val="26"/>
          <w:szCs w:val="26"/>
        </w:rPr>
        <w:t>aprobado por</w:t>
      </w:r>
      <w:r>
        <w:rPr>
          <w:rFonts w:ascii="Arial Narrow" w:hAnsi="Arial Narrow" w:cs="Courier New"/>
          <w:b/>
          <w:bCs/>
          <w:sz w:val="26"/>
          <w:szCs w:val="26"/>
        </w:rPr>
        <w:t xml:space="preserve"> unanimidad.</w:t>
      </w:r>
      <w:r>
        <w:rPr>
          <w:rFonts w:ascii="Arial Narrow" w:hAnsi="Arial Narrow" w:cs="Courier New"/>
          <w:sz w:val="26"/>
          <w:szCs w:val="26"/>
        </w:rPr>
        <w:t xml:space="preserve"> </w:t>
      </w:r>
    </w:p>
    <w:p w14:paraId="284EF8AC" w14:textId="77777777" w:rsidR="00E04355" w:rsidRDefault="00E04355" w:rsidP="00E04355">
      <w:pPr>
        <w:ind w:left="567" w:firstLine="284"/>
        <w:jc w:val="both"/>
        <w:rPr>
          <w:rFonts w:ascii="Arial Narrow" w:hAnsi="Arial Narrow" w:cs="Courier New"/>
          <w:sz w:val="26"/>
          <w:szCs w:val="26"/>
        </w:rPr>
      </w:pPr>
    </w:p>
    <w:p w14:paraId="78A69B9F" w14:textId="77777777" w:rsidR="00E04355" w:rsidRDefault="00E04355" w:rsidP="00E04355">
      <w:pPr>
        <w:ind w:left="567" w:firstLine="284"/>
        <w:jc w:val="both"/>
        <w:rPr>
          <w:rFonts w:ascii="Arial Narrow" w:hAnsi="Arial Narrow" w:cs="Courier New"/>
          <w:sz w:val="26"/>
          <w:szCs w:val="26"/>
        </w:rPr>
      </w:pPr>
      <w:r>
        <w:rPr>
          <w:rFonts w:ascii="Arial Narrow" w:hAnsi="Arial Narrow" w:cs="Courier New"/>
          <w:sz w:val="26"/>
          <w:szCs w:val="26"/>
        </w:rPr>
        <w:t>En tal virtud; se turnó a la Secretaría de la Mesa Directiva, para que procediera a elaborar la Minuta del asunto aprobado.</w:t>
      </w:r>
    </w:p>
    <w:p w14:paraId="68CC2C9B" w14:textId="77777777" w:rsidR="002726CB" w:rsidRPr="00932CDE" w:rsidRDefault="002726CB" w:rsidP="002726CB">
      <w:pPr>
        <w:ind w:left="567" w:firstLine="284"/>
        <w:jc w:val="both"/>
        <w:rPr>
          <w:rFonts w:ascii="Arial Narrow" w:hAnsi="Arial Narrow" w:cs="Courier New"/>
          <w:sz w:val="26"/>
          <w:szCs w:val="26"/>
        </w:rPr>
      </w:pPr>
    </w:p>
    <w:p w14:paraId="22600908" w14:textId="77777777" w:rsidR="00811C65" w:rsidRPr="0014156D" w:rsidRDefault="00811C65" w:rsidP="00811C65">
      <w:pPr>
        <w:suppressAutoHyphens/>
        <w:autoSpaceDE w:val="0"/>
        <w:ind w:left="567" w:firstLine="284"/>
        <w:jc w:val="both"/>
        <w:rPr>
          <w:rFonts w:ascii="Arial Narrow" w:hAnsi="Arial Narrow" w:cs="Courier New"/>
          <w:sz w:val="26"/>
          <w:szCs w:val="26"/>
        </w:rPr>
      </w:pPr>
      <w:r w:rsidRPr="0014156D">
        <w:rPr>
          <w:rFonts w:ascii="Arial Narrow" w:hAnsi="Arial Narrow" w:cs="Courier New"/>
          <w:sz w:val="26"/>
          <w:szCs w:val="26"/>
        </w:rPr>
        <w:t xml:space="preserve">La </w:t>
      </w:r>
      <w:proofErr w:type="gramStart"/>
      <w:r w:rsidRPr="0014156D">
        <w:rPr>
          <w:rFonts w:ascii="Arial Narrow" w:hAnsi="Arial Narrow" w:cs="Courier New"/>
          <w:sz w:val="26"/>
          <w:szCs w:val="26"/>
        </w:rPr>
        <w:t>Secretaria</w:t>
      </w:r>
      <w:proofErr w:type="gramEnd"/>
      <w:r w:rsidRPr="0014156D">
        <w:rPr>
          <w:rFonts w:ascii="Arial Narrow" w:hAnsi="Arial Narrow" w:cs="Courier New"/>
          <w:sz w:val="26"/>
          <w:szCs w:val="26"/>
        </w:rPr>
        <w:t xml:space="preserve"> Diputada </w:t>
      </w:r>
      <w:r w:rsidRPr="0014156D">
        <w:rPr>
          <w:rFonts w:ascii="Arial Narrow" w:hAnsi="Arial Narrow" w:cs="Courier New"/>
          <w:sz w:val="26"/>
          <w:szCs w:val="26"/>
          <w:lang w:val="es-ES_tradnl" w:eastAsia="ar-SA"/>
        </w:rPr>
        <w:t>Karla Vanessa Salazar González</w:t>
      </w:r>
      <w:r w:rsidRPr="0014156D">
        <w:rPr>
          <w:rFonts w:ascii="Arial Narrow" w:hAnsi="Arial Narrow" w:cs="Courier New"/>
          <w:sz w:val="26"/>
          <w:szCs w:val="26"/>
        </w:rPr>
        <w:t>, dio lectura al siguiente asunto en cartera:</w:t>
      </w:r>
    </w:p>
    <w:p w14:paraId="59473007" w14:textId="77777777" w:rsidR="00811C65" w:rsidRDefault="00811C65" w:rsidP="00811C65">
      <w:pPr>
        <w:ind w:left="567" w:firstLine="284"/>
        <w:jc w:val="both"/>
        <w:rPr>
          <w:rFonts w:ascii="Arial Narrow" w:hAnsi="Arial Narrow" w:cs="Courier New"/>
          <w:sz w:val="26"/>
          <w:szCs w:val="26"/>
        </w:rPr>
      </w:pPr>
    </w:p>
    <w:p w14:paraId="1B0A5842" w14:textId="77777777" w:rsidR="00811C65" w:rsidRDefault="00811C65" w:rsidP="00811C65">
      <w:pPr>
        <w:ind w:left="567" w:firstLine="284"/>
        <w:jc w:val="both"/>
        <w:rPr>
          <w:rFonts w:ascii="Arial Narrow" w:hAnsi="Arial Narrow" w:cs="Courier New"/>
          <w:sz w:val="26"/>
          <w:szCs w:val="26"/>
        </w:rPr>
      </w:pPr>
      <w:r w:rsidRPr="00F57CDA">
        <w:rPr>
          <w:rFonts w:ascii="Arial Narrow" w:hAnsi="Arial Narrow" w:cs="Courier New"/>
          <w:b/>
          <w:bCs/>
          <w:sz w:val="26"/>
          <w:szCs w:val="26"/>
        </w:rPr>
        <w:t>HH)</w:t>
      </w:r>
      <w:r>
        <w:rPr>
          <w:rFonts w:ascii="Arial Narrow" w:hAnsi="Arial Narrow" w:cs="Courier New"/>
          <w:sz w:val="26"/>
          <w:szCs w:val="26"/>
        </w:rPr>
        <w:t xml:space="preserve"> </w:t>
      </w:r>
      <w:bookmarkStart w:id="68" w:name="_Hlk167961829"/>
      <w:r w:rsidRPr="00811C65">
        <w:rPr>
          <w:rFonts w:ascii="Arial Narrow" w:hAnsi="Arial Narrow" w:cs="Tahoma"/>
          <w:iCs/>
          <w:color w:val="000000"/>
          <w:sz w:val="26"/>
          <w:szCs w:val="26"/>
        </w:rPr>
        <w:t xml:space="preserve">Propuesta de Acuerdo, relativa a la expedición de la Convocatoria, Dirigida a las Personas con Discapacidad y a sus Familiares, Personas que Asisten a Personas con Discapacidad, Organizaciones y/o Instituciones de y para Personas con Discapacidad, a la Sociedad Civil y Ciudadanía en General Interesada en los Derechos de las Personas con Discapacidad, a participar en los Foros de Consulta en Materia de Notariado, suscrita por las Diputadas y los Diputados Integrantes de la Comisión Permanente de Puntos </w:t>
      </w:r>
      <w:r w:rsidRPr="00811C65">
        <w:rPr>
          <w:rFonts w:ascii="Arial Narrow" w:hAnsi="Arial Narrow" w:cs="Tahoma"/>
          <w:iCs/>
          <w:color w:val="000000"/>
          <w:sz w:val="26"/>
          <w:szCs w:val="26"/>
        </w:rPr>
        <w:lastRenderedPageBreak/>
        <w:t>Constitucionales y Gobernación</w:t>
      </w:r>
      <w:bookmarkEnd w:id="68"/>
      <w:r>
        <w:rPr>
          <w:rFonts w:ascii="Arial Narrow" w:hAnsi="Arial Narrow" w:cs="Courier New"/>
          <w:sz w:val="26"/>
          <w:szCs w:val="26"/>
        </w:rPr>
        <w:t>.</w:t>
      </w:r>
    </w:p>
    <w:p w14:paraId="6A55CFC5" w14:textId="77777777" w:rsidR="00BB0884" w:rsidRDefault="00BB0884" w:rsidP="00811C65">
      <w:pPr>
        <w:ind w:left="567" w:firstLine="284"/>
        <w:jc w:val="both"/>
        <w:rPr>
          <w:rFonts w:ascii="Arial Narrow" w:hAnsi="Arial Narrow" w:cs="Courier New"/>
          <w:sz w:val="26"/>
          <w:szCs w:val="26"/>
        </w:rPr>
      </w:pPr>
    </w:p>
    <w:p w14:paraId="0A637DA0" w14:textId="561BCD69" w:rsidR="00E527C9" w:rsidRDefault="00E527C9" w:rsidP="00811C65">
      <w:pPr>
        <w:ind w:left="567" w:firstLine="284"/>
        <w:jc w:val="both"/>
        <w:rPr>
          <w:rFonts w:ascii="Arial Narrow" w:hAnsi="Arial Narrow" w:cs="Courier New"/>
          <w:sz w:val="26"/>
          <w:szCs w:val="26"/>
        </w:rPr>
      </w:pPr>
      <w:r w:rsidRPr="0014156D">
        <w:rPr>
          <w:rFonts w:ascii="Arial Narrow" w:hAnsi="Arial Narrow" w:cs="Courier New"/>
          <w:sz w:val="26"/>
          <w:szCs w:val="26"/>
        </w:rPr>
        <w:t xml:space="preserve">La </w:t>
      </w:r>
      <w:proofErr w:type="gramStart"/>
      <w:r w:rsidRPr="0014156D">
        <w:rPr>
          <w:rFonts w:ascii="Arial Narrow" w:hAnsi="Arial Narrow" w:cs="Courier New"/>
          <w:sz w:val="26"/>
          <w:szCs w:val="26"/>
        </w:rPr>
        <w:t>Secretaria</w:t>
      </w:r>
      <w:proofErr w:type="gramEnd"/>
      <w:r w:rsidRPr="0014156D">
        <w:rPr>
          <w:rFonts w:ascii="Arial Narrow" w:hAnsi="Arial Narrow" w:cs="Courier New"/>
          <w:sz w:val="26"/>
          <w:szCs w:val="26"/>
        </w:rPr>
        <w:t xml:space="preserve"> Diputada </w:t>
      </w:r>
      <w:r w:rsidRPr="0014156D">
        <w:rPr>
          <w:rFonts w:ascii="Arial Narrow" w:hAnsi="Arial Narrow" w:cs="Courier New"/>
          <w:sz w:val="26"/>
          <w:szCs w:val="26"/>
          <w:lang w:val="es-ES_tradnl" w:eastAsia="ar-SA"/>
        </w:rPr>
        <w:t>Karla Vanessa Salazar González</w:t>
      </w:r>
      <w:r w:rsidRPr="0014156D">
        <w:rPr>
          <w:rFonts w:ascii="Arial Narrow" w:hAnsi="Arial Narrow" w:cs="Courier New"/>
          <w:sz w:val="26"/>
          <w:szCs w:val="26"/>
        </w:rPr>
        <w:t>, dio lectura al</w:t>
      </w:r>
      <w:r>
        <w:rPr>
          <w:rFonts w:ascii="Arial Narrow" w:hAnsi="Arial Narrow" w:cs="Courier New"/>
          <w:sz w:val="26"/>
          <w:szCs w:val="26"/>
        </w:rPr>
        <w:t xml:space="preserve"> Acuerdo:</w:t>
      </w:r>
    </w:p>
    <w:p w14:paraId="59D1F9EA" w14:textId="77777777" w:rsidR="003C7226" w:rsidRDefault="003C7226" w:rsidP="00E527C9">
      <w:pPr>
        <w:ind w:left="567"/>
        <w:jc w:val="both"/>
        <w:rPr>
          <w:rFonts w:ascii="Arial Narrow" w:hAnsi="Arial Narrow" w:cs="Courier New"/>
          <w:sz w:val="26"/>
          <w:szCs w:val="26"/>
        </w:rPr>
      </w:pPr>
    </w:p>
    <w:p w14:paraId="49583A47" w14:textId="2CCD25E1" w:rsidR="00E527C9" w:rsidRDefault="00E527C9" w:rsidP="00E527C9">
      <w:pPr>
        <w:ind w:left="567"/>
        <w:jc w:val="both"/>
        <w:rPr>
          <w:rFonts w:ascii="Arial Narrow" w:hAnsi="Arial Narrow" w:cs="Courier New"/>
          <w:sz w:val="26"/>
          <w:szCs w:val="26"/>
        </w:rPr>
      </w:pPr>
      <w:r w:rsidRPr="003C7226">
        <w:rPr>
          <w:rFonts w:ascii="Arial Narrow" w:hAnsi="Arial Narrow" w:cs="Courier New"/>
          <w:b/>
          <w:bCs/>
          <w:sz w:val="26"/>
          <w:szCs w:val="26"/>
        </w:rPr>
        <w:t xml:space="preserve">A C U E R D O </w:t>
      </w:r>
      <w:r w:rsidR="003C7226">
        <w:rPr>
          <w:rFonts w:ascii="Arial Narrow" w:hAnsi="Arial Narrow" w:cs="Courier New"/>
          <w:b/>
          <w:bCs/>
          <w:sz w:val="26"/>
          <w:szCs w:val="26"/>
        </w:rPr>
        <w:t>EL H. CONGRESO DEL ESTADO DE YUCATÁN, EN ATENCIÓN A LO DISPUESTO POR EL ARTÍCULO 1° DE LA CONSTITUCIÓN POLÍTICA DE LOS ESTADOS UNIDOS MEXICANOS; EN LOS ARTÍCULOS 5, 6 Y 7 DE LA CONVENCIÓN SOBRE LOS DERECHOS DE LAS PERSONAS CON DISCAPACIDAD; ASÍ COMO LOS ARTÍCULOS 29 Y 30, FRACCIÓN V DE LA COSTITUCIÓN POLÍTICA DEL ESTADO DE YUCATÁN, Y 43, FRACCIÓN I DE LA LEY DE GOBIERNO DEL PODER LEGISLATIVO DEL ESTADO DE YUCATÁN Y, EN CUMPLIMIENTO A LO ESTABLECIDO EN LA ACCIÓN DE INCONSTITUCINALIDAD 99/2022, PROMOVIDA POR LA COMISIÓN NACIONAL DE LOS DERECHOS HUMANOS, DEMANDANDO LA INVALIDEZ DE DIVERSAS DISPOSICIONES DE LA LEY DEL NOTARIADO DEL ESTADO DE YUCATAN, A TRAVÉS DE LA COMISIÓN PERMANENTE DE PUNTOS COSTITUCIONALES Y GOBERNACIÓN:</w:t>
      </w:r>
      <w:r w:rsidR="00142E66">
        <w:rPr>
          <w:rFonts w:ascii="Arial Narrow" w:hAnsi="Arial Narrow" w:cs="Courier New"/>
          <w:b/>
          <w:bCs/>
          <w:sz w:val="26"/>
          <w:szCs w:val="26"/>
        </w:rPr>
        <w:t xml:space="preserve"> CONVOCA: </w:t>
      </w:r>
      <w:r w:rsidR="00142E66" w:rsidRPr="00142E66">
        <w:rPr>
          <w:rFonts w:ascii="Arial Narrow" w:hAnsi="Arial Narrow" w:cs="Courier New"/>
          <w:sz w:val="26"/>
          <w:szCs w:val="26"/>
        </w:rPr>
        <w:t xml:space="preserve">A las </w:t>
      </w:r>
      <w:r w:rsidR="00142E66">
        <w:rPr>
          <w:rFonts w:ascii="Arial Narrow" w:hAnsi="Arial Narrow" w:cs="Courier New"/>
          <w:sz w:val="26"/>
          <w:szCs w:val="26"/>
        </w:rPr>
        <w:t xml:space="preserve">personas con discapacidad y a sus familiares, personas que asisten a personas con discapacidad, organizaciones y/o instituciones de y para personas con discapacidad, a la sociedad civil y ciudadanía en general interesada en los derechos de las personas con discapacidad, a participar en los foros de consulta en materia de notariado, bajo las siguientes: </w:t>
      </w:r>
      <w:r w:rsidR="00142E66" w:rsidRPr="00142E66">
        <w:rPr>
          <w:rFonts w:ascii="Arial Narrow" w:hAnsi="Arial Narrow" w:cs="Courier New"/>
          <w:b/>
          <w:bCs/>
          <w:sz w:val="26"/>
          <w:szCs w:val="26"/>
        </w:rPr>
        <w:t>BASES:</w:t>
      </w:r>
      <w:r w:rsidR="00142E66">
        <w:rPr>
          <w:rFonts w:ascii="Arial Narrow" w:hAnsi="Arial Narrow" w:cs="Courier New"/>
          <w:sz w:val="26"/>
          <w:szCs w:val="26"/>
        </w:rPr>
        <w:t xml:space="preserve"> </w:t>
      </w:r>
      <w:r w:rsidR="00CB7447" w:rsidRPr="00CB7447">
        <w:rPr>
          <w:rFonts w:ascii="Arial Narrow" w:hAnsi="Arial Narrow" w:cs="Courier New"/>
          <w:b/>
          <w:bCs/>
          <w:sz w:val="26"/>
          <w:szCs w:val="26"/>
        </w:rPr>
        <w:t>PRIMERA. OBJETO DE LA CONSULTA.</w:t>
      </w:r>
      <w:r w:rsidR="00CB7447">
        <w:rPr>
          <w:rFonts w:ascii="Arial Narrow" w:hAnsi="Arial Narrow" w:cs="Courier New"/>
          <w:sz w:val="26"/>
          <w:szCs w:val="26"/>
        </w:rPr>
        <w:t xml:space="preserve"> Recabar opiniones, propuestas y planteamientos de personas con discapacidad en materia de notariado, para la implementación de reformas a la Ley del Notariado del Estado de Yucatán. </w:t>
      </w:r>
      <w:r w:rsidR="00CB7447" w:rsidRPr="00CB7447">
        <w:rPr>
          <w:rFonts w:ascii="Arial Narrow" w:hAnsi="Arial Narrow" w:cs="Courier New"/>
          <w:b/>
          <w:bCs/>
          <w:sz w:val="26"/>
          <w:szCs w:val="26"/>
        </w:rPr>
        <w:t>SEGUNDA. MATERIA Y TEMA DE CONSULTA</w:t>
      </w:r>
      <w:r w:rsidR="00CB7447">
        <w:rPr>
          <w:rFonts w:ascii="Arial Narrow" w:hAnsi="Arial Narrow" w:cs="Courier New"/>
          <w:sz w:val="26"/>
          <w:szCs w:val="26"/>
        </w:rPr>
        <w:t>. La materia de la Consulta a las personas con discapacidad es el contenido normativo del artículo 49, fracción V, último párrafo de la Ley de Notariado del Estado de Yucatán.</w:t>
      </w:r>
      <w:r w:rsidR="00E034FA">
        <w:rPr>
          <w:rFonts w:ascii="Arial Narrow" w:hAnsi="Arial Narrow" w:cs="Courier New"/>
          <w:sz w:val="26"/>
          <w:szCs w:val="26"/>
        </w:rPr>
        <w:t xml:space="preserve"> Respecto a la materia que se plantea en el presente documento, también se incorpora de manera enunciativa más no limitativa, el siguiente tema: </w:t>
      </w:r>
    </w:p>
    <w:p w14:paraId="1C566EB9" w14:textId="47F936BC" w:rsidR="00E034FA" w:rsidRDefault="00A937AD" w:rsidP="00A5333F">
      <w:pPr>
        <w:pStyle w:val="Prrafodelista"/>
        <w:numPr>
          <w:ilvl w:val="0"/>
          <w:numId w:val="2"/>
        </w:numPr>
        <w:jc w:val="both"/>
        <w:rPr>
          <w:rFonts w:ascii="Arial Narrow" w:hAnsi="Arial Narrow" w:cs="Courier New"/>
          <w:sz w:val="26"/>
          <w:szCs w:val="26"/>
        </w:rPr>
      </w:pPr>
      <w:r>
        <w:rPr>
          <w:rFonts w:ascii="Arial Narrow" w:hAnsi="Arial Narrow" w:cs="Courier New"/>
          <w:sz w:val="26"/>
          <w:szCs w:val="26"/>
        </w:rPr>
        <w:t>¿Cómo hacer accesible la prestación de los servicios notariales para las y los usuarios con discapacidad?</w:t>
      </w:r>
    </w:p>
    <w:p w14:paraId="6113B250" w14:textId="0D9B4C06" w:rsidR="005A7FF2" w:rsidRDefault="005A7FF2" w:rsidP="005A7FF2">
      <w:pPr>
        <w:ind w:left="567"/>
        <w:jc w:val="both"/>
        <w:rPr>
          <w:rFonts w:ascii="Arial Narrow" w:hAnsi="Arial Narrow" w:cs="Courier New"/>
          <w:b/>
          <w:bCs/>
          <w:sz w:val="26"/>
          <w:szCs w:val="26"/>
        </w:rPr>
      </w:pPr>
      <w:r w:rsidRPr="005A7FF2">
        <w:rPr>
          <w:rFonts w:ascii="Arial Narrow" w:hAnsi="Arial Narrow" w:cs="Courier New"/>
          <w:b/>
          <w:bCs/>
          <w:sz w:val="26"/>
          <w:szCs w:val="26"/>
        </w:rPr>
        <w:t>TERCERA. DE LAS MODALIDADES DE PARTICIPACIÓN.</w:t>
      </w:r>
    </w:p>
    <w:p w14:paraId="296BA229" w14:textId="0ECC1BC0" w:rsidR="005E362B" w:rsidRPr="005E362B" w:rsidRDefault="005E362B" w:rsidP="005A7FF2">
      <w:pPr>
        <w:ind w:left="567"/>
        <w:jc w:val="both"/>
        <w:rPr>
          <w:rFonts w:ascii="Arial Narrow" w:hAnsi="Arial Narrow" w:cs="Courier New"/>
          <w:sz w:val="26"/>
          <w:szCs w:val="26"/>
        </w:rPr>
      </w:pPr>
      <w:r w:rsidRPr="005E362B">
        <w:rPr>
          <w:rFonts w:ascii="Arial Narrow" w:hAnsi="Arial Narrow" w:cs="Courier New"/>
          <w:sz w:val="26"/>
          <w:szCs w:val="26"/>
        </w:rPr>
        <w:t>A</w:t>
      </w:r>
      <w:r>
        <w:rPr>
          <w:rFonts w:ascii="Arial Narrow" w:hAnsi="Arial Narrow" w:cs="Courier New"/>
          <w:sz w:val="26"/>
          <w:szCs w:val="26"/>
        </w:rPr>
        <w:t xml:space="preserve"> </w:t>
      </w:r>
      <w:r w:rsidRPr="005E362B">
        <w:rPr>
          <w:rFonts w:ascii="Arial Narrow" w:hAnsi="Arial Narrow" w:cs="Courier New"/>
          <w:sz w:val="26"/>
          <w:szCs w:val="26"/>
        </w:rPr>
        <w:t>partir</w:t>
      </w:r>
      <w:r>
        <w:rPr>
          <w:rFonts w:ascii="Arial Narrow" w:hAnsi="Arial Narrow" w:cs="Courier New"/>
          <w:sz w:val="26"/>
          <w:szCs w:val="26"/>
        </w:rPr>
        <w:t xml:space="preserve"> de la publicación de la presente convocatoria y hasta la fecha del foro de consulta respectivo, las personas podrán participar en el proceso consultivo de las siguientes formas:</w:t>
      </w:r>
    </w:p>
    <w:p w14:paraId="0F5AA07E" w14:textId="06CF9034" w:rsidR="008C2957" w:rsidRDefault="00AC7181" w:rsidP="00A5333F">
      <w:pPr>
        <w:pStyle w:val="Prrafodelista"/>
        <w:numPr>
          <w:ilvl w:val="0"/>
          <w:numId w:val="3"/>
        </w:numPr>
        <w:jc w:val="both"/>
        <w:rPr>
          <w:rFonts w:ascii="Arial Narrow" w:hAnsi="Arial Narrow" w:cs="Courier New"/>
          <w:sz w:val="26"/>
          <w:szCs w:val="26"/>
        </w:rPr>
      </w:pPr>
      <w:r w:rsidRPr="00FB6DAF">
        <w:rPr>
          <w:rFonts w:ascii="Arial Narrow" w:hAnsi="Arial Narrow" w:cs="Courier New"/>
          <w:b/>
          <w:bCs/>
          <w:sz w:val="26"/>
          <w:szCs w:val="26"/>
        </w:rPr>
        <w:t xml:space="preserve">Presencial: </w:t>
      </w:r>
      <w:r w:rsidR="00FB6DAF" w:rsidRPr="00996D8A">
        <w:rPr>
          <w:rFonts w:ascii="Arial Narrow" w:hAnsi="Arial Narrow" w:cs="Courier New"/>
          <w:sz w:val="26"/>
          <w:szCs w:val="26"/>
        </w:rPr>
        <w:t xml:space="preserve">Las personas que deseen asistir a los foros de consulta </w:t>
      </w:r>
      <w:r w:rsidR="00FB6DAF" w:rsidRPr="00996D8A">
        <w:rPr>
          <w:rFonts w:ascii="Arial Narrow" w:hAnsi="Arial Narrow" w:cs="Courier New"/>
          <w:sz w:val="26"/>
          <w:szCs w:val="26"/>
        </w:rPr>
        <w:lastRenderedPageBreak/>
        <w:t>podrán realizarlo presentándose en la sede</w:t>
      </w:r>
      <w:r w:rsidR="00996D8A">
        <w:rPr>
          <w:rFonts w:ascii="Arial Narrow" w:hAnsi="Arial Narrow" w:cs="Courier New"/>
          <w:sz w:val="26"/>
          <w:szCs w:val="26"/>
        </w:rPr>
        <w:t xml:space="preserve"> del evento en la hora y fecha señalada en la presente convocatoria.</w:t>
      </w:r>
    </w:p>
    <w:p w14:paraId="05689CB7" w14:textId="67C74A70" w:rsidR="00996D8A" w:rsidRPr="00FB6DAF" w:rsidRDefault="00996D8A" w:rsidP="00A5333F">
      <w:pPr>
        <w:pStyle w:val="Prrafodelista"/>
        <w:numPr>
          <w:ilvl w:val="0"/>
          <w:numId w:val="3"/>
        </w:numPr>
        <w:jc w:val="both"/>
        <w:rPr>
          <w:rFonts w:ascii="Arial Narrow" w:hAnsi="Arial Narrow" w:cs="Courier New"/>
          <w:sz w:val="26"/>
          <w:szCs w:val="26"/>
        </w:rPr>
      </w:pPr>
      <w:r>
        <w:rPr>
          <w:rFonts w:ascii="Arial Narrow" w:hAnsi="Arial Narrow" w:cs="Courier New"/>
          <w:b/>
          <w:bCs/>
          <w:sz w:val="26"/>
          <w:szCs w:val="26"/>
        </w:rPr>
        <w:t>Documental:</w:t>
      </w:r>
      <w:r>
        <w:rPr>
          <w:rFonts w:ascii="Arial Narrow" w:hAnsi="Arial Narrow" w:cs="Courier New"/>
          <w:sz w:val="26"/>
          <w:szCs w:val="26"/>
        </w:rPr>
        <w:t xml:space="preserve"> Las opiniones y propuestas que se formulen por escrito, video audio digital o algún formato audiovisual, podrán </w:t>
      </w:r>
      <w:proofErr w:type="spellStart"/>
      <w:r>
        <w:rPr>
          <w:rFonts w:ascii="Arial Narrow" w:hAnsi="Arial Narrow" w:cs="Courier New"/>
          <w:sz w:val="26"/>
          <w:szCs w:val="26"/>
        </w:rPr>
        <w:t>se</w:t>
      </w:r>
      <w:proofErr w:type="spellEnd"/>
      <w:r>
        <w:rPr>
          <w:rFonts w:ascii="Arial Narrow" w:hAnsi="Arial Narrow" w:cs="Courier New"/>
          <w:sz w:val="26"/>
          <w:szCs w:val="26"/>
        </w:rPr>
        <w:t xml:space="preserve"> entregadas en </w:t>
      </w:r>
      <w:r w:rsidR="00D2250B">
        <w:rPr>
          <w:rFonts w:ascii="Arial Narrow" w:hAnsi="Arial Narrow" w:cs="Courier New"/>
          <w:sz w:val="26"/>
          <w:szCs w:val="26"/>
        </w:rPr>
        <w:t xml:space="preserve">formato electrónico o físico en la sede del Poder Legislativo del Estado de Yucatán </w:t>
      </w:r>
      <w:r w:rsidR="00BE3750">
        <w:rPr>
          <w:rFonts w:ascii="Arial Narrow" w:hAnsi="Arial Narrow" w:cs="Courier New"/>
          <w:sz w:val="26"/>
          <w:szCs w:val="26"/>
        </w:rPr>
        <w:t xml:space="preserve">a </w:t>
      </w:r>
      <w:r w:rsidR="00D2250B">
        <w:rPr>
          <w:rFonts w:ascii="Arial Narrow" w:hAnsi="Arial Narrow" w:cs="Courier New"/>
          <w:sz w:val="26"/>
          <w:szCs w:val="26"/>
        </w:rPr>
        <w:t>partir de la publicación de la presente convocatoria, hasta la fecha del foro de consulta respectivo.</w:t>
      </w:r>
    </w:p>
    <w:p w14:paraId="7B14F402" w14:textId="48692A7A" w:rsidR="008C2957" w:rsidRPr="007E6B72" w:rsidRDefault="00EE5802" w:rsidP="00A5333F">
      <w:pPr>
        <w:pStyle w:val="Prrafodelista"/>
        <w:numPr>
          <w:ilvl w:val="2"/>
          <w:numId w:val="4"/>
        </w:numPr>
        <w:jc w:val="both"/>
        <w:rPr>
          <w:rFonts w:ascii="Arial Narrow" w:hAnsi="Arial Narrow" w:cs="Courier New"/>
          <w:sz w:val="26"/>
          <w:szCs w:val="26"/>
        </w:rPr>
      </w:pPr>
      <w:r>
        <w:rPr>
          <w:rFonts w:ascii="Arial Narrow" w:hAnsi="Arial Narrow" w:cs="Courier New"/>
          <w:sz w:val="26"/>
          <w:szCs w:val="26"/>
        </w:rPr>
        <w:t xml:space="preserve">A través del correo electrónico </w:t>
      </w:r>
      <w:hyperlink r:id="rId8" w:history="1">
        <w:r w:rsidRPr="00EE5802">
          <w:rPr>
            <w:rStyle w:val="Hipervnculo"/>
            <w:rFonts w:ascii="Arial Narrow" w:hAnsi="Arial Narrow" w:cs="Courier New"/>
            <w:color w:val="auto"/>
            <w:sz w:val="26"/>
            <w:szCs w:val="26"/>
          </w:rPr>
          <w:t>secretaria.general@congresoyucatan.gob.mx</w:t>
        </w:r>
      </w:hyperlink>
      <w:r>
        <w:rPr>
          <w:rFonts w:ascii="Arial Narrow" w:hAnsi="Arial Narrow" w:cs="Courier New"/>
          <w:sz w:val="26"/>
          <w:szCs w:val="26"/>
        </w:rPr>
        <w:t xml:space="preserve"> o por medio del micrositio en la página de internet </w:t>
      </w:r>
      <w:hyperlink r:id="rId9" w:history="1">
        <w:r w:rsidR="007E6B72" w:rsidRPr="007E6B72">
          <w:rPr>
            <w:rStyle w:val="Hipervnculo"/>
            <w:rFonts w:ascii="Arial Narrow" w:hAnsi="Arial Narrow" w:cs="Courier New"/>
            <w:color w:val="auto"/>
            <w:sz w:val="26"/>
            <w:szCs w:val="26"/>
          </w:rPr>
          <w:t>https://www.congresoyucatan.gob.mx</w:t>
        </w:r>
      </w:hyperlink>
    </w:p>
    <w:p w14:paraId="7B6EF022" w14:textId="5D4618E6" w:rsidR="007E6B72" w:rsidRPr="00EE5802" w:rsidRDefault="005D2A01" w:rsidP="00A5333F">
      <w:pPr>
        <w:pStyle w:val="Prrafodelista"/>
        <w:numPr>
          <w:ilvl w:val="2"/>
          <w:numId w:val="4"/>
        </w:numPr>
        <w:jc w:val="both"/>
        <w:rPr>
          <w:rFonts w:ascii="Arial Narrow" w:hAnsi="Arial Narrow" w:cs="Courier New"/>
          <w:sz w:val="26"/>
          <w:szCs w:val="26"/>
        </w:rPr>
      </w:pPr>
      <w:r>
        <w:rPr>
          <w:rFonts w:ascii="Arial Narrow" w:hAnsi="Arial Narrow" w:cs="Courier New"/>
          <w:sz w:val="26"/>
          <w:szCs w:val="26"/>
        </w:rPr>
        <w:t xml:space="preserve">En Oficialía de Partes del H. Congreso del Estado de Yucatán, ubicado en Periférico Poniente, Tablaje Catastral 33083, entre </w:t>
      </w:r>
      <w:proofErr w:type="gramStart"/>
      <w:r>
        <w:rPr>
          <w:rFonts w:ascii="Arial Narrow" w:hAnsi="Arial Narrow" w:cs="Courier New"/>
          <w:sz w:val="26"/>
          <w:szCs w:val="26"/>
        </w:rPr>
        <w:t>Fiscalía General</w:t>
      </w:r>
      <w:proofErr w:type="gramEnd"/>
      <w:r>
        <w:rPr>
          <w:rFonts w:ascii="Arial Narrow" w:hAnsi="Arial Narrow" w:cs="Courier New"/>
          <w:sz w:val="26"/>
          <w:szCs w:val="26"/>
        </w:rPr>
        <w:t xml:space="preserve"> del Estado y Silos </w:t>
      </w:r>
      <w:proofErr w:type="spellStart"/>
      <w:r>
        <w:rPr>
          <w:rFonts w:ascii="Arial Narrow" w:hAnsi="Arial Narrow" w:cs="Courier New"/>
          <w:sz w:val="26"/>
          <w:szCs w:val="26"/>
        </w:rPr>
        <w:t>Hidrogenadora</w:t>
      </w:r>
      <w:proofErr w:type="spellEnd"/>
      <w:r>
        <w:rPr>
          <w:rFonts w:ascii="Arial Narrow" w:hAnsi="Arial Narrow" w:cs="Courier New"/>
          <w:sz w:val="26"/>
          <w:szCs w:val="26"/>
        </w:rPr>
        <w:t>, Col. Juan Pablo II Alborada. C.P. 97246, Mérida, Yucatán.</w:t>
      </w:r>
    </w:p>
    <w:p w14:paraId="6B4D6AA1" w14:textId="59F25954" w:rsidR="003C7226" w:rsidRPr="005D2A01" w:rsidRDefault="005D2A01" w:rsidP="00A5333F">
      <w:pPr>
        <w:pStyle w:val="Prrafodelista"/>
        <w:numPr>
          <w:ilvl w:val="0"/>
          <w:numId w:val="5"/>
        </w:numPr>
        <w:jc w:val="both"/>
        <w:rPr>
          <w:rFonts w:ascii="Arial Narrow" w:hAnsi="Arial Narrow" w:cs="Courier New"/>
          <w:sz w:val="26"/>
          <w:szCs w:val="26"/>
        </w:rPr>
      </w:pPr>
      <w:r w:rsidRPr="005D2A01">
        <w:rPr>
          <w:rFonts w:ascii="Arial Narrow" w:hAnsi="Arial Narrow" w:cs="Courier New"/>
          <w:sz w:val="26"/>
          <w:szCs w:val="26"/>
        </w:rPr>
        <w:t>El documento escrito</w:t>
      </w:r>
      <w:r>
        <w:rPr>
          <w:rFonts w:ascii="Arial Narrow" w:hAnsi="Arial Narrow" w:cs="Courier New"/>
          <w:sz w:val="26"/>
          <w:szCs w:val="26"/>
        </w:rPr>
        <w:t xml:space="preserve"> deberá contener una extensión máxima de 10 cuartillas, indicar el tema con el que participa, el nombre de la persona o representante de la institución que hace la propuesta, edad y en caso de tener una discapacidad, indicar de qué tipo.</w:t>
      </w:r>
    </w:p>
    <w:p w14:paraId="1C0BAF81" w14:textId="70E81BDD" w:rsidR="005D2A01" w:rsidRPr="005D2A01" w:rsidRDefault="005D2A01" w:rsidP="00A5333F">
      <w:pPr>
        <w:pStyle w:val="Prrafodelista"/>
        <w:numPr>
          <w:ilvl w:val="0"/>
          <w:numId w:val="5"/>
        </w:numPr>
        <w:jc w:val="both"/>
        <w:rPr>
          <w:rFonts w:ascii="Arial Narrow" w:hAnsi="Arial Narrow" w:cs="Courier New"/>
          <w:sz w:val="26"/>
          <w:szCs w:val="26"/>
        </w:rPr>
      </w:pPr>
      <w:r w:rsidRPr="005D2A01">
        <w:rPr>
          <w:rFonts w:ascii="Arial Narrow" w:hAnsi="Arial Narrow" w:cs="Courier New"/>
          <w:sz w:val="26"/>
          <w:szCs w:val="26"/>
        </w:rPr>
        <w:t xml:space="preserve">Los videos y audios digitales deberán indicar el tema con el que </w:t>
      </w:r>
      <w:r>
        <w:rPr>
          <w:rFonts w:ascii="Arial Narrow" w:hAnsi="Arial Narrow" w:cs="Courier New"/>
          <w:sz w:val="26"/>
          <w:szCs w:val="26"/>
        </w:rPr>
        <w:t>participa, el nombre de la persona o representante de la institución que hace la propuesta, edad y en caso de tener una discapacidad, indicar de qué tipo.</w:t>
      </w:r>
    </w:p>
    <w:p w14:paraId="7E560E09" w14:textId="72ECA71F" w:rsidR="005D2A01" w:rsidRDefault="00B05ED9" w:rsidP="00B05ED9">
      <w:pPr>
        <w:ind w:left="567"/>
        <w:jc w:val="both"/>
        <w:rPr>
          <w:rFonts w:ascii="Arial Narrow" w:hAnsi="Arial Narrow" w:cs="Courier New"/>
          <w:sz w:val="26"/>
          <w:szCs w:val="26"/>
        </w:rPr>
      </w:pPr>
      <w:r>
        <w:rPr>
          <w:rFonts w:ascii="Arial Narrow" w:hAnsi="Arial Narrow" w:cs="Courier New"/>
          <w:sz w:val="26"/>
          <w:szCs w:val="26"/>
        </w:rPr>
        <w:t>En todas las modalidades de participación previstas deberán proporcionarse los siguientes datos:</w:t>
      </w:r>
    </w:p>
    <w:p w14:paraId="68A834AD" w14:textId="1D01467A" w:rsidR="00B05ED9" w:rsidRDefault="00B05ED9" w:rsidP="00A5333F">
      <w:pPr>
        <w:pStyle w:val="Prrafodelista"/>
        <w:numPr>
          <w:ilvl w:val="0"/>
          <w:numId w:val="5"/>
        </w:numPr>
        <w:jc w:val="both"/>
        <w:rPr>
          <w:rFonts w:ascii="Arial Narrow" w:hAnsi="Arial Narrow" w:cs="Courier New"/>
          <w:sz w:val="26"/>
          <w:szCs w:val="26"/>
        </w:rPr>
      </w:pPr>
      <w:r>
        <w:rPr>
          <w:rFonts w:ascii="Arial Narrow" w:hAnsi="Arial Narrow" w:cs="Courier New"/>
          <w:sz w:val="26"/>
          <w:szCs w:val="26"/>
        </w:rPr>
        <w:t>Nombre completo de la persona, especificando si pertenece a alguna organización o institución.</w:t>
      </w:r>
    </w:p>
    <w:p w14:paraId="00341F16" w14:textId="6C572A2E" w:rsidR="00B05ED9" w:rsidRPr="00B05ED9" w:rsidRDefault="00B05ED9" w:rsidP="00A5333F">
      <w:pPr>
        <w:pStyle w:val="Prrafodelista"/>
        <w:numPr>
          <w:ilvl w:val="0"/>
          <w:numId w:val="5"/>
        </w:numPr>
        <w:jc w:val="both"/>
        <w:rPr>
          <w:rFonts w:ascii="Arial Narrow" w:hAnsi="Arial Narrow" w:cs="Courier New"/>
          <w:sz w:val="26"/>
          <w:szCs w:val="26"/>
        </w:rPr>
      </w:pPr>
      <w:r>
        <w:rPr>
          <w:rFonts w:ascii="Arial Narrow" w:hAnsi="Arial Narrow" w:cs="Courier New"/>
          <w:sz w:val="26"/>
          <w:szCs w:val="26"/>
        </w:rPr>
        <w:t>Edad, sexo, escolaridad y municipio de residencia.</w:t>
      </w:r>
    </w:p>
    <w:p w14:paraId="3AA65B66" w14:textId="299F8178" w:rsidR="005D2A01" w:rsidRDefault="00B05ED9" w:rsidP="00B05ED9">
      <w:pPr>
        <w:ind w:left="567"/>
        <w:jc w:val="both"/>
        <w:rPr>
          <w:rFonts w:ascii="Arial Narrow" w:hAnsi="Arial Narrow" w:cs="Courier New"/>
          <w:sz w:val="26"/>
          <w:szCs w:val="26"/>
        </w:rPr>
      </w:pPr>
      <w:r w:rsidRPr="00B05ED9">
        <w:rPr>
          <w:rFonts w:ascii="Arial Narrow" w:hAnsi="Arial Narrow" w:cs="Courier New"/>
          <w:b/>
          <w:bCs/>
          <w:sz w:val="26"/>
          <w:szCs w:val="26"/>
        </w:rPr>
        <w:t>CUARTA. FORMATOS ACCESIBLES.</w:t>
      </w:r>
      <w:r>
        <w:rPr>
          <w:rFonts w:ascii="Arial Narrow" w:hAnsi="Arial Narrow" w:cs="Courier New"/>
          <w:sz w:val="26"/>
          <w:szCs w:val="26"/>
        </w:rPr>
        <w:t xml:space="preserve"> Se procurará</w:t>
      </w:r>
      <w:r w:rsidR="00D5389A">
        <w:rPr>
          <w:rFonts w:ascii="Arial Narrow" w:hAnsi="Arial Narrow" w:cs="Courier New"/>
          <w:sz w:val="26"/>
          <w:szCs w:val="26"/>
        </w:rPr>
        <w:t xml:space="preserve"> que el formato del evento y la información presentada sea accesible para todas las personas que participen en él. Asimismo, esta convocatoria podrá ser consultada en formato accesible en el micrositio dispuesto.</w:t>
      </w:r>
    </w:p>
    <w:p w14:paraId="401E9614" w14:textId="77777777" w:rsidR="00C269EC" w:rsidRDefault="00D5389A" w:rsidP="00B05ED9">
      <w:pPr>
        <w:ind w:left="567"/>
        <w:jc w:val="both"/>
        <w:rPr>
          <w:rFonts w:ascii="Arial Narrow" w:hAnsi="Arial Narrow" w:cs="Courier New"/>
          <w:sz w:val="26"/>
          <w:szCs w:val="26"/>
        </w:rPr>
      </w:pPr>
      <w:r>
        <w:rPr>
          <w:rFonts w:ascii="Arial Narrow" w:hAnsi="Arial Narrow" w:cs="Courier New"/>
          <w:b/>
          <w:bCs/>
          <w:sz w:val="26"/>
          <w:szCs w:val="26"/>
        </w:rPr>
        <w:t>QUINTA.</w:t>
      </w:r>
      <w:r>
        <w:rPr>
          <w:rFonts w:ascii="Arial Narrow" w:hAnsi="Arial Narrow" w:cs="Courier New"/>
          <w:sz w:val="26"/>
          <w:szCs w:val="26"/>
        </w:rPr>
        <w:t xml:space="preserve"> </w:t>
      </w:r>
      <w:r w:rsidRPr="00D5389A">
        <w:rPr>
          <w:rFonts w:ascii="Arial Narrow" w:hAnsi="Arial Narrow" w:cs="Courier New"/>
          <w:b/>
          <w:bCs/>
          <w:sz w:val="26"/>
          <w:szCs w:val="26"/>
        </w:rPr>
        <w:t>CALENDARIO DE FOROS DE CONSULTA.</w:t>
      </w:r>
      <w:r>
        <w:rPr>
          <w:rFonts w:ascii="Arial Narrow" w:hAnsi="Arial Narrow" w:cs="Courier New"/>
          <w:sz w:val="26"/>
          <w:szCs w:val="26"/>
        </w:rPr>
        <w:t xml:space="preserve"> Los foros de consulta</w:t>
      </w:r>
      <w:r w:rsidR="00120697">
        <w:rPr>
          <w:rFonts w:ascii="Arial Narrow" w:hAnsi="Arial Narrow" w:cs="Courier New"/>
          <w:sz w:val="26"/>
          <w:szCs w:val="26"/>
        </w:rPr>
        <w:t xml:space="preserve"> se llevarán a cabo mediante eventos conforme a la siguiente calendarización:</w:t>
      </w:r>
    </w:p>
    <w:tbl>
      <w:tblPr>
        <w:tblStyle w:val="Tablaconcuadrcula"/>
        <w:tblW w:w="0" w:type="auto"/>
        <w:tblInd w:w="567" w:type="dxa"/>
        <w:tblLook w:val="04A0" w:firstRow="1" w:lastRow="0" w:firstColumn="1" w:lastColumn="0" w:noHBand="0" w:noVBand="1"/>
      </w:tblPr>
      <w:tblGrid>
        <w:gridCol w:w="2547"/>
        <w:gridCol w:w="2410"/>
        <w:gridCol w:w="2311"/>
      </w:tblGrid>
      <w:tr w:rsidR="00FA7C44" w:rsidRPr="00FA7C44" w14:paraId="2B278F25" w14:textId="77777777" w:rsidTr="00716A32">
        <w:tc>
          <w:tcPr>
            <w:tcW w:w="2547" w:type="dxa"/>
            <w:shd w:val="clear" w:color="auto" w:fill="BFBFBF" w:themeFill="background1" w:themeFillShade="BF"/>
          </w:tcPr>
          <w:p w14:paraId="50E14AD6" w14:textId="413473BE" w:rsidR="00FA7C44" w:rsidRPr="00FA7C44" w:rsidRDefault="00FA7C44" w:rsidP="00B05ED9">
            <w:pPr>
              <w:jc w:val="both"/>
              <w:rPr>
                <w:rFonts w:ascii="Arial Narrow" w:hAnsi="Arial Narrow" w:cs="Courier New"/>
                <w:b/>
                <w:bCs/>
                <w:sz w:val="26"/>
                <w:szCs w:val="26"/>
              </w:rPr>
            </w:pPr>
            <w:r w:rsidRPr="00FA7C44">
              <w:rPr>
                <w:rFonts w:ascii="Arial Narrow" w:hAnsi="Arial Narrow" w:cs="Courier New"/>
                <w:b/>
                <w:bCs/>
                <w:sz w:val="26"/>
                <w:szCs w:val="26"/>
              </w:rPr>
              <w:t>FECHA</w:t>
            </w:r>
          </w:p>
        </w:tc>
        <w:tc>
          <w:tcPr>
            <w:tcW w:w="2410" w:type="dxa"/>
            <w:shd w:val="clear" w:color="auto" w:fill="BFBFBF" w:themeFill="background1" w:themeFillShade="BF"/>
          </w:tcPr>
          <w:p w14:paraId="6E00CB55" w14:textId="71CCBB9B" w:rsidR="00FA7C44" w:rsidRPr="00FA7C44" w:rsidRDefault="00FA7C44" w:rsidP="00B05ED9">
            <w:pPr>
              <w:jc w:val="both"/>
              <w:rPr>
                <w:rFonts w:ascii="Arial Narrow" w:hAnsi="Arial Narrow" w:cs="Courier New"/>
                <w:b/>
                <w:bCs/>
                <w:sz w:val="26"/>
                <w:szCs w:val="26"/>
              </w:rPr>
            </w:pPr>
            <w:r w:rsidRPr="00FA7C44">
              <w:rPr>
                <w:rFonts w:ascii="Arial Narrow" w:hAnsi="Arial Narrow" w:cs="Courier New"/>
                <w:b/>
                <w:bCs/>
                <w:sz w:val="26"/>
                <w:szCs w:val="26"/>
              </w:rPr>
              <w:t>HORA</w:t>
            </w:r>
          </w:p>
        </w:tc>
        <w:tc>
          <w:tcPr>
            <w:tcW w:w="2311" w:type="dxa"/>
            <w:shd w:val="clear" w:color="auto" w:fill="BFBFBF" w:themeFill="background1" w:themeFillShade="BF"/>
          </w:tcPr>
          <w:p w14:paraId="2F8562AF" w14:textId="764CFB6A" w:rsidR="00FA7C44" w:rsidRPr="00FA7C44" w:rsidRDefault="00FA7C44" w:rsidP="00B05ED9">
            <w:pPr>
              <w:jc w:val="both"/>
              <w:rPr>
                <w:rFonts w:ascii="Arial Narrow" w:hAnsi="Arial Narrow" w:cs="Courier New"/>
                <w:b/>
                <w:bCs/>
                <w:sz w:val="26"/>
                <w:szCs w:val="26"/>
              </w:rPr>
            </w:pPr>
            <w:r w:rsidRPr="00FA7C44">
              <w:rPr>
                <w:rFonts w:ascii="Arial Narrow" w:hAnsi="Arial Narrow" w:cs="Courier New"/>
                <w:b/>
                <w:bCs/>
                <w:sz w:val="26"/>
                <w:szCs w:val="26"/>
              </w:rPr>
              <w:t>MUNICIPIO</w:t>
            </w:r>
          </w:p>
        </w:tc>
      </w:tr>
      <w:tr w:rsidR="007A5E28" w:rsidRPr="007A5E28" w14:paraId="2D707E37" w14:textId="77777777" w:rsidTr="00716A32">
        <w:tc>
          <w:tcPr>
            <w:tcW w:w="2547" w:type="dxa"/>
            <w:vMerge w:val="restart"/>
            <w:vAlign w:val="center"/>
          </w:tcPr>
          <w:p w14:paraId="0A423E4C" w14:textId="7FC06CA3" w:rsidR="007A5E28" w:rsidRPr="007A5E28" w:rsidRDefault="007A5E28" w:rsidP="00E761FF">
            <w:pPr>
              <w:rPr>
                <w:rFonts w:ascii="Arial Narrow" w:hAnsi="Arial Narrow" w:cs="Courier New"/>
                <w:b/>
                <w:bCs/>
                <w:sz w:val="22"/>
                <w:szCs w:val="22"/>
              </w:rPr>
            </w:pPr>
            <w:r w:rsidRPr="007A5E28">
              <w:rPr>
                <w:rFonts w:ascii="Arial Narrow" w:hAnsi="Arial Narrow" w:cs="Courier New"/>
                <w:b/>
                <w:bCs/>
                <w:sz w:val="22"/>
                <w:szCs w:val="22"/>
              </w:rPr>
              <w:t>8 DE AGOSTO DE 2024</w:t>
            </w:r>
          </w:p>
        </w:tc>
        <w:tc>
          <w:tcPr>
            <w:tcW w:w="2410" w:type="dxa"/>
            <w:vMerge w:val="restart"/>
            <w:vAlign w:val="center"/>
          </w:tcPr>
          <w:p w14:paraId="2A5CA494" w14:textId="58BE588A" w:rsidR="007A5E28" w:rsidRPr="007A5E28" w:rsidRDefault="007A5E28" w:rsidP="00D20678">
            <w:pPr>
              <w:rPr>
                <w:rFonts w:ascii="Arial Narrow" w:hAnsi="Arial Narrow" w:cs="Courier New"/>
                <w:sz w:val="22"/>
                <w:szCs w:val="22"/>
              </w:rPr>
            </w:pPr>
            <w:r w:rsidRPr="007A5E28">
              <w:rPr>
                <w:rFonts w:ascii="Arial Narrow" w:hAnsi="Arial Narrow" w:cs="Courier New"/>
                <w:sz w:val="22"/>
                <w:szCs w:val="22"/>
              </w:rPr>
              <w:t>A partir de las 10:00 horas</w:t>
            </w:r>
          </w:p>
        </w:tc>
        <w:tc>
          <w:tcPr>
            <w:tcW w:w="2311" w:type="dxa"/>
          </w:tcPr>
          <w:p w14:paraId="3F2299BB" w14:textId="00018187" w:rsidR="007A5E28" w:rsidRPr="007A5E28" w:rsidRDefault="007A5E28" w:rsidP="00B05ED9">
            <w:pPr>
              <w:jc w:val="both"/>
              <w:rPr>
                <w:rFonts w:ascii="Arial Narrow" w:hAnsi="Arial Narrow" w:cs="Courier New"/>
                <w:sz w:val="22"/>
                <w:szCs w:val="22"/>
              </w:rPr>
            </w:pPr>
            <w:r w:rsidRPr="007A5E28">
              <w:rPr>
                <w:rFonts w:ascii="Arial Narrow" w:hAnsi="Arial Narrow" w:cs="Courier New"/>
                <w:sz w:val="22"/>
                <w:szCs w:val="22"/>
              </w:rPr>
              <w:t>Izamal</w:t>
            </w:r>
          </w:p>
        </w:tc>
      </w:tr>
      <w:tr w:rsidR="007A5E28" w14:paraId="301A7F51" w14:textId="77777777" w:rsidTr="00716A32">
        <w:tc>
          <w:tcPr>
            <w:tcW w:w="2547" w:type="dxa"/>
            <w:vMerge/>
          </w:tcPr>
          <w:p w14:paraId="2799B680" w14:textId="77777777" w:rsidR="007A5E28" w:rsidRDefault="007A5E28" w:rsidP="00B05ED9">
            <w:pPr>
              <w:jc w:val="both"/>
              <w:rPr>
                <w:rFonts w:ascii="Arial Narrow" w:hAnsi="Arial Narrow" w:cs="Courier New"/>
                <w:b/>
                <w:bCs/>
                <w:sz w:val="26"/>
                <w:szCs w:val="26"/>
              </w:rPr>
            </w:pPr>
          </w:p>
        </w:tc>
        <w:tc>
          <w:tcPr>
            <w:tcW w:w="2410" w:type="dxa"/>
            <w:vMerge/>
          </w:tcPr>
          <w:p w14:paraId="4EFB193A" w14:textId="77777777" w:rsidR="007A5E28" w:rsidRDefault="007A5E28" w:rsidP="00D20678">
            <w:pPr>
              <w:rPr>
                <w:rFonts w:ascii="Arial Narrow" w:hAnsi="Arial Narrow" w:cs="Courier New"/>
                <w:sz w:val="26"/>
                <w:szCs w:val="26"/>
              </w:rPr>
            </w:pPr>
          </w:p>
        </w:tc>
        <w:tc>
          <w:tcPr>
            <w:tcW w:w="2311" w:type="dxa"/>
          </w:tcPr>
          <w:p w14:paraId="12039FEA" w14:textId="5AEB6BBF" w:rsidR="007A5E28" w:rsidRPr="00716A32" w:rsidRDefault="007A5E28" w:rsidP="00B05ED9">
            <w:pPr>
              <w:jc w:val="both"/>
              <w:rPr>
                <w:rFonts w:ascii="Arial Narrow" w:hAnsi="Arial Narrow" w:cs="Courier New"/>
                <w:sz w:val="22"/>
                <w:szCs w:val="22"/>
              </w:rPr>
            </w:pPr>
            <w:r w:rsidRPr="00716A32">
              <w:rPr>
                <w:rFonts w:ascii="Arial Narrow" w:hAnsi="Arial Narrow" w:cs="Courier New"/>
                <w:sz w:val="22"/>
                <w:szCs w:val="22"/>
              </w:rPr>
              <w:t>Maxcanú</w:t>
            </w:r>
          </w:p>
        </w:tc>
      </w:tr>
      <w:tr w:rsidR="00587CA1" w14:paraId="1B8CCBD3" w14:textId="77777777" w:rsidTr="00716A32">
        <w:tc>
          <w:tcPr>
            <w:tcW w:w="2547" w:type="dxa"/>
            <w:vMerge w:val="restart"/>
            <w:vAlign w:val="center"/>
          </w:tcPr>
          <w:p w14:paraId="5C70740D" w14:textId="17254E36" w:rsidR="00587CA1" w:rsidRDefault="00587CA1" w:rsidP="00E761FF">
            <w:pPr>
              <w:rPr>
                <w:rFonts w:ascii="Arial Narrow" w:hAnsi="Arial Narrow" w:cs="Courier New"/>
                <w:b/>
                <w:bCs/>
                <w:sz w:val="26"/>
                <w:szCs w:val="26"/>
              </w:rPr>
            </w:pPr>
            <w:r>
              <w:rPr>
                <w:rFonts w:ascii="Arial Narrow" w:hAnsi="Arial Narrow" w:cs="Courier New"/>
                <w:b/>
                <w:bCs/>
                <w:sz w:val="22"/>
                <w:szCs w:val="22"/>
              </w:rPr>
              <w:t>9</w:t>
            </w:r>
            <w:r w:rsidRPr="007A5E28">
              <w:rPr>
                <w:rFonts w:ascii="Arial Narrow" w:hAnsi="Arial Narrow" w:cs="Courier New"/>
                <w:b/>
                <w:bCs/>
                <w:sz w:val="22"/>
                <w:szCs w:val="22"/>
              </w:rPr>
              <w:t xml:space="preserve"> DE AGOSTO DE 2024</w:t>
            </w:r>
          </w:p>
        </w:tc>
        <w:tc>
          <w:tcPr>
            <w:tcW w:w="2410" w:type="dxa"/>
            <w:vMerge w:val="restart"/>
            <w:vAlign w:val="center"/>
          </w:tcPr>
          <w:p w14:paraId="612107F0" w14:textId="7901194D" w:rsidR="00587CA1" w:rsidRDefault="00587CA1" w:rsidP="00D20678">
            <w:pPr>
              <w:rPr>
                <w:rFonts w:ascii="Arial Narrow" w:hAnsi="Arial Narrow" w:cs="Courier New"/>
                <w:sz w:val="26"/>
                <w:szCs w:val="26"/>
              </w:rPr>
            </w:pPr>
            <w:r w:rsidRPr="007A5E28">
              <w:rPr>
                <w:rFonts w:ascii="Arial Narrow" w:hAnsi="Arial Narrow" w:cs="Courier New"/>
                <w:sz w:val="22"/>
                <w:szCs w:val="22"/>
              </w:rPr>
              <w:t>A partir de las 10:00 horas</w:t>
            </w:r>
          </w:p>
        </w:tc>
        <w:tc>
          <w:tcPr>
            <w:tcW w:w="2311" w:type="dxa"/>
            <w:vAlign w:val="center"/>
          </w:tcPr>
          <w:p w14:paraId="4B3A6DA2" w14:textId="1FC09AB8" w:rsidR="00587CA1" w:rsidRPr="00716A32" w:rsidRDefault="00587CA1" w:rsidP="00587CA1">
            <w:pPr>
              <w:rPr>
                <w:rFonts w:ascii="Arial Narrow" w:hAnsi="Arial Narrow" w:cs="Courier New"/>
                <w:sz w:val="22"/>
                <w:szCs w:val="22"/>
              </w:rPr>
            </w:pPr>
            <w:r w:rsidRPr="00716A32">
              <w:rPr>
                <w:rFonts w:ascii="Arial Narrow" w:hAnsi="Arial Narrow" w:cs="Courier New"/>
                <w:sz w:val="22"/>
                <w:szCs w:val="22"/>
              </w:rPr>
              <w:t>Tizimín</w:t>
            </w:r>
          </w:p>
        </w:tc>
      </w:tr>
      <w:tr w:rsidR="00587CA1" w14:paraId="743DD94A" w14:textId="77777777" w:rsidTr="00716A32">
        <w:tc>
          <w:tcPr>
            <w:tcW w:w="2547" w:type="dxa"/>
            <w:vMerge/>
          </w:tcPr>
          <w:p w14:paraId="06AD81E6" w14:textId="77777777" w:rsidR="00587CA1" w:rsidRDefault="00587CA1" w:rsidP="00587CA1">
            <w:pPr>
              <w:jc w:val="both"/>
              <w:rPr>
                <w:rFonts w:ascii="Arial Narrow" w:hAnsi="Arial Narrow" w:cs="Courier New"/>
                <w:b/>
                <w:bCs/>
                <w:sz w:val="22"/>
                <w:szCs w:val="22"/>
              </w:rPr>
            </w:pPr>
          </w:p>
        </w:tc>
        <w:tc>
          <w:tcPr>
            <w:tcW w:w="2410" w:type="dxa"/>
            <w:vMerge/>
            <w:vAlign w:val="center"/>
          </w:tcPr>
          <w:p w14:paraId="495CFFB7" w14:textId="77777777" w:rsidR="00587CA1" w:rsidRPr="007A5E28" w:rsidRDefault="00587CA1" w:rsidP="00587CA1">
            <w:pPr>
              <w:jc w:val="both"/>
              <w:rPr>
                <w:rFonts w:ascii="Arial Narrow" w:hAnsi="Arial Narrow" w:cs="Courier New"/>
                <w:sz w:val="22"/>
                <w:szCs w:val="22"/>
              </w:rPr>
            </w:pPr>
          </w:p>
        </w:tc>
        <w:tc>
          <w:tcPr>
            <w:tcW w:w="2311" w:type="dxa"/>
          </w:tcPr>
          <w:p w14:paraId="0FCADAF0" w14:textId="406AFC8B" w:rsidR="00587CA1" w:rsidRPr="00716A32" w:rsidRDefault="00587CA1" w:rsidP="00587CA1">
            <w:pPr>
              <w:jc w:val="both"/>
              <w:rPr>
                <w:rFonts w:ascii="Arial Narrow" w:hAnsi="Arial Narrow" w:cs="Courier New"/>
                <w:sz w:val="22"/>
                <w:szCs w:val="22"/>
              </w:rPr>
            </w:pPr>
            <w:r w:rsidRPr="00716A32">
              <w:rPr>
                <w:rFonts w:ascii="Arial Narrow" w:hAnsi="Arial Narrow" w:cs="Courier New"/>
                <w:sz w:val="22"/>
                <w:szCs w:val="22"/>
              </w:rPr>
              <w:t>Valladolid</w:t>
            </w:r>
          </w:p>
        </w:tc>
      </w:tr>
      <w:tr w:rsidR="004759C5" w14:paraId="6A0AC145" w14:textId="77777777" w:rsidTr="00AC4C27">
        <w:tc>
          <w:tcPr>
            <w:tcW w:w="2547" w:type="dxa"/>
            <w:vAlign w:val="center"/>
          </w:tcPr>
          <w:p w14:paraId="72410BF3" w14:textId="2C649723" w:rsidR="004759C5" w:rsidRDefault="004759C5" w:rsidP="004759C5">
            <w:pPr>
              <w:jc w:val="both"/>
              <w:rPr>
                <w:rFonts w:ascii="Arial Narrow" w:hAnsi="Arial Narrow" w:cs="Courier New"/>
                <w:b/>
                <w:bCs/>
                <w:sz w:val="22"/>
                <w:szCs w:val="22"/>
              </w:rPr>
            </w:pPr>
            <w:r>
              <w:rPr>
                <w:rFonts w:ascii="Arial Narrow" w:hAnsi="Arial Narrow" w:cs="Courier New"/>
                <w:b/>
                <w:bCs/>
                <w:sz w:val="22"/>
                <w:szCs w:val="22"/>
              </w:rPr>
              <w:t>15</w:t>
            </w:r>
            <w:r w:rsidRPr="007A5E28">
              <w:rPr>
                <w:rFonts w:ascii="Arial Narrow" w:hAnsi="Arial Narrow" w:cs="Courier New"/>
                <w:b/>
                <w:bCs/>
                <w:sz w:val="22"/>
                <w:szCs w:val="22"/>
              </w:rPr>
              <w:t xml:space="preserve"> DE AGOSTO DE 2024</w:t>
            </w:r>
          </w:p>
        </w:tc>
        <w:tc>
          <w:tcPr>
            <w:tcW w:w="2410" w:type="dxa"/>
            <w:vAlign w:val="center"/>
          </w:tcPr>
          <w:p w14:paraId="44745D44" w14:textId="270447A1" w:rsidR="004759C5" w:rsidRPr="007A5E28" w:rsidRDefault="004759C5" w:rsidP="004759C5">
            <w:pPr>
              <w:rPr>
                <w:rFonts w:ascii="Arial Narrow" w:hAnsi="Arial Narrow" w:cs="Courier New"/>
                <w:sz w:val="22"/>
                <w:szCs w:val="22"/>
              </w:rPr>
            </w:pPr>
            <w:r w:rsidRPr="007A5E28">
              <w:rPr>
                <w:rFonts w:ascii="Arial Narrow" w:hAnsi="Arial Narrow" w:cs="Courier New"/>
                <w:sz w:val="22"/>
                <w:szCs w:val="22"/>
              </w:rPr>
              <w:t>A partir de las 10:00 horas</w:t>
            </w:r>
          </w:p>
        </w:tc>
        <w:tc>
          <w:tcPr>
            <w:tcW w:w="2311" w:type="dxa"/>
          </w:tcPr>
          <w:p w14:paraId="3F2ADA70" w14:textId="633EB80F" w:rsidR="004759C5" w:rsidRPr="00716A32" w:rsidRDefault="004759C5" w:rsidP="004759C5">
            <w:pPr>
              <w:jc w:val="both"/>
              <w:rPr>
                <w:rFonts w:ascii="Arial Narrow" w:hAnsi="Arial Narrow" w:cs="Courier New"/>
                <w:sz w:val="22"/>
                <w:szCs w:val="22"/>
              </w:rPr>
            </w:pPr>
            <w:r>
              <w:rPr>
                <w:rFonts w:ascii="Arial Narrow" w:hAnsi="Arial Narrow" w:cs="Courier New"/>
                <w:sz w:val="22"/>
                <w:szCs w:val="22"/>
              </w:rPr>
              <w:t>Ticul</w:t>
            </w:r>
          </w:p>
        </w:tc>
      </w:tr>
      <w:tr w:rsidR="004759C5" w14:paraId="34798BA9" w14:textId="77777777" w:rsidTr="00AC4C27">
        <w:tc>
          <w:tcPr>
            <w:tcW w:w="2547" w:type="dxa"/>
            <w:vAlign w:val="center"/>
          </w:tcPr>
          <w:p w14:paraId="73D59BD0" w14:textId="699CF304" w:rsidR="004759C5" w:rsidRDefault="004759C5" w:rsidP="004759C5">
            <w:pPr>
              <w:jc w:val="both"/>
              <w:rPr>
                <w:rFonts w:ascii="Arial Narrow" w:hAnsi="Arial Narrow" w:cs="Courier New"/>
                <w:b/>
                <w:bCs/>
                <w:sz w:val="22"/>
                <w:szCs w:val="22"/>
              </w:rPr>
            </w:pPr>
            <w:r>
              <w:rPr>
                <w:rFonts w:ascii="Arial Narrow" w:hAnsi="Arial Narrow" w:cs="Courier New"/>
                <w:b/>
                <w:bCs/>
                <w:sz w:val="22"/>
                <w:szCs w:val="22"/>
              </w:rPr>
              <w:t xml:space="preserve">16 </w:t>
            </w:r>
            <w:r w:rsidRPr="007A5E28">
              <w:rPr>
                <w:rFonts w:ascii="Arial Narrow" w:hAnsi="Arial Narrow" w:cs="Courier New"/>
                <w:b/>
                <w:bCs/>
                <w:sz w:val="22"/>
                <w:szCs w:val="22"/>
              </w:rPr>
              <w:t>DE AGOSTO DE 2024</w:t>
            </w:r>
          </w:p>
        </w:tc>
        <w:tc>
          <w:tcPr>
            <w:tcW w:w="2410" w:type="dxa"/>
            <w:vAlign w:val="center"/>
          </w:tcPr>
          <w:p w14:paraId="64C76DBA" w14:textId="0B51FEA3" w:rsidR="004759C5" w:rsidRPr="007A5E28" w:rsidRDefault="004759C5" w:rsidP="004759C5">
            <w:pPr>
              <w:rPr>
                <w:rFonts w:ascii="Arial Narrow" w:hAnsi="Arial Narrow" w:cs="Courier New"/>
                <w:sz w:val="22"/>
                <w:szCs w:val="22"/>
              </w:rPr>
            </w:pPr>
            <w:r w:rsidRPr="007A5E28">
              <w:rPr>
                <w:rFonts w:ascii="Arial Narrow" w:hAnsi="Arial Narrow" w:cs="Courier New"/>
                <w:sz w:val="22"/>
                <w:szCs w:val="22"/>
              </w:rPr>
              <w:t>A partir de las 10:00 horas</w:t>
            </w:r>
          </w:p>
        </w:tc>
        <w:tc>
          <w:tcPr>
            <w:tcW w:w="2311" w:type="dxa"/>
          </w:tcPr>
          <w:p w14:paraId="51C95974" w14:textId="54F2A578" w:rsidR="004759C5" w:rsidRDefault="004759C5" w:rsidP="004759C5">
            <w:pPr>
              <w:jc w:val="both"/>
              <w:rPr>
                <w:rFonts w:ascii="Arial Narrow" w:hAnsi="Arial Narrow" w:cs="Courier New"/>
                <w:sz w:val="22"/>
                <w:szCs w:val="22"/>
              </w:rPr>
            </w:pPr>
            <w:r>
              <w:rPr>
                <w:rFonts w:ascii="Arial Narrow" w:hAnsi="Arial Narrow" w:cs="Courier New"/>
                <w:sz w:val="22"/>
                <w:szCs w:val="22"/>
              </w:rPr>
              <w:t>Mérida</w:t>
            </w:r>
          </w:p>
        </w:tc>
      </w:tr>
    </w:tbl>
    <w:p w14:paraId="38BB7A3F" w14:textId="4B5D9B78" w:rsidR="00D5389A" w:rsidRDefault="008244C4" w:rsidP="00B05ED9">
      <w:pPr>
        <w:ind w:left="567"/>
        <w:jc w:val="both"/>
        <w:rPr>
          <w:rFonts w:ascii="Arial Narrow" w:hAnsi="Arial Narrow" w:cs="Courier New"/>
          <w:sz w:val="26"/>
          <w:szCs w:val="26"/>
        </w:rPr>
      </w:pPr>
      <w:r w:rsidRPr="001B7A84">
        <w:rPr>
          <w:rFonts w:ascii="Arial Narrow" w:hAnsi="Arial Narrow" w:cs="Courier New"/>
          <w:b/>
          <w:bCs/>
          <w:sz w:val="26"/>
          <w:szCs w:val="26"/>
        </w:rPr>
        <w:t>SEXTA. ANÁLISIS DE LAS PROPUESTAS.</w:t>
      </w:r>
      <w:r>
        <w:rPr>
          <w:rFonts w:ascii="Arial Narrow" w:hAnsi="Arial Narrow" w:cs="Courier New"/>
          <w:sz w:val="26"/>
          <w:szCs w:val="26"/>
        </w:rPr>
        <w:t xml:space="preserve"> Las propuestas serán sometidas </w:t>
      </w:r>
      <w:r>
        <w:rPr>
          <w:rFonts w:ascii="Arial Narrow" w:hAnsi="Arial Narrow" w:cs="Courier New"/>
          <w:sz w:val="26"/>
          <w:szCs w:val="26"/>
        </w:rPr>
        <w:lastRenderedPageBreak/>
        <w:t>a estudio y análisis en las sesiones convocadas por la Comisión Permanente de Puntos Constitucionales y Gobernación</w:t>
      </w:r>
      <w:r w:rsidR="00D5389A">
        <w:rPr>
          <w:rFonts w:ascii="Arial Narrow" w:hAnsi="Arial Narrow" w:cs="Courier New"/>
          <w:sz w:val="26"/>
          <w:szCs w:val="26"/>
        </w:rPr>
        <w:t xml:space="preserve"> </w:t>
      </w:r>
      <w:r w:rsidR="00E14819">
        <w:rPr>
          <w:rFonts w:ascii="Arial Narrow" w:hAnsi="Arial Narrow" w:cs="Courier New"/>
          <w:sz w:val="26"/>
          <w:szCs w:val="26"/>
        </w:rPr>
        <w:t>para tal efecto.</w:t>
      </w:r>
    </w:p>
    <w:p w14:paraId="676C70EB" w14:textId="1B4E82AC" w:rsidR="006936F5" w:rsidRDefault="006936F5" w:rsidP="00B05ED9">
      <w:pPr>
        <w:ind w:left="567"/>
        <w:jc w:val="both"/>
        <w:rPr>
          <w:rFonts w:ascii="Arial Narrow" w:hAnsi="Arial Narrow" w:cs="Courier New"/>
          <w:sz w:val="26"/>
          <w:szCs w:val="26"/>
        </w:rPr>
      </w:pPr>
      <w:r>
        <w:rPr>
          <w:rFonts w:ascii="Arial Narrow" w:hAnsi="Arial Narrow" w:cs="Courier New"/>
          <w:b/>
          <w:bCs/>
          <w:sz w:val="26"/>
          <w:szCs w:val="26"/>
        </w:rPr>
        <w:t>SÉPTIMA.</w:t>
      </w:r>
      <w:r>
        <w:rPr>
          <w:rFonts w:ascii="Arial Narrow" w:hAnsi="Arial Narrow" w:cs="Courier New"/>
          <w:sz w:val="26"/>
          <w:szCs w:val="26"/>
        </w:rPr>
        <w:t xml:space="preserve"> </w:t>
      </w:r>
      <w:r w:rsidRPr="006936F5">
        <w:rPr>
          <w:rFonts w:ascii="Arial Narrow" w:hAnsi="Arial Narrow" w:cs="Courier New"/>
          <w:b/>
          <w:bCs/>
          <w:sz w:val="26"/>
          <w:szCs w:val="26"/>
        </w:rPr>
        <w:t>CASOS NO PREVISTOS</w:t>
      </w:r>
      <w:r>
        <w:rPr>
          <w:rFonts w:ascii="Arial Narrow" w:hAnsi="Arial Narrow" w:cs="Courier New"/>
          <w:sz w:val="26"/>
          <w:szCs w:val="26"/>
        </w:rPr>
        <w:t>. Los casos no previstos</w:t>
      </w:r>
      <w:r w:rsidR="00CA211A">
        <w:rPr>
          <w:rFonts w:ascii="Arial Narrow" w:hAnsi="Arial Narrow" w:cs="Courier New"/>
          <w:sz w:val="26"/>
          <w:szCs w:val="26"/>
        </w:rPr>
        <w:t xml:space="preserve"> serán resueltos por la Comisión Permanente de Puntos Constitucionales y Gobernación. </w:t>
      </w:r>
    </w:p>
    <w:p w14:paraId="1F76F83E" w14:textId="421AF897" w:rsidR="00E677C2" w:rsidRPr="00E677C2" w:rsidRDefault="00CA211A" w:rsidP="00E677C2">
      <w:pPr>
        <w:ind w:left="567"/>
        <w:jc w:val="both"/>
        <w:rPr>
          <w:rFonts w:ascii="Arial Narrow" w:eastAsia="Calibri" w:hAnsi="Arial Narrow"/>
          <w:b/>
          <w:bCs/>
          <w:sz w:val="26"/>
          <w:szCs w:val="26"/>
          <w:lang w:val="es-MX" w:eastAsia="en-US"/>
        </w:rPr>
      </w:pPr>
      <w:r>
        <w:rPr>
          <w:rFonts w:ascii="Arial Narrow" w:hAnsi="Arial Narrow" w:cs="Courier New"/>
          <w:b/>
          <w:bCs/>
          <w:sz w:val="26"/>
          <w:szCs w:val="26"/>
        </w:rPr>
        <w:t>OCTAVA</w:t>
      </w:r>
      <w:r w:rsidRPr="00CA211A">
        <w:rPr>
          <w:rFonts w:ascii="Arial Narrow" w:hAnsi="Arial Narrow" w:cs="Courier New"/>
          <w:sz w:val="26"/>
          <w:szCs w:val="26"/>
        </w:rPr>
        <w:t>.</w:t>
      </w:r>
      <w:r>
        <w:rPr>
          <w:rFonts w:ascii="Arial Narrow" w:hAnsi="Arial Narrow" w:cs="Courier New"/>
          <w:sz w:val="26"/>
          <w:szCs w:val="26"/>
        </w:rPr>
        <w:t xml:space="preserve"> </w:t>
      </w:r>
      <w:r w:rsidRPr="00CA211A">
        <w:rPr>
          <w:rFonts w:ascii="Arial Narrow" w:hAnsi="Arial Narrow" w:cs="Courier New"/>
          <w:b/>
          <w:bCs/>
          <w:sz w:val="26"/>
          <w:szCs w:val="26"/>
        </w:rPr>
        <w:t>INFORMACIÓN COMPLEMENTARIA.</w:t>
      </w:r>
      <w:r>
        <w:rPr>
          <w:rFonts w:ascii="Arial Narrow" w:hAnsi="Arial Narrow" w:cs="Courier New"/>
          <w:sz w:val="26"/>
          <w:szCs w:val="26"/>
        </w:rPr>
        <w:t xml:space="preserve"> En caso de requerir</w:t>
      </w:r>
      <w:r w:rsidR="0047452C">
        <w:rPr>
          <w:rFonts w:ascii="Arial Narrow" w:hAnsi="Arial Narrow" w:cs="Courier New"/>
          <w:sz w:val="26"/>
          <w:szCs w:val="26"/>
        </w:rPr>
        <w:t xml:space="preserve"> mayores informes o tener solicitudes especiales para efectos de la participación, podrán solicitarse a través del correo electrónico</w:t>
      </w:r>
      <w:r w:rsidR="00B5790A">
        <w:rPr>
          <w:rFonts w:ascii="Arial Narrow" w:hAnsi="Arial Narrow" w:cs="Courier New"/>
          <w:sz w:val="26"/>
          <w:szCs w:val="26"/>
        </w:rPr>
        <w:t xml:space="preserve"> </w:t>
      </w:r>
      <w:hyperlink r:id="rId10" w:history="1">
        <w:r w:rsidR="00B5790A" w:rsidRPr="00B5790A">
          <w:rPr>
            <w:rStyle w:val="Hipervnculo"/>
            <w:rFonts w:ascii="Arial Narrow" w:hAnsi="Arial Narrow" w:cs="Courier New"/>
            <w:color w:val="auto"/>
            <w:sz w:val="26"/>
            <w:szCs w:val="26"/>
          </w:rPr>
          <w:t>secretaria.general@congresoyucatan.gob.mx</w:t>
        </w:r>
      </w:hyperlink>
      <w:r w:rsidR="00B5790A" w:rsidRPr="00B5790A">
        <w:rPr>
          <w:rFonts w:ascii="Arial Narrow" w:hAnsi="Arial Narrow" w:cs="Courier New"/>
          <w:sz w:val="26"/>
          <w:szCs w:val="26"/>
        </w:rPr>
        <w:t xml:space="preserve"> </w:t>
      </w:r>
      <w:r w:rsidR="00B5790A">
        <w:rPr>
          <w:rFonts w:ascii="Arial Narrow" w:hAnsi="Arial Narrow" w:cs="Courier New"/>
          <w:sz w:val="26"/>
          <w:szCs w:val="26"/>
        </w:rPr>
        <w:t>o al teléfono 999 930 36 00</w:t>
      </w:r>
      <w:r w:rsidR="008A7556">
        <w:rPr>
          <w:rFonts w:ascii="Arial Narrow" w:hAnsi="Arial Narrow" w:cs="Courier New"/>
          <w:sz w:val="26"/>
          <w:szCs w:val="26"/>
        </w:rPr>
        <w:t xml:space="preserve">, extensión 2020 de lunes a viernes de 9:00 a 15:00 horas. Publíquese esta convocatoria en el Diario Oficial del Gobierno del Estado de Yucatán y en al menos, uno de los diarios o periódicos de mayor circulación estatal. </w:t>
      </w:r>
      <w:r w:rsidR="008A7556" w:rsidRPr="008A7556">
        <w:rPr>
          <w:rFonts w:ascii="Arial Narrow" w:hAnsi="Arial Narrow" w:cs="Courier New"/>
          <w:b/>
          <w:bCs/>
          <w:sz w:val="26"/>
          <w:szCs w:val="26"/>
        </w:rPr>
        <w:t>DADO EN LA SALA DE USOS MÚLTIPLES “MAESTRA CONSUELO ZAVALA CASTILLO” DEL RECINTO DEL PODER LEGISLATIVO EN LA CIUDAD DE MÉRIDA, YUCATÁN, ESTADOS UNIDOS MEXICANOS A LOS VEINTIOCHO DÍAS DEL</w:t>
      </w:r>
      <w:r w:rsidR="000333F1">
        <w:rPr>
          <w:rFonts w:ascii="Arial Narrow" w:hAnsi="Arial Narrow" w:cs="Courier New"/>
          <w:b/>
          <w:bCs/>
          <w:sz w:val="26"/>
          <w:szCs w:val="26"/>
        </w:rPr>
        <w:t xml:space="preserve"> </w:t>
      </w:r>
      <w:r w:rsidR="008A7556" w:rsidRPr="008A7556">
        <w:rPr>
          <w:rFonts w:ascii="Arial Narrow" w:hAnsi="Arial Narrow" w:cs="Courier New"/>
          <w:b/>
          <w:bCs/>
          <w:sz w:val="26"/>
          <w:szCs w:val="26"/>
        </w:rPr>
        <w:t>MES DE MAYO DEL AÑO DOS MIL VEINTICUATRO.</w:t>
      </w:r>
      <w:r w:rsidR="008A7556">
        <w:rPr>
          <w:rFonts w:ascii="Arial Narrow" w:hAnsi="Arial Narrow" w:cs="Courier New"/>
          <w:b/>
          <w:bCs/>
          <w:sz w:val="26"/>
          <w:szCs w:val="26"/>
        </w:rPr>
        <w:t xml:space="preserve"> COMISIÓN PERMANENTE DE PUNTOS CONSTITUCIONALES Y GOBERNACIÓN.</w:t>
      </w:r>
      <w:r w:rsidR="00E677C2">
        <w:rPr>
          <w:rFonts w:ascii="Arial Narrow" w:hAnsi="Arial Narrow" w:cs="Courier New"/>
          <w:b/>
          <w:bCs/>
          <w:sz w:val="26"/>
          <w:szCs w:val="26"/>
        </w:rPr>
        <w:t xml:space="preserve"> </w:t>
      </w:r>
      <w:r w:rsidR="00E677C2" w:rsidRPr="00E677C2">
        <w:rPr>
          <w:rFonts w:ascii="Arial Narrow" w:eastAsia="Calibri" w:hAnsi="Arial Narrow"/>
          <w:b/>
          <w:bCs/>
          <w:sz w:val="26"/>
          <w:szCs w:val="26"/>
          <w:lang w:val="es-MX" w:eastAsia="en-US"/>
        </w:rPr>
        <w:t>PRESIDENTA: DIP. CARMEN GUADALUPE GONZÁLEZ MARTÍN. VICEPRESIDENTA: DIP. ALEJANDRA DE LOS ÁNGELES NOVELO SEGURA. SECRETARIO: DIP. GASPAR ARMANDO QUINTAL PARRA. SECRETARIO: DIP. JESÚS EFRÉN PÉREZ BALLOTE. VOCAL: DIP. VÍCTOR HUGO LOZANO POVEDA. VOCAL: DIP. DAFNE CELINA LÓPEZ OSORIO. VOCAL: DIP. KARLA VANESSA SALAZAR GONZÁLEZ. VOCAL: DIP. JOSÉ CRESCENCIO GUTIÉRREZ GONZÁLEZ. VOCAL: DIP. GABRIELA GONZÁLEZ OJEDA.</w:t>
      </w:r>
    </w:p>
    <w:p w14:paraId="432A41FF" w14:textId="77777777" w:rsidR="00A20C20" w:rsidRDefault="00A20C20" w:rsidP="00811C65">
      <w:pPr>
        <w:ind w:left="567" w:firstLine="284"/>
        <w:jc w:val="both"/>
        <w:rPr>
          <w:rFonts w:ascii="Arial Narrow" w:hAnsi="Arial Narrow" w:cs="Courier New"/>
          <w:sz w:val="26"/>
          <w:szCs w:val="26"/>
        </w:rPr>
      </w:pPr>
    </w:p>
    <w:p w14:paraId="27B0DBB5" w14:textId="6E9431D2" w:rsidR="00BB0884" w:rsidRDefault="00BB0884" w:rsidP="00811C65">
      <w:pPr>
        <w:ind w:left="567" w:firstLine="284"/>
        <w:jc w:val="both"/>
        <w:rPr>
          <w:rFonts w:ascii="Arial Narrow" w:hAnsi="Arial Narrow" w:cs="Courier New"/>
          <w:sz w:val="26"/>
          <w:szCs w:val="26"/>
        </w:rPr>
      </w:pPr>
      <w:r>
        <w:rPr>
          <w:rFonts w:ascii="Arial Narrow" w:hAnsi="Arial Narrow" w:cs="Courier New"/>
          <w:sz w:val="26"/>
          <w:szCs w:val="26"/>
        </w:rPr>
        <w:t xml:space="preserve">Seguidamente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expuso; </w:t>
      </w:r>
      <w:r w:rsidR="00974AA4">
        <w:rPr>
          <w:rFonts w:ascii="Arial Narrow" w:hAnsi="Arial Narrow" w:cs="Courier New"/>
          <w:sz w:val="26"/>
          <w:szCs w:val="26"/>
        </w:rPr>
        <w:t xml:space="preserve">Honorable Asamblea, de conformidad con lo dispuesto en el Artículo 82 Fracción VI del Reglamento de la Ley de Gobierno </w:t>
      </w:r>
      <w:r w:rsidR="008950BE">
        <w:rPr>
          <w:rFonts w:ascii="Arial Narrow" w:hAnsi="Arial Narrow" w:cs="Courier New"/>
          <w:sz w:val="26"/>
          <w:szCs w:val="26"/>
        </w:rPr>
        <w:t xml:space="preserve">del Poder Legislativo del Estado, el Presidente consultó a la Asamblea si se admitía el Acuerdo; manifestarlo en forma económica, </w:t>
      </w:r>
      <w:r w:rsidR="009B0AA6" w:rsidRPr="009B0AA6">
        <w:rPr>
          <w:rFonts w:ascii="Arial Narrow" w:hAnsi="Arial Narrow" w:cs="Courier New"/>
          <w:b/>
          <w:bCs/>
          <w:sz w:val="26"/>
          <w:szCs w:val="26"/>
        </w:rPr>
        <w:t>aprobado por unanimidad</w:t>
      </w:r>
      <w:r w:rsidR="009B0AA6">
        <w:rPr>
          <w:rFonts w:ascii="Arial Narrow" w:hAnsi="Arial Narrow" w:cs="Courier New"/>
          <w:sz w:val="26"/>
          <w:szCs w:val="26"/>
        </w:rPr>
        <w:t>.</w:t>
      </w:r>
    </w:p>
    <w:p w14:paraId="25C917FB" w14:textId="77777777" w:rsidR="0029652C" w:rsidRDefault="0029652C" w:rsidP="00811C65">
      <w:pPr>
        <w:ind w:left="567" w:firstLine="284"/>
        <w:jc w:val="both"/>
        <w:rPr>
          <w:rFonts w:ascii="Arial Narrow" w:hAnsi="Arial Narrow" w:cs="Courier New"/>
          <w:sz w:val="26"/>
          <w:szCs w:val="26"/>
        </w:rPr>
      </w:pPr>
    </w:p>
    <w:p w14:paraId="4EC9487B" w14:textId="36F22EA0" w:rsidR="0029652C" w:rsidRDefault="00164084" w:rsidP="00811C65">
      <w:pPr>
        <w:ind w:left="567" w:firstLine="284"/>
        <w:jc w:val="both"/>
        <w:rPr>
          <w:rFonts w:ascii="Arial Narrow" w:hAnsi="Arial Narrow" w:cs="Courier New"/>
          <w:sz w:val="26"/>
          <w:szCs w:val="26"/>
        </w:rPr>
      </w:pPr>
      <w:r>
        <w:rPr>
          <w:rFonts w:ascii="Arial Narrow" w:hAnsi="Arial Narrow" w:cs="Courier New"/>
          <w:sz w:val="26"/>
          <w:szCs w:val="26"/>
        </w:rPr>
        <w:t>Admitido el Acuerdo, e</w:t>
      </w:r>
      <w:r w:rsidR="0029652C">
        <w:rPr>
          <w:rFonts w:ascii="Arial Narrow" w:hAnsi="Arial Narrow" w:cs="Courier New"/>
          <w:sz w:val="26"/>
          <w:szCs w:val="26"/>
        </w:rPr>
        <w:t xml:space="preserve">l </w:t>
      </w:r>
      <w:proofErr w:type="gramStart"/>
      <w:r w:rsidR="0029652C">
        <w:rPr>
          <w:rFonts w:ascii="Arial Narrow" w:hAnsi="Arial Narrow" w:cs="Courier New"/>
          <w:sz w:val="26"/>
          <w:szCs w:val="26"/>
        </w:rPr>
        <w:t>Presidente</w:t>
      </w:r>
      <w:proofErr w:type="gramEnd"/>
      <w:r w:rsidR="0029652C">
        <w:rPr>
          <w:rFonts w:ascii="Arial Narrow" w:hAnsi="Arial Narrow" w:cs="Courier New"/>
          <w:sz w:val="26"/>
          <w:szCs w:val="26"/>
        </w:rPr>
        <w:t xml:space="preserve"> señaló; toda vez que fue admitido el Acuerdo presentado y de conformidad con lo dispuesto en el Artículo 34 Fracción VII de la Ley de Gobierno del Poder Legislativo del Estado y en el Artículo 84 de su propio Reglamento; solicitó la dispensa de trámite de segunda lectura para el efecto de que ésta sea discutida y votada en esos momentos; en forma económica. </w:t>
      </w:r>
    </w:p>
    <w:p w14:paraId="4A64FF13" w14:textId="77777777" w:rsidR="0029652C" w:rsidRDefault="0029652C" w:rsidP="00811C65">
      <w:pPr>
        <w:ind w:left="567" w:firstLine="284"/>
        <w:jc w:val="both"/>
        <w:rPr>
          <w:rFonts w:ascii="Arial Narrow" w:hAnsi="Arial Narrow" w:cs="Courier New"/>
          <w:sz w:val="26"/>
          <w:szCs w:val="26"/>
        </w:rPr>
      </w:pPr>
    </w:p>
    <w:p w14:paraId="42C5CF0B" w14:textId="0EE1DE05" w:rsidR="0029652C" w:rsidRDefault="00491735" w:rsidP="00811C65">
      <w:pPr>
        <w:ind w:left="567" w:firstLine="284"/>
        <w:jc w:val="both"/>
        <w:rPr>
          <w:rFonts w:ascii="Arial Narrow" w:hAnsi="Arial Narrow" w:cs="Courier New"/>
          <w:sz w:val="26"/>
          <w:szCs w:val="26"/>
        </w:rPr>
      </w:pPr>
      <w:r>
        <w:rPr>
          <w:rFonts w:ascii="Arial Narrow" w:hAnsi="Arial Narrow" w:cs="Courier New"/>
          <w:sz w:val="26"/>
          <w:szCs w:val="26"/>
        </w:rPr>
        <w:lastRenderedPageBreak/>
        <w:t>Hecha la votación e</w:t>
      </w:r>
      <w:r w:rsidR="0029652C">
        <w:rPr>
          <w:rFonts w:ascii="Arial Narrow" w:hAnsi="Arial Narrow" w:cs="Courier New"/>
          <w:sz w:val="26"/>
          <w:szCs w:val="26"/>
        </w:rPr>
        <w:t xml:space="preserve">l Presidente expresó; </w:t>
      </w:r>
      <w:r w:rsidR="0029652C" w:rsidRPr="009B0AA6">
        <w:rPr>
          <w:rFonts w:ascii="Arial Narrow" w:hAnsi="Arial Narrow" w:cs="Courier New"/>
          <w:b/>
          <w:bCs/>
          <w:sz w:val="26"/>
          <w:szCs w:val="26"/>
        </w:rPr>
        <w:t>aprobado por unanimidad</w:t>
      </w:r>
      <w:r>
        <w:rPr>
          <w:rFonts w:ascii="Arial Narrow" w:hAnsi="Arial Narrow" w:cs="Courier New"/>
          <w:sz w:val="26"/>
          <w:szCs w:val="26"/>
        </w:rPr>
        <w:t xml:space="preserve"> la dispensa del trámite solicitado por esta Presidencia, en el sentido de que el Acuerdo fuera discutido y votado en ese momento; por lo que con fundamento en lo establecido en los Artículos 82 Fracción VI y 88 Fracción V del </w:t>
      </w:r>
      <w:r w:rsidR="00DD7652">
        <w:rPr>
          <w:rFonts w:ascii="Arial Narrow" w:hAnsi="Arial Narrow" w:cs="Courier New"/>
          <w:sz w:val="26"/>
          <w:szCs w:val="26"/>
        </w:rPr>
        <w:t>R</w:t>
      </w:r>
      <w:r>
        <w:rPr>
          <w:rFonts w:ascii="Arial Narrow" w:hAnsi="Arial Narrow" w:cs="Courier New"/>
          <w:sz w:val="26"/>
          <w:szCs w:val="26"/>
        </w:rPr>
        <w:t>eglamento de la Ley de Gobierno del Poder Legislativo del Estado de Yucatán; puso a discusión el Acuerdo, para el cual, podrán hacer uso de la palabra dos Diputadas o Diputados, uno a favor y otro en contra, hasta po</w:t>
      </w:r>
      <w:r w:rsidR="00DD7652">
        <w:rPr>
          <w:rFonts w:ascii="Arial Narrow" w:hAnsi="Arial Narrow" w:cs="Courier New"/>
          <w:sz w:val="26"/>
          <w:szCs w:val="26"/>
        </w:rPr>
        <w:t>r</w:t>
      </w:r>
      <w:r>
        <w:rPr>
          <w:rFonts w:ascii="Arial Narrow" w:hAnsi="Arial Narrow" w:cs="Courier New"/>
          <w:sz w:val="26"/>
          <w:szCs w:val="26"/>
        </w:rPr>
        <w:t xml:space="preserve"> siete minutos. La Diputada o Diputado que desee hacer uso de la palabra en contra, inscribirse con 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Rafael Alejandro Echazarreta Torres y el que esté a favor, con la Secretaria Diputada Karla Vanessa Salazar González.</w:t>
      </w:r>
    </w:p>
    <w:p w14:paraId="4F8F00F6" w14:textId="77777777" w:rsidR="005A5D7C" w:rsidRDefault="005A5D7C" w:rsidP="00811C65">
      <w:pPr>
        <w:ind w:left="567" w:firstLine="284"/>
        <w:jc w:val="both"/>
        <w:rPr>
          <w:rFonts w:ascii="Arial Narrow" w:hAnsi="Arial Narrow" w:cs="Courier New"/>
          <w:sz w:val="26"/>
          <w:szCs w:val="26"/>
        </w:rPr>
      </w:pPr>
    </w:p>
    <w:p w14:paraId="672522F8" w14:textId="20444467" w:rsidR="005A5D7C" w:rsidRDefault="005A5D7C" w:rsidP="00811C65">
      <w:pPr>
        <w:ind w:left="567" w:firstLine="284"/>
        <w:jc w:val="both"/>
        <w:rPr>
          <w:rFonts w:ascii="Arial Narrow" w:hAnsi="Arial Narrow" w:cs="Courier New"/>
          <w:sz w:val="26"/>
          <w:szCs w:val="26"/>
        </w:rPr>
      </w:pPr>
      <w:r>
        <w:rPr>
          <w:rFonts w:ascii="Arial Narrow" w:hAnsi="Arial Narrow" w:cs="Courier New"/>
          <w:sz w:val="26"/>
          <w:szCs w:val="26"/>
        </w:rPr>
        <w:t xml:space="preserve">No habiendo discusión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sometió a votación el Acuerdo, sírvanse manifestar el sentido de su voto, en forma nominal, mediate el sistema electrónico hasta por cinco minutos de conformidad con lo establecido </w:t>
      </w:r>
      <w:r w:rsidR="00C764AF">
        <w:rPr>
          <w:rFonts w:ascii="Arial Narrow" w:hAnsi="Arial Narrow" w:cs="Courier New"/>
          <w:sz w:val="26"/>
          <w:szCs w:val="26"/>
        </w:rPr>
        <w:t>e</w:t>
      </w:r>
      <w:r>
        <w:rPr>
          <w:rFonts w:ascii="Arial Narrow" w:hAnsi="Arial Narrow" w:cs="Courier New"/>
          <w:sz w:val="26"/>
          <w:szCs w:val="26"/>
        </w:rPr>
        <w:t>n</w:t>
      </w:r>
      <w:r w:rsidR="00C764AF">
        <w:rPr>
          <w:rFonts w:ascii="Arial Narrow" w:hAnsi="Arial Narrow" w:cs="Courier New"/>
          <w:sz w:val="26"/>
          <w:szCs w:val="26"/>
        </w:rPr>
        <w:t xml:space="preserve"> </w:t>
      </w:r>
      <w:r>
        <w:rPr>
          <w:rFonts w:ascii="Arial Narrow" w:hAnsi="Arial Narrow" w:cs="Courier New"/>
          <w:sz w:val="26"/>
          <w:szCs w:val="26"/>
        </w:rPr>
        <w:t>el Artículo 105 primer párrafo y 106 Fracción IV del Reglamento de la Ley de Gobierno del Poder Legislativo del Estado de Yucatán.</w:t>
      </w:r>
    </w:p>
    <w:p w14:paraId="0C8915B0" w14:textId="77777777" w:rsidR="002B75F8" w:rsidRDefault="002B75F8" w:rsidP="00811C65">
      <w:pPr>
        <w:ind w:left="567" w:firstLine="284"/>
        <w:jc w:val="both"/>
        <w:rPr>
          <w:rFonts w:ascii="Arial Narrow" w:hAnsi="Arial Narrow" w:cs="Courier New"/>
          <w:sz w:val="26"/>
          <w:szCs w:val="26"/>
        </w:rPr>
      </w:pPr>
    </w:p>
    <w:p w14:paraId="7CE1480F" w14:textId="0B7842EC" w:rsidR="002B75F8" w:rsidRDefault="002B75F8" w:rsidP="00811C65">
      <w:pPr>
        <w:ind w:left="567" w:firstLine="284"/>
        <w:jc w:val="both"/>
        <w:rPr>
          <w:rFonts w:ascii="Arial Narrow" w:hAnsi="Arial Narrow" w:cs="Courier New"/>
          <w:sz w:val="26"/>
          <w:szCs w:val="26"/>
        </w:rPr>
      </w:pPr>
      <w:r>
        <w:rPr>
          <w:rFonts w:ascii="Arial Narrow" w:hAnsi="Arial Narrow" w:cs="Courier New"/>
          <w:sz w:val="26"/>
          <w:szCs w:val="26"/>
        </w:rPr>
        <w:t xml:space="preserve">Continuando con el trámite y cerrado el sistema electrónico de votación la </w:t>
      </w:r>
      <w:proofErr w:type="gramStart"/>
      <w:r>
        <w:rPr>
          <w:rFonts w:ascii="Arial Narrow" w:hAnsi="Arial Narrow" w:cs="Courier New"/>
          <w:sz w:val="26"/>
          <w:szCs w:val="26"/>
        </w:rPr>
        <w:t>Secretaria</w:t>
      </w:r>
      <w:proofErr w:type="gramEnd"/>
      <w:r>
        <w:rPr>
          <w:rFonts w:ascii="Arial Narrow" w:hAnsi="Arial Narrow" w:cs="Courier New"/>
          <w:sz w:val="26"/>
          <w:szCs w:val="26"/>
        </w:rPr>
        <w:t xml:space="preserve"> Diputada Karla Vanessa Salazar González informó al Diputado Presidente que el resultado de la votación fue de: 17 votos a favor y 0 votos en contra.</w:t>
      </w:r>
    </w:p>
    <w:p w14:paraId="2511B57B" w14:textId="77777777" w:rsidR="002B75F8" w:rsidRDefault="002B75F8" w:rsidP="00811C65">
      <w:pPr>
        <w:ind w:left="567" w:firstLine="284"/>
        <w:jc w:val="both"/>
        <w:rPr>
          <w:rFonts w:ascii="Arial Narrow" w:hAnsi="Arial Narrow" w:cs="Courier New"/>
          <w:sz w:val="26"/>
          <w:szCs w:val="26"/>
        </w:rPr>
      </w:pPr>
    </w:p>
    <w:p w14:paraId="5265AEF9" w14:textId="1B5DE052" w:rsidR="002B75F8" w:rsidRDefault="002B75F8" w:rsidP="00811C65">
      <w:pPr>
        <w:ind w:left="567" w:firstLine="284"/>
        <w:jc w:val="both"/>
        <w:rPr>
          <w:rFonts w:ascii="Arial Narrow" w:hAnsi="Arial Narrow" w:cs="Courier New"/>
          <w:sz w:val="26"/>
          <w:szCs w:val="26"/>
        </w:rPr>
      </w:pPr>
      <w:r>
        <w:rPr>
          <w:rFonts w:ascii="Arial Narrow" w:hAnsi="Arial Narrow" w:cs="Courier New"/>
          <w:sz w:val="26"/>
          <w:szCs w:val="26"/>
        </w:rPr>
        <w:t>Seguidamente</w:t>
      </w:r>
      <w:r w:rsidR="00DE272A">
        <w:rPr>
          <w:rFonts w:ascii="Arial Narrow" w:hAnsi="Arial Narrow" w:cs="Courier New"/>
          <w:sz w:val="26"/>
          <w:szCs w:val="26"/>
        </w:rPr>
        <w:t xml:space="preserve"> </w:t>
      </w:r>
      <w:proofErr w:type="gramStart"/>
      <w:r w:rsidR="00DE272A">
        <w:rPr>
          <w:rFonts w:ascii="Arial Narrow" w:hAnsi="Arial Narrow" w:cs="Courier New"/>
          <w:sz w:val="26"/>
          <w:szCs w:val="26"/>
        </w:rPr>
        <w:t>Presidente</w:t>
      </w:r>
      <w:proofErr w:type="gramEnd"/>
      <w:r w:rsidR="00DE272A">
        <w:rPr>
          <w:rFonts w:ascii="Arial Narrow" w:hAnsi="Arial Narrow" w:cs="Courier New"/>
          <w:sz w:val="26"/>
          <w:szCs w:val="26"/>
        </w:rPr>
        <w:t xml:space="preserve"> dijo; </w:t>
      </w:r>
      <w:r w:rsidR="00DE272A" w:rsidRPr="00DE272A">
        <w:rPr>
          <w:rFonts w:ascii="Arial Narrow" w:hAnsi="Arial Narrow" w:cs="Courier New"/>
          <w:b/>
          <w:bCs/>
          <w:sz w:val="26"/>
          <w:szCs w:val="26"/>
        </w:rPr>
        <w:t>aprobado por unanimidad</w:t>
      </w:r>
      <w:r w:rsidR="00DE272A">
        <w:rPr>
          <w:rFonts w:ascii="Arial Narrow" w:hAnsi="Arial Narrow" w:cs="Courier New"/>
          <w:sz w:val="26"/>
          <w:szCs w:val="26"/>
        </w:rPr>
        <w:t>. En tal virtud, se turnó a la Secretaría de la Mesa Directiva, para que elabore la Minuta del asunto aprobado.</w:t>
      </w:r>
    </w:p>
    <w:p w14:paraId="78A14303" w14:textId="77777777" w:rsidR="005D6C1D" w:rsidRDefault="005D6C1D" w:rsidP="00A9358C">
      <w:pPr>
        <w:ind w:left="567" w:firstLine="284"/>
        <w:jc w:val="both"/>
        <w:rPr>
          <w:rFonts w:ascii="Arial Narrow" w:hAnsi="Arial Narrow" w:cs="Courier New"/>
          <w:sz w:val="26"/>
          <w:szCs w:val="26"/>
        </w:rPr>
      </w:pPr>
    </w:p>
    <w:p w14:paraId="6BE04FAE" w14:textId="77777777" w:rsidR="006552ED" w:rsidRPr="00932CDE" w:rsidRDefault="006552ED" w:rsidP="006552ED">
      <w:pPr>
        <w:ind w:left="567" w:firstLine="284"/>
        <w:jc w:val="both"/>
        <w:rPr>
          <w:rFonts w:ascii="Arial Narrow" w:hAnsi="Arial Narrow" w:cs="Courier New"/>
          <w:sz w:val="26"/>
          <w:szCs w:val="26"/>
        </w:rPr>
      </w:pPr>
      <w:r w:rsidRPr="00932CDE">
        <w:rPr>
          <w:rFonts w:ascii="Arial Narrow" w:hAnsi="Arial Narrow" w:cs="Courier New"/>
          <w:sz w:val="26"/>
          <w:szCs w:val="26"/>
        </w:rPr>
        <w:t xml:space="preserve">El </w:t>
      </w:r>
      <w:proofErr w:type="gramStart"/>
      <w:r w:rsidRPr="00932CDE">
        <w:rPr>
          <w:rFonts w:ascii="Arial Narrow" w:hAnsi="Arial Narrow" w:cs="Courier New"/>
          <w:sz w:val="26"/>
          <w:szCs w:val="26"/>
        </w:rPr>
        <w:t>Secretario</w:t>
      </w:r>
      <w:proofErr w:type="gramEnd"/>
      <w:r w:rsidRPr="00932CDE">
        <w:rPr>
          <w:rFonts w:ascii="Arial Narrow" w:hAnsi="Arial Narrow" w:cs="Courier New"/>
          <w:sz w:val="26"/>
          <w:szCs w:val="26"/>
        </w:rPr>
        <w:t xml:space="preserve"> Diputado Rafael Alejandro Echazarreta Torres, dio lectura al siguiente asunto en cartera:</w:t>
      </w:r>
    </w:p>
    <w:p w14:paraId="175DB9C1" w14:textId="77777777" w:rsidR="006552ED" w:rsidRDefault="006552ED" w:rsidP="006552ED">
      <w:pPr>
        <w:ind w:left="567" w:firstLine="284"/>
        <w:jc w:val="both"/>
        <w:rPr>
          <w:rFonts w:ascii="Arial Narrow" w:hAnsi="Arial Narrow" w:cs="Courier New"/>
          <w:sz w:val="26"/>
          <w:szCs w:val="26"/>
        </w:rPr>
      </w:pPr>
    </w:p>
    <w:p w14:paraId="01ABD831" w14:textId="77777777" w:rsidR="006552ED" w:rsidRDefault="006552ED" w:rsidP="006552ED">
      <w:pPr>
        <w:ind w:left="567" w:firstLine="284"/>
        <w:jc w:val="both"/>
        <w:rPr>
          <w:rFonts w:ascii="Arial Narrow" w:hAnsi="Arial Narrow" w:cs="Courier New"/>
          <w:sz w:val="26"/>
          <w:szCs w:val="26"/>
        </w:rPr>
      </w:pPr>
      <w:r w:rsidRPr="00F57CDA">
        <w:rPr>
          <w:rFonts w:ascii="Arial Narrow" w:hAnsi="Arial Narrow" w:cs="Courier New"/>
          <w:b/>
          <w:bCs/>
          <w:sz w:val="26"/>
          <w:szCs w:val="26"/>
        </w:rPr>
        <w:t>II)</w:t>
      </w:r>
      <w:r>
        <w:rPr>
          <w:rFonts w:ascii="Arial Narrow" w:hAnsi="Arial Narrow" w:cs="Courier New"/>
          <w:sz w:val="26"/>
          <w:szCs w:val="26"/>
        </w:rPr>
        <w:t xml:space="preserve"> </w:t>
      </w:r>
      <w:bookmarkStart w:id="69" w:name="_Hlk167961794"/>
      <w:r w:rsidRPr="006552ED">
        <w:rPr>
          <w:rFonts w:ascii="Arial Narrow" w:eastAsia="ヒラギノ角ゴ Pro W3" w:hAnsi="Arial Narrow" w:cs="Tahoma"/>
          <w:bCs/>
          <w:iCs/>
          <w:sz w:val="26"/>
          <w:szCs w:val="26"/>
        </w:rPr>
        <w:t>Dictamen de Acuerdo de la Comisión Permanente de Puntos Constitucionales y Gobernación, por el que se establece el Protocolo del Proceso de Consulta Dirigida a Personas con Discapacidad, en Materia de Mejores Condiciones Laborales y Salvaguarda</w:t>
      </w:r>
      <w:bookmarkEnd w:id="69"/>
      <w:r>
        <w:rPr>
          <w:rFonts w:ascii="Arial Narrow" w:hAnsi="Arial Narrow" w:cs="Courier New"/>
          <w:sz w:val="26"/>
          <w:szCs w:val="26"/>
        </w:rPr>
        <w:t>.</w:t>
      </w:r>
    </w:p>
    <w:p w14:paraId="178827C2" w14:textId="77777777" w:rsidR="006552ED" w:rsidRDefault="006552ED" w:rsidP="00A9358C">
      <w:pPr>
        <w:ind w:left="567" w:firstLine="284"/>
        <w:jc w:val="both"/>
        <w:rPr>
          <w:rFonts w:ascii="Arial Narrow" w:hAnsi="Arial Narrow" w:cs="Courier New"/>
          <w:sz w:val="26"/>
          <w:szCs w:val="26"/>
        </w:rPr>
      </w:pPr>
    </w:p>
    <w:p w14:paraId="5CBF2556" w14:textId="491D55B4" w:rsidR="006552ED" w:rsidRPr="006552ED" w:rsidRDefault="006552ED" w:rsidP="006552ED">
      <w:pPr>
        <w:ind w:left="567" w:firstLine="284"/>
        <w:jc w:val="both"/>
        <w:rPr>
          <w:rFonts w:ascii="Arial Narrow" w:hAnsi="Arial Narrow"/>
          <w:iCs/>
          <w:sz w:val="26"/>
          <w:szCs w:val="26"/>
        </w:rPr>
      </w:pPr>
      <w:r w:rsidRPr="006552ED">
        <w:rPr>
          <w:rFonts w:ascii="Arial Narrow" w:hAnsi="Arial Narrow" w:cs="Courier New"/>
          <w:sz w:val="26"/>
          <w:szCs w:val="26"/>
        </w:rPr>
        <w:t xml:space="preserve">Seguidamente el Presidente </w:t>
      </w:r>
      <w:r>
        <w:rPr>
          <w:rFonts w:ascii="Arial Narrow" w:hAnsi="Arial Narrow" w:cs="Courier New"/>
          <w:sz w:val="26"/>
          <w:szCs w:val="26"/>
        </w:rPr>
        <w:t>de la Mesa Directiva manifestó</w:t>
      </w:r>
      <w:r w:rsidRPr="006552ED">
        <w:rPr>
          <w:rFonts w:ascii="Arial Narrow" w:hAnsi="Arial Narrow" w:cs="Courier New"/>
          <w:sz w:val="26"/>
          <w:szCs w:val="26"/>
        </w:rPr>
        <w:t xml:space="preserve">; Diputadas y Diputados, en virtud de que el Dictamen ya fue distribuido en su oportunidad a todos y cada uno de los integrantes de este Pleno, </w:t>
      </w:r>
      <w:r w:rsidRPr="006552ED">
        <w:rPr>
          <w:rFonts w:ascii="Arial Narrow" w:hAnsi="Arial Narrow"/>
          <w:iCs/>
          <w:sz w:val="26"/>
          <w:szCs w:val="26"/>
        </w:rPr>
        <w:t xml:space="preserve">de conformidad con las </w:t>
      </w:r>
      <w:r w:rsidRPr="006552ED">
        <w:rPr>
          <w:rFonts w:ascii="Arial Narrow" w:hAnsi="Arial Narrow"/>
          <w:iCs/>
          <w:sz w:val="26"/>
          <w:szCs w:val="26"/>
        </w:rPr>
        <w:lastRenderedPageBreak/>
        <w:t>facultades que me confiere el Artículo 34 Fracción VII de la Ley de Gobierno del Poder Legislativo del Estado de Yucatán, así como lo establecido en el Artículo 84 de su propio Reglamento; solicitó la dispensa del trámite de lectura del Dictamen, con el objeto de que se lea únicamente el Acuerdo contenido en el mismo. Las y los Diputados que estén a favor de conceder la dispensa del trámite solicitado; en forma económica</w:t>
      </w:r>
      <w:r w:rsidR="005D0ADE">
        <w:rPr>
          <w:rFonts w:ascii="Arial Narrow" w:hAnsi="Arial Narrow"/>
          <w:iCs/>
          <w:sz w:val="26"/>
          <w:szCs w:val="26"/>
        </w:rPr>
        <w:t xml:space="preserve">, </w:t>
      </w:r>
      <w:r w:rsidR="005D0ADE" w:rsidRPr="005D0ADE">
        <w:rPr>
          <w:rFonts w:ascii="Arial Narrow" w:hAnsi="Arial Narrow"/>
          <w:b/>
          <w:bCs/>
          <w:iCs/>
          <w:sz w:val="26"/>
          <w:szCs w:val="26"/>
        </w:rPr>
        <w:t>aprobado por unanimidad</w:t>
      </w:r>
      <w:r w:rsidRPr="006552ED">
        <w:rPr>
          <w:rFonts w:ascii="Arial Narrow" w:hAnsi="Arial Narrow"/>
          <w:iCs/>
          <w:sz w:val="26"/>
          <w:szCs w:val="26"/>
        </w:rPr>
        <w:t>.</w:t>
      </w:r>
    </w:p>
    <w:p w14:paraId="2EFDE176" w14:textId="77777777" w:rsidR="006552ED" w:rsidRDefault="006552ED" w:rsidP="00A9358C">
      <w:pPr>
        <w:ind w:left="567" w:firstLine="284"/>
        <w:jc w:val="both"/>
        <w:rPr>
          <w:rFonts w:ascii="Arial Narrow" w:hAnsi="Arial Narrow" w:cs="Courier New"/>
          <w:sz w:val="26"/>
          <w:szCs w:val="26"/>
        </w:rPr>
      </w:pPr>
    </w:p>
    <w:p w14:paraId="1E8A56E5" w14:textId="1C5853BF" w:rsidR="005D0ADE" w:rsidRDefault="005D0ADE" w:rsidP="00A9358C">
      <w:pPr>
        <w:ind w:left="567" w:firstLine="284"/>
        <w:jc w:val="both"/>
        <w:rPr>
          <w:rFonts w:ascii="Arial Narrow" w:hAnsi="Arial Narrow" w:cs="Courier New"/>
          <w:sz w:val="26"/>
          <w:szCs w:val="26"/>
        </w:rPr>
      </w:pPr>
      <w:r w:rsidRPr="00932CDE">
        <w:rPr>
          <w:rFonts w:ascii="Arial Narrow" w:hAnsi="Arial Narrow" w:cs="Courier New"/>
          <w:sz w:val="26"/>
          <w:szCs w:val="26"/>
        </w:rPr>
        <w:t xml:space="preserve">El </w:t>
      </w:r>
      <w:proofErr w:type="gramStart"/>
      <w:r w:rsidRPr="00932CDE">
        <w:rPr>
          <w:rFonts w:ascii="Arial Narrow" w:hAnsi="Arial Narrow" w:cs="Courier New"/>
          <w:sz w:val="26"/>
          <w:szCs w:val="26"/>
        </w:rPr>
        <w:t>Secretario</w:t>
      </w:r>
      <w:proofErr w:type="gramEnd"/>
      <w:r w:rsidRPr="00932CDE">
        <w:rPr>
          <w:rFonts w:ascii="Arial Narrow" w:hAnsi="Arial Narrow" w:cs="Courier New"/>
          <w:sz w:val="26"/>
          <w:szCs w:val="26"/>
        </w:rPr>
        <w:t xml:space="preserve"> Diputado Rafael Alejandro Echazarreta Torres, dio lectura al</w:t>
      </w:r>
      <w:r w:rsidR="009D674E">
        <w:rPr>
          <w:rFonts w:ascii="Arial Narrow" w:hAnsi="Arial Narrow" w:cs="Courier New"/>
          <w:sz w:val="26"/>
          <w:szCs w:val="26"/>
        </w:rPr>
        <w:t xml:space="preserve"> Acuerdo: </w:t>
      </w:r>
    </w:p>
    <w:p w14:paraId="68C9EB5D" w14:textId="77777777" w:rsidR="0008657D" w:rsidRDefault="0008657D" w:rsidP="009D674E">
      <w:pPr>
        <w:ind w:left="567"/>
        <w:jc w:val="both"/>
        <w:rPr>
          <w:rFonts w:ascii="Arial Narrow" w:hAnsi="Arial Narrow" w:cs="Courier New"/>
          <w:sz w:val="26"/>
          <w:szCs w:val="26"/>
        </w:rPr>
      </w:pPr>
    </w:p>
    <w:p w14:paraId="027DBC9D" w14:textId="73A1A90A" w:rsidR="009D674E" w:rsidRDefault="009D674E" w:rsidP="00375D4E">
      <w:pPr>
        <w:ind w:left="567"/>
        <w:jc w:val="both"/>
        <w:rPr>
          <w:rFonts w:ascii="Arial Narrow" w:eastAsia="Calibri" w:hAnsi="Arial Narrow"/>
          <w:b/>
          <w:bCs/>
          <w:sz w:val="26"/>
          <w:szCs w:val="26"/>
          <w:lang w:val="es-MX" w:eastAsia="en-US"/>
        </w:rPr>
      </w:pPr>
      <w:r w:rsidRPr="005D5026">
        <w:rPr>
          <w:rFonts w:ascii="Arial Narrow" w:hAnsi="Arial Narrow" w:cs="Courier New"/>
          <w:b/>
          <w:bCs/>
          <w:sz w:val="26"/>
          <w:szCs w:val="26"/>
        </w:rPr>
        <w:t>A C U E R D O</w:t>
      </w:r>
      <w:r w:rsidR="0008657D" w:rsidRPr="005D5026">
        <w:rPr>
          <w:rFonts w:ascii="Arial Narrow" w:hAnsi="Arial Narrow" w:cs="Courier New"/>
          <w:b/>
          <w:bCs/>
          <w:sz w:val="26"/>
          <w:szCs w:val="26"/>
        </w:rPr>
        <w:t xml:space="preserve"> </w:t>
      </w:r>
      <w:r w:rsidR="0008657D" w:rsidRPr="005D5026">
        <w:rPr>
          <w:rFonts w:ascii="Arial Narrow" w:eastAsia="ヒラギノ角ゴ Pro W3" w:hAnsi="Arial Narrow" w:cs="Tahoma"/>
          <w:b/>
          <w:bCs/>
          <w:iCs/>
          <w:sz w:val="26"/>
          <w:szCs w:val="26"/>
        </w:rPr>
        <w:t xml:space="preserve">Por el que se establece el Protocolo del Proceso de Consulta </w:t>
      </w:r>
      <w:r w:rsidR="00E269C7" w:rsidRPr="005D5026">
        <w:rPr>
          <w:rFonts w:ascii="Arial Narrow" w:eastAsia="ヒラギノ角ゴ Pro W3" w:hAnsi="Arial Narrow" w:cs="Tahoma"/>
          <w:b/>
          <w:bCs/>
          <w:iCs/>
          <w:sz w:val="26"/>
          <w:szCs w:val="26"/>
        </w:rPr>
        <w:t>d</w:t>
      </w:r>
      <w:r w:rsidR="0008657D" w:rsidRPr="005D5026">
        <w:rPr>
          <w:rFonts w:ascii="Arial Narrow" w:eastAsia="ヒラギノ角ゴ Pro W3" w:hAnsi="Arial Narrow" w:cs="Tahoma"/>
          <w:b/>
          <w:bCs/>
          <w:iCs/>
          <w:sz w:val="26"/>
          <w:szCs w:val="26"/>
        </w:rPr>
        <w:t xml:space="preserve">irigida a Personas con Discapacidad, en </w:t>
      </w:r>
      <w:r w:rsidR="00E269C7" w:rsidRPr="005D5026">
        <w:rPr>
          <w:rFonts w:ascii="Arial Narrow" w:eastAsia="ヒラギノ角ゴ Pro W3" w:hAnsi="Arial Narrow" w:cs="Tahoma"/>
          <w:b/>
          <w:bCs/>
          <w:iCs/>
          <w:sz w:val="26"/>
          <w:szCs w:val="26"/>
        </w:rPr>
        <w:t>materia de mejores condiciones laborales y salvaguarda</w:t>
      </w:r>
      <w:r w:rsidR="00E269C7" w:rsidRPr="005D5026">
        <w:rPr>
          <w:rFonts w:ascii="Arial Narrow" w:hAnsi="Arial Narrow" w:cs="Courier New"/>
          <w:b/>
          <w:bCs/>
          <w:sz w:val="26"/>
          <w:szCs w:val="26"/>
        </w:rPr>
        <w:t>.</w:t>
      </w:r>
      <w:r w:rsidR="005D5026" w:rsidRPr="005D5026">
        <w:rPr>
          <w:rFonts w:ascii="Arial Narrow" w:hAnsi="Arial Narrow" w:cs="Courier New"/>
          <w:b/>
          <w:bCs/>
          <w:sz w:val="26"/>
          <w:szCs w:val="26"/>
        </w:rPr>
        <w:t xml:space="preserve"> Artículo único</w:t>
      </w:r>
      <w:r w:rsidR="005D5026">
        <w:rPr>
          <w:rFonts w:ascii="Arial Narrow" w:hAnsi="Arial Narrow" w:cs="Courier New"/>
          <w:sz w:val="26"/>
          <w:szCs w:val="26"/>
        </w:rPr>
        <w:t xml:space="preserve">. El Congreso del Estado de Yucatán, establece el Protocolo </w:t>
      </w:r>
      <w:r w:rsidR="005D5026" w:rsidRPr="006552ED">
        <w:rPr>
          <w:rFonts w:ascii="Arial Narrow" w:eastAsia="ヒラギノ角ゴ Pro W3" w:hAnsi="Arial Narrow" w:cs="Tahoma"/>
          <w:bCs/>
          <w:iCs/>
          <w:sz w:val="26"/>
          <w:szCs w:val="26"/>
        </w:rPr>
        <w:t xml:space="preserve">del Proceso de Consulta </w:t>
      </w:r>
      <w:r w:rsidR="005D5026">
        <w:rPr>
          <w:rFonts w:ascii="Arial Narrow" w:eastAsia="ヒラギノ角ゴ Pro W3" w:hAnsi="Arial Narrow" w:cs="Tahoma"/>
          <w:bCs/>
          <w:iCs/>
          <w:sz w:val="26"/>
          <w:szCs w:val="26"/>
        </w:rPr>
        <w:t>d</w:t>
      </w:r>
      <w:r w:rsidR="005D5026" w:rsidRPr="006552ED">
        <w:rPr>
          <w:rFonts w:ascii="Arial Narrow" w:eastAsia="ヒラギノ角ゴ Pro W3" w:hAnsi="Arial Narrow" w:cs="Tahoma"/>
          <w:bCs/>
          <w:iCs/>
          <w:sz w:val="26"/>
          <w:szCs w:val="26"/>
        </w:rPr>
        <w:t>irigida a Personas con Discapacidad, en materia de mejores condiciones laborales y salvaguarda</w:t>
      </w:r>
      <w:r w:rsidR="00534D6A">
        <w:rPr>
          <w:rFonts w:ascii="Arial Narrow" w:eastAsia="ヒラギノ角ゴ Pro W3" w:hAnsi="Arial Narrow" w:cs="Tahoma"/>
          <w:bCs/>
          <w:iCs/>
          <w:sz w:val="26"/>
          <w:szCs w:val="26"/>
        </w:rPr>
        <w:t xml:space="preserve">, mismo que se adjunta al presente Acuerdo. </w:t>
      </w:r>
      <w:r w:rsidR="00534D6A" w:rsidRPr="00534D6A">
        <w:rPr>
          <w:rFonts w:ascii="Arial Narrow" w:eastAsia="ヒラギノ角ゴ Pro W3" w:hAnsi="Arial Narrow" w:cs="Tahoma"/>
          <w:b/>
          <w:iCs/>
          <w:sz w:val="26"/>
          <w:szCs w:val="26"/>
        </w:rPr>
        <w:t>Transitorios. Artículo primero.</w:t>
      </w:r>
      <w:r w:rsidR="00534D6A">
        <w:rPr>
          <w:rFonts w:ascii="Arial Narrow" w:eastAsia="ヒラギノ角ゴ Pro W3" w:hAnsi="Arial Narrow" w:cs="Tahoma"/>
          <w:bCs/>
          <w:iCs/>
          <w:sz w:val="26"/>
          <w:szCs w:val="26"/>
        </w:rPr>
        <w:t xml:space="preserve"> El presente Acuerdo entrará en vigor al momento de su aprobación por el Pleno del Congreso del Estado de Yucatán. </w:t>
      </w:r>
      <w:r w:rsidR="00534D6A" w:rsidRPr="003B71D8">
        <w:rPr>
          <w:rFonts w:ascii="Arial Narrow" w:eastAsia="ヒラギノ角ゴ Pro W3" w:hAnsi="Arial Narrow" w:cs="Tahoma"/>
          <w:b/>
          <w:iCs/>
          <w:sz w:val="26"/>
          <w:szCs w:val="26"/>
        </w:rPr>
        <w:t>Artículo segundo.</w:t>
      </w:r>
      <w:r w:rsidR="00534D6A">
        <w:rPr>
          <w:rFonts w:ascii="Arial Narrow" w:eastAsia="ヒラギノ角ゴ Pro W3" w:hAnsi="Arial Narrow" w:cs="Tahoma"/>
          <w:bCs/>
          <w:iCs/>
          <w:sz w:val="26"/>
          <w:szCs w:val="26"/>
        </w:rPr>
        <w:t xml:space="preserve"> Publíquese </w:t>
      </w:r>
      <w:r w:rsidR="003B71D8">
        <w:rPr>
          <w:rFonts w:ascii="Arial Narrow" w:eastAsia="ヒラギノ角ゴ Pro W3" w:hAnsi="Arial Narrow" w:cs="Tahoma"/>
          <w:bCs/>
          <w:iCs/>
          <w:sz w:val="26"/>
          <w:szCs w:val="26"/>
        </w:rPr>
        <w:t>el presente Acuerdo en el micrositio dispuesto para dicho efecto en la página web del Congreso del Estado de Yucatán.</w:t>
      </w:r>
      <w:r w:rsidR="00375D4E">
        <w:rPr>
          <w:rFonts w:ascii="Arial Narrow" w:eastAsia="ヒラギノ角ゴ Pro W3" w:hAnsi="Arial Narrow" w:cs="Tahoma"/>
          <w:bCs/>
          <w:iCs/>
          <w:sz w:val="26"/>
          <w:szCs w:val="26"/>
        </w:rPr>
        <w:t xml:space="preserve"> </w:t>
      </w:r>
      <w:r w:rsidR="00375D4E" w:rsidRPr="008A7556">
        <w:rPr>
          <w:rFonts w:ascii="Arial Narrow" w:hAnsi="Arial Narrow" w:cs="Courier New"/>
          <w:b/>
          <w:bCs/>
          <w:sz w:val="26"/>
          <w:szCs w:val="26"/>
        </w:rPr>
        <w:t>DADO EN LA SALA DE USOS MÚLTIPLES “MAESTRA CONSUELO ZAVALA CASTILLO” DEL RECINTO DEL PODER LEGISLATIVO</w:t>
      </w:r>
      <w:r w:rsidR="00375D4E">
        <w:rPr>
          <w:rFonts w:ascii="Arial Narrow" w:hAnsi="Arial Narrow" w:cs="Courier New"/>
          <w:b/>
          <w:bCs/>
          <w:sz w:val="26"/>
          <w:szCs w:val="26"/>
        </w:rPr>
        <w:t>,</w:t>
      </w:r>
      <w:r w:rsidR="00375D4E" w:rsidRPr="008A7556">
        <w:rPr>
          <w:rFonts w:ascii="Arial Narrow" w:hAnsi="Arial Narrow" w:cs="Courier New"/>
          <w:b/>
          <w:bCs/>
          <w:sz w:val="26"/>
          <w:szCs w:val="26"/>
        </w:rPr>
        <w:t xml:space="preserve"> EN LA CIUDAD DE MÉRIDA, YUCATÁN, A LOS VEINTIOCHO DÍAS DEL</w:t>
      </w:r>
      <w:r w:rsidR="00375D4E">
        <w:rPr>
          <w:rFonts w:ascii="Arial Narrow" w:hAnsi="Arial Narrow" w:cs="Courier New"/>
          <w:b/>
          <w:bCs/>
          <w:sz w:val="26"/>
          <w:szCs w:val="26"/>
        </w:rPr>
        <w:t xml:space="preserve"> </w:t>
      </w:r>
      <w:r w:rsidR="00375D4E" w:rsidRPr="008A7556">
        <w:rPr>
          <w:rFonts w:ascii="Arial Narrow" w:hAnsi="Arial Narrow" w:cs="Courier New"/>
          <w:b/>
          <w:bCs/>
          <w:sz w:val="26"/>
          <w:szCs w:val="26"/>
        </w:rPr>
        <w:t>MES DE MAYO DEL AÑO DOS MIL VEINTICUATRO.</w:t>
      </w:r>
      <w:r w:rsidR="00375D4E">
        <w:rPr>
          <w:rFonts w:ascii="Arial Narrow" w:hAnsi="Arial Narrow" w:cs="Courier New"/>
          <w:b/>
          <w:bCs/>
          <w:sz w:val="26"/>
          <w:szCs w:val="26"/>
        </w:rPr>
        <w:t xml:space="preserve"> COMISIÓN PERMANENTE DE PUNTOS CONSTITUCIONALES Y GOBERNACIÓN. </w:t>
      </w:r>
      <w:r w:rsidR="00375D4E" w:rsidRPr="00E677C2">
        <w:rPr>
          <w:rFonts w:ascii="Arial Narrow" w:eastAsia="Calibri" w:hAnsi="Arial Narrow"/>
          <w:b/>
          <w:bCs/>
          <w:sz w:val="26"/>
          <w:szCs w:val="26"/>
          <w:lang w:val="es-MX" w:eastAsia="en-US"/>
        </w:rPr>
        <w:t>PRESIDENTA: DIP. CARMEN GUADALUPE GONZÁLEZ MARTÍN. VICEPRESIDENTA: DIP. ALEJANDRA DE LOS ÁNGELES NOVELO SEGURA. SECRETARIO: DIP. GASPAR ARMANDO QUINTAL PARRA. SECRETARIO: DIP. JESÚS EFRÉN PÉREZ BALLOTE. VOCAL: DIP. VÍCTOR HUGO LOZANO POVEDA. VOCAL: DIP. DAFNE CELINA LÓPEZ OSORIO. VOCAL: DIP. KARLA VANESSA SALAZAR GONZÁLEZ. VOCAL: DIP. JOSÉ CRESCENCIO GUTIÉRREZ GONZÁLEZ. VOCAL: DIP. GABRIELA GONZÁLEZ OJEDA.</w:t>
      </w:r>
    </w:p>
    <w:p w14:paraId="504E5F74" w14:textId="77777777" w:rsidR="00375D4E" w:rsidRDefault="00375D4E" w:rsidP="00375D4E">
      <w:pPr>
        <w:ind w:left="567"/>
        <w:jc w:val="both"/>
        <w:rPr>
          <w:rFonts w:ascii="Arial Narrow" w:hAnsi="Arial Narrow" w:cs="Courier New"/>
          <w:sz w:val="26"/>
          <w:szCs w:val="26"/>
        </w:rPr>
      </w:pPr>
    </w:p>
    <w:p w14:paraId="6EF0EA47" w14:textId="77777777" w:rsidR="00375D4E" w:rsidRPr="00375D4E" w:rsidRDefault="00375D4E" w:rsidP="00375D4E">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 xml:space="preserve">Concluida la lectura del Acuerdo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indicó; </w:t>
      </w:r>
      <w:bookmarkStart w:id="70" w:name="_Hlk168657896"/>
      <w:r w:rsidRPr="00375D4E">
        <w:rPr>
          <w:rFonts w:ascii="Arial Narrow" w:hAnsi="Arial Narrow" w:cs="Courier New"/>
          <w:sz w:val="26"/>
          <w:szCs w:val="26"/>
        </w:rPr>
        <w:t xml:space="preserve">con fundamento en el Artículo 34 Fracción VII de la Ley de Gobierno del Poder Legislativo del Estado de Yucatán, así como lo establecido en los Artículos 82 y 89 Fracción III de su propio Reglamento; puso a discusión el Dictamen. Las Diputadas y los Diputados que deseen hacer uso de la palabra en contra, inscribirse con </w:t>
      </w:r>
      <w:r w:rsidRPr="00375D4E">
        <w:rPr>
          <w:rFonts w:ascii="Arial Narrow" w:hAnsi="Arial Narrow" w:cs="Courier New"/>
          <w:sz w:val="26"/>
          <w:szCs w:val="26"/>
        </w:rPr>
        <w:lastRenderedPageBreak/>
        <w:t xml:space="preserve">el </w:t>
      </w:r>
      <w:proofErr w:type="gramStart"/>
      <w:r w:rsidRPr="00375D4E">
        <w:rPr>
          <w:rFonts w:ascii="Arial Narrow" w:hAnsi="Arial Narrow" w:cs="Courier New"/>
          <w:sz w:val="26"/>
          <w:szCs w:val="26"/>
        </w:rPr>
        <w:t>Secretario</w:t>
      </w:r>
      <w:proofErr w:type="gramEnd"/>
      <w:r w:rsidRPr="00375D4E">
        <w:rPr>
          <w:rFonts w:ascii="Arial Narrow" w:hAnsi="Arial Narrow" w:cs="Courier New"/>
          <w:sz w:val="26"/>
          <w:szCs w:val="26"/>
        </w:rPr>
        <w:t xml:space="preserve"> Diputado Rafael Alejandro Echazarreta Torres y las y los que estén a favor, con la Secretaria Diputada Karla Vanessa Salazar González. Recordándoles que podrán hacer uso de la palabra hasta cinco Diputadas o Diputados a favor y hasta cinco en contra, hasta por siete minutos.</w:t>
      </w:r>
    </w:p>
    <w:bookmarkEnd w:id="70"/>
    <w:p w14:paraId="2B589656" w14:textId="77777777" w:rsidR="00375D4E" w:rsidRPr="00375D4E" w:rsidRDefault="00375D4E" w:rsidP="00375D4E">
      <w:pPr>
        <w:suppressAutoHyphens/>
        <w:autoSpaceDE w:val="0"/>
        <w:ind w:left="567" w:firstLine="284"/>
        <w:jc w:val="both"/>
        <w:rPr>
          <w:rFonts w:ascii="Arial Narrow" w:hAnsi="Arial Narrow" w:cs="Courier New"/>
          <w:sz w:val="26"/>
          <w:szCs w:val="26"/>
        </w:rPr>
      </w:pPr>
    </w:p>
    <w:p w14:paraId="008C347E" w14:textId="472F2CD3" w:rsidR="00375D4E" w:rsidRPr="00375D4E" w:rsidRDefault="00375D4E" w:rsidP="00375D4E">
      <w:pPr>
        <w:suppressAutoHyphens/>
        <w:autoSpaceDE w:val="0"/>
        <w:ind w:left="567" w:firstLine="284"/>
        <w:jc w:val="both"/>
        <w:rPr>
          <w:rFonts w:ascii="Arial Narrow" w:hAnsi="Arial Narrow" w:cs="Courier New"/>
          <w:b/>
          <w:bCs/>
          <w:sz w:val="26"/>
          <w:szCs w:val="26"/>
        </w:rPr>
      </w:pPr>
      <w:bookmarkStart w:id="71" w:name="_Hlk168658275"/>
      <w:bookmarkStart w:id="72" w:name="_Hlk168651331"/>
      <w:r w:rsidRPr="00375D4E">
        <w:rPr>
          <w:rFonts w:ascii="Arial Narrow" w:hAnsi="Arial Narrow" w:cs="Courier New"/>
          <w:sz w:val="26"/>
          <w:szCs w:val="26"/>
        </w:rPr>
        <w:t xml:space="preserve">El </w:t>
      </w:r>
      <w:proofErr w:type="gramStart"/>
      <w:r w:rsidRPr="00375D4E">
        <w:rPr>
          <w:rFonts w:ascii="Arial Narrow" w:hAnsi="Arial Narrow" w:cs="Courier New"/>
          <w:sz w:val="26"/>
          <w:szCs w:val="26"/>
        </w:rPr>
        <w:t>Presidente</w:t>
      </w:r>
      <w:proofErr w:type="gramEnd"/>
      <w:r w:rsidRPr="00375D4E">
        <w:rPr>
          <w:rFonts w:ascii="Arial Narrow" w:hAnsi="Arial Narrow" w:cs="Courier New"/>
          <w:sz w:val="26"/>
          <w:szCs w:val="26"/>
        </w:rPr>
        <w:t xml:space="preserve"> de la Mesa Directiva preguntó a las y los Diputados si ¿Se considera el Dictamen lo suficientemente discutido? </w:t>
      </w:r>
      <w:r w:rsidR="00A6440B">
        <w:rPr>
          <w:rFonts w:ascii="Arial Narrow" w:hAnsi="Arial Narrow" w:cs="Courier New"/>
          <w:sz w:val="26"/>
          <w:szCs w:val="26"/>
        </w:rPr>
        <w:t>M</w:t>
      </w:r>
      <w:r w:rsidRPr="00375D4E">
        <w:rPr>
          <w:rFonts w:ascii="Arial Narrow" w:hAnsi="Arial Narrow" w:cs="Courier New"/>
          <w:sz w:val="26"/>
          <w:szCs w:val="26"/>
        </w:rPr>
        <w:t xml:space="preserve">anifestarlo en forma económica, </w:t>
      </w:r>
      <w:r w:rsidRPr="00375D4E">
        <w:rPr>
          <w:rFonts w:ascii="Arial Narrow" w:hAnsi="Arial Narrow" w:cs="Courier New"/>
          <w:b/>
          <w:bCs/>
          <w:sz w:val="26"/>
          <w:szCs w:val="26"/>
        </w:rPr>
        <w:t xml:space="preserve">aprobado por unanimidad. </w:t>
      </w:r>
    </w:p>
    <w:bookmarkEnd w:id="71"/>
    <w:p w14:paraId="1DC671AF" w14:textId="77777777" w:rsidR="00375D4E" w:rsidRPr="00375D4E" w:rsidRDefault="00375D4E" w:rsidP="00375D4E">
      <w:pPr>
        <w:suppressAutoHyphens/>
        <w:autoSpaceDE w:val="0"/>
        <w:ind w:left="567" w:firstLine="284"/>
        <w:jc w:val="both"/>
        <w:rPr>
          <w:rFonts w:ascii="Arial Narrow" w:hAnsi="Arial Narrow" w:cs="Courier New"/>
          <w:b/>
          <w:bCs/>
          <w:sz w:val="26"/>
          <w:szCs w:val="26"/>
        </w:rPr>
      </w:pPr>
    </w:p>
    <w:p w14:paraId="61040AFC" w14:textId="029A2C2C" w:rsidR="00375D4E" w:rsidRDefault="00375D4E" w:rsidP="00375D4E">
      <w:pPr>
        <w:suppressAutoHyphens/>
        <w:autoSpaceDE w:val="0"/>
        <w:ind w:left="567" w:firstLine="284"/>
        <w:jc w:val="both"/>
        <w:rPr>
          <w:rFonts w:ascii="Arial Narrow" w:hAnsi="Arial Narrow" w:cs="Courier New"/>
          <w:sz w:val="26"/>
          <w:szCs w:val="26"/>
        </w:rPr>
      </w:pPr>
      <w:bookmarkStart w:id="73" w:name="_Hlk168658411"/>
      <w:r w:rsidRPr="00375D4E">
        <w:rPr>
          <w:rFonts w:ascii="Arial Narrow" w:hAnsi="Arial Narrow" w:cs="Courier New"/>
          <w:sz w:val="26"/>
          <w:szCs w:val="26"/>
        </w:rPr>
        <w:t xml:space="preserve">No habiendo discusión </w:t>
      </w:r>
      <w:r w:rsidR="00F34CE8">
        <w:rPr>
          <w:rFonts w:ascii="Arial Narrow" w:hAnsi="Arial Narrow" w:cs="Courier New"/>
          <w:sz w:val="26"/>
          <w:szCs w:val="26"/>
        </w:rPr>
        <w:t xml:space="preserve">el </w:t>
      </w:r>
      <w:proofErr w:type="gramStart"/>
      <w:r w:rsidR="00F34CE8">
        <w:rPr>
          <w:rFonts w:ascii="Arial Narrow" w:hAnsi="Arial Narrow" w:cs="Courier New"/>
          <w:sz w:val="26"/>
          <w:szCs w:val="26"/>
        </w:rPr>
        <w:t>Presidente</w:t>
      </w:r>
      <w:proofErr w:type="gramEnd"/>
      <w:r w:rsidR="00F34CE8">
        <w:rPr>
          <w:rFonts w:ascii="Arial Narrow" w:hAnsi="Arial Narrow" w:cs="Courier New"/>
          <w:sz w:val="26"/>
          <w:szCs w:val="26"/>
        </w:rPr>
        <w:t xml:space="preserve"> </w:t>
      </w:r>
      <w:r w:rsidRPr="00375D4E">
        <w:rPr>
          <w:rFonts w:ascii="Arial Narrow" w:hAnsi="Arial Narrow" w:cs="Courier New"/>
          <w:sz w:val="26"/>
          <w:szCs w:val="26"/>
        </w:rPr>
        <w:t xml:space="preserve">sometió a votación el Dictamen; </w:t>
      </w:r>
      <w:r w:rsidR="005B6649">
        <w:rPr>
          <w:rFonts w:ascii="Arial Narrow" w:hAnsi="Arial Narrow" w:cs="Courier New"/>
          <w:sz w:val="26"/>
          <w:szCs w:val="26"/>
        </w:rPr>
        <w:t>E</w:t>
      </w:r>
      <w:r w:rsidRPr="00375D4E">
        <w:rPr>
          <w:rFonts w:ascii="Arial Narrow" w:hAnsi="Arial Narrow" w:cs="Courier New"/>
          <w:sz w:val="26"/>
          <w:szCs w:val="26"/>
        </w:rPr>
        <w:t xml:space="preserve">n forma económica, </w:t>
      </w:r>
      <w:r w:rsidRPr="00375D4E">
        <w:rPr>
          <w:rFonts w:ascii="Arial Narrow" w:hAnsi="Arial Narrow" w:cs="Courier New"/>
          <w:b/>
          <w:bCs/>
          <w:sz w:val="26"/>
          <w:szCs w:val="26"/>
        </w:rPr>
        <w:t>aprobado por</w:t>
      </w:r>
      <w:r w:rsidRPr="00375D4E">
        <w:rPr>
          <w:rFonts w:ascii="Arial Narrow" w:hAnsi="Arial Narrow" w:cs="Courier New"/>
          <w:sz w:val="26"/>
          <w:szCs w:val="26"/>
        </w:rPr>
        <w:t xml:space="preserve"> </w:t>
      </w:r>
      <w:r w:rsidR="00F34CE8">
        <w:rPr>
          <w:rFonts w:ascii="Arial Narrow" w:hAnsi="Arial Narrow" w:cs="Courier New"/>
          <w:b/>
          <w:bCs/>
          <w:sz w:val="26"/>
          <w:szCs w:val="26"/>
        </w:rPr>
        <w:t>unanimidad</w:t>
      </w:r>
      <w:r w:rsidRPr="00375D4E">
        <w:rPr>
          <w:rFonts w:ascii="Arial Narrow" w:hAnsi="Arial Narrow" w:cs="Courier New"/>
          <w:sz w:val="26"/>
          <w:szCs w:val="26"/>
        </w:rPr>
        <w:t>.</w:t>
      </w:r>
    </w:p>
    <w:p w14:paraId="42513759" w14:textId="77777777" w:rsidR="00444095" w:rsidRDefault="00444095" w:rsidP="00375D4E">
      <w:pPr>
        <w:suppressAutoHyphens/>
        <w:autoSpaceDE w:val="0"/>
        <w:ind w:left="567" w:firstLine="284"/>
        <w:jc w:val="both"/>
        <w:rPr>
          <w:rFonts w:ascii="Arial Narrow" w:hAnsi="Arial Narrow" w:cs="Courier New"/>
          <w:sz w:val="26"/>
          <w:szCs w:val="26"/>
        </w:rPr>
      </w:pPr>
    </w:p>
    <w:p w14:paraId="4417C03E" w14:textId="095DCB95" w:rsidR="00444095" w:rsidRPr="00375D4E" w:rsidRDefault="00444095" w:rsidP="00375D4E">
      <w:pPr>
        <w:suppressAutoHyphens/>
        <w:autoSpaceDE w:val="0"/>
        <w:ind w:left="567" w:firstLine="284"/>
        <w:jc w:val="both"/>
        <w:rPr>
          <w:rFonts w:ascii="Arial Narrow" w:hAnsi="Arial Narrow" w:cs="Courier New"/>
          <w:sz w:val="26"/>
          <w:szCs w:val="26"/>
        </w:rPr>
      </w:pPr>
      <w:r>
        <w:rPr>
          <w:rFonts w:ascii="Arial Narrow" w:hAnsi="Arial Narrow" w:cs="Courier New"/>
          <w:sz w:val="26"/>
          <w:szCs w:val="26"/>
        </w:rPr>
        <w:t>En tal virtud, se turnó a la Secretaría de la Mesa Directiva, para que procediera a elaborar la Minuta del asunto aprobado.</w:t>
      </w:r>
    </w:p>
    <w:bookmarkEnd w:id="72"/>
    <w:bookmarkEnd w:id="73"/>
    <w:p w14:paraId="3C0E9B31" w14:textId="732644AA" w:rsidR="00375D4E" w:rsidRDefault="00375D4E" w:rsidP="00375D4E">
      <w:pPr>
        <w:ind w:left="567" w:firstLine="284"/>
        <w:jc w:val="both"/>
        <w:rPr>
          <w:rFonts w:ascii="Arial Narrow" w:hAnsi="Arial Narrow" w:cs="Courier New"/>
          <w:sz w:val="26"/>
          <w:szCs w:val="26"/>
        </w:rPr>
      </w:pPr>
    </w:p>
    <w:p w14:paraId="06693251" w14:textId="77777777" w:rsidR="00444095" w:rsidRPr="0014156D" w:rsidRDefault="00444095" w:rsidP="00444095">
      <w:pPr>
        <w:suppressAutoHyphens/>
        <w:autoSpaceDE w:val="0"/>
        <w:ind w:left="567" w:firstLine="284"/>
        <w:jc w:val="both"/>
        <w:rPr>
          <w:rFonts w:ascii="Arial Narrow" w:hAnsi="Arial Narrow" w:cs="Courier New"/>
          <w:sz w:val="26"/>
          <w:szCs w:val="26"/>
        </w:rPr>
      </w:pPr>
      <w:r w:rsidRPr="0014156D">
        <w:rPr>
          <w:rFonts w:ascii="Arial Narrow" w:hAnsi="Arial Narrow" w:cs="Courier New"/>
          <w:sz w:val="26"/>
          <w:szCs w:val="26"/>
        </w:rPr>
        <w:t xml:space="preserve">La </w:t>
      </w:r>
      <w:proofErr w:type="gramStart"/>
      <w:r w:rsidRPr="0014156D">
        <w:rPr>
          <w:rFonts w:ascii="Arial Narrow" w:hAnsi="Arial Narrow" w:cs="Courier New"/>
          <w:sz w:val="26"/>
          <w:szCs w:val="26"/>
        </w:rPr>
        <w:t>Secretaria</w:t>
      </w:r>
      <w:proofErr w:type="gramEnd"/>
      <w:r w:rsidRPr="0014156D">
        <w:rPr>
          <w:rFonts w:ascii="Arial Narrow" w:hAnsi="Arial Narrow" w:cs="Courier New"/>
          <w:sz w:val="26"/>
          <w:szCs w:val="26"/>
        </w:rPr>
        <w:t xml:space="preserve"> Diputada </w:t>
      </w:r>
      <w:r w:rsidRPr="0014156D">
        <w:rPr>
          <w:rFonts w:ascii="Arial Narrow" w:hAnsi="Arial Narrow" w:cs="Courier New"/>
          <w:sz w:val="26"/>
          <w:szCs w:val="26"/>
          <w:lang w:val="es-ES_tradnl" w:eastAsia="ar-SA"/>
        </w:rPr>
        <w:t>Karla Vanessa Salazar González</w:t>
      </w:r>
      <w:r w:rsidRPr="0014156D">
        <w:rPr>
          <w:rFonts w:ascii="Arial Narrow" w:hAnsi="Arial Narrow" w:cs="Courier New"/>
          <w:sz w:val="26"/>
          <w:szCs w:val="26"/>
        </w:rPr>
        <w:t>, dio lectura al siguiente asunto en cartera:</w:t>
      </w:r>
    </w:p>
    <w:p w14:paraId="0CBBF4EB" w14:textId="77777777" w:rsidR="00444095" w:rsidRDefault="00444095" w:rsidP="00444095">
      <w:pPr>
        <w:ind w:left="567" w:firstLine="284"/>
        <w:jc w:val="both"/>
        <w:rPr>
          <w:rFonts w:ascii="Arial Narrow" w:hAnsi="Arial Narrow" w:cs="Courier New"/>
          <w:sz w:val="26"/>
          <w:szCs w:val="26"/>
        </w:rPr>
      </w:pPr>
    </w:p>
    <w:p w14:paraId="50222055" w14:textId="77777777" w:rsidR="0015197C" w:rsidRDefault="00444095" w:rsidP="0015197C">
      <w:pPr>
        <w:ind w:left="567" w:firstLine="284"/>
        <w:jc w:val="both"/>
        <w:rPr>
          <w:rFonts w:ascii="Arial Narrow" w:hAnsi="Arial Narrow" w:cs="Courier New"/>
          <w:sz w:val="26"/>
          <w:szCs w:val="26"/>
        </w:rPr>
      </w:pPr>
      <w:r w:rsidRPr="00F57CDA">
        <w:rPr>
          <w:rFonts w:ascii="Arial Narrow" w:hAnsi="Arial Narrow" w:cs="Courier New"/>
          <w:b/>
          <w:bCs/>
          <w:sz w:val="26"/>
          <w:szCs w:val="26"/>
        </w:rPr>
        <w:t>JJ)</w:t>
      </w:r>
      <w:r>
        <w:rPr>
          <w:rFonts w:ascii="Arial Narrow" w:hAnsi="Arial Narrow" w:cs="Courier New"/>
          <w:sz w:val="26"/>
          <w:szCs w:val="26"/>
        </w:rPr>
        <w:t xml:space="preserve"> </w:t>
      </w:r>
      <w:bookmarkStart w:id="74" w:name="_Hlk167961775"/>
      <w:r w:rsidRPr="00AF6566">
        <w:rPr>
          <w:rFonts w:ascii="Arial Narrow" w:eastAsia="ヒラギノ角ゴ Pro W3" w:hAnsi="Arial Narrow" w:cs="Tahoma"/>
          <w:bCs/>
          <w:iCs/>
          <w:sz w:val="26"/>
          <w:szCs w:val="26"/>
        </w:rPr>
        <w:t>Propuesta de Acuerdo, relativa a la expedición de la Convocatoria, Dirigida a</w:t>
      </w:r>
      <w:r w:rsidRPr="00AF6566">
        <w:rPr>
          <w:rFonts w:ascii="Arial Narrow" w:hAnsi="Arial Narrow" w:cs="Tahoma"/>
          <w:iCs/>
          <w:sz w:val="26"/>
          <w:szCs w:val="26"/>
        </w:rPr>
        <w:t xml:space="preserve"> las Personas con Discapacidad y a sus Familiares, Personas que Asisten a Personas con Discapacidad, Organizaciones y/o Instituciones de y para Personas con Discapacidad, a la Sociedad Civil y Ciudadanía en General interesada en los Derechos de las Personas con Discapacidad, a participar en los Foros de Consulta en Materia de Mejores Condiciones Laborales y Salvaguarda, suscrita por las Diputadas y los Diputados Integrantes de la Comisión Permanente de Puntos Constitucionales y Gobernación</w:t>
      </w:r>
      <w:bookmarkEnd w:id="74"/>
      <w:r>
        <w:rPr>
          <w:rFonts w:ascii="Arial Narrow" w:hAnsi="Arial Narrow" w:cs="Courier New"/>
          <w:sz w:val="26"/>
          <w:szCs w:val="26"/>
        </w:rPr>
        <w:t>.</w:t>
      </w:r>
      <w:r w:rsidR="0015197C">
        <w:rPr>
          <w:rFonts w:ascii="Arial Narrow" w:hAnsi="Arial Narrow" w:cs="Courier New"/>
          <w:sz w:val="26"/>
          <w:szCs w:val="26"/>
        </w:rPr>
        <w:t xml:space="preserve"> </w:t>
      </w:r>
    </w:p>
    <w:p w14:paraId="3DDDAE9A" w14:textId="77777777" w:rsidR="0015197C" w:rsidRDefault="0015197C" w:rsidP="0015197C">
      <w:pPr>
        <w:ind w:left="567" w:firstLine="284"/>
        <w:jc w:val="both"/>
        <w:rPr>
          <w:rFonts w:ascii="Arial Narrow" w:hAnsi="Arial Narrow" w:cs="Courier New"/>
          <w:sz w:val="26"/>
          <w:szCs w:val="26"/>
        </w:rPr>
      </w:pPr>
    </w:p>
    <w:p w14:paraId="1327C1A6" w14:textId="76E1D12A" w:rsidR="0015197C" w:rsidRDefault="0015197C" w:rsidP="0015197C">
      <w:pPr>
        <w:tabs>
          <w:tab w:val="left" w:pos="851"/>
        </w:tabs>
        <w:ind w:left="567" w:firstLine="284"/>
        <w:jc w:val="both"/>
        <w:rPr>
          <w:rFonts w:ascii="Arial Narrow" w:hAnsi="Arial Narrow" w:cs="Courier New"/>
          <w:sz w:val="26"/>
          <w:szCs w:val="26"/>
        </w:rPr>
      </w:pPr>
      <w:r w:rsidRPr="0014156D">
        <w:rPr>
          <w:rFonts w:ascii="Arial Narrow" w:hAnsi="Arial Narrow" w:cs="Courier New"/>
          <w:sz w:val="26"/>
          <w:szCs w:val="26"/>
        </w:rPr>
        <w:t xml:space="preserve">La </w:t>
      </w:r>
      <w:proofErr w:type="gramStart"/>
      <w:r w:rsidRPr="0014156D">
        <w:rPr>
          <w:rFonts w:ascii="Arial Narrow" w:hAnsi="Arial Narrow" w:cs="Courier New"/>
          <w:sz w:val="26"/>
          <w:szCs w:val="26"/>
        </w:rPr>
        <w:t>Secretaria</w:t>
      </w:r>
      <w:proofErr w:type="gramEnd"/>
      <w:r w:rsidRPr="0014156D">
        <w:rPr>
          <w:rFonts w:ascii="Arial Narrow" w:hAnsi="Arial Narrow" w:cs="Courier New"/>
          <w:sz w:val="26"/>
          <w:szCs w:val="26"/>
        </w:rPr>
        <w:t xml:space="preserve"> Diputada </w:t>
      </w:r>
      <w:r w:rsidRPr="0014156D">
        <w:rPr>
          <w:rFonts w:ascii="Arial Narrow" w:hAnsi="Arial Narrow" w:cs="Courier New"/>
          <w:sz w:val="26"/>
          <w:szCs w:val="26"/>
          <w:lang w:val="es-ES_tradnl" w:eastAsia="ar-SA"/>
        </w:rPr>
        <w:t>Karla Vanessa Salazar González</w:t>
      </w:r>
      <w:r w:rsidRPr="0014156D">
        <w:rPr>
          <w:rFonts w:ascii="Arial Narrow" w:hAnsi="Arial Narrow" w:cs="Courier New"/>
          <w:sz w:val="26"/>
          <w:szCs w:val="26"/>
        </w:rPr>
        <w:t>, dio lectura al</w:t>
      </w:r>
      <w:r>
        <w:rPr>
          <w:rFonts w:ascii="Arial Narrow" w:hAnsi="Arial Narrow" w:cs="Courier New"/>
          <w:sz w:val="26"/>
          <w:szCs w:val="26"/>
        </w:rPr>
        <w:t xml:space="preserve"> Acuerdo:</w:t>
      </w:r>
    </w:p>
    <w:p w14:paraId="2D9D0048" w14:textId="77777777" w:rsidR="0015197C" w:rsidRDefault="0015197C" w:rsidP="00433924">
      <w:pPr>
        <w:ind w:left="567"/>
        <w:jc w:val="both"/>
        <w:rPr>
          <w:rFonts w:ascii="Arial Narrow" w:hAnsi="Arial Narrow" w:cs="Courier New"/>
          <w:b/>
          <w:bCs/>
          <w:sz w:val="26"/>
          <w:szCs w:val="26"/>
        </w:rPr>
      </w:pPr>
    </w:p>
    <w:p w14:paraId="2D17033B" w14:textId="7AAE2AC4" w:rsidR="002B18E0" w:rsidRPr="00A264B7" w:rsidRDefault="00433924" w:rsidP="00433924">
      <w:pPr>
        <w:ind w:left="567"/>
        <w:jc w:val="both"/>
        <w:rPr>
          <w:rFonts w:ascii="Arial Narrow" w:hAnsi="Arial Narrow" w:cs="Courier New"/>
          <w:sz w:val="26"/>
          <w:szCs w:val="26"/>
        </w:rPr>
      </w:pPr>
      <w:r>
        <w:rPr>
          <w:rFonts w:ascii="Arial Narrow" w:hAnsi="Arial Narrow" w:cs="Courier New"/>
          <w:b/>
          <w:bCs/>
          <w:sz w:val="26"/>
          <w:szCs w:val="26"/>
        </w:rPr>
        <w:t>A C U E R D O</w:t>
      </w:r>
      <w:r w:rsidR="009A593F">
        <w:rPr>
          <w:rFonts w:ascii="Arial Narrow" w:hAnsi="Arial Narrow" w:cs="Courier New"/>
          <w:b/>
          <w:bCs/>
          <w:sz w:val="26"/>
          <w:szCs w:val="26"/>
        </w:rPr>
        <w:t xml:space="preserve"> EL H. CONGRESO DEL ESTADO DE YUCATÁN, EN ATENCIÓN A LO DISPUESTO POR EL ARTÍCULO 1° DE LA CONSTITUCIÓN POLÍTICA DE LOS ESTADOS UNIDOS MEXICANOS; EN LOS ARTÍCULOS 5, 6 Y 7 DE LA CONVENCIÓN SOBRE LOS DERECHOS DE LAS PERSONAS CON DISCAPACIDAD; ASÍ COMO LOS ARTÍCULOS 29 Y 30, FRACCIÓN V DE LA CONSTITUCIÓN POLÍTICA DEL ESTADO DE YUCATÁN, Y 43, FRACCIÓN I DE LA LEY DE GOBIERNO DEL PODER LEGISLATIVO DEL ESTADO DE YUCATÁN Y, EN CUMPLIMIENTO A LO ESTABLECIDO EN </w:t>
      </w:r>
      <w:r w:rsidR="002B18E0">
        <w:rPr>
          <w:rFonts w:ascii="Arial Narrow" w:hAnsi="Arial Narrow" w:cs="Courier New"/>
          <w:b/>
          <w:bCs/>
          <w:sz w:val="26"/>
          <w:szCs w:val="26"/>
        </w:rPr>
        <w:t xml:space="preserve">LA ACCIÓN DE INCONSTITUCIONALIDAD 117/2021, </w:t>
      </w:r>
      <w:r w:rsidR="00207CEE">
        <w:rPr>
          <w:rFonts w:ascii="Arial Narrow" w:hAnsi="Arial Narrow" w:cs="Courier New"/>
          <w:b/>
          <w:bCs/>
          <w:sz w:val="26"/>
          <w:szCs w:val="26"/>
        </w:rPr>
        <w:lastRenderedPageBreak/>
        <w:t>PROMOVIDA POR LA COMISIÓN NACIONAL DE LOS DERECHOS HUMANOS, DEMANDANDO LA INVALIDEZ DE DIVERSAS DISPOSICIONES DE LA LEY DE LOS TRABAJADORES AL SERVICIO DEL ESTADO Y LOS MUNICIPIOS, Y DE LA LEY PARA LA PROTECCIÓN DE LOS DERECHOS DE LAS PERSONAS CON DISCAPACIDAD, AMBAS DEL ESTADO DE YUCATÁN, A TRAVÉS DE LA COMISIÓN PERMANENTE DE PUNTOS CONSTITUCIONALES Y GOBERNACIÓN</w:t>
      </w:r>
      <w:r w:rsidR="00A264B7">
        <w:rPr>
          <w:rFonts w:ascii="Arial Narrow" w:hAnsi="Arial Narrow" w:cs="Courier New"/>
          <w:b/>
          <w:bCs/>
          <w:sz w:val="26"/>
          <w:szCs w:val="26"/>
        </w:rPr>
        <w:t xml:space="preserve">: CONVOCA: </w:t>
      </w:r>
      <w:r w:rsidR="00A264B7">
        <w:rPr>
          <w:rFonts w:ascii="Arial Narrow" w:hAnsi="Arial Narrow" w:cs="Courier New"/>
          <w:sz w:val="26"/>
          <w:szCs w:val="26"/>
        </w:rPr>
        <w:t xml:space="preserve">A las personas con discapacidad y a sus familiares, personas que asisten a personas con discapacidad, organizaciones y/o instituciones de y para personas con discapacidad, a la sociedad civil y </w:t>
      </w:r>
      <w:r w:rsidR="00063D8E">
        <w:rPr>
          <w:rFonts w:ascii="Arial Narrow" w:hAnsi="Arial Narrow" w:cs="Courier New"/>
          <w:sz w:val="26"/>
          <w:szCs w:val="26"/>
        </w:rPr>
        <w:t>ciudadanía</w:t>
      </w:r>
      <w:r w:rsidR="00A264B7">
        <w:rPr>
          <w:rFonts w:ascii="Arial Narrow" w:hAnsi="Arial Narrow" w:cs="Courier New"/>
          <w:sz w:val="26"/>
          <w:szCs w:val="26"/>
        </w:rPr>
        <w:t xml:space="preserve"> en general interesada en los derechos de las personas con discapacidad, a participar en los foros de consulta en materia de mejores condiciones laborales y salvaguarda, bajo las siguientes: </w:t>
      </w:r>
      <w:r w:rsidR="00A264B7" w:rsidRPr="00296052">
        <w:rPr>
          <w:rFonts w:ascii="Arial Narrow" w:hAnsi="Arial Narrow" w:cs="Courier New"/>
          <w:b/>
          <w:bCs/>
          <w:sz w:val="26"/>
          <w:szCs w:val="26"/>
        </w:rPr>
        <w:t>BASES: PRIMERA. OBJETO DE LA CONSULTA</w:t>
      </w:r>
      <w:r w:rsidR="00A264B7">
        <w:rPr>
          <w:rFonts w:ascii="Arial Narrow" w:hAnsi="Arial Narrow" w:cs="Courier New"/>
          <w:sz w:val="26"/>
          <w:szCs w:val="26"/>
        </w:rPr>
        <w:t>.</w:t>
      </w:r>
      <w:r w:rsidR="00063D8E">
        <w:rPr>
          <w:rFonts w:ascii="Arial Narrow" w:hAnsi="Arial Narrow" w:cs="Courier New"/>
          <w:sz w:val="26"/>
          <w:szCs w:val="26"/>
        </w:rPr>
        <w:t xml:space="preserve"> Recabar opiniones, propuestas y planteamientos de personas con discapacidad en materia de mejores condiciones laborales y salvaguarda,</w:t>
      </w:r>
      <w:r w:rsidR="007F7AA2">
        <w:rPr>
          <w:rFonts w:ascii="Arial Narrow" w:hAnsi="Arial Narrow" w:cs="Courier New"/>
          <w:sz w:val="26"/>
          <w:szCs w:val="26"/>
        </w:rPr>
        <w:t xml:space="preserve"> para la implementación de reformas a la Ley de los Trabajadores al Servicio del Estado y los Municipios, y a la Ley para la Protección de los Derechos de las Personas con Discapacidad, ambas del Estado de Yucatán.</w:t>
      </w:r>
      <w:r w:rsidR="00063D8E">
        <w:rPr>
          <w:rFonts w:ascii="Arial Narrow" w:hAnsi="Arial Narrow" w:cs="Courier New"/>
          <w:sz w:val="26"/>
          <w:szCs w:val="26"/>
        </w:rPr>
        <w:t xml:space="preserve"> </w:t>
      </w:r>
      <w:r w:rsidR="007F7AA2" w:rsidRPr="007F7AA2">
        <w:rPr>
          <w:rFonts w:ascii="Arial Narrow" w:hAnsi="Arial Narrow" w:cs="Courier New"/>
          <w:b/>
          <w:bCs/>
          <w:sz w:val="26"/>
          <w:szCs w:val="26"/>
        </w:rPr>
        <w:t>SEGUNDA. MATERIA Y TEMA DE CONSULTA</w:t>
      </w:r>
      <w:r w:rsidR="007F7AA2">
        <w:rPr>
          <w:rFonts w:ascii="Arial Narrow" w:hAnsi="Arial Narrow" w:cs="Courier New"/>
          <w:sz w:val="26"/>
          <w:szCs w:val="26"/>
        </w:rPr>
        <w:t xml:space="preserve">. La materia de la Consulta </w:t>
      </w:r>
      <w:r w:rsidR="00524F5F">
        <w:rPr>
          <w:rFonts w:ascii="Arial Narrow" w:hAnsi="Arial Narrow" w:cs="Courier New"/>
          <w:sz w:val="26"/>
          <w:szCs w:val="26"/>
        </w:rPr>
        <w:t>a las personas con discapacidad es el contenido normativo de los artículos 24,26, 32 Bis y 110 de la Ley de los Trabajadores al Servicio del Estado</w:t>
      </w:r>
      <w:r w:rsidR="001C389B">
        <w:rPr>
          <w:rFonts w:ascii="Arial Narrow" w:hAnsi="Arial Narrow" w:cs="Courier New"/>
          <w:sz w:val="26"/>
          <w:szCs w:val="26"/>
        </w:rPr>
        <w:t>s</w:t>
      </w:r>
      <w:r w:rsidR="00524F5F">
        <w:rPr>
          <w:rFonts w:ascii="Arial Narrow" w:hAnsi="Arial Narrow" w:cs="Courier New"/>
          <w:sz w:val="26"/>
          <w:szCs w:val="26"/>
        </w:rPr>
        <w:t xml:space="preserve"> y los Municipios del Estado de Yucatán; así como del artículo 38 de la Ley para la Protección de los Derechos de las Personas con Discapacidad del Estado de Yucatán.</w:t>
      </w:r>
      <w:r w:rsidR="0026492D">
        <w:rPr>
          <w:rFonts w:ascii="Arial Narrow" w:hAnsi="Arial Narrow" w:cs="Courier New"/>
          <w:sz w:val="26"/>
          <w:szCs w:val="26"/>
        </w:rPr>
        <w:t xml:space="preserve"> Respecto a la materia que se plantea en el presente documento, también se incorporan de manera enunciativa más no limitativa, los siguientes temas:</w:t>
      </w:r>
    </w:p>
    <w:p w14:paraId="00A3ECCF" w14:textId="0B48A52D" w:rsidR="0026492D" w:rsidRDefault="0026492D" w:rsidP="00A5333F">
      <w:pPr>
        <w:pStyle w:val="Prrafodelista"/>
        <w:numPr>
          <w:ilvl w:val="3"/>
          <w:numId w:val="6"/>
        </w:numPr>
        <w:jc w:val="both"/>
        <w:rPr>
          <w:rFonts w:ascii="Arial Narrow" w:hAnsi="Arial Narrow" w:cs="Courier New"/>
          <w:sz w:val="26"/>
          <w:szCs w:val="26"/>
        </w:rPr>
      </w:pPr>
      <w:r>
        <w:rPr>
          <w:rFonts w:ascii="Arial Narrow" w:hAnsi="Arial Narrow" w:cs="Courier New"/>
          <w:sz w:val="26"/>
          <w:szCs w:val="26"/>
        </w:rPr>
        <w:t>¿Cómo pueden mejorarse las condiciones laborales de las personas con discapacidad respecto a su jornada de trabajo?</w:t>
      </w:r>
    </w:p>
    <w:p w14:paraId="6ACF01FD" w14:textId="3C14C73E" w:rsidR="0026492D" w:rsidRPr="0026492D" w:rsidRDefault="0026492D" w:rsidP="00A5333F">
      <w:pPr>
        <w:pStyle w:val="Prrafodelista"/>
        <w:numPr>
          <w:ilvl w:val="3"/>
          <w:numId w:val="6"/>
        </w:numPr>
        <w:jc w:val="both"/>
        <w:rPr>
          <w:rFonts w:ascii="Arial Narrow" w:hAnsi="Arial Narrow" w:cs="Courier New"/>
          <w:sz w:val="26"/>
          <w:szCs w:val="26"/>
        </w:rPr>
      </w:pPr>
      <w:r>
        <w:rPr>
          <w:rFonts w:ascii="Arial Narrow" w:hAnsi="Arial Narrow" w:cs="Courier New"/>
          <w:sz w:val="26"/>
          <w:szCs w:val="26"/>
        </w:rPr>
        <w:t>¿Qué medidas deben tomarse en la salvaguarda y protección de las personas con discapacidad durante situaciones de riesgo, emergencias humanitarias y desastres naturales?</w:t>
      </w:r>
    </w:p>
    <w:p w14:paraId="74478D6A" w14:textId="77777777" w:rsidR="00FC1715" w:rsidRDefault="0026492D" w:rsidP="007C2429">
      <w:pPr>
        <w:ind w:left="567"/>
        <w:jc w:val="both"/>
        <w:rPr>
          <w:rFonts w:ascii="Arial Narrow" w:hAnsi="Arial Narrow" w:cs="Courier New"/>
          <w:sz w:val="26"/>
          <w:szCs w:val="26"/>
        </w:rPr>
      </w:pPr>
      <w:r w:rsidRPr="00970ACA">
        <w:rPr>
          <w:rFonts w:ascii="Arial Narrow" w:hAnsi="Arial Narrow" w:cs="Courier New"/>
          <w:b/>
          <w:bCs/>
          <w:sz w:val="26"/>
          <w:szCs w:val="26"/>
        </w:rPr>
        <w:t>TERCERA. DE LAS MODALIDADES DE PARTICIPACIÓN</w:t>
      </w:r>
      <w:r>
        <w:rPr>
          <w:rFonts w:ascii="Arial Narrow" w:hAnsi="Arial Narrow" w:cs="Courier New"/>
          <w:sz w:val="26"/>
          <w:szCs w:val="26"/>
        </w:rPr>
        <w:t xml:space="preserve">. A partir </w:t>
      </w:r>
      <w:r w:rsidR="00FC1715">
        <w:rPr>
          <w:rFonts w:ascii="Arial Narrow" w:hAnsi="Arial Narrow" w:cs="Courier New"/>
          <w:sz w:val="26"/>
          <w:szCs w:val="26"/>
        </w:rPr>
        <w:t>de la publicación de la presente convocatoria y hasta la fecha del foro de consulta respectivo, las personas podrán participar en el proceso consultivo de las siguientes formas:</w:t>
      </w:r>
    </w:p>
    <w:p w14:paraId="6BB07839" w14:textId="2BB15CF9" w:rsidR="00DC58ED" w:rsidRPr="00DC58ED" w:rsidRDefault="003F1E83" w:rsidP="00A5333F">
      <w:pPr>
        <w:pStyle w:val="Prrafodelista"/>
        <w:numPr>
          <w:ilvl w:val="0"/>
          <w:numId w:val="3"/>
        </w:numPr>
        <w:jc w:val="both"/>
        <w:rPr>
          <w:rFonts w:ascii="Arial Narrow" w:hAnsi="Arial Narrow" w:cs="Courier New"/>
          <w:sz w:val="26"/>
          <w:szCs w:val="26"/>
        </w:rPr>
      </w:pPr>
      <w:r w:rsidRPr="003F1E83">
        <w:rPr>
          <w:rFonts w:ascii="Arial Narrow" w:hAnsi="Arial Narrow" w:cs="Courier New"/>
          <w:b/>
          <w:bCs/>
          <w:sz w:val="26"/>
          <w:szCs w:val="26"/>
        </w:rPr>
        <w:t>Presencial</w:t>
      </w:r>
      <w:r>
        <w:rPr>
          <w:rFonts w:ascii="Arial Narrow" w:hAnsi="Arial Narrow" w:cs="Courier New"/>
          <w:sz w:val="26"/>
          <w:szCs w:val="26"/>
        </w:rPr>
        <w:t xml:space="preserve">: </w:t>
      </w:r>
      <w:r w:rsidR="00DC58ED" w:rsidRPr="00DC58ED">
        <w:rPr>
          <w:rFonts w:ascii="Arial Narrow" w:hAnsi="Arial Narrow" w:cs="Courier New"/>
          <w:sz w:val="26"/>
          <w:szCs w:val="26"/>
        </w:rPr>
        <w:t>Las personas que deseen asistir a los foros de consulta podrán</w:t>
      </w:r>
      <w:r w:rsidR="000F32C6">
        <w:rPr>
          <w:rFonts w:ascii="Arial Narrow" w:hAnsi="Arial Narrow" w:cs="Courier New"/>
          <w:sz w:val="26"/>
          <w:szCs w:val="26"/>
        </w:rPr>
        <w:t xml:space="preserve"> </w:t>
      </w:r>
      <w:r w:rsidR="00DC58ED" w:rsidRPr="00DC58ED">
        <w:rPr>
          <w:rFonts w:ascii="Arial Narrow" w:hAnsi="Arial Narrow" w:cs="Courier New"/>
          <w:sz w:val="26"/>
          <w:szCs w:val="26"/>
        </w:rPr>
        <w:t>realizarlo presentándose en la sede del evento en la hora y fecha señalada en la presente convocatoria.</w:t>
      </w:r>
    </w:p>
    <w:p w14:paraId="3D54817A" w14:textId="31989CED" w:rsidR="003F1E83" w:rsidRPr="003F1E83" w:rsidRDefault="000F32C6" w:rsidP="00A5333F">
      <w:pPr>
        <w:pStyle w:val="Prrafodelista"/>
        <w:numPr>
          <w:ilvl w:val="0"/>
          <w:numId w:val="3"/>
        </w:numPr>
        <w:jc w:val="both"/>
        <w:rPr>
          <w:rFonts w:ascii="Arial Narrow" w:hAnsi="Arial Narrow" w:cs="Courier New"/>
          <w:sz w:val="26"/>
          <w:szCs w:val="26"/>
        </w:rPr>
      </w:pPr>
      <w:r w:rsidRPr="000F32C6">
        <w:rPr>
          <w:rFonts w:ascii="Arial Narrow" w:hAnsi="Arial Narrow" w:cs="Courier New"/>
          <w:b/>
          <w:bCs/>
          <w:sz w:val="26"/>
          <w:szCs w:val="26"/>
        </w:rPr>
        <w:t>Documental</w:t>
      </w:r>
      <w:r>
        <w:rPr>
          <w:rFonts w:ascii="Arial Narrow" w:hAnsi="Arial Narrow" w:cs="Courier New"/>
          <w:sz w:val="26"/>
          <w:szCs w:val="26"/>
        </w:rPr>
        <w:t xml:space="preserve">: Las opiniones y propuestas que se formulen por escrito, video audio digital o algún formato audiovisual, podrán ser entregadas en </w:t>
      </w:r>
      <w:r>
        <w:rPr>
          <w:rFonts w:ascii="Arial Narrow" w:hAnsi="Arial Narrow" w:cs="Courier New"/>
          <w:sz w:val="26"/>
          <w:szCs w:val="26"/>
        </w:rPr>
        <w:lastRenderedPageBreak/>
        <w:t xml:space="preserve">formato electrónico </w:t>
      </w:r>
      <w:r w:rsidR="00973953">
        <w:rPr>
          <w:rFonts w:ascii="Arial Narrow" w:hAnsi="Arial Narrow" w:cs="Courier New"/>
          <w:sz w:val="26"/>
          <w:szCs w:val="26"/>
        </w:rPr>
        <w:t>o físico en la sede del Poder Legislativo del Estado de Yucatán a partir de la publicación de la presente convocatoria, hasta la fecha del foro de consulta respectivo.</w:t>
      </w:r>
    </w:p>
    <w:p w14:paraId="0EBCED95" w14:textId="184EA3F8" w:rsidR="003F1E83" w:rsidRDefault="00973953" w:rsidP="00A5333F">
      <w:pPr>
        <w:pStyle w:val="Prrafodelista"/>
        <w:numPr>
          <w:ilvl w:val="2"/>
          <w:numId w:val="7"/>
        </w:numPr>
        <w:jc w:val="both"/>
        <w:rPr>
          <w:rFonts w:ascii="Arial Narrow" w:hAnsi="Arial Narrow" w:cs="Courier New"/>
          <w:sz w:val="26"/>
          <w:szCs w:val="26"/>
        </w:rPr>
      </w:pPr>
      <w:r>
        <w:rPr>
          <w:rFonts w:ascii="Arial Narrow" w:hAnsi="Arial Narrow" w:cs="Courier New"/>
          <w:sz w:val="26"/>
          <w:szCs w:val="26"/>
        </w:rPr>
        <w:t xml:space="preserve">A través del correo electrónico </w:t>
      </w:r>
      <w:hyperlink r:id="rId11" w:history="1">
        <w:r w:rsidRPr="00973953">
          <w:rPr>
            <w:rStyle w:val="Hipervnculo"/>
            <w:rFonts w:ascii="Arial Narrow" w:hAnsi="Arial Narrow" w:cs="Courier New"/>
            <w:color w:val="auto"/>
            <w:sz w:val="26"/>
            <w:szCs w:val="26"/>
          </w:rPr>
          <w:t>secretaria.general@congresoyucatan.gob.mx</w:t>
        </w:r>
      </w:hyperlink>
      <w:r>
        <w:rPr>
          <w:rFonts w:ascii="Arial Narrow" w:hAnsi="Arial Narrow" w:cs="Courier New"/>
          <w:sz w:val="26"/>
          <w:szCs w:val="26"/>
        </w:rPr>
        <w:t xml:space="preserve"> o por medio del micrositio en la página de internet </w:t>
      </w:r>
      <w:hyperlink r:id="rId12" w:history="1">
        <w:r w:rsidRPr="00973953">
          <w:rPr>
            <w:rStyle w:val="Hipervnculo"/>
            <w:rFonts w:ascii="Arial Narrow" w:hAnsi="Arial Narrow" w:cs="Courier New"/>
            <w:color w:val="auto"/>
            <w:sz w:val="26"/>
            <w:szCs w:val="26"/>
          </w:rPr>
          <w:t>https://www.congresoyucatan.gob.mx</w:t>
        </w:r>
      </w:hyperlink>
    </w:p>
    <w:p w14:paraId="741EF447" w14:textId="2F4DFB05" w:rsidR="00973953" w:rsidRPr="00973953" w:rsidRDefault="00973953" w:rsidP="00A5333F">
      <w:pPr>
        <w:pStyle w:val="Prrafodelista"/>
        <w:numPr>
          <w:ilvl w:val="2"/>
          <w:numId w:val="7"/>
        </w:numPr>
        <w:jc w:val="both"/>
        <w:rPr>
          <w:rFonts w:ascii="Arial Narrow" w:hAnsi="Arial Narrow" w:cs="Courier New"/>
          <w:sz w:val="26"/>
          <w:szCs w:val="26"/>
        </w:rPr>
      </w:pPr>
      <w:r>
        <w:rPr>
          <w:rFonts w:ascii="Arial Narrow" w:hAnsi="Arial Narrow" w:cs="Courier New"/>
          <w:sz w:val="26"/>
          <w:szCs w:val="26"/>
        </w:rPr>
        <w:t>En Oficialía de Partes del H. Congreso del Estado de Yucatán, ubicado en Periférico Poniente</w:t>
      </w:r>
      <w:r w:rsidR="007C2429">
        <w:rPr>
          <w:rFonts w:ascii="Arial Narrow" w:hAnsi="Arial Narrow" w:cs="Courier New"/>
          <w:sz w:val="26"/>
          <w:szCs w:val="26"/>
        </w:rPr>
        <w:t>,</w:t>
      </w:r>
      <w:r>
        <w:rPr>
          <w:rFonts w:ascii="Arial Narrow" w:hAnsi="Arial Narrow" w:cs="Courier New"/>
          <w:sz w:val="26"/>
          <w:szCs w:val="26"/>
        </w:rPr>
        <w:t xml:space="preserve"> Tablaje Catastral 33083, entre </w:t>
      </w:r>
      <w:proofErr w:type="gramStart"/>
      <w:r>
        <w:rPr>
          <w:rFonts w:ascii="Arial Narrow" w:hAnsi="Arial Narrow" w:cs="Courier New"/>
          <w:sz w:val="26"/>
          <w:szCs w:val="26"/>
        </w:rPr>
        <w:t>Fiscalía General</w:t>
      </w:r>
      <w:proofErr w:type="gramEnd"/>
      <w:r>
        <w:rPr>
          <w:rFonts w:ascii="Arial Narrow" w:hAnsi="Arial Narrow" w:cs="Courier New"/>
          <w:sz w:val="26"/>
          <w:szCs w:val="26"/>
        </w:rPr>
        <w:t xml:space="preserve"> del Estado y Silos </w:t>
      </w:r>
      <w:proofErr w:type="spellStart"/>
      <w:r>
        <w:rPr>
          <w:rFonts w:ascii="Arial Narrow" w:hAnsi="Arial Narrow" w:cs="Courier New"/>
          <w:sz w:val="26"/>
          <w:szCs w:val="26"/>
        </w:rPr>
        <w:t>Hidrogenadora</w:t>
      </w:r>
      <w:proofErr w:type="spellEnd"/>
      <w:r>
        <w:rPr>
          <w:rFonts w:ascii="Arial Narrow" w:hAnsi="Arial Narrow" w:cs="Courier New"/>
          <w:sz w:val="26"/>
          <w:szCs w:val="26"/>
        </w:rPr>
        <w:t>, Col</w:t>
      </w:r>
      <w:r w:rsidR="007C2429">
        <w:rPr>
          <w:rFonts w:ascii="Arial Narrow" w:hAnsi="Arial Narrow" w:cs="Courier New"/>
          <w:sz w:val="26"/>
          <w:szCs w:val="26"/>
        </w:rPr>
        <w:t>.</w:t>
      </w:r>
      <w:r>
        <w:rPr>
          <w:rFonts w:ascii="Arial Narrow" w:hAnsi="Arial Narrow" w:cs="Courier New"/>
          <w:sz w:val="26"/>
          <w:szCs w:val="26"/>
        </w:rPr>
        <w:t xml:space="preserve"> Juan Pablo II Alborada. C.P. 97246, Mérida, Yucatán.</w:t>
      </w:r>
    </w:p>
    <w:p w14:paraId="34C51679" w14:textId="3DCFD81D" w:rsidR="0026492D" w:rsidRDefault="008F0459" w:rsidP="00A5333F">
      <w:pPr>
        <w:pStyle w:val="Prrafodelista"/>
        <w:numPr>
          <w:ilvl w:val="0"/>
          <w:numId w:val="5"/>
        </w:numPr>
        <w:jc w:val="both"/>
        <w:rPr>
          <w:rFonts w:ascii="Arial Narrow" w:hAnsi="Arial Narrow" w:cs="Courier New"/>
          <w:sz w:val="26"/>
          <w:szCs w:val="26"/>
        </w:rPr>
      </w:pPr>
      <w:r>
        <w:rPr>
          <w:rFonts w:ascii="Arial Narrow" w:hAnsi="Arial Narrow" w:cs="Courier New"/>
          <w:sz w:val="26"/>
          <w:szCs w:val="26"/>
        </w:rPr>
        <w:t>El documento escrito deberá contener una extensión máxima de 10 cuartillas, indicar el tema con el que participa, el nombre de la persona o representante de la institución que hace la propuesta, edad y en caso de tener una discapacidad, indicar de qué tipo.</w:t>
      </w:r>
    </w:p>
    <w:p w14:paraId="1DCE54D0" w14:textId="0418D6D4" w:rsidR="008F0459" w:rsidRPr="008F0459" w:rsidRDefault="008F0459" w:rsidP="00A5333F">
      <w:pPr>
        <w:pStyle w:val="Prrafodelista"/>
        <w:numPr>
          <w:ilvl w:val="0"/>
          <w:numId w:val="5"/>
        </w:numPr>
        <w:jc w:val="both"/>
        <w:rPr>
          <w:rFonts w:ascii="Arial Narrow" w:hAnsi="Arial Narrow" w:cs="Courier New"/>
          <w:sz w:val="26"/>
          <w:szCs w:val="26"/>
        </w:rPr>
      </w:pPr>
      <w:r>
        <w:rPr>
          <w:rFonts w:ascii="Arial Narrow" w:hAnsi="Arial Narrow" w:cs="Courier New"/>
          <w:sz w:val="26"/>
          <w:szCs w:val="26"/>
        </w:rPr>
        <w:t>Los videos y audios digitales deberán indicar el tema con el que participa, el nombre de la persona o representante de la institución que hace la propuesta, edad y en caso de tener una discapacidad, indicar de qué tipo.</w:t>
      </w:r>
    </w:p>
    <w:p w14:paraId="08C880D7" w14:textId="6E86B003" w:rsidR="008F0459" w:rsidRDefault="00EB3BE4" w:rsidP="00EB3BE4">
      <w:pPr>
        <w:ind w:left="567"/>
        <w:jc w:val="both"/>
        <w:rPr>
          <w:rFonts w:ascii="Arial Narrow" w:hAnsi="Arial Narrow" w:cs="Courier New"/>
          <w:sz w:val="26"/>
          <w:szCs w:val="26"/>
        </w:rPr>
      </w:pPr>
      <w:r>
        <w:rPr>
          <w:rFonts w:ascii="Arial Narrow" w:hAnsi="Arial Narrow" w:cs="Courier New"/>
          <w:sz w:val="26"/>
          <w:szCs w:val="26"/>
        </w:rPr>
        <w:t>En todas las modalidades</w:t>
      </w:r>
      <w:r w:rsidR="004309E6">
        <w:rPr>
          <w:rFonts w:ascii="Arial Narrow" w:hAnsi="Arial Narrow" w:cs="Courier New"/>
          <w:sz w:val="26"/>
          <w:szCs w:val="26"/>
        </w:rPr>
        <w:t xml:space="preserve"> de participación previstas debe</w:t>
      </w:r>
      <w:r w:rsidR="007C2429">
        <w:rPr>
          <w:rFonts w:ascii="Arial Narrow" w:hAnsi="Arial Narrow" w:cs="Courier New"/>
          <w:sz w:val="26"/>
          <w:szCs w:val="26"/>
        </w:rPr>
        <w:t>rá</w:t>
      </w:r>
      <w:r w:rsidR="004309E6">
        <w:rPr>
          <w:rFonts w:ascii="Arial Narrow" w:hAnsi="Arial Narrow" w:cs="Courier New"/>
          <w:sz w:val="26"/>
          <w:szCs w:val="26"/>
        </w:rPr>
        <w:t xml:space="preserve">n proporcionarse los siguientes datos: </w:t>
      </w:r>
    </w:p>
    <w:p w14:paraId="1D1010E6" w14:textId="5D8638BB" w:rsidR="0009270F" w:rsidRDefault="0009270F" w:rsidP="00A5333F">
      <w:pPr>
        <w:pStyle w:val="Prrafodelista"/>
        <w:numPr>
          <w:ilvl w:val="0"/>
          <w:numId w:val="5"/>
        </w:numPr>
        <w:jc w:val="both"/>
        <w:rPr>
          <w:rFonts w:ascii="Arial Narrow" w:hAnsi="Arial Narrow" w:cs="Courier New"/>
          <w:sz w:val="26"/>
          <w:szCs w:val="26"/>
        </w:rPr>
      </w:pPr>
      <w:r>
        <w:rPr>
          <w:rFonts w:ascii="Arial Narrow" w:hAnsi="Arial Narrow" w:cs="Courier New"/>
          <w:sz w:val="26"/>
          <w:szCs w:val="26"/>
        </w:rPr>
        <w:t>Nombre completo de la persona, especificando si pertenece a alguna organización o institución.</w:t>
      </w:r>
    </w:p>
    <w:p w14:paraId="590B0AC3" w14:textId="3A59DA77" w:rsidR="0009270F" w:rsidRPr="0009270F" w:rsidRDefault="0009270F" w:rsidP="00A5333F">
      <w:pPr>
        <w:pStyle w:val="Prrafodelista"/>
        <w:numPr>
          <w:ilvl w:val="0"/>
          <w:numId w:val="5"/>
        </w:numPr>
        <w:jc w:val="both"/>
        <w:rPr>
          <w:rFonts w:ascii="Arial Narrow" w:hAnsi="Arial Narrow" w:cs="Courier New"/>
          <w:sz w:val="26"/>
          <w:szCs w:val="26"/>
        </w:rPr>
      </w:pPr>
      <w:r>
        <w:rPr>
          <w:rFonts w:ascii="Arial Narrow" w:hAnsi="Arial Narrow" w:cs="Courier New"/>
          <w:sz w:val="26"/>
          <w:szCs w:val="26"/>
        </w:rPr>
        <w:t>Edad, sexo, escolaridad y municipio de residencia.</w:t>
      </w:r>
    </w:p>
    <w:p w14:paraId="4CBEA287" w14:textId="6242EE9A" w:rsidR="00EB3BE4" w:rsidRDefault="002945FD" w:rsidP="002945FD">
      <w:pPr>
        <w:ind w:left="567"/>
        <w:jc w:val="both"/>
        <w:rPr>
          <w:rFonts w:ascii="Arial Narrow" w:hAnsi="Arial Narrow" w:cs="Courier New"/>
          <w:sz w:val="26"/>
          <w:szCs w:val="26"/>
        </w:rPr>
      </w:pPr>
      <w:r w:rsidRPr="000165FC">
        <w:rPr>
          <w:rFonts w:ascii="Arial Narrow" w:hAnsi="Arial Narrow" w:cs="Courier New"/>
          <w:b/>
          <w:bCs/>
          <w:sz w:val="26"/>
          <w:szCs w:val="26"/>
        </w:rPr>
        <w:t>CUARTA. FORMATOS ACCESIBLES</w:t>
      </w:r>
      <w:r>
        <w:rPr>
          <w:rFonts w:ascii="Arial Narrow" w:hAnsi="Arial Narrow" w:cs="Courier New"/>
          <w:sz w:val="26"/>
          <w:szCs w:val="26"/>
        </w:rPr>
        <w:t>. Se procurará que el formato del evento y la información presentada se</w:t>
      </w:r>
      <w:r w:rsidR="004202C5">
        <w:rPr>
          <w:rFonts w:ascii="Arial Narrow" w:hAnsi="Arial Narrow" w:cs="Courier New"/>
          <w:sz w:val="26"/>
          <w:szCs w:val="26"/>
        </w:rPr>
        <w:t>a</w:t>
      </w:r>
      <w:r>
        <w:rPr>
          <w:rFonts w:ascii="Arial Narrow" w:hAnsi="Arial Narrow" w:cs="Courier New"/>
          <w:sz w:val="26"/>
          <w:szCs w:val="26"/>
        </w:rPr>
        <w:t xml:space="preserve"> accesible para todas las personas que participen en él. Asimismo</w:t>
      </w:r>
      <w:r w:rsidR="000165FC">
        <w:rPr>
          <w:rFonts w:ascii="Arial Narrow" w:hAnsi="Arial Narrow" w:cs="Courier New"/>
          <w:sz w:val="26"/>
          <w:szCs w:val="26"/>
        </w:rPr>
        <w:t>, esta convocatoria podrá ser consultada en formato accesible en el micrositio dispuesto.</w:t>
      </w:r>
    </w:p>
    <w:p w14:paraId="109336CA" w14:textId="7619A808" w:rsidR="000165FC" w:rsidRDefault="000165FC" w:rsidP="002945FD">
      <w:pPr>
        <w:ind w:left="567"/>
        <w:jc w:val="both"/>
        <w:rPr>
          <w:rFonts w:ascii="Arial Narrow" w:hAnsi="Arial Narrow" w:cs="Courier New"/>
          <w:sz w:val="26"/>
          <w:szCs w:val="26"/>
        </w:rPr>
      </w:pPr>
      <w:r>
        <w:rPr>
          <w:rFonts w:ascii="Arial Narrow" w:hAnsi="Arial Narrow" w:cs="Courier New"/>
          <w:b/>
          <w:bCs/>
          <w:sz w:val="26"/>
          <w:szCs w:val="26"/>
        </w:rPr>
        <w:t>QUINTA</w:t>
      </w:r>
      <w:r w:rsidRPr="000165FC">
        <w:rPr>
          <w:rFonts w:ascii="Arial Narrow" w:hAnsi="Arial Narrow" w:cs="Courier New"/>
          <w:sz w:val="26"/>
          <w:szCs w:val="26"/>
        </w:rPr>
        <w:t>.</w:t>
      </w:r>
      <w:r>
        <w:rPr>
          <w:rFonts w:ascii="Arial Narrow" w:hAnsi="Arial Narrow" w:cs="Courier New"/>
          <w:sz w:val="26"/>
          <w:szCs w:val="26"/>
        </w:rPr>
        <w:t xml:space="preserve"> </w:t>
      </w:r>
      <w:r w:rsidRPr="00791BCD">
        <w:rPr>
          <w:rFonts w:ascii="Arial Narrow" w:hAnsi="Arial Narrow" w:cs="Courier New"/>
          <w:b/>
          <w:bCs/>
          <w:sz w:val="26"/>
          <w:szCs w:val="26"/>
        </w:rPr>
        <w:t>CALENDARIO DE FOROS DE CONSULTA</w:t>
      </w:r>
      <w:r>
        <w:rPr>
          <w:rFonts w:ascii="Arial Narrow" w:hAnsi="Arial Narrow" w:cs="Courier New"/>
          <w:sz w:val="26"/>
          <w:szCs w:val="26"/>
        </w:rPr>
        <w:t xml:space="preserve">. Los foros de consulta </w:t>
      </w:r>
      <w:r w:rsidR="007A0226">
        <w:rPr>
          <w:rFonts w:ascii="Arial Narrow" w:hAnsi="Arial Narrow" w:cs="Courier New"/>
          <w:sz w:val="26"/>
          <w:szCs w:val="26"/>
        </w:rPr>
        <w:t xml:space="preserve">se llevarán a cabo mediante eventos conforme a la siguiente calendarización: </w:t>
      </w:r>
    </w:p>
    <w:tbl>
      <w:tblPr>
        <w:tblStyle w:val="Tablaconcuadrcula"/>
        <w:tblW w:w="0" w:type="auto"/>
        <w:tblInd w:w="846" w:type="dxa"/>
        <w:tblLook w:val="04A0" w:firstRow="1" w:lastRow="0" w:firstColumn="1" w:lastColumn="0" w:noHBand="0" w:noVBand="1"/>
      </w:tblPr>
      <w:tblGrid>
        <w:gridCol w:w="2143"/>
        <w:gridCol w:w="2423"/>
        <w:gridCol w:w="2423"/>
      </w:tblGrid>
      <w:tr w:rsidR="007A0226" w:rsidRPr="007A0226" w14:paraId="1ACADACA" w14:textId="77777777" w:rsidTr="007A0226">
        <w:tc>
          <w:tcPr>
            <w:tcW w:w="2143" w:type="dxa"/>
            <w:shd w:val="clear" w:color="auto" w:fill="BFBFBF" w:themeFill="background1" w:themeFillShade="BF"/>
          </w:tcPr>
          <w:p w14:paraId="18DA9439" w14:textId="7AA16E2F" w:rsidR="007A0226" w:rsidRPr="007A0226" w:rsidRDefault="007A0226" w:rsidP="007A0226">
            <w:pPr>
              <w:jc w:val="center"/>
              <w:rPr>
                <w:rFonts w:ascii="Arial Narrow" w:hAnsi="Arial Narrow" w:cs="Courier New"/>
                <w:b/>
                <w:bCs/>
                <w:sz w:val="26"/>
                <w:szCs w:val="26"/>
              </w:rPr>
            </w:pPr>
            <w:r w:rsidRPr="007A0226">
              <w:rPr>
                <w:rFonts w:ascii="Arial Narrow" w:hAnsi="Arial Narrow" w:cs="Courier New"/>
                <w:b/>
                <w:bCs/>
                <w:sz w:val="26"/>
                <w:szCs w:val="26"/>
              </w:rPr>
              <w:t>FECHA</w:t>
            </w:r>
          </w:p>
        </w:tc>
        <w:tc>
          <w:tcPr>
            <w:tcW w:w="2423" w:type="dxa"/>
            <w:shd w:val="clear" w:color="auto" w:fill="BFBFBF" w:themeFill="background1" w:themeFillShade="BF"/>
          </w:tcPr>
          <w:p w14:paraId="1475155E" w14:textId="594852E2" w:rsidR="007A0226" w:rsidRPr="007A0226" w:rsidRDefault="007A0226" w:rsidP="007A0226">
            <w:pPr>
              <w:jc w:val="center"/>
              <w:rPr>
                <w:rFonts w:ascii="Arial Narrow" w:hAnsi="Arial Narrow" w:cs="Courier New"/>
                <w:b/>
                <w:bCs/>
                <w:sz w:val="26"/>
                <w:szCs w:val="26"/>
              </w:rPr>
            </w:pPr>
            <w:r w:rsidRPr="007A0226">
              <w:rPr>
                <w:rFonts w:ascii="Arial Narrow" w:hAnsi="Arial Narrow" w:cs="Courier New"/>
                <w:b/>
                <w:bCs/>
                <w:sz w:val="26"/>
                <w:szCs w:val="26"/>
              </w:rPr>
              <w:t>HORA</w:t>
            </w:r>
          </w:p>
        </w:tc>
        <w:tc>
          <w:tcPr>
            <w:tcW w:w="2423" w:type="dxa"/>
            <w:shd w:val="clear" w:color="auto" w:fill="BFBFBF" w:themeFill="background1" w:themeFillShade="BF"/>
          </w:tcPr>
          <w:p w14:paraId="6AC175A3" w14:textId="4E77B68F" w:rsidR="007A0226" w:rsidRPr="007A0226" w:rsidRDefault="007A0226" w:rsidP="007A0226">
            <w:pPr>
              <w:jc w:val="center"/>
              <w:rPr>
                <w:rFonts w:ascii="Arial Narrow" w:hAnsi="Arial Narrow" w:cs="Courier New"/>
                <w:b/>
                <w:bCs/>
                <w:sz w:val="26"/>
                <w:szCs w:val="26"/>
              </w:rPr>
            </w:pPr>
            <w:r w:rsidRPr="007A0226">
              <w:rPr>
                <w:rFonts w:ascii="Arial Narrow" w:hAnsi="Arial Narrow" w:cs="Courier New"/>
                <w:b/>
                <w:bCs/>
                <w:sz w:val="26"/>
                <w:szCs w:val="26"/>
              </w:rPr>
              <w:t>MUNICIPIO</w:t>
            </w:r>
          </w:p>
        </w:tc>
      </w:tr>
      <w:tr w:rsidR="007A0226" w:rsidRPr="007A0226" w14:paraId="1FCF8A75" w14:textId="77777777" w:rsidTr="000B594B">
        <w:tc>
          <w:tcPr>
            <w:tcW w:w="2143" w:type="dxa"/>
            <w:vMerge w:val="restart"/>
            <w:vAlign w:val="center"/>
          </w:tcPr>
          <w:p w14:paraId="0D5C957D" w14:textId="1B3F1217" w:rsidR="007A0226" w:rsidRPr="000B594B" w:rsidRDefault="007A0226" w:rsidP="000B594B">
            <w:pPr>
              <w:jc w:val="center"/>
              <w:rPr>
                <w:rFonts w:ascii="Arial Narrow" w:hAnsi="Arial Narrow" w:cs="Courier New"/>
                <w:b/>
                <w:bCs/>
                <w:sz w:val="22"/>
                <w:szCs w:val="22"/>
              </w:rPr>
            </w:pPr>
            <w:r w:rsidRPr="000B594B">
              <w:rPr>
                <w:rFonts w:ascii="Arial Narrow" w:hAnsi="Arial Narrow" w:cs="Courier New"/>
                <w:b/>
                <w:bCs/>
                <w:sz w:val="22"/>
                <w:szCs w:val="22"/>
              </w:rPr>
              <w:t>8 de agosto de 2024</w:t>
            </w:r>
          </w:p>
        </w:tc>
        <w:tc>
          <w:tcPr>
            <w:tcW w:w="2423" w:type="dxa"/>
            <w:vMerge w:val="restart"/>
            <w:vAlign w:val="center"/>
          </w:tcPr>
          <w:p w14:paraId="33DF99ED" w14:textId="1B6B57F1" w:rsidR="007A0226" w:rsidRPr="007A0226" w:rsidRDefault="007A0226" w:rsidP="000B594B">
            <w:pPr>
              <w:jc w:val="center"/>
              <w:rPr>
                <w:rFonts w:ascii="Arial Narrow" w:hAnsi="Arial Narrow" w:cs="Courier New"/>
                <w:sz w:val="22"/>
                <w:szCs w:val="22"/>
              </w:rPr>
            </w:pPr>
            <w:r>
              <w:rPr>
                <w:rFonts w:ascii="Arial Narrow" w:hAnsi="Arial Narrow" w:cs="Courier New"/>
                <w:sz w:val="22"/>
                <w:szCs w:val="22"/>
              </w:rPr>
              <w:t>A partir de las 10:00 horas</w:t>
            </w:r>
          </w:p>
        </w:tc>
        <w:tc>
          <w:tcPr>
            <w:tcW w:w="2423" w:type="dxa"/>
          </w:tcPr>
          <w:p w14:paraId="2420F7CF" w14:textId="3A961876" w:rsidR="007A0226" w:rsidRPr="007A0226" w:rsidRDefault="007A0226" w:rsidP="002945FD">
            <w:pPr>
              <w:jc w:val="both"/>
              <w:rPr>
                <w:rFonts w:ascii="Arial Narrow" w:hAnsi="Arial Narrow" w:cs="Courier New"/>
                <w:sz w:val="22"/>
                <w:szCs w:val="22"/>
              </w:rPr>
            </w:pPr>
            <w:r>
              <w:rPr>
                <w:rFonts w:ascii="Arial Narrow" w:hAnsi="Arial Narrow" w:cs="Courier New"/>
                <w:sz w:val="22"/>
                <w:szCs w:val="22"/>
              </w:rPr>
              <w:t>Izamal</w:t>
            </w:r>
          </w:p>
        </w:tc>
      </w:tr>
      <w:tr w:rsidR="007A0226" w:rsidRPr="007A0226" w14:paraId="29FF488F" w14:textId="77777777" w:rsidTr="007A0226">
        <w:tc>
          <w:tcPr>
            <w:tcW w:w="2143" w:type="dxa"/>
            <w:vMerge/>
          </w:tcPr>
          <w:p w14:paraId="7F916582" w14:textId="77777777" w:rsidR="007A0226" w:rsidRPr="000B594B" w:rsidRDefault="007A0226" w:rsidP="002945FD">
            <w:pPr>
              <w:jc w:val="both"/>
              <w:rPr>
                <w:rFonts w:ascii="Arial Narrow" w:hAnsi="Arial Narrow" w:cs="Courier New"/>
                <w:b/>
                <w:bCs/>
                <w:sz w:val="22"/>
                <w:szCs w:val="22"/>
              </w:rPr>
            </w:pPr>
          </w:p>
        </w:tc>
        <w:tc>
          <w:tcPr>
            <w:tcW w:w="2423" w:type="dxa"/>
            <w:vMerge/>
          </w:tcPr>
          <w:p w14:paraId="07F03A85" w14:textId="77777777" w:rsidR="007A0226" w:rsidRDefault="007A0226" w:rsidP="002945FD">
            <w:pPr>
              <w:jc w:val="both"/>
              <w:rPr>
                <w:rFonts w:ascii="Arial Narrow" w:hAnsi="Arial Narrow" w:cs="Courier New"/>
                <w:sz w:val="22"/>
                <w:szCs w:val="22"/>
              </w:rPr>
            </w:pPr>
          </w:p>
        </w:tc>
        <w:tc>
          <w:tcPr>
            <w:tcW w:w="2423" w:type="dxa"/>
          </w:tcPr>
          <w:p w14:paraId="2601B165" w14:textId="0B68EA1C" w:rsidR="007A0226" w:rsidRDefault="007A0226" w:rsidP="002945FD">
            <w:pPr>
              <w:jc w:val="both"/>
              <w:rPr>
                <w:rFonts w:ascii="Arial Narrow" w:hAnsi="Arial Narrow" w:cs="Courier New"/>
                <w:sz w:val="22"/>
                <w:szCs w:val="22"/>
              </w:rPr>
            </w:pPr>
            <w:r>
              <w:rPr>
                <w:rFonts w:ascii="Arial Narrow" w:hAnsi="Arial Narrow" w:cs="Courier New"/>
                <w:sz w:val="22"/>
                <w:szCs w:val="22"/>
              </w:rPr>
              <w:t>Maxcanú</w:t>
            </w:r>
          </w:p>
        </w:tc>
      </w:tr>
      <w:tr w:rsidR="000B594B" w:rsidRPr="007A0226" w14:paraId="6F17746C" w14:textId="77777777" w:rsidTr="000B594B">
        <w:tc>
          <w:tcPr>
            <w:tcW w:w="2143" w:type="dxa"/>
            <w:vMerge w:val="restart"/>
            <w:vAlign w:val="center"/>
          </w:tcPr>
          <w:p w14:paraId="58B4F823" w14:textId="53D225C2" w:rsidR="000B594B" w:rsidRPr="000B594B" w:rsidRDefault="000B594B" w:rsidP="000B594B">
            <w:pPr>
              <w:jc w:val="center"/>
              <w:rPr>
                <w:rFonts w:ascii="Arial Narrow" w:hAnsi="Arial Narrow" w:cs="Courier New"/>
                <w:b/>
                <w:bCs/>
                <w:sz w:val="22"/>
                <w:szCs w:val="22"/>
              </w:rPr>
            </w:pPr>
            <w:r w:rsidRPr="000B594B">
              <w:rPr>
                <w:rFonts w:ascii="Arial Narrow" w:hAnsi="Arial Narrow" w:cs="Courier New"/>
                <w:b/>
                <w:bCs/>
                <w:sz w:val="22"/>
                <w:szCs w:val="22"/>
              </w:rPr>
              <w:t>9 de agosto de 2024</w:t>
            </w:r>
          </w:p>
        </w:tc>
        <w:tc>
          <w:tcPr>
            <w:tcW w:w="2423" w:type="dxa"/>
            <w:vMerge w:val="restart"/>
            <w:vAlign w:val="center"/>
          </w:tcPr>
          <w:p w14:paraId="31A029A9" w14:textId="236CFDD4" w:rsidR="000B594B" w:rsidRDefault="000B594B" w:rsidP="000B594B">
            <w:pPr>
              <w:jc w:val="center"/>
              <w:rPr>
                <w:rFonts w:ascii="Arial Narrow" w:hAnsi="Arial Narrow" w:cs="Courier New"/>
                <w:sz w:val="22"/>
                <w:szCs w:val="22"/>
              </w:rPr>
            </w:pPr>
            <w:r>
              <w:rPr>
                <w:rFonts w:ascii="Arial Narrow" w:hAnsi="Arial Narrow" w:cs="Courier New"/>
                <w:sz w:val="22"/>
                <w:szCs w:val="22"/>
              </w:rPr>
              <w:t>A partir de las 10:00 horas</w:t>
            </w:r>
          </w:p>
        </w:tc>
        <w:tc>
          <w:tcPr>
            <w:tcW w:w="2423" w:type="dxa"/>
          </w:tcPr>
          <w:p w14:paraId="686B1527" w14:textId="41ABD7B8" w:rsidR="000B594B" w:rsidRDefault="000B594B" w:rsidP="007A0226">
            <w:pPr>
              <w:jc w:val="both"/>
              <w:rPr>
                <w:rFonts w:ascii="Arial Narrow" w:hAnsi="Arial Narrow" w:cs="Courier New"/>
                <w:sz w:val="22"/>
                <w:szCs w:val="22"/>
              </w:rPr>
            </w:pPr>
            <w:r>
              <w:rPr>
                <w:rFonts w:ascii="Arial Narrow" w:hAnsi="Arial Narrow" w:cs="Courier New"/>
                <w:sz w:val="22"/>
                <w:szCs w:val="22"/>
              </w:rPr>
              <w:t>Tizimín</w:t>
            </w:r>
          </w:p>
        </w:tc>
      </w:tr>
      <w:tr w:rsidR="000B594B" w:rsidRPr="007A0226" w14:paraId="5821B54C" w14:textId="77777777" w:rsidTr="007A0226">
        <w:tc>
          <w:tcPr>
            <w:tcW w:w="2143" w:type="dxa"/>
            <w:vMerge/>
          </w:tcPr>
          <w:p w14:paraId="7289CC31" w14:textId="77777777" w:rsidR="000B594B" w:rsidRPr="000B594B" w:rsidRDefault="000B594B" w:rsidP="007A0226">
            <w:pPr>
              <w:jc w:val="both"/>
              <w:rPr>
                <w:rFonts w:ascii="Arial Narrow" w:hAnsi="Arial Narrow" w:cs="Courier New"/>
                <w:b/>
                <w:bCs/>
                <w:sz w:val="22"/>
                <w:szCs w:val="22"/>
              </w:rPr>
            </w:pPr>
          </w:p>
        </w:tc>
        <w:tc>
          <w:tcPr>
            <w:tcW w:w="2423" w:type="dxa"/>
            <w:vMerge/>
          </w:tcPr>
          <w:p w14:paraId="2B6B5C2D" w14:textId="77777777" w:rsidR="000B594B" w:rsidRDefault="000B594B" w:rsidP="007A0226">
            <w:pPr>
              <w:jc w:val="both"/>
              <w:rPr>
                <w:rFonts w:ascii="Arial Narrow" w:hAnsi="Arial Narrow" w:cs="Courier New"/>
                <w:sz w:val="22"/>
                <w:szCs w:val="22"/>
              </w:rPr>
            </w:pPr>
          </w:p>
        </w:tc>
        <w:tc>
          <w:tcPr>
            <w:tcW w:w="2423" w:type="dxa"/>
          </w:tcPr>
          <w:p w14:paraId="50BC053C" w14:textId="2E70E5E5" w:rsidR="000B594B" w:rsidRDefault="000B594B" w:rsidP="007A0226">
            <w:pPr>
              <w:jc w:val="both"/>
              <w:rPr>
                <w:rFonts w:ascii="Arial Narrow" w:hAnsi="Arial Narrow" w:cs="Courier New"/>
                <w:sz w:val="22"/>
                <w:szCs w:val="22"/>
              </w:rPr>
            </w:pPr>
            <w:r>
              <w:rPr>
                <w:rFonts w:ascii="Arial Narrow" w:hAnsi="Arial Narrow" w:cs="Courier New"/>
                <w:sz w:val="22"/>
                <w:szCs w:val="22"/>
              </w:rPr>
              <w:t>Valladolid</w:t>
            </w:r>
          </w:p>
        </w:tc>
      </w:tr>
      <w:tr w:rsidR="000B594B" w:rsidRPr="007A0226" w14:paraId="719677EE" w14:textId="77777777" w:rsidTr="007A0226">
        <w:tc>
          <w:tcPr>
            <w:tcW w:w="2143" w:type="dxa"/>
          </w:tcPr>
          <w:p w14:paraId="2CB6BE22" w14:textId="132BEAED" w:rsidR="000B594B" w:rsidRPr="000B594B" w:rsidRDefault="002C3C67" w:rsidP="007A0226">
            <w:pPr>
              <w:jc w:val="both"/>
              <w:rPr>
                <w:rFonts w:ascii="Arial Narrow" w:hAnsi="Arial Narrow" w:cs="Courier New"/>
                <w:b/>
                <w:bCs/>
                <w:sz w:val="22"/>
                <w:szCs w:val="22"/>
              </w:rPr>
            </w:pPr>
            <w:r>
              <w:rPr>
                <w:rFonts w:ascii="Arial Narrow" w:hAnsi="Arial Narrow" w:cs="Courier New"/>
                <w:b/>
                <w:bCs/>
                <w:sz w:val="22"/>
                <w:szCs w:val="22"/>
              </w:rPr>
              <w:t>15</w:t>
            </w:r>
            <w:r w:rsidRPr="000B594B">
              <w:rPr>
                <w:rFonts w:ascii="Arial Narrow" w:hAnsi="Arial Narrow" w:cs="Courier New"/>
                <w:b/>
                <w:bCs/>
                <w:sz w:val="22"/>
                <w:szCs w:val="22"/>
              </w:rPr>
              <w:t xml:space="preserve"> de agosto de 2024</w:t>
            </w:r>
          </w:p>
        </w:tc>
        <w:tc>
          <w:tcPr>
            <w:tcW w:w="2423" w:type="dxa"/>
          </w:tcPr>
          <w:p w14:paraId="79A8F318" w14:textId="4CC603FA" w:rsidR="000B594B" w:rsidRDefault="00600552" w:rsidP="007A0226">
            <w:pPr>
              <w:jc w:val="both"/>
              <w:rPr>
                <w:rFonts w:ascii="Arial Narrow" w:hAnsi="Arial Narrow" w:cs="Courier New"/>
                <w:sz w:val="22"/>
                <w:szCs w:val="22"/>
              </w:rPr>
            </w:pPr>
            <w:r>
              <w:rPr>
                <w:rFonts w:ascii="Arial Narrow" w:hAnsi="Arial Narrow" w:cs="Courier New"/>
                <w:sz w:val="22"/>
                <w:szCs w:val="22"/>
              </w:rPr>
              <w:t>A partir de las 10:00 horas</w:t>
            </w:r>
          </w:p>
        </w:tc>
        <w:tc>
          <w:tcPr>
            <w:tcW w:w="2423" w:type="dxa"/>
          </w:tcPr>
          <w:p w14:paraId="6182CA44" w14:textId="07452660" w:rsidR="000B594B" w:rsidRDefault="000B594B" w:rsidP="007A0226">
            <w:pPr>
              <w:jc w:val="both"/>
              <w:rPr>
                <w:rFonts w:ascii="Arial Narrow" w:hAnsi="Arial Narrow" w:cs="Courier New"/>
                <w:sz w:val="22"/>
                <w:szCs w:val="22"/>
              </w:rPr>
            </w:pPr>
            <w:r>
              <w:rPr>
                <w:rFonts w:ascii="Arial Narrow" w:hAnsi="Arial Narrow" w:cs="Courier New"/>
                <w:sz w:val="22"/>
                <w:szCs w:val="22"/>
              </w:rPr>
              <w:t>Ticul</w:t>
            </w:r>
          </w:p>
        </w:tc>
      </w:tr>
      <w:tr w:rsidR="000B594B" w:rsidRPr="007A0226" w14:paraId="5B07608E" w14:textId="77777777" w:rsidTr="007A0226">
        <w:tc>
          <w:tcPr>
            <w:tcW w:w="2143" w:type="dxa"/>
          </w:tcPr>
          <w:p w14:paraId="7852151D" w14:textId="01B82CAA" w:rsidR="000B594B" w:rsidRPr="000B594B" w:rsidRDefault="002C3C67" w:rsidP="007A0226">
            <w:pPr>
              <w:jc w:val="both"/>
              <w:rPr>
                <w:rFonts w:ascii="Arial Narrow" w:hAnsi="Arial Narrow" w:cs="Courier New"/>
                <w:b/>
                <w:bCs/>
                <w:sz w:val="22"/>
                <w:szCs w:val="22"/>
              </w:rPr>
            </w:pPr>
            <w:r>
              <w:rPr>
                <w:rFonts w:ascii="Arial Narrow" w:hAnsi="Arial Narrow" w:cs="Courier New"/>
                <w:b/>
                <w:bCs/>
                <w:sz w:val="22"/>
                <w:szCs w:val="22"/>
              </w:rPr>
              <w:t>16</w:t>
            </w:r>
            <w:r w:rsidRPr="000B594B">
              <w:rPr>
                <w:rFonts w:ascii="Arial Narrow" w:hAnsi="Arial Narrow" w:cs="Courier New"/>
                <w:b/>
                <w:bCs/>
                <w:sz w:val="22"/>
                <w:szCs w:val="22"/>
              </w:rPr>
              <w:t xml:space="preserve"> de agosto de 2024</w:t>
            </w:r>
          </w:p>
        </w:tc>
        <w:tc>
          <w:tcPr>
            <w:tcW w:w="2423" w:type="dxa"/>
          </w:tcPr>
          <w:p w14:paraId="0000F492" w14:textId="63937CCA" w:rsidR="000B594B" w:rsidRDefault="00600552" w:rsidP="007A0226">
            <w:pPr>
              <w:jc w:val="both"/>
              <w:rPr>
                <w:rFonts w:ascii="Arial Narrow" w:hAnsi="Arial Narrow" w:cs="Courier New"/>
                <w:sz w:val="22"/>
                <w:szCs w:val="22"/>
              </w:rPr>
            </w:pPr>
            <w:r>
              <w:rPr>
                <w:rFonts w:ascii="Arial Narrow" w:hAnsi="Arial Narrow" w:cs="Courier New"/>
                <w:sz w:val="22"/>
                <w:szCs w:val="22"/>
              </w:rPr>
              <w:t>A partir de las 10:00 horas</w:t>
            </w:r>
          </w:p>
        </w:tc>
        <w:tc>
          <w:tcPr>
            <w:tcW w:w="2423" w:type="dxa"/>
          </w:tcPr>
          <w:p w14:paraId="3FB34268" w14:textId="6B6DA8E4" w:rsidR="000B594B" w:rsidRDefault="000B594B" w:rsidP="007A0226">
            <w:pPr>
              <w:jc w:val="both"/>
              <w:rPr>
                <w:rFonts w:ascii="Arial Narrow" w:hAnsi="Arial Narrow" w:cs="Courier New"/>
                <w:sz w:val="22"/>
                <w:szCs w:val="22"/>
              </w:rPr>
            </w:pPr>
            <w:r>
              <w:rPr>
                <w:rFonts w:ascii="Arial Narrow" w:hAnsi="Arial Narrow" w:cs="Courier New"/>
                <w:sz w:val="22"/>
                <w:szCs w:val="22"/>
              </w:rPr>
              <w:t>Mérida</w:t>
            </w:r>
          </w:p>
        </w:tc>
      </w:tr>
    </w:tbl>
    <w:p w14:paraId="0BC50C45" w14:textId="17468DA7" w:rsidR="007A0226" w:rsidRDefault="004A2C33" w:rsidP="002945FD">
      <w:pPr>
        <w:ind w:left="567"/>
        <w:jc w:val="both"/>
        <w:rPr>
          <w:rFonts w:ascii="Arial Narrow" w:hAnsi="Arial Narrow" w:cs="Courier New"/>
          <w:sz w:val="26"/>
          <w:szCs w:val="26"/>
        </w:rPr>
      </w:pPr>
      <w:r w:rsidRPr="004A2C33">
        <w:rPr>
          <w:rFonts w:ascii="Arial Narrow" w:hAnsi="Arial Narrow" w:cs="Courier New"/>
          <w:b/>
          <w:bCs/>
          <w:sz w:val="26"/>
          <w:szCs w:val="26"/>
        </w:rPr>
        <w:t>SEXTA. ANÁLISIS DE LAS PROPUESTAS</w:t>
      </w:r>
      <w:r>
        <w:rPr>
          <w:rFonts w:ascii="Arial Narrow" w:hAnsi="Arial Narrow" w:cs="Courier New"/>
          <w:sz w:val="26"/>
          <w:szCs w:val="26"/>
        </w:rPr>
        <w:t>. Las propuestas presentadas serán sometidas a estudio y análisis en las sesiones convocadas por la Comisión Permanente de Puntos Constitucionales y Gobernación para tal efecto.</w:t>
      </w:r>
    </w:p>
    <w:p w14:paraId="714100D1" w14:textId="299F1DD7" w:rsidR="004202C5" w:rsidRDefault="004202C5" w:rsidP="002945FD">
      <w:pPr>
        <w:ind w:left="567"/>
        <w:jc w:val="both"/>
        <w:rPr>
          <w:rFonts w:ascii="Arial Narrow" w:hAnsi="Arial Narrow" w:cs="Courier New"/>
          <w:sz w:val="26"/>
          <w:szCs w:val="26"/>
        </w:rPr>
      </w:pPr>
      <w:r>
        <w:rPr>
          <w:rFonts w:ascii="Arial Narrow" w:hAnsi="Arial Narrow" w:cs="Courier New"/>
          <w:b/>
          <w:bCs/>
          <w:sz w:val="26"/>
          <w:szCs w:val="26"/>
        </w:rPr>
        <w:t>SÉPTIMA</w:t>
      </w:r>
      <w:r w:rsidRPr="004202C5">
        <w:rPr>
          <w:rFonts w:ascii="Arial Narrow" w:hAnsi="Arial Narrow" w:cs="Courier New"/>
          <w:sz w:val="26"/>
          <w:szCs w:val="26"/>
        </w:rPr>
        <w:t>.</w:t>
      </w:r>
      <w:r>
        <w:rPr>
          <w:rFonts w:ascii="Arial Narrow" w:hAnsi="Arial Narrow" w:cs="Courier New"/>
          <w:sz w:val="26"/>
          <w:szCs w:val="26"/>
        </w:rPr>
        <w:t xml:space="preserve"> </w:t>
      </w:r>
      <w:r w:rsidRPr="004202C5">
        <w:rPr>
          <w:rFonts w:ascii="Arial Narrow" w:hAnsi="Arial Narrow" w:cs="Courier New"/>
          <w:b/>
          <w:bCs/>
          <w:sz w:val="26"/>
          <w:szCs w:val="26"/>
        </w:rPr>
        <w:t>CASOS NO PREVISTOS.</w:t>
      </w:r>
      <w:r>
        <w:rPr>
          <w:rFonts w:ascii="Arial Narrow" w:hAnsi="Arial Narrow" w:cs="Courier New"/>
          <w:sz w:val="26"/>
          <w:szCs w:val="26"/>
        </w:rPr>
        <w:t xml:space="preserve"> Los casos no previstos serán resueltos </w:t>
      </w:r>
      <w:r>
        <w:rPr>
          <w:rFonts w:ascii="Arial Narrow" w:hAnsi="Arial Narrow" w:cs="Courier New"/>
          <w:sz w:val="26"/>
          <w:szCs w:val="26"/>
        </w:rPr>
        <w:lastRenderedPageBreak/>
        <w:t>por la Comisión Permanente de Puntos Constitucionales y Gobernación.</w:t>
      </w:r>
    </w:p>
    <w:p w14:paraId="0FA7AA67" w14:textId="77777777" w:rsidR="004A2C33" w:rsidRDefault="004A2C33" w:rsidP="002945FD">
      <w:pPr>
        <w:ind w:left="567"/>
        <w:jc w:val="both"/>
        <w:rPr>
          <w:rFonts w:ascii="Arial Narrow" w:hAnsi="Arial Narrow" w:cs="Courier New"/>
          <w:sz w:val="26"/>
          <w:szCs w:val="26"/>
        </w:rPr>
      </w:pPr>
      <w:r>
        <w:rPr>
          <w:rFonts w:ascii="Arial Narrow" w:hAnsi="Arial Narrow" w:cs="Courier New"/>
          <w:b/>
          <w:bCs/>
          <w:sz w:val="26"/>
          <w:szCs w:val="26"/>
        </w:rPr>
        <w:t>OCTAVA</w:t>
      </w:r>
      <w:r w:rsidRPr="004A2C33">
        <w:rPr>
          <w:rFonts w:ascii="Arial Narrow" w:hAnsi="Arial Narrow" w:cs="Courier New"/>
          <w:sz w:val="26"/>
          <w:szCs w:val="26"/>
        </w:rPr>
        <w:t>.</w:t>
      </w:r>
      <w:r>
        <w:rPr>
          <w:rFonts w:ascii="Arial Narrow" w:hAnsi="Arial Narrow" w:cs="Courier New"/>
          <w:sz w:val="26"/>
          <w:szCs w:val="26"/>
        </w:rPr>
        <w:t xml:space="preserve"> </w:t>
      </w:r>
      <w:r w:rsidRPr="004A2C33">
        <w:rPr>
          <w:rFonts w:ascii="Arial Narrow" w:hAnsi="Arial Narrow" w:cs="Courier New"/>
          <w:b/>
          <w:bCs/>
          <w:sz w:val="26"/>
          <w:szCs w:val="26"/>
        </w:rPr>
        <w:t>INFORMACIÓN COMPLEMENTARIA</w:t>
      </w:r>
      <w:r>
        <w:rPr>
          <w:rFonts w:ascii="Arial Narrow" w:hAnsi="Arial Narrow" w:cs="Courier New"/>
          <w:sz w:val="26"/>
          <w:szCs w:val="26"/>
        </w:rPr>
        <w:t xml:space="preserve">. En caso de requerir mayores informes o tener solicitudes especiales para efectos de la participación, podrá solicitarse a través del correo electrónico </w:t>
      </w:r>
      <w:hyperlink r:id="rId13" w:history="1">
        <w:r w:rsidRPr="00973953">
          <w:rPr>
            <w:rStyle w:val="Hipervnculo"/>
            <w:rFonts w:ascii="Arial Narrow" w:hAnsi="Arial Narrow" w:cs="Courier New"/>
            <w:color w:val="auto"/>
            <w:sz w:val="26"/>
            <w:szCs w:val="26"/>
          </w:rPr>
          <w:t>secretaria.general@congresoyucatan.gob.mx</w:t>
        </w:r>
      </w:hyperlink>
      <w:r>
        <w:rPr>
          <w:rFonts w:ascii="Arial Narrow" w:hAnsi="Arial Narrow" w:cs="Courier New"/>
          <w:sz w:val="26"/>
          <w:szCs w:val="26"/>
        </w:rPr>
        <w:t xml:space="preserve"> o al teléfono 999 930 36 00, extensión 2020 de lunes a viernes de 9:00 a 15:00 horas. </w:t>
      </w:r>
    </w:p>
    <w:p w14:paraId="41072381" w14:textId="2BD64ACF" w:rsidR="004A2C33" w:rsidRDefault="004A2C33" w:rsidP="004A2C33">
      <w:pPr>
        <w:ind w:left="567"/>
        <w:jc w:val="both"/>
        <w:rPr>
          <w:rFonts w:ascii="Arial Narrow" w:eastAsia="Calibri" w:hAnsi="Arial Narrow"/>
          <w:b/>
          <w:bCs/>
          <w:sz w:val="26"/>
          <w:szCs w:val="26"/>
          <w:lang w:val="es-MX" w:eastAsia="en-US"/>
        </w:rPr>
      </w:pPr>
      <w:r>
        <w:rPr>
          <w:rFonts w:ascii="Arial Narrow" w:hAnsi="Arial Narrow" w:cs="Courier New"/>
          <w:sz w:val="26"/>
          <w:szCs w:val="26"/>
        </w:rPr>
        <w:t xml:space="preserve">Publíquese esta convocatoria en el Diario Oficial del Gobierno del Estado de Yucatán y en al menos, uno de los diarios o periódicos de mayor circulación estatal. </w:t>
      </w:r>
      <w:r w:rsidRPr="004A2C33">
        <w:rPr>
          <w:rFonts w:ascii="Arial Narrow" w:hAnsi="Arial Narrow" w:cs="Courier New"/>
          <w:b/>
          <w:bCs/>
          <w:sz w:val="26"/>
          <w:szCs w:val="26"/>
        </w:rPr>
        <w:t>DADO EN LA SALA DE USOS MÚLTIPLES “MAESTRA CONSUELO ZAVALA CASTILLO” DEL RECINTO DEL PODER LEGISLATIVO EN LA CIUDAD DE MÉRIDA, YUCATÁN</w:t>
      </w:r>
      <w:r>
        <w:rPr>
          <w:rFonts w:ascii="Arial Narrow" w:hAnsi="Arial Narrow" w:cs="Courier New"/>
          <w:b/>
          <w:bCs/>
          <w:sz w:val="26"/>
          <w:szCs w:val="26"/>
        </w:rPr>
        <w:t xml:space="preserve">, ESTADOS UNIDOS MEXICANOS A LOS VEINTIOCHO DÍAS DEL MES DE MAYO DEL AÑO DOS MIL VEINTICUATRO. COMISIÓN PERMANENTE DE PUNTOS CONSTITUCIONALES Y GOBERNACIÓN. </w:t>
      </w:r>
      <w:r w:rsidRPr="00E677C2">
        <w:rPr>
          <w:rFonts w:ascii="Arial Narrow" w:eastAsia="Calibri" w:hAnsi="Arial Narrow"/>
          <w:b/>
          <w:bCs/>
          <w:sz w:val="26"/>
          <w:szCs w:val="26"/>
          <w:lang w:val="es-MX" w:eastAsia="en-US"/>
        </w:rPr>
        <w:t>PRESIDENTA: DIP. CARMEN GUADALUPE GONZÁLEZ MARTÍN. VICEPRESIDENTA: DIP. ALEJANDRA DE LOS ÁNGELES NOVELO SEGURA. SECRETARIO: DIP. GASPAR ARMANDO QUINTAL PARRA. SECRETARIO: DIP. JESÚS EFRÉN PÉREZ BALLOTE. VOCAL: DIP. VÍCTOR HUGO LOZANO POVEDA. VOCAL: DIP. DAFNE CELINA LÓPEZ OSORIO. VOCAL: DIP. KARLA VANESSA SALAZAR GONZÁLEZ. VOCAL: DIP. JOSÉ CRESCENCIO GUTIÉRREZ GONZÁLEZ. VOCAL: DIP. GABRIELA GONZÁLEZ OJEDA.</w:t>
      </w:r>
    </w:p>
    <w:p w14:paraId="100D230B" w14:textId="77777777" w:rsidR="004A2C33" w:rsidRDefault="004A2C33" w:rsidP="002945FD">
      <w:pPr>
        <w:ind w:left="567"/>
        <w:jc w:val="both"/>
        <w:rPr>
          <w:rFonts w:ascii="Arial Narrow" w:hAnsi="Arial Narrow" w:cs="Courier New"/>
          <w:sz w:val="26"/>
          <w:szCs w:val="26"/>
        </w:rPr>
      </w:pPr>
    </w:p>
    <w:p w14:paraId="3EF7A4D0" w14:textId="0B8D8C25" w:rsidR="00AF6566" w:rsidRDefault="00AF6566" w:rsidP="00AF6566">
      <w:pPr>
        <w:ind w:left="567" w:firstLine="284"/>
        <w:jc w:val="both"/>
        <w:rPr>
          <w:rFonts w:ascii="Arial Narrow" w:hAnsi="Arial Narrow" w:cs="Courier New"/>
          <w:sz w:val="26"/>
          <w:szCs w:val="26"/>
        </w:rPr>
      </w:pPr>
      <w:r>
        <w:rPr>
          <w:rFonts w:ascii="Arial Narrow" w:hAnsi="Arial Narrow" w:cs="Courier New"/>
          <w:sz w:val="26"/>
          <w:szCs w:val="26"/>
        </w:rPr>
        <w:t xml:space="preserve">Dando trámite </w:t>
      </w:r>
      <w:r w:rsidRPr="006552ED">
        <w:rPr>
          <w:rFonts w:ascii="Arial Narrow" w:hAnsi="Arial Narrow" w:cs="Courier New"/>
          <w:sz w:val="26"/>
          <w:szCs w:val="26"/>
        </w:rPr>
        <w:t xml:space="preserve">el </w:t>
      </w:r>
      <w:proofErr w:type="gramStart"/>
      <w:r w:rsidRPr="006552ED">
        <w:rPr>
          <w:rFonts w:ascii="Arial Narrow" w:hAnsi="Arial Narrow" w:cs="Courier New"/>
          <w:sz w:val="26"/>
          <w:szCs w:val="26"/>
        </w:rPr>
        <w:t>Presidente</w:t>
      </w:r>
      <w:proofErr w:type="gramEnd"/>
      <w:r w:rsidRPr="006552ED">
        <w:rPr>
          <w:rFonts w:ascii="Arial Narrow" w:hAnsi="Arial Narrow" w:cs="Courier New"/>
          <w:sz w:val="26"/>
          <w:szCs w:val="26"/>
        </w:rPr>
        <w:t xml:space="preserve"> </w:t>
      </w:r>
      <w:r>
        <w:rPr>
          <w:rFonts w:ascii="Arial Narrow" w:hAnsi="Arial Narrow" w:cs="Courier New"/>
          <w:sz w:val="26"/>
          <w:szCs w:val="26"/>
        </w:rPr>
        <w:t>de la Mesa Directiva expuso</w:t>
      </w:r>
      <w:r w:rsidRPr="006552ED">
        <w:rPr>
          <w:rFonts w:ascii="Arial Narrow" w:hAnsi="Arial Narrow" w:cs="Courier New"/>
          <w:sz w:val="26"/>
          <w:szCs w:val="26"/>
        </w:rPr>
        <w:t xml:space="preserve">; </w:t>
      </w:r>
      <w:r w:rsidR="0099112B">
        <w:rPr>
          <w:rFonts w:ascii="Arial Narrow" w:hAnsi="Arial Narrow" w:cs="Courier New"/>
          <w:sz w:val="26"/>
          <w:szCs w:val="26"/>
        </w:rPr>
        <w:t xml:space="preserve">Honorable Asamblea, de conformidad con lo dispuesto en el Artículo 82 Fracción VI del Reglamento de la Ley de Gobierno del Poder Legislativo del Estado; el Presidente consultó a la Asamblea si se admitía el Acuerdo; </w:t>
      </w:r>
      <w:r w:rsidR="00082BBB">
        <w:rPr>
          <w:rFonts w:ascii="Arial Narrow" w:hAnsi="Arial Narrow" w:cs="Courier New"/>
          <w:sz w:val="26"/>
          <w:szCs w:val="26"/>
        </w:rPr>
        <w:t xml:space="preserve">sírvanse manifestarlo </w:t>
      </w:r>
      <w:r w:rsidR="0099112B">
        <w:rPr>
          <w:rFonts w:ascii="Arial Narrow" w:hAnsi="Arial Narrow" w:cs="Courier New"/>
          <w:sz w:val="26"/>
          <w:szCs w:val="26"/>
        </w:rPr>
        <w:t>en forma económica</w:t>
      </w:r>
      <w:r w:rsidR="00A054F4">
        <w:rPr>
          <w:rFonts w:ascii="Arial Narrow" w:hAnsi="Arial Narrow" w:cs="Courier New"/>
          <w:sz w:val="26"/>
          <w:szCs w:val="26"/>
        </w:rPr>
        <w:t xml:space="preserve">, </w:t>
      </w:r>
      <w:r w:rsidR="00A054F4" w:rsidRPr="00A054F4">
        <w:rPr>
          <w:rFonts w:ascii="Arial Narrow" w:hAnsi="Arial Narrow" w:cs="Courier New"/>
          <w:b/>
          <w:bCs/>
          <w:sz w:val="26"/>
          <w:szCs w:val="26"/>
        </w:rPr>
        <w:t>admitido por unanimidad</w:t>
      </w:r>
      <w:r w:rsidR="00A054F4">
        <w:rPr>
          <w:rFonts w:ascii="Arial Narrow" w:hAnsi="Arial Narrow" w:cs="Courier New"/>
          <w:b/>
          <w:bCs/>
          <w:sz w:val="26"/>
          <w:szCs w:val="26"/>
        </w:rPr>
        <w:t xml:space="preserve"> el Acuerdo</w:t>
      </w:r>
      <w:r w:rsidR="00A054F4">
        <w:rPr>
          <w:rFonts w:ascii="Arial Narrow" w:hAnsi="Arial Narrow" w:cs="Courier New"/>
          <w:sz w:val="26"/>
          <w:szCs w:val="26"/>
        </w:rPr>
        <w:t>.</w:t>
      </w:r>
    </w:p>
    <w:p w14:paraId="0CA21AEA" w14:textId="77777777" w:rsidR="0099112B" w:rsidRDefault="0099112B" w:rsidP="00AF6566">
      <w:pPr>
        <w:ind w:left="567" w:firstLine="284"/>
        <w:jc w:val="both"/>
        <w:rPr>
          <w:rFonts w:ascii="Arial Narrow" w:hAnsi="Arial Narrow" w:cs="Courier New"/>
          <w:sz w:val="26"/>
          <w:szCs w:val="26"/>
        </w:rPr>
      </w:pPr>
    </w:p>
    <w:p w14:paraId="14799D26" w14:textId="11632AB4" w:rsidR="0099112B" w:rsidRPr="006552ED" w:rsidRDefault="0099112B" w:rsidP="00AF6566">
      <w:pPr>
        <w:ind w:left="567" w:firstLine="284"/>
        <w:jc w:val="both"/>
        <w:rPr>
          <w:rFonts w:ascii="Arial Narrow" w:hAnsi="Arial Narrow"/>
          <w:iCs/>
          <w:sz w:val="26"/>
          <w:szCs w:val="26"/>
        </w:rPr>
      </w:pPr>
      <w:r>
        <w:rPr>
          <w:rFonts w:ascii="Arial Narrow" w:hAnsi="Arial Narrow" w:cs="Courier New"/>
          <w:sz w:val="26"/>
          <w:szCs w:val="26"/>
        </w:rPr>
        <w:t xml:space="preserve">Toda vez que fue admitido el Acuerdo presentado y de conformidad con lo dispuesto en el Artículo 34 Fracción VII de la Ley de Gobierno del Poder Legislativo del Estado y en el Artículo 84 de su Reglamento; solicitó la dispensa del trámite de segunda lectura para el efecto de que ésta sea discutida y votada en esos momentos; </w:t>
      </w:r>
      <w:r w:rsidR="00F12CCD">
        <w:rPr>
          <w:rFonts w:ascii="Arial Narrow" w:hAnsi="Arial Narrow" w:cs="Courier New"/>
          <w:sz w:val="26"/>
          <w:szCs w:val="26"/>
        </w:rPr>
        <w:t>sírvanse manifestarlo en forma económica.</w:t>
      </w:r>
    </w:p>
    <w:p w14:paraId="17A563F0" w14:textId="77777777" w:rsidR="00AF6566" w:rsidRDefault="00AF6566" w:rsidP="00444095">
      <w:pPr>
        <w:ind w:left="567" w:firstLine="284"/>
        <w:jc w:val="both"/>
        <w:rPr>
          <w:rFonts w:ascii="Arial Narrow" w:hAnsi="Arial Narrow" w:cs="Courier New"/>
          <w:sz w:val="26"/>
          <w:szCs w:val="26"/>
        </w:rPr>
      </w:pPr>
    </w:p>
    <w:p w14:paraId="21E21D28" w14:textId="371178EB" w:rsidR="00F12CCD" w:rsidRDefault="00F12CCD" w:rsidP="00444095">
      <w:pPr>
        <w:ind w:left="567" w:firstLine="284"/>
        <w:jc w:val="both"/>
        <w:rPr>
          <w:rFonts w:ascii="Arial Narrow" w:hAnsi="Arial Narrow" w:cs="Courier New"/>
          <w:sz w:val="26"/>
          <w:szCs w:val="26"/>
        </w:rPr>
      </w:pPr>
      <w:r>
        <w:rPr>
          <w:rFonts w:ascii="Arial Narrow" w:hAnsi="Arial Narrow" w:cs="Courier New"/>
          <w:sz w:val="26"/>
          <w:szCs w:val="26"/>
        </w:rPr>
        <w:t xml:space="preserve">Seguidamente el Presidente </w:t>
      </w:r>
      <w:r w:rsidR="00A054F4">
        <w:rPr>
          <w:rFonts w:ascii="Arial Narrow" w:hAnsi="Arial Narrow" w:cs="Courier New"/>
          <w:sz w:val="26"/>
          <w:szCs w:val="26"/>
        </w:rPr>
        <w:t>expresó</w:t>
      </w:r>
      <w:r>
        <w:rPr>
          <w:rFonts w:ascii="Arial Narrow" w:hAnsi="Arial Narrow" w:cs="Courier New"/>
          <w:sz w:val="26"/>
          <w:szCs w:val="26"/>
        </w:rPr>
        <w:t xml:space="preserve">; </w:t>
      </w:r>
      <w:r w:rsidRPr="00F12CCD">
        <w:rPr>
          <w:rFonts w:ascii="Arial Narrow" w:hAnsi="Arial Narrow" w:cs="Courier New"/>
          <w:b/>
          <w:bCs/>
          <w:sz w:val="26"/>
          <w:szCs w:val="26"/>
        </w:rPr>
        <w:t>aprobada por unanimidad</w:t>
      </w:r>
      <w:r>
        <w:rPr>
          <w:rFonts w:ascii="Arial Narrow" w:hAnsi="Arial Narrow" w:cs="Courier New"/>
          <w:sz w:val="26"/>
          <w:szCs w:val="26"/>
        </w:rPr>
        <w:t xml:space="preserve"> la dispensa del trámite solicitado por esta Presidencia, en el sentido de que el Acuerdo fuera discutido y votado en esos momentos, por lo que con </w:t>
      </w:r>
      <w:r>
        <w:rPr>
          <w:rFonts w:ascii="Arial Narrow" w:hAnsi="Arial Narrow" w:cs="Courier New"/>
          <w:sz w:val="26"/>
          <w:szCs w:val="26"/>
        </w:rPr>
        <w:lastRenderedPageBreak/>
        <w:t xml:space="preserve">fundamento en lo establecido en los Artículos 82 Fracción VI y 88 Fracción V del Reglamento de la Ley de Gobierno del Poder Legislativo del Estado de Yucatán; puso a discusión el Acuerdo, para el cual, podrán hacer uso de la palabra dos Diputadas o Diputados, uno a favor y otro en contra, hasta por siete minutos. La Diputada o Diputado que desee hacer uso de la palabra en contra, inscribirse con 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Rafael Alejandro Echazarreta Torres y el que esté a favor, con la Secretaria Diputada Karla Vanessa Salazar González.</w:t>
      </w:r>
    </w:p>
    <w:p w14:paraId="042C423A" w14:textId="77777777" w:rsidR="00F12CCD" w:rsidRDefault="00F12CCD" w:rsidP="00444095">
      <w:pPr>
        <w:ind w:left="567" w:firstLine="284"/>
        <w:jc w:val="both"/>
        <w:rPr>
          <w:rFonts w:ascii="Arial Narrow" w:hAnsi="Arial Narrow" w:cs="Courier New"/>
          <w:sz w:val="26"/>
          <w:szCs w:val="26"/>
        </w:rPr>
      </w:pPr>
    </w:p>
    <w:p w14:paraId="4DAF4FC2" w14:textId="5BBC0038" w:rsidR="00F12CCD" w:rsidRDefault="00A054F4" w:rsidP="00444095">
      <w:pPr>
        <w:ind w:left="567" w:firstLine="284"/>
        <w:jc w:val="both"/>
        <w:rPr>
          <w:rFonts w:ascii="Arial Narrow" w:hAnsi="Arial Narrow" w:cs="Courier New"/>
          <w:sz w:val="26"/>
          <w:szCs w:val="26"/>
        </w:rPr>
      </w:pPr>
      <w:r>
        <w:rPr>
          <w:rFonts w:ascii="Arial Narrow" w:hAnsi="Arial Narrow" w:cs="Courier New"/>
          <w:sz w:val="26"/>
          <w:szCs w:val="26"/>
        </w:rPr>
        <w:t>N</w:t>
      </w:r>
      <w:r w:rsidR="00F12CCD">
        <w:rPr>
          <w:rFonts w:ascii="Arial Narrow" w:hAnsi="Arial Narrow" w:cs="Courier New"/>
          <w:sz w:val="26"/>
          <w:szCs w:val="26"/>
        </w:rPr>
        <w:t>o hab</w:t>
      </w:r>
      <w:r>
        <w:rPr>
          <w:rFonts w:ascii="Arial Narrow" w:hAnsi="Arial Narrow" w:cs="Courier New"/>
          <w:sz w:val="26"/>
          <w:szCs w:val="26"/>
        </w:rPr>
        <w:t>i</w:t>
      </w:r>
      <w:r w:rsidR="00F12CCD">
        <w:rPr>
          <w:rFonts w:ascii="Arial Narrow" w:hAnsi="Arial Narrow" w:cs="Courier New"/>
          <w:sz w:val="26"/>
          <w:szCs w:val="26"/>
        </w:rPr>
        <w:t>e</w:t>
      </w:r>
      <w:r>
        <w:rPr>
          <w:rFonts w:ascii="Arial Narrow" w:hAnsi="Arial Narrow" w:cs="Courier New"/>
          <w:sz w:val="26"/>
          <w:szCs w:val="26"/>
        </w:rPr>
        <w:t>ndo</w:t>
      </w:r>
      <w:r w:rsidR="00F12CCD">
        <w:rPr>
          <w:rFonts w:ascii="Arial Narrow" w:hAnsi="Arial Narrow" w:cs="Courier New"/>
          <w:sz w:val="26"/>
          <w:szCs w:val="26"/>
        </w:rPr>
        <w:t xml:space="preserve"> discusión el </w:t>
      </w:r>
      <w:proofErr w:type="gramStart"/>
      <w:r w:rsidR="00F12CCD">
        <w:rPr>
          <w:rFonts w:ascii="Arial Narrow" w:hAnsi="Arial Narrow" w:cs="Courier New"/>
          <w:sz w:val="26"/>
          <w:szCs w:val="26"/>
        </w:rPr>
        <w:t>Presidente</w:t>
      </w:r>
      <w:proofErr w:type="gramEnd"/>
      <w:r w:rsidR="00F12CCD">
        <w:rPr>
          <w:rFonts w:ascii="Arial Narrow" w:hAnsi="Arial Narrow" w:cs="Courier New"/>
          <w:sz w:val="26"/>
          <w:szCs w:val="26"/>
        </w:rPr>
        <w:t xml:space="preserve"> de la Mesa Directiva sometió a votación el Acuerdo; sírvanse manifestar el sentido de su voto, en forma nominal, mediante el sistema electrónico hasta por cinco minutos de conformidad con lo establecido en el Artículo 105 primer párrafo y 106 Fracción IV del Reglamento de la Ley de Gobierno del Poder Legislativo del Estado de Yucatán.</w:t>
      </w:r>
    </w:p>
    <w:p w14:paraId="0CDF9953" w14:textId="77777777" w:rsidR="00181EFD" w:rsidRDefault="00181EFD" w:rsidP="00444095">
      <w:pPr>
        <w:ind w:left="567" w:firstLine="284"/>
        <w:jc w:val="both"/>
        <w:rPr>
          <w:rFonts w:ascii="Arial Narrow" w:hAnsi="Arial Narrow" w:cs="Courier New"/>
          <w:sz w:val="26"/>
          <w:szCs w:val="26"/>
        </w:rPr>
      </w:pPr>
    </w:p>
    <w:p w14:paraId="275F9FF8" w14:textId="77777777" w:rsidR="00181EFD" w:rsidRDefault="00181EFD" w:rsidP="00444095">
      <w:pPr>
        <w:ind w:left="567" w:firstLine="284"/>
        <w:jc w:val="both"/>
        <w:rPr>
          <w:rFonts w:ascii="Arial Narrow" w:hAnsi="Arial Narrow" w:cs="Courier New"/>
          <w:sz w:val="26"/>
          <w:szCs w:val="26"/>
        </w:rPr>
      </w:pPr>
      <w:r>
        <w:rPr>
          <w:rFonts w:ascii="Arial Narrow" w:hAnsi="Arial Narrow" w:cs="Courier New"/>
          <w:sz w:val="26"/>
          <w:szCs w:val="26"/>
        </w:rPr>
        <w:t xml:space="preserve">Continuando con el trámite y cerrado el sistema electrónico de votación la </w:t>
      </w:r>
      <w:proofErr w:type="gramStart"/>
      <w:r>
        <w:rPr>
          <w:rFonts w:ascii="Arial Narrow" w:hAnsi="Arial Narrow" w:cs="Courier New"/>
          <w:sz w:val="26"/>
          <w:szCs w:val="26"/>
        </w:rPr>
        <w:t>Secretaria</w:t>
      </w:r>
      <w:proofErr w:type="gramEnd"/>
      <w:r>
        <w:rPr>
          <w:rFonts w:ascii="Arial Narrow" w:hAnsi="Arial Narrow" w:cs="Courier New"/>
          <w:sz w:val="26"/>
          <w:szCs w:val="26"/>
        </w:rPr>
        <w:t xml:space="preserve"> Diputada Karla Vanessa Salazar González informó al Diputado Presidente que el resultado de la votación fue de: 18 votos a favor y 0 votos en contra.</w:t>
      </w:r>
    </w:p>
    <w:p w14:paraId="08311F72" w14:textId="77777777" w:rsidR="00181EFD" w:rsidRDefault="00181EFD" w:rsidP="00444095">
      <w:pPr>
        <w:ind w:left="567" w:firstLine="284"/>
        <w:jc w:val="both"/>
        <w:rPr>
          <w:rFonts w:ascii="Arial Narrow" w:hAnsi="Arial Narrow" w:cs="Courier New"/>
          <w:sz w:val="26"/>
          <w:szCs w:val="26"/>
        </w:rPr>
      </w:pPr>
    </w:p>
    <w:p w14:paraId="0866A2D9" w14:textId="72B68372" w:rsidR="00181EFD" w:rsidRDefault="00181EFD" w:rsidP="00444095">
      <w:pPr>
        <w:ind w:left="567" w:firstLine="284"/>
        <w:jc w:val="both"/>
        <w:rPr>
          <w:rFonts w:ascii="Arial Narrow" w:hAnsi="Arial Narrow" w:cs="Courier New"/>
          <w:sz w:val="26"/>
          <w:szCs w:val="26"/>
        </w:rPr>
      </w:pPr>
      <w:r>
        <w:rPr>
          <w:rFonts w:ascii="Arial Narrow" w:hAnsi="Arial Narrow" w:cs="Courier New"/>
          <w:sz w:val="26"/>
          <w:szCs w:val="26"/>
        </w:rPr>
        <w:t xml:space="preserve">Seguidamente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w:t>
      </w:r>
      <w:r w:rsidR="007C22A8">
        <w:rPr>
          <w:rFonts w:ascii="Arial Narrow" w:hAnsi="Arial Narrow" w:cs="Courier New"/>
          <w:sz w:val="26"/>
          <w:szCs w:val="26"/>
        </w:rPr>
        <w:t>dijo</w:t>
      </w:r>
      <w:r>
        <w:rPr>
          <w:rFonts w:ascii="Arial Narrow" w:hAnsi="Arial Narrow" w:cs="Courier New"/>
          <w:sz w:val="26"/>
          <w:szCs w:val="26"/>
        </w:rPr>
        <w:t xml:space="preserve">; </w:t>
      </w:r>
      <w:r w:rsidRPr="00181EFD">
        <w:rPr>
          <w:rFonts w:ascii="Arial Narrow" w:hAnsi="Arial Narrow" w:cs="Courier New"/>
          <w:b/>
          <w:bCs/>
          <w:sz w:val="26"/>
          <w:szCs w:val="26"/>
        </w:rPr>
        <w:t>aprobado por unanimidad</w:t>
      </w:r>
      <w:r w:rsidR="007C22A8">
        <w:rPr>
          <w:rFonts w:ascii="Arial Narrow" w:hAnsi="Arial Narrow" w:cs="Courier New"/>
          <w:b/>
          <w:bCs/>
          <w:sz w:val="26"/>
          <w:szCs w:val="26"/>
        </w:rPr>
        <w:t xml:space="preserve"> el Acuerdo</w:t>
      </w:r>
      <w:r>
        <w:rPr>
          <w:rFonts w:ascii="Arial Narrow" w:hAnsi="Arial Narrow" w:cs="Courier New"/>
          <w:sz w:val="26"/>
          <w:szCs w:val="26"/>
        </w:rPr>
        <w:t>. En tal virtud</w:t>
      </w:r>
      <w:r w:rsidR="00362FA1">
        <w:rPr>
          <w:rFonts w:ascii="Arial Narrow" w:hAnsi="Arial Narrow" w:cs="Courier New"/>
          <w:sz w:val="26"/>
          <w:szCs w:val="26"/>
        </w:rPr>
        <w:t>;</w:t>
      </w:r>
      <w:r>
        <w:rPr>
          <w:rFonts w:ascii="Arial Narrow" w:hAnsi="Arial Narrow" w:cs="Courier New"/>
          <w:sz w:val="26"/>
          <w:szCs w:val="26"/>
        </w:rPr>
        <w:t xml:space="preserve"> se turnó a la Secretaría de la Mesa Directiva, para que procediera a elaborar la Minuta del asunto aprobado. </w:t>
      </w:r>
    </w:p>
    <w:p w14:paraId="05C4A4D2" w14:textId="1E437535" w:rsidR="00362FA1" w:rsidRPr="00362FA1" w:rsidRDefault="00362FA1" w:rsidP="00444095">
      <w:pPr>
        <w:ind w:left="567" w:firstLine="284"/>
        <w:jc w:val="both"/>
        <w:rPr>
          <w:rFonts w:ascii="Arial Narrow" w:hAnsi="Arial Narrow" w:cs="Courier New"/>
          <w:b/>
          <w:bCs/>
          <w:color w:val="C00000"/>
          <w:sz w:val="26"/>
          <w:szCs w:val="26"/>
        </w:rPr>
      </w:pPr>
    </w:p>
    <w:p w14:paraId="356928FA" w14:textId="77777777" w:rsidR="00362FA1" w:rsidRPr="00932CDE" w:rsidRDefault="00362FA1" w:rsidP="00362FA1">
      <w:pPr>
        <w:ind w:left="567" w:firstLine="284"/>
        <w:jc w:val="both"/>
        <w:rPr>
          <w:rFonts w:ascii="Arial Narrow" w:hAnsi="Arial Narrow" w:cs="Courier New"/>
          <w:sz w:val="26"/>
          <w:szCs w:val="26"/>
        </w:rPr>
      </w:pPr>
      <w:r w:rsidRPr="00932CDE">
        <w:rPr>
          <w:rFonts w:ascii="Arial Narrow" w:hAnsi="Arial Narrow" w:cs="Courier New"/>
          <w:sz w:val="26"/>
          <w:szCs w:val="26"/>
        </w:rPr>
        <w:t xml:space="preserve">El </w:t>
      </w:r>
      <w:proofErr w:type="gramStart"/>
      <w:r w:rsidRPr="00932CDE">
        <w:rPr>
          <w:rFonts w:ascii="Arial Narrow" w:hAnsi="Arial Narrow" w:cs="Courier New"/>
          <w:sz w:val="26"/>
          <w:szCs w:val="26"/>
        </w:rPr>
        <w:t>Secretario</w:t>
      </w:r>
      <w:proofErr w:type="gramEnd"/>
      <w:r w:rsidRPr="00932CDE">
        <w:rPr>
          <w:rFonts w:ascii="Arial Narrow" w:hAnsi="Arial Narrow" w:cs="Courier New"/>
          <w:sz w:val="26"/>
          <w:szCs w:val="26"/>
        </w:rPr>
        <w:t xml:space="preserve"> Diputado Rafael Alejandro Echazarreta Torres, dio lectura al siguiente asunto en cartera:</w:t>
      </w:r>
    </w:p>
    <w:p w14:paraId="1E55DC1C" w14:textId="77777777" w:rsidR="00362FA1" w:rsidRDefault="00362FA1" w:rsidP="00362FA1">
      <w:pPr>
        <w:ind w:left="567" w:firstLine="284"/>
        <w:jc w:val="both"/>
        <w:rPr>
          <w:rFonts w:ascii="Arial Narrow" w:hAnsi="Arial Narrow" w:cs="Courier New"/>
          <w:sz w:val="26"/>
          <w:szCs w:val="26"/>
        </w:rPr>
      </w:pPr>
    </w:p>
    <w:p w14:paraId="5EE9D71E" w14:textId="1D6A9DC5" w:rsidR="00362FA1" w:rsidRDefault="00362FA1" w:rsidP="00362FA1">
      <w:pPr>
        <w:ind w:left="567" w:firstLine="284"/>
        <w:jc w:val="both"/>
        <w:rPr>
          <w:rFonts w:ascii="Arial Narrow" w:hAnsi="Arial Narrow" w:cs="Courier New"/>
          <w:sz w:val="26"/>
          <w:szCs w:val="26"/>
        </w:rPr>
      </w:pPr>
      <w:r w:rsidRPr="00EC236A">
        <w:rPr>
          <w:rFonts w:ascii="Arial Narrow" w:hAnsi="Arial Narrow" w:cs="Courier New"/>
          <w:b/>
          <w:bCs/>
          <w:sz w:val="26"/>
          <w:szCs w:val="26"/>
        </w:rPr>
        <w:t>KK)</w:t>
      </w:r>
      <w:r>
        <w:rPr>
          <w:rFonts w:ascii="Arial Narrow" w:hAnsi="Arial Narrow" w:cs="Courier New"/>
          <w:sz w:val="26"/>
          <w:szCs w:val="26"/>
        </w:rPr>
        <w:t xml:space="preserve"> </w:t>
      </w:r>
      <w:bookmarkStart w:id="75" w:name="_Hlk167961750"/>
      <w:r w:rsidRPr="002F317E">
        <w:rPr>
          <w:rFonts w:ascii="Arial Narrow" w:eastAsia="Arial" w:hAnsi="Arial Narrow" w:cs="Tahoma"/>
          <w:iCs/>
          <w:sz w:val="26"/>
          <w:szCs w:val="26"/>
        </w:rPr>
        <w:t xml:space="preserve">Dictamen de la Comisión Permanente de Justicia y Seguridad Pública, por el que se modifica </w:t>
      </w:r>
      <w:r w:rsidRPr="002F317E">
        <w:rPr>
          <w:rFonts w:ascii="Arial Narrow" w:hAnsi="Arial Narrow" w:cs="Tahoma"/>
          <w:bCs/>
          <w:iCs/>
          <w:sz w:val="26"/>
          <w:szCs w:val="26"/>
        </w:rPr>
        <w:t>el Código Penal del Estado de Yucatán, en Materia de Incumplimiento de Obligaciones de Asistencia Familiar</w:t>
      </w:r>
      <w:bookmarkEnd w:id="75"/>
      <w:r>
        <w:rPr>
          <w:rFonts w:ascii="Arial Narrow" w:hAnsi="Arial Narrow" w:cs="Courier New"/>
          <w:sz w:val="26"/>
          <w:szCs w:val="26"/>
        </w:rPr>
        <w:t>.</w:t>
      </w:r>
    </w:p>
    <w:p w14:paraId="1BD0D431" w14:textId="77777777" w:rsidR="00362FA1" w:rsidRDefault="00362FA1" w:rsidP="00444095">
      <w:pPr>
        <w:ind w:left="567" w:firstLine="284"/>
        <w:jc w:val="both"/>
        <w:rPr>
          <w:rFonts w:ascii="Arial Narrow" w:hAnsi="Arial Narrow" w:cs="Courier New"/>
          <w:sz w:val="26"/>
          <w:szCs w:val="26"/>
        </w:rPr>
      </w:pPr>
    </w:p>
    <w:p w14:paraId="5AC5CB18" w14:textId="7E76040C" w:rsidR="003B278C" w:rsidRPr="003B278C" w:rsidRDefault="003B278C" w:rsidP="003B278C">
      <w:pPr>
        <w:ind w:left="567" w:firstLine="284"/>
        <w:jc w:val="both"/>
        <w:rPr>
          <w:rFonts w:ascii="Arial Narrow" w:hAnsi="Arial Narrow"/>
          <w:iCs/>
          <w:sz w:val="26"/>
          <w:szCs w:val="26"/>
        </w:rPr>
      </w:pPr>
      <w:bookmarkStart w:id="76" w:name="_Hlk169088325"/>
      <w:r>
        <w:rPr>
          <w:rFonts w:ascii="Arial Narrow" w:hAnsi="Arial Narrow" w:cs="Courier New"/>
          <w:sz w:val="26"/>
          <w:szCs w:val="26"/>
        </w:rPr>
        <w:t>E</w:t>
      </w:r>
      <w:r w:rsidRPr="003B278C">
        <w:rPr>
          <w:rFonts w:ascii="Arial Narrow" w:hAnsi="Arial Narrow" w:cs="Courier New"/>
          <w:sz w:val="26"/>
          <w:szCs w:val="26"/>
        </w:rPr>
        <w:t>l Presidente</w:t>
      </w:r>
      <w:r>
        <w:rPr>
          <w:rFonts w:ascii="Arial Narrow" w:hAnsi="Arial Narrow" w:cs="Courier New"/>
          <w:sz w:val="26"/>
          <w:szCs w:val="26"/>
        </w:rPr>
        <w:t xml:space="preserve"> de la Mesa Directiva</w:t>
      </w:r>
      <w:r w:rsidRPr="003B278C">
        <w:rPr>
          <w:rFonts w:ascii="Arial Narrow" w:hAnsi="Arial Narrow" w:cs="Courier New"/>
          <w:sz w:val="26"/>
          <w:szCs w:val="26"/>
        </w:rPr>
        <w:t xml:space="preserve"> </w:t>
      </w:r>
      <w:r w:rsidR="007C22A8">
        <w:rPr>
          <w:rFonts w:ascii="Arial Narrow" w:hAnsi="Arial Narrow" w:cs="Courier New"/>
          <w:sz w:val="26"/>
          <w:szCs w:val="26"/>
        </w:rPr>
        <w:t>manifestó</w:t>
      </w:r>
      <w:r w:rsidRPr="003B278C">
        <w:rPr>
          <w:rFonts w:ascii="Arial Narrow" w:hAnsi="Arial Narrow" w:cs="Courier New"/>
          <w:sz w:val="26"/>
          <w:szCs w:val="26"/>
        </w:rPr>
        <w:t xml:space="preserve">; Diputadas y Diputados, en virtud de que el Dictamen ya fue distribuido en su oportunidad a todos y cada uno de los integrantes de este Pleno, </w:t>
      </w:r>
      <w:r w:rsidRPr="003B278C">
        <w:rPr>
          <w:rFonts w:ascii="Arial Narrow" w:hAnsi="Arial Narrow"/>
          <w:iCs/>
          <w:sz w:val="26"/>
          <w:szCs w:val="26"/>
        </w:rPr>
        <w:t xml:space="preserve">de 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objeto de que se lea únicamente el </w:t>
      </w:r>
      <w:r w:rsidR="00DA316A">
        <w:rPr>
          <w:rFonts w:ascii="Arial Narrow" w:hAnsi="Arial Narrow"/>
          <w:iCs/>
          <w:sz w:val="26"/>
          <w:szCs w:val="26"/>
        </w:rPr>
        <w:t>Decreto</w:t>
      </w:r>
      <w:r w:rsidRPr="003B278C">
        <w:rPr>
          <w:rFonts w:ascii="Arial Narrow" w:hAnsi="Arial Narrow"/>
          <w:iCs/>
          <w:sz w:val="26"/>
          <w:szCs w:val="26"/>
        </w:rPr>
        <w:t xml:space="preserve"> contenido en el </w:t>
      </w:r>
      <w:r w:rsidRPr="003B278C">
        <w:rPr>
          <w:rFonts w:ascii="Arial Narrow" w:hAnsi="Arial Narrow"/>
          <w:iCs/>
          <w:sz w:val="26"/>
          <w:szCs w:val="26"/>
        </w:rPr>
        <w:lastRenderedPageBreak/>
        <w:t>mismo. Las y los Diputados que estén a favor de conceder la dispensa del trámite solicitado; manifestarlo en forma económica</w:t>
      </w:r>
      <w:bookmarkEnd w:id="76"/>
      <w:r w:rsidR="004A6A75">
        <w:rPr>
          <w:rFonts w:ascii="Arial Narrow" w:hAnsi="Arial Narrow"/>
          <w:iCs/>
          <w:sz w:val="26"/>
          <w:szCs w:val="26"/>
        </w:rPr>
        <w:t xml:space="preserve">, </w:t>
      </w:r>
      <w:r w:rsidR="004A6A75" w:rsidRPr="004A6A75">
        <w:rPr>
          <w:rFonts w:ascii="Arial Narrow" w:hAnsi="Arial Narrow"/>
          <w:b/>
          <w:bCs/>
          <w:iCs/>
          <w:sz w:val="26"/>
          <w:szCs w:val="26"/>
        </w:rPr>
        <w:t>aprobado por unanimidad</w:t>
      </w:r>
      <w:r w:rsidR="004A6A75">
        <w:rPr>
          <w:rFonts w:ascii="Arial Narrow" w:hAnsi="Arial Narrow"/>
          <w:iCs/>
          <w:sz w:val="26"/>
          <w:szCs w:val="26"/>
        </w:rPr>
        <w:t>.</w:t>
      </w:r>
    </w:p>
    <w:p w14:paraId="2AA430B4" w14:textId="77777777" w:rsidR="00981F26" w:rsidRDefault="00981F26" w:rsidP="00444095">
      <w:pPr>
        <w:ind w:left="567" w:firstLine="284"/>
        <w:jc w:val="both"/>
        <w:rPr>
          <w:rFonts w:ascii="Arial Narrow" w:hAnsi="Arial Narrow" w:cs="Courier New"/>
          <w:sz w:val="26"/>
          <w:szCs w:val="26"/>
        </w:rPr>
      </w:pPr>
    </w:p>
    <w:p w14:paraId="4121609A" w14:textId="48C4C957" w:rsidR="003B278C" w:rsidRDefault="003B278C" w:rsidP="00444095">
      <w:pPr>
        <w:ind w:left="567" w:firstLine="284"/>
        <w:jc w:val="both"/>
        <w:rPr>
          <w:rFonts w:ascii="Arial Narrow" w:hAnsi="Arial Narrow" w:cs="Courier New"/>
          <w:sz w:val="26"/>
          <w:szCs w:val="26"/>
        </w:rPr>
      </w:pPr>
      <w:r w:rsidRPr="00932CDE">
        <w:rPr>
          <w:rFonts w:ascii="Arial Narrow" w:hAnsi="Arial Narrow" w:cs="Courier New"/>
          <w:sz w:val="26"/>
          <w:szCs w:val="26"/>
        </w:rPr>
        <w:t xml:space="preserve">El </w:t>
      </w:r>
      <w:proofErr w:type="gramStart"/>
      <w:r w:rsidRPr="00932CDE">
        <w:rPr>
          <w:rFonts w:ascii="Arial Narrow" w:hAnsi="Arial Narrow" w:cs="Courier New"/>
          <w:sz w:val="26"/>
          <w:szCs w:val="26"/>
        </w:rPr>
        <w:t>Secretario</w:t>
      </w:r>
      <w:proofErr w:type="gramEnd"/>
      <w:r w:rsidRPr="00932CDE">
        <w:rPr>
          <w:rFonts w:ascii="Arial Narrow" w:hAnsi="Arial Narrow" w:cs="Courier New"/>
          <w:sz w:val="26"/>
          <w:szCs w:val="26"/>
        </w:rPr>
        <w:t xml:space="preserve"> Diputado Rafael Alejandro Echazarreta Torres, dio lectura al</w:t>
      </w:r>
      <w:r w:rsidR="00DA316A">
        <w:rPr>
          <w:rFonts w:ascii="Arial Narrow" w:hAnsi="Arial Narrow" w:cs="Courier New"/>
          <w:sz w:val="26"/>
          <w:szCs w:val="26"/>
        </w:rPr>
        <w:t xml:space="preserve"> </w:t>
      </w:r>
      <w:r w:rsidR="00DA316A">
        <w:rPr>
          <w:rFonts w:ascii="Arial Narrow" w:hAnsi="Arial Narrow"/>
          <w:iCs/>
          <w:sz w:val="26"/>
          <w:szCs w:val="26"/>
        </w:rPr>
        <w:t>Decreto:</w:t>
      </w:r>
    </w:p>
    <w:p w14:paraId="74B59E59" w14:textId="77777777" w:rsidR="0039316E" w:rsidRDefault="0039316E" w:rsidP="0039316E">
      <w:pPr>
        <w:ind w:left="567"/>
        <w:jc w:val="both"/>
        <w:rPr>
          <w:rFonts w:ascii="Arial Narrow" w:hAnsi="Arial Narrow" w:cs="Courier New"/>
          <w:sz w:val="26"/>
          <w:szCs w:val="26"/>
        </w:rPr>
      </w:pPr>
    </w:p>
    <w:p w14:paraId="082AAB67" w14:textId="13AA06CD" w:rsidR="008D148B" w:rsidRPr="008D148B" w:rsidRDefault="0039316E" w:rsidP="008D148B">
      <w:pPr>
        <w:ind w:left="567"/>
        <w:jc w:val="both"/>
        <w:rPr>
          <w:rFonts w:ascii="Arial Narrow" w:eastAsia="Calibri" w:hAnsi="Arial Narrow"/>
          <w:b/>
          <w:bCs/>
          <w:sz w:val="26"/>
          <w:szCs w:val="26"/>
          <w:lang w:val="es-MX" w:eastAsia="en-US"/>
        </w:rPr>
      </w:pPr>
      <w:r w:rsidRPr="001C7886">
        <w:rPr>
          <w:rFonts w:ascii="Arial Narrow" w:hAnsi="Arial Narrow" w:cs="Courier New"/>
          <w:b/>
          <w:bCs/>
          <w:sz w:val="26"/>
          <w:szCs w:val="26"/>
        </w:rPr>
        <w:t>D E C R E T O</w:t>
      </w:r>
      <w:r w:rsidR="001C7886" w:rsidRPr="001C7886">
        <w:rPr>
          <w:rFonts w:ascii="Arial Narrow" w:hAnsi="Arial Narrow" w:cs="Courier New"/>
          <w:b/>
          <w:bCs/>
          <w:sz w:val="26"/>
          <w:szCs w:val="26"/>
        </w:rPr>
        <w:t xml:space="preserve"> </w:t>
      </w:r>
      <w:r w:rsidR="001C7886" w:rsidRPr="001C7886">
        <w:rPr>
          <w:rFonts w:ascii="Arial Narrow" w:eastAsia="Arial" w:hAnsi="Arial Narrow" w:cs="Tahoma"/>
          <w:b/>
          <w:bCs/>
          <w:iCs/>
          <w:sz w:val="26"/>
          <w:szCs w:val="26"/>
        </w:rPr>
        <w:t xml:space="preserve">Por el que se modifica </w:t>
      </w:r>
      <w:r w:rsidR="001C7886" w:rsidRPr="001C7886">
        <w:rPr>
          <w:rFonts w:ascii="Arial Narrow" w:hAnsi="Arial Narrow" w:cs="Tahoma"/>
          <w:b/>
          <w:bCs/>
          <w:iCs/>
          <w:sz w:val="26"/>
          <w:szCs w:val="26"/>
        </w:rPr>
        <w:t>el Código Penal del Estado de Yucatán, en materia de incumplimiento de obligaciones de asistencia familiar</w:t>
      </w:r>
      <w:r w:rsidR="00AC6FCA">
        <w:rPr>
          <w:rFonts w:ascii="Arial Narrow" w:hAnsi="Arial Narrow" w:cs="Tahoma"/>
          <w:b/>
          <w:bCs/>
          <w:iCs/>
          <w:sz w:val="26"/>
          <w:szCs w:val="26"/>
        </w:rPr>
        <w:t xml:space="preserve"> Artículo único. </w:t>
      </w:r>
      <w:r w:rsidR="00AC6FCA" w:rsidRPr="00AC6FCA">
        <w:rPr>
          <w:rFonts w:ascii="Arial Narrow" w:hAnsi="Arial Narrow" w:cs="Tahoma"/>
          <w:iCs/>
          <w:sz w:val="26"/>
          <w:szCs w:val="26"/>
        </w:rPr>
        <w:t>S</w:t>
      </w:r>
      <w:r w:rsidR="00AC6FCA">
        <w:rPr>
          <w:rFonts w:ascii="Arial Narrow" w:hAnsi="Arial Narrow" w:cs="Tahoma"/>
          <w:iCs/>
          <w:sz w:val="26"/>
          <w:szCs w:val="26"/>
        </w:rPr>
        <w:t xml:space="preserve">e reforma el artículo 220, se adiciona el artículo 220 Bis, se reforma el artículo 222 y se adicionan los artículos 222 Bis, 222 Ter y 222 </w:t>
      </w:r>
      <w:proofErr w:type="spellStart"/>
      <w:r w:rsidR="00AC6FCA">
        <w:rPr>
          <w:rFonts w:ascii="Arial Narrow" w:hAnsi="Arial Narrow" w:cs="Tahoma"/>
          <w:iCs/>
          <w:sz w:val="26"/>
          <w:szCs w:val="26"/>
        </w:rPr>
        <w:t>Quáter</w:t>
      </w:r>
      <w:proofErr w:type="spellEnd"/>
      <w:r w:rsidR="00AC6FCA">
        <w:rPr>
          <w:rFonts w:ascii="Arial Narrow" w:hAnsi="Arial Narrow" w:cs="Tahoma"/>
          <w:iCs/>
          <w:sz w:val="26"/>
          <w:szCs w:val="26"/>
        </w:rPr>
        <w:t xml:space="preserve">, todos del Código Penal del Estado de Yucatán, </w:t>
      </w:r>
      <w:r w:rsidR="00335F4B" w:rsidRPr="00335F4B">
        <w:rPr>
          <w:rFonts w:ascii="Arial Narrow" w:hAnsi="Arial Narrow" w:cs="Tahoma"/>
          <w:b/>
          <w:bCs/>
          <w:iCs/>
          <w:sz w:val="26"/>
          <w:szCs w:val="26"/>
        </w:rPr>
        <w:t>Artículo transitorio Único. Entrada en vigor</w:t>
      </w:r>
      <w:r w:rsidR="00335F4B">
        <w:rPr>
          <w:rFonts w:ascii="Arial Narrow" w:hAnsi="Arial Narrow" w:cs="Tahoma"/>
          <w:iCs/>
          <w:sz w:val="26"/>
          <w:szCs w:val="26"/>
        </w:rPr>
        <w:t xml:space="preserve"> Este decreto entrará en vigor al día siguiente al de su publicación en el Diario Oficial del Gobierno del Estado de Yucatán.</w:t>
      </w:r>
      <w:r w:rsidR="00C431B1">
        <w:rPr>
          <w:rFonts w:ascii="Arial Narrow" w:hAnsi="Arial Narrow" w:cs="Tahoma"/>
          <w:iCs/>
          <w:sz w:val="26"/>
          <w:szCs w:val="26"/>
        </w:rPr>
        <w:t xml:space="preserve"> </w:t>
      </w:r>
      <w:r w:rsidR="00C431B1" w:rsidRPr="00C431B1">
        <w:rPr>
          <w:rFonts w:ascii="Arial Narrow" w:hAnsi="Arial Narrow" w:cs="Tahoma"/>
          <w:b/>
          <w:bCs/>
          <w:iCs/>
          <w:sz w:val="26"/>
          <w:szCs w:val="26"/>
        </w:rPr>
        <w:t xml:space="preserve">DADO EN LA SALA DE USOS MÚLTIPLES “MAESTRA CONSUELO ZAVALA CASTILLO” DEL RECINTO DEL PODER LEGISLATIVO, EN LA CIUDAD DE MÉRIDA, YUCATÁN, A LOS VEINTIDOS DÍAS DEL MES DE MAYO DEL AÑO DOS MIL VEINTICUATRO. </w:t>
      </w:r>
      <w:r w:rsidR="00C431B1">
        <w:rPr>
          <w:rFonts w:ascii="Arial Narrow" w:hAnsi="Arial Narrow" w:cs="Tahoma"/>
          <w:b/>
          <w:bCs/>
          <w:iCs/>
          <w:sz w:val="26"/>
          <w:szCs w:val="26"/>
        </w:rPr>
        <w:t xml:space="preserve">COMISIÓN PERMANENTE DE JUSTICIA Y SEGURIDAD PÚBLICA. </w:t>
      </w:r>
      <w:bookmarkStart w:id="77" w:name="_Hlk103331313"/>
      <w:r w:rsidR="008D148B" w:rsidRPr="008D148B">
        <w:rPr>
          <w:rFonts w:ascii="Arial Narrow" w:eastAsia="Calibri" w:hAnsi="Arial Narrow"/>
          <w:b/>
          <w:bCs/>
          <w:sz w:val="26"/>
          <w:szCs w:val="26"/>
          <w:lang w:val="es-MX" w:eastAsia="en-US"/>
        </w:rPr>
        <w:t>PRESIDENTE: DIP. GASPAR ARMANDO QUINTAL PARRA. VICEPRESIDENTE: DIP. LUIS RENÉ FERNANDEZ VIDAL. SECRETARIO: DIP. EDUARDO SOBRINO SIERRA. SECRETARIA: DIP. DAFNE CELINA LÓPEZ OSORIO. VOCAL: DIP. JESÚS EFRÉN PÉREZ BALLOTE. VOCAL: DIP. RAFAEL ALEJANDRO ECHAZARRETA TORRES. VOCAL: DIP. JAZMÍN YANELI VILLANUEVA MOO. VOCAL: DIP. CARMEN GUADALUPE GONZÁLEZ MARTÍN. VOCAL: DIP. VÍCTOR HUGO LOZANO POVEDA.</w:t>
      </w:r>
    </w:p>
    <w:bookmarkEnd w:id="77"/>
    <w:p w14:paraId="2A1BD0EC" w14:textId="77777777" w:rsidR="008D148B" w:rsidRPr="00C431B1" w:rsidRDefault="008D148B" w:rsidP="0039316E">
      <w:pPr>
        <w:ind w:left="567"/>
        <w:jc w:val="both"/>
        <w:rPr>
          <w:rFonts w:ascii="Arial Narrow" w:hAnsi="Arial Narrow" w:cs="Courier New"/>
          <w:b/>
          <w:bCs/>
          <w:sz w:val="26"/>
          <w:szCs w:val="26"/>
        </w:rPr>
      </w:pPr>
    </w:p>
    <w:p w14:paraId="071AB492" w14:textId="2F2E8372" w:rsidR="00375D4E" w:rsidRPr="004A6A75" w:rsidRDefault="004A6A75" w:rsidP="00196B38">
      <w:pPr>
        <w:ind w:left="567" w:firstLine="284"/>
        <w:jc w:val="both"/>
        <w:rPr>
          <w:rFonts w:ascii="Arial Narrow" w:hAnsi="Arial Narrow" w:cs="Courier New"/>
          <w:b/>
          <w:bCs/>
          <w:sz w:val="26"/>
          <w:szCs w:val="26"/>
        </w:rPr>
      </w:pPr>
      <w:r>
        <w:rPr>
          <w:rFonts w:ascii="Arial Narrow" w:hAnsi="Arial Narrow" w:cs="Courier New"/>
          <w:sz w:val="26"/>
          <w:szCs w:val="26"/>
        </w:rPr>
        <w:t xml:space="preserve">Al término de la lectura del Decreto el Presidente </w:t>
      </w:r>
      <w:r w:rsidR="007C22A8">
        <w:rPr>
          <w:rFonts w:ascii="Arial Narrow" w:hAnsi="Arial Narrow" w:cs="Courier New"/>
          <w:sz w:val="26"/>
          <w:szCs w:val="26"/>
        </w:rPr>
        <w:t>indicó</w:t>
      </w:r>
      <w:r>
        <w:rPr>
          <w:rFonts w:ascii="Arial Narrow" w:hAnsi="Arial Narrow" w:cs="Courier New"/>
          <w:sz w:val="26"/>
          <w:szCs w:val="26"/>
        </w:rPr>
        <w:t xml:space="preserve">; Honorable Asamblea, el presente Dictamen contiene el Decreto por el que se modifica el Código Penal del Estado de Yucatán, en Materia de Incumplimiento de Obligaciones de Asistencia Familiar con el que se precisan las conductas en la norma penal para incluir las situaciones que debe considerar el juzgador, con la finalidad de dotarlo de mayores herramientas para lograr una efectiva protección de los derechos a los alimentos ante las simulaciones o actos tendientes a disminuir el caudal patrimonial de los deudores en perjuicio de sus acreedores. En tal virtud, con fundamento en el Artículo 34 Fracción VII de la Ley de Gobierno del Poder Legislativo del Estado de Yucatán, así como lo establecido en el Artículo 84 del Reglamento de la Ley de Gobierno del </w:t>
      </w:r>
      <w:r>
        <w:rPr>
          <w:rFonts w:ascii="Arial Narrow" w:hAnsi="Arial Narrow" w:cs="Courier New"/>
          <w:sz w:val="26"/>
          <w:szCs w:val="26"/>
        </w:rPr>
        <w:lastRenderedPageBreak/>
        <w:t xml:space="preserve">Poder Legislativo del Estado de Yucatán; solicitó la dispensa del trámite de discusión y votación en una sesión posterior y dicho procedimiento se efectuará en ese momento. Las Diputadas y los Diputados que estén a favor de conceder la dispensa del trámite solicitado; en forma económica, </w:t>
      </w:r>
      <w:r w:rsidRPr="004A6A75">
        <w:rPr>
          <w:rFonts w:ascii="Arial Narrow" w:hAnsi="Arial Narrow" w:cs="Courier New"/>
          <w:b/>
          <w:bCs/>
          <w:sz w:val="26"/>
          <w:szCs w:val="26"/>
        </w:rPr>
        <w:t>aprobado por unanimidad.</w:t>
      </w:r>
    </w:p>
    <w:p w14:paraId="4D1A38E5" w14:textId="77777777" w:rsidR="004A6A75" w:rsidRDefault="004A6A75" w:rsidP="00196B38">
      <w:pPr>
        <w:ind w:left="567" w:firstLine="284"/>
        <w:jc w:val="both"/>
        <w:rPr>
          <w:rFonts w:ascii="Arial Narrow" w:hAnsi="Arial Narrow" w:cs="Courier New"/>
          <w:sz w:val="26"/>
          <w:szCs w:val="26"/>
        </w:rPr>
      </w:pPr>
    </w:p>
    <w:p w14:paraId="7C220012" w14:textId="18D7A00E" w:rsidR="004A6A75" w:rsidRDefault="004A6A75" w:rsidP="00196B38">
      <w:pPr>
        <w:ind w:left="567"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w:t>
      </w:r>
      <w:r w:rsidR="00934A8E">
        <w:rPr>
          <w:rFonts w:ascii="Arial Narrow" w:hAnsi="Arial Narrow" w:cs="Courier New"/>
          <w:sz w:val="26"/>
          <w:szCs w:val="26"/>
        </w:rPr>
        <w:t>expuso</w:t>
      </w:r>
      <w:r>
        <w:rPr>
          <w:rFonts w:ascii="Arial Narrow" w:hAnsi="Arial Narrow" w:cs="Courier New"/>
          <w:sz w:val="26"/>
          <w:szCs w:val="26"/>
        </w:rPr>
        <w:t>; con fundamento en el Artículo 34 Fracción VII de la Ley de Gobierno del Poder Legislativo del Estado de Yucatán</w:t>
      </w:r>
      <w:r w:rsidR="009528DB">
        <w:rPr>
          <w:rFonts w:ascii="Arial Narrow" w:hAnsi="Arial Narrow" w:cs="Courier New"/>
          <w:sz w:val="26"/>
          <w:szCs w:val="26"/>
        </w:rPr>
        <w:t xml:space="preserve">, así como lo establecido en los Artículos 82 y 89 Fracción III de su propio Reglamento; puso a discusión el Dictamen. Las Diputadas y los Diputados que deseen hacer uso de la palabra en contra, inscribirse con el </w:t>
      </w:r>
      <w:proofErr w:type="gramStart"/>
      <w:r w:rsidR="009528DB">
        <w:rPr>
          <w:rFonts w:ascii="Arial Narrow" w:hAnsi="Arial Narrow" w:cs="Courier New"/>
          <w:sz w:val="26"/>
          <w:szCs w:val="26"/>
        </w:rPr>
        <w:t>Secretario</w:t>
      </w:r>
      <w:proofErr w:type="gramEnd"/>
      <w:r w:rsidR="009528DB">
        <w:rPr>
          <w:rFonts w:ascii="Arial Narrow" w:hAnsi="Arial Narrow" w:cs="Courier New"/>
          <w:sz w:val="26"/>
          <w:szCs w:val="26"/>
        </w:rPr>
        <w:t xml:space="preserve"> Diputado Rafael Alejandro Echazarreta Torres y las y los que estén a favor, con la Secretaria Diputada Karla Vanessa Salazar González. Recordándoles que podrán hacer uso de la palabra hasta cinco Diputadas o Diputados a favor y hasta cinco en contra, hasta por siete minutos.</w:t>
      </w:r>
    </w:p>
    <w:p w14:paraId="78B85C6B" w14:textId="77777777" w:rsidR="000F389D" w:rsidRDefault="000F389D" w:rsidP="00196B38">
      <w:pPr>
        <w:ind w:left="567" w:firstLine="284"/>
        <w:jc w:val="both"/>
        <w:rPr>
          <w:rFonts w:ascii="Arial Narrow" w:hAnsi="Arial Narrow" w:cs="Courier New"/>
          <w:sz w:val="26"/>
          <w:szCs w:val="26"/>
        </w:rPr>
      </w:pPr>
    </w:p>
    <w:p w14:paraId="4B173D3D" w14:textId="227C4A6B" w:rsidR="000F389D" w:rsidRDefault="000F389D" w:rsidP="00196B38">
      <w:pPr>
        <w:ind w:left="567" w:firstLine="284"/>
        <w:jc w:val="both"/>
        <w:rPr>
          <w:rFonts w:ascii="Arial Narrow" w:hAnsi="Arial Narrow" w:cs="Courier New"/>
          <w:sz w:val="26"/>
          <w:szCs w:val="26"/>
        </w:rPr>
      </w:pPr>
      <w:r>
        <w:rPr>
          <w:rFonts w:ascii="Arial Narrow" w:hAnsi="Arial Narrow" w:cs="Courier New"/>
          <w:sz w:val="26"/>
          <w:szCs w:val="26"/>
        </w:rPr>
        <w:t>No habiendo intervenciones</w:t>
      </w:r>
      <w:r w:rsidR="00A530AA">
        <w:rPr>
          <w:rFonts w:ascii="Arial Narrow" w:hAnsi="Arial Narrow" w:cs="Courier New"/>
          <w:sz w:val="26"/>
          <w:szCs w:val="26"/>
        </w:rPr>
        <w:t>,</w:t>
      </w:r>
      <w:r>
        <w:rPr>
          <w:rFonts w:ascii="Arial Narrow" w:hAnsi="Arial Narrow" w:cs="Courier New"/>
          <w:sz w:val="26"/>
          <w:szCs w:val="26"/>
        </w:rPr>
        <w:t xml:space="preserv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pregunt</w:t>
      </w:r>
      <w:r w:rsidR="00A530AA">
        <w:rPr>
          <w:rFonts w:ascii="Arial Narrow" w:hAnsi="Arial Narrow" w:cs="Courier New"/>
          <w:sz w:val="26"/>
          <w:szCs w:val="26"/>
        </w:rPr>
        <w:t>ó</w:t>
      </w:r>
      <w:r>
        <w:rPr>
          <w:rFonts w:ascii="Arial Narrow" w:hAnsi="Arial Narrow" w:cs="Courier New"/>
          <w:sz w:val="26"/>
          <w:szCs w:val="26"/>
        </w:rPr>
        <w:t xml:space="preserve"> a las y los Diputados ¿Se considera el Dictamen lo suficientemente discutido? Sírvanse manifestarlo en forma económica, </w:t>
      </w:r>
      <w:r w:rsidRPr="000F389D">
        <w:rPr>
          <w:rFonts w:ascii="Arial Narrow" w:hAnsi="Arial Narrow" w:cs="Courier New"/>
          <w:b/>
          <w:bCs/>
          <w:sz w:val="26"/>
          <w:szCs w:val="26"/>
        </w:rPr>
        <w:t>aprobado por unanimidad</w:t>
      </w:r>
      <w:r>
        <w:rPr>
          <w:rFonts w:ascii="Arial Narrow" w:hAnsi="Arial Narrow" w:cs="Courier New"/>
          <w:sz w:val="26"/>
          <w:szCs w:val="26"/>
        </w:rPr>
        <w:t>.</w:t>
      </w:r>
    </w:p>
    <w:p w14:paraId="2A04AA1F" w14:textId="77777777" w:rsidR="004A6A75" w:rsidRDefault="004A6A75" w:rsidP="00196B38">
      <w:pPr>
        <w:ind w:left="567" w:firstLine="284"/>
        <w:jc w:val="both"/>
        <w:rPr>
          <w:rFonts w:ascii="Arial Narrow" w:hAnsi="Arial Narrow" w:cs="Courier New"/>
          <w:sz w:val="26"/>
          <w:szCs w:val="26"/>
        </w:rPr>
      </w:pPr>
    </w:p>
    <w:p w14:paraId="037AC075" w14:textId="7B1024A1" w:rsidR="000F389D" w:rsidRDefault="000F389D" w:rsidP="00196B38">
      <w:pPr>
        <w:ind w:left="567" w:firstLine="284"/>
        <w:jc w:val="both"/>
        <w:rPr>
          <w:rFonts w:ascii="Arial Narrow" w:hAnsi="Arial Narrow" w:cs="Courier New"/>
          <w:sz w:val="26"/>
          <w:szCs w:val="26"/>
        </w:rPr>
      </w:pPr>
      <w:r>
        <w:rPr>
          <w:rFonts w:ascii="Arial Narrow" w:hAnsi="Arial Narrow" w:cs="Courier New"/>
          <w:sz w:val="26"/>
          <w:szCs w:val="26"/>
        </w:rPr>
        <w:t xml:space="preserve">En virtud de no haber discusión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sometió a votación el Dictamen</w:t>
      </w:r>
      <w:r w:rsidR="007D4A52">
        <w:rPr>
          <w:rFonts w:ascii="Arial Narrow" w:hAnsi="Arial Narrow" w:cs="Courier New"/>
          <w:sz w:val="26"/>
          <w:szCs w:val="26"/>
        </w:rPr>
        <w:t>, sírvanse manifestar el sentido de su voto, en forma nominal, mediante el sistema electrónico hasta por cinco minutos de conformidad con lo establecido en el Artículo 105 primer párrafo y 106 Fracción IV del Reglamento de la Ley de Gobierno del Poder Legislativo del Estado de Yucatán.</w:t>
      </w:r>
    </w:p>
    <w:p w14:paraId="0B2513F9" w14:textId="77777777" w:rsidR="000F389D" w:rsidRDefault="000F389D" w:rsidP="00196B38">
      <w:pPr>
        <w:ind w:left="567" w:firstLine="284"/>
        <w:jc w:val="both"/>
        <w:rPr>
          <w:rFonts w:ascii="Arial Narrow" w:hAnsi="Arial Narrow" w:cs="Courier New"/>
          <w:sz w:val="26"/>
          <w:szCs w:val="26"/>
        </w:rPr>
      </w:pPr>
    </w:p>
    <w:p w14:paraId="5A9BE802" w14:textId="4621EFE0" w:rsidR="00916EB7" w:rsidRDefault="00916EB7" w:rsidP="00916EB7">
      <w:pPr>
        <w:ind w:left="567" w:firstLine="284"/>
        <w:jc w:val="both"/>
        <w:rPr>
          <w:rFonts w:ascii="Arial Narrow" w:hAnsi="Arial Narrow" w:cs="Courier New"/>
          <w:sz w:val="26"/>
          <w:szCs w:val="26"/>
        </w:rPr>
      </w:pPr>
      <w:r>
        <w:rPr>
          <w:rFonts w:ascii="Arial Narrow" w:hAnsi="Arial Narrow" w:cs="Courier New"/>
          <w:sz w:val="26"/>
          <w:szCs w:val="26"/>
        </w:rPr>
        <w:t xml:space="preserve">Continuando con el trámite y cerrado el sistema electrónico de votación la </w:t>
      </w:r>
      <w:proofErr w:type="gramStart"/>
      <w:r>
        <w:rPr>
          <w:rFonts w:ascii="Arial Narrow" w:hAnsi="Arial Narrow" w:cs="Courier New"/>
          <w:sz w:val="26"/>
          <w:szCs w:val="26"/>
        </w:rPr>
        <w:t>Secretaria</w:t>
      </w:r>
      <w:proofErr w:type="gramEnd"/>
      <w:r>
        <w:rPr>
          <w:rFonts w:ascii="Arial Narrow" w:hAnsi="Arial Narrow" w:cs="Courier New"/>
          <w:sz w:val="26"/>
          <w:szCs w:val="26"/>
        </w:rPr>
        <w:t xml:space="preserve"> Diputada Karla Vanessa Salazar González informó al Diputado Presidente que el resultado de la votación fue de: 19 votos a favor y 0 votos en contra.</w:t>
      </w:r>
    </w:p>
    <w:p w14:paraId="2A2081AD" w14:textId="77777777" w:rsidR="00916EB7" w:rsidRDefault="00916EB7" w:rsidP="00916EB7">
      <w:pPr>
        <w:ind w:left="567" w:firstLine="284"/>
        <w:jc w:val="both"/>
        <w:rPr>
          <w:rFonts w:ascii="Arial Narrow" w:hAnsi="Arial Narrow" w:cs="Courier New"/>
          <w:sz w:val="26"/>
          <w:szCs w:val="26"/>
        </w:rPr>
      </w:pPr>
    </w:p>
    <w:p w14:paraId="3C1B815F" w14:textId="7A0A5D67" w:rsidR="00916EB7" w:rsidRDefault="00916EB7" w:rsidP="00916EB7">
      <w:pPr>
        <w:ind w:left="567" w:firstLine="284"/>
        <w:jc w:val="both"/>
        <w:rPr>
          <w:rFonts w:ascii="Arial Narrow" w:hAnsi="Arial Narrow" w:cs="Courier New"/>
          <w:sz w:val="26"/>
          <w:szCs w:val="26"/>
        </w:rPr>
      </w:pPr>
      <w:r>
        <w:rPr>
          <w:rFonts w:ascii="Arial Narrow" w:hAnsi="Arial Narrow" w:cs="Courier New"/>
          <w:sz w:val="26"/>
          <w:szCs w:val="26"/>
        </w:rPr>
        <w:t xml:space="preserve">Seguidamente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w:t>
      </w:r>
      <w:r w:rsidR="006307A8">
        <w:rPr>
          <w:rFonts w:ascii="Arial Narrow" w:hAnsi="Arial Narrow" w:cs="Courier New"/>
          <w:sz w:val="26"/>
          <w:szCs w:val="26"/>
        </w:rPr>
        <w:t>señaló</w:t>
      </w:r>
      <w:r>
        <w:rPr>
          <w:rFonts w:ascii="Arial Narrow" w:hAnsi="Arial Narrow" w:cs="Courier New"/>
          <w:sz w:val="26"/>
          <w:szCs w:val="26"/>
        </w:rPr>
        <w:t xml:space="preserve">; </w:t>
      </w:r>
      <w:r w:rsidRPr="00181EFD">
        <w:rPr>
          <w:rFonts w:ascii="Arial Narrow" w:hAnsi="Arial Narrow" w:cs="Courier New"/>
          <w:b/>
          <w:bCs/>
          <w:sz w:val="26"/>
          <w:szCs w:val="26"/>
        </w:rPr>
        <w:t>aprobado por unanimidad</w:t>
      </w:r>
      <w:r>
        <w:rPr>
          <w:rFonts w:ascii="Arial Narrow" w:hAnsi="Arial Narrow" w:cs="Courier New"/>
          <w:sz w:val="26"/>
          <w:szCs w:val="26"/>
        </w:rPr>
        <w:t xml:space="preserve">. En tal virtud; se turnó a la Secretaría de la Mesa Directiva, para que procediera a elaborar la Minuta del asunto aprobado. </w:t>
      </w:r>
    </w:p>
    <w:p w14:paraId="379141F3" w14:textId="77777777" w:rsidR="00916EB7" w:rsidRDefault="00916EB7" w:rsidP="00196B38">
      <w:pPr>
        <w:ind w:left="567" w:firstLine="284"/>
        <w:jc w:val="both"/>
        <w:rPr>
          <w:rFonts w:ascii="Arial Narrow" w:hAnsi="Arial Narrow" w:cs="Courier New"/>
          <w:sz w:val="26"/>
          <w:szCs w:val="26"/>
        </w:rPr>
      </w:pPr>
    </w:p>
    <w:p w14:paraId="2653617E" w14:textId="77777777" w:rsidR="00935E47" w:rsidRPr="0014156D" w:rsidRDefault="00935E47" w:rsidP="00935E47">
      <w:pPr>
        <w:suppressAutoHyphens/>
        <w:autoSpaceDE w:val="0"/>
        <w:ind w:left="567" w:firstLine="284"/>
        <w:jc w:val="both"/>
        <w:rPr>
          <w:rFonts w:ascii="Arial Narrow" w:hAnsi="Arial Narrow" w:cs="Courier New"/>
          <w:sz w:val="26"/>
          <w:szCs w:val="26"/>
        </w:rPr>
      </w:pPr>
      <w:r w:rsidRPr="0014156D">
        <w:rPr>
          <w:rFonts w:ascii="Arial Narrow" w:hAnsi="Arial Narrow" w:cs="Courier New"/>
          <w:sz w:val="26"/>
          <w:szCs w:val="26"/>
        </w:rPr>
        <w:t xml:space="preserve">La </w:t>
      </w:r>
      <w:proofErr w:type="gramStart"/>
      <w:r w:rsidRPr="0014156D">
        <w:rPr>
          <w:rFonts w:ascii="Arial Narrow" w:hAnsi="Arial Narrow" w:cs="Courier New"/>
          <w:sz w:val="26"/>
          <w:szCs w:val="26"/>
        </w:rPr>
        <w:t>Secretaria</w:t>
      </w:r>
      <w:proofErr w:type="gramEnd"/>
      <w:r w:rsidRPr="0014156D">
        <w:rPr>
          <w:rFonts w:ascii="Arial Narrow" w:hAnsi="Arial Narrow" w:cs="Courier New"/>
          <w:sz w:val="26"/>
          <w:szCs w:val="26"/>
        </w:rPr>
        <w:t xml:space="preserve"> Diputada </w:t>
      </w:r>
      <w:r w:rsidRPr="0014156D">
        <w:rPr>
          <w:rFonts w:ascii="Arial Narrow" w:hAnsi="Arial Narrow" w:cs="Courier New"/>
          <w:sz w:val="26"/>
          <w:szCs w:val="26"/>
          <w:lang w:val="es-ES_tradnl" w:eastAsia="ar-SA"/>
        </w:rPr>
        <w:t>Karla Vanessa Salazar González</w:t>
      </w:r>
      <w:r w:rsidRPr="0014156D">
        <w:rPr>
          <w:rFonts w:ascii="Arial Narrow" w:hAnsi="Arial Narrow" w:cs="Courier New"/>
          <w:sz w:val="26"/>
          <w:szCs w:val="26"/>
        </w:rPr>
        <w:t>, dio lectura al siguiente asunto en cartera:</w:t>
      </w:r>
    </w:p>
    <w:p w14:paraId="67CFF4A4" w14:textId="77777777" w:rsidR="00935E47" w:rsidRDefault="00935E47" w:rsidP="00935E47">
      <w:pPr>
        <w:ind w:left="567" w:firstLine="284"/>
        <w:jc w:val="both"/>
        <w:rPr>
          <w:rFonts w:ascii="Arial Narrow" w:hAnsi="Arial Narrow" w:cs="Courier New"/>
          <w:sz w:val="26"/>
          <w:szCs w:val="26"/>
        </w:rPr>
      </w:pPr>
    </w:p>
    <w:p w14:paraId="2FE91790" w14:textId="77777777" w:rsidR="00935E47" w:rsidRDefault="00935E47" w:rsidP="00935E47">
      <w:pPr>
        <w:ind w:left="567" w:firstLine="284"/>
        <w:jc w:val="both"/>
        <w:rPr>
          <w:rFonts w:ascii="Arial Narrow" w:hAnsi="Arial Narrow" w:cs="Courier New"/>
          <w:sz w:val="26"/>
          <w:szCs w:val="26"/>
        </w:rPr>
      </w:pPr>
      <w:r w:rsidRPr="00EC236A">
        <w:rPr>
          <w:rFonts w:ascii="Arial Narrow" w:hAnsi="Arial Narrow" w:cs="Courier New"/>
          <w:b/>
          <w:bCs/>
          <w:sz w:val="26"/>
          <w:szCs w:val="26"/>
        </w:rPr>
        <w:lastRenderedPageBreak/>
        <w:t>LL)</w:t>
      </w:r>
      <w:r>
        <w:rPr>
          <w:rFonts w:ascii="Arial Narrow" w:hAnsi="Arial Narrow" w:cs="Courier New"/>
          <w:sz w:val="26"/>
          <w:szCs w:val="26"/>
        </w:rPr>
        <w:t xml:space="preserve"> </w:t>
      </w:r>
      <w:bookmarkStart w:id="78" w:name="_Hlk167961731"/>
      <w:r w:rsidRPr="00935E47">
        <w:rPr>
          <w:rFonts w:ascii="Arial Narrow" w:hAnsi="Arial Narrow" w:cs="Tahoma"/>
          <w:iCs/>
          <w:color w:val="000000"/>
          <w:sz w:val="26"/>
          <w:szCs w:val="26"/>
        </w:rPr>
        <w:t xml:space="preserve">Dictamen de la Comisión Permanente de Justicia y Seguridad Pública, </w:t>
      </w:r>
      <w:r w:rsidRPr="00935E47">
        <w:rPr>
          <w:rFonts w:ascii="Arial Narrow" w:eastAsia="Arial" w:hAnsi="Arial Narrow" w:cs="Tahoma"/>
          <w:iCs/>
          <w:sz w:val="26"/>
          <w:szCs w:val="26"/>
        </w:rPr>
        <w:t>por el que se modifican la Ley de Acceso de las Mujeres a una Vida Libre de Violencia del Estado de Yucatán y el Código Penal del Estado de Yucatán, en Materia de Tentativa de Feminicidio Causada por Ácidos o Sustancias Corrosivas</w:t>
      </w:r>
      <w:bookmarkEnd w:id="78"/>
      <w:r>
        <w:rPr>
          <w:rFonts w:ascii="Arial Narrow" w:hAnsi="Arial Narrow" w:cs="Courier New"/>
          <w:sz w:val="26"/>
          <w:szCs w:val="26"/>
        </w:rPr>
        <w:t>.</w:t>
      </w:r>
    </w:p>
    <w:p w14:paraId="3781F169" w14:textId="77777777" w:rsidR="005D09EF" w:rsidRDefault="005D09EF" w:rsidP="00935E47">
      <w:pPr>
        <w:ind w:left="567" w:firstLine="284"/>
        <w:jc w:val="both"/>
        <w:rPr>
          <w:rFonts w:ascii="Arial Narrow" w:hAnsi="Arial Narrow" w:cs="Courier New"/>
          <w:sz w:val="26"/>
          <w:szCs w:val="26"/>
        </w:rPr>
      </w:pPr>
    </w:p>
    <w:p w14:paraId="40567877" w14:textId="63BE67B4" w:rsidR="005D09EF" w:rsidRPr="005D09EF" w:rsidRDefault="005D09EF" w:rsidP="005D09EF">
      <w:pPr>
        <w:ind w:left="567" w:firstLine="284"/>
        <w:jc w:val="both"/>
        <w:rPr>
          <w:rFonts w:ascii="Arial Narrow" w:hAnsi="Arial Narrow"/>
          <w:b/>
          <w:bCs/>
          <w:iCs/>
          <w:sz w:val="26"/>
          <w:szCs w:val="26"/>
        </w:rPr>
      </w:pPr>
      <w:r>
        <w:rPr>
          <w:rFonts w:ascii="Arial Narrow" w:hAnsi="Arial Narrow" w:cs="Courier New"/>
          <w:sz w:val="26"/>
          <w:szCs w:val="26"/>
        </w:rPr>
        <w:t xml:space="preserve">Dando trámite el Presidente de la Mesa Directiva señaló; </w:t>
      </w:r>
      <w:r w:rsidRPr="005D09EF">
        <w:rPr>
          <w:rFonts w:ascii="Arial Narrow" w:hAnsi="Arial Narrow" w:cs="Courier New"/>
          <w:sz w:val="26"/>
          <w:szCs w:val="26"/>
        </w:rPr>
        <w:t xml:space="preserve">Diputadas y Diputados, en virtud de que el Dictamen ya fue distribuido en su oportunidad a todos y cada uno de los integrantes de este Pleno, </w:t>
      </w:r>
      <w:r w:rsidRPr="005D09EF">
        <w:rPr>
          <w:rFonts w:ascii="Arial Narrow" w:hAnsi="Arial Narrow"/>
          <w:iCs/>
          <w:sz w:val="26"/>
          <w:szCs w:val="26"/>
        </w:rPr>
        <w:t xml:space="preserve">de 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objeto de que se lea únicamente el </w:t>
      </w:r>
      <w:r>
        <w:rPr>
          <w:rFonts w:ascii="Arial Narrow" w:hAnsi="Arial Narrow"/>
          <w:iCs/>
          <w:sz w:val="26"/>
          <w:szCs w:val="26"/>
        </w:rPr>
        <w:t>Decreto</w:t>
      </w:r>
      <w:r w:rsidRPr="005D09EF">
        <w:rPr>
          <w:rFonts w:ascii="Arial Narrow" w:hAnsi="Arial Narrow"/>
          <w:iCs/>
          <w:sz w:val="26"/>
          <w:szCs w:val="26"/>
        </w:rPr>
        <w:t xml:space="preserve"> contenido en el mismo. Las y los Diputados que estén a favor de conceder la dispensa del trámite solicitado; manifestarlo en forma económica</w:t>
      </w:r>
      <w:r>
        <w:rPr>
          <w:rFonts w:ascii="Arial Narrow" w:hAnsi="Arial Narrow"/>
          <w:iCs/>
          <w:sz w:val="26"/>
          <w:szCs w:val="26"/>
        </w:rPr>
        <w:t xml:space="preserve">, </w:t>
      </w:r>
      <w:r w:rsidRPr="005D09EF">
        <w:rPr>
          <w:rFonts w:ascii="Arial Narrow" w:hAnsi="Arial Narrow"/>
          <w:b/>
          <w:bCs/>
          <w:iCs/>
          <w:sz w:val="26"/>
          <w:szCs w:val="26"/>
        </w:rPr>
        <w:t>aprobado por unanimidad.</w:t>
      </w:r>
    </w:p>
    <w:p w14:paraId="50583396" w14:textId="77777777" w:rsidR="005D09EF" w:rsidRPr="005D09EF" w:rsidRDefault="005D09EF" w:rsidP="005D09EF">
      <w:pPr>
        <w:ind w:left="567" w:firstLine="284"/>
        <w:jc w:val="both"/>
        <w:rPr>
          <w:rFonts w:ascii="Arial Narrow" w:hAnsi="Arial Narrow" w:cs="Courier New"/>
          <w:sz w:val="26"/>
          <w:szCs w:val="26"/>
        </w:rPr>
      </w:pPr>
      <w:r w:rsidRPr="005D09EF">
        <w:rPr>
          <w:rFonts w:ascii="Arial Narrow" w:hAnsi="Arial Narrow" w:cs="Courier New"/>
          <w:sz w:val="26"/>
          <w:szCs w:val="26"/>
        </w:rPr>
        <w:t xml:space="preserve">  </w:t>
      </w:r>
    </w:p>
    <w:p w14:paraId="5F58C9ED" w14:textId="1A9D4E1E" w:rsidR="005D09EF" w:rsidRDefault="005D09EF" w:rsidP="005D09EF">
      <w:pPr>
        <w:ind w:left="567" w:firstLine="284"/>
        <w:jc w:val="both"/>
        <w:rPr>
          <w:rFonts w:ascii="Arial Narrow" w:hAnsi="Arial Narrow"/>
          <w:iCs/>
          <w:sz w:val="26"/>
          <w:szCs w:val="26"/>
        </w:rPr>
      </w:pPr>
      <w:r w:rsidRPr="005D09EF">
        <w:rPr>
          <w:rFonts w:ascii="Arial Narrow" w:hAnsi="Arial Narrow" w:cs="Courier New"/>
          <w:sz w:val="26"/>
          <w:szCs w:val="26"/>
        </w:rPr>
        <w:t xml:space="preserve">La </w:t>
      </w:r>
      <w:proofErr w:type="gramStart"/>
      <w:r w:rsidRPr="005D09EF">
        <w:rPr>
          <w:rFonts w:ascii="Arial Narrow" w:hAnsi="Arial Narrow" w:cs="Courier New"/>
          <w:sz w:val="26"/>
          <w:szCs w:val="26"/>
        </w:rPr>
        <w:t>Secretaria</w:t>
      </w:r>
      <w:proofErr w:type="gramEnd"/>
      <w:r w:rsidRPr="005D09EF">
        <w:rPr>
          <w:rFonts w:ascii="Arial Narrow" w:hAnsi="Arial Narrow" w:cs="Courier New"/>
          <w:sz w:val="26"/>
          <w:szCs w:val="26"/>
        </w:rPr>
        <w:t xml:space="preserve"> Diputada </w:t>
      </w:r>
      <w:r w:rsidRPr="005D09EF">
        <w:rPr>
          <w:rFonts w:ascii="Arial Narrow" w:hAnsi="Arial Narrow" w:cs="Courier New"/>
          <w:sz w:val="26"/>
          <w:szCs w:val="26"/>
          <w:lang w:val="es-ES_tradnl" w:eastAsia="ar-SA"/>
        </w:rPr>
        <w:t>Karla Vanessa Salazar González</w:t>
      </w:r>
      <w:r w:rsidRPr="005D09EF">
        <w:rPr>
          <w:rFonts w:ascii="Arial Narrow" w:hAnsi="Arial Narrow" w:cs="Courier New"/>
          <w:sz w:val="26"/>
          <w:szCs w:val="26"/>
        </w:rPr>
        <w:t>, dio lectura al</w:t>
      </w:r>
      <w:r>
        <w:rPr>
          <w:rFonts w:ascii="Arial Narrow" w:hAnsi="Arial Narrow" w:cs="Courier New"/>
          <w:sz w:val="26"/>
          <w:szCs w:val="26"/>
        </w:rPr>
        <w:t xml:space="preserve"> </w:t>
      </w:r>
      <w:r>
        <w:rPr>
          <w:rFonts w:ascii="Arial Narrow" w:hAnsi="Arial Narrow"/>
          <w:iCs/>
          <w:sz w:val="26"/>
          <w:szCs w:val="26"/>
        </w:rPr>
        <w:t>Decreto:</w:t>
      </w:r>
    </w:p>
    <w:p w14:paraId="4F6FA69C" w14:textId="77777777" w:rsidR="005D09EF" w:rsidRDefault="005D09EF" w:rsidP="005D09EF">
      <w:pPr>
        <w:ind w:left="709" w:hanging="142"/>
        <w:jc w:val="both"/>
        <w:rPr>
          <w:rFonts w:ascii="Arial Narrow" w:hAnsi="Arial Narrow"/>
          <w:iCs/>
          <w:sz w:val="26"/>
          <w:szCs w:val="26"/>
        </w:rPr>
      </w:pPr>
    </w:p>
    <w:p w14:paraId="1B29B695" w14:textId="02AA6B42" w:rsidR="004E39B0" w:rsidRPr="008D148B" w:rsidRDefault="005D09EF" w:rsidP="005F5D3D">
      <w:pPr>
        <w:ind w:left="567"/>
        <w:jc w:val="both"/>
        <w:rPr>
          <w:rFonts w:ascii="Arial Narrow" w:eastAsia="Calibri" w:hAnsi="Arial Narrow"/>
          <w:b/>
          <w:bCs/>
          <w:sz w:val="26"/>
          <w:szCs w:val="26"/>
          <w:lang w:val="es-MX" w:eastAsia="en-US"/>
        </w:rPr>
      </w:pPr>
      <w:r w:rsidRPr="005D09EF">
        <w:rPr>
          <w:rFonts w:ascii="Arial Narrow" w:hAnsi="Arial Narrow"/>
          <w:b/>
          <w:bCs/>
          <w:iCs/>
          <w:sz w:val="26"/>
          <w:szCs w:val="26"/>
        </w:rPr>
        <w:t>D E C R E T O</w:t>
      </w:r>
      <w:r>
        <w:rPr>
          <w:rFonts w:ascii="Arial Narrow" w:hAnsi="Arial Narrow"/>
          <w:b/>
          <w:bCs/>
          <w:iCs/>
          <w:sz w:val="26"/>
          <w:szCs w:val="26"/>
        </w:rPr>
        <w:t xml:space="preserve"> </w:t>
      </w:r>
      <w:r w:rsidRPr="005D09EF">
        <w:rPr>
          <w:rFonts w:ascii="Arial Narrow" w:hAnsi="Arial Narrow"/>
          <w:b/>
          <w:bCs/>
          <w:iCs/>
          <w:sz w:val="26"/>
          <w:szCs w:val="26"/>
        </w:rPr>
        <w:t>P</w:t>
      </w:r>
      <w:r w:rsidRPr="005D09EF">
        <w:rPr>
          <w:rFonts w:ascii="Arial Narrow" w:eastAsia="Arial" w:hAnsi="Arial Narrow" w:cs="Tahoma"/>
          <w:b/>
          <w:bCs/>
          <w:iCs/>
          <w:sz w:val="26"/>
          <w:szCs w:val="26"/>
        </w:rPr>
        <w:t xml:space="preserve">or el que se modifican la Ley de Acceso de las Mujeres a una Vida Libre de Violencia del Estado de Yucatán y el Código Penal del Estado de Yucatán, en </w:t>
      </w:r>
      <w:r w:rsidR="004B7523" w:rsidRPr="005D09EF">
        <w:rPr>
          <w:rFonts w:ascii="Arial Narrow" w:eastAsia="Arial" w:hAnsi="Arial Narrow" w:cs="Tahoma"/>
          <w:b/>
          <w:bCs/>
          <w:iCs/>
          <w:sz w:val="26"/>
          <w:szCs w:val="26"/>
        </w:rPr>
        <w:t>materia de tentativa de feminicidio causada por ácidos o sustancias corrosivas</w:t>
      </w:r>
      <w:r w:rsidR="00D0466A">
        <w:rPr>
          <w:rFonts w:ascii="Arial Narrow" w:hAnsi="Arial Narrow" w:cs="Courier New"/>
          <w:sz w:val="26"/>
          <w:szCs w:val="26"/>
        </w:rPr>
        <w:t xml:space="preserve"> </w:t>
      </w:r>
      <w:r w:rsidR="00D0466A" w:rsidRPr="00D0466A">
        <w:rPr>
          <w:rFonts w:ascii="Arial Narrow" w:hAnsi="Arial Narrow" w:cs="Courier New"/>
          <w:b/>
          <w:bCs/>
          <w:sz w:val="26"/>
          <w:szCs w:val="26"/>
        </w:rPr>
        <w:t>ARTÍCULO PRIMERO</w:t>
      </w:r>
      <w:r w:rsidR="00D0466A">
        <w:rPr>
          <w:rFonts w:ascii="Arial Narrow" w:hAnsi="Arial Narrow" w:cs="Courier New"/>
          <w:sz w:val="26"/>
          <w:szCs w:val="26"/>
        </w:rPr>
        <w:t>.</w:t>
      </w:r>
      <w:r w:rsidR="009F1ECA">
        <w:rPr>
          <w:rFonts w:ascii="Arial Narrow" w:hAnsi="Arial Narrow" w:cs="Courier New"/>
          <w:sz w:val="26"/>
          <w:szCs w:val="26"/>
        </w:rPr>
        <w:t xml:space="preserve"> Se modifica la fracción II del artículo 6 de la Ley de Acceso de las Mujeres a una Vida Libre de Violencia del Estado de Yucatán</w:t>
      </w:r>
      <w:r w:rsidR="00212441">
        <w:rPr>
          <w:rFonts w:ascii="Arial Narrow" w:hAnsi="Arial Narrow" w:cs="Courier New"/>
          <w:sz w:val="26"/>
          <w:szCs w:val="26"/>
        </w:rPr>
        <w:t xml:space="preserve">, </w:t>
      </w:r>
      <w:proofErr w:type="spellStart"/>
      <w:r w:rsidR="00212441">
        <w:rPr>
          <w:rFonts w:ascii="Arial Narrow" w:hAnsi="Arial Narrow" w:cs="Courier New"/>
          <w:sz w:val="26"/>
          <w:szCs w:val="26"/>
        </w:rPr>
        <w:t>par</w:t>
      </w:r>
      <w:proofErr w:type="spellEnd"/>
      <w:r w:rsidR="00212441">
        <w:rPr>
          <w:rFonts w:ascii="Arial Narrow" w:hAnsi="Arial Narrow" w:cs="Courier New"/>
          <w:sz w:val="26"/>
          <w:szCs w:val="26"/>
        </w:rPr>
        <w:t xml:space="preserve"> quedar como sigue: </w:t>
      </w:r>
      <w:r w:rsidR="00212441" w:rsidRPr="00212441">
        <w:rPr>
          <w:rFonts w:ascii="Arial Narrow" w:hAnsi="Arial Narrow" w:cs="Courier New"/>
          <w:b/>
          <w:bCs/>
          <w:sz w:val="26"/>
          <w:szCs w:val="26"/>
        </w:rPr>
        <w:t>Artículo 6. Tipos de violencia</w:t>
      </w:r>
      <w:r w:rsidR="00212441">
        <w:rPr>
          <w:rFonts w:ascii="Arial Narrow" w:hAnsi="Arial Narrow" w:cs="Courier New"/>
          <w:sz w:val="26"/>
          <w:szCs w:val="26"/>
        </w:rPr>
        <w:t xml:space="preserve"> … </w:t>
      </w:r>
      <w:r w:rsidR="00212441" w:rsidRPr="00212441">
        <w:rPr>
          <w:rFonts w:ascii="Arial Narrow" w:hAnsi="Arial Narrow" w:cs="Courier New"/>
          <w:b/>
          <w:bCs/>
          <w:sz w:val="26"/>
          <w:szCs w:val="26"/>
        </w:rPr>
        <w:t>I.</w:t>
      </w:r>
      <w:r w:rsidR="00212441">
        <w:rPr>
          <w:rFonts w:ascii="Arial Narrow" w:hAnsi="Arial Narrow" w:cs="Courier New"/>
          <w:sz w:val="26"/>
          <w:szCs w:val="26"/>
        </w:rPr>
        <w:t xml:space="preserve"> … </w:t>
      </w:r>
      <w:r w:rsidR="00212441" w:rsidRPr="00212441">
        <w:rPr>
          <w:rFonts w:ascii="Arial Narrow" w:hAnsi="Arial Narrow" w:cs="Courier New"/>
          <w:b/>
          <w:bCs/>
          <w:sz w:val="26"/>
          <w:szCs w:val="26"/>
        </w:rPr>
        <w:t>II.</w:t>
      </w:r>
      <w:r w:rsidR="00212441">
        <w:rPr>
          <w:rFonts w:ascii="Arial Narrow" w:hAnsi="Arial Narrow" w:cs="Courier New"/>
          <w:sz w:val="26"/>
          <w:szCs w:val="26"/>
        </w:rPr>
        <w:t xml:space="preserve"> Violencia física: Es cualquier acción u omisión que cause o busque causar daño en la integridad física de la mujer, provocando lesiones temporales o permanentes, internas, externas o ambas, algún tipo de discapacidad o pongan en peligro la vida. </w:t>
      </w:r>
      <w:r w:rsidR="00212441" w:rsidRPr="00212441">
        <w:rPr>
          <w:rFonts w:ascii="Arial Narrow" w:hAnsi="Arial Narrow" w:cs="Courier New"/>
          <w:b/>
          <w:bCs/>
          <w:sz w:val="26"/>
          <w:szCs w:val="26"/>
        </w:rPr>
        <w:t>III.</w:t>
      </w:r>
      <w:r w:rsidR="00212441">
        <w:rPr>
          <w:rFonts w:ascii="Arial Narrow" w:hAnsi="Arial Narrow" w:cs="Courier New"/>
          <w:sz w:val="26"/>
          <w:szCs w:val="26"/>
        </w:rPr>
        <w:t xml:space="preserve"> a la </w:t>
      </w:r>
      <w:r w:rsidR="00212441" w:rsidRPr="00212441">
        <w:rPr>
          <w:rFonts w:ascii="Arial Narrow" w:hAnsi="Arial Narrow" w:cs="Courier New"/>
          <w:b/>
          <w:bCs/>
          <w:sz w:val="26"/>
          <w:szCs w:val="26"/>
        </w:rPr>
        <w:t>XII.</w:t>
      </w:r>
      <w:r w:rsidR="00212441">
        <w:rPr>
          <w:rFonts w:ascii="Arial Narrow" w:hAnsi="Arial Narrow" w:cs="Courier New"/>
          <w:sz w:val="26"/>
          <w:szCs w:val="26"/>
        </w:rPr>
        <w:t xml:space="preserve"> … …</w:t>
      </w:r>
      <w:r w:rsidR="00E0190B">
        <w:rPr>
          <w:rFonts w:ascii="Arial Narrow" w:hAnsi="Arial Narrow" w:cs="Courier New"/>
          <w:sz w:val="26"/>
          <w:szCs w:val="26"/>
        </w:rPr>
        <w:t xml:space="preserve"> …</w:t>
      </w:r>
      <w:r w:rsidR="00212441">
        <w:rPr>
          <w:rFonts w:ascii="Arial Narrow" w:hAnsi="Arial Narrow" w:cs="Courier New"/>
          <w:sz w:val="26"/>
          <w:szCs w:val="26"/>
        </w:rPr>
        <w:t xml:space="preserve"> </w:t>
      </w:r>
      <w:r w:rsidR="00212441" w:rsidRPr="00212441">
        <w:rPr>
          <w:rFonts w:ascii="Arial Narrow" w:hAnsi="Arial Narrow" w:cs="Courier New"/>
          <w:b/>
          <w:bCs/>
          <w:sz w:val="26"/>
          <w:szCs w:val="26"/>
        </w:rPr>
        <w:t>ARTÍCULO SEGUNDO</w:t>
      </w:r>
      <w:r w:rsidR="00212441">
        <w:rPr>
          <w:rFonts w:ascii="Arial Narrow" w:hAnsi="Arial Narrow" w:cs="Courier New"/>
          <w:sz w:val="26"/>
          <w:szCs w:val="26"/>
        </w:rPr>
        <w:t xml:space="preserve">. Se adiciona un párrafo octavo al artículo 394 Quinquies, recorriéndose los actuales párrafos octavo y noveno para quedar como párrafos noveno y décimo ambos del Código Penal del Estado de Yucatán, para quedar como sigue: </w:t>
      </w:r>
      <w:r w:rsidR="00212441" w:rsidRPr="00212441">
        <w:rPr>
          <w:rFonts w:ascii="Arial Narrow" w:hAnsi="Arial Narrow" w:cs="Courier New"/>
          <w:b/>
          <w:bCs/>
          <w:sz w:val="26"/>
          <w:szCs w:val="26"/>
        </w:rPr>
        <w:t>Artículo 394 Quinquies</w:t>
      </w:r>
      <w:r w:rsidR="00212441">
        <w:rPr>
          <w:rFonts w:ascii="Arial Narrow" w:hAnsi="Arial Narrow" w:cs="Courier New"/>
          <w:sz w:val="26"/>
          <w:szCs w:val="26"/>
        </w:rPr>
        <w:t xml:space="preserve">. … </w:t>
      </w:r>
      <w:r w:rsidR="00212441" w:rsidRPr="00212441">
        <w:rPr>
          <w:rFonts w:ascii="Arial Narrow" w:hAnsi="Arial Narrow" w:cs="Courier New"/>
          <w:b/>
          <w:bCs/>
          <w:sz w:val="26"/>
          <w:szCs w:val="26"/>
        </w:rPr>
        <w:t>I.</w:t>
      </w:r>
      <w:r w:rsidR="00212441">
        <w:rPr>
          <w:rFonts w:ascii="Arial Narrow" w:hAnsi="Arial Narrow" w:cs="Courier New"/>
          <w:sz w:val="26"/>
          <w:szCs w:val="26"/>
        </w:rPr>
        <w:t xml:space="preserve"> a la </w:t>
      </w:r>
      <w:r w:rsidR="00212441" w:rsidRPr="00212441">
        <w:rPr>
          <w:rFonts w:ascii="Arial Narrow" w:hAnsi="Arial Narrow" w:cs="Courier New"/>
          <w:b/>
          <w:bCs/>
          <w:sz w:val="26"/>
          <w:szCs w:val="26"/>
        </w:rPr>
        <w:t>XIV</w:t>
      </w:r>
      <w:r w:rsidR="00212441">
        <w:rPr>
          <w:rFonts w:ascii="Arial Narrow" w:hAnsi="Arial Narrow" w:cs="Courier New"/>
          <w:sz w:val="26"/>
          <w:szCs w:val="26"/>
        </w:rPr>
        <w:t>.- … … … … … … … …</w:t>
      </w:r>
      <w:r w:rsidR="00207AA0">
        <w:rPr>
          <w:rFonts w:ascii="Arial Narrow" w:hAnsi="Arial Narrow" w:cs="Courier New"/>
          <w:sz w:val="26"/>
          <w:szCs w:val="26"/>
        </w:rPr>
        <w:t xml:space="preserve"> Asimismo, se considerará que comete tentativa de feminicidio, quien, teniendo la intención de privar de la vida a una mujer por razón de género, cause dolorosamente quemaduras o lesiones, internas, externas o ambas, con ácido o sustancias corrosivas, cáustica, irritante, tóxica o inflamable o cualquier otra sustancia que los genere por sí misma o mezclada </w:t>
      </w:r>
      <w:r w:rsidR="00207AA0">
        <w:rPr>
          <w:rFonts w:ascii="Arial Narrow" w:hAnsi="Arial Narrow" w:cs="Courier New"/>
          <w:sz w:val="26"/>
          <w:szCs w:val="26"/>
        </w:rPr>
        <w:lastRenderedPageBreak/>
        <w:t>con otros agentes. La tentativa de delito de feminicidio se sancionará con pena de prisión de entre la mitad de la mínima y las dos terceras partes de la máxima de las sanciones previstas para el correspondiente delito consumado; además respecto de la sanción pecuniaria se estará conforme a lo dispuesto en el Capítulo IV del Título IV del Libro Primero de este Código.</w:t>
      </w:r>
      <w:r w:rsidR="00B22457">
        <w:rPr>
          <w:rFonts w:ascii="Arial Narrow" w:hAnsi="Arial Narrow" w:cs="Courier New"/>
          <w:sz w:val="26"/>
          <w:szCs w:val="26"/>
        </w:rPr>
        <w:t xml:space="preserve"> Las autoridades investigadoras competentes, cuando </w:t>
      </w:r>
      <w:r w:rsidR="00E0190B">
        <w:rPr>
          <w:rFonts w:ascii="Arial Narrow" w:hAnsi="Arial Narrow" w:cs="Courier New"/>
          <w:sz w:val="26"/>
          <w:szCs w:val="26"/>
        </w:rPr>
        <w:t>s</w:t>
      </w:r>
      <w:r w:rsidR="00B22457">
        <w:rPr>
          <w:rFonts w:ascii="Arial Narrow" w:hAnsi="Arial Narrow" w:cs="Courier New"/>
          <w:sz w:val="26"/>
          <w:szCs w:val="26"/>
        </w:rPr>
        <w:t xml:space="preserve">e encuentren ante un probable delito de feminicidio deberán aplicar el protocolo correspondiente a dicho delito; en caso de que no se acredite el feminicidio, se aplicarán las reglas del homicidio. </w:t>
      </w:r>
      <w:r w:rsidR="00B22457" w:rsidRPr="00B22457">
        <w:rPr>
          <w:rFonts w:ascii="Arial Narrow" w:hAnsi="Arial Narrow" w:cs="Courier New"/>
          <w:b/>
          <w:bCs/>
          <w:sz w:val="26"/>
          <w:szCs w:val="26"/>
        </w:rPr>
        <w:t>T r a n s i t o r i o Entrada en vigor Artículo único</w:t>
      </w:r>
      <w:r w:rsidR="00B22457">
        <w:rPr>
          <w:rFonts w:ascii="Arial Narrow" w:hAnsi="Arial Narrow" w:cs="Courier New"/>
          <w:sz w:val="26"/>
          <w:szCs w:val="26"/>
        </w:rPr>
        <w:t xml:space="preserve">. Este decreto entrará en vigor el día siguiente al de su publicación en el Diario Oficial del Gobierno del Estado de Yucatán. </w:t>
      </w:r>
      <w:r w:rsidR="00B22457" w:rsidRPr="00B22457">
        <w:rPr>
          <w:rFonts w:ascii="Arial Narrow" w:hAnsi="Arial Narrow" w:cs="Courier New"/>
          <w:b/>
          <w:bCs/>
          <w:sz w:val="26"/>
          <w:szCs w:val="26"/>
        </w:rPr>
        <w:t>DADO EN LA SALA DE USOS MÚLTIPLES “MAESTRA CONSUELO ZAVALA CASTILLO” DEL RECINTO DEL PODER LEGISLATIVO, EN LA CIUDAD DE MÉRIDA, YUCATÁN, A LOS VEINTIDÓS DÍAS DEL MES DE MAYO DEL AÑO DOS MIL CEINTICUATRO. COMISIÓN PERMANENTE DE</w:t>
      </w:r>
      <w:r w:rsidR="004E39B0">
        <w:rPr>
          <w:rFonts w:ascii="Arial Narrow" w:hAnsi="Arial Narrow" w:cs="Courier New"/>
          <w:sz w:val="26"/>
          <w:szCs w:val="26"/>
        </w:rPr>
        <w:t xml:space="preserve"> </w:t>
      </w:r>
      <w:r w:rsidR="004E39B0" w:rsidRPr="004E39B0">
        <w:rPr>
          <w:rFonts w:ascii="Arial Narrow" w:hAnsi="Arial Narrow" w:cs="Courier New"/>
          <w:b/>
          <w:bCs/>
          <w:sz w:val="26"/>
          <w:szCs w:val="26"/>
        </w:rPr>
        <w:t>JUSTICIA Y SEGURIDAD PÚBLICA.</w:t>
      </w:r>
      <w:r w:rsidR="004E39B0">
        <w:rPr>
          <w:rFonts w:ascii="Arial Narrow" w:hAnsi="Arial Narrow" w:cs="Courier New"/>
          <w:b/>
          <w:bCs/>
          <w:sz w:val="26"/>
          <w:szCs w:val="26"/>
        </w:rPr>
        <w:t xml:space="preserve"> </w:t>
      </w:r>
      <w:r w:rsidR="004E39B0" w:rsidRPr="008D148B">
        <w:rPr>
          <w:rFonts w:ascii="Arial Narrow" w:eastAsia="Calibri" w:hAnsi="Arial Narrow"/>
          <w:b/>
          <w:bCs/>
          <w:sz w:val="26"/>
          <w:szCs w:val="26"/>
          <w:lang w:val="es-MX" w:eastAsia="en-US"/>
        </w:rPr>
        <w:t>PRESIDENTE: DIP. GASPAR ARMANDO QUINTAL PARRA. VICEPRESIDENTE: DIP. LUIS RENÉ FERNANDEZ VIDAL. SECRETARIO: DIP. EDUARDO SOBRINO SIERRA. SECRETARIA: DIP. DAFNE CELINA LÓPEZ OSORIO. VOCAL: DIP. JESÚS EFRÉN PÉREZ BALLOTE. VOCAL: DIP. RAFAEL ALEJANDRO ECHAZARRETA TORRES. VOCAL: DIP. JAZMÍN YANELI VILLANUEVA MOO. VOCAL: DIP. CARMEN GUADALUPE GONZÁLEZ MARTÍN. VOCAL: DIP. VÍCTOR HUGO LOZANO POVEDA.</w:t>
      </w:r>
    </w:p>
    <w:p w14:paraId="2A4E44A0" w14:textId="77777777" w:rsidR="004E39B0" w:rsidRPr="00C431B1" w:rsidRDefault="004E39B0" w:rsidP="004E39B0">
      <w:pPr>
        <w:ind w:left="567"/>
        <w:jc w:val="both"/>
        <w:rPr>
          <w:rFonts w:ascii="Arial Narrow" w:hAnsi="Arial Narrow" w:cs="Courier New"/>
          <w:b/>
          <w:bCs/>
          <w:sz w:val="26"/>
          <w:szCs w:val="26"/>
        </w:rPr>
      </w:pPr>
    </w:p>
    <w:p w14:paraId="17AB8771" w14:textId="706DAD54" w:rsidR="004E39B0" w:rsidRPr="004A6A75" w:rsidRDefault="004E39B0" w:rsidP="004E39B0">
      <w:pPr>
        <w:ind w:left="567" w:firstLine="284"/>
        <w:jc w:val="both"/>
        <w:rPr>
          <w:rFonts w:ascii="Arial Narrow" w:hAnsi="Arial Narrow" w:cs="Courier New"/>
          <w:b/>
          <w:bCs/>
          <w:sz w:val="26"/>
          <w:szCs w:val="26"/>
        </w:rPr>
      </w:pPr>
      <w:r>
        <w:rPr>
          <w:rFonts w:ascii="Arial Narrow" w:hAnsi="Arial Narrow" w:cs="Courier New"/>
          <w:sz w:val="26"/>
          <w:szCs w:val="26"/>
        </w:rPr>
        <w:t xml:space="preserve">Concluida la lectura del Decreto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w:t>
      </w:r>
      <w:r w:rsidR="00FF130B">
        <w:rPr>
          <w:rFonts w:ascii="Arial Narrow" w:hAnsi="Arial Narrow" w:cs="Courier New"/>
          <w:sz w:val="26"/>
          <w:szCs w:val="26"/>
        </w:rPr>
        <w:t xml:space="preserve">de la Mesa Directiva </w:t>
      </w:r>
      <w:r>
        <w:rPr>
          <w:rFonts w:ascii="Arial Narrow" w:hAnsi="Arial Narrow" w:cs="Courier New"/>
          <w:sz w:val="26"/>
          <w:szCs w:val="26"/>
        </w:rPr>
        <w:t xml:space="preserve">expresó; </w:t>
      </w:r>
      <w:r w:rsidR="004B2387">
        <w:rPr>
          <w:rFonts w:ascii="Arial Narrow" w:hAnsi="Arial Narrow" w:cs="Courier New"/>
          <w:sz w:val="26"/>
          <w:szCs w:val="26"/>
        </w:rPr>
        <w:t>Diputadas y Diputados,</w:t>
      </w:r>
      <w:r>
        <w:rPr>
          <w:rFonts w:ascii="Arial Narrow" w:hAnsi="Arial Narrow" w:cs="Courier New"/>
          <w:sz w:val="26"/>
          <w:szCs w:val="26"/>
        </w:rPr>
        <w:t xml:space="preserve"> el presente Dictamen contiene el Decreto por el que se modifica</w:t>
      </w:r>
      <w:r w:rsidR="004B2387">
        <w:rPr>
          <w:rFonts w:ascii="Arial Narrow" w:hAnsi="Arial Narrow" w:cs="Courier New"/>
          <w:sz w:val="26"/>
          <w:szCs w:val="26"/>
        </w:rPr>
        <w:t>n la Ley de Acceso de las Mujeres a una Vida Libre de Violencia del Estado de Yucatán y el Código Penal del Estado de Yucatán, en Materia de Tentativa</w:t>
      </w:r>
      <w:r>
        <w:rPr>
          <w:rFonts w:ascii="Arial Narrow" w:hAnsi="Arial Narrow" w:cs="Courier New"/>
          <w:sz w:val="26"/>
          <w:szCs w:val="26"/>
        </w:rPr>
        <w:t xml:space="preserve"> </w:t>
      </w:r>
      <w:r w:rsidR="004B2387">
        <w:rPr>
          <w:rFonts w:ascii="Arial Narrow" w:hAnsi="Arial Narrow" w:cs="Courier New"/>
          <w:sz w:val="26"/>
          <w:szCs w:val="26"/>
        </w:rPr>
        <w:t>de Feminicidio Causada por Ácidos o Sustancias Corrosivas, plasmado no sólo como una modalidad de las lesiones sino también como una tentativa de feminicidio propiamente dicha.</w:t>
      </w:r>
      <w:r w:rsidR="00545E1E">
        <w:rPr>
          <w:rFonts w:ascii="Arial Narrow" w:hAnsi="Arial Narrow" w:cs="Courier New"/>
          <w:sz w:val="26"/>
          <w:szCs w:val="26"/>
        </w:rPr>
        <w:t xml:space="preserve"> </w:t>
      </w:r>
      <w:r>
        <w:rPr>
          <w:rFonts w:ascii="Arial Narrow" w:hAnsi="Arial Narrow" w:cs="Courier New"/>
          <w:sz w:val="26"/>
          <w:szCs w:val="26"/>
        </w:rPr>
        <w:t xml:space="preserve">En </w:t>
      </w:r>
      <w:r w:rsidR="004B2387">
        <w:rPr>
          <w:rFonts w:ascii="Arial Narrow" w:hAnsi="Arial Narrow" w:cs="Courier New"/>
          <w:sz w:val="26"/>
          <w:szCs w:val="26"/>
        </w:rPr>
        <w:t>consecuencia</w:t>
      </w:r>
      <w:r>
        <w:rPr>
          <w:rFonts w:ascii="Arial Narrow" w:hAnsi="Arial Narrow" w:cs="Courier New"/>
          <w:sz w:val="26"/>
          <w:szCs w:val="26"/>
        </w:rPr>
        <w:t>, con fundamento en el Artículo 34 Fracción VII de la Ley de Gobierno del Poder Legislativo del Estado de Yucatán, así como lo establecido en el Artículo 84 del Reglamento de la Ley de Gobierno del Poder Legislativo del Estado de Yucatán; solicitó la dispensa del trámite de discusión y votación en una sesión posterior y dicho procedimiento se efectuará en es</w:t>
      </w:r>
      <w:r w:rsidR="008F3A71">
        <w:rPr>
          <w:rFonts w:ascii="Arial Narrow" w:hAnsi="Arial Narrow" w:cs="Courier New"/>
          <w:sz w:val="26"/>
          <w:szCs w:val="26"/>
        </w:rPr>
        <w:t>e</w:t>
      </w:r>
      <w:r>
        <w:rPr>
          <w:rFonts w:ascii="Arial Narrow" w:hAnsi="Arial Narrow" w:cs="Courier New"/>
          <w:sz w:val="26"/>
          <w:szCs w:val="26"/>
        </w:rPr>
        <w:t xml:space="preserve"> momento. L</w:t>
      </w:r>
      <w:r w:rsidR="00545E1E">
        <w:rPr>
          <w:rFonts w:ascii="Arial Narrow" w:hAnsi="Arial Narrow" w:cs="Courier New"/>
          <w:sz w:val="26"/>
          <w:szCs w:val="26"/>
        </w:rPr>
        <w:t>o</w:t>
      </w:r>
      <w:r>
        <w:rPr>
          <w:rFonts w:ascii="Arial Narrow" w:hAnsi="Arial Narrow" w:cs="Courier New"/>
          <w:sz w:val="26"/>
          <w:szCs w:val="26"/>
        </w:rPr>
        <w:t xml:space="preserve">s que estén a favor de conceder la dispensa del trámite solicitado; en forma económica, </w:t>
      </w:r>
      <w:r w:rsidRPr="004A6A75">
        <w:rPr>
          <w:rFonts w:ascii="Arial Narrow" w:hAnsi="Arial Narrow" w:cs="Courier New"/>
          <w:b/>
          <w:bCs/>
          <w:sz w:val="26"/>
          <w:szCs w:val="26"/>
        </w:rPr>
        <w:t>aprobado por unanimidad.</w:t>
      </w:r>
    </w:p>
    <w:p w14:paraId="2A77C14F" w14:textId="77777777" w:rsidR="004E39B0" w:rsidRDefault="004E39B0" w:rsidP="004E39B0">
      <w:pPr>
        <w:ind w:left="567" w:firstLine="284"/>
        <w:jc w:val="both"/>
        <w:rPr>
          <w:rFonts w:ascii="Arial Narrow" w:hAnsi="Arial Narrow" w:cs="Courier New"/>
          <w:sz w:val="26"/>
          <w:szCs w:val="26"/>
        </w:rPr>
      </w:pPr>
    </w:p>
    <w:p w14:paraId="4F3FC392" w14:textId="3A9F5592" w:rsidR="004E39B0" w:rsidRDefault="004E39B0" w:rsidP="004E39B0">
      <w:pPr>
        <w:ind w:left="567" w:firstLine="284"/>
        <w:jc w:val="both"/>
        <w:rPr>
          <w:rFonts w:ascii="Arial Narrow" w:hAnsi="Arial Narrow" w:cs="Courier New"/>
          <w:sz w:val="26"/>
          <w:szCs w:val="26"/>
        </w:rPr>
      </w:pPr>
      <w:r>
        <w:rPr>
          <w:rFonts w:ascii="Arial Narrow" w:hAnsi="Arial Narrow" w:cs="Courier New"/>
          <w:sz w:val="26"/>
          <w:szCs w:val="26"/>
        </w:rPr>
        <w:lastRenderedPageBreak/>
        <w:t xml:space="preserve">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w:t>
      </w:r>
      <w:r w:rsidR="00545E1E">
        <w:rPr>
          <w:rFonts w:ascii="Arial Narrow" w:hAnsi="Arial Narrow" w:cs="Courier New"/>
          <w:sz w:val="26"/>
          <w:szCs w:val="26"/>
        </w:rPr>
        <w:t>dijo</w:t>
      </w:r>
      <w:r>
        <w:rPr>
          <w:rFonts w:ascii="Arial Narrow" w:hAnsi="Arial Narrow" w:cs="Courier New"/>
          <w:sz w:val="26"/>
          <w:szCs w:val="26"/>
        </w:rPr>
        <w:t xml:space="preserve">; con fundamento en el Artículo 34 Fracción VII de la Ley de Gobierno del Poder Legislativo del Estado de Yucatán, así como lo establecido en los Artículos 82 y 89 Fracción III de su propio Reglamento; puso a discusión </w:t>
      </w:r>
      <w:r w:rsidR="00545E1E">
        <w:rPr>
          <w:rFonts w:ascii="Arial Narrow" w:hAnsi="Arial Narrow" w:cs="Courier New"/>
          <w:sz w:val="26"/>
          <w:szCs w:val="26"/>
        </w:rPr>
        <w:t xml:space="preserve">en lo general </w:t>
      </w:r>
      <w:r>
        <w:rPr>
          <w:rFonts w:ascii="Arial Narrow" w:hAnsi="Arial Narrow" w:cs="Courier New"/>
          <w:sz w:val="26"/>
          <w:szCs w:val="26"/>
        </w:rPr>
        <w:t xml:space="preserve">el Dictamen. Las Diputadas y los Diputados que deseen hacer uso de la palabra en contra, inscribirse con 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Rafael Alejandro Echazarreta Torres y las y los que estén a favor, con la Secretaria Diputada Karla Vanessa Salazar González. Recordándoles que podrán hacer uso de la palabra hasta cinco Diputadas o Diputados a favor y hasta cinco en contra, hasta por siete minutos.</w:t>
      </w:r>
      <w:r w:rsidR="00545E1E">
        <w:rPr>
          <w:rFonts w:ascii="Arial Narrow" w:hAnsi="Arial Narrow" w:cs="Courier New"/>
          <w:sz w:val="26"/>
          <w:szCs w:val="26"/>
        </w:rPr>
        <w:t xml:space="preserve"> También les recordó que en la discusión en lo general se podrán reservar los Artículos que consideren analizar y discutir en lo particular, pudiendo hablar cinco Diputadas o Diputados en contra y cinco Diputadas o Diputados a favor, hasta por siete minutos.</w:t>
      </w:r>
    </w:p>
    <w:p w14:paraId="5C3EAA01" w14:textId="77777777" w:rsidR="004E39B0" w:rsidRDefault="004E39B0" w:rsidP="004E39B0">
      <w:pPr>
        <w:ind w:left="567" w:firstLine="284"/>
        <w:jc w:val="both"/>
        <w:rPr>
          <w:rFonts w:ascii="Arial Narrow" w:hAnsi="Arial Narrow" w:cs="Courier New"/>
          <w:sz w:val="26"/>
          <w:szCs w:val="26"/>
        </w:rPr>
      </w:pPr>
    </w:p>
    <w:p w14:paraId="6B0CCCC4" w14:textId="42915EDE" w:rsidR="004E39B0" w:rsidRDefault="004E39B0" w:rsidP="004E39B0">
      <w:pPr>
        <w:ind w:left="567" w:firstLine="284"/>
        <w:jc w:val="both"/>
        <w:rPr>
          <w:rFonts w:ascii="Arial Narrow" w:hAnsi="Arial Narrow" w:cs="Courier New"/>
          <w:sz w:val="26"/>
          <w:szCs w:val="26"/>
        </w:rPr>
      </w:pPr>
      <w:r>
        <w:rPr>
          <w:rFonts w:ascii="Arial Narrow" w:hAnsi="Arial Narrow" w:cs="Courier New"/>
          <w:sz w:val="26"/>
          <w:szCs w:val="26"/>
        </w:rPr>
        <w:t xml:space="preserve">No habiendo intervenciones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w:t>
      </w:r>
      <w:r w:rsidR="006B145D">
        <w:rPr>
          <w:rFonts w:ascii="Arial Narrow" w:hAnsi="Arial Narrow" w:cs="Courier New"/>
          <w:sz w:val="26"/>
          <w:szCs w:val="26"/>
        </w:rPr>
        <w:t xml:space="preserve">de la Mesa Directiva </w:t>
      </w:r>
      <w:r>
        <w:rPr>
          <w:rFonts w:ascii="Arial Narrow" w:hAnsi="Arial Narrow" w:cs="Courier New"/>
          <w:sz w:val="26"/>
          <w:szCs w:val="26"/>
        </w:rPr>
        <w:t>pregunt</w:t>
      </w:r>
      <w:r w:rsidR="006B145D">
        <w:rPr>
          <w:rFonts w:ascii="Arial Narrow" w:hAnsi="Arial Narrow" w:cs="Courier New"/>
          <w:sz w:val="26"/>
          <w:szCs w:val="26"/>
        </w:rPr>
        <w:t>ó</w:t>
      </w:r>
      <w:r>
        <w:rPr>
          <w:rFonts w:ascii="Arial Narrow" w:hAnsi="Arial Narrow" w:cs="Courier New"/>
          <w:sz w:val="26"/>
          <w:szCs w:val="26"/>
        </w:rPr>
        <w:t xml:space="preserve"> a las y los Diputados ¿Se considera el Dictamen lo suficientemente discutido</w:t>
      </w:r>
      <w:r w:rsidR="00A360C3">
        <w:rPr>
          <w:rFonts w:ascii="Arial Narrow" w:hAnsi="Arial Narrow" w:cs="Courier New"/>
          <w:sz w:val="26"/>
          <w:szCs w:val="26"/>
        </w:rPr>
        <w:t xml:space="preserve"> en lo general</w:t>
      </w:r>
      <w:r>
        <w:rPr>
          <w:rFonts w:ascii="Arial Narrow" w:hAnsi="Arial Narrow" w:cs="Courier New"/>
          <w:sz w:val="26"/>
          <w:szCs w:val="26"/>
        </w:rPr>
        <w:t xml:space="preserve">? </w:t>
      </w:r>
      <w:r w:rsidR="00545E1E">
        <w:rPr>
          <w:rFonts w:ascii="Arial Narrow" w:hAnsi="Arial Narrow" w:cs="Courier New"/>
          <w:sz w:val="26"/>
          <w:szCs w:val="26"/>
        </w:rPr>
        <w:t>M</w:t>
      </w:r>
      <w:r>
        <w:rPr>
          <w:rFonts w:ascii="Arial Narrow" w:hAnsi="Arial Narrow" w:cs="Courier New"/>
          <w:sz w:val="26"/>
          <w:szCs w:val="26"/>
        </w:rPr>
        <w:t xml:space="preserve">anifestarlo en forma económica, </w:t>
      </w:r>
      <w:r w:rsidRPr="000F389D">
        <w:rPr>
          <w:rFonts w:ascii="Arial Narrow" w:hAnsi="Arial Narrow" w:cs="Courier New"/>
          <w:b/>
          <w:bCs/>
          <w:sz w:val="26"/>
          <w:szCs w:val="26"/>
        </w:rPr>
        <w:t>aprobado por unanimidad</w:t>
      </w:r>
      <w:r>
        <w:rPr>
          <w:rFonts w:ascii="Arial Narrow" w:hAnsi="Arial Narrow" w:cs="Courier New"/>
          <w:sz w:val="26"/>
          <w:szCs w:val="26"/>
        </w:rPr>
        <w:t>.</w:t>
      </w:r>
    </w:p>
    <w:p w14:paraId="65186453" w14:textId="77777777" w:rsidR="004E39B0" w:rsidRDefault="004E39B0" w:rsidP="004E39B0">
      <w:pPr>
        <w:ind w:left="567" w:firstLine="284"/>
        <w:jc w:val="both"/>
        <w:rPr>
          <w:rFonts w:ascii="Arial Narrow" w:hAnsi="Arial Narrow" w:cs="Courier New"/>
          <w:sz w:val="26"/>
          <w:szCs w:val="26"/>
        </w:rPr>
      </w:pPr>
    </w:p>
    <w:p w14:paraId="73CDBE5C" w14:textId="22E10652" w:rsidR="004E39B0" w:rsidRDefault="004E39B0" w:rsidP="004E39B0">
      <w:pPr>
        <w:ind w:left="567" w:firstLine="284"/>
        <w:jc w:val="both"/>
        <w:rPr>
          <w:rFonts w:ascii="Arial Narrow" w:hAnsi="Arial Narrow" w:cs="Courier New"/>
          <w:sz w:val="26"/>
          <w:szCs w:val="26"/>
        </w:rPr>
      </w:pPr>
      <w:r>
        <w:rPr>
          <w:rFonts w:ascii="Arial Narrow" w:hAnsi="Arial Narrow" w:cs="Courier New"/>
          <w:sz w:val="26"/>
          <w:szCs w:val="26"/>
        </w:rPr>
        <w:t xml:space="preserve">En virtud de no haber discusión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sometió a votación el Dictamen</w:t>
      </w:r>
      <w:r w:rsidR="00F51ED1">
        <w:rPr>
          <w:rFonts w:ascii="Arial Narrow" w:hAnsi="Arial Narrow" w:cs="Courier New"/>
          <w:sz w:val="26"/>
          <w:szCs w:val="26"/>
        </w:rPr>
        <w:t xml:space="preserve"> en lo general</w:t>
      </w:r>
      <w:r>
        <w:rPr>
          <w:rFonts w:ascii="Arial Narrow" w:hAnsi="Arial Narrow" w:cs="Courier New"/>
          <w:sz w:val="26"/>
          <w:szCs w:val="26"/>
        </w:rPr>
        <w:t>, sírvanse manifestar el sentido de su voto, en forma nominal, mediante el sistema electrónico hasta por cinco minutos de conformidad con lo establecido en el Artículo 105 primer párrafo y 106 Fracción IV del Reglamento de la Ley de Gobierno del Poder Legislativo del Estado de Yucatán.</w:t>
      </w:r>
    </w:p>
    <w:p w14:paraId="370CB314" w14:textId="77777777" w:rsidR="004E39B0" w:rsidRDefault="004E39B0" w:rsidP="004E39B0">
      <w:pPr>
        <w:ind w:left="567" w:firstLine="284"/>
        <w:jc w:val="both"/>
        <w:rPr>
          <w:rFonts w:ascii="Arial Narrow" w:hAnsi="Arial Narrow" w:cs="Courier New"/>
          <w:sz w:val="26"/>
          <w:szCs w:val="26"/>
        </w:rPr>
      </w:pPr>
    </w:p>
    <w:p w14:paraId="7D3ED037" w14:textId="77777777" w:rsidR="004E39B0" w:rsidRDefault="004E39B0" w:rsidP="004E39B0">
      <w:pPr>
        <w:ind w:left="567" w:firstLine="284"/>
        <w:jc w:val="both"/>
        <w:rPr>
          <w:rFonts w:ascii="Arial Narrow" w:hAnsi="Arial Narrow" w:cs="Courier New"/>
          <w:sz w:val="26"/>
          <w:szCs w:val="26"/>
        </w:rPr>
      </w:pPr>
      <w:r>
        <w:rPr>
          <w:rFonts w:ascii="Arial Narrow" w:hAnsi="Arial Narrow" w:cs="Courier New"/>
          <w:sz w:val="26"/>
          <w:szCs w:val="26"/>
        </w:rPr>
        <w:t xml:space="preserve">Continuando con el trámite y cerrado el sistema electrónico de votación la </w:t>
      </w:r>
      <w:proofErr w:type="gramStart"/>
      <w:r>
        <w:rPr>
          <w:rFonts w:ascii="Arial Narrow" w:hAnsi="Arial Narrow" w:cs="Courier New"/>
          <w:sz w:val="26"/>
          <w:szCs w:val="26"/>
        </w:rPr>
        <w:t>Secretaria</w:t>
      </w:r>
      <w:proofErr w:type="gramEnd"/>
      <w:r>
        <w:rPr>
          <w:rFonts w:ascii="Arial Narrow" w:hAnsi="Arial Narrow" w:cs="Courier New"/>
          <w:sz w:val="26"/>
          <w:szCs w:val="26"/>
        </w:rPr>
        <w:t xml:space="preserve"> Diputada Karla Vanessa Salazar González informó al Diputado Presidente que el resultado de la votación fue de: 19 votos a favor y 0 votos en contra.</w:t>
      </w:r>
    </w:p>
    <w:p w14:paraId="6DC6D8E5" w14:textId="77777777" w:rsidR="004E39B0" w:rsidRDefault="004E39B0" w:rsidP="004E39B0">
      <w:pPr>
        <w:ind w:left="567" w:firstLine="284"/>
        <w:jc w:val="both"/>
        <w:rPr>
          <w:rFonts w:ascii="Arial Narrow" w:hAnsi="Arial Narrow" w:cs="Courier New"/>
          <w:sz w:val="26"/>
          <w:szCs w:val="26"/>
        </w:rPr>
      </w:pPr>
    </w:p>
    <w:p w14:paraId="007BC068" w14:textId="2DBC2B6B" w:rsidR="004E39B0" w:rsidRDefault="004E39B0" w:rsidP="004E39B0">
      <w:pPr>
        <w:ind w:left="567" w:firstLine="284"/>
        <w:jc w:val="both"/>
        <w:rPr>
          <w:rFonts w:ascii="Arial Narrow" w:hAnsi="Arial Narrow" w:cs="Courier New"/>
          <w:sz w:val="26"/>
          <w:szCs w:val="26"/>
        </w:rPr>
      </w:pPr>
      <w:r>
        <w:rPr>
          <w:rFonts w:ascii="Arial Narrow" w:hAnsi="Arial Narrow" w:cs="Courier New"/>
          <w:sz w:val="26"/>
          <w:szCs w:val="26"/>
        </w:rPr>
        <w:t xml:space="preserve">Seguidamente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w:t>
      </w:r>
      <w:r w:rsidR="006B145D">
        <w:rPr>
          <w:rFonts w:ascii="Arial Narrow" w:hAnsi="Arial Narrow" w:cs="Courier New"/>
          <w:sz w:val="26"/>
          <w:szCs w:val="26"/>
        </w:rPr>
        <w:t>de la Mesa Directiva manifestó</w:t>
      </w:r>
      <w:r>
        <w:rPr>
          <w:rFonts w:ascii="Arial Narrow" w:hAnsi="Arial Narrow" w:cs="Courier New"/>
          <w:sz w:val="26"/>
          <w:szCs w:val="26"/>
        </w:rPr>
        <w:t xml:space="preserve">; </w:t>
      </w:r>
      <w:r w:rsidR="00F51ED1">
        <w:rPr>
          <w:rFonts w:ascii="Arial Narrow" w:hAnsi="Arial Narrow" w:cs="Courier New"/>
          <w:sz w:val="26"/>
          <w:szCs w:val="26"/>
        </w:rPr>
        <w:t xml:space="preserve">Honorable Asamblea, en virtud de no haber algún Artículo reservado en la discusión en lo particular se da por aprobado y en consecuencia; </w:t>
      </w:r>
      <w:r>
        <w:rPr>
          <w:rFonts w:ascii="Arial Narrow" w:hAnsi="Arial Narrow" w:cs="Courier New"/>
          <w:sz w:val="26"/>
          <w:szCs w:val="26"/>
        </w:rPr>
        <w:t xml:space="preserve">se turnó a la Secretaría de la Mesa Directiva, para que procediera a elaborar la Minuta del asunto aprobado. </w:t>
      </w:r>
    </w:p>
    <w:p w14:paraId="3D8EB21A" w14:textId="77777777" w:rsidR="00935E47" w:rsidRDefault="00935E47" w:rsidP="00196B38">
      <w:pPr>
        <w:ind w:left="567" w:firstLine="284"/>
        <w:jc w:val="both"/>
        <w:rPr>
          <w:rFonts w:ascii="Arial Narrow" w:hAnsi="Arial Narrow" w:cs="Courier New"/>
          <w:sz w:val="26"/>
          <w:szCs w:val="26"/>
        </w:rPr>
      </w:pPr>
    </w:p>
    <w:p w14:paraId="7738A55B" w14:textId="77777777" w:rsidR="0046466C" w:rsidRPr="00932CDE" w:rsidRDefault="0046466C" w:rsidP="0046466C">
      <w:pPr>
        <w:ind w:left="567" w:firstLine="284"/>
        <w:jc w:val="both"/>
        <w:rPr>
          <w:rFonts w:ascii="Arial Narrow" w:hAnsi="Arial Narrow" w:cs="Courier New"/>
          <w:sz w:val="26"/>
          <w:szCs w:val="26"/>
        </w:rPr>
      </w:pPr>
      <w:r w:rsidRPr="00932CDE">
        <w:rPr>
          <w:rFonts w:ascii="Arial Narrow" w:hAnsi="Arial Narrow" w:cs="Courier New"/>
          <w:sz w:val="26"/>
          <w:szCs w:val="26"/>
        </w:rPr>
        <w:t xml:space="preserve">El </w:t>
      </w:r>
      <w:proofErr w:type="gramStart"/>
      <w:r w:rsidRPr="00932CDE">
        <w:rPr>
          <w:rFonts w:ascii="Arial Narrow" w:hAnsi="Arial Narrow" w:cs="Courier New"/>
          <w:sz w:val="26"/>
          <w:szCs w:val="26"/>
        </w:rPr>
        <w:t>Secretario</w:t>
      </w:r>
      <w:proofErr w:type="gramEnd"/>
      <w:r w:rsidRPr="00932CDE">
        <w:rPr>
          <w:rFonts w:ascii="Arial Narrow" w:hAnsi="Arial Narrow" w:cs="Courier New"/>
          <w:sz w:val="26"/>
          <w:szCs w:val="26"/>
        </w:rPr>
        <w:t xml:space="preserve"> Diputado Rafael Alejandro Echazarreta Torres, dio lectura al siguiente asunto en cartera:</w:t>
      </w:r>
    </w:p>
    <w:p w14:paraId="532C82F4" w14:textId="77777777" w:rsidR="0046466C" w:rsidRDefault="0046466C" w:rsidP="0046466C">
      <w:pPr>
        <w:ind w:left="567" w:firstLine="284"/>
        <w:jc w:val="both"/>
        <w:rPr>
          <w:rFonts w:ascii="Arial Narrow" w:hAnsi="Arial Narrow" w:cs="Courier New"/>
          <w:sz w:val="26"/>
          <w:szCs w:val="26"/>
        </w:rPr>
      </w:pPr>
    </w:p>
    <w:p w14:paraId="6DA89DE2" w14:textId="77777777" w:rsidR="0046466C" w:rsidRDefault="0046466C" w:rsidP="0046466C">
      <w:pPr>
        <w:ind w:left="567" w:firstLine="284"/>
        <w:jc w:val="both"/>
        <w:rPr>
          <w:rFonts w:ascii="Arial Narrow" w:hAnsi="Arial Narrow" w:cs="Courier New"/>
          <w:sz w:val="26"/>
          <w:szCs w:val="26"/>
        </w:rPr>
      </w:pPr>
      <w:r w:rsidRPr="00DF6EBB">
        <w:rPr>
          <w:rFonts w:ascii="Arial Narrow" w:hAnsi="Arial Narrow" w:cs="Courier New"/>
          <w:b/>
          <w:bCs/>
          <w:sz w:val="26"/>
          <w:szCs w:val="26"/>
        </w:rPr>
        <w:lastRenderedPageBreak/>
        <w:t>MM)</w:t>
      </w:r>
      <w:r>
        <w:rPr>
          <w:rFonts w:ascii="Arial Narrow" w:hAnsi="Arial Narrow" w:cs="Courier New"/>
          <w:sz w:val="26"/>
          <w:szCs w:val="26"/>
        </w:rPr>
        <w:t xml:space="preserve"> </w:t>
      </w:r>
      <w:r w:rsidRPr="0046466C">
        <w:rPr>
          <w:rFonts w:ascii="Arial Narrow" w:eastAsia="Arial" w:hAnsi="Arial Narrow" w:cs="Tahoma"/>
          <w:iCs/>
          <w:sz w:val="26"/>
          <w:szCs w:val="26"/>
        </w:rPr>
        <w:t>Dictamen de la Comisión Permanente de Justicia y Seguridad Pública, por el que se modifica el Código Penal del Estado de Yucatán, en Materia de Sumisión Química</w:t>
      </w:r>
      <w:r>
        <w:rPr>
          <w:rFonts w:ascii="Arial Narrow" w:hAnsi="Arial Narrow" w:cs="Courier New"/>
          <w:sz w:val="26"/>
          <w:szCs w:val="26"/>
        </w:rPr>
        <w:t>.</w:t>
      </w:r>
    </w:p>
    <w:p w14:paraId="540546C6" w14:textId="77777777" w:rsidR="00D7337A" w:rsidRDefault="00D7337A" w:rsidP="0046466C">
      <w:pPr>
        <w:ind w:left="567" w:firstLine="284"/>
        <w:jc w:val="both"/>
        <w:rPr>
          <w:rFonts w:ascii="Arial Narrow" w:hAnsi="Arial Narrow" w:cs="Courier New"/>
          <w:sz w:val="26"/>
          <w:szCs w:val="26"/>
        </w:rPr>
      </w:pPr>
    </w:p>
    <w:p w14:paraId="43B73298" w14:textId="31BFCEC5" w:rsidR="00D7337A" w:rsidRPr="005D09EF" w:rsidRDefault="00D7337A" w:rsidP="00D7337A">
      <w:pPr>
        <w:ind w:left="567" w:firstLine="284"/>
        <w:jc w:val="both"/>
        <w:rPr>
          <w:rFonts w:ascii="Arial Narrow" w:hAnsi="Arial Narrow"/>
          <w:b/>
          <w:bCs/>
          <w:iCs/>
          <w:sz w:val="26"/>
          <w:szCs w:val="26"/>
        </w:rPr>
      </w:pPr>
      <w:r>
        <w:rPr>
          <w:rFonts w:ascii="Arial Narrow" w:hAnsi="Arial Narrow" w:cs="Courier New"/>
          <w:sz w:val="26"/>
          <w:szCs w:val="26"/>
        </w:rPr>
        <w:t xml:space="preserve">Seguidamente el Presidente </w:t>
      </w:r>
      <w:r w:rsidR="00150FBE">
        <w:rPr>
          <w:rFonts w:ascii="Arial Narrow" w:hAnsi="Arial Narrow" w:cs="Courier New"/>
          <w:sz w:val="26"/>
          <w:szCs w:val="26"/>
        </w:rPr>
        <w:t>indicó</w:t>
      </w:r>
      <w:r>
        <w:rPr>
          <w:rFonts w:ascii="Arial Narrow" w:hAnsi="Arial Narrow" w:cs="Courier New"/>
          <w:sz w:val="26"/>
          <w:szCs w:val="26"/>
        </w:rPr>
        <w:t xml:space="preserve">; </w:t>
      </w:r>
      <w:r w:rsidRPr="005D09EF">
        <w:rPr>
          <w:rFonts w:ascii="Arial Narrow" w:hAnsi="Arial Narrow" w:cs="Courier New"/>
          <w:sz w:val="26"/>
          <w:szCs w:val="26"/>
        </w:rPr>
        <w:t xml:space="preserve">Diputadas y Diputados, en virtud de que el Dictamen ya fue distribuido en su oportunidad a todos y cada uno de los integrantes de este Pleno, </w:t>
      </w:r>
      <w:r w:rsidRPr="005D09EF">
        <w:rPr>
          <w:rFonts w:ascii="Arial Narrow" w:hAnsi="Arial Narrow"/>
          <w:iCs/>
          <w:sz w:val="26"/>
          <w:szCs w:val="26"/>
        </w:rPr>
        <w:t xml:space="preserve">de 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objeto de que se lea únicamente el </w:t>
      </w:r>
      <w:r>
        <w:rPr>
          <w:rFonts w:ascii="Arial Narrow" w:hAnsi="Arial Narrow"/>
          <w:iCs/>
          <w:sz w:val="26"/>
          <w:szCs w:val="26"/>
        </w:rPr>
        <w:t>Decreto</w:t>
      </w:r>
      <w:r w:rsidRPr="005D09EF">
        <w:rPr>
          <w:rFonts w:ascii="Arial Narrow" w:hAnsi="Arial Narrow"/>
          <w:iCs/>
          <w:sz w:val="26"/>
          <w:szCs w:val="26"/>
        </w:rPr>
        <w:t xml:space="preserve"> contenido en el mismo. Las y los Diputados que estén a favor de conceder la dispensa del trámite solicitado; en forma económica</w:t>
      </w:r>
      <w:r>
        <w:rPr>
          <w:rFonts w:ascii="Arial Narrow" w:hAnsi="Arial Narrow"/>
          <w:iCs/>
          <w:sz w:val="26"/>
          <w:szCs w:val="26"/>
        </w:rPr>
        <w:t xml:space="preserve">, </w:t>
      </w:r>
      <w:r w:rsidRPr="005D09EF">
        <w:rPr>
          <w:rFonts w:ascii="Arial Narrow" w:hAnsi="Arial Narrow"/>
          <w:b/>
          <w:bCs/>
          <w:iCs/>
          <w:sz w:val="26"/>
          <w:szCs w:val="26"/>
        </w:rPr>
        <w:t>aprobado por unanimidad.</w:t>
      </w:r>
    </w:p>
    <w:p w14:paraId="63F83286" w14:textId="77777777" w:rsidR="00D7337A" w:rsidRDefault="00D7337A" w:rsidP="0046466C">
      <w:pPr>
        <w:ind w:left="567" w:firstLine="284"/>
        <w:jc w:val="both"/>
        <w:rPr>
          <w:rFonts w:ascii="Arial Narrow" w:hAnsi="Arial Narrow" w:cs="Courier New"/>
          <w:sz w:val="26"/>
          <w:szCs w:val="26"/>
        </w:rPr>
      </w:pPr>
    </w:p>
    <w:p w14:paraId="4183C566" w14:textId="535A9C1F" w:rsidR="0046466C" w:rsidRDefault="00176CD3" w:rsidP="00196B38">
      <w:pPr>
        <w:ind w:left="567" w:firstLine="284"/>
        <w:jc w:val="both"/>
        <w:rPr>
          <w:rFonts w:ascii="Arial Narrow" w:hAnsi="Arial Narrow" w:cs="Courier New"/>
          <w:sz w:val="26"/>
          <w:szCs w:val="26"/>
        </w:rPr>
      </w:pPr>
      <w:r w:rsidRPr="00932CDE">
        <w:rPr>
          <w:rFonts w:ascii="Arial Narrow" w:hAnsi="Arial Narrow" w:cs="Courier New"/>
          <w:sz w:val="26"/>
          <w:szCs w:val="26"/>
        </w:rPr>
        <w:t xml:space="preserve">El </w:t>
      </w:r>
      <w:proofErr w:type="gramStart"/>
      <w:r w:rsidRPr="00932CDE">
        <w:rPr>
          <w:rFonts w:ascii="Arial Narrow" w:hAnsi="Arial Narrow" w:cs="Courier New"/>
          <w:sz w:val="26"/>
          <w:szCs w:val="26"/>
        </w:rPr>
        <w:t>Secretario</w:t>
      </w:r>
      <w:proofErr w:type="gramEnd"/>
      <w:r w:rsidRPr="00932CDE">
        <w:rPr>
          <w:rFonts w:ascii="Arial Narrow" w:hAnsi="Arial Narrow" w:cs="Courier New"/>
          <w:sz w:val="26"/>
          <w:szCs w:val="26"/>
        </w:rPr>
        <w:t xml:space="preserve"> Diputado Rafael Alejandro Echazarreta Torres, dio lectura al</w:t>
      </w:r>
      <w:r>
        <w:rPr>
          <w:rFonts w:ascii="Arial Narrow" w:hAnsi="Arial Narrow" w:cs="Courier New"/>
          <w:sz w:val="26"/>
          <w:szCs w:val="26"/>
        </w:rPr>
        <w:t xml:space="preserve"> Decreto:</w:t>
      </w:r>
    </w:p>
    <w:p w14:paraId="7BE65C63" w14:textId="77777777" w:rsidR="00C42667" w:rsidRDefault="00C42667" w:rsidP="00176CD3">
      <w:pPr>
        <w:ind w:left="567"/>
        <w:jc w:val="both"/>
        <w:rPr>
          <w:rFonts w:ascii="Arial Narrow" w:hAnsi="Arial Narrow" w:cs="Courier New"/>
          <w:b/>
          <w:bCs/>
          <w:sz w:val="26"/>
          <w:szCs w:val="26"/>
        </w:rPr>
      </w:pPr>
    </w:p>
    <w:p w14:paraId="65DC3B5A" w14:textId="16342F49" w:rsidR="00484EE2" w:rsidRPr="008D148B" w:rsidRDefault="00176CD3" w:rsidP="00484EE2">
      <w:pPr>
        <w:ind w:left="567"/>
        <w:jc w:val="both"/>
        <w:rPr>
          <w:rFonts w:ascii="Arial Narrow" w:eastAsia="Calibri" w:hAnsi="Arial Narrow"/>
          <w:b/>
          <w:bCs/>
          <w:sz w:val="26"/>
          <w:szCs w:val="26"/>
          <w:lang w:val="es-MX" w:eastAsia="en-US"/>
        </w:rPr>
      </w:pPr>
      <w:r w:rsidRPr="00C42667">
        <w:rPr>
          <w:rFonts w:ascii="Arial Narrow" w:hAnsi="Arial Narrow" w:cs="Courier New"/>
          <w:b/>
          <w:bCs/>
          <w:sz w:val="26"/>
          <w:szCs w:val="26"/>
        </w:rPr>
        <w:t>DECRETO</w:t>
      </w:r>
      <w:r w:rsidR="00AA3789">
        <w:rPr>
          <w:rFonts w:ascii="Arial Narrow" w:hAnsi="Arial Narrow" w:cs="Courier New"/>
          <w:b/>
          <w:bCs/>
          <w:sz w:val="26"/>
          <w:szCs w:val="26"/>
        </w:rPr>
        <w:t xml:space="preserve"> </w:t>
      </w:r>
      <w:r w:rsidR="00AA3789" w:rsidRPr="00AA3789">
        <w:rPr>
          <w:rFonts w:ascii="Arial Narrow" w:eastAsia="Arial" w:hAnsi="Arial Narrow" w:cs="Tahoma"/>
          <w:b/>
          <w:bCs/>
          <w:iCs/>
          <w:sz w:val="26"/>
          <w:szCs w:val="26"/>
        </w:rPr>
        <w:t xml:space="preserve">Por el que se modifica el Código Penal del Estado de Yucatán, en </w:t>
      </w:r>
      <w:r w:rsidR="00AA3789">
        <w:rPr>
          <w:rFonts w:ascii="Arial Narrow" w:eastAsia="Arial" w:hAnsi="Arial Narrow" w:cs="Tahoma"/>
          <w:b/>
          <w:bCs/>
          <w:iCs/>
          <w:sz w:val="26"/>
          <w:szCs w:val="26"/>
        </w:rPr>
        <w:t>m</w:t>
      </w:r>
      <w:r w:rsidR="00AA3789" w:rsidRPr="00AA3789">
        <w:rPr>
          <w:rFonts w:ascii="Arial Narrow" w:eastAsia="Arial" w:hAnsi="Arial Narrow" w:cs="Tahoma"/>
          <w:b/>
          <w:bCs/>
          <w:iCs/>
          <w:sz w:val="26"/>
          <w:szCs w:val="26"/>
        </w:rPr>
        <w:t>ateria de Sumisión Química</w:t>
      </w:r>
      <w:r w:rsidR="00AA3789" w:rsidRPr="00AA3789">
        <w:rPr>
          <w:rFonts w:ascii="Arial Narrow" w:hAnsi="Arial Narrow" w:cs="Courier New"/>
          <w:b/>
          <w:bCs/>
          <w:sz w:val="26"/>
          <w:szCs w:val="26"/>
        </w:rPr>
        <w:t>.</w:t>
      </w:r>
      <w:r w:rsidR="00DF565E">
        <w:rPr>
          <w:rFonts w:ascii="Arial Narrow" w:hAnsi="Arial Narrow" w:cs="Courier New"/>
          <w:b/>
          <w:bCs/>
          <w:sz w:val="26"/>
          <w:szCs w:val="26"/>
        </w:rPr>
        <w:t xml:space="preserve"> </w:t>
      </w:r>
      <w:r w:rsidR="00DF565E" w:rsidRPr="00EA778E">
        <w:rPr>
          <w:rFonts w:ascii="Arial Narrow" w:hAnsi="Arial Narrow" w:cs="Courier New"/>
          <w:b/>
          <w:bCs/>
          <w:sz w:val="26"/>
          <w:szCs w:val="26"/>
        </w:rPr>
        <w:t>Artículo único</w:t>
      </w:r>
      <w:r w:rsidR="00DF565E">
        <w:rPr>
          <w:rFonts w:ascii="Arial Narrow" w:hAnsi="Arial Narrow" w:cs="Courier New"/>
          <w:sz w:val="26"/>
          <w:szCs w:val="26"/>
        </w:rPr>
        <w:t>. Se adiciona la fracción VII al artículo 316, recorriéndose l</w:t>
      </w:r>
      <w:r w:rsidR="00637AF0">
        <w:rPr>
          <w:rFonts w:ascii="Arial Narrow" w:hAnsi="Arial Narrow" w:cs="Courier New"/>
          <w:sz w:val="26"/>
          <w:szCs w:val="26"/>
        </w:rPr>
        <w:t>a</w:t>
      </w:r>
      <w:r w:rsidR="00DF565E">
        <w:rPr>
          <w:rFonts w:ascii="Arial Narrow" w:hAnsi="Arial Narrow" w:cs="Courier New"/>
          <w:sz w:val="26"/>
          <w:szCs w:val="26"/>
        </w:rPr>
        <w:t xml:space="preserve"> subsecuente en su orden, y se adiciona la fracción XIV del artículo 335 para quedar como sigue:</w:t>
      </w:r>
      <w:r w:rsidR="00EA778E">
        <w:rPr>
          <w:rFonts w:ascii="Arial Narrow" w:hAnsi="Arial Narrow" w:cs="Courier New"/>
          <w:sz w:val="26"/>
          <w:szCs w:val="26"/>
        </w:rPr>
        <w:t xml:space="preserve"> </w:t>
      </w:r>
      <w:r w:rsidR="00EA778E" w:rsidRPr="00EA778E">
        <w:rPr>
          <w:rFonts w:ascii="Arial Narrow" w:hAnsi="Arial Narrow" w:cs="Courier New"/>
          <w:b/>
          <w:bCs/>
          <w:sz w:val="26"/>
          <w:szCs w:val="26"/>
        </w:rPr>
        <w:t>Artículo 316.-</w:t>
      </w:r>
      <w:r w:rsidR="00EA778E">
        <w:rPr>
          <w:rFonts w:ascii="Arial Narrow" w:hAnsi="Arial Narrow" w:cs="Courier New"/>
          <w:sz w:val="26"/>
          <w:szCs w:val="26"/>
        </w:rPr>
        <w:t xml:space="preserve">… I a la </w:t>
      </w:r>
      <w:proofErr w:type="gramStart"/>
      <w:r w:rsidR="00EA778E">
        <w:rPr>
          <w:rFonts w:ascii="Arial Narrow" w:hAnsi="Arial Narrow" w:cs="Courier New"/>
          <w:sz w:val="26"/>
          <w:szCs w:val="26"/>
        </w:rPr>
        <w:t>VI.-</w:t>
      </w:r>
      <w:proofErr w:type="gramEnd"/>
      <w:r w:rsidR="00EA778E">
        <w:rPr>
          <w:rFonts w:ascii="Arial Narrow" w:hAnsi="Arial Narrow" w:cs="Courier New"/>
          <w:sz w:val="26"/>
          <w:szCs w:val="26"/>
        </w:rPr>
        <w:t xml:space="preserve"> … </w:t>
      </w:r>
      <w:r w:rsidR="00EA778E" w:rsidRPr="00EA778E">
        <w:rPr>
          <w:rFonts w:ascii="Arial Narrow" w:hAnsi="Arial Narrow" w:cs="Courier New"/>
          <w:b/>
          <w:bCs/>
          <w:sz w:val="26"/>
          <w:szCs w:val="26"/>
        </w:rPr>
        <w:t>VII.-</w:t>
      </w:r>
      <w:r w:rsidR="00EA778E">
        <w:rPr>
          <w:rFonts w:ascii="Arial Narrow" w:hAnsi="Arial Narrow" w:cs="Courier New"/>
          <w:sz w:val="26"/>
          <w:szCs w:val="26"/>
        </w:rPr>
        <w:t xml:space="preserve"> Mediante</w:t>
      </w:r>
      <w:r w:rsidR="00745545">
        <w:rPr>
          <w:rFonts w:ascii="Arial Narrow" w:hAnsi="Arial Narrow" w:cs="Courier New"/>
          <w:sz w:val="26"/>
          <w:szCs w:val="26"/>
        </w:rPr>
        <w:t xml:space="preserve"> la administración sin consentimiento o sin conocimiento de la víctima, de manera forzada u oculta, de fármacos, drogas o cualquier sustancia natural o química que tengan como efecto modificar su comportamiento, alterar o anular su voluntad, y </w:t>
      </w:r>
      <w:r w:rsidR="00745545" w:rsidRPr="00745545">
        <w:rPr>
          <w:rFonts w:ascii="Arial Narrow" w:hAnsi="Arial Narrow" w:cs="Courier New"/>
          <w:b/>
          <w:bCs/>
          <w:sz w:val="26"/>
          <w:szCs w:val="26"/>
        </w:rPr>
        <w:t>VIII.-</w:t>
      </w:r>
      <w:r w:rsidR="00745545">
        <w:rPr>
          <w:rFonts w:ascii="Arial Narrow" w:hAnsi="Arial Narrow" w:cs="Courier New"/>
          <w:sz w:val="26"/>
          <w:szCs w:val="26"/>
        </w:rPr>
        <w:t xml:space="preserve"> En pandilla. </w:t>
      </w:r>
      <w:r w:rsidR="00745545" w:rsidRPr="00637AF0">
        <w:rPr>
          <w:rFonts w:ascii="Arial Narrow" w:hAnsi="Arial Narrow" w:cs="Courier New"/>
          <w:b/>
          <w:bCs/>
          <w:sz w:val="26"/>
          <w:szCs w:val="26"/>
        </w:rPr>
        <w:t>Artículo</w:t>
      </w:r>
      <w:r w:rsidR="00745545">
        <w:rPr>
          <w:rFonts w:ascii="Arial Narrow" w:hAnsi="Arial Narrow" w:cs="Courier New"/>
          <w:sz w:val="26"/>
          <w:szCs w:val="26"/>
        </w:rPr>
        <w:t xml:space="preserve"> </w:t>
      </w:r>
      <w:r w:rsidR="00745545" w:rsidRPr="00745545">
        <w:rPr>
          <w:rFonts w:ascii="Arial Narrow" w:hAnsi="Arial Narrow" w:cs="Courier New"/>
          <w:b/>
          <w:bCs/>
          <w:sz w:val="26"/>
          <w:szCs w:val="26"/>
        </w:rPr>
        <w:t>335.-</w:t>
      </w:r>
      <w:r w:rsidR="00745545">
        <w:rPr>
          <w:rFonts w:ascii="Arial Narrow" w:hAnsi="Arial Narrow" w:cs="Courier New"/>
          <w:sz w:val="26"/>
          <w:szCs w:val="26"/>
        </w:rPr>
        <w:t xml:space="preserve">… I a la XIII.- … </w:t>
      </w:r>
      <w:r w:rsidR="00745545" w:rsidRPr="00745545">
        <w:rPr>
          <w:rFonts w:ascii="Arial Narrow" w:hAnsi="Arial Narrow" w:cs="Courier New"/>
          <w:b/>
          <w:bCs/>
          <w:sz w:val="26"/>
          <w:szCs w:val="26"/>
        </w:rPr>
        <w:t>XIV.-</w:t>
      </w:r>
      <w:r w:rsidR="00745545">
        <w:rPr>
          <w:rFonts w:ascii="Arial Narrow" w:hAnsi="Arial Narrow" w:cs="Courier New"/>
          <w:sz w:val="26"/>
          <w:szCs w:val="26"/>
        </w:rPr>
        <w:t xml:space="preserve"> Se aproveche de la incapacidad del agente </w:t>
      </w:r>
      <w:proofErr w:type="gramStart"/>
      <w:r w:rsidR="00745545">
        <w:rPr>
          <w:rFonts w:ascii="Arial Narrow" w:hAnsi="Arial Narrow" w:cs="Courier New"/>
          <w:sz w:val="26"/>
          <w:szCs w:val="26"/>
        </w:rPr>
        <w:t>pasivo</w:t>
      </w:r>
      <w:r w:rsidR="00637AF0">
        <w:rPr>
          <w:rFonts w:ascii="Arial Narrow" w:hAnsi="Arial Narrow" w:cs="Courier New"/>
          <w:sz w:val="26"/>
          <w:szCs w:val="26"/>
        </w:rPr>
        <w:t xml:space="preserve"> </w:t>
      </w:r>
      <w:r w:rsidR="00745545">
        <w:rPr>
          <w:rFonts w:ascii="Arial Narrow" w:hAnsi="Arial Narrow" w:cs="Courier New"/>
          <w:sz w:val="26"/>
          <w:szCs w:val="26"/>
        </w:rPr>
        <w:t>derivada</w:t>
      </w:r>
      <w:proofErr w:type="gramEnd"/>
      <w:r w:rsidR="00637AF0">
        <w:rPr>
          <w:rFonts w:ascii="Arial Narrow" w:hAnsi="Arial Narrow" w:cs="Courier New"/>
          <w:sz w:val="26"/>
          <w:szCs w:val="26"/>
        </w:rPr>
        <w:t xml:space="preserve"> </w:t>
      </w:r>
      <w:r w:rsidR="00745545">
        <w:rPr>
          <w:rFonts w:ascii="Arial Narrow" w:hAnsi="Arial Narrow" w:cs="Courier New"/>
          <w:sz w:val="26"/>
          <w:szCs w:val="26"/>
        </w:rPr>
        <w:t xml:space="preserve">de la administración forzada u oculta de fármacos, drogas o cualquier sustancia natural o química idónea que tengan como objeto la modificación de su comportamiento, la alteración o supresión de su voluntad. </w:t>
      </w:r>
      <w:r w:rsidR="00745545" w:rsidRPr="00F0236C">
        <w:rPr>
          <w:rFonts w:ascii="Arial Narrow" w:hAnsi="Arial Narrow" w:cs="Courier New"/>
          <w:b/>
          <w:bCs/>
          <w:sz w:val="26"/>
          <w:szCs w:val="26"/>
        </w:rPr>
        <w:t>Transitorios: Entrada en vigor. Artículo Primero.</w:t>
      </w:r>
      <w:r w:rsidR="00745545">
        <w:rPr>
          <w:rFonts w:ascii="Arial Narrow" w:hAnsi="Arial Narrow" w:cs="Courier New"/>
          <w:sz w:val="26"/>
          <w:szCs w:val="26"/>
        </w:rPr>
        <w:t xml:space="preserve"> Este decreto entrará en vigor al día siguiente al de su publicación en el Diario Oficial del </w:t>
      </w:r>
      <w:r w:rsidR="00CB33A8">
        <w:rPr>
          <w:rFonts w:ascii="Arial Narrow" w:hAnsi="Arial Narrow" w:cs="Courier New"/>
          <w:sz w:val="26"/>
          <w:szCs w:val="26"/>
        </w:rPr>
        <w:t xml:space="preserve">Gobierno del </w:t>
      </w:r>
      <w:r w:rsidR="00745545">
        <w:rPr>
          <w:rFonts w:ascii="Arial Narrow" w:hAnsi="Arial Narrow" w:cs="Courier New"/>
          <w:sz w:val="26"/>
          <w:szCs w:val="26"/>
        </w:rPr>
        <w:t>Estado de Yucatán.</w:t>
      </w:r>
      <w:r w:rsidR="00484EE2">
        <w:rPr>
          <w:rFonts w:ascii="Arial Narrow" w:hAnsi="Arial Narrow" w:cs="Courier New"/>
          <w:sz w:val="26"/>
          <w:szCs w:val="26"/>
        </w:rPr>
        <w:t xml:space="preserve"> </w:t>
      </w:r>
      <w:r w:rsidR="00484EE2" w:rsidRPr="00484EE2">
        <w:rPr>
          <w:rFonts w:ascii="Arial Narrow" w:hAnsi="Arial Narrow" w:cs="Courier New"/>
          <w:b/>
          <w:bCs/>
          <w:sz w:val="26"/>
          <w:szCs w:val="26"/>
        </w:rPr>
        <w:t>Cl</w:t>
      </w:r>
      <w:r w:rsidR="00D52AB3">
        <w:rPr>
          <w:rFonts w:ascii="Arial Narrow" w:hAnsi="Arial Narrow" w:cs="Courier New"/>
          <w:b/>
          <w:bCs/>
          <w:sz w:val="26"/>
          <w:szCs w:val="26"/>
        </w:rPr>
        <w:t>á</w:t>
      </w:r>
      <w:r w:rsidR="00484EE2" w:rsidRPr="00484EE2">
        <w:rPr>
          <w:rFonts w:ascii="Arial Narrow" w:hAnsi="Arial Narrow" w:cs="Courier New"/>
          <w:b/>
          <w:bCs/>
          <w:sz w:val="26"/>
          <w:szCs w:val="26"/>
        </w:rPr>
        <w:t>usula Derogatoria Artículo Segundo.</w:t>
      </w:r>
      <w:r w:rsidR="00484EE2">
        <w:rPr>
          <w:rFonts w:ascii="Arial Narrow" w:hAnsi="Arial Narrow" w:cs="Courier New"/>
          <w:sz w:val="26"/>
          <w:szCs w:val="26"/>
        </w:rPr>
        <w:t xml:space="preserve"> Se derogan todas las disposiciones de igual o menor rango que se opongan al presente decreto. </w:t>
      </w:r>
      <w:r w:rsidR="00484EE2" w:rsidRPr="00484EE2">
        <w:rPr>
          <w:rFonts w:ascii="Arial Narrow" w:hAnsi="Arial Narrow" w:cs="Courier New"/>
          <w:b/>
          <w:bCs/>
          <w:sz w:val="26"/>
          <w:szCs w:val="26"/>
        </w:rPr>
        <w:t>DADO EN LA SALA DE USOS MÚLTIPLES “MAESTRA CONSUELO ZAVALA CASTILLO” DEL RECINTO DEL PODER LEGISLATIVO, EN LA CIUDAD DE MÉRIDA, YUCATÁN, A LOS 22 DÍAS DEL MES DE MAYO DEL AÑO DOS MIL VEINTICUATRO.</w:t>
      </w:r>
      <w:r w:rsidR="00484EE2">
        <w:rPr>
          <w:rFonts w:ascii="Arial Narrow" w:hAnsi="Arial Narrow" w:cs="Courier New"/>
          <w:b/>
          <w:bCs/>
          <w:sz w:val="26"/>
          <w:szCs w:val="26"/>
        </w:rPr>
        <w:t xml:space="preserve"> </w:t>
      </w:r>
      <w:r w:rsidR="00484EE2" w:rsidRPr="00B22457">
        <w:rPr>
          <w:rFonts w:ascii="Arial Narrow" w:hAnsi="Arial Narrow" w:cs="Courier New"/>
          <w:b/>
          <w:bCs/>
          <w:sz w:val="26"/>
          <w:szCs w:val="26"/>
        </w:rPr>
        <w:t>COMISIÓN PERMANENTE DE</w:t>
      </w:r>
      <w:r w:rsidR="00484EE2">
        <w:rPr>
          <w:rFonts w:ascii="Arial Narrow" w:hAnsi="Arial Narrow" w:cs="Courier New"/>
          <w:sz w:val="26"/>
          <w:szCs w:val="26"/>
        </w:rPr>
        <w:t xml:space="preserve"> </w:t>
      </w:r>
      <w:r w:rsidR="00484EE2" w:rsidRPr="004E39B0">
        <w:rPr>
          <w:rFonts w:ascii="Arial Narrow" w:hAnsi="Arial Narrow" w:cs="Courier New"/>
          <w:b/>
          <w:bCs/>
          <w:sz w:val="26"/>
          <w:szCs w:val="26"/>
        </w:rPr>
        <w:t>JUSTICIA Y SEGURIDAD PÚBLICA.</w:t>
      </w:r>
      <w:r w:rsidR="00484EE2">
        <w:rPr>
          <w:rFonts w:ascii="Arial Narrow" w:hAnsi="Arial Narrow" w:cs="Courier New"/>
          <w:b/>
          <w:bCs/>
          <w:sz w:val="26"/>
          <w:szCs w:val="26"/>
        </w:rPr>
        <w:t xml:space="preserve"> </w:t>
      </w:r>
      <w:r w:rsidR="00484EE2" w:rsidRPr="008D148B">
        <w:rPr>
          <w:rFonts w:ascii="Arial Narrow" w:eastAsia="Calibri" w:hAnsi="Arial Narrow"/>
          <w:b/>
          <w:bCs/>
          <w:sz w:val="26"/>
          <w:szCs w:val="26"/>
          <w:lang w:val="es-MX" w:eastAsia="en-US"/>
        </w:rPr>
        <w:t xml:space="preserve">PRESIDENTE: DIP. GASPAR ARMANDO QUINTAL PARRA. VICEPRESIDENTE: DIP. </w:t>
      </w:r>
      <w:r w:rsidR="00484EE2" w:rsidRPr="008D148B">
        <w:rPr>
          <w:rFonts w:ascii="Arial Narrow" w:eastAsia="Calibri" w:hAnsi="Arial Narrow"/>
          <w:b/>
          <w:bCs/>
          <w:sz w:val="26"/>
          <w:szCs w:val="26"/>
          <w:lang w:val="es-MX" w:eastAsia="en-US"/>
        </w:rPr>
        <w:lastRenderedPageBreak/>
        <w:t>LUIS RENÉ FERNANDEZ VIDAL. SECRETARIO: DIP. EDUARDO SOBRINO SIERRA. SECRETARIA: DIP. DAFNE CELINA LÓPEZ OSORIO. VOCAL: DIP. JESÚS EFRÉN PÉREZ BALLOTE. VOCAL: DIP. RAFAEL ALEJANDRO ECHAZARRETA TORRES. VOCAL: DIP. JAZMÍN YANELI VILLANUEVA MOO. VOCAL: DIP. CARMEN GUADALUPE GONZÁLEZ MARTÍN. VOCAL: DIP. VÍCTOR HUGO LOZANO POVEDA.</w:t>
      </w:r>
    </w:p>
    <w:p w14:paraId="4CDDC8FB" w14:textId="77777777" w:rsidR="00484EE2" w:rsidRPr="00C431B1" w:rsidRDefault="00484EE2" w:rsidP="00484EE2">
      <w:pPr>
        <w:ind w:left="567"/>
        <w:jc w:val="both"/>
        <w:rPr>
          <w:rFonts w:ascii="Arial Narrow" w:hAnsi="Arial Narrow" w:cs="Courier New"/>
          <w:b/>
          <w:bCs/>
          <w:sz w:val="26"/>
          <w:szCs w:val="26"/>
        </w:rPr>
      </w:pPr>
    </w:p>
    <w:p w14:paraId="7374247D" w14:textId="6EAC8200" w:rsidR="00484EE2" w:rsidRPr="004A6A75" w:rsidRDefault="00484EE2" w:rsidP="00484EE2">
      <w:pPr>
        <w:ind w:left="567" w:firstLine="284"/>
        <w:jc w:val="both"/>
        <w:rPr>
          <w:rFonts w:ascii="Arial Narrow" w:hAnsi="Arial Narrow" w:cs="Courier New"/>
          <w:b/>
          <w:bCs/>
          <w:sz w:val="26"/>
          <w:szCs w:val="26"/>
        </w:rPr>
      </w:pPr>
      <w:r>
        <w:rPr>
          <w:rFonts w:ascii="Arial Narrow" w:hAnsi="Arial Narrow" w:cs="Courier New"/>
          <w:sz w:val="26"/>
          <w:szCs w:val="26"/>
        </w:rPr>
        <w:t xml:space="preserve">Concluida la lectura del Decreto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w:t>
      </w:r>
      <w:r w:rsidR="00276890">
        <w:rPr>
          <w:rFonts w:ascii="Arial Narrow" w:hAnsi="Arial Narrow" w:cs="Courier New"/>
          <w:sz w:val="26"/>
          <w:szCs w:val="26"/>
        </w:rPr>
        <w:t>de la Mesa Directiva expuso</w:t>
      </w:r>
      <w:r>
        <w:rPr>
          <w:rFonts w:ascii="Arial Narrow" w:hAnsi="Arial Narrow" w:cs="Courier New"/>
          <w:sz w:val="26"/>
          <w:szCs w:val="26"/>
        </w:rPr>
        <w:t xml:space="preserve">; </w:t>
      </w:r>
      <w:r w:rsidR="00A44662">
        <w:rPr>
          <w:rFonts w:ascii="Arial Narrow" w:hAnsi="Arial Narrow" w:cs="Courier New"/>
          <w:sz w:val="26"/>
          <w:szCs w:val="26"/>
        </w:rPr>
        <w:t>Honorable Asamblea,</w:t>
      </w:r>
      <w:r>
        <w:rPr>
          <w:rFonts w:ascii="Arial Narrow" w:hAnsi="Arial Narrow" w:cs="Courier New"/>
          <w:sz w:val="26"/>
          <w:szCs w:val="26"/>
        </w:rPr>
        <w:t xml:space="preserve"> el presente Dictamen contiene el Decreto por el que se modifica </w:t>
      </w:r>
      <w:r w:rsidR="00A44662">
        <w:rPr>
          <w:rFonts w:ascii="Arial Narrow" w:hAnsi="Arial Narrow" w:cs="Courier New"/>
          <w:sz w:val="26"/>
          <w:szCs w:val="26"/>
        </w:rPr>
        <w:t xml:space="preserve">el Código Penal del Estado de Yucatán, en Materia de Sumisión Química, para que de esta manera se pueda evitar un incremento en los casos de delitos que se cometan en víctimas que se encuentren en un estado de inconciencia, así como que haya una mayor apercibimiento para quienes cometan un delito en materia de sumisión química. </w:t>
      </w:r>
      <w:r>
        <w:rPr>
          <w:rFonts w:ascii="Arial Narrow" w:hAnsi="Arial Narrow" w:cs="Courier New"/>
          <w:sz w:val="26"/>
          <w:szCs w:val="26"/>
        </w:rPr>
        <w:t xml:space="preserve">En </w:t>
      </w:r>
      <w:r w:rsidR="00A44662">
        <w:rPr>
          <w:rFonts w:ascii="Arial Narrow" w:hAnsi="Arial Narrow" w:cs="Courier New"/>
          <w:sz w:val="26"/>
          <w:szCs w:val="26"/>
        </w:rPr>
        <w:t>tal virtud</w:t>
      </w:r>
      <w:r>
        <w:rPr>
          <w:rFonts w:ascii="Arial Narrow" w:hAnsi="Arial Narrow" w:cs="Courier New"/>
          <w:sz w:val="26"/>
          <w:szCs w:val="26"/>
        </w:rPr>
        <w:t xml:space="preserve">, con fundamento en el Artículo 34 Fracción VII de la Ley de Gobierno del Poder Legislativo del Estado de Yucatán, así como lo establecido en el Artículo 84 del Reglamento de la Ley de Gobierno del Poder Legislativo del Estado de Yucatán; solicitó la dispensa del trámite de discusión y votación en una sesión posterior y dicho procedimiento se efectuará en ese momento. </w:t>
      </w:r>
      <w:r w:rsidR="00A44662">
        <w:rPr>
          <w:rFonts w:ascii="Arial Narrow" w:hAnsi="Arial Narrow" w:cs="Courier New"/>
          <w:sz w:val="26"/>
          <w:szCs w:val="26"/>
        </w:rPr>
        <w:t>Las Diputadas y los Diputados</w:t>
      </w:r>
      <w:r>
        <w:rPr>
          <w:rFonts w:ascii="Arial Narrow" w:hAnsi="Arial Narrow" w:cs="Courier New"/>
          <w:sz w:val="26"/>
          <w:szCs w:val="26"/>
        </w:rPr>
        <w:t xml:space="preserve"> que estén a favor de conceder la dispensa del trámite solicitado; </w:t>
      </w:r>
      <w:r w:rsidR="005727CE">
        <w:rPr>
          <w:rFonts w:ascii="Arial Narrow" w:hAnsi="Arial Narrow" w:cs="Courier New"/>
          <w:sz w:val="26"/>
          <w:szCs w:val="26"/>
        </w:rPr>
        <w:t xml:space="preserve">sírvanse manifestarlo </w:t>
      </w:r>
      <w:r>
        <w:rPr>
          <w:rFonts w:ascii="Arial Narrow" w:hAnsi="Arial Narrow" w:cs="Courier New"/>
          <w:sz w:val="26"/>
          <w:szCs w:val="26"/>
        </w:rPr>
        <w:t xml:space="preserve">en forma económica, </w:t>
      </w:r>
      <w:r w:rsidRPr="004A6A75">
        <w:rPr>
          <w:rFonts w:ascii="Arial Narrow" w:hAnsi="Arial Narrow" w:cs="Courier New"/>
          <w:b/>
          <w:bCs/>
          <w:sz w:val="26"/>
          <w:szCs w:val="26"/>
        </w:rPr>
        <w:t>aprobado por unanimidad.</w:t>
      </w:r>
    </w:p>
    <w:p w14:paraId="49A8D169" w14:textId="77777777" w:rsidR="00484EE2" w:rsidRDefault="00484EE2" w:rsidP="00484EE2">
      <w:pPr>
        <w:ind w:left="567" w:firstLine="284"/>
        <w:jc w:val="both"/>
        <w:rPr>
          <w:rFonts w:ascii="Arial Narrow" w:hAnsi="Arial Narrow" w:cs="Courier New"/>
          <w:sz w:val="26"/>
          <w:szCs w:val="26"/>
        </w:rPr>
      </w:pPr>
    </w:p>
    <w:p w14:paraId="4A4F3B0A" w14:textId="500EA08B" w:rsidR="00324231" w:rsidRDefault="00324231" w:rsidP="00484EE2">
      <w:pPr>
        <w:ind w:left="567" w:firstLine="284"/>
        <w:jc w:val="both"/>
        <w:rPr>
          <w:rFonts w:ascii="Arial Narrow" w:hAnsi="Arial Narrow" w:cs="Courier New"/>
          <w:sz w:val="26"/>
          <w:szCs w:val="26"/>
        </w:rPr>
      </w:pPr>
      <w:r>
        <w:rPr>
          <w:rFonts w:ascii="Arial Narrow" w:hAnsi="Arial Narrow" w:cs="Courier New"/>
          <w:sz w:val="26"/>
          <w:szCs w:val="26"/>
        </w:rPr>
        <w:t>Seguidamente e</w:t>
      </w:r>
      <w:r w:rsidR="00484EE2">
        <w:rPr>
          <w:rFonts w:ascii="Arial Narrow" w:hAnsi="Arial Narrow" w:cs="Courier New"/>
          <w:sz w:val="26"/>
          <w:szCs w:val="26"/>
        </w:rPr>
        <w:t xml:space="preserve">l </w:t>
      </w:r>
      <w:proofErr w:type="gramStart"/>
      <w:r w:rsidR="00484EE2">
        <w:rPr>
          <w:rFonts w:ascii="Arial Narrow" w:hAnsi="Arial Narrow" w:cs="Courier New"/>
          <w:sz w:val="26"/>
          <w:szCs w:val="26"/>
        </w:rPr>
        <w:t>Presidente</w:t>
      </w:r>
      <w:proofErr w:type="gramEnd"/>
      <w:r w:rsidR="00484EE2">
        <w:rPr>
          <w:rFonts w:ascii="Arial Narrow" w:hAnsi="Arial Narrow" w:cs="Courier New"/>
          <w:sz w:val="26"/>
          <w:szCs w:val="26"/>
        </w:rPr>
        <w:t xml:space="preserve"> </w:t>
      </w:r>
      <w:r w:rsidR="00CE2DEE">
        <w:rPr>
          <w:rFonts w:ascii="Arial Narrow" w:hAnsi="Arial Narrow" w:cs="Courier New"/>
          <w:sz w:val="26"/>
          <w:szCs w:val="26"/>
        </w:rPr>
        <w:t>señaló</w:t>
      </w:r>
      <w:r w:rsidR="00484EE2">
        <w:rPr>
          <w:rFonts w:ascii="Arial Narrow" w:hAnsi="Arial Narrow" w:cs="Courier New"/>
          <w:sz w:val="26"/>
          <w:szCs w:val="26"/>
        </w:rPr>
        <w:t xml:space="preserve">; con fundamento en el Artículo 34 Fracción VII de la Ley de Gobierno del Poder Legislativo del Estado de Yucatán, así como lo establecido en los Artículos 82 y 89 Fracción III de su propio Reglamento; puso a discusión el Dictamen. Las Diputadas y los Diputados que deseen hacer uso de la palabra en contra, inscribirse con el </w:t>
      </w:r>
      <w:proofErr w:type="gramStart"/>
      <w:r w:rsidR="00484EE2">
        <w:rPr>
          <w:rFonts w:ascii="Arial Narrow" w:hAnsi="Arial Narrow" w:cs="Courier New"/>
          <w:sz w:val="26"/>
          <w:szCs w:val="26"/>
        </w:rPr>
        <w:t>Secretario</w:t>
      </w:r>
      <w:proofErr w:type="gramEnd"/>
      <w:r w:rsidR="00484EE2">
        <w:rPr>
          <w:rFonts w:ascii="Arial Narrow" w:hAnsi="Arial Narrow" w:cs="Courier New"/>
          <w:sz w:val="26"/>
          <w:szCs w:val="26"/>
        </w:rPr>
        <w:t xml:space="preserve"> Diputado Rafael Alejandro Echazarreta Torres y las y los que estén a favor, con la Secretaria Diputada Karla Vanessa Salazar González. Recordándoles que podrán hacer uso de la palabra hasta cinco Diputadas o Diputados a favor y hasta cinco en contra, hasta por siete minutos. </w:t>
      </w:r>
    </w:p>
    <w:p w14:paraId="6F325A64" w14:textId="77777777" w:rsidR="00324231" w:rsidRDefault="00324231" w:rsidP="00484EE2">
      <w:pPr>
        <w:ind w:left="567" w:firstLine="284"/>
        <w:jc w:val="both"/>
        <w:rPr>
          <w:rFonts w:ascii="Arial Narrow" w:hAnsi="Arial Narrow" w:cs="Courier New"/>
          <w:sz w:val="26"/>
          <w:szCs w:val="26"/>
        </w:rPr>
      </w:pPr>
    </w:p>
    <w:p w14:paraId="391F323A" w14:textId="03EBC037" w:rsidR="00324231" w:rsidRDefault="00324231" w:rsidP="00484EE2">
      <w:pPr>
        <w:ind w:left="567" w:firstLine="284"/>
        <w:jc w:val="both"/>
        <w:rPr>
          <w:rFonts w:ascii="Arial Narrow" w:hAnsi="Arial Narrow" w:cs="Courier New"/>
          <w:sz w:val="26"/>
          <w:szCs w:val="26"/>
        </w:rPr>
      </w:pPr>
      <w:r>
        <w:rPr>
          <w:rFonts w:ascii="Arial Narrow" w:hAnsi="Arial Narrow" w:cs="Courier New"/>
          <w:sz w:val="26"/>
          <w:szCs w:val="26"/>
        </w:rPr>
        <w:t xml:space="preserve">Para posicionar a favor se le concedió el uso de la palabra al </w:t>
      </w:r>
      <w:r w:rsidRPr="008F0437">
        <w:rPr>
          <w:rFonts w:ascii="Arial Narrow" w:hAnsi="Arial Narrow" w:cs="Courier New"/>
          <w:b/>
          <w:bCs/>
          <w:sz w:val="26"/>
          <w:szCs w:val="26"/>
        </w:rPr>
        <w:t>Diputado</w:t>
      </w:r>
      <w:r>
        <w:rPr>
          <w:rFonts w:ascii="Arial Narrow" w:hAnsi="Arial Narrow" w:cs="Courier New"/>
          <w:sz w:val="26"/>
          <w:szCs w:val="26"/>
        </w:rPr>
        <w:t xml:space="preserve"> </w:t>
      </w:r>
      <w:r w:rsidRPr="00324231">
        <w:rPr>
          <w:rFonts w:ascii="Arial Narrow" w:hAnsi="Arial Narrow" w:cs="Courier New"/>
          <w:b/>
          <w:bCs/>
          <w:sz w:val="26"/>
          <w:szCs w:val="26"/>
        </w:rPr>
        <w:t>Víctor Hugo Lozano Poveda</w:t>
      </w:r>
      <w:r>
        <w:rPr>
          <w:rFonts w:ascii="Arial Narrow" w:hAnsi="Arial Narrow" w:cs="Courier New"/>
          <w:sz w:val="26"/>
          <w:szCs w:val="26"/>
        </w:rPr>
        <w:t xml:space="preserve">, quien señaló: </w:t>
      </w:r>
      <w:r w:rsidR="008F0437">
        <w:rPr>
          <w:rFonts w:ascii="Arial Narrow" w:hAnsi="Arial Narrow" w:cs="Courier New"/>
          <w:sz w:val="26"/>
          <w:szCs w:val="26"/>
        </w:rPr>
        <w:t>“Buenas tardes</w:t>
      </w:r>
      <w:r w:rsidR="004B2153">
        <w:rPr>
          <w:rFonts w:ascii="Arial Narrow" w:hAnsi="Arial Narrow" w:cs="Courier New"/>
          <w:sz w:val="26"/>
          <w:szCs w:val="26"/>
        </w:rPr>
        <w:t>. Con el permiso de la Mesa Directiva, compañeras y compañeros Diputados, a los medios de comunicación que se encuentran presentes. El día de hoy, hago uso de esta máxima tribuna para pedirles el voto a favor de la lucha contra un tema que debe preocuparnos</w:t>
      </w:r>
      <w:r w:rsidR="0066713A">
        <w:rPr>
          <w:rFonts w:ascii="Arial Narrow" w:hAnsi="Arial Narrow" w:cs="Courier New"/>
          <w:sz w:val="26"/>
          <w:szCs w:val="26"/>
        </w:rPr>
        <w:t>,</w:t>
      </w:r>
      <w:r w:rsidR="004B2153">
        <w:rPr>
          <w:rFonts w:ascii="Arial Narrow" w:hAnsi="Arial Narrow" w:cs="Courier New"/>
          <w:sz w:val="26"/>
          <w:szCs w:val="26"/>
        </w:rPr>
        <w:t xml:space="preserve"> pero también ocuparnos a todos “La Sumisión Química”</w:t>
      </w:r>
      <w:r w:rsidR="00F50531">
        <w:rPr>
          <w:rFonts w:ascii="Arial Narrow" w:hAnsi="Arial Narrow" w:cs="Courier New"/>
          <w:sz w:val="26"/>
          <w:szCs w:val="26"/>
        </w:rPr>
        <w:t xml:space="preserve">, </w:t>
      </w:r>
      <w:r w:rsidR="00F50531">
        <w:rPr>
          <w:rFonts w:ascii="Arial Narrow" w:hAnsi="Arial Narrow" w:cs="Courier New"/>
          <w:sz w:val="26"/>
          <w:szCs w:val="26"/>
        </w:rPr>
        <w:lastRenderedPageBreak/>
        <w:t>conocida popularmente como “</w:t>
      </w:r>
      <w:proofErr w:type="spellStart"/>
      <w:r w:rsidR="00F50531">
        <w:rPr>
          <w:rFonts w:ascii="Arial Narrow" w:hAnsi="Arial Narrow" w:cs="Courier New"/>
          <w:sz w:val="26"/>
          <w:szCs w:val="26"/>
        </w:rPr>
        <w:t>Canasteo</w:t>
      </w:r>
      <w:proofErr w:type="spellEnd"/>
      <w:r w:rsidR="00F50531">
        <w:rPr>
          <w:rFonts w:ascii="Arial Narrow" w:hAnsi="Arial Narrow" w:cs="Courier New"/>
          <w:sz w:val="26"/>
          <w:szCs w:val="26"/>
        </w:rPr>
        <w:t xml:space="preserve">” </w:t>
      </w:r>
      <w:r w:rsidR="0066713A">
        <w:rPr>
          <w:rFonts w:ascii="Arial Narrow" w:hAnsi="Arial Narrow" w:cs="Courier New"/>
          <w:sz w:val="26"/>
          <w:szCs w:val="26"/>
        </w:rPr>
        <w:t>e</w:t>
      </w:r>
      <w:r w:rsidR="00F50531">
        <w:rPr>
          <w:rFonts w:ascii="Arial Narrow" w:hAnsi="Arial Narrow" w:cs="Courier New"/>
          <w:sz w:val="26"/>
          <w:szCs w:val="26"/>
        </w:rPr>
        <w:t>ste término puede sonar extraño para algunas personas</w:t>
      </w:r>
      <w:r w:rsidR="00CA260C">
        <w:rPr>
          <w:rFonts w:ascii="Arial Narrow" w:hAnsi="Arial Narrow" w:cs="Courier New"/>
          <w:sz w:val="26"/>
          <w:szCs w:val="26"/>
        </w:rPr>
        <w:t>,</w:t>
      </w:r>
      <w:r w:rsidR="00F50531">
        <w:rPr>
          <w:rFonts w:ascii="Arial Narrow" w:hAnsi="Arial Narrow" w:cs="Courier New"/>
          <w:sz w:val="26"/>
          <w:szCs w:val="26"/>
        </w:rPr>
        <w:t xml:space="preserve"> sin embargo</w:t>
      </w:r>
      <w:r w:rsidR="0066713A">
        <w:rPr>
          <w:rFonts w:ascii="Arial Narrow" w:hAnsi="Arial Narrow" w:cs="Courier New"/>
          <w:sz w:val="26"/>
          <w:szCs w:val="26"/>
        </w:rPr>
        <w:t>,</w:t>
      </w:r>
      <w:r w:rsidR="00F50531">
        <w:rPr>
          <w:rFonts w:ascii="Arial Narrow" w:hAnsi="Arial Narrow" w:cs="Courier New"/>
          <w:sz w:val="26"/>
          <w:szCs w:val="26"/>
        </w:rPr>
        <w:t xml:space="preserve"> lo que no es extraño, es ver en las noticias casos de personas que fueron víctimas de algún tipo de violencia debido a que alguien vertió una sustancia en su bebida y con ello</w:t>
      </w:r>
      <w:r w:rsidR="0066713A">
        <w:rPr>
          <w:rFonts w:ascii="Arial Narrow" w:hAnsi="Arial Narrow" w:cs="Courier New"/>
          <w:sz w:val="26"/>
          <w:szCs w:val="26"/>
        </w:rPr>
        <w:t>,</w:t>
      </w:r>
      <w:r w:rsidR="00F50531">
        <w:rPr>
          <w:rFonts w:ascii="Arial Narrow" w:hAnsi="Arial Narrow" w:cs="Courier New"/>
          <w:sz w:val="26"/>
          <w:szCs w:val="26"/>
        </w:rPr>
        <w:t xml:space="preserve"> alteraron su voluntad. Es crucial considerar la sumisión química como un agravante en delitos sexuales y robos dentro del Código Penal del Estado de Yucatán, de esta manera, podemos prevenir un aumento en los casos de delitos cometidos contra personas que se encuentran inconscientes y también enviar un mensaje claro a quienes piensan en cometer este tipo de delitos. Este, es un Congreso de puertas abiertas, en donde tenemos la convicción de que la ciudadanía forma parte de las decisiones que aquí tomamos y es por ello</w:t>
      </w:r>
      <w:r w:rsidR="00CA260C">
        <w:rPr>
          <w:rFonts w:ascii="Arial Narrow" w:hAnsi="Arial Narrow" w:cs="Courier New"/>
          <w:sz w:val="26"/>
          <w:szCs w:val="26"/>
        </w:rPr>
        <w:t>,</w:t>
      </w:r>
      <w:r w:rsidR="00F50531">
        <w:rPr>
          <w:rFonts w:ascii="Arial Narrow" w:hAnsi="Arial Narrow" w:cs="Courier New"/>
          <w:sz w:val="26"/>
          <w:szCs w:val="26"/>
        </w:rPr>
        <w:t xml:space="preserve"> que quiero reconocer el esfuerzo de todas y cada una de las personas que formaron parte </w:t>
      </w:r>
      <w:proofErr w:type="spellStart"/>
      <w:r w:rsidR="00F50531">
        <w:rPr>
          <w:rFonts w:ascii="Arial Narrow" w:hAnsi="Arial Narrow" w:cs="Courier New"/>
          <w:sz w:val="26"/>
          <w:szCs w:val="26"/>
        </w:rPr>
        <w:t>de el</w:t>
      </w:r>
      <w:proofErr w:type="spellEnd"/>
      <w:r w:rsidR="00F50531">
        <w:rPr>
          <w:rFonts w:ascii="Arial Narrow" w:hAnsi="Arial Narrow" w:cs="Courier New"/>
          <w:sz w:val="26"/>
          <w:szCs w:val="26"/>
        </w:rPr>
        <w:t xml:space="preserve"> trabajo que nos condujo a ingresar esta Iniciativa y después a su desarrollo en la Comisión de Justicia y Seguridad Pública </w:t>
      </w:r>
      <w:r w:rsidR="00824266">
        <w:rPr>
          <w:rFonts w:ascii="Arial Narrow" w:hAnsi="Arial Narrow" w:cs="Courier New"/>
          <w:sz w:val="26"/>
          <w:szCs w:val="26"/>
        </w:rPr>
        <w:t>en donde hago un reconocimiento a los integrantes de la misma y a su Presidente por el trabajo desarrollado</w:t>
      </w:r>
      <w:r w:rsidR="0066713A">
        <w:rPr>
          <w:rFonts w:ascii="Arial Narrow" w:hAnsi="Arial Narrow" w:cs="Courier New"/>
          <w:sz w:val="26"/>
          <w:szCs w:val="26"/>
        </w:rPr>
        <w:t>,</w:t>
      </w:r>
      <w:r w:rsidR="00824266">
        <w:rPr>
          <w:rFonts w:ascii="Arial Narrow" w:hAnsi="Arial Narrow" w:cs="Courier New"/>
          <w:sz w:val="26"/>
          <w:szCs w:val="26"/>
        </w:rPr>
        <w:t xml:space="preserve"> a la sociedad civil que particip</w:t>
      </w:r>
      <w:r w:rsidR="00CA260C">
        <w:rPr>
          <w:rFonts w:ascii="Arial Narrow" w:hAnsi="Arial Narrow" w:cs="Courier New"/>
          <w:sz w:val="26"/>
          <w:szCs w:val="26"/>
        </w:rPr>
        <w:t>ó</w:t>
      </w:r>
      <w:r w:rsidR="00824266">
        <w:rPr>
          <w:rFonts w:ascii="Arial Narrow" w:hAnsi="Arial Narrow" w:cs="Courier New"/>
          <w:sz w:val="26"/>
          <w:szCs w:val="26"/>
        </w:rPr>
        <w:t xml:space="preserve"> activamente en la elaboración de la  misma, pero también</w:t>
      </w:r>
      <w:r w:rsidR="0066713A">
        <w:rPr>
          <w:rFonts w:ascii="Arial Narrow" w:hAnsi="Arial Narrow" w:cs="Courier New"/>
          <w:sz w:val="26"/>
          <w:szCs w:val="26"/>
        </w:rPr>
        <w:t>,</w:t>
      </w:r>
      <w:r w:rsidR="00824266">
        <w:rPr>
          <w:rFonts w:ascii="Arial Narrow" w:hAnsi="Arial Narrow" w:cs="Courier New"/>
          <w:sz w:val="26"/>
          <w:szCs w:val="26"/>
        </w:rPr>
        <w:t xml:space="preserve"> a las autoridades de los diversos niveles de gobierno y por </w:t>
      </w:r>
      <w:proofErr w:type="spellStart"/>
      <w:r w:rsidR="00824266">
        <w:rPr>
          <w:rFonts w:ascii="Arial Narrow" w:hAnsi="Arial Narrow" w:cs="Courier New"/>
          <w:sz w:val="26"/>
          <w:szCs w:val="26"/>
        </w:rPr>
        <w:t>su puesto</w:t>
      </w:r>
      <w:proofErr w:type="spellEnd"/>
      <w:r w:rsidR="00824266">
        <w:rPr>
          <w:rFonts w:ascii="Arial Narrow" w:hAnsi="Arial Narrow" w:cs="Courier New"/>
          <w:sz w:val="26"/>
          <w:szCs w:val="26"/>
        </w:rPr>
        <w:t xml:space="preserve"> que como Diputado, como padre de familia y como ciudadano, tengo la firme convicción de que en Yucatán mandemos un mensaje muy claro </w:t>
      </w:r>
      <w:r w:rsidR="0066713A">
        <w:rPr>
          <w:rFonts w:ascii="Arial Narrow" w:hAnsi="Arial Narrow" w:cs="Courier New"/>
          <w:sz w:val="26"/>
          <w:szCs w:val="26"/>
        </w:rPr>
        <w:t>¡Q</w:t>
      </w:r>
      <w:r w:rsidR="00824266">
        <w:rPr>
          <w:rFonts w:ascii="Arial Narrow" w:hAnsi="Arial Narrow" w:cs="Courier New"/>
          <w:sz w:val="26"/>
          <w:szCs w:val="26"/>
        </w:rPr>
        <w:t>uienes cometan esta conducta, deben de ser castigados</w:t>
      </w:r>
      <w:r w:rsidR="0066713A">
        <w:rPr>
          <w:rFonts w:ascii="Arial Narrow" w:hAnsi="Arial Narrow" w:cs="Courier New"/>
          <w:sz w:val="26"/>
          <w:szCs w:val="26"/>
        </w:rPr>
        <w:t>!</w:t>
      </w:r>
      <w:r w:rsidR="00824266">
        <w:rPr>
          <w:rFonts w:ascii="Arial Narrow" w:hAnsi="Arial Narrow" w:cs="Courier New"/>
          <w:sz w:val="26"/>
          <w:szCs w:val="26"/>
        </w:rPr>
        <w:t xml:space="preserve"> Es por lo anteriormente expuesto que les estoy solicitando su voto favorable para la aprobación de la presente Iniciativa mediante la cual concederemos a las autoridades en cargadas de la procuración e impartición de justicia los elementos necesarios para perseguir y castigar a quienes incurran en dichas conductas criminales. Esta modificación al Código Penal es un mensaje claro y contundente para las y los yucatecos </w:t>
      </w:r>
      <w:r w:rsidR="00445138">
        <w:rPr>
          <w:rFonts w:ascii="Arial Narrow" w:hAnsi="Arial Narrow" w:cs="Courier New"/>
          <w:sz w:val="26"/>
          <w:szCs w:val="26"/>
        </w:rPr>
        <w:t xml:space="preserve">y quienes han llegado a vivir a nuestro </w:t>
      </w:r>
      <w:r w:rsidR="0066713A">
        <w:rPr>
          <w:rFonts w:ascii="Arial Narrow" w:hAnsi="Arial Narrow" w:cs="Courier New"/>
          <w:sz w:val="26"/>
          <w:szCs w:val="26"/>
        </w:rPr>
        <w:t>E</w:t>
      </w:r>
      <w:r w:rsidR="00445138">
        <w:rPr>
          <w:rFonts w:ascii="Arial Narrow" w:hAnsi="Arial Narrow" w:cs="Courier New"/>
          <w:sz w:val="26"/>
          <w:szCs w:val="26"/>
        </w:rPr>
        <w:t xml:space="preserve">stado de que </w:t>
      </w:r>
      <w:r w:rsidR="0066713A">
        <w:rPr>
          <w:rFonts w:ascii="Arial Narrow" w:hAnsi="Arial Narrow" w:cs="Courier New"/>
          <w:sz w:val="26"/>
          <w:szCs w:val="26"/>
        </w:rPr>
        <w:t>a</w:t>
      </w:r>
      <w:r w:rsidR="00445138">
        <w:rPr>
          <w:rFonts w:ascii="Arial Narrow" w:hAnsi="Arial Narrow" w:cs="Courier New"/>
          <w:sz w:val="26"/>
          <w:szCs w:val="26"/>
        </w:rPr>
        <w:t>quí defendemos la integridad humana, de que actuamos con firmeza en contra de la delincuencia y la ilegalidad, que trabajamos unidos para proteger a las víctimas y con mensajes claros como este, advertimos a potenciales delincuentes que ¡En Yucatán, no hay cabida a la impunidad! Es cuanto”.</w:t>
      </w:r>
    </w:p>
    <w:p w14:paraId="6C63CF3A" w14:textId="77777777" w:rsidR="0066713A" w:rsidRDefault="0066713A" w:rsidP="00484EE2">
      <w:pPr>
        <w:ind w:left="567" w:firstLine="284"/>
        <w:jc w:val="both"/>
        <w:rPr>
          <w:rFonts w:ascii="Arial Narrow" w:hAnsi="Arial Narrow" w:cs="Courier New"/>
          <w:sz w:val="26"/>
          <w:szCs w:val="26"/>
        </w:rPr>
      </w:pPr>
    </w:p>
    <w:p w14:paraId="6080E092" w14:textId="78E0BD55" w:rsidR="00484EE2" w:rsidRDefault="0066713A" w:rsidP="00484EE2">
      <w:pPr>
        <w:ind w:left="567" w:firstLine="284"/>
        <w:jc w:val="both"/>
        <w:rPr>
          <w:rFonts w:ascii="Arial Narrow" w:hAnsi="Arial Narrow" w:cs="Courier New"/>
          <w:sz w:val="26"/>
          <w:szCs w:val="26"/>
        </w:rPr>
      </w:pPr>
      <w:r>
        <w:rPr>
          <w:rFonts w:ascii="Arial Narrow" w:hAnsi="Arial Narrow" w:cs="Courier New"/>
          <w:sz w:val="26"/>
          <w:szCs w:val="26"/>
        </w:rPr>
        <w:t xml:space="preserve">Concluida la intervención del Diputado Lozano Poveda el </w:t>
      </w:r>
      <w:proofErr w:type="gramStart"/>
      <w:r>
        <w:rPr>
          <w:rFonts w:ascii="Arial Narrow" w:hAnsi="Arial Narrow" w:cs="Courier New"/>
          <w:sz w:val="26"/>
          <w:szCs w:val="26"/>
        </w:rPr>
        <w:t>Presidente</w:t>
      </w:r>
      <w:proofErr w:type="gramEnd"/>
      <w:r w:rsidR="00CA260C">
        <w:rPr>
          <w:rFonts w:ascii="Arial Narrow" w:hAnsi="Arial Narrow" w:cs="Courier New"/>
          <w:sz w:val="26"/>
          <w:szCs w:val="26"/>
        </w:rPr>
        <w:t xml:space="preserve"> de la Mesa Directiva</w:t>
      </w:r>
      <w:r>
        <w:rPr>
          <w:rFonts w:ascii="Arial Narrow" w:hAnsi="Arial Narrow" w:cs="Courier New"/>
          <w:sz w:val="26"/>
          <w:szCs w:val="26"/>
        </w:rPr>
        <w:t xml:space="preserve"> </w:t>
      </w:r>
      <w:r w:rsidR="00484EE2">
        <w:rPr>
          <w:rFonts w:ascii="Arial Narrow" w:hAnsi="Arial Narrow" w:cs="Courier New"/>
          <w:sz w:val="26"/>
          <w:szCs w:val="26"/>
        </w:rPr>
        <w:t>pregunt</w:t>
      </w:r>
      <w:r>
        <w:rPr>
          <w:rFonts w:ascii="Arial Narrow" w:hAnsi="Arial Narrow" w:cs="Courier New"/>
          <w:sz w:val="26"/>
          <w:szCs w:val="26"/>
        </w:rPr>
        <w:t>ó</w:t>
      </w:r>
      <w:r w:rsidR="00484EE2">
        <w:rPr>
          <w:rFonts w:ascii="Arial Narrow" w:hAnsi="Arial Narrow" w:cs="Courier New"/>
          <w:sz w:val="26"/>
          <w:szCs w:val="26"/>
        </w:rPr>
        <w:t xml:space="preserve"> a las y los Diputados ¿Se considera el Dictamen lo suficientemente discutido? </w:t>
      </w:r>
      <w:r w:rsidR="00CA260C">
        <w:rPr>
          <w:rFonts w:ascii="Arial Narrow" w:hAnsi="Arial Narrow" w:cs="Courier New"/>
          <w:sz w:val="26"/>
          <w:szCs w:val="26"/>
        </w:rPr>
        <w:t>M</w:t>
      </w:r>
      <w:r w:rsidR="00484EE2">
        <w:rPr>
          <w:rFonts w:ascii="Arial Narrow" w:hAnsi="Arial Narrow" w:cs="Courier New"/>
          <w:sz w:val="26"/>
          <w:szCs w:val="26"/>
        </w:rPr>
        <w:t xml:space="preserve">anifestarlo en forma económica, </w:t>
      </w:r>
      <w:r w:rsidR="00484EE2" w:rsidRPr="000F389D">
        <w:rPr>
          <w:rFonts w:ascii="Arial Narrow" w:hAnsi="Arial Narrow" w:cs="Courier New"/>
          <w:b/>
          <w:bCs/>
          <w:sz w:val="26"/>
          <w:szCs w:val="26"/>
        </w:rPr>
        <w:t>aprobado por unanimidad</w:t>
      </w:r>
      <w:r w:rsidR="00484EE2">
        <w:rPr>
          <w:rFonts w:ascii="Arial Narrow" w:hAnsi="Arial Narrow" w:cs="Courier New"/>
          <w:sz w:val="26"/>
          <w:szCs w:val="26"/>
        </w:rPr>
        <w:t>.</w:t>
      </w:r>
    </w:p>
    <w:p w14:paraId="4B3439AC" w14:textId="77777777" w:rsidR="00484EE2" w:rsidRDefault="00484EE2" w:rsidP="00484EE2">
      <w:pPr>
        <w:ind w:left="567" w:firstLine="284"/>
        <w:jc w:val="both"/>
        <w:rPr>
          <w:rFonts w:ascii="Arial Narrow" w:hAnsi="Arial Narrow" w:cs="Courier New"/>
          <w:sz w:val="26"/>
          <w:szCs w:val="26"/>
        </w:rPr>
      </w:pPr>
    </w:p>
    <w:p w14:paraId="2D956642" w14:textId="6D3EF481" w:rsidR="00484EE2" w:rsidRDefault="00484EE2" w:rsidP="00484EE2">
      <w:pPr>
        <w:ind w:left="567" w:firstLine="284"/>
        <w:jc w:val="both"/>
        <w:rPr>
          <w:rFonts w:ascii="Arial Narrow" w:hAnsi="Arial Narrow" w:cs="Courier New"/>
          <w:sz w:val="26"/>
          <w:szCs w:val="26"/>
        </w:rPr>
      </w:pPr>
      <w:r>
        <w:rPr>
          <w:rFonts w:ascii="Arial Narrow" w:hAnsi="Arial Narrow" w:cs="Courier New"/>
          <w:sz w:val="26"/>
          <w:szCs w:val="26"/>
        </w:rPr>
        <w:t xml:space="preserve">En virtud de no haber discusión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sometió a votación el Dictamen, sírvanse manifestar el sentido de su voto, en forma nominal, </w:t>
      </w:r>
      <w:r>
        <w:rPr>
          <w:rFonts w:ascii="Arial Narrow" w:hAnsi="Arial Narrow" w:cs="Courier New"/>
          <w:sz w:val="26"/>
          <w:szCs w:val="26"/>
        </w:rPr>
        <w:lastRenderedPageBreak/>
        <w:t>mediante el sistema electrónico hasta por cinco minutos de conformidad con lo establecido en el Artículo 105 primer párrafo y 106 Fracción IV del Reglamento de la Ley de Gobierno del Poder Legislativo del Estado de Yucatán.</w:t>
      </w:r>
    </w:p>
    <w:p w14:paraId="5780C598" w14:textId="77777777" w:rsidR="00484EE2" w:rsidRDefault="00484EE2" w:rsidP="00484EE2">
      <w:pPr>
        <w:ind w:left="567" w:firstLine="284"/>
        <w:jc w:val="both"/>
        <w:rPr>
          <w:rFonts w:ascii="Arial Narrow" w:hAnsi="Arial Narrow" w:cs="Courier New"/>
          <w:sz w:val="26"/>
          <w:szCs w:val="26"/>
        </w:rPr>
      </w:pPr>
    </w:p>
    <w:p w14:paraId="02294D56" w14:textId="7E747B6E" w:rsidR="00484EE2" w:rsidRDefault="00484EE2" w:rsidP="00484EE2">
      <w:pPr>
        <w:ind w:left="567" w:firstLine="284"/>
        <w:jc w:val="both"/>
        <w:rPr>
          <w:rFonts w:ascii="Arial Narrow" w:hAnsi="Arial Narrow" w:cs="Courier New"/>
          <w:sz w:val="26"/>
          <w:szCs w:val="26"/>
        </w:rPr>
      </w:pPr>
      <w:r>
        <w:rPr>
          <w:rFonts w:ascii="Arial Narrow" w:hAnsi="Arial Narrow" w:cs="Courier New"/>
          <w:sz w:val="26"/>
          <w:szCs w:val="26"/>
        </w:rPr>
        <w:t xml:space="preserve">Continuando con el trámite y cerrado el sistema electrónico de votación la </w:t>
      </w:r>
      <w:proofErr w:type="gramStart"/>
      <w:r>
        <w:rPr>
          <w:rFonts w:ascii="Arial Narrow" w:hAnsi="Arial Narrow" w:cs="Courier New"/>
          <w:sz w:val="26"/>
          <w:szCs w:val="26"/>
        </w:rPr>
        <w:t>Secretaria</w:t>
      </w:r>
      <w:proofErr w:type="gramEnd"/>
      <w:r>
        <w:rPr>
          <w:rFonts w:ascii="Arial Narrow" w:hAnsi="Arial Narrow" w:cs="Courier New"/>
          <w:sz w:val="26"/>
          <w:szCs w:val="26"/>
        </w:rPr>
        <w:t xml:space="preserve"> Diputada Karla Vanessa Salazar González informó al Diputado Presidente que el resultado de la votación fue de: </w:t>
      </w:r>
      <w:r w:rsidR="00642A76">
        <w:rPr>
          <w:rFonts w:ascii="Arial Narrow" w:hAnsi="Arial Narrow" w:cs="Courier New"/>
          <w:sz w:val="26"/>
          <w:szCs w:val="26"/>
        </w:rPr>
        <w:t>18</w:t>
      </w:r>
      <w:r>
        <w:rPr>
          <w:rFonts w:ascii="Arial Narrow" w:hAnsi="Arial Narrow" w:cs="Courier New"/>
          <w:sz w:val="26"/>
          <w:szCs w:val="26"/>
        </w:rPr>
        <w:t xml:space="preserve"> votos a favor y 0 votos en contra.</w:t>
      </w:r>
    </w:p>
    <w:p w14:paraId="05888C0D" w14:textId="77777777" w:rsidR="00484EE2" w:rsidRDefault="00484EE2" w:rsidP="00484EE2">
      <w:pPr>
        <w:ind w:left="567" w:firstLine="284"/>
        <w:jc w:val="both"/>
        <w:rPr>
          <w:rFonts w:ascii="Arial Narrow" w:hAnsi="Arial Narrow" w:cs="Courier New"/>
          <w:sz w:val="26"/>
          <w:szCs w:val="26"/>
        </w:rPr>
      </w:pPr>
    </w:p>
    <w:p w14:paraId="62717DDA" w14:textId="43FEF1B1" w:rsidR="00484EE2" w:rsidRDefault="00484EE2" w:rsidP="00484EE2">
      <w:pPr>
        <w:ind w:left="567" w:firstLine="284"/>
        <w:jc w:val="both"/>
        <w:rPr>
          <w:rFonts w:ascii="Arial Narrow" w:hAnsi="Arial Narrow" w:cs="Courier New"/>
          <w:sz w:val="26"/>
          <w:szCs w:val="26"/>
        </w:rPr>
      </w:pPr>
      <w:r>
        <w:rPr>
          <w:rFonts w:ascii="Arial Narrow" w:hAnsi="Arial Narrow" w:cs="Courier New"/>
          <w:sz w:val="26"/>
          <w:szCs w:val="26"/>
        </w:rPr>
        <w:t xml:space="preserve">Seguidamente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w:t>
      </w:r>
      <w:r w:rsidR="00E416C0">
        <w:rPr>
          <w:rFonts w:ascii="Arial Narrow" w:hAnsi="Arial Narrow" w:cs="Courier New"/>
          <w:sz w:val="26"/>
          <w:szCs w:val="26"/>
        </w:rPr>
        <w:t xml:space="preserve">de la Mesa Directiva </w:t>
      </w:r>
      <w:r>
        <w:rPr>
          <w:rFonts w:ascii="Arial Narrow" w:hAnsi="Arial Narrow" w:cs="Courier New"/>
          <w:sz w:val="26"/>
          <w:szCs w:val="26"/>
        </w:rPr>
        <w:t>exp</w:t>
      </w:r>
      <w:r w:rsidR="00E416C0">
        <w:rPr>
          <w:rFonts w:ascii="Arial Narrow" w:hAnsi="Arial Narrow" w:cs="Courier New"/>
          <w:sz w:val="26"/>
          <w:szCs w:val="26"/>
        </w:rPr>
        <w:t>re</w:t>
      </w:r>
      <w:r>
        <w:rPr>
          <w:rFonts w:ascii="Arial Narrow" w:hAnsi="Arial Narrow" w:cs="Courier New"/>
          <w:sz w:val="26"/>
          <w:szCs w:val="26"/>
        </w:rPr>
        <w:t>s</w:t>
      </w:r>
      <w:r w:rsidR="00E416C0">
        <w:rPr>
          <w:rFonts w:ascii="Arial Narrow" w:hAnsi="Arial Narrow" w:cs="Courier New"/>
          <w:sz w:val="26"/>
          <w:szCs w:val="26"/>
        </w:rPr>
        <w:t>ó</w:t>
      </w:r>
      <w:r>
        <w:rPr>
          <w:rFonts w:ascii="Arial Narrow" w:hAnsi="Arial Narrow" w:cs="Courier New"/>
          <w:sz w:val="26"/>
          <w:szCs w:val="26"/>
        </w:rPr>
        <w:t xml:space="preserve">; </w:t>
      </w:r>
      <w:r w:rsidR="00642A76" w:rsidRPr="00642A76">
        <w:rPr>
          <w:rFonts w:ascii="Arial Narrow" w:hAnsi="Arial Narrow" w:cs="Courier New"/>
          <w:b/>
          <w:bCs/>
          <w:sz w:val="26"/>
          <w:szCs w:val="26"/>
        </w:rPr>
        <w:t>aprobado por unanimidad</w:t>
      </w:r>
      <w:r w:rsidR="00642A76">
        <w:rPr>
          <w:rFonts w:ascii="Arial Narrow" w:hAnsi="Arial Narrow" w:cs="Courier New"/>
          <w:sz w:val="26"/>
          <w:szCs w:val="26"/>
        </w:rPr>
        <w:t>. En tal virtud,</w:t>
      </w:r>
      <w:r>
        <w:rPr>
          <w:rFonts w:ascii="Arial Narrow" w:hAnsi="Arial Narrow" w:cs="Courier New"/>
          <w:sz w:val="26"/>
          <w:szCs w:val="26"/>
        </w:rPr>
        <w:t xml:space="preserve"> se turnó a la Secretaría de la Mesa Directiva, para que procediera a elaborar la Minuta del asunto aprobado. </w:t>
      </w:r>
    </w:p>
    <w:p w14:paraId="319B7B86" w14:textId="77777777" w:rsidR="00642A76" w:rsidRDefault="00642A76" w:rsidP="00484EE2">
      <w:pPr>
        <w:ind w:left="567" w:firstLine="284"/>
        <w:jc w:val="both"/>
        <w:rPr>
          <w:rFonts w:ascii="Arial Narrow" w:hAnsi="Arial Narrow" w:cs="Courier New"/>
          <w:sz w:val="26"/>
          <w:szCs w:val="26"/>
        </w:rPr>
      </w:pPr>
    </w:p>
    <w:p w14:paraId="480B2FDF" w14:textId="77777777" w:rsidR="00E76B83" w:rsidRDefault="00E76B83" w:rsidP="00484EE2">
      <w:pPr>
        <w:ind w:left="567" w:firstLine="284"/>
        <w:jc w:val="both"/>
        <w:rPr>
          <w:rFonts w:ascii="Arial Narrow" w:hAnsi="Arial Narrow" w:cs="Courier New"/>
          <w:sz w:val="26"/>
          <w:szCs w:val="26"/>
        </w:rPr>
      </w:pPr>
    </w:p>
    <w:p w14:paraId="13C36484" w14:textId="03DCAA41" w:rsidR="009A0039" w:rsidRDefault="009A0039" w:rsidP="009A0039">
      <w:pPr>
        <w:ind w:left="567" w:firstLine="284"/>
        <w:jc w:val="both"/>
        <w:rPr>
          <w:rFonts w:ascii="Arial Narrow" w:hAnsi="Arial Narrow" w:cs="Courier New"/>
          <w:sz w:val="26"/>
          <w:szCs w:val="26"/>
        </w:rPr>
      </w:pPr>
      <w:r>
        <w:rPr>
          <w:rFonts w:ascii="Arial Narrow" w:hAnsi="Arial Narrow" w:cs="Courier New"/>
          <w:sz w:val="26"/>
          <w:szCs w:val="26"/>
        </w:rPr>
        <w:t>IV</w:t>
      </w:r>
      <w:r w:rsidRPr="00A55D54">
        <w:rPr>
          <w:rFonts w:ascii="Arial Narrow" w:hAnsi="Arial Narrow" w:cs="Courier New"/>
          <w:sz w:val="26"/>
          <w:szCs w:val="26"/>
        </w:rPr>
        <w:t>.-</w:t>
      </w:r>
      <w:r w:rsidRPr="00A55D54">
        <w:rPr>
          <w:rFonts w:ascii="Arial Narrow" w:hAnsi="Arial Narrow" w:cs="Courier New"/>
          <w:b/>
          <w:sz w:val="26"/>
          <w:szCs w:val="26"/>
        </w:rPr>
        <w:t xml:space="preserve"> </w:t>
      </w:r>
      <w:r>
        <w:rPr>
          <w:rFonts w:ascii="Arial Narrow" w:hAnsi="Arial Narrow" w:cs="Courier New"/>
          <w:sz w:val="26"/>
          <w:szCs w:val="26"/>
        </w:rPr>
        <w:t xml:space="preserve">Concluidos los asuntos en cartera, </w:t>
      </w:r>
      <w:r w:rsidRPr="00642A76">
        <w:rPr>
          <w:rFonts w:ascii="Arial Narrow" w:hAnsi="Arial Narrow" w:cs="Courier New"/>
          <w:sz w:val="26"/>
          <w:szCs w:val="26"/>
        </w:rPr>
        <w:t xml:space="preserve">el Presidente </w:t>
      </w:r>
      <w:r w:rsidR="004909C9" w:rsidRPr="00642A76">
        <w:rPr>
          <w:rFonts w:ascii="Arial Narrow" w:hAnsi="Arial Narrow" w:cs="Courier New"/>
          <w:sz w:val="26"/>
          <w:szCs w:val="26"/>
        </w:rPr>
        <w:t>de la Mesa Directiva señaló</w:t>
      </w:r>
      <w:r w:rsidRPr="00642A76">
        <w:rPr>
          <w:rFonts w:ascii="Arial Narrow" w:hAnsi="Arial Narrow" w:cs="Courier New"/>
          <w:sz w:val="26"/>
          <w:szCs w:val="26"/>
        </w:rPr>
        <w:t xml:space="preserve">; </w:t>
      </w:r>
      <w:r>
        <w:rPr>
          <w:rFonts w:ascii="Arial Narrow" w:hAnsi="Arial Narrow" w:cs="Courier New"/>
          <w:sz w:val="26"/>
          <w:szCs w:val="26"/>
        </w:rPr>
        <w:t>continuando con el orden del día, hemos llegado al</w:t>
      </w:r>
      <w:r w:rsidRPr="007D6B6D">
        <w:rPr>
          <w:rFonts w:ascii="Arial Narrow" w:hAnsi="Arial Narrow" w:cs="Courier New"/>
          <w:sz w:val="26"/>
          <w:szCs w:val="26"/>
        </w:rPr>
        <w:t xml:space="preserve"> punto correspondiente a los </w:t>
      </w:r>
      <w:r w:rsidRPr="00382574">
        <w:rPr>
          <w:rFonts w:ascii="Arial Narrow" w:hAnsi="Arial Narrow" w:cs="Courier New"/>
          <w:b/>
          <w:bCs/>
          <w:sz w:val="26"/>
          <w:szCs w:val="26"/>
        </w:rPr>
        <w:t>asuntos generales</w:t>
      </w:r>
      <w:r w:rsidRPr="007D6B6D">
        <w:rPr>
          <w:rFonts w:ascii="Arial Narrow" w:hAnsi="Arial Narrow" w:cs="Courier New"/>
          <w:sz w:val="26"/>
          <w:szCs w:val="26"/>
        </w:rPr>
        <w:t xml:space="preserve">, </w:t>
      </w:r>
      <w:r>
        <w:rPr>
          <w:rFonts w:ascii="Arial Narrow" w:hAnsi="Arial Narrow" w:cs="Courier New"/>
          <w:sz w:val="26"/>
          <w:szCs w:val="26"/>
        </w:rPr>
        <w:t>si alguna Diputada o algún Diputado desea hacer uso de la palabra, puede solicitarlo a esta Presidencia, para tal efecto, las y los Diputados que deseen presentar Iniciativas</w:t>
      </w:r>
      <w:r w:rsidR="008668BD">
        <w:rPr>
          <w:rFonts w:ascii="Arial Narrow" w:hAnsi="Arial Narrow" w:cs="Courier New"/>
          <w:sz w:val="26"/>
          <w:szCs w:val="26"/>
        </w:rPr>
        <w:t>;</w:t>
      </w:r>
      <w:r>
        <w:rPr>
          <w:rFonts w:ascii="Arial Narrow" w:hAnsi="Arial Narrow" w:cs="Courier New"/>
          <w:sz w:val="26"/>
          <w:szCs w:val="26"/>
        </w:rPr>
        <w:t xml:space="preserve"> inscribirse con la Secretaria Diputada </w:t>
      </w:r>
      <w:r w:rsidR="00642A76">
        <w:rPr>
          <w:rFonts w:ascii="Arial Narrow" w:hAnsi="Arial Narrow" w:cs="Courier New"/>
          <w:sz w:val="26"/>
          <w:szCs w:val="26"/>
        </w:rPr>
        <w:t>Karla Vanessa Salazar González</w:t>
      </w:r>
      <w:r>
        <w:rPr>
          <w:rFonts w:ascii="Arial Narrow" w:hAnsi="Arial Narrow" w:cs="Courier New"/>
          <w:sz w:val="26"/>
          <w:szCs w:val="26"/>
        </w:rPr>
        <w:t>, recordándoles que conforme a lo establecido en el Artículo 68 del Reglamento de la Ley de Gobierno del Poder Legislativo del Estado de Yucatán, cuentan con un tiempo de hasta siete minutos.</w:t>
      </w:r>
    </w:p>
    <w:p w14:paraId="49F3D92B" w14:textId="77777777" w:rsidR="009A0039" w:rsidRDefault="009A0039" w:rsidP="009A0039">
      <w:pPr>
        <w:ind w:left="567" w:firstLine="284"/>
        <w:jc w:val="both"/>
        <w:rPr>
          <w:rFonts w:ascii="Arial Narrow" w:hAnsi="Arial Narrow" w:cs="Courier New"/>
          <w:sz w:val="26"/>
          <w:szCs w:val="26"/>
        </w:rPr>
      </w:pPr>
    </w:p>
    <w:p w14:paraId="2ADF2FD2" w14:textId="1BF42B2E" w:rsidR="009A0039" w:rsidRDefault="009A0039" w:rsidP="009A0039">
      <w:pPr>
        <w:ind w:left="567" w:firstLine="284"/>
        <w:jc w:val="both"/>
        <w:rPr>
          <w:rFonts w:ascii="Arial Narrow" w:hAnsi="Arial Narrow" w:cs="Courier New"/>
          <w:sz w:val="26"/>
          <w:szCs w:val="26"/>
        </w:rPr>
      </w:pPr>
      <w:r>
        <w:rPr>
          <w:rFonts w:ascii="Arial Narrow" w:hAnsi="Arial Narrow" w:cs="Courier New"/>
          <w:sz w:val="26"/>
          <w:szCs w:val="26"/>
        </w:rPr>
        <w:t xml:space="preserve">Seguidamente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w:t>
      </w:r>
      <w:r w:rsidR="004909C9">
        <w:rPr>
          <w:rFonts w:ascii="Arial Narrow" w:hAnsi="Arial Narrow" w:cs="Courier New"/>
          <w:sz w:val="26"/>
          <w:szCs w:val="26"/>
        </w:rPr>
        <w:t>expresó</w:t>
      </w:r>
      <w:r>
        <w:rPr>
          <w:rFonts w:ascii="Arial Narrow" w:hAnsi="Arial Narrow" w:cs="Courier New"/>
          <w:sz w:val="26"/>
          <w:szCs w:val="26"/>
        </w:rPr>
        <w:t>; así mismo, las y los Diputados que deseen presentar Propuestas de Acuerdo</w:t>
      </w:r>
      <w:r w:rsidR="00F01FA2">
        <w:rPr>
          <w:rFonts w:ascii="Arial Narrow" w:hAnsi="Arial Narrow" w:cs="Courier New"/>
          <w:sz w:val="26"/>
          <w:szCs w:val="26"/>
        </w:rPr>
        <w:t>;</w:t>
      </w:r>
      <w:r>
        <w:rPr>
          <w:rFonts w:ascii="Arial Narrow" w:hAnsi="Arial Narrow" w:cs="Courier New"/>
          <w:sz w:val="26"/>
          <w:szCs w:val="26"/>
        </w:rPr>
        <w:t xml:space="preserve"> inscribirse con el Secretario Diputado </w:t>
      </w:r>
      <w:r w:rsidRPr="00642C5F">
        <w:rPr>
          <w:rFonts w:ascii="Arial Narrow" w:hAnsi="Arial Narrow" w:cs="Courier New"/>
          <w:sz w:val="26"/>
          <w:szCs w:val="26"/>
        </w:rPr>
        <w:t>Rafael Alejandro Echazarreta Torres</w:t>
      </w:r>
      <w:r>
        <w:rPr>
          <w:rFonts w:ascii="Arial Narrow" w:hAnsi="Arial Narrow" w:cs="Courier New"/>
          <w:sz w:val="26"/>
          <w:szCs w:val="26"/>
        </w:rPr>
        <w:t>, recordándoles que conforme a lo establecido en el Artículo 68 del Reglamento de la Ley de Gobierno del Poder Legislativo del Estado de Yucatán, cuentan con un tiempo de hasta tres minutos.</w:t>
      </w:r>
    </w:p>
    <w:p w14:paraId="4F3A6607" w14:textId="77777777" w:rsidR="009A0039" w:rsidRDefault="009A0039" w:rsidP="009A0039">
      <w:pPr>
        <w:ind w:left="567" w:firstLine="284"/>
        <w:jc w:val="both"/>
        <w:rPr>
          <w:rFonts w:ascii="Arial Narrow" w:hAnsi="Arial Narrow" w:cs="Courier New"/>
          <w:sz w:val="26"/>
          <w:szCs w:val="26"/>
        </w:rPr>
      </w:pPr>
    </w:p>
    <w:p w14:paraId="0A2A0F09" w14:textId="1E6B7B14" w:rsidR="009A0039" w:rsidRDefault="00270C79" w:rsidP="009A0039">
      <w:pPr>
        <w:ind w:left="567" w:firstLine="284"/>
        <w:jc w:val="both"/>
        <w:rPr>
          <w:rFonts w:ascii="Arial Narrow" w:hAnsi="Arial Narrow" w:cs="Courier New"/>
          <w:sz w:val="26"/>
          <w:szCs w:val="26"/>
        </w:rPr>
      </w:pPr>
      <w:r>
        <w:rPr>
          <w:rFonts w:ascii="Arial Narrow" w:hAnsi="Arial Narrow" w:cs="Courier New"/>
          <w:sz w:val="26"/>
          <w:szCs w:val="26"/>
        </w:rPr>
        <w:t>Continuando con el trámite e</w:t>
      </w:r>
      <w:r w:rsidR="009A0039">
        <w:rPr>
          <w:rFonts w:ascii="Arial Narrow" w:hAnsi="Arial Narrow" w:cs="Courier New"/>
          <w:sz w:val="26"/>
          <w:szCs w:val="26"/>
        </w:rPr>
        <w:t xml:space="preserve">l </w:t>
      </w:r>
      <w:proofErr w:type="gramStart"/>
      <w:r w:rsidR="009A0039">
        <w:rPr>
          <w:rFonts w:ascii="Arial Narrow" w:hAnsi="Arial Narrow" w:cs="Courier New"/>
          <w:sz w:val="26"/>
          <w:szCs w:val="26"/>
        </w:rPr>
        <w:t>Presidente</w:t>
      </w:r>
      <w:proofErr w:type="gramEnd"/>
      <w:r w:rsidR="009A0039">
        <w:rPr>
          <w:rFonts w:ascii="Arial Narrow" w:hAnsi="Arial Narrow" w:cs="Courier New"/>
          <w:sz w:val="26"/>
          <w:szCs w:val="26"/>
        </w:rPr>
        <w:t xml:space="preserve"> </w:t>
      </w:r>
      <w:r w:rsidR="004909C9">
        <w:rPr>
          <w:rFonts w:ascii="Arial Narrow" w:hAnsi="Arial Narrow" w:cs="Courier New"/>
          <w:sz w:val="26"/>
          <w:szCs w:val="26"/>
        </w:rPr>
        <w:t xml:space="preserve">de la Mesa Directiva </w:t>
      </w:r>
      <w:r w:rsidR="00040A15">
        <w:rPr>
          <w:rFonts w:ascii="Arial Narrow" w:hAnsi="Arial Narrow" w:cs="Courier New"/>
          <w:sz w:val="26"/>
          <w:szCs w:val="26"/>
        </w:rPr>
        <w:t>expuso</w:t>
      </w:r>
      <w:r w:rsidR="009A0039">
        <w:rPr>
          <w:rFonts w:ascii="Arial Narrow" w:hAnsi="Arial Narrow" w:cs="Courier New"/>
          <w:sz w:val="26"/>
          <w:szCs w:val="26"/>
        </w:rPr>
        <w:t xml:space="preserve">; y por último se procederá a la inscripción de las Diputadas y los Diputados que deseen participar con algún </w:t>
      </w:r>
      <w:r w:rsidR="009A0039" w:rsidRPr="00BB0E03">
        <w:rPr>
          <w:rFonts w:ascii="Arial Narrow" w:hAnsi="Arial Narrow" w:cs="Courier New"/>
          <w:sz w:val="26"/>
          <w:szCs w:val="26"/>
        </w:rPr>
        <w:t>tema</w:t>
      </w:r>
      <w:r w:rsidR="009A0039">
        <w:rPr>
          <w:rFonts w:ascii="Arial Narrow" w:hAnsi="Arial Narrow" w:cs="Courier New"/>
          <w:sz w:val="26"/>
          <w:szCs w:val="26"/>
        </w:rPr>
        <w:t xml:space="preserve">. </w:t>
      </w:r>
    </w:p>
    <w:p w14:paraId="3E4432A3" w14:textId="77777777" w:rsidR="009A0039" w:rsidRDefault="009A0039" w:rsidP="009A0039">
      <w:pPr>
        <w:ind w:left="567" w:firstLine="284"/>
        <w:jc w:val="both"/>
        <w:rPr>
          <w:rFonts w:ascii="Arial Narrow" w:hAnsi="Arial Narrow" w:cs="Courier New"/>
          <w:sz w:val="26"/>
          <w:szCs w:val="26"/>
        </w:rPr>
      </w:pPr>
    </w:p>
    <w:p w14:paraId="57D66E1A" w14:textId="77777777" w:rsidR="00E76B83" w:rsidRDefault="00E76B83" w:rsidP="009A0039">
      <w:pPr>
        <w:ind w:left="567" w:firstLine="284"/>
        <w:jc w:val="both"/>
        <w:rPr>
          <w:rFonts w:ascii="Arial Narrow" w:hAnsi="Arial Narrow" w:cs="Courier New"/>
          <w:sz w:val="26"/>
          <w:szCs w:val="26"/>
        </w:rPr>
      </w:pPr>
    </w:p>
    <w:p w14:paraId="42C3CBE7" w14:textId="427B91F5" w:rsidR="004C0A0E" w:rsidRDefault="00463413" w:rsidP="006224CB">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Para presentar Iniciativa, s</w:t>
      </w:r>
      <w:r w:rsidR="009A0039" w:rsidRPr="001D3E5A">
        <w:rPr>
          <w:rFonts w:ascii="Arial Narrow" w:eastAsia="Calibri" w:hAnsi="Arial Narrow"/>
          <w:sz w:val="26"/>
          <w:szCs w:val="26"/>
          <w:lang w:val="es-MX" w:eastAsia="en-US"/>
        </w:rPr>
        <w:t xml:space="preserve">e otorgó el uso de la </w:t>
      </w:r>
      <w:r w:rsidR="009A0039">
        <w:rPr>
          <w:rFonts w:ascii="Arial Narrow" w:eastAsia="Calibri" w:hAnsi="Arial Narrow"/>
          <w:sz w:val="26"/>
          <w:szCs w:val="26"/>
          <w:lang w:val="es-MX" w:eastAsia="en-US"/>
        </w:rPr>
        <w:t>voz</w:t>
      </w:r>
      <w:r w:rsidR="009A0039" w:rsidRPr="001D3E5A">
        <w:rPr>
          <w:rFonts w:ascii="Arial Narrow" w:eastAsia="Calibri" w:hAnsi="Arial Narrow"/>
          <w:sz w:val="26"/>
          <w:szCs w:val="26"/>
          <w:lang w:val="es-MX" w:eastAsia="en-US"/>
        </w:rPr>
        <w:t xml:space="preserve"> a</w:t>
      </w:r>
      <w:r w:rsidR="00270C79">
        <w:rPr>
          <w:rFonts w:ascii="Arial Narrow" w:eastAsia="Calibri" w:hAnsi="Arial Narrow"/>
          <w:sz w:val="26"/>
          <w:szCs w:val="26"/>
          <w:lang w:val="es-MX" w:eastAsia="en-US"/>
        </w:rPr>
        <w:t xml:space="preserve"> </w:t>
      </w:r>
      <w:r w:rsidR="009A0039" w:rsidRPr="001D3E5A">
        <w:rPr>
          <w:rFonts w:ascii="Arial Narrow" w:eastAsia="Calibri" w:hAnsi="Arial Narrow"/>
          <w:sz w:val="26"/>
          <w:szCs w:val="26"/>
          <w:lang w:val="es-MX" w:eastAsia="en-US"/>
        </w:rPr>
        <w:t>l</w:t>
      </w:r>
      <w:r w:rsidR="00270C79">
        <w:rPr>
          <w:rFonts w:ascii="Arial Narrow" w:eastAsia="Calibri" w:hAnsi="Arial Narrow"/>
          <w:sz w:val="26"/>
          <w:szCs w:val="26"/>
          <w:lang w:val="es-MX" w:eastAsia="en-US"/>
        </w:rPr>
        <w:t>a</w:t>
      </w:r>
      <w:r w:rsidR="009A0039" w:rsidRPr="001D3E5A">
        <w:rPr>
          <w:rFonts w:ascii="Arial Narrow" w:eastAsia="Calibri" w:hAnsi="Arial Narrow"/>
          <w:sz w:val="26"/>
          <w:szCs w:val="26"/>
          <w:lang w:val="es-MX" w:eastAsia="en-US"/>
        </w:rPr>
        <w:t xml:space="preserve"> </w:t>
      </w:r>
      <w:r w:rsidR="009A0039" w:rsidRPr="001D3E5A">
        <w:rPr>
          <w:rFonts w:ascii="Arial Narrow" w:eastAsia="Calibri" w:hAnsi="Arial Narrow"/>
          <w:b/>
          <w:bCs/>
          <w:sz w:val="26"/>
          <w:szCs w:val="26"/>
          <w:lang w:val="es-MX" w:eastAsia="en-US"/>
        </w:rPr>
        <w:t>Diputad</w:t>
      </w:r>
      <w:r w:rsidR="00270C79">
        <w:rPr>
          <w:rFonts w:ascii="Arial Narrow" w:eastAsia="Calibri" w:hAnsi="Arial Narrow"/>
          <w:b/>
          <w:bCs/>
          <w:sz w:val="26"/>
          <w:szCs w:val="26"/>
          <w:lang w:val="es-MX" w:eastAsia="en-US"/>
        </w:rPr>
        <w:t>a</w:t>
      </w:r>
      <w:r w:rsidR="009A0039" w:rsidRPr="001D3E5A">
        <w:rPr>
          <w:rFonts w:ascii="Arial Narrow" w:eastAsia="Calibri" w:hAnsi="Arial Narrow"/>
          <w:b/>
          <w:bCs/>
          <w:sz w:val="26"/>
          <w:szCs w:val="26"/>
          <w:lang w:val="es-MX" w:eastAsia="en-US"/>
        </w:rPr>
        <w:t xml:space="preserve"> </w:t>
      </w:r>
      <w:r w:rsidR="006224CB">
        <w:rPr>
          <w:rFonts w:ascii="Arial Narrow" w:eastAsia="Calibri" w:hAnsi="Arial Narrow"/>
          <w:b/>
          <w:bCs/>
          <w:sz w:val="26"/>
          <w:szCs w:val="26"/>
          <w:lang w:val="es-MX" w:eastAsia="en-US"/>
        </w:rPr>
        <w:t>Fabiola Loeza Novelo</w:t>
      </w:r>
      <w:r w:rsidR="009A0039" w:rsidRPr="001D3E5A">
        <w:rPr>
          <w:rFonts w:ascii="Arial Narrow" w:eastAsia="Calibri" w:hAnsi="Arial Narrow"/>
          <w:sz w:val="26"/>
          <w:szCs w:val="26"/>
          <w:lang w:val="es-MX" w:eastAsia="en-US"/>
        </w:rPr>
        <w:t xml:space="preserve">, quien </w:t>
      </w:r>
      <w:r w:rsidR="006224CB">
        <w:rPr>
          <w:rFonts w:ascii="Arial Narrow" w:eastAsia="Calibri" w:hAnsi="Arial Narrow"/>
          <w:sz w:val="26"/>
          <w:szCs w:val="26"/>
          <w:lang w:val="es-MX" w:eastAsia="en-US"/>
        </w:rPr>
        <w:t>manifestó</w:t>
      </w:r>
      <w:r w:rsidR="009A0039" w:rsidRPr="001D3E5A">
        <w:rPr>
          <w:rFonts w:ascii="Arial Narrow" w:eastAsia="Calibri" w:hAnsi="Arial Narrow"/>
          <w:sz w:val="26"/>
          <w:szCs w:val="26"/>
          <w:lang w:val="es-MX" w:eastAsia="en-US"/>
        </w:rPr>
        <w:t>:</w:t>
      </w:r>
      <w:r w:rsidR="00F01FA2">
        <w:rPr>
          <w:rFonts w:ascii="Arial Narrow" w:eastAsia="Calibri" w:hAnsi="Arial Narrow"/>
          <w:sz w:val="26"/>
          <w:szCs w:val="26"/>
          <w:lang w:val="es-MX" w:eastAsia="en-US"/>
        </w:rPr>
        <w:t xml:space="preserve"> </w:t>
      </w:r>
      <w:r w:rsidR="006224CB" w:rsidRPr="006224CB">
        <w:rPr>
          <w:rFonts w:ascii="Arial Narrow" w:eastAsia="Calibri" w:hAnsi="Arial Narrow"/>
          <w:sz w:val="26"/>
          <w:szCs w:val="26"/>
          <w:lang w:val="es-MX" w:eastAsia="en-US"/>
        </w:rPr>
        <w:t>“</w:t>
      </w:r>
      <w:r w:rsidR="006224CB">
        <w:rPr>
          <w:rFonts w:ascii="Arial Narrow" w:eastAsia="Calibri" w:hAnsi="Arial Narrow"/>
          <w:sz w:val="26"/>
          <w:szCs w:val="26"/>
          <w:lang w:val="es-MX" w:eastAsia="en-US"/>
        </w:rPr>
        <w:t>Muchas g</w:t>
      </w:r>
      <w:r w:rsidR="006224CB" w:rsidRPr="006224CB">
        <w:rPr>
          <w:rFonts w:ascii="Arial Narrow" w:eastAsia="Calibri" w:hAnsi="Arial Narrow"/>
          <w:sz w:val="26"/>
          <w:szCs w:val="26"/>
          <w:lang w:val="es-MX" w:eastAsia="en-US"/>
        </w:rPr>
        <w:t xml:space="preserve">racias </w:t>
      </w:r>
      <w:proofErr w:type="gramStart"/>
      <w:r w:rsidR="006224CB" w:rsidRPr="006224CB">
        <w:rPr>
          <w:rFonts w:ascii="Arial Narrow" w:eastAsia="Calibri" w:hAnsi="Arial Narrow"/>
          <w:sz w:val="26"/>
          <w:szCs w:val="26"/>
          <w:lang w:val="es-MX" w:eastAsia="en-US"/>
        </w:rPr>
        <w:t>Presidente</w:t>
      </w:r>
      <w:proofErr w:type="gramEnd"/>
      <w:r w:rsidR="004060CB">
        <w:rPr>
          <w:rFonts w:ascii="Arial Narrow" w:eastAsia="Calibri" w:hAnsi="Arial Narrow"/>
          <w:sz w:val="26"/>
          <w:szCs w:val="26"/>
          <w:lang w:val="es-MX" w:eastAsia="en-US"/>
        </w:rPr>
        <w:t>.</w:t>
      </w:r>
      <w:r w:rsidR="006224CB" w:rsidRPr="006224CB">
        <w:rPr>
          <w:rFonts w:ascii="Arial Narrow" w:eastAsia="Calibri" w:hAnsi="Arial Narrow"/>
          <w:sz w:val="26"/>
          <w:szCs w:val="26"/>
          <w:lang w:val="es-MX" w:eastAsia="en-US"/>
        </w:rPr>
        <w:t xml:space="preserve"> </w:t>
      </w:r>
      <w:r w:rsidR="004060CB">
        <w:rPr>
          <w:rFonts w:ascii="Arial Narrow" w:eastAsia="Calibri" w:hAnsi="Arial Narrow"/>
          <w:sz w:val="26"/>
          <w:szCs w:val="26"/>
          <w:lang w:val="es-MX" w:eastAsia="en-US"/>
        </w:rPr>
        <w:t>C</w:t>
      </w:r>
      <w:r w:rsidR="006224CB" w:rsidRPr="006224CB">
        <w:rPr>
          <w:rFonts w:ascii="Arial Narrow" w:eastAsia="Calibri" w:hAnsi="Arial Narrow"/>
          <w:sz w:val="26"/>
          <w:szCs w:val="26"/>
          <w:lang w:val="es-MX" w:eastAsia="en-US"/>
        </w:rPr>
        <w:t xml:space="preserve">on el Permiso </w:t>
      </w:r>
      <w:r w:rsidR="006224CB" w:rsidRPr="006224CB">
        <w:rPr>
          <w:rFonts w:ascii="Arial Narrow" w:eastAsia="Calibri" w:hAnsi="Arial Narrow"/>
          <w:sz w:val="26"/>
          <w:szCs w:val="26"/>
          <w:lang w:val="es-MX" w:eastAsia="en-US"/>
        </w:rPr>
        <w:lastRenderedPageBreak/>
        <w:t>de</w:t>
      </w:r>
      <w:r w:rsidR="004060CB">
        <w:rPr>
          <w:rFonts w:ascii="Arial Narrow" w:eastAsia="Calibri" w:hAnsi="Arial Narrow"/>
          <w:sz w:val="26"/>
          <w:szCs w:val="26"/>
          <w:lang w:val="es-MX" w:eastAsia="en-US"/>
        </w:rPr>
        <w:t xml:space="preserve"> quienes integran </w:t>
      </w:r>
      <w:r w:rsidR="006224CB" w:rsidRPr="006224CB">
        <w:rPr>
          <w:rFonts w:ascii="Arial Narrow" w:eastAsia="Calibri" w:hAnsi="Arial Narrow"/>
          <w:sz w:val="26"/>
          <w:szCs w:val="26"/>
          <w:lang w:val="es-MX" w:eastAsia="en-US"/>
        </w:rPr>
        <w:t xml:space="preserve">la Mesa Directiva, </w:t>
      </w:r>
      <w:r w:rsidR="004060CB">
        <w:rPr>
          <w:rFonts w:ascii="Arial Narrow" w:eastAsia="Calibri" w:hAnsi="Arial Narrow"/>
          <w:sz w:val="26"/>
          <w:szCs w:val="26"/>
          <w:lang w:val="es-MX" w:eastAsia="en-US"/>
        </w:rPr>
        <w:t xml:space="preserve">compañeras y compañeros </w:t>
      </w:r>
      <w:r w:rsidR="006224CB" w:rsidRPr="006224CB">
        <w:rPr>
          <w:rFonts w:ascii="Arial Narrow" w:eastAsia="Calibri" w:hAnsi="Arial Narrow"/>
          <w:sz w:val="26"/>
          <w:szCs w:val="26"/>
          <w:lang w:val="es-MX" w:eastAsia="en-US"/>
        </w:rPr>
        <w:t>Diputados</w:t>
      </w:r>
      <w:r w:rsidR="004060CB">
        <w:rPr>
          <w:rFonts w:ascii="Arial Narrow" w:eastAsia="Calibri" w:hAnsi="Arial Narrow"/>
          <w:sz w:val="26"/>
          <w:szCs w:val="26"/>
          <w:lang w:val="es-MX" w:eastAsia="en-US"/>
        </w:rPr>
        <w:t xml:space="preserve"> que se encuentran presentes, público que nos asiste, medios de comunicación y en particular a quienes siguen la transmisión en las redes sociales; muy buenas tardes. Hoy, me dirijo especialmente a las y los trabajadores de los tres Poderes del Estado, la suscrita comparte con ustedes las preocupaciones que a diario viven en sus funciones ¡Lo sé! Porque yo orgullosamente formo parte del Poder Judicial del Estado, como todos saben me encuentro de licencia con motivo de la diputación que dignamente ostento. Durante estos tres años he conocido de manera directa los anhelos y motivaciones y también molestias de todos esos compañeros que todos los días ejercen una parte vital de la administración e impartición de justicia en la entidad, reconozco </w:t>
      </w:r>
      <w:r w:rsidR="00DD42E4">
        <w:rPr>
          <w:rFonts w:ascii="Arial Narrow" w:eastAsia="Calibri" w:hAnsi="Arial Narrow"/>
          <w:sz w:val="26"/>
          <w:szCs w:val="26"/>
          <w:lang w:val="es-MX" w:eastAsia="en-US"/>
        </w:rPr>
        <w:t>en todos ellos esa entrega, valor y coraje para garantizar el Derecho Humano de Acceso a la Justicia</w:t>
      </w:r>
      <w:r w:rsidR="00082391">
        <w:rPr>
          <w:rFonts w:ascii="Arial Narrow" w:eastAsia="Calibri" w:hAnsi="Arial Narrow"/>
          <w:sz w:val="26"/>
          <w:szCs w:val="26"/>
          <w:lang w:val="es-MX" w:eastAsia="en-US"/>
        </w:rPr>
        <w:t xml:space="preserve">. Todo ello, no es exclusivo del Poder Judicial </w:t>
      </w:r>
      <w:r w:rsidR="00632249">
        <w:rPr>
          <w:rFonts w:ascii="Arial Narrow" w:eastAsia="Calibri" w:hAnsi="Arial Narrow"/>
          <w:sz w:val="26"/>
          <w:szCs w:val="26"/>
          <w:lang w:val="es-MX" w:eastAsia="en-US"/>
        </w:rPr>
        <w:t>ya que he visto como las mujeres y hombres que forman parte del Poder Ejecutivo y en especial de esté Poder Legislativo, todos los días dan lo mejor de sus capacidades para mantener un Congreso dinámico y acorde a la altura de lo que representa para las y los yucatecos. A todos ellos, no les quede duda que una servidora ha hecho todo lo posible por mejorar su calidad de vida y garantizarles condiciones óptimas en sus labores. Por lo que hace al Congreso del Estado, hace ya casi dos años</w:t>
      </w:r>
      <w:r w:rsidR="00707CAE">
        <w:rPr>
          <w:rFonts w:ascii="Arial Narrow" w:eastAsia="Calibri" w:hAnsi="Arial Narrow"/>
          <w:sz w:val="26"/>
          <w:szCs w:val="26"/>
          <w:lang w:val="es-MX" w:eastAsia="en-US"/>
        </w:rPr>
        <w:t>,</w:t>
      </w:r>
      <w:r w:rsidR="00632249">
        <w:rPr>
          <w:rFonts w:ascii="Arial Narrow" w:eastAsia="Calibri" w:hAnsi="Arial Narrow"/>
          <w:sz w:val="26"/>
          <w:szCs w:val="26"/>
          <w:lang w:val="es-MX" w:eastAsia="en-US"/>
        </w:rPr>
        <w:t xml:space="preserve"> presenté una Iniciativa para </w:t>
      </w:r>
      <w:r w:rsidR="0064548B">
        <w:rPr>
          <w:rFonts w:ascii="Arial Narrow" w:eastAsia="Calibri" w:hAnsi="Arial Narrow"/>
          <w:sz w:val="26"/>
          <w:szCs w:val="26"/>
          <w:lang w:val="es-MX" w:eastAsia="en-US"/>
        </w:rPr>
        <w:t>que los sueldos de los trabajadores del Congreso tuvieran aumentos sustanciales; tristemente, esa Iniciativa no fue abordada por la Comisión de Puntos Constitucionales. En general, las Iniciativas que han versado sobre la administración pública contienen propuestas progresistas que desgraciadamente no verán la luz en esta Legislatura que llega a su final</w:t>
      </w:r>
      <w:r w:rsidR="00707CAE">
        <w:rPr>
          <w:rFonts w:ascii="Arial Narrow" w:eastAsia="Calibri" w:hAnsi="Arial Narrow"/>
          <w:sz w:val="26"/>
          <w:szCs w:val="26"/>
          <w:lang w:val="es-MX" w:eastAsia="en-US"/>
        </w:rPr>
        <w:t>;</w:t>
      </w:r>
      <w:r w:rsidR="0064548B">
        <w:rPr>
          <w:rFonts w:ascii="Arial Narrow" w:eastAsia="Calibri" w:hAnsi="Arial Narrow"/>
          <w:sz w:val="26"/>
          <w:szCs w:val="26"/>
          <w:lang w:val="es-MX" w:eastAsia="en-US"/>
        </w:rPr>
        <w:t xml:space="preserve"> </w:t>
      </w:r>
      <w:r w:rsidR="00707CAE">
        <w:rPr>
          <w:rFonts w:ascii="Arial Narrow" w:eastAsia="Calibri" w:hAnsi="Arial Narrow"/>
          <w:sz w:val="26"/>
          <w:szCs w:val="26"/>
          <w:lang w:val="es-MX" w:eastAsia="en-US"/>
        </w:rPr>
        <w:t>r</w:t>
      </w:r>
      <w:r w:rsidR="0064548B">
        <w:rPr>
          <w:rFonts w:ascii="Arial Narrow" w:eastAsia="Calibri" w:hAnsi="Arial Narrow"/>
          <w:sz w:val="26"/>
          <w:szCs w:val="26"/>
          <w:lang w:val="es-MX" w:eastAsia="en-US"/>
        </w:rPr>
        <w:t>eitero, todos mis actos legislativos han sido apegados a mi convicción humanista y de progreso para las y los yucatecos. En el año 2022, la reforma al ISSTEY fue un punto decisivo para las y los trabajadores del estado, en su momento, el riesgo de una quiebra de ese Instituto representó una prioridad para una mayoría de Legisladores, la reforma histórica a este Instituto provino de intentar solventar errores del pasado, de gobiernos anteriores que dejaron crecer un mal en las raíces del ISSTEY</w:t>
      </w:r>
      <w:r w:rsidR="00110C20">
        <w:rPr>
          <w:rFonts w:ascii="Arial Narrow" w:eastAsia="Calibri" w:hAnsi="Arial Narrow"/>
          <w:sz w:val="26"/>
          <w:szCs w:val="26"/>
          <w:lang w:val="es-MX" w:eastAsia="en-US"/>
        </w:rPr>
        <w:t>. M</w:t>
      </w:r>
      <w:r w:rsidR="0064548B">
        <w:rPr>
          <w:rFonts w:ascii="Arial Narrow" w:eastAsia="Calibri" w:hAnsi="Arial Narrow"/>
          <w:sz w:val="26"/>
          <w:szCs w:val="26"/>
          <w:lang w:val="es-MX" w:eastAsia="en-US"/>
        </w:rPr>
        <w:t xml:space="preserve">e queda claro que Mauricio Vila </w:t>
      </w:r>
      <w:r w:rsidR="00110C20">
        <w:rPr>
          <w:rFonts w:ascii="Arial Narrow" w:eastAsia="Calibri" w:hAnsi="Arial Narrow"/>
          <w:sz w:val="26"/>
          <w:szCs w:val="26"/>
          <w:lang w:val="es-MX" w:eastAsia="en-US"/>
        </w:rPr>
        <w:t xml:space="preserve">no quiso asumir su responsabilidad política a la reforma al ISSTEY, sin embargo, a todas luces las motivaciones en esencia fueron afines a su gobierno, aclaro que no rehuyó a mi decisión parlamentaria en julio del año 2022 cuando di mi aval y di mi voto a los cambios, lo hice pensando que habría una </w:t>
      </w:r>
      <w:r w:rsidR="00DD350F">
        <w:rPr>
          <w:rFonts w:ascii="Arial Narrow" w:eastAsia="Calibri" w:hAnsi="Arial Narrow"/>
          <w:sz w:val="26"/>
          <w:szCs w:val="26"/>
          <w:lang w:val="es-MX" w:eastAsia="en-US"/>
        </w:rPr>
        <w:t xml:space="preserve">mejora para las y los trabajadores no obstante, las legítimas inconformidades de servidores públicos locales llegaron ante los Juzgados de Distrito por considerar que la reforma perjudicaba sus derechos. Las y los trabajadores </w:t>
      </w:r>
      <w:r w:rsidR="00DD350F">
        <w:rPr>
          <w:rFonts w:ascii="Arial Narrow" w:eastAsia="Calibri" w:hAnsi="Arial Narrow"/>
          <w:sz w:val="26"/>
          <w:szCs w:val="26"/>
          <w:lang w:val="es-MX" w:eastAsia="en-US"/>
        </w:rPr>
        <w:lastRenderedPageBreak/>
        <w:t xml:space="preserve">del Estado de prácticamente todas las dependencias estatales y poderes públicos promovieron sendos amparos para luchar por sus derechos, especialmente las y los compañeros del Poder Judicial se unieron para defender sus convicciones </w:t>
      </w:r>
      <w:proofErr w:type="gramStart"/>
      <w:r w:rsidR="00DD350F">
        <w:rPr>
          <w:rFonts w:ascii="Arial Narrow" w:eastAsia="Calibri" w:hAnsi="Arial Narrow"/>
          <w:sz w:val="26"/>
          <w:szCs w:val="26"/>
          <w:lang w:val="es-MX" w:eastAsia="en-US"/>
        </w:rPr>
        <w:t>y</w:t>
      </w:r>
      <w:proofErr w:type="gramEnd"/>
      <w:r w:rsidR="00DD350F">
        <w:rPr>
          <w:rFonts w:ascii="Arial Narrow" w:eastAsia="Calibri" w:hAnsi="Arial Narrow"/>
          <w:sz w:val="26"/>
          <w:szCs w:val="26"/>
          <w:lang w:val="es-MX" w:eastAsia="en-US"/>
        </w:rPr>
        <w:t xml:space="preserve"> sobre todo</w:t>
      </w:r>
      <w:r w:rsidR="00EB3546">
        <w:rPr>
          <w:rFonts w:ascii="Arial Narrow" w:eastAsia="Calibri" w:hAnsi="Arial Narrow"/>
          <w:sz w:val="26"/>
          <w:szCs w:val="26"/>
          <w:lang w:val="es-MX" w:eastAsia="en-US"/>
        </w:rPr>
        <w:t>,</w:t>
      </w:r>
      <w:r w:rsidR="00DD350F">
        <w:rPr>
          <w:rFonts w:ascii="Arial Narrow" w:eastAsia="Calibri" w:hAnsi="Arial Narrow"/>
          <w:sz w:val="26"/>
          <w:szCs w:val="26"/>
          <w:lang w:val="es-MX" w:eastAsia="en-US"/>
        </w:rPr>
        <w:t xml:space="preserve"> para hacer valer sus inconformidades. La Ley del Sistema de Pesos y Contrapesos </w:t>
      </w:r>
      <w:r w:rsidR="002E227C">
        <w:rPr>
          <w:rFonts w:ascii="Arial Narrow" w:eastAsia="Calibri" w:hAnsi="Arial Narrow"/>
          <w:sz w:val="26"/>
          <w:szCs w:val="26"/>
          <w:lang w:val="es-MX" w:eastAsia="en-US"/>
        </w:rPr>
        <w:t>que vivimos</w:t>
      </w:r>
      <w:r w:rsidR="00EB3546">
        <w:rPr>
          <w:rFonts w:ascii="Arial Narrow" w:eastAsia="Calibri" w:hAnsi="Arial Narrow"/>
          <w:sz w:val="26"/>
          <w:szCs w:val="26"/>
          <w:lang w:val="es-MX" w:eastAsia="en-US"/>
        </w:rPr>
        <w:t>,</w:t>
      </w:r>
      <w:r w:rsidR="002E227C">
        <w:rPr>
          <w:rFonts w:ascii="Arial Narrow" w:eastAsia="Calibri" w:hAnsi="Arial Narrow"/>
          <w:sz w:val="26"/>
          <w:szCs w:val="26"/>
          <w:lang w:val="es-MX" w:eastAsia="en-US"/>
        </w:rPr>
        <w:t xml:space="preserve"> permite que todos sean escuchados, a la fecha, hablamos de más de 900 procesos federales donde compañeros judiciales, docentes, administrativos, secretarias, auxiliares y cientos de trabajadores han recibido la protección de la justicia federal. Todos los Tribunales Colegiados en Materia del Trabajo en Yucatán y en </w:t>
      </w:r>
      <w:r w:rsidR="00B426B3">
        <w:rPr>
          <w:rFonts w:ascii="Arial Narrow" w:eastAsia="Calibri" w:hAnsi="Arial Narrow"/>
          <w:sz w:val="26"/>
          <w:szCs w:val="26"/>
          <w:lang w:val="es-MX" w:eastAsia="en-US"/>
        </w:rPr>
        <w:t>s</w:t>
      </w:r>
      <w:r w:rsidR="002E227C">
        <w:rPr>
          <w:rFonts w:ascii="Arial Narrow" w:eastAsia="Calibri" w:hAnsi="Arial Narrow"/>
          <w:sz w:val="26"/>
          <w:szCs w:val="26"/>
          <w:lang w:val="es-MX" w:eastAsia="en-US"/>
        </w:rPr>
        <w:t xml:space="preserve">edes auxiliares han sido claros, la pasada reforma del ISSTEY resultó Inconstitucional. Hay que ser autocríticos quienes en su momento dimos el aval a los cambios hoy </w:t>
      </w:r>
      <w:proofErr w:type="gramStart"/>
      <w:r w:rsidR="002E227C">
        <w:rPr>
          <w:rFonts w:ascii="Arial Narrow" w:eastAsia="Calibri" w:hAnsi="Arial Narrow"/>
          <w:sz w:val="26"/>
          <w:szCs w:val="26"/>
          <w:lang w:val="es-MX" w:eastAsia="en-US"/>
        </w:rPr>
        <w:t>tenemos que tener</w:t>
      </w:r>
      <w:proofErr w:type="gramEnd"/>
      <w:r w:rsidR="002E227C">
        <w:rPr>
          <w:rFonts w:ascii="Arial Narrow" w:eastAsia="Calibri" w:hAnsi="Arial Narrow"/>
          <w:sz w:val="26"/>
          <w:szCs w:val="26"/>
          <w:lang w:val="es-MX" w:eastAsia="en-US"/>
        </w:rPr>
        <w:t xml:space="preserve"> el valor civil y sobre todo el valor Legislativo para aceptar que hay agravio a las y los trabajadores. Bajo la premisa de que toda Ley es revisable por las Instancias Judiciales hoy, asumo con total valentía la presentación de esta reforma ¡Yo no permaneceré estática ante lo que hoy me demandan las y los trabajadores del Estado! La reforma que pensamos ayudaría a sanar las finanzas del ISSTEY que tiene vicios y no advertimos; y hoy, afectan la progresividad de los Derechos Laborales. Este Congreso</w:t>
      </w:r>
      <w:r w:rsidR="00AF63A2">
        <w:rPr>
          <w:rFonts w:ascii="Arial Narrow" w:eastAsia="Calibri" w:hAnsi="Arial Narrow"/>
          <w:sz w:val="26"/>
          <w:szCs w:val="26"/>
          <w:lang w:val="es-MX" w:eastAsia="en-US"/>
        </w:rPr>
        <w:t>,</w:t>
      </w:r>
      <w:r w:rsidR="002E227C">
        <w:rPr>
          <w:rFonts w:ascii="Arial Narrow" w:eastAsia="Calibri" w:hAnsi="Arial Narrow"/>
          <w:sz w:val="26"/>
          <w:szCs w:val="26"/>
          <w:lang w:val="es-MX" w:eastAsia="en-US"/>
        </w:rPr>
        <w:t xml:space="preserve"> conoce los alcances de esos vicios ¡Lo sabe! tan lo sabe </w:t>
      </w:r>
      <w:r w:rsidR="00A67C74">
        <w:rPr>
          <w:rFonts w:ascii="Arial Narrow" w:eastAsia="Calibri" w:hAnsi="Arial Narrow"/>
          <w:sz w:val="26"/>
          <w:szCs w:val="26"/>
          <w:lang w:val="es-MX" w:eastAsia="en-US"/>
        </w:rPr>
        <w:t>que han defendido la regularidad de la Ley</w:t>
      </w:r>
      <w:r w:rsidR="009F6184">
        <w:rPr>
          <w:rFonts w:ascii="Arial Narrow" w:eastAsia="Calibri" w:hAnsi="Arial Narrow"/>
          <w:sz w:val="26"/>
          <w:szCs w:val="26"/>
          <w:lang w:val="es-MX" w:eastAsia="en-US"/>
        </w:rPr>
        <w:t>,</w:t>
      </w:r>
      <w:r w:rsidR="00A67C74">
        <w:rPr>
          <w:rFonts w:ascii="Arial Narrow" w:eastAsia="Calibri" w:hAnsi="Arial Narrow"/>
          <w:sz w:val="26"/>
          <w:szCs w:val="26"/>
          <w:lang w:val="es-MX" w:eastAsia="en-US"/>
        </w:rPr>
        <w:t xml:space="preserve"> pero han perdido. El Gobierno Estatal</w:t>
      </w:r>
      <w:r w:rsidR="009F6184">
        <w:rPr>
          <w:rFonts w:ascii="Arial Narrow" w:eastAsia="Calibri" w:hAnsi="Arial Narrow"/>
          <w:sz w:val="26"/>
          <w:szCs w:val="26"/>
          <w:lang w:val="es-MX" w:eastAsia="en-US"/>
        </w:rPr>
        <w:t xml:space="preserve">, también lo sabe, han defendido a la nueva estructura del salario regulador, pero han perdido. Ante los reveces judiciales que las y los trabajadores </w:t>
      </w:r>
      <w:r w:rsidR="00740308">
        <w:rPr>
          <w:rFonts w:ascii="Arial Narrow" w:eastAsia="Calibri" w:hAnsi="Arial Narrow"/>
          <w:sz w:val="26"/>
          <w:szCs w:val="26"/>
          <w:lang w:val="es-MX" w:eastAsia="en-US"/>
        </w:rPr>
        <w:t xml:space="preserve">del Poder Judicial y del Poder Ejecutivo han logrado a la inaplicación de la Ley, no queda más que reconocer que debemos actuar con responsabilidad legislativa. Por consiguiente, después de un serio análisis jurídico de los cientos de amparos que me han hecho llegar las y los trabajadores, todos ellos expresan que el salario regulador resultó </w:t>
      </w:r>
      <w:proofErr w:type="spellStart"/>
      <w:r w:rsidR="00740308">
        <w:rPr>
          <w:rFonts w:ascii="Arial Narrow" w:eastAsia="Calibri" w:hAnsi="Arial Narrow"/>
          <w:sz w:val="26"/>
          <w:szCs w:val="26"/>
          <w:lang w:val="es-MX" w:eastAsia="en-US"/>
        </w:rPr>
        <w:t>inconvencional</w:t>
      </w:r>
      <w:proofErr w:type="spellEnd"/>
      <w:r w:rsidR="00740308">
        <w:rPr>
          <w:rFonts w:ascii="Arial Narrow" w:eastAsia="Calibri" w:hAnsi="Arial Narrow"/>
          <w:sz w:val="26"/>
          <w:szCs w:val="26"/>
          <w:lang w:val="es-MX" w:eastAsia="en-US"/>
        </w:rPr>
        <w:t xml:space="preserve"> por ir en detrimento de la seguridad social. Al paso de poco más de dos años la Licenciada Luisa Martín </w:t>
      </w:r>
      <w:proofErr w:type="spellStart"/>
      <w:r w:rsidR="00740308">
        <w:rPr>
          <w:rFonts w:ascii="Arial Narrow" w:eastAsia="Calibri" w:hAnsi="Arial Narrow"/>
          <w:sz w:val="26"/>
          <w:szCs w:val="26"/>
          <w:lang w:val="es-MX" w:eastAsia="en-US"/>
        </w:rPr>
        <w:t>Puc</w:t>
      </w:r>
      <w:proofErr w:type="spellEnd"/>
      <w:r w:rsidR="00740308">
        <w:rPr>
          <w:rFonts w:ascii="Arial Narrow" w:eastAsia="Calibri" w:hAnsi="Arial Narrow"/>
          <w:sz w:val="26"/>
          <w:szCs w:val="26"/>
          <w:lang w:val="es-MX" w:eastAsia="en-US"/>
        </w:rPr>
        <w:t xml:space="preserve">, </w:t>
      </w:r>
      <w:proofErr w:type="gramStart"/>
      <w:r w:rsidR="00740308">
        <w:rPr>
          <w:rFonts w:ascii="Arial Narrow" w:eastAsia="Calibri" w:hAnsi="Arial Narrow"/>
          <w:sz w:val="26"/>
          <w:szCs w:val="26"/>
          <w:lang w:val="es-MX" w:eastAsia="en-US"/>
        </w:rPr>
        <w:t>Secretaria General</w:t>
      </w:r>
      <w:proofErr w:type="gramEnd"/>
      <w:r w:rsidR="00740308">
        <w:rPr>
          <w:rFonts w:ascii="Arial Narrow" w:eastAsia="Calibri" w:hAnsi="Arial Narrow"/>
          <w:sz w:val="26"/>
          <w:szCs w:val="26"/>
          <w:lang w:val="es-MX" w:eastAsia="en-US"/>
        </w:rPr>
        <w:t xml:space="preserve"> del Sindicato Progresista del Poder Judicial</w:t>
      </w:r>
      <w:r w:rsidR="006B3B7D">
        <w:rPr>
          <w:rFonts w:ascii="Arial Narrow" w:eastAsia="Calibri" w:hAnsi="Arial Narrow"/>
          <w:sz w:val="26"/>
          <w:szCs w:val="26"/>
          <w:lang w:val="es-MX" w:eastAsia="en-US"/>
        </w:rPr>
        <w:t xml:space="preserve"> de manera incasable ha fungido como voz de las y los trabajadores del Poder Judicial, ella, con toda dignidad expresó sus preocupaciones ante la posible colisión de derechos laborales por la expedición de la nueva Ley del ISSTEY. El tiempo le dio la razón, le reconozco no habe</w:t>
      </w:r>
      <w:r w:rsidR="00433BBF">
        <w:rPr>
          <w:rFonts w:ascii="Arial Narrow" w:eastAsia="Calibri" w:hAnsi="Arial Narrow"/>
          <w:sz w:val="26"/>
          <w:szCs w:val="26"/>
          <w:lang w:val="es-MX" w:eastAsia="en-US"/>
        </w:rPr>
        <w:t xml:space="preserve">rse dado por vencida y haber fungido como enlace de </w:t>
      </w:r>
      <w:r w:rsidR="00993E02">
        <w:rPr>
          <w:rFonts w:ascii="Arial Narrow" w:eastAsia="Calibri" w:hAnsi="Arial Narrow"/>
          <w:sz w:val="26"/>
          <w:szCs w:val="26"/>
          <w:lang w:val="es-MX" w:eastAsia="en-US"/>
        </w:rPr>
        <w:t xml:space="preserve">los cientos de trabajadores del Poder Judicial para hacer valer sus derechos ante los Juzgados Federales. Hoy, con toda humildad retomo sus demandas y presento las reformas para acabar con la inconstitucionalidad de la Ley del ISSTEY, así como cumplir con aquellas exigencias de los Sindicatos, que no fueron incluidos en la norma. Por tanto, la reforma deroga el salario regulador </w:t>
      </w:r>
      <w:r w:rsidR="00993E02">
        <w:rPr>
          <w:rFonts w:ascii="Arial Narrow" w:eastAsia="Calibri" w:hAnsi="Arial Narrow"/>
          <w:sz w:val="26"/>
          <w:szCs w:val="26"/>
          <w:lang w:val="es-MX" w:eastAsia="en-US"/>
        </w:rPr>
        <w:lastRenderedPageBreak/>
        <w:t xml:space="preserve">y sus referencias en los transitorios, se contemplan los derechos de las parejas de hecho o estables como derechohabientes, se incluye a los representantes de los Sindicatos en el Consejo Directivo y ante la Contraloría del ISSTEY, se establece que los trabajadores en transición recibirán sus pensiones </w:t>
      </w:r>
      <w:proofErr w:type="gramStart"/>
      <w:r w:rsidR="00993E02">
        <w:rPr>
          <w:rFonts w:ascii="Arial Narrow" w:eastAsia="Calibri" w:hAnsi="Arial Narrow"/>
          <w:sz w:val="26"/>
          <w:szCs w:val="26"/>
          <w:lang w:val="es-MX" w:eastAsia="en-US"/>
        </w:rPr>
        <w:t>de acuerdo a</w:t>
      </w:r>
      <w:proofErr w:type="gramEnd"/>
      <w:r w:rsidR="00993E02">
        <w:rPr>
          <w:rFonts w:ascii="Arial Narrow" w:eastAsia="Calibri" w:hAnsi="Arial Narrow"/>
          <w:sz w:val="26"/>
          <w:szCs w:val="26"/>
          <w:lang w:val="es-MX" w:eastAsia="en-US"/>
        </w:rPr>
        <w:t xml:space="preserve"> la Ley del ISSTEY de 1976 y que habrán de jubilarse en el tiempo establecido en esa Ley. Esta reforma</w:t>
      </w:r>
      <w:r w:rsidR="00AF63A2">
        <w:rPr>
          <w:rFonts w:ascii="Arial Narrow" w:eastAsia="Calibri" w:hAnsi="Arial Narrow"/>
          <w:sz w:val="26"/>
          <w:szCs w:val="26"/>
          <w:lang w:val="es-MX" w:eastAsia="en-US"/>
        </w:rPr>
        <w:t>,</w:t>
      </w:r>
      <w:r w:rsidR="00993E02">
        <w:rPr>
          <w:rFonts w:ascii="Arial Narrow" w:eastAsia="Calibri" w:hAnsi="Arial Narrow"/>
          <w:sz w:val="26"/>
          <w:szCs w:val="26"/>
          <w:lang w:val="es-MX" w:eastAsia="en-US"/>
        </w:rPr>
        <w:t xml:space="preserve"> nace de un ajuste a retribución a todas ellas y aquellas y aquellos trabajadores que alzaron su voz para ser escuchados ¡Toda Ley, es perfectible! Y hoy más que nunca los tribunales han expresado que en la búsqueda de renovar el ISSTEY la Legislatura impactó negativamente los derechos laborales, resulta ingenuo pensar que la mayoría de este Congreso en las próximas semanas cite a sesiones o períodos extraordinarios para reparar el agravio que se cometió. Así que la próxima Legislatura, con una mayoría progresista y humanista de izquierda retomará la Iniciativa </w:t>
      </w:r>
      <w:r w:rsidR="00C67F1C">
        <w:rPr>
          <w:rFonts w:ascii="Arial Narrow" w:eastAsia="Calibri" w:hAnsi="Arial Narrow"/>
          <w:sz w:val="26"/>
          <w:szCs w:val="26"/>
          <w:lang w:val="es-MX" w:eastAsia="en-US"/>
        </w:rPr>
        <w:t>que hoy con humildad presento. Para concluir, trabajadores del Poder Ejecutivo, del Poder Judicial y de este Poder Legislativo una servidora ha hecho su parte para cambiar el estado actual de las cosas. Hago entrega de la presente Iniciativa a la Mesa Directiva, para el trámite pertinente. Es cuanto”</w:t>
      </w:r>
      <w:r w:rsidR="004C0A0E">
        <w:rPr>
          <w:rFonts w:ascii="Arial Narrow" w:eastAsia="Calibri" w:hAnsi="Arial Narrow"/>
          <w:sz w:val="26"/>
          <w:szCs w:val="26"/>
          <w:lang w:val="es-MX" w:eastAsia="en-US"/>
        </w:rPr>
        <w:t>.</w:t>
      </w:r>
    </w:p>
    <w:p w14:paraId="795948E8" w14:textId="77777777" w:rsidR="004C0A0E" w:rsidRDefault="004C0A0E" w:rsidP="006224CB">
      <w:pPr>
        <w:ind w:left="567" w:firstLine="284"/>
        <w:jc w:val="both"/>
        <w:rPr>
          <w:rFonts w:ascii="Arial Narrow" w:eastAsia="Calibri" w:hAnsi="Arial Narrow"/>
          <w:sz w:val="26"/>
          <w:szCs w:val="26"/>
          <w:lang w:val="es-MX" w:eastAsia="en-US"/>
        </w:rPr>
      </w:pPr>
    </w:p>
    <w:p w14:paraId="77BAD452" w14:textId="77777777" w:rsidR="00F8526F" w:rsidRDefault="00F8526F" w:rsidP="006224CB">
      <w:pPr>
        <w:ind w:left="567" w:firstLine="284"/>
        <w:jc w:val="both"/>
        <w:rPr>
          <w:rFonts w:ascii="Arial Narrow" w:eastAsia="Calibri" w:hAnsi="Arial Narrow"/>
          <w:sz w:val="26"/>
          <w:szCs w:val="26"/>
          <w:lang w:val="es-MX" w:eastAsia="en-US"/>
        </w:rPr>
      </w:pPr>
    </w:p>
    <w:p w14:paraId="36BF1CD0" w14:textId="185AB1DE" w:rsidR="004C0A0E" w:rsidRDefault="004C0A0E" w:rsidP="006224CB">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Seguidamente el </w:t>
      </w:r>
      <w:proofErr w:type="gramStart"/>
      <w:r>
        <w:rPr>
          <w:rFonts w:ascii="Arial Narrow" w:eastAsia="Calibri" w:hAnsi="Arial Narrow"/>
          <w:sz w:val="26"/>
          <w:szCs w:val="26"/>
          <w:lang w:val="es-MX" w:eastAsia="en-US"/>
        </w:rPr>
        <w:t>Presidente</w:t>
      </w:r>
      <w:proofErr w:type="gramEnd"/>
      <w:r>
        <w:rPr>
          <w:rFonts w:ascii="Arial Narrow" w:eastAsia="Calibri" w:hAnsi="Arial Narrow"/>
          <w:sz w:val="26"/>
          <w:szCs w:val="26"/>
          <w:lang w:val="es-MX" w:eastAsia="en-US"/>
        </w:rPr>
        <w:t xml:space="preserve"> </w:t>
      </w:r>
      <w:r w:rsidR="00AF63A2">
        <w:rPr>
          <w:rFonts w:ascii="Arial Narrow" w:hAnsi="Arial Narrow" w:cs="Courier New"/>
          <w:sz w:val="26"/>
          <w:szCs w:val="26"/>
        </w:rPr>
        <w:t xml:space="preserve">de la Mesa Directiva </w:t>
      </w:r>
      <w:r w:rsidR="00AF63A2">
        <w:rPr>
          <w:rFonts w:ascii="Arial Narrow" w:eastAsia="Calibri" w:hAnsi="Arial Narrow"/>
          <w:sz w:val="26"/>
          <w:szCs w:val="26"/>
          <w:lang w:val="es-MX" w:eastAsia="en-US"/>
        </w:rPr>
        <w:t>expresó</w:t>
      </w:r>
      <w:r>
        <w:rPr>
          <w:rFonts w:ascii="Arial Narrow" w:eastAsia="Calibri" w:hAnsi="Arial Narrow"/>
          <w:sz w:val="26"/>
          <w:szCs w:val="26"/>
          <w:lang w:val="es-MX" w:eastAsia="en-US"/>
        </w:rPr>
        <w:t>; de conformidad con lo establecido en los Artículos 34 Fracción VII de la Ley de Gobierno del Poder Legislativo del Estado de Yucatán.</w:t>
      </w:r>
    </w:p>
    <w:p w14:paraId="1ABF4FFD" w14:textId="77777777" w:rsidR="004C0A0E" w:rsidRDefault="004C0A0E" w:rsidP="006224CB">
      <w:pPr>
        <w:ind w:left="567" w:firstLine="284"/>
        <w:jc w:val="both"/>
        <w:rPr>
          <w:rFonts w:ascii="Arial Narrow" w:eastAsia="Calibri" w:hAnsi="Arial Narrow"/>
          <w:sz w:val="26"/>
          <w:szCs w:val="26"/>
          <w:lang w:val="es-MX" w:eastAsia="en-US"/>
        </w:rPr>
      </w:pPr>
    </w:p>
    <w:p w14:paraId="08E3B4D4" w14:textId="77777777" w:rsidR="00F8526F" w:rsidRDefault="00F8526F" w:rsidP="006224CB">
      <w:pPr>
        <w:ind w:left="567" w:firstLine="284"/>
        <w:jc w:val="both"/>
        <w:rPr>
          <w:rFonts w:ascii="Arial Narrow" w:eastAsia="Calibri" w:hAnsi="Arial Narrow"/>
          <w:sz w:val="26"/>
          <w:szCs w:val="26"/>
          <w:lang w:val="es-MX" w:eastAsia="en-US"/>
        </w:rPr>
      </w:pPr>
    </w:p>
    <w:p w14:paraId="2D29AB95" w14:textId="66332A70" w:rsidR="004C0A0E" w:rsidRDefault="004C0A0E" w:rsidP="006224CB">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Interrumpiendo al </w:t>
      </w:r>
      <w:proofErr w:type="gramStart"/>
      <w:r>
        <w:rPr>
          <w:rFonts w:ascii="Arial Narrow" w:eastAsia="Calibri" w:hAnsi="Arial Narrow"/>
          <w:sz w:val="26"/>
          <w:szCs w:val="26"/>
          <w:lang w:val="es-MX" w:eastAsia="en-US"/>
        </w:rPr>
        <w:t>Presidente</w:t>
      </w:r>
      <w:proofErr w:type="gramEnd"/>
      <w:r>
        <w:rPr>
          <w:rFonts w:ascii="Arial Narrow" w:eastAsia="Calibri" w:hAnsi="Arial Narrow"/>
          <w:sz w:val="26"/>
          <w:szCs w:val="26"/>
          <w:lang w:val="es-MX" w:eastAsia="en-US"/>
        </w:rPr>
        <w:t xml:space="preserve"> solicitó el uso de la palabra la </w:t>
      </w:r>
      <w:r w:rsidRPr="004C0A0E">
        <w:rPr>
          <w:rFonts w:ascii="Arial Narrow" w:eastAsia="Calibri" w:hAnsi="Arial Narrow"/>
          <w:b/>
          <w:bCs/>
          <w:sz w:val="26"/>
          <w:szCs w:val="26"/>
          <w:lang w:val="es-MX" w:eastAsia="en-US"/>
        </w:rPr>
        <w:t>Diputada Jazmín Yaneli Villanueva Moo</w:t>
      </w:r>
      <w:r>
        <w:rPr>
          <w:rFonts w:ascii="Arial Narrow" w:eastAsia="Calibri" w:hAnsi="Arial Narrow"/>
          <w:sz w:val="26"/>
          <w:szCs w:val="26"/>
          <w:lang w:val="es-MX" w:eastAsia="en-US"/>
        </w:rPr>
        <w:t>, quien indicó: “Sí, para pedir si se me puede adherir a la Iniciativa de la Diputada Fabiola”.</w:t>
      </w:r>
    </w:p>
    <w:p w14:paraId="4D8C8918" w14:textId="77777777" w:rsidR="004C0A0E" w:rsidRDefault="004C0A0E" w:rsidP="006224CB">
      <w:pPr>
        <w:ind w:left="567" w:firstLine="284"/>
        <w:jc w:val="both"/>
        <w:rPr>
          <w:rFonts w:ascii="Arial Narrow" w:eastAsia="Calibri" w:hAnsi="Arial Narrow"/>
          <w:sz w:val="26"/>
          <w:szCs w:val="26"/>
          <w:lang w:val="es-MX" w:eastAsia="en-US"/>
        </w:rPr>
      </w:pPr>
    </w:p>
    <w:p w14:paraId="0464122B" w14:textId="77777777" w:rsidR="00F8526F" w:rsidRDefault="00F8526F" w:rsidP="006224CB">
      <w:pPr>
        <w:ind w:left="567" w:firstLine="284"/>
        <w:jc w:val="both"/>
        <w:rPr>
          <w:rFonts w:ascii="Arial Narrow" w:eastAsia="Calibri" w:hAnsi="Arial Narrow"/>
          <w:sz w:val="26"/>
          <w:szCs w:val="26"/>
          <w:lang w:val="es-MX" w:eastAsia="en-US"/>
        </w:rPr>
      </w:pPr>
    </w:p>
    <w:p w14:paraId="3FA91669" w14:textId="56C4D5D3" w:rsidR="004C0A0E" w:rsidRDefault="004C0A0E" w:rsidP="006224CB">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Dando respuesta a la solicitud de la Diputada Villanueva Moo, la </w:t>
      </w:r>
      <w:r w:rsidRPr="004C0A0E">
        <w:rPr>
          <w:rFonts w:ascii="Arial Narrow" w:eastAsia="Calibri" w:hAnsi="Arial Narrow"/>
          <w:b/>
          <w:bCs/>
          <w:sz w:val="26"/>
          <w:szCs w:val="26"/>
          <w:lang w:val="es-MX" w:eastAsia="en-US"/>
        </w:rPr>
        <w:t>Diputada Fabiola Loeza Novelo</w:t>
      </w:r>
      <w:r>
        <w:rPr>
          <w:rFonts w:ascii="Arial Narrow" w:eastAsia="Calibri" w:hAnsi="Arial Narrow"/>
          <w:sz w:val="26"/>
          <w:szCs w:val="26"/>
          <w:lang w:val="es-MX" w:eastAsia="en-US"/>
        </w:rPr>
        <w:t xml:space="preserve">, expuso: “Claro que sí, Diputada </w:t>
      </w:r>
      <w:proofErr w:type="spellStart"/>
      <w:r>
        <w:rPr>
          <w:rFonts w:ascii="Arial Narrow" w:eastAsia="Calibri" w:hAnsi="Arial Narrow"/>
          <w:sz w:val="26"/>
          <w:szCs w:val="26"/>
          <w:lang w:val="es-MX" w:eastAsia="en-US"/>
        </w:rPr>
        <w:t>Jaz</w:t>
      </w:r>
      <w:proofErr w:type="spellEnd"/>
      <w:r>
        <w:rPr>
          <w:rFonts w:ascii="Arial Narrow" w:eastAsia="Calibri" w:hAnsi="Arial Narrow"/>
          <w:sz w:val="26"/>
          <w:szCs w:val="26"/>
          <w:lang w:val="es-MX" w:eastAsia="en-US"/>
        </w:rPr>
        <w:t>”.</w:t>
      </w:r>
    </w:p>
    <w:p w14:paraId="3A3F6805" w14:textId="77777777" w:rsidR="00FE3CAB" w:rsidRDefault="00FE3CAB" w:rsidP="006224CB">
      <w:pPr>
        <w:ind w:left="567" w:firstLine="284"/>
        <w:jc w:val="both"/>
        <w:rPr>
          <w:rFonts w:ascii="Arial Narrow" w:eastAsia="Calibri" w:hAnsi="Arial Narrow"/>
          <w:sz w:val="26"/>
          <w:szCs w:val="26"/>
          <w:lang w:val="es-MX" w:eastAsia="en-US"/>
        </w:rPr>
      </w:pPr>
    </w:p>
    <w:p w14:paraId="112BED9A" w14:textId="77777777" w:rsidR="00F8526F" w:rsidRDefault="00F8526F" w:rsidP="006224CB">
      <w:pPr>
        <w:ind w:left="567" w:firstLine="284"/>
        <w:jc w:val="both"/>
        <w:rPr>
          <w:rFonts w:ascii="Arial Narrow" w:eastAsia="Calibri" w:hAnsi="Arial Narrow"/>
          <w:sz w:val="26"/>
          <w:szCs w:val="26"/>
          <w:lang w:val="es-MX" w:eastAsia="en-US"/>
        </w:rPr>
      </w:pPr>
    </w:p>
    <w:p w14:paraId="470E5E03" w14:textId="4BD8CB5B" w:rsidR="00A8580C" w:rsidRPr="005D6717" w:rsidRDefault="00FE3CAB" w:rsidP="005D6717">
      <w:pPr>
        <w:ind w:left="567" w:firstLine="284"/>
        <w:jc w:val="both"/>
        <w:rPr>
          <w:rFonts w:ascii="Arial Narrow" w:eastAsia="Calibri" w:hAnsi="Arial Narrow" w:cs="Arial"/>
          <w:bCs/>
          <w:sz w:val="26"/>
          <w:szCs w:val="26"/>
          <w:lang w:eastAsia="en-US"/>
        </w:rPr>
      </w:pPr>
      <w:r>
        <w:rPr>
          <w:rFonts w:ascii="Arial Narrow" w:eastAsia="Calibri" w:hAnsi="Arial Narrow" w:cs="Arial"/>
          <w:bCs/>
          <w:sz w:val="26"/>
          <w:szCs w:val="26"/>
          <w:lang w:eastAsia="en-US"/>
        </w:rPr>
        <w:t>Continuando con el trámite</w:t>
      </w:r>
      <w:r w:rsidR="00A8580C">
        <w:rPr>
          <w:rFonts w:ascii="Arial Narrow" w:eastAsia="Calibri" w:hAnsi="Arial Narrow" w:cs="Arial"/>
          <w:bCs/>
          <w:sz w:val="26"/>
          <w:szCs w:val="26"/>
          <w:lang w:eastAsia="en-US"/>
        </w:rPr>
        <w:t xml:space="preserve"> el </w:t>
      </w:r>
      <w:proofErr w:type="gramStart"/>
      <w:r w:rsidR="00A8580C">
        <w:rPr>
          <w:rFonts w:ascii="Arial Narrow" w:eastAsia="Calibri" w:hAnsi="Arial Narrow" w:cs="Arial"/>
          <w:bCs/>
          <w:sz w:val="26"/>
          <w:szCs w:val="26"/>
          <w:lang w:eastAsia="en-US"/>
        </w:rPr>
        <w:t>Presidente</w:t>
      </w:r>
      <w:proofErr w:type="gramEnd"/>
      <w:r w:rsidR="00A8580C">
        <w:rPr>
          <w:rFonts w:ascii="Arial Narrow" w:eastAsia="Calibri" w:hAnsi="Arial Narrow" w:cs="Arial"/>
          <w:bCs/>
          <w:sz w:val="26"/>
          <w:szCs w:val="26"/>
          <w:lang w:eastAsia="en-US"/>
        </w:rPr>
        <w:t xml:space="preserve"> </w:t>
      </w:r>
      <w:r w:rsidR="0025250B">
        <w:rPr>
          <w:rFonts w:ascii="Arial Narrow" w:eastAsia="Calibri" w:hAnsi="Arial Narrow" w:cs="Arial"/>
          <w:bCs/>
          <w:sz w:val="26"/>
          <w:szCs w:val="26"/>
          <w:lang w:eastAsia="en-US"/>
        </w:rPr>
        <w:t>dijo</w:t>
      </w:r>
      <w:r w:rsidR="00A8580C">
        <w:rPr>
          <w:rFonts w:ascii="Arial Narrow" w:eastAsia="Calibri" w:hAnsi="Arial Narrow" w:cs="Arial"/>
          <w:bCs/>
          <w:sz w:val="26"/>
          <w:szCs w:val="26"/>
          <w:lang w:eastAsia="en-US"/>
        </w:rPr>
        <w:t xml:space="preserve">; de conformidad con lo establecido en los Artículo 34 Fracción VII de la Ley de Gobierno del Legislativo del Estado de Yucatán y 82 Fracción IV del Reglamento del precepto jurídico </w:t>
      </w:r>
      <w:r>
        <w:rPr>
          <w:rFonts w:ascii="Arial Narrow" w:eastAsia="Calibri" w:hAnsi="Arial Narrow" w:cs="Arial"/>
          <w:bCs/>
          <w:sz w:val="26"/>
          <w:szCs w:val="26"/>
          <w:lang w:eastAsia="en-US"/>
        </w:rPr>
        <w:t>a</w:t>
      </w:r>
      <w:r w:rsidR="00A8580C">
        <w:rPr>
          <w:rFonts w:ascii="Arial Narrow" w:eastAsia="Calibri" w:hAnsi="Arial Narrow" w:cs="Arial"/>
          <w:bCs/>
          <w:sz w:val="26"/>
          <w:szCs w:val="26"/>
          <w:lang w:eastAsia="en-US"/>
        </w:rPr>
        <w:t>ntes invocado; la Iniciativa se turnó a la Secretaría de la Mesa Directiva, para los efectos correspondientes.</w:t>
      </w:r>
    </w:p>
    <w:p w14:paraId="01CCEF25" w14:textId="2ADE271B" w:rsidR="00BF4C2B" w:rsidRDefault="00A8580C" w:rsidP="009A0039">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lastRenderedPageBreak/>
        <w:t xml:space="preserve">   </w:t>
      </w:r>
    </w:p>
    <w:p w14:paraId="5BDCE8AE" w14:textId="77777777" w:rsidR="00F8526F" w:rsidRDefault="00F8526F" w:rsidP="009A0039">
      <w:pPr>
        <w:ind w:left="567" w:firstLine="284"/>
        <w:jc w:val="both"/>
        <w:rPr>
          <w:rFonts w:ascii="Arial Narrow" w:eastAsia="Calibri" w:hAnsi="Arial Narrow"/>
          <w:sz w:val="26"/>
          <w:szCs w:val="26"/>
          <w:lang w:val="es-MX" w:eastAsia="en-US"/>
        </w:rPr>
      </w:pPr>
    </w:p>
    <w:p w14:paraId="21D1F79E" w14:textId="4A76CEC5" w:rsidR="00427B34" w:rsidRDefault="00276A45" w:rsidP="00427B34">
      <w:pPr>
        <w:ind w:left="567" w:firstLine="284"/>
        <w:jc w:val="both"/>
        <w:rPr>
          <w:rFonts w:ascii="Arial Narrow" w:eastAsia="Calibri" w:hAnsi="Arial Narrow" w:cs="Arial"/>
          <w:bCs/>
          <w:sz w:val="26"/>
          <w:szCs w:val="26"/>
          <w:lang w:eastAsia="en-US"/>
        </w:rPr>
      </w:pPr>
      <w:r w:rsidRPr="00276A45">
        <w:rPr>
          <w:rFonts w:ascii="Arial Narrow" w:hAnsi="Arial Narrow" w:cs="Courier New"/>
          <w:sz w:val="26"/>
          <w:szCs w:val="26"/>
        </w:rPr>
        <w:t>En ese mismo tenor, se le otorgó el uso de la palabra</w:t>
      </w:r>
      <w:r>
        <w:rPr>
          <w:rFonts w:ascii="Arial Narrow" w:hAnsi="Arial Narrow" w:cs="Courier New"/>
          <w:sz w:val="26"/>
          <w:szCs w:val="26"/>
        </w:rPr>
        <w:t xml:space="preserve"> al </w:t>
      </w:r>
      <w:r w:rsidRPr="00276A45">
        <w:rPr>
          <w:rFonts w:ascii="Arial Narrow" w:eastAsia="Calibri" w:hAnsi="Arial Narrow"/>
          <w:b/>
          <w:bCs/>
          <w:sz w:val="26"/>
          <w:szCs w:val="26"/>
          <w:lang w:val="es-MX" w:eastAsia="en-US"/>
        </w:rPr>
        <w:t>Diputad</w:t>
      </w:r>
      <w:r w:rsidR="00FE3CAB">
        <w:rPr>
          <w:rFonts w:ascii="Arial Narrow" w:eastAsia="Calibri" w:hAnsi="Arial Narrow"/>
          <w:b/>
          <w:bCs/>
          <w:sz w:val="26"/>
          <w:szCs w:val="26"/>
          <w:lang w:val="es-MX" w:eastAsia="en-US"/>
        </w:rPr>
        <w:t>o</w:t>
      </w:r>
      <w:r w:rsidRPr="00276A45">
        <w:rPr>
          <w:rFonts w:ascii="Arial Narrow" w:eastAsia="Calibri" w:hAnsi="Arial Narrow"/>
          <w:b/>
          <w:bCs/>
          <w:sz w:val="26"/>
          <w:szCs w:val="26"/>
          <w:lang w:val="es-MX" w:eastAsia="en-US"/>
        </w:rPr>
        <w:t xml:space="preserve"> </w:t>
      </w:r>
      <w:r w:rsidR="00FE3CAB">
        <w:rPr>
          <w:rFonts w:ascii="Arial Narrow" w:eastAsia="Calibri" w:hAnsi="Arial Narrow"/>
          <w:b/>
          <w:bCs/>
          <w:sz w:val="26"/>
          <w:szCs w:val="26"/>
          <w:lang w:val="es-MX" w:eastAsia="en-US"/>
        </w:rPr>
        <w:t>Rafael Alejandro Echazarreta Torres</w:t>
      </w:r>
      <w:r w:rsidRPr="00276A45">
        <w:rPr>
          <w:rFonts w:ascii="Arial Narrow" w:eastAsia="Calibri" w:hAnsi="Arial Narrow"/>
          <w:b/>
          <w:bCs/>
          <w:sz w:val="26"/>
          <w:szCs w:val="26"/>
          <w:lang w:val="es-MX" w:eastAsia="en-US"/>
        </w:rPr>
        <w:t xml:space="preserve">, </w:t>
      </w:r>
      <w:r w:rsidRPr="00276A45">
        <w:rPr>
          <w:rFonts w:ascii="Arial Narrow" w:eastAsia="Calibri" w:hAnsi="Arial Narrow"/>
          <w:sz w:val="26"/>
          <w:szCs w:val="26"/>
          <w:lang w:val="es-MX" w:eastAsia="en-US"/>
        </w:rPr>
        <w:t xml:space="preserve">quien </w:t>
      </w:r>
      <w:r w:rsidR="00F47B00">
        <w:rPr>
          <w:rFonts w:ascii="Arial Narrow" w:eastAsia="Calibri" w:hAnsi="Arial Narrow"/>
          <w:sz w:val="26"/>
          <w:szCs w:val="26"/>
          <w:lang w:val="es-MX" w:eastAsia="en-US"/>
        </w:rPr>
        <w:t>manifestó</w:t>
      </w:r>
      <w:r w:rsidRPr="00276A45">
        <w:rPr>
          <w:rFonts w:ascii="Arial Narrow" w:eastAsia="Calibri" w:hAnsi="Arial Narrow"/>
          <w:sz w:val="26"/>
          <w:szCs w:val="26"/>
          <w:lang w:val="es-MX" w:eastAsia="en-US"/>
        </w:rPr>
        <w:t>:</w:t>
      </w:r>
      <w:r w:rsidR="00427B34">
        <w:rPr>
          <w:rFonts w:ascii="Arial Narrow" w:eastAsia="Calibri" w:hAnsi="Arial Narrow"/>
          <w:sz w:val="26"/>
          <w:szCs w:val="26"/>
          <w:lang w:val="es-MX" w:eastAsia="en-US"/>
        </w:rPr>
        <w:t xml:space="preserve"> </w:t>
      </w:r>
      <w:r w:rsidR="00C54D08">
        <w:rPr>
          <w:rFonts w:ascii="Arial Narrow" w:eastAsia="Calibri" w:hAnsi="Arial Narrow" w:cs="Arial"/>
          <w:bCs/>
          <w:sz w:val="26"/>
          <w:szCs w:val="26"/>
          <w:lang w:eastAsia="en-US"/>
        </w:rPr>
        <w:t xml:space="preserve">“Decía un gran político de Macuspana y hoy </w:t>
      </w:r>
      <w:proofErr w:type="gramStart"/>
      <w:r w:rsidR="00C54D08">
        <w:rPr>
          <w:rFonts w:ascii="Arial Narrow" w:eastAsia="Calibri" w:hAnsi="Arial Narrow" w:cs="Arial"/>
          <w:bCs/>
          <w:sz w:val="26"/>
          <w:szCs w:val="26"/>
          <w:lang w:eastAsia="en-US"/>
        </w:rPr>
        <w:t>Presidente</w:t>
      </w:r>
      <w:proofErr w:type="gramEnd"/>
      <w:r w:rsidR="00C54D08">
        <w:rPr>
          <w:rFonts w:ascii="Arial Narrow" w:eastAsia="Calibri" w:hAnsi="Arial Narrow" w:cs="Arial"/>
          <w:bCs/>
          <w:sz w:val="26"/>
          <w:szCs w:val="26"/>
          <w:lang w:eastAsia="en-US"/>
        </w:rPr>
        <w:t xml:space="preserve"> de la República que “No hay nada peor que la incongruencia política”</w:t>
      </w:r>
      <w:r w:rsidR="00A578CA">
        <w:rPr>
          <w:rFonts w:ascii="Arial Narrow" w:eastAsia="Calibri" w:hAnsi="Arial Narrow" w:cs="Arial"/>
          <w:bCs/>
          <w:sz w:val="26"/>
          <w:szCs w:val="26"/>
          <w:lang w:eastAsia="en-US"/>
        </w:rPr>
        <w:t xml:space="preserve"> Mientras otros se escondían y se sumían en los asientos de su curul, en la votación, en la defensa de las y los trabajadores</w:t>
      </w:r>
      <w:r w:rsidR="00B1442B">
        <w:rPr>
          <w:rFonts w:ascii="Arial Narrow" w:eastAsia="Calibri" w:hAnsi="Arial Narrow" w:cs="Arial"/>
          <w:bCs/>
          <w:sz w:val="26"/>
          <w:szCs w:val="26"/>
          <w:lang w:eastAsia="en-US"/>
        </w:rPr>
        <w:t>,</w:t>
      </w:r>
      <w:r w:rsidR="00A578CA">
        <w:rPr>
          <w:rFonts w:ascii="Arial Narrow" w:eastAsia="Calibri" w:hAnsi="Arial Narrow" w:cs="Arial"/>
          <w:bCs/>
          <w:sz w:val="26"/>
          <w:szCs w:val="26"/>
          <w:lang w:eastAsia="en-US"/>
        </w:rPr>
        <w:t xml:space="preserve"> hubo quienes estuvimos en esta tribuna y hubo quienes promovimos los amparos correspondientes ¡De frente! </w:t>
      </w:r>
      <w:r w:rsidR="00C3538E">
        <w:rPr>
          <w:rFonts w:ascii="Arial Narrow" w:eastAsia="Calibri" w:hAnsi="Arial Narrow" w:cs="Arial"/>
          <w:bCs/>
          <w:sz w:val="26"/>
          <w:szCs w:val="26"/>
          <w:lang w:eastAsia="en-US"/>
        </w:rPr>
        <w:t>¡</w:t>
      </w:r>
      <w:r w:rsidR="00A578CA">
        <w:rPr>
          <w:rFonts w:ascii="Arial Narrow" w:eastAsia="Calibri" w:hAnsi="Arial Narrow" w:cs="Arial"/>
          <w:bCs/>
          <w:sz w:val="26"/>
          <w:szCs w:val="26"/>
          <w:lang w:eastAsia="en-US"/>
        </w:rPr>
        <w:t>Y estamos esperando las resoluciones para hacer las adecuaciones que hemos platicado en Comisiones</w:t>
      </w:r>
      <w:r w:rsidR="00C3538E">
        <w:rPr>
          <w:rFonts w:ascii="Arial Narrow" w:eastAsia="Calibri" w:hAnsi="Arial Narrow" w:cs="Arial"/>
          <w:bCs/>
          <w:sz w:val="26"/>
          <w:szCs w:val="26"/>
          <w:lang w:eastAsia="en-US"/>
        </w:rPr>
        <w:t>!</w:t>
      </w:r>
      <w:r w:rsidR="00A578CA">
        <w:rPr>
          <w:rFonts w:ascii="Arial Narrow" w:eastAsia="Calibri" w:hAnsi="Arial Narrow" w:cs="Arial"/>
          <w:bCs/>
          <w:sz w:val="26"/>
          <w:szCs w:val="26"/>
          <w:lang w:eastAsia="en-US"/>
        </w:rPr>
        <w:t xml:space="preserve"> </w:t>
      </w:r>
      <w:r w:rsidR="00C3538E">
        <w:rPr>
          <w:rFonts w:ascii="Arial Narrow" w:eastAsia="Calibri" w:hAnsi="Arial Narrow" w:cs="Arial"/>
          <w:bCs/>
          <w:sz w:val="26"/>
          <w:szCs w:val="26"/>
          <w:lang w:eastAsia="en-US"/>
        </w:rPr>
        <w:t>P</w:t>
      </w:r>
      <w:r w:rsidR="00A578CA">
        <w:rPr>
          <w:rFonts w:ascii="Arial Narrow" w:eastAsia="Calibri" w:hAnsi="Arial Narrow" w:cs="Arial"/>
          <w:bCs/>
          <w:sz w:val="26"/>
          <w:szCs w:val="26"/>
          <w:lang w:eastAsia="en-US"/>
        </w:rPr>
        <w:t>orque si a algo se ha llegado en este Congreso es al consenso</w:t>
      </w:r>
      <w:r w:rsidR="00B1442B">
        <w:rPr>
          <w:rFonts w:ascii="Arial Narrow" w:eastAsia="Calibri" w:hAnsi="Arial Narrow" w:cs="Arial"/>
          <w:bCs/>
          <w:sz w:val="26"/>
          <w:szCs w:val="26"/>
          <w:lang w:eastAsia="en-US"/>
        </w:rPr>
        <w:t>,</w:t>
      </w:r>
      <w:r w:rsidR="00A578CA">
        <w:rPr>
          <w:rFonts w:ascii="Arial Narrow" w:eastAsia="Calibri" w:hAnsi="Arial Narrow" w:cs="Arial"/>
          <w:bCs/>
          <w:sz w:val="26"/>
          <w:szCs w:val="26"/>
          <w:lang w:eastAsia="en-US"/>
        </w:rPr>
        <w:t xml:space="preserve"> para darle el mayor de los beneficios</w:t>
      </w:r>
      <w:r w:rsidR="00B1442B">
        <w:rPr>
          <w:rFonts w:ascii="Arial Narrow" w:eastAsia="Calibri" w:hAnsi="Arial Narrow" w:cs="Arial"/>
          <w:bCs/>
          <w:sz w:val="26"/>
          <w:szCs w:val="26"/>
          <w:lang w:eastAsia="en-US"/>
        </w:rPr>
        <w:t xml:space="preserve"> </w:t>
      </w:r>
      <w:r w:rsidR="00A578CA">
        <w:rPr>
          <w:rFonts w:ascii="Arial Narrow" w:eastAsia="Calibri" w:hAnsi="Arial Narrow" w:cs="Arial"/>
          <w:bCs/>
          <w:sz w:val="26"/>
          <w:szCs w:val="26"/>
          <w:lang w:eastAsia="en-US"/>
        </w:rPr>
        <w:t xml:space="preserve">y yo </w:t>
      </w:r>
      <w:r w:rsidR="00B1442B">
        <w:rPr>
          <w:rFonts w:ascii="Arial Narrow" w:eastAsia="Calibri" w:hAnsi="Arial Narrow" w:cs="Arial"/>
          <w:bCs/>
          <w:sz w:val="26"/>
          <w:szCs w:val="26"/>
          <w:lang w:eastAsia="en-US"/>
        </w:rPr>
        <w:t>celebró</w:t>
      </w:r>
      <w:r w:rsidR="00922C8C">
        <w:rPr>
          <w:rFonts w:ascii="Arial Narrow" w:eastAsia="Calibri" w:hAnsi="Arial Narrow" w:cs="Arial"/>
          <w:bCs/>
          <w:sz w:val="26"/>
          <w:szCs w:val="26"/>
          <w:lang w:eastAsia="en-US"/>
        </w:rPr>
        <w:t>,</w:t>
      </w:r>
      <w:r w:rsidR="00A578CA">
        <w:rPr>
          <w:rFonts w:ascii="Arial Narrow" w:eastAsia="Calibri" w:hAnsi="Arial Narrow" w:cs="Arial"/>
          <w:bCs/>
          <w:sz w:val="26"/>
          <w:szCs w:val="26"/>
          <w:lang w:eastAsia="en-US"/>
        </w:rPr>
        <w:t xml:space="preserve"> que la </w:t>
      </w:r>
      <w:proofErr w:type="gramStart"/>
      <w:r w:rsidR="00A578CA">
        <w:rPr>
          <w:rFonts w:ascii="Arial Narrow" w:eastAsia="Calibri" w:hAnsi="Arial Narrow" w:cs="Arial"/>
          <w:bCs/>
          <w:sz w:val="26"/>
          <w:szCs w:val="26"/>
          <w:lang w:eastAsia="en-US"/>
        </w:rPr>
        <w:t>Presidenta</w:t>
      </w:r>
      <w:proofErr w:type="gramEnd"/>
      <w:r w:rsidR="00A578CA">
        <w:rPr>
          <w:rFonts w:ascii="Arial Narrow" w:eastAsia="Calibri" w:hAnsi="Arial Narrow" w:cs="Arial"/>
          <w:bCs/>
          <w:sz w:val="26"/>
          <w:szCs w:val="26"/>
          <w:lang w:eastAsia="en-US"/>
        </w:rPr>
        <w:t xml:space="preserve"> de Puntos Constitucionales así lo haya manifestado</w:t>
      </w:r>
      <w:r w:rsidR="00B1442B">
        <w:rPr>
          <w:rFonts w:ascii="Arial Narrow" w:eastAsia="Calibri" w:hAnsi="Arial Narrow" w:cs="Arial"/>
          <w:bCs/>
          <w:sz w:val="26"/>
          <w:szCs w:val="26"/>
          <w:lang w:eastAsia="en-US"/>
        </w:rPr>
        <w:t>;</w:t>
      </w:r>
      <w:r w:rsidR="00A578CA">
        <w:rPr>
          <w:rFonts w:ascii="Arial Narrow" w:eastAsia="Calibri" w:hAnsi="Arial Narrow" w:cs="Arial"/>
          <w:bCs/>
          <w:sz w:val="26"/>
          <w:szCs w:val="26"/>
          <w:lang w:eastAsia="en-US"/>
        </w:rPr>
        <w:t xml:space="preserve"> que hay que darle celeridad a las reformas pero sobre todo con congruencia. Me parece un agravio que después de casi dos años se venga hoy aquí a esta tribuna, en veda electoral</w:t>
      </w:r>
      <w:r w:rsidR="00B1442B">
        <w:rPr>
          <w:rFonts w:ascii="Arial Narrow" w:eastAsia="Calibri" w:hAnsi="Arial Narrow" w:cs="Arial"/>
          <w:bCs/>
          <w:sz w:val="26"/>
          <w:szCs w:val="26"/>
          <w:lang w:eastAsia="en-US"/>
        </w:rPr>
        <w:t>,</w:t>
      </w:r>
      <w:r w:rsidR="00A578CA">
        <w:rPr>
          <w:rFonts w:ascii="Arial Narrow" w:eastAsia="Calibri" w:hAnsi="Arial Narrow" w:cs="Arial"/>
          <w:bCs/>
          <w:sz w:val="26"/>
          <w:szCs w:val="26"/>
          <w:lang w:eastAsia="en-US"/>
        </w:rPr>
        <w:t xml:space="preserve"> a querer hacer uso faccioso de quienes defendimos a las y los trabajadores y </w:t>
      </w:r>
      <w:r w:rsidR="003022CD">
        <w:rPr>
          <w:rFonts w:ascii="Arial Narrow" w:eastAsia="Calibri" w:hAnsi="Arial Narrow" w:cs="Arial"/>
          <w:bCs/>
          <w:sz w:val="26"/>
          <w:szCs w:val="26"/>
          <w:lang w:eastAsia="en-US"/>
        </w:rPr>
        <w:t>quienes</w:t>
      </w:r>
      <w:r w:rsidR="00922C8C">
        <w:rPr>
          <w:rFonts w:ascii="Arial Narrow" w:eastAsia="Calibri" w:hAnsi="Arial Narrow" w:cs="Arial"/>
          <w:bCs/>
          <w:sz w:val="26"/>
          <w:szCs w:val="26"/>
          <w:lang w:eastAsia="en-US"/>
        </w:rPr>
        <w:t>,</w:t>
      </w:r>
      <w:r w:rsidR="00A578CA">
        <w:rPr>
          <w:rFonts w:ascii="Arial Narrow" w:eastAsia="Calibri" w:hAnsi="Arial Narrow" w:cs="Arial"/>
          <w:bCs/>
          <w:sz w:val="26"/>
          <w:szCs w:val="26"/>
          <w:lang w:eastAsia="en-US"/>
        </w:rPr>
        <w:t xml:space="preserve"> con cantidad, timidez levantaron su dedo en ese momento para aprobar</w:t>
      </w:r>
      <w:r w:rsidR="00B1442B">
        <w:rPr>
          <w:rFonts w:ascii="Arial Narrow" w:eastAsia="Calibri" w:hAnsi="Arial Narrow" w:cs="Arial"/>
          <w:bCs/>
          <w:sz w:val="26"/>
          <w:szCs w:val="26"/>
          <w:lang w:eastAsia="en-US"/>
        </w:rPr>
        <w:t>,</w:t>
      </w:r>
      <w:r w:rsidR="00A578CA">
        <w:rPr>
          <w:rFonts w:ascii="Arial Narrow" w:eastAsia="Calibri" w:hAnsi="Arial Narrow" w:cs="Arial"/>
          <w:bCs/>
          <w:sz w:val="26"/>
          <w:szCs w:val="26"/>
          <w:lang w:eastAsia="en-US"/>
        </w:rPr>
        <w:t xml:space="preserve"> dos años antes</w:t>
      </w:r>
      <w:r w:rsidR="00B1442B">
        <w:rPr>
          <w:rFonts w:ascii="Arial Narrow" w:eastAsia="Calibri" w:hAnsi="Arial Narrow" w:cs="Arial"/>
          <w:bCs/>
          <w:sz w:val="26"/>
          <w:szCs w:val="26"/>
          <w:lang w:eastAsia="en-US"/>
        </w:rPr>
        <w:t>,</w:t>
      </w:r>
      <w:r w:rsidR="00A578CA">
        <w:rPr>
          <w:rFonts w:ascii="Arial Narrow" w:eastAsia="Calibri" w:hAnsi="Arial Narrow" w:cs="Arial"/>
          <w:bCs/>
          <w:sz w:val="26"/>
          <w:szCs w:val="26"/>
          <w:lang w:eastAsia="en-US"/>
        </w:rPr>
        <w:t xml:space="preserve"> lo que ahora con golpes de pecho vienen dos años después a querer ¡Reparar! </w:t>
      </w:r>
      <w:r w:rsidR="00B1442B">
        <w:rPr>
          <w:rFonts w:ascii="Arial Narrow" w:eastAsia="Calibri" w:hAnsi="Arial Narrow" w:cs="Arial"/>
          <w:bCs/>
          <w:sz w:val="26"/>
          <w:szCs w:val="26"/>
          <w:lang w:eastAsia="en-US"/>
        </w:rPr>
        <w:t>¡</w:t>
      </w:r>
      <w:r w:rsidR="003022CD">
        <w:rPr>
          <w:rFonts w:ascii="Arial Narrow" w:eastAsia="Calibri" w:hAnsi="Arial Narrow" w:cs="Arial"/>
          <w:bCs/>
          <w:sz w:val="26"/>
          <w:szCs w:val="26"/>
          <w:lang w:eastAsia="en-US"/>
        </w:rPr>
        <w:t>Eso es una insensatez</w:t>
      </w:r>
      <w:r w:rsidR="00922C8C">
        <w:rPr>
          <w:rFonts w:ascii="Arial Narrow" w:eastAsia="Calibri" w:hAnsi="Arial Narrow" w:cs="Arial"/>
          <w:bCs/>
          <w:sz w:val="26"/>
          <w:szCs w:val="26"/>
          <w:lang w:eastAsia="en-US"/>
        </w:rPr>
        <w:t>!</w:t>
      </w:r>
      <w:r w:rsidR="003022CD">
        <w:rPr>
          <w:rFonts w:ascii="Arial Narrow" w:eastAsia="Calibri" w:hAnsi="Arial Narrow" w:cs="Arial"/>
          <w:bCs/>
          <w:sz w:val="26"/>
          <w:szCs w:val="26"/>
          <w:lang w:eastAsia="en-US"/>
        </w:rPr>
        <w:t xml:space="preserve"> </w:t>
      </w:r>
      <w:r w:rsidR="00922C8C">
        <w:rPr>
          <w:rFonts w:ascii="Arial Narrow" w:eastAsia="Calibri" w:hAnsi="Arial Narrow" w:cs="Arial"/>
          <w:bCs/>
          <w:sz w:val="26"/>
          <w:szCs w:val="26"/>
          <w:lang w:eastAsia="en-US"/>
        </w:rPr>
        <w:t>¡E</w:t>
      </w:r>
      <w:r w:rsidR="003022CD">
        <w:rPr>
          <w:rFonts w:ascii="Arial Narrow" w:eastAsia="Calibri" w:hAnsi="Arial Narrow" w:cs="Arial"/>
          <w:bCs/>
          <w:sz w:val="26"/>
          <w:szCs w:val="26"/>
          <w:lang w:eastAsia="en-US"/>
        </w:rPr>
        <w:t>s una falta de respeto</w:t>
      </w:r>
      <w:r w:rsidR="00B1442B">
        <w:rPr>
          <w:rFonts w:ascii="Arial Narrow" w:eastAsia="Calibri" w:hAnsi="Arial Narrow" w:cs="Arial"/>
          <w:bCs/>
          <w:sz w:val="26"/>
          <w:szCs w:val="26"/>
          <w:lang w:eastAsia="en-US"/>
        </w:rPr>
        <w:t>!</w:t>
      </w:r>
      <w:r w:rsidR="003022CD">
        <w:rPr>
          <w:rFonts w:ascii="Arial Narrow" w:eastAsia="Calibri" w:hAnsi="Arial Narrow" w:cs="Arial"/>
          <w:bCs/>
          <w:sz w:val="26"/>
          <w:szCs w:val="26"/>
          <w:lang w:eastAsia="en-US"/>
        </w:rPr>
        <w:t xml:space="preserve"> </w:t>
      </w:r>
      <w:r w:rsidR="00B1442B">
        <w:rPr>
          <w:rFonts w:ascii="Arial Narrow" w:eastAsia="Calibri" w:hAnsi="Arial Narrow" w:cs="Arial"/>
          <w:bCs/>
          <w:sz w:val="26"/>
          <w:szCs w:val="26"/>
          <w:lang w:eastAsia="en-US"/>
        </w:rPr>
        <w:t>Q</w:t>
      </w:r>
      <w:r w:rsidR="003022CD">
        <w:rPr>
          <w:rFonts w:ascii="Arial Narrow" w:eastAsia="Calibri" w:hAnsi="Arial Narrow" w:cs="Arial"/>
          <w:bCs/>
          <w:sz w:val="26"/>
          <w:szCs w:val="26"/>
          <w:lang w:eastAsia="en-US"/>
        </w:rPr>
        <w:t>uienes hemos trabajado en la defensa abierta y transparente de la ciudadanía</w:t>
      </w:r>
      <w:r w:rsidR="00B1442B">
        <w:rPr>
          <w:rFonts w:ascii="Arial Narrow" w:eastAsia="Calibri" w:hAnsi="Arial Narrow" w:cs="Arial"/>
          <w:bCs/>
          <w:sz w:val="26"/>
          <w:szCs w:val="26"/>
          <w:lang w:eastAsia="en-US"/>
        </w:rPr>
        <w:t>,</w:t>
      </w:r>
      <w:r w:rsidR="003022CD">
        <w:rPr>
          <w:rFonts w:ascii="Arial Narrow" w:eastAsia="Calibri" w:hAnsi="Arial Narrow" w:cs="Arial"/>
          <w:bCs/>
          <w:sz w:val="26"/>
          <w:szCs w:val="26"/>
          <w:lang w:eastAsia="en-US"/>
        </w:rPr>
        <w:t xml:space="preserve"> levantamos la voz en su momento y hemos generado los consensos y me queda muy claro la palabra de la </w:t>
      </w:r>
      <w:proofErr w:type="gramStart"/>
      <w:r w:rsidR="003022CD">
        <w:rPr>
          <w:rFonts w:ascii="Arial Narrow" w:eastAsia="Calibri" w:hAnsi="Arial Narrow" w:cs="Arial"/>
          <w:bCs/>
          <w:sz w:val="26"/>
          <w:szCs w:val="26"/>
          <w:lang w:eastAsia="en-US"/>
        </w:rPr>
        <w:t>Presidenta</w:t>
      </w:r>
      <w:proofErr w:type="gramEnd"/>
      <w:r w:rsidR="003022CD">
        <w:rPr>
          <w:rFonts w:ascii="Arial Narrow" w:eastAsia="Calibri" w:hAnsi="Arial Narrow" w:cs="Arial"/>
          <w:bCs/>
          <w:sz w:val="26"/>
          <w:szCs w:val="26"/>
          <w:lang w:eastAsia="en-US"/>
        </w:rPr>
        <w:t xml:space="preserve"> de la Comisión que dijo ¡Que se den la resoluciones judiciales y </w:t>
      </w:r>
      <w:r w:rsidR="0078198F">
        <w:rPr>
          <w:rFonts w:ascii="Arial Narrow" w:eastAsia="Calibri" w:hAnsi="Arial Narrow" w:cs="Arial"/>
          <w:bCs/>
          <w:sz w:val="26"/>
          <w:szCs w:val="26"/>
          <w:lang w:eastAsia="en-US"/>
        </w:rPr>
        <w:t>h</w:t>
      </w:r>
      <w:r w:rsidR="003022CD">
        <w:rPr>
          <w:rFonts w:ascii="Arial Narrow" w:eastAsia="Calibri" w:hAnsi="Arial Narrow" w:cs="Arial"/>
          <w:bCs/>
          <w:sz w:val="26"/>
          <w:szCs w:val="26"/>
          <w:lang w:eastAsia="en-US"/>
        </w:rPr>
        <w:t xml:space="preserve">aremos las adecuaciones! Y por ello celebro que la Fracción Parlamentaria del PAN lo haya hecho, celebro que la Fracción Parlamentaria del PRI y celebro que las compañeras libres de MORENA lo hayan hecho, porque tenemos la particularidad de entrar al </w:t>
      </w:r>
      <w:r w:rsidR="00B1442B">
        <w:rPr>
          <w:rFonts w:ascii="Arial Narrow" w:eastAsia="Calibri" w:hAnsi="Arial Narrow" w:cs="Arial"/>
          <w:bCs/>
          <w:sz w:val="26"/>
          <w:szCs w:val="26"/>
          <w:lang w:eastAsia="en-US"/>
        </w:rPr>
        <w:t>C</w:t>
      </w:r>
      <w:r w:rsidR="003022CD">
        <w:rPr>
          <w:rFonts w:ascii="Arial Narrow" w:eastAsia="Calibri" w:hAnsi="Arial Narrow" w:cs="Arial"/>
          <w:bCs/>
          <w:sz w:val="26"/>
          <w:szCs w:val="26"/>
          <w:lang w:eastAsia="en-US"/>
        </w:rPr>
        <w:t xml:space="preserve">onsenso </w:t>
      </w:r>
      <w:r w:rsidR="00B1442B">
        <w:rPr>
          <w:rFonts w:ascii="Arial Narrow" w:eastAsia="Calibri" w:hAnsi="Arial Narrow" w:cs="Arial"/>
          <w:bCs/>
          <w:sz w:val="26"/>
          <w:szCs w:val="26"/>
          <w:lang w:eastAsia="en-US"/>
        </w:rPr>
        <w:t>L</w:t>
      </w:r>
      <w:r w:rsidR="003022CD">
        <w:rPr>
          <w:rFonts w:ascii="Arial Narrow" w:eastAsia="Calibri" w:hAnsi="Arial Narrow" w:cs="Arial"/>
          <w:bCs/>
          <w:sz w:val="26"/>
          <w:szCs w:val="26"/>
          <w:lang w:eastAsia="en-US"/>
        </w:rPr>
        <w:t>egislativo</w:t>
      </w:r>
      <w:r w:rsidR="00B1442B">
        <w:rPr>
          <w:rFonts w:ascii="Arial Narrow" w:eastAsia="Calibri" w:hAnsi="Arial Narrow" w:cs="Arial"/>
          <w:bCs/>
          <w:sz w:val="26"/>
          <w:szCs w:val="26"/>
          <w:lang w:eastAsia="en-US"/>
        </w:rPr>
        <w:t>,</w:t>
      </w:r>
      <w:r w:rsidR="003022CD">
        <w:rPr>
          <w:rFonts w:ascii="Arial Narrow" w:eastAsia="Calibri" w:hAnsi="Arial Narrow" w:cs="Arial"/>
          <w:bCs/>
          <w:sz w:val="26"/>
          <w:szCs w:val="26"/>
          <w:lang w:eastAsia="en-US"/>
        </w:rPr>
        <w:t xml:space="preserve"> no al golpeteo político. Hoy, le digo a las y los trabajadores del Gobierno del Estado que claro que vamos a llegar a un consenso, porque dimos la cara por ustedes y por ustedes vamos a llegar al consenso, por eso esta gran coalición, de unidades y de voluntades </w:t>
      </w:r>
      <w:r w:rsidR="00B1442B">
        <w:rPr>
          <w:rFonts w:ascii="Arial Narrow" w:eastAsia="Calibri" w:hAnsi="Arial Narrow" w:cs="Arial"/>
          <w:bCs/>
          <w:sz w:val="26"/>
          <w:szCs w:val="26"/>
          <w:lang w:eastAsia="en-US"/>
        </w:rPr>
        <w:t>¡P</w:t>
      </w:r>
      <w:r w:rsidR="003022CD">
        <w:rPr>
          <w:rFonts w:ascii="Arial Narrow" w:eastAsia="Calibri" w:hAnsi="Arial Narrow" w:cs="Arial"/>
          <w:bCs/>
          <w:sz w:val="26"/>
          <w:szCs w:val="26"/>
          <w:lang w:eastAsia="en-US"/>
        </w:rPr>
        <w:t>ara defender a Yucatán</w:t>
      </w:r>
      <w:r w:rsidR="00B1442B">
        <w:rPr>
          <w:rFonts w:ascii="Arial Narrow" w:eastAsia="Calibri" w:hAnsi="Arial Narrow" w:cs="Arial"/>
          <w:bCs/>
          <w:sz w:val="26"/>
          <w:szCs w:val="26"/>
          <w:lang w:eastAsia="en-US"/>
        </w:rPr>
        <w:t>!</w:t>
      </w:r>
      <w:r w:rsidR="003022CD">
        <w:rPr>
          <w:rFonts w:ascii="Arial Narrow" w:eastAsia="Calibri" w:hAnsi="Arial Narrow" w:cs="Arial"/>
          <w:bCs/>
          <w:sz w:val="26"/>
          <w:szCs w:val="26"/>
          <w:lang w:eastAsia="en-US"/>
        </w:rPr>
        <w:t xml:space="preserve"> </w:t>
      </w:r>
      <w:r w:rsidR="00B1442B">
        <w:rPr>
          <w:rFonts w:ascii="Arial Narrow" w:eastAsia="Calibri" w:hAnsi="Arial Narrow" w:cs="Arial"/>
          <w:bCs/>
          <w:sz w:val="26"/>
          <w:szCs w:val="26"/>
          <w:lang w:eastAsia="en-US"/>
        </w:rPr>
        <w:t>Q</w:t>
      </w:r>
      <w:r w:rsidR="003022CD">
        <w:rPr>
          <w:rFonts w:ascii="Arial Narrow" w:eastAsia="Calibri" w:hAnsi="Arial Narrow" w:cs="Arial"/>
          <w:bCs/>
          <w:sz w:val="26"/>
          <w:szCs w:val="26"/>
          <w:lang w:eastAsia="en-US"/>
        </w:rPr>
        <w:t>ue no se utilice como bandera política lo que dos años</w:t>
      </w:r>
      <w:r w:rsidR="00B1442B">
        <w:rPr>
          <w:rFonts w:ascii="Arial Narrow" w:eastAsia="Calibri" w:hAnsi="Arial Narrow" w:cs="Arial"/>
          <w:bCs/>
          <w:sz w:val="26"/>
          <w:szCs w:val="26"/>
          <w:lang w:eastAsia="en-US"/>
        </w:rPr>
        <w:t>,</w:t>
      </w:r>
      <w:r w:rsidR="003022CD">
        <w:rPr>
          <w:rFonts w:ascii="Arial Narrow" w:eastAsia="Calibri" w:hAnsi="Arial Narrow" w:cs="Arial"/>
          <w:bCs/>
          <w:sz w:val="26"/>
          <w:szCs w:val="26"/>
          <w:lang w:eastAsia="en-US"/>
        </w:rPr>
        <w:t xml:space="preserve"> callaron como tumba. Es cuanto”.</w:t>
      </w:r>
    </w:p>
    <w:p w14:paraId="49131569" w14:textId="77777777" w:rsidR="00E76B83" w:rsidRDefault="00E76B83" w:rsidP="00427B34">
      <w:pPr>
        <w:ind w:left="567" w:firstLine="284"/>
        <w:jc w:val="both"/>
        <w:rPr>
          <w:rFonts w:ascii="Arial Narrow" w:eastAsia="Calibri" w:hAnsi="Arial Narrow" w:cs="Arial"/>
          <w:bCs/>
          <w:sz w:val="26"/>
          <w:szCs w:val="26"/>
          <w:lang w:eastAsia="en-US"/>
        </w:rPr>
      </w:pPr>
    </w:p>
    <w:p w14:paraId="4F559FF0" w14:textId="77777777" w:rsidR="00F8526F" w:rsidRDefault="00F8526F" w:rsidP="00427B34">
      <w:pPr>
        <w:ind w:left="567" w:firstLine="284"/>
        <w:jc w:val="both"/>
        <w:rPr>
          <w:rFonts w:ascii="Arial Narrow" w:eastAsia="Calibri" w:hAnsi="Arial Narrow" w:cs="Arial"/>
          <w:bCs/>
          <w:sz w:val="26"/>
          <w:szCs w:val="26"/>
          <w:lang w:eastAsia="en-US"/>
        </w:rPr>
      </w:pPr>
    </w:p>
    <w:p w14:paraId="7375A106" w14:textId="358EE829" w:rsidR="0036309E" w:rsidRPr="0036309E" w:rsidRDefault="00E13EB4" w:rsidP="00BA63A7">
      <w:pPr>
        <w:ind w:left="567" w:firstLine="284"/>
        <w:jc w:val="both"/>
        <w:rPr>
          <w:rFonts w:ascii="Arial Narrow" w:hAnsi="Arial Narrow" w:cs="Courier New"/>
          <w:b/>
          <w:bCs/>
          <w:sz w:val="26"/>
          <w:szCs w:val="26"/>
        </w:rPr>
      </w:pPr>
      <w:r>
        <w:rPr>
          <w:rFonts w:ascii="Arial Narrow" w:hAnsi="Arial Narrow" w:cs="Courier New"/>
          <w:sz w:val="26"/>
          <w:szCs w:val="26"/>
        </w:rPr>
        <w:t xml:space="preserve">V.- Concluidas las intervenciones, el </w:t>
      </w:r>
      <w:proofErr w:type="gramStart"/>
      <w:r>
        <w:rPr>
          <w:rFonts w:ascii="Arial Narrow" w:hAnsi="Arial Narrow" w:cs="Courier New"/>
          <w:sz w:val="26"/>
          <w:szCs w:val="26"/>
        </w:rPr>
        <w:t>Presidente</w:t>
      </w:r>
      <w:proofErr w:type="gramEnd"/>
      <w:r w:rsidR="000231BF">
        <w:rPr>
          <w:rFonts w:ascii="Arial Narrow" w:hAnsi="Arial Narrow" w:cs="Courier New"/>
          <w:sz w:val="26"/>
          <w:szCs w:val="26"/>
        </w:rPr>
        <w:t xml:space="preserve"> de la Mesa Directiva</w:t>
      </w:r>
      <w:r>
        <w:rPr>
          <w:rFonts w:ascii="Arial Narrow" w:hAnsi="Arial Narrow" w:cs="Courier New"/>
          <w:sz w:val="26"/>
          <w:szCs w:val="26"/>
        </w:rPr>
        <w:t xml:space="preserve">, </w:t>
      </w:r>
      <w:r w:rsidR="000231BF">
        <w:rPr>
          <w:rFonts w:ascii="Arial Narrow" w:hAnsi="Arial Narrow" w:cs="Courier New"/>
          <w:sz w:val="26"/>
          <w:szCs w:val="26"/>
        </w:rPr>
        <w:t>dijo</w:t>
      </w:r>
      <w:r>
        <w:rPr>
          <w:rFonts w:ascii="Arial Narrow" w:hAnsi="Arial Narrow" w:cs="Courier New"/>
          <w:sz w:val="26"/>
          <w:szCs w:val="26"/>
        </w:rPr>
        <w:t xml:space="preserve">; no habiendo más asuntos que tratar, </w:t>
      </w:r>
      <w:r w:rsidRPr="007E7F8B">
        <w:rPr>
          <w:rFonts w:ascii="Arial Narrow" w:hAnsi="Arial Narrow" w:cs="Courier New"/>
          <w:b/>
          <w:bCs/>
          <w:sz w:val="26"/>
          <w:szCs w:val="26"/>
        </w:rPr>
        <w:t xml:space="preserve">me permito </w:t>
      </w:r>
      <w:r>
        <w:rPr>
          <w:rFonts w:ascii="Arial Narrow" w:hAnsi="Arial Narrow" w:cs="Courier New"/>
          <w:b/>
          <w:bCs/>
          <w:sz w:val="26"/>
          <w:szCs w:val="26"/>
        </w:rPr>
        <w:t>proponer</w:t>
      </w:r>
      <w:r w:rsidR="003B34B0">
        <w:rPr>
          <w:rFonts w:ascii="Arial Narrow" w:hAnsi="Arial Narrow" w:cs="Courier New"/>
          <w:b/>
          <w:bCs/>
          <w:sz w:val="26"/>
          <w:szCs w:val="26"/>
        </w:rPr>
        <w:t xml:space="preserve"> </w:t>
      </w:r>
      <w:r w:rsidR="00CB0D18" w:rsidRPr="007E7F8B">
        <w:rPr>
          <w:rFonts w:ascii="Arial Narrow" w:hAnsi="Arial Narrow" w:cs="Courier New"/>
          <w:b/>
          <w:bCs/>
          <w:sz w:val="26"/>
          <w:szCs w:val="26"/>
        </w:rPr>
        <w:t xml:space="preserve">la celebración de la siguiente </w:t>
      </w:r>
      <w:r w:rsidR="00C374C7" w:rsidRPr="007E7F8B">
        <w:rPr>
          <w:rFonts w:ascii="Arial Narrow" w:hAnsi="Arial Narrow" w:cs="Courier New"/>
          <w:b/>
          <w:bCs/>
          <w:sz w:val="26"/>
          <w:szCs w:val="26"/>
        </w:rPr>
        <w:t>sesión</w:t>
      </w:r>
      <w:r w:rsidR="00CB0D18" w:rsidRPr="007E7F8B">
        <w:rPr>
          <w:rFonts w:ascii="Arial Narrow" w:hAnsi="Arial Narrow" w:cs="Courier New"/>
          <w:b/>
          <w:bCs/>
          <w:sz w:val="26"/>
          <w:szCs w:val="26"/>
        </w:rPr>
        <w:t>,</w:t>
      </w:r>
      <w:r w:rsidR="008067A0" w:rsidRPr="007E7F8B">
        <w:rPr>
          <w:rFonts w:ascii="Arial Narrow" w:hAnsi="Arial Narrow" w:cs="Courier New"/>
          <w:b/>
          <w:bCs/>
          <w:sz w:val="26"/>
          <w:szCs w:val="26"/>
        </w:rPr>
        <w:t xml:space="preserve"> </w:t>
      </w:r>
      <w:r w:rsidR="00C374C7" w:rsidRPr="00C374C7">
        <w:rPr>
          <w:rFonts w:ascii="Arial Narrow" w:hAnsi="Arial Narrow" w:cs="Courier New"/>
          <w:b/>
          <w:bCs/>
          <w:sz w:val="26"/>
          <w:szCs w:val="26"/>
        </w:rPr>
        <w:t>e</w:t>
      </w:r>
      <w:r w:rsidR="0036309E">
        <w:rPr>
          <w:rFonts w:ascii="Arial Narrow" w:hAnsi="Arial Narrow" w:cs="Courier New"/>
          <w:b/>
          <w:bCs/>
          <w:sz w:val="26"/>
          <w:szCs w:val="26"/>
        </w:rPr>
        <w:t xml:space="preserve">l día </w:t>
      </w:r>
      <w:r w:rsidR="00962E90">
        <w:rPr>
          <w:rFonts w:ascii="Arial Narrow" w:hAnsi="Arial Narrow" w:cs="Courier New"/>
          <w:b/>
          <w:bCs/>
          <w:sz w:val="26"/>
          <w:szCs w:val="26"/>
        </w:rPr>
        <w:t>viernes</w:t>
      </w:r>
      <w:r w:rsidR="000E6482">
        <w:rPr>
          <w:rFonts w:ascii="Arial Narrow" w:hAnsi="Arial Narrow" w:cs="Courier New"/>
          <w:b/>
          <w:bCs/>
          <w:sz w:val="26"/>
          <w:szCs w:val="26"/>
        </w:rPr>
        <w:t xml:space="preserve"> treinta</w:t>
      </w:r>
      <w:r w:rsidR="00962E90">
        <w:rPr>
          <w:rFonts w:ascii="Arial Narrow" w:hAnsi="Arial Narrow" w:cs="Courier New"/>
          <w:b/>
          <w:bCs/>
          <w:sz w:val="26"/>
          <w:szCs w:val="26"/>
        </w:rPr>
        <w:t xml:space="preserve"> y uno</w:t>
      </w:r>
      <w:r w:rsidR="005E0DD3">
        <w:rPr>
          <w:rFonts w:ascii="Arial Narrow" w:hAnsi="Arial Narrow" w:cs="Courier New"/>
          <w:b/>
          <w:bCs/>
          <w:sz w:val="26"/>
          <w:szCs w:val="26"/>
        </w:rPr>
        <w:t xml:space="preserve"> </w:t>
      </w:r>
      <w:r w:rsidR="0036309E">
        <w:rPr>
          <w:rFonts w:ascii="Arial Narrow" w:hAnsi="Arial Narrow" w:cs="Courier New"/>
          <w:b/>
          <w:bCs/>
          <w:sz w:val="26"/>
          <w:szCs w:val="26"/>
        </w:rPr>
        <w:t xml:space="preserve">de </w:t>
      </w:r>
      <w:r w:rsidR="00077052">
        <w:rPr>
          <w:rFonts w:ascii="Arial Narrow" w:hAnsi="Arial Narrow" w:cs="Courier New"/>
          <w:b/>
          <w:bCs/>
          <w:sz w:val="26"/>
          <w:szCs w:val="26"/>
        </w:rPr>
        <w:t>mayo</w:t>
      </w:r>
      <w:r w:rsidR="0036309E">
        <w:rPr>
          <w:rFonts w:ascii="Arial Narrow" w:hAnsi="Arial Narrow" w:cs="Courier New"/>
          <w:b/>
          <w:bCs/>
          <w:sz w:val="26"/>
          <w:szCs w:val="26"/>
        </w:rPr>
        <w:t xml:space="preserve"> del año en curso</w:t>
      </w:r>
      <w:r w:rsidR="003A0DEC">
        <w:rPr>
          <w:rFonts w:ascii="Arial Narrow" w:hAnsi="Arial Narrow" w:cs="Courier New"/>
          <w:b/>
          <w:bCs/>
          <w:sz w:val="26"/>
          <w:szCs w:val="26"/>
        </w:rPr>
        <w:t>,</w:t>
      </w:r>
      <w:r w:rsidR="0036309E">
        <w:rPr>
          <w:rFonts w:ascii="Arial Narrow" w:hAnsi="Arial Narrow" w:cs="Courier New"/>
          <w:b/>
          <w:bCs/>
          <w:sz w:val="26"/>
          <w:szCs w:val="26"/>
        </w:rPr>
        <w:t xml:space="preserve"> a las </w:t>
      </w:r>
      <w:r w:rsidR="00077052">
        <w:rPr>
          <w:rFonts w:ascii="Arial Narrow" w:hAnsi="Arial Narrow" w:cs="Courier New"/>
          <w:b/>
          <w:bCs/>
          <w:sz w:val="26"/>
          <w:szCs w:val="26"/>
        </w:rPr>
        <w:t>diez</w:t>
      </w:r>
      <w:r w:rsidR="0036309E">
        <w:rPr>
          <w:rFonts w:ascii="Arial Narrow" w:hAnsi="Arial Narrow" w:cs="Courier New"/>
          <w:b/>
          <w:bCs/>
          <w:sz w:val="26"/>
          <w:szCs w:val="26"/>
        </w:rPr>
        <w:t xml:space="preserve"> horas</w:t>
      </w:r>
      <w:r w:rsidR="00CB0D18" w:rsidRPr="00E7571A">
        <w:rPr>
          <w:rFonts w:ascii="Arial Narrow" w:hAnsi="Arial Narrow" w:cs="Courier New"/>
          <w:sz w:val="26"/>
          <w:szCs w:val="26"/>
        </w:rPr>
        <w:t>;</w:t>
      </w:r>
      <w:r w:rsidR="000F3E5E">
        <w:rPr>
          <w:rFonts w:ascii="Arial Narrow" w:hAnsi="Arial Narrow" w:cs="Courier New"/>
          <w:b/>
          <w:bCs/>
          <w:sz w:val="26"/>
          <w:szCs w:val="26"/>
        </w:rPr>
        <w:t xml:space="preserve"> </w:t>
      </w:r>
      <w:r w:rsidR="003A0DEC" w:rsidRPr="003A0DEC">
        <w:rPr>
          <w:rFonts w:ascii="Arial Narrow" w:hAnsi="Arial Narrow" w:cs="Courier New"/>
          <w:sz w:val="26"/>
          <w:szCs w:val="26"/>
        </w:rPr>
        <w:t>sírvanse manifestarlo de forma económica</w:t>
      </w:r>
      <w:r w:rsidR="000F3E5E">
        <w:rPr>
          <w:rFonts w:ascii="Arial Narrow" w:hAnsi="Arial Narrow" w:cs="Courier New"/>
          <w:sz w:val="26"/>
          <w:szCs w:val="26"/>
        </w:rPr>
        <w:t>,</w:t>
      </w:r>
      <w:r w:rsidR="003A0DEC">
        <w:rPr>
          <w:rFonts w:ascii="Arial Narrow" w:hAnsi="Arial Narrow" w:cs="Courier New"/>
          <w:b/>
          <w:bCs/>
          <w:sz w:val="26"/>
          <w:szCs w:val="26"/>
        </w:rPr>
        <w:t xml:space="preserve"> aprobado por unanimidad.</w:t>
      </w:r>
    </w:p>
    <w:p w14:paraId="62507AA8" w14:textId="77777777" w:rsidR="00251755" w:rsidRDefault="00251755" w:rsidP="005F2E08">
      <w:pPr>
        <w:ind w:left="567" w:firstLine="284"/>
        <w:jc w:val="both"/>
        <w:rPr>
          <w:rFonts w:ascii="Arial Narrow" w:hAnsi="Arial Narrow" w:cs="Courier New"/>
          <w:sz w:val="26"/>
          <w:szCs w:val="26"/>
        </w:rPr>
      </w:pPr>
    </w:p>
    <w:p w14:paraId="195E3A97" w14:textId="5A3F4D4E" w:rsidR="00F41FBE" w:rsidRPr="00F41FBE" w:rsidRDefault="002E73B1" w:rsidP="005F2E08">
      <w:pPr>
        <w:ind w:left="567" w:firstLine="284"/>
        <w:jc w:val="both"/>
        <w:rPr>
          <w:rFonts w:ascii="Arial Narrow" w:hAnsi="Arial Narrow" w:cs="Courier New"/>
          <w:sz w:val="26"/>
          <w:szCs w:val="26"/>
        </w:rPr>
      </w:pPr>
      <w:r>
        <w:rPr>
          <w:rFonts w:ascii="Arial Narrow" w:hAnsi="Arial Narrow" w:cs="Courier New"/>
          <w:sz w:val="26"/>
          <w:szCs w:val="26"/>
        </w:rPr>
        <w:t>V</w:t>
      </w:r>
      <w:r w:rsidR="00C374C7">
        <w:rPr>
          <w:rFonts w:ascii="Arial Narrow" w:hAnsi="Arial Narrow" w:cs="Courier New"/>
          <w:sz w:val="26"/>
          <w:szCs w:val="26"/>
        </w:rPr>
        <w:t>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962E90">
        <w:rPr>
          <w:rFonts w:ascii="Arial Narrow" w:hAnsi="Arial Narrow" w:cs="Courier New"/>
          <w:b/>
          <w:sz w:val="26"/>
          <w:szCs w:val="26"/>
        </w:rPr>
        <w:t>dieciséis</w:t>
      </w:r>
      <w:r w:rsidR="003A0DEC">
        <w:rPr>
          <w:rFonts w:ascii="Arial Narrow" w:hAnsi="Arial Narrow" w:cs="Courier New"/>
          <w:b/>
          <w:sz w:val="26"/>
          <w:szCs w:val="26"/>
        </w:rPr>
        <w:t xml:space="preserve"> horas con </w:t>
      </w:r>
      <w:r w:rsidR="00962E90">
        <w:rPr>
          <w:rFonts w:ascii="Arial Narrow" w:hAnsi="Arial Narrow" w:cs="Courier New"/>
          <w:b/>
          <w:sz w:val="26"/>
          <w:szCs w:val="26"/>
        </w:rPr>
        <w:t>once</w:t>
      </w:r>
      <w:r w:rsidR="003A0DEC">
        <w:rPr>
          <w:rFonts w:ascii="Arial Narrow" w:hAnsi="Arial Narrow" w:cs="Courier New"/>
          <w:b/>
          <w:sz w:val="26"/>
          <w:szCs w:val="26"/>
        </w:rPr>
        <w:t xml:space="preserve"> minutos </w:t>
      </w:r>
      <w:r w:rsidR="007D6B6D" w:rsidRPr="00A55D54">
        <w:rPr>
          <w:rFonts w:ascii="Arial Narrow" w:hAnsi="Arial Narrow" w:cs="Courier New"/>
          <w:b/>
          <w:sz w:val="26"/>
          <w:szCs w:val="26"/>
        </w:rPr>
        <w:t xml:space="preserve">del día </w:t>
      </w:r>
      <w:r w:rsidR="00917BB2">
        <w:rPr>
          <w:rFonts w:ascii="Arial Narrow" w:hAnsi="Arial Narrow" w:cs="Courier New"/>
          <w:b/>
          <w:sz w:val="26"/>
          <w:szCs w:val="26"/>
        </w:rPr>
        <w:t>treinta</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14:paraId="4EFA849A" w14:textId="77777777" w:rsidR="00F41FBE" w:rsidRDefault="00F41FBE" w:rsidP="00F41FBE">
      <w:pPr>
        <w:ind w:left="1134" w:firstLine="284"/>
        <w:jc w:val="both"/>
        <w:rPr>
          <w:rFonts w:ascii="Arial Narrow" w:hAnsi="Arial Narrow" w:cs="Courier New"/>
          <w:sz w:val="26"/>
          <w:szCs w:val="26"/>
        </w:rPr>
      </w:pPr>
    </w:p>
    <w:p w14:paraId="7BBDE84D" w14:textId="77777777" w:rsidR="00FD0313" w:rsidRPr="00F41FBE" w:rsidRDefault="00FD0313" w:rsidP="00F41FBE">
      <w:pPr>
        <w:ind w:left="1134" w:firstLine="284"/>
        <w:jc w:val="both"/>
        <w:rPr>
          <w:rFonts w:ascii="Arial Narrow" w:hAnsi="Arial Narrow" w:cs="Courier New"/>
          <w:sz w:val="26"/>
          <w:szCs w:val="26"/>
        </w:rPr>
      </w:pPr>
    </w:p>
    <w:p w14:paraId="3F85C271" w14:textId="77777777" w:rsidR="007D6B6D" w:rsidRDefault="007D6B6D" w:rsidP="005F2E08">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5F2E08">
        <w:rPr>
          <w:rFonts w:ascii="Arial Narrow" w:hAnsi="Arial Narrow" w:cs="Courier New"/>
          <w:sz w:val="24"/>
          <w:szCs w:val="24"/>
          <w:lang w:val="es-MX"/>
        </w:rPr>
        <w:t>NTE</w:t>
      </w:r>
      <w:r w:rsidRPr="00A55D54">
        <w:rPr>
          <w:rFonts w:ascii="Arial Narrow" w:hAnsi="Arial Narrow" w:cs="Courier New"/>
          <w:sz w:val="24"/>
          <w:szCs w:val="24"/>
          <w:lang w:val="es-MX"/>
        </w:rPr>
        <w:t>:</w:t>
      </w:r>
    </w:p>
    <w:p w14:paraId="09813542" w14:textId="77777777" w:rsidR="000058D1" w:rsidRDefault="000058D1" w:rsidP="005F2E08">
      <w:pPr>
        <w:jc w:val="center"/>
        <w:rPr>
          <w:rFonts w:ascii="Arial Narrow" w:hAnsi="Arial Narrow" w:cs="Courier New"/>
          <w:sz w:val="24"/>
          <w:szCs w:val="24"/>
          <w:lang w:val="es-MX"/>
        </w:rPr>
      </w:pPr>
    </w:p>
    <w:p w14:paraId="3CE4CE0A" w14:textId="77777777" w:rsidR="000058D1" w:rsidRDefault="000058D1" w:rsidP="005F2E08">
      <w:pPr>
        <w:jc w:val="center"/>
        <w:rPr>
          <w:rFonts w:ascii="Arial Narrow" w:hAnsi="Arial Narrow" w:cs="Courier New"/>
          <w:sz w:val="24"/>
          <w:szCs w:val="24"/>
          <w:lang w:val="es-MX"/>
        </w:rPr>
      </w:pPr>
    </w:p>
    <w:p w14:paraId="30C11DCA" w14:textId="77777777" w:rsidR="007D6B6D" w:rsidRPr="00A55D54" w:rsidRDefault="007D6B6D" w:rsidP="00857873">
      <w:pPr>
        <w:ind w:firstLine="284"/>
        <w:jc w:val="center"/>
        <w:rPr>
          <w:rFonts w:ascii="Arial Narrow" w:hAnsi="Arial Narrow" w:cs="Courier New"/>
          <w:sz w:val="24"/>
          <w:szCs w:val="24"/>
          <w:lang w:val="es-MX"/>
        </w:rPr>
      </w:pPr>
    </w:p>
    <w:p w14:paraId="7BA0A525" w14:textId="0E307AA4" w:rsidR="007D6B6D" w:rsidRDefault="007D6B6D" w:rsidP="00857873">
      <w:pPr>
        <w:jc w:val="center"/>
        <w:rPr>
          <w:rFonts w:ascii="Arial Narrow" w:hAnsi="Arial Narrow" w:cs="Courier New"/>
          <w:sz w:val="24"/>
          <w:szCs w:val="24"/>
        </w:rPr>
      </w:pPr>
      <w:r w:rsidRPr="00A55D54">
        <w:rPr>
          <w:rFonts w:ascii="Arial Narrow" w:hAnsi="Arial Narrow" w:cs="Courier New"/>
          <w:sz w:val="24"/>
          <w:szCs w:val="24"/>
        </w:rPr>
        <w:t xml:space="preserve">DIP. </w:t>
      </w:r>
      <w:r w:rsidR="00F44FC5">
        <w:rPr>
          <w:rFonts w:ascii="Arial Narrow" w:hAnsi="Arial Narrow" w:cs="Courier New"/>
          <w:sz w:val="26"/>
          <w:szCs w:val="26"/>
        </w:rPr>
        <w:t>LUIS RENÉ FERNÁNDEZ VIDAL</w:t>
      </w:r>
      <w:r w:rsidRPr="00A3411F">
        <w:rPr>
          <w:rFonts w:ascii="Arial Narrow" w:hAnsi="Arial Narrow" w:cs="Courier New"/>
          <w:sz w:val="24"/>
          <w:szCs w:val="24"/>
        </w:rPr>
        <w:t>.</w:t>
      </w:r>
    </w:p>
    <w:p w14:paraId="5CEC89AE" w14:textId="77777777" w:rsidR="000058D1" w:rsidRPr="00A55D54" w:rsidRDefault="000058D1" w:rsidP="00857873">
      <w:pPr>
        <w:jc w:val="center"/>
        <w:rPr>
          <w:rFonts w:ascii="Arial Narrow" w:hAnsi="Arial Narrow" w:cs="Courier New"/>
          <w:sz w:val="24"/>
          <w:szCs w:val="24"/>
        </w:rPr>
      </w:pPr>
    </w:p>
    <w:p w14:paraId="796AC12F" w14:textId="77777777" w:rsidR="007D6B6D" w:rsidRPr="00A55D54" w:rsidRDefault="007D6B6D" w:rsidP="007D6B6D">
      <w:pPr>
        <w:ind w:firstLine="284"/>
        <w:jc w:val="center"/>
        <w:rPr>
          <w:rFonts w:ascii="Arial Narrow" w:hAnsi="Arial Narrow" w:cs="Courier New"/>
          <w:sz w:val="24"/>
          <w:szCs w:val="24"/>
        </w:rPr>
      </w:pPr>
    </w:p>
    <w:p w14:paraId="0F821446" w14:textId="77777777" w:rsidR="007D6B6D" w:rsidRPr="00A55D54" w:rsidRDefault="007D6B6D" w:rsidP="007D6B6D">
      <w:pPr>
        <w:ind w:firstLine="284"/>
        <w:jc w:val="center"/>
        <w:rPr>
          <w:rFonts w:ascii="Arial Narrow" w:hAnsi="Arial Narrow" w:cs="Courier New"/>
          <w:sz w:val="24"/>
          <w:szCs w:val="24"/>
        </w:rPr>
      </w:pPr>
    </w:p>
    <w:p w14:paraId="0C508000" w14:textId="2E4C8EA9" w:rsidR="007D6B6D" w:rsidRDefault="007D6B6D" w:rsidP="00857873">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w:t>
      </w:r>
      <w:r w:rsidR="00A3411F">
        <w:rPr>
          <w:rFonts w:ascii="Arial Narrow" w:hAnsi="Arial Narrow" w:cs="Courier New"/>
          <w:sz w:val="24"/>
          <w:szCs w:val="24"/>
          <w:lang w:val="es-MX"/>
        </w:rPr>
        <w:t>O</w:t>
      </w:r>
      <w:r w:rsidRPr="00A55D54">
        <w:rPr>
          <w:rFonts w:ascii="Arial Narrow" w:hAnsi="Arial Narrow" w:cs="Courier New"/>
          <w:sz w:val="24"/>
          <w:szCs w:val="24"/>
          <w:lang w:val="es-MX"/>
        </w:rPr>
        <w:t>S:</w:t>
      </w:r>
    </w:p>
    <w:p w14:paraId="074B26D1" w14:textId="77777777" w:rsidR="000058D1" w:rsidRPr="00A55D54" w:rsidRDefault="000058D1" w:rsidP="00857873">
      <w:pPr>
        <w:ind w:firstLine="284"/>
        <w:jc w:val="center"/>
        <w:rPr>
          <w:rFonts w:ascii="Arial Narrow" w:hAnsi="Arial Narrow" w:cs="Courier New"/>
          <w:sz w:val="24"/>
          <w:szCs w:val="24"/>
          <w:lang w:val="es-MX"/>
        </w:rPr>
      </w:pP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A55D54" w14:paraId="60537045" w14:textId="77777777" w:rsidTr="00857873">
        <w:trPr>
          <w:trHeight w:val="1719"/>
        </w:trPr>
        <w:tc>
          <w:tcPr>
            <w:tcW w:w="3823" w:type="dxa"/>
          </w:tcPr>
          <w:p w14:paraId="691CD6D9" w14:textId="77777777" w:rsidR="007D6B6D" w:rsidRPr="00A55D54" w:rsidRDefault="007D6B6D" w:rsidP="00E06772">
            <w:pPr>
              <w:ind w:firstLine="284"/>
              <w:jc w:val="both"/>
              <w:rPr>
                <w:rFonts w:ascii="Arial Narrow" w:hAnsi="Arial Narrow" w:cs="Courier New"/>
                <w:sz w:val="24"/>
                <w:szCs w:val="24"/>
                <w:lang w:val="es-MX"/>
              </w:rPr>
            </w:pPr>
          </w:p>
          <w:p w14:paraId="126B2225" w14:textId="77777777" w:rsidR="007D6B6D" w:rsidRPr="00A55D54" w:rsidRDefault="007D6B6D" w:rsidP="00E06772">
            <w:pPr>
              <w:ind w:firstLine="284"/>
              <w:jc w:val="both"/>
              <w:rPr>
                <w:rFonts w:ascii="Arial Narrow" w:hAnsi="Arial Narrow" w:cs="Courier New"/>
                <w:sz w:val="24"/>
                <w:szCs w:val="24"/>
                <w:lang w:val="es-MX"/>
              </w:rPr>
            </w:pPr>
          </w:p>
          <w:p w14:paraId="33099AB7" w14:textId="77777777" w:rsidR="007D6B6D" w:rsidRPr="00A55D54" w:rsidRDefault="007D6B6D" w:rsidP="00E06772">
            <w:pPr>
              <w:ind w:firstLine="284"/>
              <w:jc w:val="both"/>
              <w:rPr>
                <w:rFonts w:ascii="Arial Narrow" w:hAnsi="Arial Narrow" w:cs="Courier New"/>
                <w:sz w:val="24"/>
                <w:szCs w:val="24"/>
                <w:lang w:val="es-MX"/>
              </w:rPr>
            </w:pPr>
          </w:p>
          <w:p w14:paraId="12813DF1" w14:textId="1E8D1469" w:rsidR="007D6B6D" w:rsidRPr="00857873" w:rsidRDefault="007D6B6D" w:rsidP="00F44FC5">
            <w:pPr>
              <w:ind w:left="67"/>
              <w:jc w:val="center"/>
              <w:rPr>
                <w:rFonts w:ascii="Arial Narrow" w:hAnsi="Arial Narrow" w:cs="Courier New"/>
                <w:sz w:val="24"/>
                <w:szCs w:val="24"/>
              </w:rPr>
            </w:pPr>
            <w:r w:rsidRPr="00A55D54">
              <w:rPr>
                <w:rFonts w:ascii="Arial Narrow" w:hAnsi="Arial Narrow" w:cs="Courier New"/>
                <w:sz w:val="24"/>
                <w:szCs w:val="24"/>
              </w:rPr>
              <w:t>DIP.</w:t>
            </w:r>
            <w:r>
              <w:rPr>
                <w:rFonts w:ascii="Arial Narrow" w:hAnsi="Arial Narrow" w:cs="Courier New"/>
                <w:sz w:val="24"/>
                <w:szCs w:val="24"/>
              </w:rPr>
              <w:t xml:space="preserve"> </w:t>
            </w:r>
            <w:r w:rsidR="00963A7C">
              <w:rPr>
                <w:rFonts w:ascii="Arial Narrow" w:hAnsi="Arial Narrow" w:cs="Courier New"/>
                <w:sz w:val="26"/>
                <w:szCs w:val="26"/>
              </w:rPr>
              <w:t>KARLA VANESSA SALAZAR GONZÁLEZ</w:t>
            </w:r>
            <w:r>
              <w:rPr>
                <w:rFonts w:ascii="Arial Narrow" w:hAnsi="Arial Narrow" w:cs="Courier New"/>
                <w:sz w:val="24"/>
                <w:szCs w:val="24"/>
              </w:rPr>
              <w:t>.</w:t>
            </w:r>
          </w:p>
        </w:tc>
        <w:tc>
          <w:tcPr>
            <w:tcW w:w="6151" w:type="dxa"/>
          </w:tcPr>
          <w:p w14:paraId="31AD550F" w14:textId="3BDE77DF" w:rsidR="007D6B6D" w:rsidRDefault="007D6B6D" w:rsidP="00E06772">
            <w:pPr>
              <w:ind w:firstLine="284"/>
              <w:jc w:val="both"/>
              <w:rPr>
                <w:rFonts w:ascii="Arial Narrow" w:hAnsi="Arial Narrow" w:cs="Courier New"/>
                <w:sz w:val="24"/>
                <w:szCs w:val="24"/>
                <w:lang w:val="es-MX"/>
              </w:rPr>
            </w:pPr>
          </w:p>
          <w:p w14:paraId="60A981CC" w14:textId="77777777" w:rsidR="00F86D35" w:rsidRPr="00A55D54" w:rsidRDefault="00F86D35" w:rsidP="00E06772">
            <w:pPr>
              <w:ind w:firstLine="284"/>
              <w:jc w:val="both"/>
              <w:rPr>
                <w:rFonts w:ascii="Arial Narrow" w:hAnsi="Arial Narrow" w:cs="Courier New"/>
                <w:sz w:val="24"/>
                <w:szCs w:val="24"/>
                <w:lang w:val="es-MX"/>
              </w:rPr>
            </w:pPr>
          </w:p>
          <w:p w14:paraId="61A4E469" w14:textId="77777777" w:rsidR="007D6B6D" w:rsidRPr="00A55D54" w:rsidRDefault="007D6B6D" w:rsidP="00E06772">
            <w:pPr>
              <w:ind w:firstLine="284"/>
              <w:jc w:val="both"/>
              <w:rPr>
                <w:rFonts w:ascii="Arial Narrow" w:hAnsi="Arial Narrow" w:cs="Courier New"/>
                <w:sz w:val="24"/>
                <w:szCs w:val="24"/>
                <w:lang w:val="es-MX"/>
              </w:rPr>
            </w:pPr>
          </w:p>
          <w:p w14:paraId="7EC823AE" w14:textId="77777777" w:rsidR="00A3411F" w:rsidRPr="00293F11" w:rsidRDefault="007D6B6D" w:rsidP="00E06772">
            <w:pPr>
              <w:rPr>
                <w:rFonts w:ascii="Arial Narrow" w:hAnsi="Arial Narrow" w:cs="Courier New"/>
                <w:sz w:val="26"/>
                <w:szCs w:val="26"/>
                <w:lang w:val="es-MX"/>
              </w:rPr>
            </w:pPr>
            <w:r w:rsidRPr="00293F11">
              <w:rPr>
                <w:rFonts w:ascii="Arial Narrow" w:hAnsi="Arial Narrow" w:cs="Courier New"/>
                <w:sz w:val="26"/>
                <w:szCs w:val="26"/>
                <w:lang w:val="es-MX"/>
              </w:rPr>
              <w:t xml:space="preserve">DIP. </w:t>
            </w:r>
            <w:r w:rsidR="00A3411F" w:rsidRPr="00293F11">
              <w:rPr>
                <w:rFonts w:ascii="Arial Narrow" w:hAnsi="Arial Narrow" w:cs="Courier New"/>
                <w:sz w:val="26"/>
                <w:szCs w:val="26"/>
                <w:lang w:val="es-MX"/>
              </w:rPr>
              <w:t xml:space="preserve">RAFAEL ALEJANDRO ECHAZARRETA </w:t>
            </w:r>
          </w:p>
          <w:p w14:paraId="0DDB7753" w14:textId="27EFC9EA" w:rsidR="007D6B6D" w:rsidRPr="00A55D54" w:rsidRDefault="00F44FC5" w:rsidP="00E06772">
            <w:pPr>
              <w:rPr>
                <w:rFonts w:ascii="Arial Narrow" w:hAnsi="Arial Narrow" w:cs="Courier New"/>
                <w:sz w:val="24"/>
                <w:szCs w:val="24"/>
              </w:rPr>
            </w:pPr>
            <w:r>
              <w:rPr>
                <w:rFonts w:ascii="Arial Narrow" w:hAnsi="Arial Narrow" w:cs="Courier New"/>
                <w:sz w:val="26"/>
                <w:szCs w:val="26"/>
                <w:lang w:val="es-MX"/>
              </w:rPr>
              <w:t xml:space="preserve">                            </w:t>
            </w:r>
            <w:r w:rsidR="00A3411F" w:rsidRPr="00293F11">
              <w:rPr>
                <w:rFonts w:ascii="Arial Narrow" w:hAnsi="Arial Narrow" w:cs="Courier New"/>
                <w:sz w:val="26"/>
                <w:szCs w:val="26"/>
                <w:lang w:val="es-MX"/>
              </w:rPr>
              <w:t>TORRES</w:t>
            </w:r>
            <w:r w:rsidR="007D6B6D">
              <w:rPr>
                <w:rFonts w:ascii="Arial Narrow" w:hAnsi="Arial Narrow" w:cs="Courier New"/>
                <w:sz w:val="24"/>
                <w:szCs w:val="24"/>
                <w:lang w:val="es-MX"/>
              </w:rPr>
              <w:t>.</w:t>
            </w:r>
          </w:p>
          <w:p w14:paraId="377D6333" w14:textId="77777777" w:rsidR="007D6B6D" w:rsidRPr="00A55D54" w:rsidRDefault="007D6B6D" w:rsidP="00E06772">
            <w:pPr>
              <w:jc w:val="both"/>
              <w:rPr>
                <w:rFonts w:ascii="Arial Narrow" w:hAnsi="Arial Narrow" w:cs="Courier New"/>
                <w:sz w:val="24"/>
                <w:szCs w:val="24"/>
                <w:lang w:val="es-MX"/>
              </w:rPr>
            </w:pPr>
          </w:p>
        </w:tc>
      </w:tr>
    </w:tbl>
    <w:p w14:paraId="7C06F19C" w14:textId="77777777" w:rsidR="001F5EDC" w:rsidRDefault="001F5EDC" w:rsidP="00F41FBE">
      <w:pPr>
        <w:spacing w:line="360" w:lineRule="auto"/>
        <w:ind w:left="1134" w:hanging="1134"/>
        <w:jc w:val="both"/>
        <w:rPr>
          <w:rFonts w:ascii="Tahoma" w:hAnsi="Tahoma" w:cs="Tahoma"/>
          <w:sz w:val="26"/>
          <w:szCs w:val="26"/>
          <w:lang w:val="es-MX"/>
        </w:rPr>
      </w:pPr>
    </w:p>
    <w:sectPr w:rsidR="001F5EDC" w:rsidSect="0016259E">
      <w:headerReference w:type="default" r:id="rId14"/>
      <w:footerReference w:type="default" r:id="rId15"/>
      <w:pgSz w:w="12240" w:h="15840"/>
      <w:pgMar w:top="2835" w:right="1134" w:bottom="1134" w:left="326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970CE" w14:textId="77777777" w:rsidR="00E52E24" w:rsidRDefault="00E52E24" w:rsidP="00242A64">
      <w:r>
        <w:separator/>
      </w:r>
    </w:p>
  </w:endnote>
  <w:endnote w:type="continuationSeparator" w:id="0">
    <w:p w14:paraId="0DD093EB" w14:textId="77777777" w:rsidR="00E52E24" w:rsidRDefault="00E52E24"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192252"/>
      <w:docPartObj>
        <w:docPartGallery w:val="Page Numbers (Bottom of Page)"/>
        <w:docPartUnique/>
      </w:docPartObj>
    </w:sdtPr>
    <w:sdtEndPr/>
    <w:sdtContent>
      <w:p w14:paraId="248E4F2F" w14:textId="77777777" w:rsidR="00DD3C9D" w:rsidRDefault="00DD3C9D" w:rsidP="00E057AE">
        <w:pPr>
          <w:pStyle w:val="Piedepgina"/>
          <w:jc w:val="center"/>
        </w:pPr>
        <w:r>
          <w:fldChar w:fldCharType="begin"/>
        </w:r>
        <w:r>
          <w:instrText>PAGE   \* MERGEFORMAT</w:instrText>
        </w:r>
        <w:r>
          <w:fldChar w:fldCharType="separate"/>
        </w:r>
        <w:r w:rsidR="0082578D">
          <w:rPr>
            <w:noProof/>
          </w:rPr>
          <w:t>24</w:t>
        </w:r>
        <w:r>
          <w:fldChar w:fldCharType="end"/>
        </w:r>
      </w:p>
    </w:sdtContent>
  </w:sdt>
  <w:p w14:paraId="02808496" w14:textId="77777777" w:rsidR="00DD3C9D" w:rsidRPr="000E44EA" w:rsidRDefault="00DD3C9D" w:rsidP="000E44EA">
    <w:pPr>
      <w:widowControl/>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2FED8" w14:textId="77777777" w:rsidR="00E52E24" w:rsidRDefault="00E52E24" w:rsidP="00242A64">
      <w:r>
        <w:separator/>
      </w:r>
    </w:p>
  </w:footnote>
  <w:footnote w:type="continuationSeparator" w:id="0">
    <w:p w14:paraId="2B62D4F8" w14:textId="77777777" w:rsidR="00E52E24" w:rsidRDefault="00E52E24" w:rsidP="00242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2334F" w14:textId="77777777" w:rsidR="00DD3C9D" w:rsidRDefault="00DD3C9D">
    <w:pPr>
      <w:pStyle w:val="Encabezado"/>
    </w:pPr>
    <w:r>
      <w:rPr>
        <w:noProof/>
        <w:lang w:val="es-MX" w:eastAsia="es-MX"/>
      </w:rPr>
      <mc:AlternateContent>
        <mc:Choice Requires="wps">
          <w:drawing>
            <wp:anchor distT="0" distB="0" distL="114300" distR="114300" simplePos="0" relativeHeight="251663360" behindDoc="0" locked="0" layoutInCell="1" allowOverlap="1" wp14:anchorId="345445DC" wp14:editId="2008E5D6">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1353258194" name="Imagen 1353258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345445DC"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1353258194" name="Imagen 1353258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065FF36" wp14:editId="33FC847F">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5FF36"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3ABE"/>
    <w:multiLevelType w:val="hybridMultilevel"/>
    <w:tmpl w:val="B5C6F3F8"/>
    <w:lvl w:ilvl="0" w:tplc="4AB8F55E">
      <w:start w:val="1"/>
      <w:numFmt w:val="bullet"/>
      <w:lvlText w:val="-"/>
      <w:lvlJc w:val="left"/>
      <w:pPr>
        <w:ind w:left="927" w:hanging="360"/>
      </w:pPr>
      <w:rPr>
        <w:rFonts w:ascii="Arial Narrow" w:eastAsia="Times New Roman" w:hAnsi="Arial Narrow" w:cs="Courier New"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 w15:restartNumberingAfterBreak="0">
    <w:nsid w:val="32453675"/>
    <w:multiLevelType w:val="hybridMultilevel"/>
    <w:tmpl w:val="B364B74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3A836448"/>
    <w:multiLevelType w:val="hybridMultilevel"/>
    <w:tmpl w:val="C2AE3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70C6AA2"/>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9994093"/>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A736840"/>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6CF07AB8"/>
    <w:multiLevelType w:val="hybridMultilevel"/>
    <w:tmpl w:val="5CDE280C"/>
    <w:lvl w:ilvl="0" w:tplc="080A0017">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060052165">
    <w:abstractNumId w:val="2"/>
  </w:num>
  <w:num w:numId="2" w16cid:durableId="1245871830">
    <w:abstractNumId w:val="1"/>
  </w:num>
  <w:num w:numId="3" w16cid:durableId="1405645929">
    <w:abstractNumId w:val="6"/>
  </w:num>
  <w:num w:numId="4" w16cid:durableId="663095544">
    <w:abstractNumId w:val="3"/>
  </w:num>
  <w:num w:numId="5" w16cid:durableId="1259290158">
    <w:abstractNumId w:val="0"/>
  </w:num>
  <w:num w:numId="6" w16cid:durableId="846594923">
    <w:abstractNumId w:val="4"/>
  </w:num>
  <w:num w:numId="7" w16cid:durableId="44901195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7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A64"/>
    <w:rsid w:val="00000BF4"/>
    <w:rsid w:val="00000CC1"/>
    <w:rsid w:val="00001383"/>
    <w:rsid w:val="00001927"/>
    <w:rsid w:val="00001FA1"/>
    <w:rsid w:val="00002051"/>
    <w:rsid w:val="0000242F"/>
    <w:rsid w:val="000029DC"/>
    <w:rsid w:val="00003054"/>
    <w:rsid w:val="000031B2"/>
    <w:rsid w:val="0000392B"/>
    <w:rsid w:val="000039A3"/>
    <w:rsid w:val="00004D9A"/>
    <w:rsid w:val="000051FE"/>
    <w:rsid w:val="000058D1"/>
    <w:rsid w:val="00005E4C"/>
    <w:rsid w:val="00006553"/>
    <w:rsid w:val="00006C80"/>
    <w:rsid w:val="00006DB6"/>
    <w:rsid w:val="00006F77"/>
    <w:rsid w:val="00006FC7"/>
    <w:rsid w:val="000071FB"/>
    <w:rsid w:val="00010232"/>
    <w:rsid w:val="000103AE"/>
    <w:rsid w:val="00010546"/>
    <w:rsid w:val="000105FA"/>
    <w:rsid w:val="00010B2D"/>
    <w:rsid w:val="00010DF1"/>
    <w:rsid w:val="0001235B"/>
    <w:rsid w:val="000136EE"/>
    <w:rsid w:val="00014136"/>
    <w:rsid w:val="000141E2"/>
    <w:rsid w:val="00014B89"/>
    <w:rsid w:val="00014C89"/>
    <w:rsid w:val="00015536"/>
    <w:rsid w:val="0001553F"/>
    <w:rsid w:val="00015E19"/>
    <w:rsid w:val="00015F4C"/>
    <w:rsid w:val="000163EF"/>
    <w:rsid w:val="000165FC"/>
    <w:rsid w:val="00016C3C"/>
    <w:rsid w:val="00016DB0"/>
    <w:rsid w:val="00017317"/>
    <w:rsid w:val="0001744B"/>
    <w:rsid w:val="00017476"/>
    <w:rsid w:val="00020413"/>
    <w:rsid w:val="00020B07"/>
    <w:rsid w:val="00020DAF"/>
    <w:rsid w:val="00020E93"/>
    <w:rsid w:val="00021399"/>
    <w:rsid w:val="0002141C"/>
    <w:rsid w:val="000215D3"/>
    <w:rsid w:val="000217A1"/>
    <w:rsid w:val="00021AF5"/>
    <w:rsid w:val="00021BB5"/>
    <w:rsid w:val="00021BE4"/>
    <w:rsid w:val="00022421"/>
    <w:rsid w:val="0002298B"/>
    <w:rsid w:val="000231BF"/>
    <w:rsid w:val="00023901"/>
    <w:rsid w:val="00023EDA"/>
    <w:rsid w:val="000247BF"/>
    <w:rsid w:val="000248A3"/>
    <w:rsid w:val="00024BFB"/>
    <w:rsid w:val="000251BB"/>
    <w:rsid w:val="00025E19"/>
    <w:rsid w:val="0002628A"/>
    <w:rsid w:val="00026352"/>
    <w:rsid w:val="00026AD0"/>
    <w:rsid w:val="00026F3E"/>
    <w:rsid w:val="000274FC"/>
    <w:rsid w:val="00027562"/>
    <w:rsid w:val="0002763D"/>
    <w:rsid w:val="00030827"/>
    <w:rsid w:val="000309A3"/>
    <w:rsid w:val="00031FA7"/>
    <w:rsid w:val="00032898"/>
    <w:rsid w:val="00032FE5"/>
    <w:rsid w:val="000333F1"/>
    <w:rsid w:val="000335F6"/>
    <w:rsid w:val="00033B31"/>
    <w:rsid w:val="00033DF8"/>
    <w:rsid w:val="00033E22"/>
    <w:rsid w:val="00034D1D"/>
    <w:rsid w:val="00035614"/>
    <w:rsid w:val="00035BA7"/>
    <w:rsid w:val="00035C98"/>
    <w:rsid w:val="00036296"/>
    <w:rsid w:val="000369D1"/>
    <w:rsid w:val="0003703D"/>
    <w:rsid w:val="00037066"/>
    <w:rsid w:val="0003733D"/>
    <w:rsid w:val="000374E0"/>
    <w:rsid w:val="00037AC8"/>
    <w:rsid w:val="00037D27"/>
    <w:rsid w:val="00037FC8"/>
    <w:rsid w:val="000406AE"/>
    <w:rsid w:val="00040942"/>
    <w:rsid w:val="00040969"/>
    <w:rsid w:val="00040A15"/>
    <w:rsid w:val="000422C1"/>
    <w:rsid w:val="0004236C"/>
    <w:rsid w:val="00042AB0"/>
    <w:rsid w:val="0004359A"/>
    <w:rsid w:val="0004378C"/>
    <w:rsid w:val="00043F04"/>
    <w:rsid w:val="000440E8"/>
    <w:rsid w:val="000449D0"/>
    <w:rsid w:val="00044CBE"/>
    <w:rsid w:val="00045044"/>
    <w:rsid w:val="00045350"/>
    <w:rsid w:val="00045A9D"/>
    <w:rsid w:val="00045F25"/>
    <w:rsid w:val="000462BA"/>
    <w:rsid w:val="00046525"/>
    <w:rsid w:val="00046831"/>
    <w:rsid w:val="00046AF8"/>
    <w:rsid w:val="00046F4B"/>
    <w:rsid w:val="00047969"/>
    <w:rsid w:val="00047F66"/>
    <w:rsid w:val="00050096"/>
    <w:rsid w:val="0005043F"/>
    <w:rsid w:val="000504EF"/>
    <w:rsid w:val="00050CC5"/>
    <w:rsid w:val="00050D5E"/>
    <w:rsid w:val="00051296"/>
    <w:rsid w:val="00051AD6"/>
    <w:rsid w:val="00051C4C"/>
    <w:rsid w:val="00051F29"/>
    <w:rsid w:val="000521DE"/>
    <w:rsid w:val="0005225C"/>
    <w:rsid w:val="00052403"/>
    <w:rsid w:val="00052769"/>
    <w:rsid w:val="00052E3C"/>
    <w:rsid w:val="000532C5"/>
    <w:rsid w:val="00053551"/>
    <w:rsid w:val="00053940"/>
    <w:rsid w:val="00054E5E"/>
    <w:rsid w:val="00055739"/>
    <w:rsid w:val="000558B0"/>
    <w:rsid w:val="00055C96"/>
    <w:rsid w:val="00056529"/>
    <w:rsid w:val="000568B4"/>
    <w:rsid w:val="000568F1"/>
    <w:rsid w:val="00056C2A"/>
    <w:rsid w:val="000576AF"/>
    <w:rsid w:val="0005787B"/>
    <w:rsid w:val="00057916"/>
    <w:rsid w:val="00057971"/>
    <w:rsid w:val="00057FB1"/>
    <w:rsid w:val="000601C4"/>
    <w:rsid w:val="000605B4"/>
    <w:rsid w:val="000605C6"/>
    <w:rsid w:val="00060DBA"/>
    <w:rsid w:val="00060F87"/>
    <w:rsid w:val="000611DA"/>
    <w:rsid w:val="0006131A"/>
    <w:rsid w:val="0006142C"/>
    <w:rsid w:val="00062217"/>
    <w:rsid w:val="00062287"/>
    <w:rsid w:val="00062426"/>
    <w:rsid w:val="000629CE"/>
    <w:rsid w:val="00063D8E"/>
    <w:rsid w:val="000645A2"/>
    <w:rsid w:val="00064816"/>
    <w:rsid w:val="00064869"/>
    <w:rsid w:val="00065455"/>
    <w:rsid w:val="00065514"/>
    <w:rsid w:val="0006556E"/>
    <w:rsid w:val="000657A0"/>
    <w:rsid w:val="00066940"/>
    <w:rsid w:val="00067506"/>
    <w:rsid w:val="00067619"/>
    <w:rsid w:val="000677A5"/>
    <w:rsid w:val="0007018E"/>
    <w:rsid w:val="00070559"/>
    <w:rsid w:val="000706A4"/>
    <w:rsid w:val="00070CA4"/>
    <w:rsid w:val="000713BE"/>
    <w:rsid w:val="000714D3"/>
    <w:rsid w:val="00071629"/>
    <w:rsid w:val="00072367"/>
    <w:rsid w:val="0007272E"/>
    <w:rsid w:val="00072868"/>
    <w:rsid w:val="00072AC1"/>
    <w:rsid w:val="00072CF8"/>
    <w:rsid w:val="0007389D"/>
    <w:rsid w:val="00074298"/>
    <w:rsid w:val="00074344"/>
    <w:rsid w:val="00074D44"/>
    <w:rsid w:val="00074F11"/>
    <w:rsid w:val="00074FDE"/>
    <w:rsid w:val="000751D4"/>
    <w:rsid w:val="00075E66"/>
    <w:rsid w:val="00077052"/>
    <w:rsid w:val="00077262"/>
    <w:rsid w:val="00077673"/>
    <w:rsid w:val="000776FF"/>
    <w:rsid w:val="00077C33"/>
    <w:rsid w:val="00077D0D"/>
    <w:rsid w:val="000804F9"/>
    <w:rsid w:val="00080791"/>
    <w:rsid w:val="000811AA"/>
    <w:rsid w:val="0008127F"/>
    <w:rsid w:val="00081611"/>
    <w:rsid w:val="00081A00"/>
    <w:rsid w:val="00081AD6"/>
    <w:rsid w:val="00081C12"/>
    <w:rsid w:val="00081DDB"/>
    <w:rsid w:val="00082391"/>
    <w:rsid w:val="00082404"/>
    <w:rsid w:val="0008252C"/>
    <w:rsid w:val="00082BBB"/>
    <w:rsid w:val="00082E5C"/>
    <w:rsid w:val="00082F81"/>
    <w:rsid w:val="000840F2"/>
    <w:rsid w:val="0008417E"/>
    <w:rsid w:val="000841F5"/>
    <w:rsid w:val="00084C6D"/>
    <w:rsid w:val="00085191"/>
    <w:rsid w:val="00085745"/>
    <w:rsid w:val="0008657D"/>
    <w:rsid w:val="00086CD0"/>
    <w:rsid w:val="00086E09"/>
    <w:rsid w:val="00086EE1"/>
    <w:rsid w:val="00087C39"/>
    <w:rsid w:val="00090107"/>
    <w:rsid w:val="00090BEA"/>
    <w:rsid w:val="000912F2"/>
    <w:rsid w:val="00091C04"/>
    <w:rsid w:val="00091F93"/>
    <w:rsid w:val="00092052"/>
    <w:rsid w:val="0009270F"/>
    <w:rsid w:val="00092744"/>
    <w:rsid w:val="0009346E"/>
    <w:rsid w:val="00094147"/>
    <w:rsid w:val="00094D80"/>
    <w:rsid w:val="0009546B"/>
    <w:rsid w:val="00095635"/>
    <w:rsid w:val="0009575F"/>
    <w:rsid w:val="000959EF"/>
    <w:rsid w:val="000965EF"/>
    <w:rsid w:val="000966EA"/>
    <w:rsid w:val="00096A7F"/>
    <w:rsid w:val="00097927"/>
    <w:rsid w:val="0009799B"/>
    <w:rsid w:val="00097D4A"/>
    <w:rsid w:val="000A0030"/>
    <w:rsid w:val="000A0327"/>
    <w:rsid w:val="000A04AE"/>
    <w:rsid w:val="000A11DE"/>
    <w:rsid w:val="000A11F4"/>
    <w:rsid w:val="000A18B2"/>
    <w:rsid w:val="000A194F"/>
    <w:rsid w:val="000A1B2C"/>
    <w:rsid w:val="000A1BD1"/>
    <w:rsid w:val="000A1F2C"/>
    <w:rsid w:val="000A1F93"/>
    <w:rsid w:val="000A2502"/>
    <w:rsid w:val="000A2B12"/>
    <w:rsid w:val="000A3410"/>
    <w:rsid w:val="000A3B19"/>
    <w:rsid w:val="000A488A"/>
    <w:rsid w:val="000A4C35"/>
    <w:rsid w:val="000A500F"/>
    <w:rsid w:val="000A53E6"/>
    <w:rsid w:val="000A555F"/>
    <w:rsid w:val="000A568B"/>
    <w:rsid w:val="000A5A0D"/>
    <w:rsid w:val="000A623F"/>
    <w:rsid w:val="000A674A"/>
    <w:rsid w:val="000A68BB"/>
    <w:rsid w:val="000A7689"/>
    <w:rsid w:val="000B0DDC"/>
    <w:rsid w:val="000B1807"/>
    <w:rsid w:val="000B1AB3"/>
    <w:rsid w:val="000B1DBE"/>
    <w:rsid w:val="000B1F3F"/>
    <w:rsid w:val="000B23AE"/>
    <w:rsid w:val="000B2C89"/>
    <w:rsid w:val="000B31AD"/>
    <w:rsid w:val="000B3A2C"/>
    <w:rsid w:val="000B3E86"/>
    <w:rsid w:val="000B44F9"/>
    <w:rsid w:val="000B4B5C"/>
    <w:rsid w:val="000B594B"/>
    <w:rsid w:val="000B59C0"/>
    <w:rsid w:val="000B613C"/>
    <w:rsid w:val="000B68CB"/>
    <w:rsid w:val="000B6C06"/>
    <w:rsid w:val="000B6F07"/>
    <w:rsid w:val="000B722D"/>
    <w:rsid w:val="000B756E"/>
    <w:rsid w:val="000B75F8"/>
    <w:rsid w:val="000B782B"/>
    <w:rsid w:val="000B7D2C"/>
    <w:rsid w:val="000C0122"/>
    <w:rsid w:val="000C089D"/>
    <w:rsid w:val="000C08F3"/>
    <w:rsid w:val="000C0C41"/>
    <w:rsid w:val="000C1964"/>
    <w:rsid w:val="000C1F70"/>
    <w:rsid w:val="000C26EE"/>
    <w:rsid w:val="000C4C05"/>
    <w:rsid w:val="000C4E23"/>
    <w:rsid w:val="000C4EBC"/>
    <w:rsid w:val="000C5399"/>
    <w:rsid w:val="000C5574"/>
    <w:rsid w:val="000C56BC"/>
    <w:rsid w:val="000C57CD"/>
    <w:rsid w:val="000C5B3C"/>
    <w:rsid w:val="000C6330"/>
    <w:rsid w:val="000C653B"/>
    <w:rsid w:val="000C6A2E"/>
    <w:rsid w:val="000C6AB5"/>
    <w:rsid w:val="000C6D9E"/>
    <w:rsid w:val="000C6E95"/>
    <w:rsid w:val="000C7701"/>
    <w:rsid w:val="000C7BB9"/>
    <w:rsid w:val="000D0181"/>
    <w:rsid w:val="000D01B0"/>
    <w:rsid w:val="000D050E"/>
    <w:rsid w:val="000D093B"/>
    <w:rsid w:val="000D1363"/>
    <w:rsid w:val="000D1957"/>
    <w:rsid w:val="000D1B0B"/>
    <w:rsid w:val="000D2177"/>
    <w:rsid w:val="000D29F4"/>
    <w:rsid w:val="000D2ABA"/>
    <w:rsid w:val="000D304C"/>
    <w:rsid w:val="000D324E"/>
    <w:rsid w:val="000D35D2"/>
    <w:rsid w:val="000D4A50"/>
    <w:rsid w:val="000D4ADE"/>
    <w:rsid w:val="000D4DB7"/>
    <w:rsid w:val="000D5021"/>
    <w:rsid w:val="000D6832"/>
    <w:rsid w:val="000D71F8"/>
    <w:rsid w:val="000D76B4"/>
    <w:rsid w:val="000D7A51"/>
    <w:rsid w:val="000E030F"/>
    <w:rsid w:val="000E0655"/>
    <w:rsid w:val="000E09D9"/>
    <w:rsid w:val="000E0B6F"/>
    <w:rsid w:val="000E0DC9"/>
    <w:rsid w:val="000E0FF8"/>
    <w:rsid w:val="000E15B9"/>
    <w:rsid w:val="000E15EC"/>
    <w:rsid w:val="000E1689"/>
    <w:rsid w:val="000E1822"/>
    <w:rsid w:val="000E1BBA"/>
    <w:rsid w:val="000E202F"/>
    <w:rsid w:val="000E2D94"/>
    <w:rsid w:val="000E2FBA"/>
    <w:rsid w:val="000E36D5"/>
    <w:rsid w:val="000E3A4B"/>
    <w:rsid w:val="000E4097"/>
    <w:rsid w:val="000E42AE"/>
    <w:rsid w:val="000E43D4"/>
    <w:rsid w:val="000E4480"/>
    <w:rsid w:val="000E44EA"/>
    <w:rsid w:val="000E4E63"/>
    <w:rsid w:val="000E5CE0"/>
    <w:rsid w:val="000E6015"/>
    <w:rsid w:val="000E627C"/>
    <w:rsid w:val="000E6482"/>
    <w:rsid w:val="000E7955"/>
    <w:rsid w:val="000E79B6"/>
    <w:rsid w:val="000F00CF"/>
    <w:rsid w:val="000F0D61"/>
    <w:rsid w:val="000F18E6"/>
    <w:rsid w:val="000F2036"/>
    <w:rsid w:val="000F2564"/>
    <w:rsid w:val="000F32C6"/>
    <w:rsid w:val="000F344F"/>
    <w:rsid w:val="000F389D"/>
    <w:rsid w:val="000F3B98"/>
    <w:rsid w:val="000F3E5E"/>
    <w:rsid w:val="000F4629"/>
    <w:rsid w:val="000F4765"/>
    <w:rsid w:val="000F4A66"/>
    <w:rsid w:val="000F4FA0"/>
    <w:rsid w:val="000F53C2"/>
    <w:rsid w:val="000F5A99"/>
    <w:rsid w:val="000F5AC4"/>
    <w:rsid w:val="000F5BE3"/>
    <w:rsid w:val="000F6598"/>
    <w:rsid w:val="000F694D"/>
    <w:rsid w:val="000F6C69"/>
    <w:rsid w:val="000F787C"/>
    <w:rsid w:val="000F7B35"/>
    <w:rsid w:val="00100CD5"/>
    <w:rsid w:val="00100E57"/>
    <w:rsid w:val="00101763"/>
    <w:rsid w:val="00101B5C"/>
    <w:rsid w:val="00101E83"/>
    <w:rsid w:val="0010339D"/>
    <w:rsid w:val="00104119"/>
    <w:rsid w:val="00104B0B"/>
    <w:rsid w:val="00104CD5"/>
    <w:rsid w:val="00106011"/>
    <w:rsid w:val="00106A32"/>
    <w:rsid w:val="00106FF2"/>
    <w:rsid w:val="00107641"/>
    <w:rsid w:val="001101A8"/>
    <w:rsid w:val="001106D9"/>
    <w:rsid w:val="00110C20"/>
    <w:rsid w:val="001116B7"/>
    <w:rsid w:val="00113E1B"/>
    <w:rsid w:val="00114371"/>
    <w:rsid w:val="00115CD8"/>
    <w:rsid w:val="001160AD"/>
    <w:rsid w:val="00116975"/>
    <w:rsid w:val="00116D7B"/>
    <w:rsid w:val="00116F24"/>
    <w:rsid w:val="001173C2"/>
    <w:rsid w:val="00120697"/>
    <w:rsid w:val="00120884"/>
    <w:rsid w:val="00120AB8"/>
    <w:rsid w:val="00120D74"/>
    <w:rsid w:val="00121ECC"/>
    <w:rsid w:val="00122052"/>
    <w:rsid w:val="00122214"/>
    <w:rsid w:val="0012228F"/>
    <w:rsid w:val="00122D4B"/>
    <w:rsid w:val="00123D5D"/>
    <w:rsid w:val="00123E84"/>
    <w:rsid w:val="00124280"/>
    <w:rsid w:val="0012459C"/>
    <w:rsid w:val="0012471E"/>
    <w:rsid w:val="00124CDB"/>
    <w:rsid w:val="00125331"/>
    <w:rsid w:val="00125A7A"/>
    <w:rsid w:val="00125F1B"/>
    <w:rsid w:val="00126B91"/>
    <w:rsid w:val="0012762D"/>
    <w:rsid w:val="001301C4"/>
    <w:rsid w:val="00130293"/>
    <w:rsid w:val="001302B4"/>
    <w:rsid w:val="001303A8"/>
    <w:rsid w:val="0013138B"/>
    <w:rsid w:val="00132A6C"/>
    <w:rsid w:val="00132E7A"/>
    <w:rsid w:val="00133163"/>
    <w:rsid w:val="001332C4"/>
    <w:rsid w:val="00135129"/>
    <w:rsid w:val="001354B8"/>
    <w:rsid w:val="00135899"/>
    <w:rsid w:val="00136266"/>
    <w:rsid w:val="001364C7"/>
    <w:rsid w:val="00136D80"/>
    <w:rsid w:val="00137889"/>
    <w:rsid w:val="00140983"/>
    <w:rsid w:val="00140CD9"/>
    <w:rsid w:val="00140FCA"/>
    <w:rsid w:val="0014108D"/>
    <w:rsid w:val="0014156D"/>
    <w:rsid w:val="00142E66"/>
    <w:rsid w:val="001432E5"/>
    <w:rsid w:val="0014381E"/>
    <w:rsid w:val="0014451A"/>
    <w:rsid w:val="00144947"/>
    <w:rsid w:val="00144F8C"/>
    <w:rsid w:val="0014573B"/>
    <w:rsid w:val="00145970"/>
    <w:rsid w:val="00145A2A"/>
    <w:rsid w:val="00145A74"/>
    <w:rsid w:val="00146863"/>
    <w:rsid w:val="00146B27"/>
    <w:rsid w:val="001476A4"/>
    <w:rsid w:val="0014772E"/>
    <w:rsid w:val="001478D3"/>
    <w:rsid w:val="00147CBD"/>
    <w:rsid w:val="0015021E"/>
    <w:rsid w:val="001505E6"/>
    <w:rsid w:val="001505F5"/>
    <w:rsid w:val="00150910"/>
    <w:rsid w:val="00150DC9"/>
    <w:rsid w:val="00150FBE"/>
    <w:rsid w:val="0015106B"/>
    <w:rsid w:val="0015123D"/>
    <w:rsid w:val="00151291"/>
    <w:rsid w:val="0015197C"/>
    <w:rsid w:val="00151F37"/>
    <w:rsid w:val="001537A1"/>
    <w:rsid w:val="00153879"/>
    <w:rsid w:val="00154448"/>
    <w:rsid w:val="0015540D"/>
    <w:rsid w:val="00155702"/>
    <w:rsid w:val="00155953"/>
    <w:rsid w:val="00155A09"/>
    <w:rsid w:val="00155B90"/>
    <w:rsid w:val="00155D74"/>
    <w:rsid w:val="00156635"/>
    <w:rsid w:val="00157B81"/>
    <w:rsid w:val="00157EDB"/>
    <w:rsid w:val="00160191"/>
    <w:rsid w:val="0016045E"/>
    <w:rsid w:val="00161188"/>
    <w:rsid w:val="001615B6"/>
    <w:rsid w:val="0016188A"/>
    <w:rsid w:val="00161970"/>
    <w:rsid w:val="00161B8F"/>
    <w:rsid w:val="00161F16"/>
    <w:rsid w:val="001622E1"/>
    <w:rsid w:val="00162345"/>
    <w:rsid w:val="0016259E"/>
    <w:rsid w:val="00163404"/>
    <w:rsid w:val="001634D4"/>
    <w:rsid w:val="00163925"/>
    <w:rsid w:val="00164084"/>
    <w:rsid w:val="0016433B"/>
    <w:rsid w:val="0016454E"/>
    <w:rsid w:val="00164D77"/>
    <w:rsid w:val="00165C3A"/>
    <w:rsid w:val="0016613F"/>
    <w:rsid w:val="00166164"/>
    <w:rsid w:val="001662B7"/>
    <w:rsid w:val="00167461"/>
    <w:rsid w:val="001676DF"/>
    <w:rsid w:val="00170A65"/>
    <w:rsid w:val="00170B53"/>
    <w:rsid w:val="00170BDF"/>
    <w:rsid w:val="00170CA2"/>
    <w:rsid w:val="001710DB"/>
    <w:rsid w:val="001711B3"/>
    <w:rsid w:val="001715AA"/>
    <w:rsid w:val="0017168E"/>
    <w:rsid w:val="0017204E"/>
    <w:rsid w:val="0017286D"/>
    <w:rsid w:val="00172B23"/>
    <w:rsid w:val="001735A0"/>
    <w:rsid w:val="00174777"/>
    <w:rsid w:val="00175272"/>
    <w:rsid w:val="00175DF5"/>
    <w:rsid w:val="00176AD2"/>
    <w:rsid w:val="00176CD3"/>
    <w:rsid w:val="00177ABB"/>
    <w:rsid w:val="00177E8B"/>
    <w:rsid w:val="001806ED"/>
    <w:rsid w:val="00180E90"/>
    <w:rsid w:val="00181D10"/>
    <w:rsid w:val="00181EFD"/>
    <w:rsid w:val="00182289"/>
    <w:rsid w:val="001822C9"/>
    <w:rsid w:val="0018321D"/>
    <w:rsid w:val="00183641"/>
    <w:rsid w:val="0018388B"/>
    <w:rsid w:val="00183973"/>
    <w:rsid w:val="00183F66"/>
    <w:rsid w:val="00185B83"/>
    <w:rsid w:val="00186018"/>
    <w:rsid w:val="0018610E"/>
    <w:rsid w:val="00186BBE"/>
    <w:rsid w:val="00187A08"/>
    <w:rsid w:val="00187EB1"/>
    <w:rsid w:val="00187F33"/>
    <w:rsid w:val="001904AC"/>
    <w:rsid w:val="00190630"/>
    <w:rsid w:val="0019138A"/>
    <w:rsid w:val="00191A95"/>
    <w:rsid w:val="00193C59"/>
    <w:rsid w:val="0019405D"/>
    <w:rsid w:val="00194223"/>
    <w:rsid w:val="00194612"/>
    <w:rsid w:val="00195004"/>
    <w:rsid w:val="00195093"/>
    <w:rsid w:val="00195365"/>
    <w:rsid w:val="00196B38"/>
    <w:rsid w:val="00197123"/>
    <w:rsid w:val="00197AF5"/>
    <w:rsid w:val="001A097C"/>
    <w:rsid w:val="001A1A95"/>
    <w:rsid w:val="001A1B9D"/>
    <w:rsid w:val="001A23D2"/>
    <w:rsid w:val="001A2B97"/>
    <w:rsid w:val="001A3258"/>
    <w:rsid w:val="001A4017"/>
    <w:rsid w:val="001A42F7"/>
    <w:rsid w:val="001A4697"/>
    <w:rsid w:val="001A47E3"/>
    <w:rsid w:val="001A4F37"/>
    <w:rsid w:val="001A5C81"/>
    <w:rsid w:val="001A5F44"/>
    <w:rsid w:val="001A6091"/>
    <w:rsid w:val="001A66DA"/>
    <w:rsid w:val="001A6C09"/>
    <w:rsid w:val="001A6EDC"/>
    <w:rsid w:val="001A734D"/>
    <w:rsid w:val="001A7A6E"/>
    <w:rsid w:val="001A7DBC"/>
    <w:rsid w:val="001B0181"/>
    <w:rsid w:val="001B139F"/>
    <w:rsid w:val="001B183E"/>
    <w:rsid w:val="001B1D04"/>
    <w:rsid w:val="001B21AA"/>
    <w:rsid w:val="001B2FC2"/>
    <w:rsid w:val="001B30D8"/>
    <w:rsid w:val="001B320E"/>
    <w:rsid w:val="001B320F"/>
    <w:rsid w:val="001B37A3"/>
    <w:rsid w:val="001B4351"/>
    <w:rsid w:val="001B46E3"/>
    <w:rsid w:val="001B4A26"/>
    <w:rsid w:val="001B5576"/>
    <w:rsid w:val="001B5769"/>
    <w:rsid w:val="001B5B3C"/>
    <w:rsid w:val="001B5DA8"/>
    <w:rsid w:val="001B5E2A"/>
    <w:rsid w:val="001B6438"/>
    <w:rsid w:val="001B6A9E"/>
    <w:rsid w:val="001B6CF6"/>
    <w:rsid w:val="001B7075"/>
    <w:rsid w:val="001B74B8"/>
    <w:rsid w:val="001B794B"/>
    <w:rsid w:val="001B7A84"/>
    <w:rsid w:val="001C0F03"/>
    <w:rsid w:val="001C1720"/>
    <w:rsid w:val="001C1911"/>
    <w:rsid w:val="001C19AA"/>
    <w:rsid w:val="001C242B"/>
    <w:rsid w:val="001C2B34"/>
    <w:rsid w:val="001C2B7F"/>
    <w:rsid w:val="001C3263"/>
    <w:rsid w:val="001C389B"/>
    <w:rsid w:val="001C3C7C"/>
    <w:rsid w:val="001C4FA5"/>
    <w:rsid w:val="001C5784"/>
    <w:rsid w:val="001C5F82"/>
    <w:rsid w:val="001C6D3E"/>
    <w:rsid w:val="001C77A3"/>
    <w:rsid w:val="001C7886"/>
    <w:rsid w:val="001C7A49"/>
    <w:rsid w:val="001C7F26"/>
    <w:rsid w:val="001D00A1"/>
    <w:rsid w:val="001D1461"/>
    <w:rsid w:val="001D178D"/>
    <w:rsid w:val="001D1826"/>
    <w:rsid w:val="001D1A68"/>
    <w:rsid w:val="001D20F9"/>
    <w:rsid w:val="001D2255"/>
    <w:rsid w:val="001D2C73"/>
    <w:rsid w:val="001D2DEE"/>
    <w:rsid w:val="001D2FCA"/>
    <w:rsid w:val="001D3E5A"/>
    <w:rsid w:val="001D47C6"/>
    <w:rsid w:val="001D4BE8"/>
    <w:rsid w:val="001D4DDE"/>
    <w:rsid w:val="001D568F"/>
    <w:rsid w:val="001D59E8"/>
    <w:rsid w:val="001D5E93"/>
    <w:rsid w:val="001D6627"/>
    <w:rsid w:val="001D6821"/>
    <w:rsid w:val="001D7C4A"/>
    <w:rsid w:val="001E00F2"/>
    <w:rsid w:val="001E0338"/>
    <w:rsid w:val="001E1A3D"/>
    <w:rsid w:val="001E2446"/>
    <w:rsid w:val="001E2606"/>
    <w:rsid w:val="001E29B4"/>
    <w:rsid w:val="001E36A8"/>
    <w:rsid w:val="001E3931"/>
    <w:rsid w:val="001E3974"/>
    <w:rsid w:val="001E4363"/>
    <w:rsid w:val="001E4F9C"/>
    <w:rsid w:val="001E52E2"/>
    <w:rsid w:val="001E603B"/>
    <w:rsid w:val="001E6318"/>
    <w:rsid w:val="001E7124"/>
    <w:rsid w:val="001F0A07"/>
    <w:rsid w:val="001F0E22"/>
    <w:rsid w:val="001F0E9D"/>
    <w:rsid w:val="001F1828"/>
    <w:rsid w:val="001F1861"/>
    <w:rsid w:val="001F2486"/>
    <w:rsid w:val="001F30FF"/>
    <w:rsid w:val="001F3370"/>
    <w:rsid w:val="001F3A02"/>
    <w:rsid w:val="001F3BCD"/>
    <w:rsid w:val="001F4155"/>
    <w:rsid w:val="001F4641"/>
    <w:rsid w:val="001F4929"/>
    <w:rsid w:val="001F4A56"/>
    <w:rsid w:val="001F4A65"/>
    <w:rsid w:val="001F4AD6"/>
    <w:rsid w:val="001F4C08"/>
    <w:rsid w:val="001F5179"/>
    <w:rsid w:val="001F5329"/>
    <w:rsid w:val="001F548C"/>
    <w:rsid w:val="001F5630"/>
    <w:rsid w:val="001F5EDC"/>
    <w:rsid w:val="001F6814"/>
    <w:rsid w:val="001F6CBB"/>
    <w:rsid w:val="001F6F7F"/>
    <w:rsid w:val="001F7055"/>
    <w:rsid w:val="001F7214"/>
    <w:rsid w:val="001F73C4"/>
    <w:rsid w:val="001F75EC"/>
    <w:rsid w:val="00200557"/>
    <w:rsid w:val="00200DD0"/>
    <w:rsid w:val="0020149C"/>
    <w:rsid w:val="00201C5E"/>
    <w:rsid w:val="00201E65"/>
    <w:rsid w:val="002026DA"/>
    <w:rsid w:val="00202AA0"/>
    <w:rsid w:val="00203A83"/>
    <w:rsid w:val="00203D89"/>
    <w:rsid w:val="00204266"/>
    <w:rsid w:val="002045C1"/>
    <w:rsid w:val="00204611"/>
    <w:rsid w:val="00204D5D"/>
    <w:rsid w:val="00205FC3"/>
    <w:rsid w:val="00205FF3"/>
    <w:rsid w:val="00206091"/>
    <w:rsid w:val="00207989"/>
    <w:rsid w:val="00207AA0"/>
    <w:rsid w:val="00207CEE"/>
    <w:rsid w:val="002107F9"/>
    <w:rsid w:val="00210AA1"/>
    <w:rsid w:val="00210C69"/>
    <w:rsid w:val="00210DEF"/>
    <w:rsid w:val="00211F39"/>
    <w:rsid w:val="0021206D"/>
    <w:rsid w:val="00212441"/>
    <w:rsid w:val="00213082"/>
    <w:rsid w:val="002132C2"/>
    <w:rsid w:val="0021346F"/>
    <w:rsid w:val="00214F54"/>
    <w:rsid w:val="00215B42"/>
    <w:rsid w:val="00215B83"/>
    <w:rsid w:val="00215C35"/>
    <w:rsid w:val="00216561"/>
    <w:rsid w:val="00216F5C"/>
    <w:rsid w:val="0021705C"/>
    <w:rsid w:val="002173CF"/>
    <w:rsid w:val="00217D6E"/>
    <w:rsid w:val="00220F5A"/>
    <w:rsid w:val="002213C3"/>
    <w:rsid w:val="00221BB0"/>
    <w:rsid w:val="00221C25"/>
    <w:rsid w:val="00221CB7"/>
    <w:rsid w:val="00221D00"/>
    <w:rsid w:val="00221EFE"/>
    <w:rsid w:val="00222019"/>
    <w:rsid w:val="00222A02"/>
    <w:rsid w:val="00222D85"/>
    <w:rsid w:val="00222E49"/>
    <w:rsid w:val="0022332F"/>
    <w:rsid w:val="002235F4"/>
    <w:rsid w:val="00223BE0"/>
    <w:rsid w:val="00223F8E"/>
    <w:rsid w:val="00224144"/>
    <w:rsid w:val="00224D96"/>
    <w:rsid w:val="0022504B"/>
    <w:rsid w:val="002254DF"/>
    <w:rsid w:val="002256CC"/>
    <w:rsid w:val="00225D41"/>
    <w:rsid w:val="00226071"/>
    <w:rsid w:val="002263A9"/>
    <w:rsid w:val="00226E30"/>
    <w:rsid w:val="0022773B"/>
    <w:rsid w:val="002277AA"/>
    <w:rsid w:val="00230010"/>
    <w:rsid w:val="002301C3"/>
    <w:rsid w:val="0023069B"/>
    <w:rsid w:val="00230BCF"/>
    <w:rsid w:val="002314FE"/>
    <w:rsid w:val="00231F69"/>
    <w:rsid w:val="00232683"/>
    <w:rsid w:val="0023271F"/>
    <w:rsid w:val="002335EC"/>
    <w:rsid w:val="00233705"/>
    <w:rsid w:val="00233C50"/>
    <w:rsid w:val="00234209"/>
    <w:rsid w:val="002342AB"/>
    <w:rsid w:val="0023465F"/>
    <w:rsid w:val="00234A60"/>
    <w:rsid w:val="002353B6"/>
    <w:rsid w:val="0023543C"/>
    <w:rsid w:val="00235870"/>
    <w:rsid w:val="00235DC1"/>
    <w:rsid w:val="00237615"/>
    <w:rsid w:val="002402C3"/>
    <w:rsid w:val="00240322"/>
    <w:rsid w:val="00240A54"/>
    <w:rsid w:val="0024115B"/>
    <w:rsid w:val="0024238C"/>
    <w:rsid w:val="00242A64"/>
    <w:rsid w:val="0024301D"/>
    <w:rsid w:val="00243195"/>
    <w:rsid w:val="002444F3"/>
    <w:rsid w:val="00244A5C"/>
    <w:rsid w:val="00244A92"/>
    <w:rsid w:val="0024534D"/>
    <w:rsid w:val="00246CA3"/>
    <w:rsid w:val="002476A9"/>
    <w:rsid w:val="002500E0"/>
    <w:rsid w:val="0025092A"/>
    <w:rsid w:val="00250CC6"/>
    <w:rsid w:val="00251663"/>
    <w:rsid w:val="00251755"/>
    <w:rsid w:val="0025250B"/>
    <w:rsid w:val="00253DF2"/>
    <w:rsid w:val="00253EA9"/>
    <w:rsid w:val="002540B7"/>
    <w:rsid w:val="00254599"/>
    <w:rsid w:val="00255967"/>
    <w:rsid w:val="00255D36"/>
    <w:rsid w:val="00257702"/>
    <w:rsid w:val="00257D75"/>
    <w:rsid w:val="00260072"/>
    <w:rsid w:val="0026065F"/>
    <w:rsid w:val="00261029"/>
    <w:rsid w:val="00261ABD"/>
    <w:rsid w:val="00261ACD"/>
    <w:rsid w:val="00261B35"/>
    <w:rsid w:val="0026221C"/>
    <w:rsid w:val="0026240A"/>
    <w:rsid w:val="00262491"/>
    <w:rsid w:val="00262AA6"/>
    <w:rsid w:val="002631D2"/>
    <w:rsid w:val="0026349A"/>
    <w:rsid w:val="002636DE"/>
    <w:rsid w:val="00263ABA"/>
    <w:rsid w:val="00263CE9"/>
    <w:rsid w:val="00263D0D"/>
    <w:rsid w:val="00263FEF"/>
    <w:rsid w:val="00264928"/>
    <w:rsid w:val="0026492D"/>
    <w:rsid w:val="00264A03"/>
    <w:rsid w:val="00265380"/>
    <w:rsid w:val="00265BAC"/>
    <w:rsid w:val="00265CC1"/>
    <w:rsid w:val="00266538"/>
    <w:rsid w:val="002666A4"/>
    <w:rsid w:val="0026708E"/>
    <w:rsid w:val="00267750"/>
    <w:rsid w:val="00267F3C"/>
    <w:rsid w:val="00267FAC"/>
    <w:rsid w:val="002709FF"/>
    <w:rsid w:val="00270A13"/>
    <w:rsid w:val="00270AF3"/>
    <w:rsid w:val="00270C79"/>
    <w:rsid w:val="00271734"/>
    <w:rsid w:val="00271C39"/>
    <w:rsid w:val="00271C50"/>
    <w:rsid w:val="002721E5"/>
    <w:rsid w:val="002722BC"/>
    <w:rsid w:val="002723A8"/>
    <w:rsid w:val="002726CB"/>
    <w:rsid w:val="00272A14"/>
    <w:rsid w:val="0027327B"/>
    <w:rsid w:val="002736B0"/>
    <w:rsid w:val="002738DC"/>
    <w:rsid w:val="00274236"/>
    <w:rsid w:val="002753AA"/>
    <w:rsid w:val="002763BE"/>
    <w:rsid w:val="0027688F"/>
    <w:rsid w:val="00276890"/>
    <w:rsid w:val="00276A45"/>
    <w:rsid w:val="00276B61"/>
    <w:rsid w:val="00276D12"/>
    <w:rsid w:val="002770FC"/>
    <w:rsid w:val="00277A18"/>
    <w:rsid w:val="00277C07"/>
    <w:rsid w:val="002814C6"/>
    <w:rsid w:val="002818BE"/>
    <w:rsid w:val="00281DB2"/>
    <w:rsid w:val="002823E5"/>
    <w:rsid w:val="0028341A"/>
    <w:rsid w:val="00283C48"/>
    <w:rsid w:val="00283D4F"/>
    <w:rsid w:val="002844D9"/>
    <w:rsid w:val="0028456A"/>
    <w:rsid w:val="002853A8"/>
    <w:rsid w:val="002857AF"/>
    <w:rsid w:val="002869C7"/>
    <w:rsid w:val="00286B0A"/>
    <w:rsid w:val="002876E2"/>
    <w:rsid w:val="00287910"/>
    <w:rsid w:val="00290CE8"/>
    <w:rsid w:val="00291267"/>
    <w:rsid w:val="0029168D"/>
    <w:rsid w:val="0029174D"/>
    <w:rsid w:val="00291766"/>
    <w:rsid w:val="002927C1"/>
    <w:rsid w:val="00293079"/>
    <w:rsid w:val="00293C8B"/>
    <w:rsid w:val="00293F11"/>
    <w:rsid w:val="002945FD"/>
    <w:rsid w:val="00294BC1"/>
    <w:rsid w:val="00294C6D"/>
    <w:rsid w:val="002951AB"/>
    <w:rsid w:val="00295C0B"/>
    <w:rsid w:val="00296052"/>
    <w:rsid w:val="002964F5"/>
    <w:rsid w:val="0029652C"/>
    <w:rsid w:val="00296A53"/>
    <w:rsid w:val="00296EF6"/>
    <w:rsid w:val="0029783C"/>
    <w:rsid w:val="00297A38"/>
    <w:rsid w:val="002A0368"/>
    <w:rsid w:val="002A046D"/>
    <w:rsid w:val="002A0631"/>
    <w:rsid w:val="002A093A"/>
    <w:rsid w:val="002A1262"/>
    <w:rsid w:val="002A188B"/>
    <w:rsid w:val="002A1E5D"/>
    <w:rsid w:val="002A281D"/>
    <w:rsid w:val="002A293E"/>
    <w:rsid w:val="002A2E98"/>
    <w:rsid w:val="002A2E99"/>
    <w:rsid w:val="002A31DF"/>
    <w:rsid w:val="002A36B8"/>
    <w:rsid w:val="002A3837"/>
    <w:rsid w:val="002A3867"/>
    <w:rsid w:val="002A3EE6"/>
    <w:rsid w:val="002A3F6C"/>
    <w:rsid w:val="002A4AAC"/>
    <w:rsid w:val="002A4B6A"/>
    <w:rsid w:val="002A5A5F"/>
    <w:rsid w:val="002A5A95"/>
    <w:rsid w:val="002A5C5F"/>
    <w:rsid w:val="002A5DF1"/>
    <w:rsid w:val="002A62C4"/>
    <w:rsid w:val="002A672F"/>
    <w:rsid w:val="002A7366"/>
    <w:rsid w:val="002B0991"/>
    <w:rsid w:val="002B0A26"/>
    <w:rsid w:val="002B0AB5"/>
    <w:rsid w:val="002B10C8"/>
    <w:rsid w:val="002B10E9"/>
    <w:rsid w:val="002B1239"/>
    <w:rsid w:val="002B152B"/>
    <w:rsid w:val="002B18E0"/>
    <w:rsid w:val="002B1CBE"/>
    <w:rsid w:val="002B21E0"/>
    <w:rsid w:val="002B2267"/>
    <w:rsid w:val="002B2268"/>
    <w:rsid w:val="002B27CC"/>
    <w:rsid w:val="002B3979"/>
    <w:rsid w:val="002B3B0D"/>
    <w:rsid w:val="002B3F5F"/>
    <w:rsid w:val="002B482F"/>
    <w:rsid w:val="002B486A"/>
    <w:rsid w:val="002B5201"/>
    <w:rsid w:val="002B58E0"/>
    <w:rsid w:val="002B5A13"/>
    <w:rsid w:val="002B5A48"/>
    <w:rsid w:val="002B5E1C"/>
    <w:rsid w:val="002B602F"/>
    <w:rsid w:val="002B6D2D"/>
    <w:rsid w:val="002B6E4A"/>
    <w:rsid w:val="002B75F8"/>
    <w:rsid w:val="002C0122"/>
    <w:rsid w:val="002C0409"/>
    <w:rsid w:val="002C0839"/>
    <w:rsid w:val="002C0B41"/>
    <w:rsid w:val="002C13F3"/>
    <w:rsid w:val="002C1843"/>
    <w:rsid w:val="002C2A5E"/>
    <w:rsid w:val="002C37D6"/>
    <w:rsid w:val="002C3854"/>
    <w:rsid w:val="002C38A2"/>
    <w:rsid w:val="002C3C67"/>
    <w:rsid w:val="002C4151"/>
    <w:rsid w:val="002C494E"/>
    <w:rsid w:val="002C4982"/>
    <w:rsid w:val="002C6094"/>
    <w:rsid w:val="002C6F60"/>
    <w:rsid w:val="002C7006"/>
    <w:rsid w:val="002C7544"/>
    <w:rsid w:val="002C7703"/>
    <w:rsid w:val="002C7771"/>
    <w:rsid w:val="002D052E"/>
    <w:rsid w:val="002D0AB9"/>
    <w:rsid w:val="002D1971"/>
    <w:rsid w:val="002D1DDB"/>
    <w:rsid w:val="002D1E4B"/>
    <w:rsid w:val="002D20B4"/>
    <w:rsid w:val="002D210A"/>
    <w:rsid w:val="002D28E3"/>
    <w:rsid w:val="002D2EDB"/>
    <w:rsid w:val="002D41FA"/>
    <w:rsid w:val="002D5C52"/>
    <w:rsid w:val="002D5CCF"/>
    <w:rsid w:val="002D5DE3"/>
    <w:rsid w:val="002D6A98"/>
    <w:rsid w:val="002D7166"/>
    <w:rsid w:val="002D7276"/>
    <w:rsid w:val="002D7420"/>
    <w:rsid w:val="002D746C"/>
    <w:rsid w:val="002E04AC"/>
    <w:rsid w:val="002E06DE"/>
    <w:rsid w:val="002E0C94"/>
    <w:rsid w:val="002E0D7E"/>
    <w:rsid w:val="002E1223"/>
    <w:rsid w:val="002E1232"/>
    <w:rsid w:val="002E167E"/>
    <w:rsid w:val="002E19C5"/>
    <w:rsid w:val="002E1E7A"/>
    <w:rsid w:val="002E1F86"/>
    <w:rsid w:val="002E227C"/>
    <w:rsid w:val="002E23E9"/>
    <w:rsid w:val="002E2C5B"/>
    <w:rsid w:val="002E30E5"/>
    <w:rsid w:val="002E3E7B"/>
    <w:rsid w:val="002E4181"/>
    <w:rsid w:val="002E4221"/>
    <w:rsid w:val="002E48B0"/>
    <w:rsid w:val="002E48F1"/>
    <w:rsid w:val="002E4E34"/>
    <w:rsid w:val="002E5208"/>
    <w:rsid w:val="002E533B"/>
    <w:rsid w:val="002E5341"/>
    <w:rsid w:val="002E58FB"/>
    <w:rsid w:val="002E5E47"/>
    <w:rsid w:val="002E622C"/>
    <w:rsid w:val="002E6D8C"/>
    <w:rsid w:val="002E73B1"/>
    <w:rsid w:val="002E7DD3"/>
    <w:rsid w:val="002F07AD"/>
    <w:rsid w:val="002F1046"/>
    <w:rsid w:val="002F1324"/>
    <w:rsid w:val="002F21B3"/>
    <w:rsid w:val="002F21EC"/>
    <w:rsid w:val="002F259A"/>
    <w:rsid w:val="002F282E"/>
    <w:rsid w:val="002F2F42"/>
    <w:rsid w:val="002F30EC"/>
    <w:rsid w:val="002F317E"/>
    <w:rsid w:val="002F31BB"/>
    <w:rsid w:val="002F3567"/>
    <w:rsid w:val="002F4640"/>
    <w:rsid w:val="002F4645"/>
    <w:rsid w:val="002F48C5"/>
    <w:rsid w:val="002F5639"/>
    <w:rsid w:val="002F5977"/>
    <w:rsid w:val="002F69BA"/>
    <w:rsid w:val="002F6FBF"/>
    <w:rsid w:val="002F7560"/>
    <w:rsid w:val="003001BE"/>
    <w:rsid w:val="003012A6"/>
    <w:rsid w:val="00301557"/>
    <w:rsid w:val="003015F3"/>
    <w:rsid w:val="003022CD"/>
    <w:rsid w:val="003022DC"/>
    <w:rsid w:val="00302746"/>
    <w:rsid w:val="00303CE7"/>
    <w:rsid w:val="00304D83"/>
    <w:rsid w:val="00304F16"/>
    <w:rsid w:val="0030507A"/>
    <w:rsid w:val="00305E77"/>
    <w:rsid w:val="003062EB"/>
    <w:rsid w:val="00306618"/>
    <w:rsid w:val="00306864"/>
    <w:rsid w:val="00310C6D"/>
    <w:rsid w:val="00310E5F"/>
    <w:rsid w:val="00310ECF"/>
    <w:rsid w:val="00310F47"/>
    <w:rsid w:val="00311062"/>
    <w:rsid w:val="003111BE"/>
    <w:rsid w:val="0031163D"/>
    <w:rsid w:val="00311944"/>
    <w:rsid w:val="003121B9"/>
    <w:rsid w:val="003124ED"/>
    <w:rsid w:val="00312804"/>
    <w:rsid w:val="00312975"/>
    <w:rsid w:val="00313018"/>
    <w:rsid w:val="00313217"/>
    <w:rsid w:val="003148FD"/>
    <w:rsid w:val="00314A14"/>
    <w:rsid w:val="00314E4B"/>
    <w:rsid w:val="00315197"/>
    <w:rsid w:val="003152C6"/>
    <w:rsid w:val="0031549A"/>
    <w:rsid w:val="00316139"/>
    <w:rsid w:val="003164C0"/>
    <w:rsid w:val="00316953"/>
    <w:rsid w:val="00316BF7"/>
    <w:rsid w:val="003172EC"/>
    <w:rsid w:val="00317A1A"/>
    <w:rsid w:val="00320A10"/>
    <w:rsid w:val="003210AA"/>
    <w:rsid w:val="00321E71"/>
    <w:rsid w:val="003224AF"/>
    <w:rsid w:val="00322995"/>
    <w:rsid w:val="00322B6D"/>
    <w:rsid w:val="00324231"/>
    <w:rsid w:val="00324A3A"/>
    <w:rsid w:val="00324BC2"/>
    <w:rsid w:val="00324C82"/>
    <w:rsid w:val="00325090"/>
    <w:rsid w:val="0032539F"/>
    <w:rsid w:val="003254C8"/>
    <w:rsid w:val="00325C3A"/>
    <w:rsid w:val="00325D8B"/>
    <w:rsid w:val="00326AF8"/>
    <w:rsid w:val="00327907"/>
    <w:rsid w:val="00330013"/>
    <w:rsid w:val="00330092"/>
    <w:rsid w:val="003300FC"/>
    <w:rsid w:val="0033036A"/>
    <w:rsid w:val="003303B3"/>
    <w:rsid w:val="0033058E"/>
    <w:rsid w:val="00330B94"/>
    <w:rsid w:val="00330E11"/>
    <w:rsid w:val="00330FBD"/>
    <w:rsid w:val="003310A6"/>
    <w:rsid w:val="0033168E"/>
    <w:rsid w:val="00331AD1"/>
    <w:rsid w:val="00331E89"/>
    <w:rsid w:val="003322E4"/>
    <w:rsid w:val="00332EFB"/>
    <w:rsid w:val="00332FAB"/>
    <w:rsid w:val="003334E3"/>
    <w:rsid w:val="003339CE"/>
    <w:rsid w:val="00334D55"/>
    <w:rsid w:val="00334D7D"/>
    <w:rsid w:val="00335F4B"/>
    <w:rsid w:val="0033610F"/>
    <w:rsid w:val="00336D6F"/>
    <w:rsid w:val="00336E93"/>
    <w:rsid w:val="00337240"/>
    <w:rsid w:val="00337435"/>
    <w:rsid w:val="00337BCB"/>
    <w:rsid w:val="00341729"/>
    <w:rsid w:val="003419A1"/>
    <w:rsid w:val="00342417"/>
    <w:rsid w:val="00342443"/>
    <w:rsid w:val="003442E1"/>
    <w:rsid w:val="003445FC"/>
    <w:rsid w:val="0034498B"/>
    <w:rsid w:val="00344D66"/>
    <w:rsid w:val="00344E6A"/>
    <w:rsid w:val="00344F74"/>
    <w:rsid w:val="00345263"/>
    <w:rsid w:val="003459AB"/>
    <w:rsid w:val="00346030"/>
    <w:rsid w:val="00346322"/>
    <w:rsid w:val="00346A70"/>
    <w:rsid w:val="003476A5"/>
    <w:rsid w:val="0035011E"/>
    <w:rsid w:val="003507A8"/>
    <w:rsid w:val="00350EA1"/>
    <w:rsid w:val="00351BD0"/>
    <w:rsid w:val="00351EFB"/>
    <w:rsid w:val="00352594"/>
    <w:rsid w:val="00353212"/>
    <w:rsid w:val="003532C3"/>
    <w:rsid w:val="00355EC8"/>
    <w:rsid w:val="00356439"/>
    <w:rsid w:val="00357131"/>
    <w:rsid w:val="0035723C"/>
    <w:rsid w:val="0035799B"/>
    <w:rsid w:val="00357F9A"/>
    <w:rsid w:val="00360972"/>
    <w:rsid w:val="003613AB"/>
    <w:rsid w:val="00361E1D"/>
    <w:rsid w:val="003623D7"/>
    <w:rsid w:val="00362F84"/>
    <w:rsid w:val="00362FA1"/>
    <w:rsid w:val="0036309E"/>
    <w:rsid w:val="00363396"/>
    <w:rsid w:val="0036364B"/>
    <w:rsid w:val="00363850"/>
    <w:rsid w:val="0036391B"/>
    <w:rsid w:val="00363A72"/>
    <w:rsid w:val="00363EA9"/>
    <w:rsid w:val="003643D8"/>
    <w:rsid w:val="003647DA"/>
    <w:rsid w:val="00364BE5"/>
    <w:rsid w:val="003655BC"/>
    <w:rsid w:val="00365A56"/>
    <w:rsid w:val="00365D65"/>
    <w:rsid w:val="003660C5"/>
    <w:rsid w:val="00366B5E"/>
    <w:rsid w:val="0036722D"/>
    <w:rsid w:val="003678D3"/>
    <w:rsid w:val="00370443"/>
    <w:rsid w:val="00370657"/>
    <w:rsid w:val="00370742"/>
    <w:rsid w:val="00370D1A"/>
    <w:rsid w:val="00370E56"/>
    <w:rsid w:val="00370EC0"/>
    <w:rsid w:val="00371281"/>
    <w:rsid w:val="003717BD"/>
    <w:rsid w:val="003719C9"/>
    <w:rsid w:val="00371BEE"/>
    <w:rsid w:val="00372273"/>
    <w:rsid w:val="003724BD"/>
    <w:rsid w:val="00372BD5"/>
    <w:rsid w:val="00373575"/>
    <w:rsid w:val="00374076"/>
    <w:rsid w:val="003744C6"/>
    <w:rsid w:val="0037458F"/>
    <w:rsid w:val="003747B6"/>
    <w:rsid w:val="00375D4E"/>
    <w:rsid w:val="00376A7B"/>
    <w:rsid w:val="00376BE1"/>
    <w:rsid w:val="00376D73"/>
    <w:rsid w:val="0037707E"/>
    <w:rsid w:val="00377E7E"/>
    <w:rsid w:val="0038074F"/>
    <w:rsid w:val="0038090D"/>
    <w:rsid w:val="00380EC4"/>
    <w:rsid w:val="00381059"/>
    <w:rsid w:val="00382026"/>
    <w:rsid w:val="00382574"/>
    <w:rsid w:val="003825DF"/>
    <w:rsid w:val="003832BF"/>
    <w:rsid w:val="00384180"/>
    <w:rsid w:val="00385291"/>
    <w:rsid w:val="00385F6F"/>
    <w:rsid w:val="0038629F"/>
    <w:rsid w:val="00386D73"/>
    <w:rsid w:val="00386DFA"/>
    <w:rsid w:val="003873B5"/>
    <w:rsid w:val="00390922"/>
    <w:rsid w:val="00390997"/>
    <w:rsid w:val="00390DE0"/>
    <w:rsid w:val="00391215"/>
    <w:rsid w:val="0039131D"/>
    <w:rsid w:val="003922E5"/>
    <w:rsid w:val="00392500"/>
    <w:rsid w:val="00392C4B"/>
    <w:rsid w:val="00392E0E"/>
    <w:rsid w:val="003930C7"/>
    <w:rsid w:val="0039316E"/>
    <w:rsid w:val="00393941"/>
    <w:rsid w:val="0039402A"/>
    <w:rsid w:val="0039447C"/>
    <w:rsid w:val="00394899"/>
    <w:rsid w:val="00394DCD"/>
    <w:rsid w:val="003965D9"/>
    <w:rsid w:val="00397C5D"/>
    <w:rsid w:val="003A03D8"/>
    <w:rsid w:val="003A0518"/>
    <w:rsid w:val="003A0B69"/>
    <w:rsid w:val="003A0DEC"/>
    <w:rsid w:val="003A14DB"/>
    <w:rsid w:val="003A16E7"/>
    <w:rsid w:val="003A1D81"/>
    <w:rsid w:val="003A1DB0"/>
    <w:rsid w:val="003A27AA"/>
    <w:rsid w:val="003A28F4"/>
    <w:rsid w:val="003A2BD4"/>
    <w:rsid w:val="003A2CAC"/>
    <w:rsid w:val="003A2FD0"/>
    <w:rsid w:val="003A3205"/>
    <w:rsid w:val="003A3453"/>
    <w:rsid w:val="003A3ADF"/>
    <w:rsid w:val="003A3B32"/>
    <w:rsid w:val="003A5C90"/>
    <w:rsid w:val="003A6E35"/>
    <w:rsid w:val="003A70A3"/>
    <w:rsid w:val="003A72D2"/>
    <w:rsid w:val="003A7614"/>
    <w:rsid w:val="003A796F"/>
    <w:rsid w:val="003A7EB3"/>
    <w:rsid w:val="003A7F6C"/>
    <w:rsid w:val="003B0789"/>
    <w:rsid w:val="003B0868"/>
    <w:rsid w:val="003B278C"/>
    <w:rsid w:val="003B2966"/>
    <w:rsid w:val="003B2AFF"/>
    <w:rsid w:val="003B2FCF"/>
    <w:rsid w:val="003B31C2"/>
    <w:rsid w:val="003B34B0"/>
    <w:rsid w:val="003B370F"/>
    <w:rsid w:val="003B3776"/>
    <w:rsid w:val="003B3F45"/>
    <w:rsid w:val="003B3FDF"/>
    <w:rsid w:val="003B4235"/>
    <w:rsid w:val="003B43CA"/>
    <w:rsid w:val="003B58BE"/>
    <w:rsid w:val="003B5D3F"/>
    <w:rsid w:val="003B6394"/>
    <w:rsid w:val="003B6BF6"/>
    <w:rsid w:val="003B71D8"/>
    <w:rsid w:val="003B79CB"/>
    <w:rsid w:val="003C02B1"/>
    <w:rsid w:val="003C033F"/>
    <w:rsid w:val="003C1020"/>
    <w:rsid w:val="003C1140"/>
    <w:rsid w:val="003C1C9F"/>
    <w:rsid w:val="003C2E38"/>
    <w:rsid w:val="003C2F93"/>
    <w:rsid w:val="003C4731"/>
    <w:rsid w:val="003C477D"/>
    <w:rsid w:val="003C4D3A"/>
    <w:rsid w:val="003C4E0A"/>
    <w:rsid w:val="003C4FF2"/>
    <w:rsid w:val="003C5623"/>
    <w:rsid w:val="003C6721"/>
    <w:rsid w:val="003C6DF9"/>
    <w:rsid w:val="003C6EAA"/>
    <w:rsid w:val="003C70A2"/>
    <w:rsid w:val="003C7226"/>
    <w:rsid w:val="003C73A6"/>
    <w:rsid w:val="003C77CE"/>
    <w:rsid w:val="003C7E6B"/>
    <w:rsid w:val="003D1A0D"/>
    <w:rsid w:val="003D1C5A"/>
    <w:rsid w:val="003D2733"/>
    <w:rsid w:val="003D27A5"/>
    <w:rsid w:val="003D2BBF"/>
    <w:rsid w:val="003D4005"/>
    <w:rsid w:val="003D489A"/>
    <w:rsid w:val="003D4F33"/>
    <w:rsid w:val="003D5CF6"/>
    <w:rsid w:val="003D5F04"/>
    <w:rsid w:val="003D679C"/>
    <w:rsid w:val="003D6E16"/>
    <w:rsid w:val="003D779D"/>
    <w:rsid w:val="003D79D2"/>
    <w:rsid w:val="003D7ABF"/>
    <w:rsid w:val="003E0454"/>
    <w:rsid w:val="003E0EDA"/>
    <w:rsid w:val="003E1348"/>
    <w:rsid w:val="003E1A27"/>
    <w:rsid w:val="003E32E0"/>
    <w:rsid w:val="003E45A9"/>
    <w:rsid w:val="003E5137"/>
    <w:rsid w:val="003E55C4"/>
    <w:rsid w:val="003E5B97"/>
    <w:rsid w:val="003E5D4E"/>
    <w:rsid w:val="003E63FC"/>
    <w:rsid w:val="003E69B7"/>
    <w:rsid w:val="003E7943"/>
    <w:rsid w:val="003E7A58"/>
    <w:rsid w:val="003F0BF1"/>
    <w:rsid w:val="003F1502"/>
    <w:rsid w:val="003F1E12"/>
    <w:rsid w:val="003F1E83"/>
    <w:rsid w:val="003F2003"/>
    <w:rsid w:val="003F31F7"/>
    <w:rsid w:val="003F34FB"/>
    <w:rsid w:val="003F3A74"/>
    <w:rsid w:val="003F3F99"/>
    <w:rsid w:val="003F48E0"/>
    <w:rsid w:val="003F4EDC"/>
    <w:rsid w:val="003F5AE9"/>
    <w:rsid w:val="003F6222"/>
    <w:rsid w:val="003F622F"/>
    <w:rsid w:val="003F6777"/>
    <w:rsid w:val="003F731B"/>
    <w:rsid w:val="003F7409"/>
    <w:rsid w:val="004000EA"/>
    <w:rsid w:val="004017B6"/>
    <w:rsid w:val="0040184B"/>
    <w:rsid w:val="0040297A"/>
    <w:rsid w:val="00402AA6"/>
    <w:rsid w:val="00402D00"/>
    <w:rsid w:val="00402D19"/>
    <w:rsid w:val="004039CF"/>
    <w:rsid w:val="0040494B"/>
    <w:rsid w:val="004060CB"/>
    <w:rsid w:val="004062A8"/>
    <w:rsid w:val="0040679C"/>
    <w:rsid w:val="00406939"/>
    <w:rsid w:val="00407441"/>
    <w:rsid w:val="00407499"/>
    <w:rsid w:val="00407C8C"/>
    <w:rsid w:val="00407E46"/>
    <w:rsid w:val="00410172"/>
    <w:rsid w:val="004101C5"/>
    <w:rsid w:val="00410879"/>
    <w:rsid w:val="004112A0"/>
    <w:rsid w:val="0041133F"/>
    <w:rsid w:val="00411863"/>
    <w:rsid w:val="00411D40"/>
    <w:rsid w:val="0041225F"/>
    <w:rsid w:val="004123A4"/>
    <w:rsid w:val="004127B9"/>
    <w:rsid w:val="00412862"/>
    <w:rsid w:val="004128B6"/>
    <w:rsid w:val="004132A2"/>
    <w:rsid w:val="00413687"/>
    <w:rsid w:val="00413973"/>
    <w:rsid w:val="00413C60"/>
    <w:rsid w:val="004146F1"/>
    <w:rsid w:val="00415BEA"/>
    <w:rsid w:val="004161E4"/>
    <w:rsid w:val="00416861"/>
    <w:rsid w:val="00416B1F"/>
    <w:rsid w:val="00417EA4"/>
    <w:rsid w:val="004200B4"/>
    <w:rsid w:val="004202C5"/>
    <w:rsid w:val="0042080B"/>
    <w:rsid w:val="0042090D"/>
    <w:rsid w:val="00420FE0"/>
    <w:rsid w:val="004213B6"/>
    <w:rsid w:val="004216DC"/>
    <w:rsid w:val="00421A2E"/>
    <w:rsid w:val="00422404"/>
    <w:rsid w:val="0042299C"/>
    <w:rsid w:val="00423590"/>
    <w:rsid w:val="00423CB3"/>
    <w:rsid w:val="0042494A"/>
    <w:rsid w:val="00424F8E"/>
    <w:rsid w:val="004251E3"/>
    <w:rsid w:val="0042533E"/>
    <w:rsid w:val="00425447"/>
    <w:rsid w:val="004254AC"/>
    <w:rsid w:val="00425EA6"/>
    <w:rsid w:val="00426949"/>
    <w:rsid w:val="00426CB7"/>
    <w:rsid w:val="00427070"/>
    <w:rsid w:val="0042758F"/>
    <w:rsid w:val="00427B34"/>
    <w:rsid w:val="00427F3D"/>
    <w:rsid w:val="004300CB"/>
    <w:rsid w:val="004309E6"/>
    <w:rsid w:val="00431046"/>
    <w:rsid w:val="004311FE"/>
    <w:rsid w:val="0043127D"/>
    <w:rsid w:val="00431320"/>
    <w:rsid w:val="004313F5"/>
    <w:rsid w:val="00431C8B"/>
    <w:rsid w:val="00432C6D"/>
    <w:rsid w:val="00433924"/>
    <w:rsid w:val="00433BBF"/>
    <w:rsid w:val="004342A2"/>
    <w:rsid w:val="004344FB"/>
    <w:rsid w:val="00434558"/>
    <w:rsid w:val="00434A61"/>
    <w:rsid w:val="00434ADC"/>
    <w:rsid w:val="00434ED7"/>
    <w:rsid w:val="004355BB"/>
    <w:rsid w:val="00435CEB"/>
    <w:rsid w:val="004364ED"/>
    <w:rsid w:val="00436507"/>
    <w:rsid w:val="004373B6"/>
    <w:rsid w:val="004405E4"/>
    <w:rsid w:val="00441193"/>
    <w:rsid w:val="004413D4"/>
    <w:rsid w:val="00441BAB"/>
    <w:rsid w:val="00441DAC"/>
    <w:rsid w:val="00441DEC"/>
    <w:rsid w:val="004424E7"/>
    <w:rsid w:val="00443479"/>
    <w:rsid w:val="004439A7"/>
    <w:rsid w:val="00443BD5"/>
    <w:rsid w:val="00444095"/>
    <w:rsid w:val="004442F3"/>
    <w:rsid w:val="004444A0"/>
    <w:rsid w:val="00444513"/>
    <w:rsid w:val="00444585"/>
    <w:rsid w:val="004448EF"/>
    <w:rsid w:val="0044502E"/>
    <w:rsid w:val="00445138"/>
    <w:rsid w:val="0044525E"/>
    <w:rsid w:val="00445E46"/>
    <w:rsid w:val="00446333"/>
    <w:rsid w:val="00446614"/>
    <w:rsid w:val="0044673C"/>
    <w:rsid w:val="00446835"/>
    <w:rsid w:val="00446849"/>
    <w:rsid w:val="00446DCF"/>
    <w:rsid w:val="0044705A"/>
    <w:rsid w:val="00447379"/>
    <w:rsid w:val="004473DB"/>
    <w:rsid w:val="0044766F"/>
    <w:rsid w:val="004477D2"/>
    <w:rsid w:val="004477F4"/>
    <w:rsid w:val="00447877"/>
    <w:rsid w:val="004478FA"/>
    <w:rsid w:val="00447A4B"/>
    <w:rsid w:val="00447AD9"/>
    <w:rsid w:val="00450506"/>
    <w:rsid w:val="00450543"/>
    <w:rsid w:val="00450B7D"/>
    <w:rsid w:val="0045115E"/>
    <w:rsid w:val="00451597"/>
    <w:rsid w:val="00451D1B"/>
    <w:rsid w:val="00452972"/>
    <w:rsid w:val="00452ADE"/>
    <w:rsid w:val="00452B3F"/>
    <w:rsid w:val="00452D05"/>
    <w:rsid w:val="0045383B"/>
    <w:rsid w:val="0045399C"/>
    <w:rsid w:val="00453A0C"/>
    <w:rsid w:val="00453DB1"/>
    <w:rsid w:val="00453DCB"/>
    <w:rsid w:val="00454736"/>
    <w:rsid w:val="00454CD1"/>
    <w:rsid w:val="00455087"/>
    <w:rsid w:val="00455E01"/>
    <w:rsid w:val="00455EFF"/>
    <w:rsid w:val="004560BF"/>
    <w:rsid w:val="0045620C"/>
    <w:rsid w:val="00456427"/>
    <w:rsid w:val="00457342"/>
    <w:rsid w:val="0046012D"/>
    <w:rsid w:val="00460250"/>
    <w:rsid w:val="004606AF"/>
    <w:rsid w:val="00460B5C"/>
    <w:rsid w:val="004617E8"/>
    <w:rsid w:val="00462E43"/>
    <w:rsid w:val="00463059"/>
    <w:rsid w:val="00463413"/>
    <w:rsid w:val="00463EDB"/>
    <w:rsid w:val="0046466C"/>
    <w:rsid w:val="004648EB"/>
    <w:rsid w:val="00464D3D"/>
    <w:rsid w:val="00464E9E"/>
    <w:rsid w:val="0046502F"/>
    <w:rsid w:val="004650F6"/>
    <w:rsid w:val="004652DB"/>
    <w:rsid w:val="00465D8F"/>
    <w:rsid w:val="0046602C"/>
    <w:rsid w:val="00466889"/>
    <w:rsid w:val="00466DA8"/>
    <w:rsid w:val="00467ED2"/>
    <w:rsid w:val="004705E6"/>
    <w:rsid w:val="004707C7"/>
    <w:rsid w:val="004708E2"/>
    <w:rsid w:val="00471819"/>
    <w:rsid w:val="00471D8C"/>
    <w:rsid w:val="004726BF"/>
    <w:rsid w:val="00472709"/>
    <w:rsid w:val="004737A4"/>
    <w:rsid w:val="00473C3C"/>
    <w:rsid w:val="0047452C"/>
    <w:rsid w:val="0047487E"/>
    <w:rsid w:val="004759C5"/>
    <w:rsid w:val="00475A55"/>
    <w:rsid w:val="00475C40"/>
    <w:rsid w:val="00475EB9"/>
    <w:rsid w:val="004764F0"/>
    <w:rsid w:val="00476994"/>
    <w:rsid w:val="00476C03"/>
    <w:rsid w:val="00476DED"/>
    <w:rsid w:val="00477D09"/>
    <w:rsid w:val="00481D7F"/>
    <w:rsid w:val="00481F87"/>
    <w:rsid w:val="00482704"/>
    <w:rsid w:val="00482E89"/>
    <w:rsid w:val="004831AE"/>
    <w:rsid w:val="00483E58"/>
    <w:rsid w:val="0048418E"/>
    <w:rsid w:val="00484567"/>
    <w:rsid w:val="00484EE2"/>
    <w:rsid w:val="004856F3"/>
    <w:rsid w:val="00485D67"/>
    <w:rsid w:val="00486C0C"/>
    <w:rsid w:val="0048733E"/>
    <w:rsid w:val="0048788F"/>
    <w:rsid w:val="004904FF"/>
    <w:rsid w:val="004909C9"/>
    <w:rsid w:val="00490EAC"/>
    <w:rsid w:val="00490EBF"/>
    <w:rsid w:val="004910D0"/>
    <w:rsid w:val="00491581"/>
    <w:rsid w:val="00491735"/>
    <w:rsid w:val="00492594"/>
    <w:rsid w:val="00493033"/>
    <w:rsid w:val="00493D55"/>
    <w:rsid w:val="00493DA8"/>
    <w:rsid w:val="00494D14"/>
    <w:rsid w:val="004958D9"/>
    <w:rsid w:val="00495D5F"/>
    <w:rsid w:val="00495E6F"/>
    <w:rsid w:val="004976F0"/>
    <w:rsid w:val="00497756"/>
    <w:rsid w:val="00497DAB"/>
    <w:rsid w:val="00497E98"/>
    <w:rsid w:val="004A0AD6"/>
    <w:rsid w:val="004A21A9"/>
    <w:rsid w:val="004A2240"/>
    <w:rsid w:val="004A2825"/>
    <w:rsid w:val="004A2C33"/>
    <w:rsid w:val="004A3AEA"/>
    <w:rsid w:val="004A40C1"/>
    <w:rsid w:val="004A41AF"/>
    <w:rsid w:val="004A46B1"/>
    <w:rsid w:val="004A506B"/>
    <w:rsid w:val="004A549A"/>
    <w:rsid w:val="004A61E2"/>
    <w:rsid w:val="004A6A32"/>
    <w:rsid w:val="004A6A75"/>
    <w:rsid w:val="004A6D43"/>
    <w:rsid w:val="004A71F0"/>
    <w:rsid w:val="004A723B"/>
    <w:rsid w:val="004A729A"/>
    <w:rsid w:val="004A7455"/>
    <w:rsid w:val="004A77B3"/>
    <w:rsid w:val="004A7A35"/>
    <w:rsid w:val="004A7A57"/>
    <w:rsid w:val="004A7FC5"/>
    <w:rsid w:val="004B08CB"/>
    <w:rsid w:val="004B210B"/>
    <w:rsid w:val="004B2153"/>
    <w:rsid w:val="004B2387"/>
    <w:rsid w:val="004B250B"/>
    <w:rsid w:val="004B2DF5"/>
    <w:rsid w:val="004B33D3"/>
    <w:rsid w:val="004B345A"/>
    <w:rsid w:val="004B3AF4"/>
    <w:rsid w:val="004B4BD3"/>
    <w:rsid w:val="004B51AE"/>
    <w:rsid w:val="004B6945"/>
    <w:rsid w:val="004B6C38"/>
    <w:rsid w:val="004B6DC8"/>
    <w:rsid w:val="004B7213"/>
    <w:rsid w:val="004B738D"/>
    <w:rsid w:val="004B7523"/>
    <w:rsid w:val="004B78BF"/>
    <w:rsid w:val="004B7923"/>
    <w:rsid w:val="004B7C7D"/>
    <w:rsid w:val="004B7D6E"/>
    <w:rsid w:val="004C0A0E"/>
    <w:rsid w:val="004C0C89"/>
    <w:rsid w:val="004C1356"/>
    <w:rsid w:val="004C1F31"/>
    <w:rsid w:val="004C3AA8"/>
    <w:rsid w:val="004C4E3B"/>
    <w:rsid w:val="004C4E73"/>
    <w:rsid w:val="004C4ECA"/>
    <w:rsid w:val="004C5C24"/>
    <w:rsid w:val="004C639F"/>
    <w:rsid w:val="004C6467"/>
    <w:rsid w:val="004C6E38"/>
    <w:rsid w:val="004C7098"/>
    <w:rsid w:val="004C7FF3"/>
    <w:rsid w:val="004D097B"/>
    <w:rsid w:val="004D0FA6"/>
    <w:rsid w:val="004D13B1"/>
    <w:rsid w:val="004D18FD"/>
    <w:rsid w:val="004D1912"/>
    <w:rsid w:val="004D19E1"/>
    <w:rsid w:val="004D2BB0"/>
    <w:rsid w:val="004D324B"/>
    <w:rsid w:val="004D3528"/>
    <w:rsid w:val="004D427C"/>
    <w:rsid w:val="004D45DF"/>
    <w:rsid w:val="004D51EB"/>
    <w:rsid w:val="004D54AE"/>
    <w:rsid w:val="004D5672"/>
    <w:rsid w:val="004D7E41"/>
    <w:rsid w:val="004D7EF9"/>
    <w:rsid w:val="004E0202"/>
    <w:rsid w:val="004E0257"/>
    <w:rsid w:val="004E055A"/>
    <w:rsid w:val="004E080A"/>
    <w:rsid w:val="004E10F8"/>
    <w:rsid w:val="004E1BE2"/>
    <w:rsid w:val="004E2394"/>
    <w:rsid w:val="004E2543"/>
    <w:rsid w:val="004E270A"/>
    <w:rsid w:val="004E2B0B"/>
    <w:rsid w:val="004E31CE"/>
    <w:rsid w:val="004E322D"/>
    <w:rsid w:val="004E32C6"/>
    <w:rsid w:val="004E3849"/>
    <w:rsid w:val="004E39B0"/>
    <w:rsid w:val="004E3A76"/>
    <w:rsid w:val="004E3AF0"/>
    <w:rsid w:val="004E3B36"/>
    <w:rsid w:val="004E3BD7"/>
    <w:rsid w:val="004E3F5B"/>
    <w:rsid w:val="004E44F6"/>
    <w:rsid w:val="004E5290"/>
    <w:rsid w:val="004E58A0"/>
    <w:rsid w:val="004E5CDA"/>
    <w:rsid w:val="004E6595"/>
    <w:rsid w:val="004E72D1"/>
    <w:rsid w:val="004E7307"/>
    <w:rsid w:val="004F04F4"/>
    <w:rsid w:val="004F0AEC"/>
    <w:rsid w:val="004F0F4D"/>
    <w:rsid w:val="004F0FEB"/>
    <w:rsid w:val="004F20BE"/>
    <w:rsid w:val="004F23A7"/>
    <w:rsid w:val="004F28E0"/>
    <w:rsid w:val="004F2CE4"/>
    <w:rsid w:val="004F3C1F"/>
    <w:rsid w:val="004F3EFB"/>
    <w:rsid w:val="004F423C"/>
    <w:rsid w:val="004F45EA"/>
    <w:rsid w:val="004F5056"/>
    <w:rsid w:val="004F50F3"/>
    <w:rsid w:val="004F5621"/>
    <w:rsid w:val="004F5B91"/>
    <w:rsid w:val="004F5F30"/>
    <w:rsid w:val="004F61ED"/>
    <w:rsid w:val="004F69B4"/>
    <w:rsid w:val="004F7CCC"/>
    <w:rsid w:val="005007BB"/>
    <w:rsid w:val="00501595"/>
    <w:rsid w:val="00501682"/>
    <w:rsid w:val="0050192A"/>
    <w:rsid w:val="00501F51"/>
    <w:rsid w:val="00502094"/>
    <w:rsid w:val="005020E5"/>
    <w:rsid w:val="00502A54"/>
    <w:rsid w:val="00503458"/>
    <w:rsid w:val="00503A01"/>
    <w:rsid w:val="00503A91"/>
    <w:rsid w:val="00503DFF"/>
    <w:rsid w:val="005043C7"/>
    <w:rsid w:val="00504643"/>
    <w:rsid w:val="00504F46"/>
    <w:rsid w:val="00506E72"/>
    <w:rsid w:val="0050773C"/>
    <w:rsid w:val="0051026E"/>
    <w:rsid w:val="005102B1"/>
    <w:rsid w:val="0051067A"/>
    <w:rsid w:val="0051085C"/>
    <w:rsid w:val="005108F9"/>
    <w:rsid w:val="00511D98"/>
    <w:rsid w:val="00512505"/>
    <w:rsid w:val="005132C3"/>
    <w:rsid w:val="005136FD"/>
    <w:rsid w:val="005139F6"/>
    <w:rsid w:val="00514187"/>
    <w:rsid w:val="00515346"/>
    <w:rsid w:val="00515950"/>
    <w:rsid w:val="00515EFA"/>
    <w:rsid w:val="0051657A"/>
    <w:rsid w:val="005168F5"/>
    <w:rsid w:val="00516B97"/>
    <w:rsid w:val="00516F95"/>
    <w:rsid w:val="00517873"/>
    <w:rsid w:val="00517FC0"/>
    <w:rsid w:val="005210A7"/>
    <w:rsid w:val="0052119A"/>
    <w:rsid w:val="005218E0"/>
    <w:rsid w:val="00521AB6"/>
    <w:rsid w:val="00521CFB"/>
    <w:rsid w:val="00521D9B"/>
    <w:rsid w:val="005221AA"/>
    <w:rsid w:val="00523F19"/>
    <w:rsid w:val="00524AD6"/>
    <w:rsid w:val="00524B95"/>
    <w:rsid w:val="00524F5F"/>
    <w:rsid w:val="005259E8"/>
    <w:rsid w:val="00526AD1"/>
    <w:rsid w:val="00526D26"/>
    <w:rsid w:val="00526E87"/>
    <w:rsid w:val="00527ABD"/>
    <w:rsid w:val="00527D77"/>
    <w:rsid w:val="0053012A"/>
    <w:rsid w:val="00530AF6"/>
    <w:rsid w:val="00531E26"/>
    <w:rsid w:val="00531FFE"/>
    <w:rsid w:val="0053231A"/>
    <w:rsid w:val="005324A5"/>
    <w:rsid w:val="0053279D"/>
    <w:rsid w:val="00533CFE"/>
    <w:rsid w:val="00533DE3"/>
    <w:rsid w:val="00533EBD"/>
    <w:rsid w:val="0053462E"/>
    <w:rsid w:val="005346B3"/>
    <w:rsid w:val="00534D6A"/>
    <w:rsid w:val="00534E93"/>
    <w:rsid w:val="0053583A"/>
    <w:rsid w:val="005363BF"/>
    <w:rsid w:val="00536ACF"/>
    <w:rsid w:val="00536CBA"/>
    <w:rsid w:val="00536DE4"/>
    <w:rsid w:val="0053724E"/>
    <w:rsid w:val="005372F9"/>
    <w:rsid w:val="005374C7"/>
    <w:rsid w:val="00537841"/>
    <w:rsid w:val="00537A17"/>
    <w:rsid w:val="005403B9"/>
    <w:rsid w:val="0054077D"/>
    <w:rsid w:val="00541981"/>
    <w:rsid w:val="00541D51"/>
    <w:rsid w:val="00541F06"/>
    <w:rsid w:val="00542008"/>
    <w:rsid w:val="0054252B"/>
    <w:rsid w:val="00542C7C"/>
    <w:rsid w:val="005434BB"/>
    <w:rsid w:val="00543846"/>
    <w:rsid w:val="0054385A"/>
    <w:rsid w:val="0054477E"/>
    <w:rsid w:val="00545D35"/>
    <w:rsid w:val="00545E1E"/>
    <w:rsid w:val="00546727"/>
    <w:rsid w:val="00546BB6"/>
    <w:rsid w:val="005472C8"/>
    <w:rsid w:val="00547905"/>
    <w:rsid w:val="00547FC5"/>
    <w:rsid w:val="005504DC"/>
    <w:rsid w:val="00550956"/>
    <w:rsid w:val="005509E2"/>
    <w:rsid w:val="00550E5B"/>
    <w:rsid w:val="00551186"/>
    <w:rsid w:val="00551C90"/>
    <w:rsid w:val="00551DB0"/>
    <w:rsid w:val="0055200B"/>
    <w:rsid w:val="0055213D"/>
    <w:rsid w:val="00552952"/>
    <w:rsid w:val="005529F4"/>
    <w:rsid w:val="00552CE2"/>
    <w:rsid w:val="00553816"/>
    <w:rsid w:val="00553A53"/>
    <w:rsid w:val="00554326"/>
    <w:rsid w:val="00554532"/>
    <w:rsid w:val="00554659"/>
    <w:rsid w:val="005548F1"/>
    <w:rsid w:val="005563A1"/>
    <w:rsid w:val="005565BF"/>
    <w:rsid w:val="00557182"/>
    <w:rsid w:val="005603A5"/>
    <w:rsid w:val="005608D2"/>
    <w:rsid w:val="00561BAD"/>
    <w:rsid w:val="005625D2"/>
    <w:rsid w:val="00562742"/>
    <w:rsid w:val="005627DB"/>
    <w:rsid w:val="0056381F"/>
    <w:rsid w:val="00563CBE"/>
    <w:rsid w:val="00564368"/>
    <w:rsid w:val="00564543"/>
    <w:rsid w:val="005648D2"/>
    <w:rsid w:val="00565227"/>
    <w:rsid w:val="005660FA"/>
    <w:rsid w:val="00566B9F"/>
    <w:rsid w:val="00567CFA"/>
    <w:rsid w:val="00567FD8"/>
    <w:rsid w:val="0057047A"/>
    <w:rsid w:val="0057070D"/>
    <w:rsid w:val="00570D3D"/>
    <w:rsid w:val="00570F41"/>
    <w:rsid w:val="00571642"/>
    <w:rsid w:val="005718B2"/>
    <w:rsid w:val="005722E1"/>
    <w:rsid w:val="005727CE"/>
    <w:rsid w:val="00573076"/>
    <w:rsid w:val="00573321"/>
    <w:rsid w:val="00573564"/>
    <w:rsid w:val="00573E8D"/>
    <w:rsid w:val="00574814"/>
    <w:rsid w:val="00574D76"/>
    <w:rsid w:val="005754C5"/>
    <w:rsid w:val="005760BE"/>
    <w:rsid w:val="005763FB"/>
    <w:rsid w:val="00576BFC"/>
    <w:rsid w:val="00577999"/>
    <w:rsid w:val="00577FCB"/>
    <w:rsid w:val="005803E9"/>
    <w:rsid w:val="0058060C"/>
    <w:rsid w:val="00580987"/>
    <w:rsid w:val="00581562"/>
    <w:rsid w:val="0058175E"/>
    <w:rsid w:val="00581BB6"/>
    <w:rsid w:val="00581C73"/>
    <w:rsid w:val="00582898"/>
    <w:rsid w:val="00583541"/>
    <w:rsid w:val="00584DD5"/>
    <w:rsid w:val="00584F0F"/>
    <w:rsid w:val="00585204"/>
    <w:rsid w:val="005856BD"/>
    <w:rsid w:val="00587036"/>
    <w:rsid w:val="00587CA1"/>
    <w:rsid w:val="00587D34"/>
    <w:rsid w:val="00587DB5"/>
    <w:rsid w:val="00590B44"/>
    <w:rsid w:val="00591510"/>
    <w:rsid w:val="00591832"/>
    <w:rsid w:val="00591B33"/>
    <w:rsid w:val="00591FA7"/>
    <w:rsid w:val="0059208D"/>
    <w:rsid w:val="0059218A"/>
    <w:rsid w:val="005921DF"/>
    <w:rsid w:val="005922C6"/>
    <w:rsid w:val="00592414"/>
    <w:rsid w:val="0059254F"/>
    <w:rsid w:val="005925FA"/>
    <w:rsid w:val="00592B71"/>
    <w:rsid w:val="00592D01"/>
    <w:rsid w:val="005936DB"/>
    <w:rsid w:val="005947E5"/>
    <w:rsid w:val="00594BB3"/>
    <w:rsid w:val="005952C3"/>
    <w:rsid w:val="00595785"/>
    <w:rsid w:val="00595855"/>
    <w:rsid w:val="00595A3B"/>
    <w:rsid w:val="00595CF0"/>
    <w:rsid w:val="00596264"/>
    <w:rsid w:val="005963CE"/>
    <w:rsid w:val="00596E2A"/>
    <w:rsid w:val="00597098"/>
    <w:rsid w:val="005976C0"/>
    <w:rsid w:val="00597B57"/>
    <w:rsid w:val="00597DD0"/>
    <w:rsid w:val="00597E22"/>
    <w:rsid w:val="005A03FC"/>
    <w:rsid w:val="005A0AE9"/>
    <w:rsid w:val="005A17D4"/>
    <w:rsid w:val="005A3D6C"/>
    <w:rsid w:val="005A3DFA"/>
    <w:rsid w:val="005A4366"/>
    <w:rsid w:val="005A4684"/>
    <w:rsid w:val="005A4696"/>
    <w:rsid w:val="005A4B35"/>
    <w:rsid w:val="005A5D7C"/>
    <w:rsid w:val="005A5E63"/>
    <w:rsid w:val="005A5FD1"/>
    <w:rsid w:val="005A6378"/>
    <w:rsid w:val="005A64B7"/>
    <w:rsid w:val="005A6960"/>
    <w:rsid w:val="005A6EAF"/>
    <w:rsid w:val="005A7125"/>
    <w:rsid w:val="005A72DD"/>
    <w:rsid w:val="005A767B"/>
    <w:rsid w:val="005A77B3"/>
    <w:rsid w:val="005A7FF2"/>
    <w:rsid w:val="005B0994"/>
    <w:rsid w:val="005B0A9B"/>
    <w:rsid w:val="005B0F24"/>
    <w:rsid w:val="005B10F4"/>
    <w:rsid w:val="005B1526"/>
    <w:rsid w:val="005B1ACC"/>
    <w:rsid w:val="005B2141"/>
    <w:rsid w:val="005B25A2"/>
    <w:rsid w:val="005B2692"/>
    <w:rsid w:val="005B35EC"/>
    <w:rsid w:val="005B37EA"/>
    <w:rsid w:val="005B3EDC"/>
    <w:rsid w:val="005B5001"/>
    <w:rsid w:val="005B56A5"/>
    <w:rsid w:val="005B576A"/>
    <w:rsid w:val="005B596D"/>
    <w:rsid w:val="005B5E64"/>
    <w:rsid w:val="005B6649"/>
    <w:rsid w:val="005B6783"/>
    <w:rsid w:val="005B7526"/>
    <w:rsid w:val="005C06EE"/>
    <w:rsid w:val="005C083A"/>
    <w:rsid w:val="005C121B"/>
    <w:rsid w:val="005C2CE3"/>
    <w:rsid w:val="005C30AE"/>
    <w:rsid w:val="005C3CD7"/>
    <w:rsid w:val="005C4971"/>
    <w:rsid w:val="005C5162"/>
    <w:rsid w:val="005C55D4"/>
    <w:rsid w:val="005C5C78"/>
    <w:rsid w:val="005C5EBF"/>
    <w:rsid w:val="005C6656"/>
    <w:rsid w:val="005C6C21"/>
    <w:rsid w:val="005C6C56"/>
    <w:rsid w:val="005C6DC7"/>
    <w:rsid w:val="005C6FCB"/>
    <w:rsid w:val="005C7252"/>
    <w:rsid w:val="005C73F8"/>
    <w:rsid w:val="005D006B"/>
    <w:rsid w:val="005D09EF"/>
    <w:rsid w:val="005D0ADE"/>
    <w:rsid w:val="005D0B23"/>
    <w:rsid w:val="005D0BB7"/>
    <w:rsid w:val="005D2412"/>
    <w:rsid w:val="005D2A01"/>
    <w:rsid w:val="005D32FA"/>
    <w:rsid w:val="005D3E7E"/>
    <w:rsid w:val="005D4BBF"/>
    <w:rsid w:val="005D5026"/>
    <w:rsid w:val="005D505B"/>
    <w:rsid w:val="005D54D5"/>
    <w:rsid w:val="005D58FA"/>
    <w:rsid w:val="005D5D5D"/>
    <w:rsid w:val="005D6717"/>
    <w:rsid w:val="005D6B4F"/>
    <w:rsid w:val="005D6C1D"/>
    <w:rsid w:val="005D7EFB"/>
    <w:rsid w:val="005E0DD3"/>
    <w:rsid w:val="005E0FD7"/>
    <w:rsid w:val="005E18FD"/>
    <w:rsid w:val="005E1B3E"/>
    <w:rsid w:val="005E246E"/>
    <w:rsid w:val="005E2614"/>
    <w:rsid w:val="005E3308"/>
    <w:rsid w:val="005E362B"/>
    <w:rsid w:val="005E3C22"/>
    <w:rsid w:val="005E3EEA"/>
    <w:rsid w:val="005E41C0"/>
    <w:rsid w:val="005E5B1B"/>
    <w:rsid w:val="005E5C1A"/>
    <w:rsid w:val="005E694C"/>
    <w:rsid w:val="005E7666"/>
    <w:rsid w:val="005E7B6A"/>
    <w:rsid w:val="005E7DCB"/>
    <w:rsid w:val="005F0B96"/>
    <w:rsid w:val="005F0C59"/>
    <w:rsid w:val="005F0CD5"/>
    <w:rsid w:val="005F0DB9"/>
    <w:rsid w:val="005F14E9"/>
    <w:rsid w:val="005F22DB"/>
    <w:rsid w:val="005F293F"/>
    <w:rsid w:val="005F2E08"/>
    <w:rsid w:val="005F2FC3"/>
    <w:rsid w:val="005F39C1"/>
    <w:rsid w:val="005F3F00"/>
    <w:rsid w:val="005F5320"/>
    <w:rsid w:val="005F5C5D"/>
    <w:rsid w:val="005F5C7B"/>
    <w:rsid w:val="005F5D3D"/>
    <w:rsid w:val="005F5E28"/>
    <w:rsid w:val="005F675E"/>
    <w:rsid w:val="005F7011"/>
    <w:rsid w:val="005F7672"/>
    <w:rsid w:val="005F7C40"/>
    <w:rsid w:val="00600552"/>
    <w:rsid w:val="006009BA"/>
    <w:rsid w:val="006010AD"/>
    <w:rsid w:val="00601495"/>
    <w:rsid w:val="00601C45"/>
    <w:rsid w:val="00601CBB"/>
    <w:rsid w:val="00602107"/>
    <w:rsid w:val="00602146"/>
    <w:rsid w:val="006021D5"/>
    <w:rsid w:val="0060247A"/>
    <w:rsid w:val="00602835"/>
    <w:rsid w:val="006028A6"/>
    <w:rsid w:val="00602B2A"/>
    <w:rsid w:val="00602FFC"/>
    <w:rsid w:val="0060403A"/>
    <w:rsid w:val="00604654"/>
    <w:rsid w:val="00604AE6"/>
    <w:rsid w:val="0060552B"/>
    <w:rsid w:val="006058EF"/>
    <w:rsid w:val="00605DC4"/>
    <w:rsid w:val="00606004"/>
    <w:rsid w:val="006069AF"/>
    <w:rsid w:val="0060747F"/>
    <w:rsid w:val="00607500"/>
    <w:rsid w:val="00607BF5"/>
    <w:rsid w:val="00607CEF"/>
    <w:rsid w:val="00610282"/>
    <w:rsid w:val="00610352"/>
    <w:rsid w:val="00610BB2"/>
    <w:rsid w:val="00611534"/>
    <w:rsid w:val="0061168E"/>
    <w:rsid w:val="00611B8A"/>
    <w:rsid w:val="00611BF2"/>
    <w:rsid w:val="00612530"/>
    <w:rsid w:val="006127E5"/>
    <w:rsid w:val="006138B3"/>
    <w:rsid w:val="00614128"/>
    <w:rsid w:val="00614229"/>
    <w:rsid w:val="00614523"/>
    <w:rsid w:val="0061470E"/>
    <w:rsid w:val="0061547C"/>
    <w:rsid w:val="00615FD1"/>
    <w:rsid w:val="00616124"/>
    <w:rsid w:val="006168F8"/>
    <w:rsid w:val="00616CEE"/>
    <w:rsid w:val="00616F75"/>
    <w:rsid w:val="00622401"/>
    <w:rsid w:val="006224CB"/>
    <w:rsid w:val="006228A3"/>
    <w:rsid w:val="006229E3"/>
    <w:rsid w:val="00622D98"/>
    <w:rsid w:val="00622EA5"/>
    <w:rsid w:val="006234DA"/>
    <w:rsid w:val="006238D5"/>
    <w:rsid w:val="0062471C"/>
    <w:rsid w:val="0062526B"/>
    <w:rsid w:val="00626457"/>
    <w:rsid w:val="006267BB"/>
    <w:rsid w:val="006300FA"/>
    <w:rsid w:val="0063027B"/>
    <w:rsid w:val="00630438"/>
    <w:rsid w:val="00630510"/>
    <w:rsid w:val="006307A8"/>
    <w:rsid w:val="00630AAF"/>
    <w:rsid w:val="0063123B"/>
    <w:rsid w:val="00631D9D"/>
    <w:rsid w:val="00632015"/>
    <w:rsid w:val="00632249"/>
    <w:rsid w:val="0063246F"/>
    <w:rsid w:val="006333DB"/>
    <w:rsid w:val="00633474"/>
    <w:rsid w:val="00634742"/>
    <w:rsid w:val="00634D57"/>
    <w:rsid w:val="006356F6"/>
    <w:rsid w:val="00635B40"/>
    <w:rsid w:val="00635B58"/>
    <w:rsid w:val="00635D8A"/>
    <w:rsid w:val="00635DF2"/>
    <w:rsid w:val="006365A5"/>
    <w:rsid w:val="006369B6"/>
    <w:rsid w:val="00636EB7"/>
    <w:rsid w:val="006376D1"/>
    <w:rsid w:val="00637AF0"/>
    <w:rsid w:val="00637B92"/>
    <w:rsid w:val="0064012D"/>
    <w:rsid w:val="006404E7"/>
    <w:rsid w:val="006410F1"/>
    <w:rsid w:val="00642A76"/>
    <w:rsid w:val="006434F1"/>
    <w:rsid w:val="00643793"/>
    <w:rsid w:val="00643E23"/>
    <w:rsid w:val="006442E0"/>
    <w:rsid w:val="0064513B"/>
    <w:rsid w:val="00645324"/>
    <w:rsid w:val="0064548B"/>
    <w:rsid w:val="00646734"/>
    <w:rsid w:val="006468AB"/>
    <w:rsid w:val="0064735B"/>
    <w:rsid w:val="0064756C"/>
    <w:rsid w:val="00647895"/>
    <w:rsid w:val="00647F01"/>
    <w:rsid w:val="00650DA2"/>
    <w:rsid w:val="00651078"/>
    <w:rsid w:val="0065182F"/>
    <w:rsid w:val="00651F87"/>
    <w:rsid w:val="006525C6"/>
    <w:rsid w:val="00653E2F"/>
    <w:rsid w:val="00653F12"/>
    <w:rsid w:val="00654170"/>
    <w:rsid w:val="00654265"/>
    <w:rsid w:val="00654317"/>
    <w:rsid w:val="00654D7E"/>
    <w:rsid w:val="006552ED"/>
    <w:rsid w:val="00655351"/>
    <w:rsid w:val="00655EED"/>
    <w:rsid w:val="00656344"/>
    <w:rsid w:val="006564F1"/>
    <w:rsid w:val="006566D4"/>
    <w:rsid w:val="00656727"/>
    <w:rsid w:val="00657CE7"/>
    <w:rsid w:val="00660549"/>
    <w:rsid w:val="00660811"/>
    <w:rsid w:val="00661105"/>
    <w:rsid w:val="0066258F"/>
    <w:rsid w:val="006635C5"/>
    <w:rsid w:val="00663719"/>
    <w:rsid w:val="00663EB8"/>
    <w:rsid w:val="0066434B"/>
    <w:rsid w:val="00664B9E"/>
    <w:rsid w:val="00665B3E"/>
    <w:rsid w:val="00665F0B"/>
    <w:rsid w:val="006663ED"/>
    <w:rsid w:val="00666849"/>
    <w:rsid w:val="00666D67"/>
    <w:rsid w:val="0066713A"/>
    <w:rsid w:val="0066721F"/>
    <w:rsid w:val="00667884"/>
    <w:rsid w:val="006678C5"/>
    <w:rsid w:val="006679D4"/>
    <w:rsid w:val="00670522"/>
    <w:rsid w:val="006705AA"/>
    <w:rsid w:val="0067074E"/>
    <w:rsid w:val="0067262B"/>
    <w:rsid w:val="00672A86"/>
    <w:rsid w:val="00673426"/>
    <w:rsid w:val="006734BF"/>
    <w:rsid w:val="00673978"/>
    <w:rsid w:val="00673AAB"/>
    <w:rsid w:val="006748D1"/>
    <w:rsid w:val="006757D7"/>
    <w:rsid w:val="00676260"/>
    <w:rsid w:val="00676CEA"/>
    <w:rsid w:val="00676DD6"/>
    <w:rsid w:val="00676DF2"/>
    <w:rsid w:val="00677637"/>
    <w:rsid w:val="00677678"/>
    <w:rsid w:val="00680A0C"/>
    <w:rsid w:val="00680E0B"/>
    <w:rsid w:val="00681BF5"/>
    <w:rsid w:val="006821FF"/>
    <w:rsid w:val="006830C1"/>
    <w:rsid w:val="006837D1"/>
    <w:rsid w:val="006838AC"/>
    <w:rsid w:val="00683CEA"/>
    <w:rsid w:val="006841F2"/>
    <w:rsid w:val="0068421E"/>
    <w:rsid w:val="00684AB6"/>
    <w:rsid w:val="0068691A"/>
    <w:rsid w:val="00686A73"/>
    <w:rsid w:val="006874FA"/>
    <w:rsid w:val="0068752F"/>
    <w:rsid w:val="00691B24"/>
    <w:rsid w:val="00692E7F"/>
    <w:rsid w:val="006936F5"/>
    <w:rsid w:val="00693BB2"/>
    <w:rsid w:val="00694118"/>
    <w:rsid w:val="00694445"/>
    <w:rsid w:val="00695191"/>
    <w:rsid w:val="006954D2"/>
    <w:rsid w:val="00696053"/>
    <w:rsid w:val="00696CAA"/>
    <w:rsid w:val="00697466"/>
    <w:rsid w:val="00697C33"/>
    <w:rsid w:val="00697F77"/>
    <w:rsid w:val="006A0565"/>
    <w:rsid w:val="006A0FEB"/>
    <w:rsid w:val="006A135F"/>
    <w:rsid w:val="006A146B"/>
    <w:rsid w:val="006A1BDF"/>
    <w:rsid w:val="006A1D18"/>
    <w:rsid w:val="006A2DC1"/>
    <w:rsid w:val="006A3324"/>
    <w:rsid w:val="006A4422"/>
    <w:rsid w:val="006A4691"/>
    <w:rsid w:val="006A4DA5"/>
    <w:rsid w:val="006A5E95"/>
    <w:rsid w:val="006A6816"/>
    <w:rsid w:val="006A6FC1"/>
    <w:rsid w:val="006A6FE0"/>
    <w:rsid w:val="006A711B"/>
    <w:rsid w:val="006A730F"/>
    <w:rsid w:val="006B011E"/>
    <w:rsid w:val="006B0A8D"/>
    <w:rsid w:val="006B0BF4"/>
    <w:rsid w:val="006B101E"/>
    <w:rsid w:val="006B145D"/>
    <w:rsid w:val="006B14AB"/>
    <w:rsid w:val="006B1C78"/>
    <w:rsid w:val="006B1DC2"/>
    <w:rsid w:val="006B2127"/>
    <w:rsid w:val="006B2551"/>
    <w:rsid w:val="006B2BB4"/>
    <w:rsid w:val="006B2F72"/>
    <w:rsid w:val="006B3B7D"/>
    <w:rsid w:val="006B4FB9"/>
    <w:rsid w:val="006B5A4C"/>
    <w:rsid w:val="006B615A"/>
    <w:rsid w:val="006B621F"/>
    <w:rsid w:val="006B63B4"/>
    <w:rsid w:val="006B670A"/>
    <w:rsid w:val="006B6A5C"/>
    <w:rsid w:val="006B6F81"/>
    <w:rsid w:val="006B715A"/>
    <w:rsid w:val="006B7540"/>
    <w:rsid w:val="006B7F41"/>
    <w:rsid w:val="006C08C2"/>
    <w:rsid w:val="006C0C5C"/>
    <w:rsid w:val="006C10BB"/>
    <w:rsid w:val="006C13D1"/>
    <w:rsid w:val="006C1F1E"/>
    <w:rsid w:val="006C2011"/>
    <w:rsid w:val="006C2385"/>
    <w:rsid w:val="006C27EB"/>
    <w:rsid w:val="006C2E7D"/>
    <w:rsid w:val="006C3523"/>
    <w:rsid w:val="006C4B1C"/>
    <w:rsid w:val="006C534B"/>
    <w:rsid w:val="006C5391"/>
    <w:rsid w:val="006C53BD"/>
    <w:rsid w:val="006C5951"/>
    <w:rsid w:val="006C696B"/>
    <w:rsid w:val="006C75DA"/>
    <w:rsid w:val="006C760F"/>
    <w:rsid w:val="006D0A8D"/>
    <w:rsid w:val="006D0F5F"/>
    <w:rsid w:val="006D10A7"/>
    <w:rsid w:val="006D164F"/>
    <w:rsid w:val="006D16A5"/>
    <w:rsid w:val="006D2278"/>
    <w:rsid w:val="006D23F5"/>
    <w:rsid w:val="006D25EF"/>
    <w:rsid w:val="006D30E7"/>
    <w:rsid w:val="006D31B2"/>
    <w:rsid w:val="006D32B3"/>
    <w:rsid w:val="006D34BE"/>
    <w:rsid w:val="006D37F0"/>
    <w:rsid w:val="006D39B5"/>
    <w:rsid w:val="006D4C46"/>
    <w:rsid w:val="006D523B"/>
    <w:rsid w:val="006D5666"/>
    <w:rsid w:val="006D5B18"/>
    <w:rsid w:val="006D600F"/>
    <w:rsid w:val="006D664D"/>
    <w:rsid w:val="006D78EC"/>
    <w:rsid w:val="006D791C"/>
    <w:rsid w:val="006D7952"/>
    <w:rsid w:val="006D7CA2"/>
    <w:rsid w:val="006E0E4D"/>
    <w:rsid w:val="006E0EF1"/>
    <w:rsid w:val="006E221A"/>
    <w:rsid w:val="006E2C9C"/>
    <w:rsid w:val="006E331E"/>
    <w:rsid w:val="006E34C8"/>
    <w:rsid w:val="006E4767"/>
    <w:rsid w:val="006E559B"/>
    <w:rsid w:val="006E5B00"/>
    <w:rsid w:val="006E5B24"/>
    <w:rsid w:val="006E64A2"/>
    <w:rsid w:val="006E65BF"/>
    <w:rsid w:val="006E7588"/>
    <w:rsid w:val="006E7EB6"/>
    <w:rsid w:val="006F04C7"/>
    <w:rsid w:val="006F0562"/>
    <w:rsid w:val="006F0BD9"/>
    <w:rsid w:val="006F0C6D"/>
    <w:rsid w:val="006F10D3"/>
    <w:rsid w:val="006F137D"/>
    <w:rsid w:val="006F1639"/>
    <w:rsid w:val="006F1711"/>
    <w:rsid w:val="006F1C69"/>
    <w:rsid w:val="006F1CD7"/>
    <w:rsid w:val="006F20C9"/>
    <w:rsid w:val="006F2CF5"/>
    <w:rsid w:val="006F33AF"/>
    <w:rsid w:val="006F3B80"/>
    <w:rsid w:val="006F4C20"/>
    <w:rsid w:val="006F536C"/>
    <w:rsid w:val="006F5900"/>
    <w:rsid w:val="006F709E"/>
    <w:rsid w:val="006F76A1"/>
    <w:rsid w:val="007003D3"/>
    <w:rsid w:val="0070092B"/>
    <w:rsid w:val="00700E64"/>
    <w:rsid w:val="00701627"/>
    <w:rsid w:val="00701B6A"/>
    <w:rsid w:val="00701C75"/>
    <w:rsid w:val="00701D1D"/>
    <w:rsid w:val="007025F3"/>
    <w:rsid w:val="007035FE"/>
    <w:rsid w:val="00703E02"/>
    <w:rsid w:val="00703E95"/>
    <w:rsid w:val="007040E4"/>
    <w:rsid w:val="00704ABB"/>
    <w:rsid w:val="00704DE6"/>
    <w:rsid w:val="00704F9F"/>
    <w:rsid w:val="00707CAE"/>
    <w:rsid w:val="007107E5"/>
    <w:rsid w:val="0071115D"/>
    <w:rsid w:val="00711C9B"/>
    <w:rsid w:val="00711CE0"/>
    <w:rsid w:val="007126FA"/>
    <w:rsid w:val="007128FD"/>
    <w:rsid w:val="00712E6F"/>
    <w:rsid w:val="00712F67"/>
    <w:rsid w:val="0071300A"/>
    <w:rsid w:val="00713037"/>
    <w:rsid w:val="007131AF"/>
    <w:rsid w:val="0071374E"/>
    <w:rsid w:val="007139D7"/>
    <w:rsid w:val="00713CA2"/>
    <w:rsid w:val="00714535"/>
    <w:rsid w:val="00714861"/>
    <w:rsid w:val="00714ECF"/>
    <w:rsid w:val="00714F95"/>
    <w:rsid w:val="0071511A"/>
    <w:rsid w:val="00715419"/>
    <w:rsid w:val="0071612A"/>
    <w:rsid w:val="00716644"/>
    <w:rsid w:val="00716A32"/>
    <w:rsid w:val="00717098"/>
    <w:rsid w:val="00717D6E"/>
    <w:rsid w:val="00717E6F"/>
    <w:rsid w:val="00720822"/>
    <w:rsid w:val="00720E9E"/>
    <w:rsid w:val="007210B9"/>
    <w:rsid w:val="007211C1"/>
    <w:rsid w:val="00721AF6"/>
    <w:rsid w:val="0072216D"/>
    <w:rsid w:val="00722183"/>
    <w:rsid w:val="00722339"/>
    <w:rsid w:val="007228AD"/>
    <w:rsid w:val="00723481"/>
    <w:rsid w:val="00723895"/>
    <w:rsid w:val="00724990"/>
    <w:rsid w:val="00724FE7"/>
    <w:rsid w:val="0072514D"/>
    <w:rsid w:val="00725323"/>
    <w:rsid w:val="00725396"/>
    <w:rsid w:val="0072584B"/>
    <w:rsid w:val="007258FA"/>
    <w:rsid w:val="0072594F"/>
    <w:rsid w:val="00726C1B"/>
    <w:rsid w:val="00726E01"/>
    <w:rsid w:val="00727116"/>
    <w:rsid w:val="00727163"/>
    <w:rsid w:val="00727E6D"/>
    <w:rsid w:val="00727EC6"/>
    <w:rsid w:val="007300B8"/>
    <w:rsid w:val="007302DF"/>
    <w:rsid w:val="00730408"/>
    <w:rsid w:val="00730510"/>
    <w:rsid w:val="0073082C"/>
    <w:rsid w:val="00730DEB"/>
    <w:rsid w:val="00731AAD"/>
    <w:rsid w:val="00732129"/>
    <w:rsid w:val="007321AC"/>
    <w:rsid w:val="00732AB5"/>
    <w:rsid w:val="00732B57"/>
    <w:rsid w:val="00732C23"/>
    <w:rsid w:val="00733BA7"/>
    <w:rsid w:val="00734606"/>
    <w:rsid w:val="0073469A"/>
    <w:rsid w:val="00734B71"/>
    <w:rsid w:val="007354D5"/>
    <w:rsid w:val="00736257"/>
    <w:rsid w:val="00736779"/>
    <w:rsid w:val="00736FE4"/>
    <w:rsid w:val="00737276"/>
    <w:rsid w:val="007400CE"/>
    <w:rsid w:val="00740308"/>
    <w:rsid w:val="007404A7"/>
    <w:rsid w:val="00740BF0"/>
    <w:rsid w:val="0074226F"/>
    <w:rsid w:val="00742282"/>
    <w:rsid w:val="0074255D"/>
    <w:rsid w:val="0074321F"/>
    <w:rsid w:val="007434A4"/>
    <w:rsid w:val="007446C1"/>
    <w:rsid w:val="00745545"/>
    <w:rsid w:val="00745F45"/>
    <w:rsid w:val="00746839"/>
    <w:rsid w:val="00747513"/>
    <w:rsid w:val="00747958"/>
    <w:rsid w:val="00747D91"/>
    <w:rsid w:val="00747E1A"/>
    <w:rsid w:val="007502DE"/>
    <w:rsid w:val="00750558"/>
    <w:rsid w:val="00750A35"/>
    <w:rsid w:val="00750FE0"/>
    <w:rsid w:val="0075130E"/>
    <w:rsid w:val="00751310"/>
    <w:rsid w:val="00751311"/>
    <w:rsid w:val="00751422"/>
    <w:rsid w:val="00752CCE"/>
    <w:rsid w:val="00752E7C"/>
    <w:rsid w:val="0075378C"/>
    <w:rsid w:val="00753994"/>
    <w:rsid w:val="00754076"/>
    <w:rsid w:val="007546EE"/>
    <w:rsid w:val="00754968"/>
    <w:rsid w:val="00755120"/>
    <w:rsid w:val="007551C9"/>
    <w:rsid w:val="00755781"/>
    <w:rsid w:val="00755DB2"/>
    <w:rsid w:val="0075607A"/>
    <w:rsid w:val="00756526"/>
    <w:rsid w:val="007566C8"/>
    <w:rsid w:val="00756A34"/>
    <w:rsid w:val="007571CF"/>
    <w:rsid w:val="007574F3"/>
    <w:rsid w:val="00757AF9"/>
    <w:rsid w:val="0076005D"/>
    <w:rsid w:val="0076042A"/>
    <w:rsid w:val="00760FB1"/>
    <w:rsid w:val="007615F6"/>
    <w:rsid w:val="00761C44"/>
    <w:rsid w:val="00761DFC"/>
    <w:rsid w:val="0076232D"/>
    <w:rsid w:val="00762770"/>
    <w:rsid w:val="00762AC9"/>
    <w:rsid w:val="00762FAD"/>
    <w:rsid w:val="00763081"/>
    <w:rsid w:val="00763603"/>
    <w:rsid w:val="00764095"/>
    <w:rsid w:val="00764135"/>
    <w:rsid w:val="00764450"/>
    <w:rsid w:val="00764D4B"/>
    <w:rsid w:val="00764D5B"/>
    <w:rsid w:val="00764E00"/>
    <w:rsid w:val="00766D89"/>
    <w:rsid w:val="007675BB"/>
    <w:rsid w:val="00767A1C"/>
    <w:rsid w:val="0077049F"/>
    <w:rsid w:val="007714A8"/>
    <w:rsid w:val="007715D0"/>
    <w:rsid w:val="0077181C"/>
    <w:rsid w:val="00771C8D"/>
    <w:rsid w:val="00771CE4"/>
    <w:rsid w:val="00771DDD"/>
    <w:rsid w:val="007721A9"/>
    <w:rsid w:val="00772551"/>
    <w:rsid w:val="00774D31"/>
    <w:rsid w:val="00775446"/>
    <w:rsid w:val="00775545"/>
    <w:rsid w:val="00775761"/>
    <w:rsid w:val="007757E6"/>
    <w:rsid w:val="00775AEE"/>
    <w:rsid w:val="00776110"/>
    <w:rsid w:val="00776E07"/>
    <w:rsid w:val="00777154"/>
    <w:rsid w:val="00777578"/>
    <w:rsid w:val="0078198F"/>
    <w:rsid w:val="007824AB"/>
    <w:rsid w:val="00782937"/>
    <w:rsid w:val="00782F1B"/>
    <w:rsid w:val="00783484"/>
    <w:rsid w:val="00783748"/>
    <w:rsid w:val="00783DCC"/>
    <w:rsid w:val="00784583"/>
    <w:rsid w:val="0078461E"/>
    <w:rsid w:val="00784ADC"/>
    <w:rsid w:val="00784B57"/>
    <w:rsid w:val="007854A9"/>
    <w:rsid w:val="007864BC"/>
    <w:rsid w:val="007878EC"/>
    <w:rsid w:val="00790080"/>
    <w:rsid w:val="00790324"/>
    <w:rsid w:val="00790925"/>
    <w:rsid w:val="007915AF"/>
    <w:rsid w:val="00791BCD"/>
    <w:rsid w:val="00791C97"/>
    <w:rsid w:val="00793567"/>
    <w:rsid w:val="00793D6E"/>
    <w:rsid w:val="00793E9F"/>
    <w:rsid w:val="00794095"/>
    <w:rsid w:val="007940FE"/>
    <w:rsid w:val="00794D58"/>
    <w:rsid w:val="00795373"/>
    <w:rsid w:val="00795880"/>
    <w:rsid w:val="00795A6C"/>
    <w:rsid w:val="00796E48"/>
    <w:rsid w:val="007972E5"/>
    <w:rsid w:val="00797388"/>
    <w:rsid w:val="007A0226"/>
    <w:rsid w:val="007A045F"/>
    <w:rsid w:val="007A06A5"/>
    <w:rsid w:val="007A1926"/>
    <w:rsid w:val="007A19E7"/>
    <w:rsid w:val="007A1D7B"/>
    <w:rsid w:val="007A2140"/>
    <w:rsid w:val="007A261E"/>
    <w:rsid w:val="007A3F27"/>
    <w:rsid w:val="007A43BB"/>
    <w:rsid w:val="007A4581"/>
    <w:rsid w:val="007A4D2C"/>
    <w:rsid w:val="007A5490"/>
    <w:rsid w:val="007A5A5D"/>
    <w:rsid w:val="007A5E28"/>
    <w:rsid w:val="007A78AB"/>
    <w:rsid w:val="007A7F35"/>
    <w:rsid w:val="007B046C"/>
    <w:rsid w:val="007B0597"/>
    <w:rsid w:val="007B0780"/>
    <w:rsid w:val="007B0A9F"/>
    <w:rsid w:val="007B169B"/>
    <w:rsid w:val="007B1939"/>
    <w:rsid w:val="007B1A34"/>
    <w:rsid w:val="007B1FD4"/>
    <w:rsid w:val="007B2984"/>
    <w:rsid w:val="007B2A3D"/>
    <w:rsid w:val="007B418B"/>
    <w:rsid w:val="007B4DAF"/>
    <w:rsid w:val="007B53EA"/>
    <w:rsid w:val="007B646D"/>
    <w:rsid w:val="007B6A4E"/>
    <w:rsid w:val="007B7226"/>
    <w:rsid w:val="007B7425"/>
    <w:rsid w:val="007B74D2"/>
    <w:rsid w:val="007B7641"/>
    <w:rsid w:val="007B7AB5"/>
    <w:rsid w:val="007C0092"/>
    <w:rsid w:val="007C00D6"/>
    <w:rsid w:val="007C0131"/>
    <w:rsid w:val="007C03CE"/>
    <w:rsid w:val="007C0854"/>
    <w:rsid w:val="007C0FD6"/>
    <w:rsid w:val="007C1573"/>
    <w:rsid w:val="007C169A"/>
    <w:rsid w:val="007C1878"/>
    <w:rsid w:val="007C2200"/>
    <w:rsid w:val="007C22A8"/>
    <w:rsid w:val="007C2364"/>
    <w:rsid w:val="007C2429"/>
    <w:rsid w:val="007C30F2"/>
    <w:rsid w:val="007C4046"/>
    <w:rsid w:val="007C4295"/>
    <w:rsid w:val="007C47C7"/>
    <w:rsid w:val="007C5637"/>
    <w:rsid w:val="007C5A3A"/>
    <w:rsid w:val="007C5B24"/>
    <w:rsid w:val="007C5F40"/>
    <w:rsid w:val="007C6024"/>
    <w:rsid w:val="007C60AA"/>
    <w:rsid w:val="007C60F2"/>
    <w:rsid w:val="007C6E8E"/>
    <w:rsid w:val="007C7314"/>
    <w:rsid w:val="007C7581"/>
    <w:rsid w:val="007C7CF4"/>
    <w:rsid w:val="007D04D6"/>
    <w:rsid w:val="007D0F77"/>
    <w:rsid w:val="007D181C"/>
    <w:rsid w:val="007D2054"/>
    <w:rsid w:val="007D266A"/>
    <w:rsid w:val="007D2854"/>
    <w:rsid w:val="007D2C8A"/>
    <w:rsid w:val="007D349E"/>
    <w:rsid w:val="007D3B7B"/>
    <w:rsid w:val="007D3BF3"/>
    <w:rsid w:val="007D42FC"/>
    <w:rsid w:val="007D44D0"/>
    <w:rsid w:val="007D4A52"/>
    <w:rsid w:val="007D4AFB"/>
    <w:rsid w:val="007D52DE"/>
    <w:rsid w:val="007D6B6D"/>
    <w:rsid w:val="007D71EF"/>
    <w:rsid w:val="007D73A2"/>
    <w:rsid w:val="007D7BFB"/>
    <w:rsid w:val="007D7C3C"/>
    <w:rsid w:val="007E0504"/>
    <w:rsid w:val="007E0E0A"/>
    <w:rsid w:val="007E102C"/>
    <w:rsid w:val="007E13BA"/>
    <w:rsid w:val="007E183E"/>
    <w:rsid w:val="007E1FC9"/>
    <w:rsid w:val="007E22EA"/>
    <w:rsid w:val="007E27D7"/>
    <w:rsid w:val="007E2C6B"/>
    <w:rsid w:val="007E2EF0"/>
    <w:rsid w:val="007E439D"/>
    <w:rsid w:val="007E4681"/>
    <w:rsid w:val="007E4B9D"/>
    <w:rsid w:val="007E5334"/>
    <w:rsid w:val="007E5C65"/>
    <w:rsid w:val="007E601C"/>
    <w:rsid w:val="007E61DB"/>
    <w:rsid w:val="007E652F"/>
    <w:rsid w:val="007E667A"/>
    <w:rsid w:val="007E6B72"/>
    <w:rsid w:val="007E6E5E"/>
    <w:rsid w:val="007E70A8"/>
    <w:rsid w:val="007E71C7"/>
    <w:rsid w:val="007E724A"/>
    <w:rsid w:val="007E730E"/>
    <w:rsid w:val="007E75B9"/>
    <w:rsid w:val="007E7F8B"/>
    <w:rsid w:val="007E7FF4"/>
    <w:rsid w:val="007F0D26"/>
    <w:rsid w:val="007F0F44"/>
    <w:rsid w:val="007F0FC9"/>
    <w:rsid w:val="007F1047"/>
    <w:rsid w:val="007F1B29"/>
    <w:rsid w:val="007F2396"/>
    <w:rsid w:val="007F2AAB"/>
    <w:rsid w:val="007F44DA"/>
    <w:rsid w:val="007F4A4F"/>
    <w:rsid w:val="007F64AD"/>
    <w:rsid w:val="007F65EC"/>
    <w:rsid w:val="007F725E"/>
    <w:rsid w:val="007F7328"/>
    <w:rsid w:val="007F7494"/>
    <w:rsid w:val="007F7AA2"/>
    <w:rsid w:val="00800868"/>
    <w:rsid w:val="00800BC3"/>
    <w:rsid w:val="008014F0"/>
    <w:rsid w:val="00801CDC"/>
    <w:rsid w:val="008020E1"/>
    <w:rsid w:val="00802410"/>
    <w:rsid w:val="00802551"/>
    <w:rsid w:val="008028D5"/>
    <w:rsid w:val="008029F0"/>
    <w:rsid w:val="00802A36"/>
    <w:rsid w:val="00803B79"/>
    <w:rsid w:val="00803EC5"/>
    <w:rsid w:val="00804605"/>
    <w:rsid w:val="00804834"/>
    <w:rsid w:val="00804FF3"/>
    <w:rsid w:val="00805936"/>
    <w:rsid w:val="008060E4"/>
    <w:rsid w:val="0080678A"/>
    <w:rsid w:val="008067A0"/>
    <w:rsid w:val="00806B3A"/>
    <w:rsid w:val="0080770B"/>
    <w:rsid w:val="00807CE7"/>
    <w:rsid w:val="00810D6F"/>
    <w:rsid w:val="0081157A"/>
    <w:rsid w:val="00811C65"/>
    <w:rsid w:val="0081201A"/>
    <w:rsid w:val="0081206E"/>
    <w:rsid w:val="00812325"/>
    <w:rsid w:val="00812ADD"/>
    <w:rsid w:val="00813270"/>
    <w:rsid w:val="008136C6"/>
    <w:rsid w:val="008138A5"/>
    <w:rsid w:val="00813D4A"/>
    <w:rsid w:val="00813E6F"/>
    <w:rsid w:val="00814553"/>
    <w:rsid w:val="00816AF0"/>
    <w:rsid w:val="008170B0"/>
    <w:rsid w:val="008174D6"/>
    <w:rsid w:val="00817956"/>
    <w:rsid w:val="008212D8"/>
    <w:rsid w:val="00821434"/>
    <w:rsid w:val="00821BED"/>
    <w:rsid w:val="008221C8"/>
    <w:rsid w:val="00822499"/>
    <w:rsid w:val="00822533"/>
    <w:rsid w:val="00822C48"/>
    <w:rsid w:val="00822D32"/>
    <w:rsid w:val="00823BFE"/>
    <w:rsid w:val="00824266"/>
    <w:rsid w:val="008244C4"/>
    <w:rsid w:val="00824855"/>
    <w:rsid w:val="00825020"/>
    <w:rsid w:val="008251FC"/>
    <w:rsid w:val="00825510"/>
    <w:rsid w:val="00825751"/>
    <w:rsid w:val="0082578D"/>
    <w:rsid w:val="00825E91"/>
    <w:rsid w:val="00826413"/>
    <w:rsid w:val="00826528"/>
    <w:rsid w:val="008267C9"/>
    <w:rsid w:val="00827AFC"/>
    <w:rsid w:val="0083025C"/>
    <w:rsid w:val="00831989"/>
    <w:rsid w:val="0083302C"/>
    <w:rsid w:val="00833045"/>
    <w:rsid w:val="00833658"/>
    <w:rsid w:val="00833726"/>
    <w:rsid w:val="00833AE7"/>
    <w:rsid w:val="00834093"/>
    <w:rsid w:val="00834284"/>
    <w:rsid w:val="00834473"/>
    <w:rsid w:val="00834E84"/>
    <w:rsid w:val="00835B23"/>
    <w:rsid w:val="00835BB2"/>
    <w:rsid w:val="00835FFB"/>
    <w:rsid w:val="008369F6"/>
    <w:rsid w:val="00836A35"/>
    <w:rsid w:val="008401DF"/>
    <w:rsid w:val="00841165"/>
    <w:rsid w:val="00841CBD"/>
    <w:rsid w:val="00842124"/>
    <w:rsid w:val="00842B32"/>
    <w:rsid w:val="008431BF"/>
    <w:rsid w:val="008435A9"/>
    <w:rsid w:val="00843943"/>
    <w:rsid w:val="00843FFC"/>
    <w:rsid w:val="00845189"/>
    <w:rsid w:val="008454FB"/>
    <w:rsid w:val="00846115"/>
    <w:rsid w:val="0084646C"/>
    <w:rsid w:val="00846683"/>
    <w:rsid w:val="00846733"/>
    <w:rsid w:val="00846E2F"/>
    <w:rsid w:val="00847D13"/>
    <w:rsid w:val="00850CAD"/>
    <w:rsid w:val="0085102D"/>
    <w:rsid w:val="00851874"/>
    <w:rsid w:val="00851C2B"/>
    <w:rsid w:val="00852609"/>
    <w:rsid w:val="0085283B"/>
    <w:rsid w:val="00852CED"/>
    <w:rsid w:val="00853008"/>
    <w:rsid w:val="00853B30"/>
    <w:rsid w:val="00854F81"/>
    <w:rsid w:val="00855698"/>
    <w:rsid w:val="00855EE2"/>
    <w:rsid w:val="00856586"/>
    <w:rsid w:val="008565EF"/>
    <w:rsid w:val="00856B1D"/>
    <w:rsid w:val="00856D6C"/>
    <w:rsid w:val="00857873"/>
    <w:rsid w:val="00857CBE"/>
    <w:rsid w:val="00857EC3"/>
    <w:rsid w:val="00860D1F"/>
    <w:rsid w:val="00861B4A"/>
    <w:rsid w:val="00861C8E"/>
    <w:rsid w:val="008621B2"/>
    <w:rsid w:val="008624FD"/>
    <w:rsid w:val="008628A5"/>
    <w:rsid w:val="00862E4A"/>
    <w:rsid w:val="00862ECC"/>
    <w:rsid w:val="0086302B"/>
    <w:rsid w:val="00863360"/>
    <w:rsid w:val="00863455"/>
    <w:rsid w:val="00863A60"/>
    <w:rsid w:val="00863CC7"/>
    <w:rsid w:val="00863E2A"/>
    <w:rsid w:val="00865011"/>
    <w:rsid w:val="008668BD"/>
    <w:rsid w:val="008670A1"/>
    <w:rsid w:val="008677C0"/>
    <w:rsid w:val="008677FF"/>
    <w:rsid w:val="00867928"/>
    <w:rsid w:val="00867C7D"/>
    <w:rsid w:val="00870001"/>
    <w:rsid w:val="008700C8"/>
    <w:rsid w:val="00870453"/>
    <w:rsid w:val="00870F95"/>
    <w:rsid w:val="00871EA4"/>
    <w:rsid w:val="00871EB3"/>
    <w:rsid w:val="00873A96"/>
    <w:rsid w:val="00873E1B"/>
    <w:rsid w:val="00874093"/>
    <w:rsid w:val="008740B8"/>
    <w:rsid w:val="008743AB"/>
    <w:rsid w:val="0087458A"/>
    <w:rsid w:val="00874C8D"/>
    <w:rsid w:val="00874F36"/>
    <w:rsid w:val="008753ED"/>
    <w:rsid w:val="008757DC"/>
    <w:rsid w:val="008758B0"/>
    <w:rsid w:val="00875E10"/>
    <w:rsid w:val="00875F56"/>
    <w:rsid w:val="008764F8"/>
    <w:rsid w:val="0087679B"/>
    <w:rsid w:val="008802B6"/>
    <w:rsid w:val="00880A9F"/>
    <w:rsid w:val="00880B40"/>
    <w:rsid w:val="00880D97"/>
    <w:rsid w:val="008820ED"/>
    <w:rsid w:val="008824C1"/>
    <w:rsid w:val="0088285B"/>
    <w:rsid w:val="00882BAF"/>
    <w:rsid w:val="00883548"/>
    <w:rsid w:val="00884EDF"/>
    <w:rsid w:val="008858B3"/>
    <w:rsid w:val="00885BB1"/>
    <w:rsid w:val="00885D7E"/>
    <w:rsid w:val="008867F2"/>
    <w:rsid w:val="00887597"/>
    <w:rsid w:val="00890690"/>
    <w:rsid w:val="00890BA8"/>
    <w:rsid w:val="00890E5F"/>
    <w:rsid w:val="0089136C"/>
    <w:rsid w:val="00892FCA"/>
    <w:rsid w:val="00893089"/>
    <w:rsid w:val="00893F97"/>
    <w:rsid w:val="00894FA9"/>
    <w:rsid w:val="0089509A"/>
    <w:rsid w:val="008950BE"/>
    <w:rsid w:val="008952AC"/>
    <w:rsid w:val="008955E8"/>
    <w:rsid w:val="00895657"/>
    <w:rsid w:val="0089592B"/>
    <w:rsid w:val="00895D3D"/>
    <w:rsid w:val="008966B3"/>
    <w:rsid w:val="00896CAD"/>
    <w:rsid w:val="008970B7"/>
    <w:rsid w:val="008970DF"/>
    <w:rsid w:val="00897250"/>
    <w:rsid w:val="00897306"/>
    <w:rsid w:val="0089731B"/>
    <w:rsid w:val="0089758F"/>
    <w:rsid w:val="008977FC"/>
    <w:rsid w:val="00897DBA"/>
    <w:rsid w:val="008A0C97"/>
    <w:rsid w:val="008A0CB6"/>
    <w:rsid w:val="008A16A6"/>
    <w:rsid w:val="008A23B1"/>
    <w:rsid w:val="008A27BB"/>
    <w:rsid w:val="008A2A58"/>
    <w:rsid w:val="008A3029"/>
    <w:rsid w:val="008A30E4"/>
    <w:rsid w:val="008A379B"/>
    <w:rsid w:val="008A403C"/>
    <w:rsid w:val="008A537A"/>
    <w:rsid w:val="008A5E23"/>
    <w:rsid w:val="008A5E29"/>
    <w:rsid w:val="008A65AF"/>
    <w:rsid w:val="008A6647"/>
    <w:rsid w:val="008A734A"/>
    <w:rsid w:val="008A7556"/>
    <w:rsid w:val="008A768A"/>
    <w:rsid w:val="008A771C"/>
    <w:rsid w:val="008B005C"/>
    <w:rsid w:val="008B0AE9"/>
    <w:rsid w:val="008B126B"/>
    <w:rsid w:val="008B3369"/>
    <w:rsid w:val="008B37AD"/>
    <w:rsid w:val="008B4003"/>
    <w:rsid w:val="008B4463"/>
    <w:rsid w:val="008B4647"/>
    <w:rsid w:val="008B4684"/>
    <w:rsid w:val="008B4FAE"/>
    <w:rsid w:val="008B5DCC"/>
    <w:rsid w:val="008B661E"/>
    <w:rsid w:val="008B6696"/>
    <w:rsid w:val="008B66D9"/>
    <w:rsid w:val="008B698E"/>
    <w:rsid w:val="008C0D2A"/>
    <w:rsid w:val="008C1AD7"/>
    <w:rsid w:val="008C220A"/>
    <w:rsid w:val="008C2957"/>
    <w:rsid w:val="008C2AE8"/>
    <w:rsid w:val="008C31FA"/>
    <w:rsid w:val="008C34FF"/>
    <w:rsid w:val="008C378C"/>
    <w:rsid w:val="008C3B6D"/>
    <w:rsid w:val="008C3BF2"/>
    <w:rsid w:val="008C3CE4"/>
    <w:rsid w:val="008C3DF6"/>
    <w:rsid w:val="008C3FC5"/>
    <w:rsid w:val="008C5283"/>
    <w:rsid w:val="008C6478"/>
    <w:rsid w:val="008C6810"/>
    <w:rsid w:val="008C78EF"/>
    <w:rsid w:val="008C7BFE"/>
    <w:rsid w:val="008D0698"/>
    <w:rsid w:val="008D1087"/>
    <w:rsid w:val="008D148B"/>
    <w:rsid w:val="008D1526"/>
    <w:rsid w:val="008D19E5"/>
    <w:rsid w:val="008D1EDA"/>
    <w:rsid w:val="008D22CE"/>
    <w:rsid w:val="008D234E"/>
    <w:rsid w:val="008D335C"/>
    <w:rsid w:val="008D381B"/>
    <w:rsid w:val="008D3B1A"/>
    <w:rsid w:val="008D3B51"/>
    <w:rsid w:val="008D4543"/>
    <w:rsid w:val="008D484E"/>
    <w:rsid w:val="008D4BEF"/>
    <w:rsid w:val="008D4F75"/>
    <w:rsid w:val="008D59D5"/>
    <w:rsid w:val="008D5CDD"/>
    <w:rsid w:val="008D5FA8"/>
    <w:rsid w:val="008D6028"/>
    <w:rsid w:val="008D6FD0"/>
    <w:rsid w:val="008D7527"/>
    <w:rsid w:val="008E0A6C"/>
    <w:rsid w:val="008E0B04"/>
    <w:rsid w:val="008E0E5B"/>
    <w:rsid w:val="008E12D3"/>
    <w:rsid w:val="008E272E"/>
    <w:rsid w:val="008E2848"/>
    <w:rsid w:val="008E3A9C"/>
    <w:rsid w:val="008E3DD7"/>
    <w:rsid w:val="008E3FAD"/>
    <w:rsid w:val="008E4959"/>
    <w:rsid w:val="008E5301"/>
    <w:rsid w:val="008E54EF"/>
    <w:rsid w:val="008E57B7"/>
    <w:rsid w:val="008E5BAB"/>
    <w:rsid w:val="008E6205"/>
    <w:rsid w:val="008E65EC"/>
    <w:rsid w:val="008E6BFE"/>
    <w:rsid w:val="008E7A4A"/>
    <w:rsid w:val="008F0311"/>
    <w:rsid w:val="008F0323"/>
    <w:rsid w:val="008F0437"/>
    <w:rsid w:val="008F043A"/>
    <w:rsid w:val="008F0459"/>
    <w:rsid w:val="008F0F83"/>
    <w:rsid w:val="008F1723"/>
    <w:rsid w:val="008F1C67"/>
    <w:rsid w:val="008F21CF"/>
    <w:rsid w:val="008F2547"/>
    <w:rsid w:val="008F3295"/>
    <w:rsid w:val="008F3612"/>
    <w:rsid w:val="008F369A"/>
    <w:rsid w:val="008F3A71"/>
    <w:rsid w:val="008F3C8E"/>
    <w:rsid w:val="008F3CB8"/>
    <w:rsid w:val="008F3E5C"/>
    <w:rsid w:val="008F4175"/>
    <w:rsid w:val="008F483B"/>
    <w:rsid w:val="008F4D66"/>
    <w:rsid w:val="008F5258"/>
    <w:rsid w:val="008F69B8"/>
    <w:rsid w:val="008F6BDF"/>
    <w:rsid w:val="008F6E8D"/>
    <w:rsid w:val="008F7BBF"/>
    <w:rsid w:val="008F7C4E"/>
    <w:rsid w:val="0090015E"/>
    <w:rsid w:val="00901F12"/>
    <w:rsid w:val="0090355C"/>
    <w:rsid w:val="009043AC"/>
    <w:rsid w:val="00904671"/>
    <w:rsid w:val="00904C6A"/>
    <w:rsid w:val="00904DC5"/>
    <w:rsid w:val="0090540F"/>
    <w:rsid w:val="0090553A"/>
    <w:rsid w:val="00905FFF"/>
    <w:rsid w:val="009062AE"/>
    <w:rsid w:val="009067C2"/>
    <w:rsid w:val="00906D08"/>
    <w:rsid w:val="00906D84"/>
    <w:rsid w:val="0090731F"/>
    <w:rsid w:val="00907358"/>
    <w:rsid w:val="009079C7"/>
    <w:rsid w:val="00907AEA"/>
    <w:rsid w:val="00907E3D"/>
    <w:rsid w:val="00910039"/>
    <w:rsid w:val="00910F5D"/>
    <w:rsid w:val="009111C7"/>
    <w:rsid w:val="0091153B"/>
    <w:rsid w:val="00911562"/>
    <w:rsid w:val="00911873"/>
    <w:rsid w:val="00911A18"/>
    <w:rsid w:val="00911C29"/>
    <w:rsid w:val="00911C45"/>
    <w:rsid w:val="009122F9"/>
    <w:rsid w:val="009124C5"/>
    <w:rsid w:val="00912780"/>
    <w:rsid w:val="00912E6D"/>
    <w:rsid w:val="0091303C"/>
    <w:rsid w:val="0091333E"/>
    <w:rsid w:val="00913F63"/>
    <w:rsid w:val="00914BC3"/>
    <w:rsid w:val="00915463"/>
    <w:rsid w:val="009156ED"/>
    <w:rsid w:val="00915904"/>
    <w:rsid w:val="0091695B"/>
    <w:rsid w:val="00916EB7"/>
    <w:rsid w:val="00917BB2"/>
    <w:rsid w:val="00917F98"/>
    <w:rsid w:val="00917FA6"/>
    <w:rsid w:val="009201A8"/>
    <w:rsid w:val="009205DE"/>
    <w:rsid w:val="0092093A"/>
    <w:rsid w:val="00920C37"/>
    <w:rsid w:val="00920FF0"/>
    <w:rsid w:val="00921289"/>
    <w:rsid w:val="00921B31"/>
    <w:rsid w:val="00921DF2"/>
    <w:rsid w:val="00921DF7"/>
    <w:rsid w:val="0092250E"/>
    <w:rsid w:val="00922C8C"/>
    <w:rsid w:val="00922D75"/>
    <w:rsid w:val="00923121"/>
    <w:rsid w:val="009239A4"/>
    <w:rsid w:val="00923CFC"/>
    <w:rsid w:val="00923E3E"/>
    <w:rsid w:val="009247D3"/>
    <w:rsid w:val="009247E4"/>
    <w:rsid w:val="00924A19"/>
    <w:rsid w:val="00924E97"/>
    <w:rsid w:val="00925213"/>
    <w:rsid w:val="00925254"/>
    <w:rsid w:val="00925AB8"/>
    <w:rsid w:val="00926756"/>
    <w:rsid w:val="00927349"/>
    <w:rsid w:val="009274A7"/>
    <w:rsid w:val="009274CC"/>
    <w:rsid w:val="00930366"/>
    <w:rsid w:val="00930A57"/>
    <w:rsid w:val="0093176F"/>
    <w:rsid w:val="0093246C"/>
    <w:rsid w:val="0093286B"/>
    <w:rsid w:val="00932CDE"/>
    <w:rsid w:val="0093374B"/>
    <w:rsid w:val="0093377A"/>
    <w:rsid w:val="00933FC5"/>
    <w:rsid w:val="00934A8E"/>
    <w:rsid w:val="00934B8B"/>
    <w:rsid w:val="00934ECA"/>
    <w:rsid w:val="009350B5"/>
    <w:rsid w:val="00935E01"/>
    <w:rsid w:val="00935E47"/>
    <w:rsid w:val="00936962"/>
    <w:rsid w:val="00936A23"/>
    <w:rsid w:val="00936DBF"/>
    <w:rsid w:val="00936F86"/>
    <w:rsid w:val="00940A23"/>
    <w:rsid w:val="00940E4C"/>
    <w:rsid w:val="009411FE"/>
    <w:rsid w:val="00941851"/>
    <w:rsid w:val="00942779"/>
    <w:rsid w:val="00943F62"/>
    <w:rsid w:val="009448F0"/>
    <w:rsid w:val="00945859"/>
    <w:rsid w:val="00945B1D"/>
    <w:rsid w:val="00945BF6"/>
    <w:rsid w:val="00946257"/>
    <w:rsid w:val="00946299"/>
    <w:rsid w:val="0094639F"/>
    <w:rsid w:val="00947B95"/>
    <w:rsid w:val="009508C4"/>
    <w:rsid w:val="009508FE"/>
    <w:rsid w:val="00950F92"/>
    <w:rsid w:val="0095118A"/>
    <w:rsid w:val="009515F6"/>
    <w:rsid w:val="0095185C"/>
    <w:rsid w:val="00951A42"/>
    <w:rsid w:val="00952083"/>
    <w:rsid w:val="0095215C"/>
    <w:rsid w:val="0095266D"/>
    <w:rsid w:val="009528DB"/>
    <w:rsid w:val="00952BAA"/>
    <w:rsid w:val="009536C4"/>
    <w:rsid w:val="009539C8"/>
    <w:rsid w:val="00954838"/>
    <w:rsid w:val="00955CFC"/>
    <w:rsid w:val="00955E07"/>
    <w:rsid w:val="00956644"/>
    <w:rsid w:val="00956A6B"/>
    <w:rsid w:val="00956D76"/>
    <w:rsid w:val="0095711A"/>
    <w:rsid w:val="0096041C"/>
    <w:rsid w:val="00960652"/>
    <w:rsid w:val="00961453"/>
    <w:rsid w:val="0096201E"/>
    <w:rsid w:val="00962D4A"/>
    <w:rsid w:val="00962D4D"/>
    <w:rsid w:val="00962E90"/>
    <w:rsid w:val="00963A7C"/>
    <w:rsid w:val="00963F65"/>
    <w:rsid w:val="00964850"/>
    <w:rsid w:val="00964C1D"/>
    <w:rsid w:val="009663DB"/>
    <w:rsid w:val="009667E5"/>
    <w:rsid w:val="0096701A"/>
    <w:rsid w:val="009675EE"/>
    <w:rsid w:val="0096762C"/>
    <w:rsid w:val="009702D2"/>
    <w:rsid w:val="0097080A"/>
    <w:rsid w:val="009709EE"/>
    <w:rsid w:val="00970ACA"/>
    <w:rsid w:val="0097198A"/>
    <w:rsid w:val="00971998"/>
    <w:rsid w:val="00971D34"/>
    <w:rsid w:val="00972A08"/>
    <w:rsid w:val="00972BAB"/>
    <w:rsid w:val="00973953"/>
    <w:rsid w:val="00973BBE"/>
    <w:rsid w:val="00973C35"/>
    <w:rsid w:val="00973F89"/>
    <w:rsid w:val="009740EA"/>
    <w:rsid w:val="0097426B"/>
    <w:rsid w:val="00974611"/>
    <w:rsid w:val="00974AA4"/>
    <w:rsid w:val="00974CDB"/>
    <w:rsid w:val="00974D4E"/>
    <w:rsid w:val="00974EC9"/>
    <w:rsid w:val="00974F57"/>
    <w:rsid w:val="00975133"/>
    <w:rsid w:val="00975491"/>
    <w:rsid w:val="00975959"/>
    <w:rsid w:val="00975A19"/>
    <w:rsid w:val="00975A79"/>
    <w:rsid w:val="00976036"/>
    <w:rsid w:val="00976409"/>
    <w:rsid w:val="00976662"/>
    <w:rsid w:val="00976974"/>
    <w:rsid w:val="00976E12"/>
    <w:rsid w:val="00980019"/>
    <w:rsid w:val="00980132"/>
    <w:rsid w:val="009806E6"/>
    <w:rsid w:val="0098095E"/>
    <w:rsid w:val="00980D21"/>
    <w:rsid w:val="00980F3C"/>
    <w:rsid w:val="00981806"/>
    <w:rsid w:val="00981F26"/>
    <w:rsid w:val="00981F43"/>
    <w:rsid w:val="0098353C"/>
    <w:rsid w:val="00983AB0"/>
    <w:rsid w:val="0098446E"/>
    <w:rsid w:val="00984F0F"/>
    <w:rsid w:val="00984FC5"/>
    <w:rsid w:val="00985011"/>
    <w:rsid w:val="009858E3"/>
    <w:rsid w:val="00986B0C"/>
    <w:rsid w:val="00986D3D"/>
    <w:rsid w:val="00986DF4"/>
    <w:rsid w:val="0099112B"/>
    <w:rsid w:val="00991439"/>
    <w:rsid w:val="009914F9"/>
    <w:rsid w:val="009917BA"/>
    <w:rsid w:val="0099186E"/>
    <w:rsid w:val="00991928"/>
    <w:rsid w:val="00991C14"/>
    <w:rsid w:val="00991DE8"/>
    <w:rsid w:val="00991E3B"/>
    <w:rsid w:val="00991F3E"/>
    <w:rsid w:val="00992156"/>
    <w:rsid w:val="00992214"/>
    <w:rsid w:val="00992BFC"/>
    <w:rsid w:val="0099394B"/>
    <w:rsid w:val="00993E02"/>
    <w:rsid w:val="00994806"/>
    <w:rsid w:val="009949EC"/>
    <w:rsid w:val="00994A00"/>
    <w:rsid w:val="00994C73"/>
    <w:rsid w:val="0099574B"/>
    <w:rsid w:val="00996D8A"/>
    <w:rsid w:val="00997247"/>
    <w:rsid w:val="0099724D"/>
    <w:rsid w:val="009A0039"/>
    <w:rsid w:val="009A0809"/>
    <w:rsid w:val="009A086E"/>
    <w:rsid w:val="009A1300"/>
    <w:rsid w:val="009A14C0"/>
    <w:rsid w:val="009A260E"/>
    <w:rsid w:val="009A2D99"/>
    <w:rsid w:val="009A3591"/>
    <w:rsid w:val="009A384B"/>
    <w:rsid w:val="009A39FB"/>
    <w:rsid w:val="009A4DAE"/>
    <w:rsid w:val="009A593F"/>
    <w:rsid w:val="009A67C0"/>
    <w:rsid w:val="009A7681"/>
    <w:rsid w:val="009A7914"/>
    <w:rsid w:val="009B0705"/>
    <w:rsid w:val="009B0844"/>
    <w:rsid w:val="009B0A81"/>
    <w:rsid w:val="009B0AA6"/>
    <w:rsid w:val="009B17C5"/>
    <w:rsid w:val="009B1FBE"/>
    <w:rsid w:val="009B23AE"/>
    <w:rsid w:val="009B4FF4"/>
    <w:rsid w:val="009B56F3"/>
    <w:rsid w:val="009B5EB4"/>
    <w:rsid w:val="009B6080"/>
    <w:rsid w:val="009B611D"/>
    <w:rsid w:val="009B63AF"/>
    <w:rsid w:val="009B6F5C"/>
    <w:rsid w:val="009B77A8"/>
    <w:rsid w:val="009B7A5C"/>
    <w:rsid w:val="009C0E83"/>
    <w:rsid w:val="009C13E0"/>
    <w:rsid w:val="009C161D"/>
    <w:rsid w:val="009C1F8D"/>
    <w:rsid w:val="009C21EA"/>
    <w:rsid w:val="009C2A0C"/>
    <w:rsid w:val="009C2C8D"/>
    <w:rsid w:val="009C3224"/>
    <w:rsid w:val="009C39E3"/>
    <w:rsid w:val="009C3A1A"/>
    <w:rsid w:val="009C3C88"/>
    <w:rsid w:val="009C3E59"/>
    <w:rsid w:val="009C3EDA"/>
    <w:rsid w:val="009C4056"/>
    <w:rsid w:val="009C420F"/>
    <w:rsid w:val="009C42B8"/>
    <w:rsid w:val="009C461D"/>
    <w:rsid w:val="009C5914"/>
    <w:rsid w:val="009C5944"/>
    <w:rsid w:val="009C64ED"/>
    <w:rsid w:val="009C66EF"/>
    <w:rsid w:val="009C6F62"/>
    <w:rsid w:val="009C7B1C"/>
    <w:rsid w:val="009D048A"/>
    <w:rsid w:val="009D0521"/>
    <w:rsid w:val="009D0C03"/>
    <w:rsid w:val="009D188C"/>
    <w:rsid w:val="009D2087"/>
    <w:rsid w:val="009D347A"/>
    <w:rsid w:val="009D3AF2"/>
    <w:rsid w:val="009D3C26"/>
    <w:rsid w:val="009D4734"/>
    <w:rsid w:val="009D4EFF"/>
    <w:rsid w:val="009D57EE"/>
    <w:rsid w:val="009D6532"/>
    <w:rsid w:val="009D674E"/>
    <w:rsid w:val="009D6BCD"/>
    <w:rsid w:val="009D6DFE"/>
    <w:rsid w:val="009D701E"/>
    <w:rsid w:val="009D7164"/>
    <w:rsid w:val="009D71F5"/>
    <w:rsid w:val="009D7E04"/>
    <w:rsid w:val="009E06A0"/>
    <w:rsid w:val="009E0AAF"/>
    <w:rsid w:val="009E0B72"/>
    <w:rsid w:val="009E0D02"/>
    <w:rsid w:val="009E13C3"/>
    <w:rsid w:val="009E1BF2"/>
    <w:rsid w:val="009E2586"/>
    <w:rsid w:val="009E35B2"/>
    <w:rsid w:val="009E3A5F"/>
    <w:rsid w:val="009E3E8C"/>
    <w:rsid w:val="009E476E"/>
    <w:rsid w:val="009E4EA1"/>
    <w:rsid w:val="009E5F3B"/>
    <w:rsid w:val="009E6615"/>
    <w:rsid w:val="009E7791"/>
    <w:rsid w:val="009F00AC"/>
    <w:rsid w:val="009F0509"/>
    <w:rsid w:val="009F0F59"/>
    <w:rsid w:val="009F128F"/>
    <w:rsid w:val="009F1ECA"/>
    <w:rsid w:val="009F24B0"/>
    <w:rsid w:val="009F2EDF"/>
    <w:rsid w:val="009F32B0"/>
    <w:rsid w:val="009F4BC9"/>
    <w:rsid w:val="009F52D0"/>
    <w:rsid w:val="009F6184"/>
    <w:rsid w:val="009F67D0"/>
    <w:rsid w:val="009F7335"/>
    <w:rsid w:val="009F73B9"/>
    <w:rsid w:val="009F78C2"/>
    <w:rsid w:val="00A00B0F"/>
    <w:rsid w:val="00A01109"/>
    <w:rsid w:val="00A01426"/>
    <w:rsid w:val="00A01907"/>
    <w:rsid w:val="00A0283C"/>
    <w:rsid w:val="00A02E08"/>
    <w:rsid w:val="00A03002"/>
    <w:rsid w:val="00A0321D"/>
    <w:rsid w:val="00A03B40"/>
    <w:rsid w:val="00A04366"/>
    <w:rsid w:val="00A047AA"/>
    <w:rsid w:val="00A04BA0"/>
    <w:rsid w:val="00A04BA4"/>
    <w:rsid w:val="00A05114"/>
    <w:rsid w:val="00A0513C"/>
    <w:rsid w:val="00A053DE"/>
    <w:rsid w:val="00A054F4"/>
    <w:rsid w:val="00A057C1"/>
    <w:rsid w:val="00A05A17"/>
    <w:rsid w:val="00A06B6A"/>
    <w:rsid w:val="00A07F13"/>
    <w:rsid w:val="00A10AA0"/>
    <w:rsid w:val="00A10AB2"/>
    <w:rsid w:val="00A10F26"/>
    <w:rsid w:val="00A12250"/>
    <w:rsid w:val="00A12AEF"/>
    <w:rsid w:val="00A1341B"/>
    <w:rsid w:val="00A1444F"/>
    <w:rsid w:val="00A14B88"/>
    <w:rsid w:val="00A15509"/>
    <w:rsid w:val="00A1592E"/>
    <w:rsid w:val="00A15AEE"/>
    <w:rsid w:val="00A15EB8"/>
    <w:rsid w:val="00A166B6"/>
    <w:rsid w:val="00A16846"/>
    <w:rsid w:val="00A16E1C"/>
    <w:rsid w:val="00A17144"/>
    <w:rsid w:val="00A204D2"/>
    <w:rsid w:val="00A20C20"/>
    <w:rsid w:val="00A21406"/>
    <w:rsid w:val="00A21AC9"/>
    <w:rsid w:val="00A21BB8"/>
    <w:rsid w:val="00A21E49"/>
    <w:rsid w:val="00A2304D"/>
    <w:rsid w:val="00A23485"/>
    <w:rsid w:val="00A2360A"/>
    <w:rsid w:val="00A24A2C"/>
    <w:rsid w:val="00A24F12"/>
    <w:rsid w:val="00A25187"/>
    <w:rsid w:val="00A25364"/>
    <w:rsid w:val="00A2555E"/>
    <w:rsid w:val="00A2558A"/>
    <w:rsid w:val="00A25751"/>
    <w:rsid w:val="00A25B90"/>
    <w:rsid w:val="00A25C42"/>
    <w:rsid w:val="00A262CA"/>
    <w:rsid w:val="00A264B7"/>
    <w:rsid w:val="00A26E27"/>
    <w:rsid w:val="00A3029E"/>
    <w:rsid w:val="00A30662"/>
    <w:rsid w:val="00A30970"/>
    <w:rsid w:val="00A30F88"/>
    <w:rsid w:val="00A313F8"/>
    <w:rsid w:val="00A31E8F"/>
    <w:rsid w:val="00A32E29"/>
    <w:rsid w:val="00A3335B"/>
    <w:rsid w:val="00A33773"/>
    <w:rsid w:val="00A33EA1"/>
    <w:rsid w:val="00A3411F"/>
    <w:rsid w:val="00A341EC"/>
    <w:rsid w:val="00A34330"/>
    <w:rsid w:val="00A34431"/>
    <w:rsid w:val="00A34E39"/>
    <w:rsid w:val="00A354D8"/>
    <w:rsid w:val="00A360C3"/>
    <w:rsid w:val="00A3623B"/>
    <w:rsid w:val="00A36391"/>
    <w:rsid w:val="00A36C00"/>
    <w:rsid w:val="00A36D4D"/>
    <w:rsid w:val="00A40094"/>
    <w:rsid w:val="00A40CCD"/>
    <w:rsid w:val="00A4101D"/>
    <w:rsid w:val="00A4151B"/>
    <w:rsid w:val="00A416ED"/>
    <w:rsid w:val="00A42439"/>
    <w:rsid w:val="00A42B6C"/>
    <w:rsid w:val="00A43E48"/>
    <w:rsid w:val="00A44662"/>
    <w:rsid w:val="00A44DE5"/>
    <w:rsid w:val="00A451B1"/>
    <w:rsid w:val="00A45C09"/>
    <w:rsid w:val="00A45EAF"/>
    <w:rsid w:val="00A4720D"/>
    <w:rsid w:val="00A47641"/>
    <w:rsid w:val="00A47977"/>
    <w:rsid w:val="00A503A5"/>
    <w:rsid w:val="00A506DD"/>
    <w:rsid w:val="00A50848"/>
    <w:rsid w:val="00A51015"/>
    <w:rsid w:val="00A51021"/>
    <w:rsid w:val="00A51686"/>
    <w:rsid w:val="00A51864"/>
    <w:rsid w:val="00A518C8"/>
    <w:rsid w:val="00A5206F"/>
    <w:rsid w:val="00A52478"/>
    <w:rsid w:val="00A530AA"/>
    <w:rsid w:val="00A5333F"/>
    <w:rsid w:val="00A533E4"/>
    <w:rsid w:val="00A53A62"/>
    <w:rsid w:val="00A54914"/>
    <w:rsid w:val="00A54DCB"/>
    <w:rsid w:val="00A55867"/>
    <w:rsid w:val="00A558F9"/>
    <w:rsid w:val="00A55D9D"/>
    <w:rsid w:val="00A5707D"/>
    <w:rsid w:val="00A574C7"/>
    <w:rsid w:val="00A578CA"/>
    <w:rsid w:val="00A57A6E"/>
    <w:rsid w:val="00A57D0E"/>
    <w:rsid w:val="00A608D3"/>
    <w:rsid w:val="00A60BF1"/>
    <w:rsid w:val="00A6136E"/>
    <w:rsid w:val="00A61DD7"/>
    <w:rsid w:val="00A63491"/>
    <w:rsid w:val="00A637DD"/>
    <w:rsid w:val="00A6440B"/>
    <w:rsid w:val="00A6788D"/>
    <w:rsid w:val="00A67C6D"/>
    <w:rsid w:val="00A67C74"/>
    <w:rsid w:val="00A70E9D"/>
    <w:rsid w:val="00A710FA"/>
    <w:rsid w:val="00A71132"/>
    <w:rsid w:val="00A71462"/>
    <w:rsid w:val="00A7173F"/>
    <w:rsid w:val="00A71AB1"/>
    <w:rsid w:val="00A71CB1"/>
    <w:rsid w:val="00A730F7"/>
    <w:rsid w:val="00A7382C"/>
    <w:rsid w:val="00A73C9F"/>
    <w:rsid w:val="00A73E21"/>
    <w:rsid w:val="00A742F2"/>
    <w:rsid w:val="00A747FD"/>
    <w:rsid w:val="00A75325"/>
    <w:rsid w:val="00A756A8"/>
    <w:rsid w:val="00A75B10"/>
    <w:rsid w:val="00A75BA2"/>
    <w:rsid w:val="00A75DB3"/>
    <w:rsid w:val="00A760AB"/>
    <w:rsid w:val="00A7613F"/>
    <w:rsid w:val="00A76C21"/>
    <w:rsid w:val="00A76D1A"/>
    <w:rsid w:val="00A77143"/>
    <w:rsid w:val="00A771C8"/>
    <w:rsid w:val="00A80164"/>
    <w:rsid w:val="00A80426"/>
    <w:rsid w:val="00A8044D"/>
    <w:rsid w:val="00A80D4D"/>
    <w:rsid w:val="00A80FC0"/>
    <w:rsid w:val="00A81AF2"/>
    <w:rsid w:val="00A81FA2"/>
    <w:rsid w:val="00A82068"/>
    <w:rsid w:val="00A8248D"/>
    <w:rsid w:val="00A82906"/>
    <w:rsid w:val="00A82D92"/>
    <w:rsid w:val="00A831B1"/>
    <w:rsid w:val="00A83383"/>
    <w:rsid w:val="00A83706"/>
    <w:rsid w:val="00A83AD2"/>
    <w:rsid w:val="00A841CD"/>
    <w:rsid w:val="00A845E6"/>
    <w:rsid w:val="00A85787"/>
    <w:rsid w:val="00A8580C"/>
    <w:rsid w:val="00A85A91"/>
    <w:rsid w:val="00A86179"/>
    <w:rsid w:val="00A86256"/>
    <w:rsid w:val="00A8733E"/>
    <w:rsid w:val="00A87D74"/>
    <w:rsid w:val="00A9004A"/>
    <w:rsid w:val="00A90771"/>
    <w:rsid w:val="00A90CD3"/>
    <w:rsid w:val="00A90D9D"/>
    <w:rsid w:val="00A9184F"/>
    <w:rsid w:val="00A91A16"/>
    <w:rsid w:val="00A92495"/>
    <w:rsid w:val="00A92B86"/>
    <w:rsid w:val="00A92DD1"/>
    <w:rsid w:val="00A9358C"/>
    <w:rsid w:val="00A93598"/>
    <w:rsid w:val="00A93732"/>
    <w:rsid w:val="00A937AD"/>
    <w:rsid w:val="00A948C7"/>
    <w:rsid w:val="00A95029"/>
    <w:rsid w:val="00A956F1"/>
    <w:rsid w:val="00A961ED"/>
    <w:rsid w:val="00A97366"/>
    <w:rsid w:val="00AA01B5"/>
    <w:rsid w:val="00AA07A8"/>
    <w:rsid w:val="00AA094C"/>
    <w:rsid w:val="00AA09F1"/>
    <w:rsid w:val="00AA0A9A"/>
    <w:rsid w:val="00AA1294"/>
    <w:rsid w:val="00AA1387"/>
    <w:rsid w:val="00AA1447"/>
    <w:rsid w:val="00AA17FB"/>
    <w:rsid w:val="00AA1E34"/>
    <w:rsid w:val="00AA2805"/>
    <w:rsid w:val="00AA2D39"/>
    <w:rsid w:val="00AA2DD8"/>
    <w:rsid w:val="00AA3789"/>
    <w:rsid w:val="00AA3813"/>
    <w:rsid w:val="00AA3885"/>
    <w:rsid w:val="00AA3BFB"/>
    <w:rsid w:val="00AA4880"/>
    <w:rsid w:val="00AA4CA8"/>
    <w:rsid w:val="00AA513F"/>
    <w:rsid w:val="00AA56F1"/>
    <w:rsid w:val="00AA65D9"/>
    <w:rsid w:val="00AA6629"/>
    <w:rsid w:val="00AB079F"/>
    <w:rsid w:val="00AB0A4F"/>
    <w:rsid w:val="00AB11C6"/>
    <w:rsid w:val="00AB2C0F"/>
    <w:rsid w:val="00AB361A"/>
    <w:rsid w:val="00AB494D"/>
    <w:rsid w:val="00AB4F6D"/>
    <w:rsid w:val="00AB5905"/>
    <w:rsid w:val="00AB5ADC"/>
    <w:rsid w:val="00AB6449"/>
    <w:rsid w:val="00AB66E8"/>
    <w:rsid w:val="00AB67F6"/>
    <w:rsid w:val="00AB7856"/>
    <w:rsid w:val="00AB7CB7"/>
    <w:rsid w:val="00AB7DFD"/>
    <w:rsid w:val="00AC02E5"/>
    <w:rsid w:val="00AC0338"/>
    <w:rsid w:val="00AC0498"/>
    <w:rsid w:val="00AC0646"/>
    <w:rsid w:val="00AC0C03"/>
    <w:rsid w:val="00AC0CC8"/>
    <w:rsid w:val="00AC14BC"/>
    <w:rsid w:val="00AC15CA"/>
    <w:rsid w:val="00AC17EF"/>
    <w:rsid w:val="00AC18AF"/>
    <w:rsid w:val="00AC1B1D"/>
    <w:rsid w:val="00AC1DC6"/>
    <w:rsid w:val="00AC2007"/>
    <w:rsid w:val="00AC232B"/>
    <w:rsid w:val="00AC238C"/>
    <w:rsid w:val="00AC253F"/>
    <w:rsid w:val="00AC2930"/>
    <w:rsid w:val="00AC2A37"/>
    <w:rsid w:val="00AC302C"/>
    <w:rsid w:val="00AC31DB"/>
    <w:rsid w:val="00AC346B"/>
    <w:rsid w:val="00AC382D"/>
    <w:rsid w:val="00AC39C3"/>
    <w:rsid w:val="00AC424F"/>
    <w:rsid w:val="00AC4494"/>
    <w:rsid w:val="00AC4513"/>
    <w:rsid w:val="00AC45CC"/>
    <w:rsid w:val="00AC534D"/>
    <w:rsid w:val="00AC5522"/>
    <w:rsid w:val="00AC56B2"/>
    <w:rsid w:val="00AC58F5"/>
    <w:rsid w:val="00AC6FCA"/>
    <w:rsid w:val="00AC7181"/>
    <w:rsid w:val="00AC7B7D"/>
    <w:rsid w:val="00AD0C47"/>
    <w:rsid w:val="00AD10AE"/>
    <w:rsid w:val="00AD1453"/>
    <w:rsid w:val="00AD21AE"/>
    <w:rsid w:val="00AD2821"/>
    <w:rsid w:val="00AD4011"/>
    <w:rsid w:val="00AD41D5"/>
    <w:rsid w:val="00AD459C"/>
    <w:rsid w:val="00AD4788"/>
    <w:rsid w:val="00AD525C"/>
    <w:rsid w:val="00AD5647"/>
    <w:rsid w:val="00AD5800"/>
    <w:rsid w:val="00AD5A30"/>
    <w:rsid w:val="00AD5D5B"/>
    <w:rsid w:val="00AD5FE0"/>
    <w:rsid w:val="00AD6400"/>
    <w:rsid w:val="00AD6580"/>
    <w:rsid w:val="00AD69D1"/>
    <w:rsid w:val="00AD6C5B"/>
    <w:rsid w:val="00AD7D4D"/>
    <w:rsid w:val="00AE243E"/>
    <w:rsid w:val="00AE2670"/>
    <w:rsid w:val="00AE36B4"/>
    <w:rsid w:val="00AE3A1B"/>
    <w:rsid w:val="00AE43D2"/>
    <w:rsid w:val="00AE4D70"/>
    <w:rsid w:val="00AE4DFD"/>
    <w:rsid w:val="00AE5651"/>
    <w:rsid w:val="00AE61B5"/>
    <w:rsid w:val="00AE7A4D"/>
    <w:rsid w:val="00AF0712"/>
    <w:rsid w:val="00AF0953"/>
    <w:rsid w:val="00AF0C61"/>
    <w:rsid w:val="00AF0F88"/>
    <w:rsid w:val="00AF12B3"/>
    <w:rsid w:val="00AF2A5A"/>
    <w:rsid w:val="00AF2AA7"/>
    <w:rsid w:val="00AF3E18"/>
    <w:rsid w:val="00AF3FFD"/>
    <w:rsid w:val="00AF427B"/>
    <w:rsid w:val="00AF449A"/>
    <w:rsid w:val="00AF5C94"/>
    <w:rsid w:val="00AF5F4A"/>
    <w:rsid w:val="00AF6213"/>
    <w:rsid w:val="00AF63A2"/>
    <w:rsid w:val="00AF6566"/>
    <w:rsid w:val="00AF7328"/>
    <w:rsid w:val="00B00A62"/>
    <w:rsid w:val="00B00AB3"/>
    <w:rsid w:val="00B01630"/>
    <w:rsid w:val="00B01966"/>
    <w:rsid w:val="00B01E13"/>
    <w:rsid w:val="00B01E63"/>
    <w:rsid w:val="00B01ECB"/>
    <w:rsid w:val="00B022E1"/>
    <w:rsid w:val="00B02976"/>
    <w:rsid w:val="00B02A08"/>
    <w:rsid w:val="00B03B7D"/>
    <w:rsid w:val="00B04749"/>
    <w:rsid w:val="00B04753"/>
    <w:rsid w:val="00B04EE7"/>
    <w:rsid w:val="00B04FF7"/>
    <w:rsid w:val="00B05ED9"/>
    <w:rsid w:val="00B06133"/>
    <w:rsid w:val="00B06F84"/>
    <w:rsid w:val="00B07595"/>
    <w:rsid w:val="00B07654"/>
    <w:rsid w:val="00B0789C"/>
    <w:rsid w:val="00B07A87"/>
    <w:rsid w:val="00B07A97"/>
    <w:rsid w:val="00B07D0A"/>
    <w:rsid w:val="00B10281"/>
    <w:rsid w:val="00B10757"/>
    <w:rsid w:val="00B115A0"/>
    <w:rsid w:val="00B11C91"/>
    <w:rsid w:val="00B120C4"/>
    <w:rsid w:val="00B127A4"/>
    <w:rsid w:val="00B127EB"/>
    <w:rsid w:val="00B129D7"/>
    <w:rsid w:val="00B138BC"/>
    <w:rsid w:val="00B14157"/>
    <w:rsid w:val="00B1442B"/>
    <w:rsid w:val="00B14AF6"/>
    <w:rsid w:val="00B158EF"/>
    <w:rsid w:val="00B15943"/>
    <w:rsid w:val="00B16D9D"/>
    <w:rsid w:val="00B16F99"/>
    <w:rsid w:val="00B17437"/>
    <w:rsid w:val="00B17670"/>
    <w:rsid w:val="00B178AF"/>
    <w:rsid w:val="00B17C88"/>
    <w:rsid w:val="00B202AA"/>
    <w:rsid w:val="00B2089C"/>
    <w:rsid w:val="00B209E4"/>
    <w:rsid w:val="00B20F5D"/>
    <w:rsid w:val="00B2119D"/>
    <w:rsid w:val="00B21380"/>
    <w:rsid w:val="00B21408"/>
    <w:rsid w:val="00B218CF"/>
    <w:rsid w:val="00B21F79"/>
    <w:rsid w:val="00B221E4"/>
    <w:rsid w:val="00B22457"/>
    <w:rsid w:val="00B22A6B"/>
    <w:rsid w:val="00B22FC1"/>
    <w:rsid w:val="00B23996"/>
    <w:rsid w:val="00B25E91"/>
    <w:rsid w:val="00B2694F"/>
    <w:rsid w:val="00B26AA0"/>
    <w:rsid w:val="00B27130"/>
    <w:rsid w:val="00B27D3A"/>
    <w:rsid w:val="00B27DC4"/>
    <w:rsid w:val="00B3005B"/>
    <w:rsid w:val="00B30613"/>
    <w:rsid w:val="00B318BB"/>
    <w:rsid w:val="00B31B1A"/>
    <w:rsid w:val="00B327C0"/>
    <w:rsid w:val="00B339FC"/>
    <w:rsid w:val="00B349AC"/>
    <w:rsid w:val="00B35202"/>
    <w:rsid w:val="00B35890"/>
    <w:rsid w:val="00B36D1A"/>
    <w:rsid w:val="00B36D5E"/>
    <w:rsid w:val="00B377B0"/>
    <w:rsid w:val="00B40A82"/>
    <w:rsid w:val="00B417C7"/>
    <w:rsid w:val="00B41B48"/>
    <w:rsid w:val="00B41F28"/>
    <w:rsid w:val="00B42425"/>
    <w:rsid w:val="00B426B3"/>
    <w:rsid w:val="00B42FB9"/>
    <w:rsid w:val="00B4360C"/>
    <w:rsid w:val="00B438B3"/>
    <w:rsid w:val="00B44FAC"/>
    <w:rsid w:val="00B456A8"/>
    <w:rsid w:val="00B45A2F"/>
    <w:rsid w:val="00B45F1A"/>
    <w:rsid w:val="00B46165"/>
    <w:rsid w:val="00B4660A"/>
    <w:rsid w:val="00B4670A"/>
    <w:rsid w:val="00B46CA8"/>
    <w:rsid w:val="00B46D39"/>
    <w:rsid w:val="00B46F2D"/>
    <w:rsid w:val="00B472F2"/>
    <w:rsid w:val="00B47F7C"/>
    <w:rsid w:val="00B50DF1"/>
    <w:rsid w:val="00B51072"/>
    <w:rsid w:val="00B512F7"/>
    <w:rsid w:val="00B520E4"/>
    <w:rsid w:val="00B52349"/>
    <w:rsid w:val="00B5276B"/>
    <w:rsid w:val="00B527D2"/>
    <w:rsid w:val="00B53285"/>
    <w:rsid w:val="00B5454A"/>
    <w:rsid w:val="00B546D4"/>
    <w:rsid w:val="00B548D1"/>
    <w:rsid w:val="00B559EA"/>
    <w:rsid w:val="00B55D0C"/>
    <w:rsid w:val="00B560A3"/>
    <w:rsid w:val="00B568E3"/>
    <w:rsid w:val="00B5740B"/>
    <w:rsid w:val="00B5790A"/>
    <w:rsid w:val="00B604BA"/>
    <w:rsid w:val="00B606DC"/>
    <w:rsid w:val="00B609AB"/>
    <w:rsid w:val="00B60FA0"/>
    <w:rsid w:val="00B62003"/>
    <w:rsid w:val="00B63DEC"/>
    <w:rsid w:val="00B63F69"/>
    <w:rsid w:val="00B640CB"/>
    <w:rsid w:val="00B642A3"/>
    <w:rsid w:val="00B64F78"/>
    <w:rsid w:val="00B655B3"/>
    <w:rsid w:val="00B65669"/>
    <w:rsid w:val="00B6569E"/>
    <w:rsid w:val="00B66B23"/>
    <w:rsid w:val="00B66E2A"/>
    <w:rsid w:val="00B672FA"/>
    <w:rsid w:val="00B6757B"/>
    <w:rsid w:val="00B675AC"/>
    <w:rsid w:val="00B679F5"/>
    <w:rsid w:val="00B67D59"/>
    <w:rsid w:val="00B70195"/>
    <w:rsid w:val="00B70599"/>
    <w:rsid w:val="00B7170E"/>
    <w:rsid w:val="00B718A0"/>
    <w:rsid w:val="00B72A24"/>
    <w:rsid w:val="00B72EBF"/>
    <w:rsid w:val="00B73350"/>
    <w:rsid w:val="00B73992"/>
    <w:rsid w:val="00B73F09"/>
    <w:rsid w:val="00B747DB"/>
    <w:rsid w:val="00B74B24"/>
    <w:rsid w:val="00B75191"/>
    <w:rsid w:val="00B752D7"/>
    <w:rsid w:val="00B7562E"/>
    <w:rsid w:val="00B757D5"/>
    <w:rsid w:val="00B7643D"/>
    <w:rsid w:val="00B76B26"/>
    <w:rsid w:val="00B77876"/>
    <w:rsid w:val="00B77893"/>
    <w:rsid w:val="00B77D0F"/>
    <w:rsid w:val="00B77F20"/>
    <w:rsid w:val="00B77FEC"/>
    <w:rsid w:val="00B80CA0"/>
    <w:rsid w:val="00B812B5"/>
    <w:rsid w:val="00B814C1"/>
    <w:rsid w:val="00B8161F"/>
    <w:rsid w:val="00B81B6D"/>
    <w:rsid w:val="00B81E8A"/>
    <w:rsid w:val="00B821FF"/>
    <w:rsid w:val="00B825AA"/>
    <w:rsid w:val="00B82ACF"/>
    <w:rsid w:val="00B8365F"/>
    <w:rsid w:val="00B83973"/>
    <w:rsid w:val="00B844EC"/>
    <w:rsid w:val="00B84FC3"/>
    <w:rsid w:val="00B850F7"/>
    <w:rsid w:val="00B85244"/>
    <w:rsid w:val="00B8531D"/>
    <w:rsid w:val="00B855D4"/>
    <w:rsid w:val="00B85985"/>
    <w:rsid w:val="00B859BB"/>
    <w:rsid w:val="00B85CE3"/>
    <w:rsid w:val="00B86203"/>
    <w:rsid w:val="00B86E1F"/>
    <w:rsid w:val="00B87A6E"/>
    <w:rsid w:val="00B9074A"/>
    <w:rsid w:val="00B909FD"/>
    <w:rsid w:val="00B91989"/>
    <w:rsid w:val="00B920C0"/>
    <w:rsid w:val="00B920CC"/>
    <w:rsid w:val="00B924D0"/>
    <w:rsid w:val="00B938AE"/>
    <w:rsid w:val="00B93A2F"/>
    <w:rsid w:val="00B93BD2"/>
    <w:rsid w:val="00B93D64"/>
    <w:rsid w:val="00B94721"/>
    <w:rsid w:val="00B96314"/>
    <w:rsid w:val="00B96CDC"/>
    <w:rsid w:val="00B977F6"/>
    <w:rsid w:val="00BA02A3"/>
    <w:rsid w:val="00BA0365"/>
    <w:rsid w:val="00BA0394"/>
    <w:rsid w:val="00BA0940"/>
    <w:rsid w:val="00BA0F83"/>
    <w:rsid w:val="00BA14A9"/>
    <w:rsid w:val="00BA1870"/>
    <w:rsid w:val="00BA21FF"/>
    <w:rsid w:val="00BA3116"/>
    <w:rsid w:val="00BA3244"/>
    <w:rsid w:val="00BA3C57"/>
    <w:rsid w:val="00BA422A"/>
    <w:rsid w:val="00BA4452"/>
    <w:rsid w:val="00BA4667"/>
    <w:rsid w:val="00BA48CD"/>
    <w:rsid w:val="00BA55EF"/>
    <w:rsid w:val="00BA63A7"/>
    <w:rsid w:val="00BA65D1"/>
    <w:rsid w:val="00BA6AE6"/>
    <w:rsid w:val="00BA7072"/>
    <w:rsid w:val="00BA7C27"/>
    <w:rsid w:val="00BB0587"/>
    <w:rsid w:val="00BB06C5"/>
    <w:rsid w:val="00BB0884"/>
    <w:rsid w:val="00BB0E03"/>
    <w:rsid w:val="00BB1095"/>
    <w:rsid w:val="00BB17EC"/>
    <w:rsid w:val="00BB1B86"/>
    <w:rsid w:val="00BB24E4"/>
    <w:rsid w:val="00BB2511"/>
    <w:rsid w:val="00BB3086"/>
    <w:rsid w:val="00BB31EE"/>
    <w:rsid w:val="00BB3B27"/>
    <w:rsid w:val="00BB3F01"/>
    <w:rsid w:val="00BB4C3B"/>
    <w:rsid w:val="00BB4DAC"/>
    <w:rsid w:val="00BB551D"/>
    <w:rsid w:val="00BB5529"/>
    <w:rsid w:val="00BB595D"/>
    <w:rsid w:val="00BB5E77"/>
    <w:rsid w:val="00BB5E7B"/>
    <w:rsid w:val="00BC161C"/>
    <w:rsid w:val="00BC2401"/>
    <w:rsid w:val="00BC2A67"/>
    <w:rsid w:val="00BC3BEA"/>
    <w:rsid w:val="00BC440B"/>
    <w:rsid w:val="00BC4680"/>
    <w:rsid w:val="00BC4A9C"/>
    <w:rsid w:val="00BC4ED9"/>
    <w:rsid w:val="00BC4F59"/>
    <w:rsid w:val="00BC53BF"/>
    <w:rsid w:val="00BC6690"/>
    <w:rsid w:val="00BC6AF9"/>
    <w:rsid w:val="00BC6CE4"/>
    <w:rsid w:val="00BC71D7"/>
    <w:rsid w:val="00BC74EE"/>
    <w:rsid w:val="00BC7AF4"/>
    <w:rsid w:val="00BC7BD6"/>
    <w:rsid w:val="00BC7C93"/>
    <w:rsid w:val="00BD1012"/>
    <w:rsid w:val="00BD10F6"/>
    <w:rsid w:val="00BD15FE"/>
    <w:rsid w:val="00BD184B"/>
    <w:rsid w:val="00BD1FC0"/>
    <w:rsid w:val="00BD2967"/>
    <w:rsid w:val="00BD2D14"/>
    <w:rsid w:val="00BD3A80"/>
    <w:rsid w:val="00BD3AEF"/>
    <w:rsid w:val="00BD3B31"/>
    <w:rsid w:val="00BD3FED"/>
    <w:rsid w:val="00BD52DF"/>
    <w:rsid w:val="00BD55FB"/>
    <w:rsid w:val="00BD5C68"/>
    <w:rsid w:val="00BD6744"/>
    <w:rsid w:val="00BD697E"/>
    <w:rsid w:val="00BD6D27"/>
    <w:rsid w:val="00BD6F0C"/>
    <w:rsid w:val="00BD753C"/>
    <w:rsid w:val="00BD7673"/>
    <w:rsid w:val="00BE03DE"/>
    <w:rsid w:val="00BE0DA4"/>
    <w:rsid w:val="00BE10C8"/>
    <w:rsid w:val="00BE11BD"/>
    <w:rsid w:val="00BE18AC"/>
    <w:rsid w:val="00BE21DE"/>
    <w:rsid w:val="00BE2451"/>
    <w:rsid w:val="00BE3620"/>
    <w:rsid w:val="00BE3750"/>
    <w:rsid w:val="00BE3CF1"/>
    <w:rsid w:val="00BE48AF"/>
    <w:rsid w:val="00BE4A0B"/>
    <w:rsid w:val="00BE4EE0"/>
    <w:rsid w:val="00BE509A"/>
    <w:rsid w:val="00BE54DC"/>
    <w:rsid w:val="00BE588F"/>
    <w:rsid w:val="00BE5E54"/>
    <w:rsid w:val="00BE61A1"/>
    <w:rsid w:val="00BE678E"/>
    <w:rsid w:val="00BE6BD5"/>
    <w:rsid w:val="00BE7143"/>
    <w:rsid w:val="00BE7A3E"/>
    <w:rsid w:val="00BF00A5"/>
    <w:rsid w:val="00BF01C7"/>
    <w:rsid w:val="00BF0703"/>
    <w:rsid w:val="00BF086A"/>
    <w:rsid w:val="00BF0B8E"/>
    <w:rsid w:val="00BF0E8E"/>
    <w:rsid w:val="00BF1A36"/>
    <w:rsid w:val="00BF1B26"/>
    <w:rsid w:val="00BF2175"/>
    <w:rsid w:val="00BF2919"/>
    <w:rsid w:val="00BF2AF3"/>
    <w:rsid w:val="00BF3381"/>
    <w:rsid w:val="00BF354C"/>
    <w:rsid w:val="00BF35B4"/>
    <w:rsid w:val="00BF3748"/>
    <w:rsid w:val="00BF3F98"/>
    <w:rsid w:val="00BF42D8"/>
    <w:rsid w:val="00BF448E"/>
    <w:rsid w:val="00BF4696"/>
    <w:rsid w:val="00BF4C2B"/>
    <w:rsid w:val="00BF4CC3"/>
    <w:rsid w:val="00BF4F1A"/>
    <w:rsid w:val="00BF510C"/>
    <w:rsid w:val="00BF6F56"/>
    <w:rsid w:val="00BF7E24"/>
    <w:rsid w:val="00C001F2"/>
    <w:rsid w:val="00C00686"/>
    <w:rsid w:val="00C00D4E"/>
    <w:rsid w:val="00C00EA8"/>
    <w:rsid w:val="00C02097"/>
    <w:rsid w:val="00C02B40"/>
    <w:rsid w:val="00C02E60"/>
    <w:rsid w:val="00C03462"/>
    <w:rsid w:val="00C0490D"/>
    <w:rsid w:val="00C04A32"/>
    <w:rsid w:val="00C04AD9"/>
    <w:rsid w:val="00C04E51"/>
    <w:rsid w:val="00C04F2D"/>
    <w:rsid w:val="00C05367"/>
    <w:rsid w:val="00C05678"/>
    <w:rsid w:val="00C05B49"/>
    <w:rsid w:val="00C05DAE"/>
    <w:rsid w:val="00C06055"/>
    <w:rsid w:val="00C06132"/>
    <w:rsid w:val="00C063D2"/>
    <w:rsid w:val="00C06611"/>
    <w:rsid w:val="00C06749"/>
    <w:rsid w:val="00C06796"/>
    <w:rsid w:val="00C06A15"/>
    <w:rsid w:val="00C06A3B"/>
    <w:rsid w:val="00C06B39"/>
    <w:rsid w:val="00C06D63"/>
    <w:rsid w:val="00C07028"/>
    <w:rsid w:val="00C07564"/>
    <w:rsid w:val="00C07766"/>
    <w:rsid w:val="00C0778C"/>
    <w:rsid w:val="00C1015F"/>
    <w:rsid w:val="00C10D5F"/>
    <w:rsid w:val="00C10D74"/>
    <w:rsid w:val="00C11DDE"/>
    <w:rsid w:val="00C1286C"/>
    <w:rsid w:val="00C137D9"/>
    <w:rsid w:val="00C13EFD"/>
    <w:rsid w:val="00C143C6"/>
    <w:rsid w:val="00C144BC"/>
    <w:rsid w:val="00C1493E"/>
    <w:rsid w:val="00C15208"/>
    <w:rsid w:val="00C152E8"/>
    <w:rsid w:val="00C16054"/>
    <w:rsid w:val="00C162B2"/>
    <w:rsid w:val="00C16475"/>
    <w:rsid w:val="00C16A96"/>
    <w:rsid w:val="00C16AC2"/>
    <w:rsid w:val="00C170B2"/>
    <w:rsid w:val="00C17746"/>
    <w:rsid w:val="00C177C9"/>
    <w:rsid w:val="00C21547"/>
    <w:rsid w:val="00C21753"/>
    <w:rsid w:val="00C221B6"/>
    <w:rsid w:val="00C222C2"/>
    <w:rsid w:val="00C225B6"/>
    <w:rsid w:val="00C22987"/>
    <w:rsid w:val="00C22AEA"/>
    <w:rsid w:val="00C22CAB"/>
    <w:rsid w:val="00C22E08"/>
    <w:rsid w:val="00C22F4E"/>
    <w:rsid w:val="00C23241"/>
    <w:rsid w:val="00C233B5"/>
    <w:rsid w:val="00C235FD"/>
    <w:rsid w:val="00C238AF"/>
    <w:rsid w:val="00C23908"/>
    <w:rsid w:val="00C24216"/>
    <w:rsid w:val="00C24301"/>
    <w:rsid w:val="00C258EF"/>
    <w:rsid w:val="00C269EC"/>
    <w:rsid w:val="00C27A30"/>
    <w:rsid w:val="00C302EB"/>
    <w:rsid w:val="00C30C19"/>
    <w:rsid w:val="00C3120B"/>
    <w:rsid w:val="00C31326"/>
    <w:rsid w:val="00C31C29"/>
    <w:rsid w:val="00C31DB6"/>
    <w:rsid w:val="00C336F4"/>
    <w:rsid w:val="00C33A2B"/>
    <w:rsid w:val="00C34372"/>
    <w:rsid w:val="00C34627"/>
    <w:rsid w:val="00C34933"/>
    <w:rsid w:val="00C352CF"/>
    <w:rsid w:val="00C3538E"/>
    <w:rsid w:val="00C353ED"/>
    <w:rsid w:val="00C35474"/>
    <w:rsid w:val="00C358B2"/>
    <w:rsid w:val="00C35D11"/>
    <w:rsid w:val="00C3686F"/>
    <w:rsid w:val="00C36BA4"/>
    <w:rsid w:val="00C372A8"/>
    <w:rsid w:val="00C374C7"/>
    <w:rsid w:val="00C37AF2"/>
    <w:rsid w:val="00C40485"/>
    <w:rsid w:val="00C406EA"/>
    <w:rsid w:val="00C41FE3"/>
    <w:rsid w:val="00C42667"/>
    <w:rsid w:val="00C426EC"/>
    <w:rsid w:val="00C42C30"/>
    <w:rsid w:val="00C431B1"/>
    <w:rsid w:val="00C45BC8"/>
    <w:rsid w:val="00C4608B"/>
    <w:rsid w:val="00C460B8"/>
    <w:rsid w:val="00C46CE8"/>
    <w:rsid w:val="00C46F97"/>
    <w:rsid w:val="00C47784"/>
    <w:rsid w:val="00C47B89"/>
    <w:rsid w:val="00C47F56"/>
    <w:rsid w:val="00C50EE4"/>
    <w:rsid w:val="00C5195E"/>
    <w:rsid w:val="00C51A59"/>
    <w:rsid w:val="00C51D8B"/>
    <w:rsid w:val="00C52203"/>
    <w:rsid w:val="00C52941"/>
    <w:rsid w:val="00C52AA0"/>
    <w:rsid w:val="00C52B78"/>
    <w:rsid w:val="00C5333A"/>
    <w:rsid w:val="00C53845"/>
    <w:rsid w:val="00C53E0E"/>
    <w:rsid w:val="00C54855"/>
    <w:rsid w:val="00C54D08"/>
    <w:rsid w:val="00C559DC"/>
    <w:rsid w:val="00C56951"/>
    <w:rsid w:val="00C56AD2"/>
    <w:rsid w:val="00C57FA6"/>
    <w:rsid w:val="00C60426"/>
    <w:rsid w:val="00C604AF"/>
    <w:rsid w:val="00C6058F"/>
    <w:rsid w:val="00C6060F"/>
    <w:rsid w:val="00C60A87"/>
    <w:rsid w:val="00C60F83"/>
    <w:rsid w:val="00C61466"/>
    <w:rsid w:val="00C62429"/>
    <w:rsid w:val="00C6246D"/>
    <w:rsid w:val="00C6289E"/>
    <w:rsid w:val="00C629E7"/>
    <w:rsid w:val="00C62B23"/>
    <w:rsid w:val="00C63042"/>
    <w:rsid w:val="00C6352C"/>
    <w:rsid w:val="00C635D8"/>
    <w:rsid w:val="00C642DE"/>
    <w:rsid w:val="00C65462"/>
    <w:rsid w:val="00C6582F"/>
    <w:rsid w:val="00C6589F"/>
    <w:rsid w:val="00C660A2"/>
    <w:rsid w:val="00C67001"/>
    <w:rsid w:val="00C6722D"/>
    <w:rsid w:val="00C67F1C"/>
    <w:rsid w:val="00C708F0"/>
    <w:rsid w:val="00C708FB"/>
    <w:rsid w:val="00C710D2"/>
    <w:rsid w:val="00C71B2F"/>
    <w:rsid w:val="00C71D19"/>
    <w:rsid w:val="00C72124"/>
    <w:rsid w:val="00C72507"/>
    <w:rsid w:val="00C726B7"/>
    <w:rsid w:val="00C7291F"/>
    <w:rsid w:val="00C733D6"/>
    <w:rsid w:val="00C735B8"/>
    <w:rsid w:val="00C7366A"/>
    <w:rsid w:val="00C73F18"/>
    <w:rsid w:val="00C73F28"/>
    <w:rsid w:val="00C73FD5"/>
    <w:rsid w:val="00C7452E"/>
    <w:rsid w:val="00C746A1"/>
    <w:rsid w:val="00C75387"/>
    <w:rsid w:val="00C7542B"/>
    <w:rsid w:val="00C75777"/>
    <w:rsid w:val="00C75ECA"/>
    <w:rsid w:val="00C75F41"/>
    <w:rsid w:val="00C76073"/>
    <w:rsid w:val="00C76303"/>
    <w:rsid w:val="00C764AF"/>
    <w:rsid w:val="00C7652F"/>
    <w:rsid w:val="00C768F7"/>
    <w:rsid w:val="00C77999"/>
    <w:rsid w:val="00C77CC8"/>
    <w:rsid w:val="00C81186"/>
    <w:rsid w:val="00C8189A"/>
    <w:rsid w:val="00C81DA9"/>
    <w:rsid w:val="00C821DE"/>
    <w:rsid w:val="00C82D93"/>
    <w:rsid w:val="00C82DA7"/>
    <w:rsid w:val="00C8305C"/>
    <w:rsid w:val="00C839BF"/>
    <w:rsid w:val="00C83B82"/>
    <w:rsid w:val="00C83D9F"/>
    <w:rsid w:val="00C83E62"/>
    <w:rsid w:val="00C842FB"/>
    <w:rsid w:val="00C847AC"/>
    <w:rsid w:val="00C84B32"/>
    <w:rsid w:val="00C857D1"/>
    <w:rsid w:val="00C85A71"/>
    <w:rsid w:val="00C86080"/>
    <w:rsid w:val="00C86CA9"/>
    <w:rsid w:val="00C873B5"/>
    <w:rsid w:val="00C8776C"/>
    <w:rsid w:val="00C87D45"/>
    <w:rsid w:val="00C900DA"/>
    <w:rsid w:val="00C902F2"/>
    <w:rsid w:val="00C9089A"/>
    <w:rsid w:val="00C9093C"/>
    <w:rsid w:val="00C90A7A"/>
    <w:rsid w:val="00C90CE6"/>
    <w:rsid w:val="00C91597"/>
    <w:rsid w:val="00C91C1C"/>
    <w:rsid w:val="00C91C81"/>
    <w:rsid w:val="00C924BB"/>
    <w:rsid w:val="00C92B1F"/>
    <w:rsid w:val="00C93B1C"/>
    <w:rsid w:val="00C93EBC"/>
    <w:rsid w:val="00C94EE3"/>
    <w:rsid w:val="00C951A2"/>
    <w:rsid w:val="00C95C97"/>
    <w:rsid w:val="00C96807"/>
    <w:rsid w:val="00C96B75"/>
    <w:rsid w:val="00C97973"/>
    <w:rsid w:val="00CA0288"/>
    <w:rsid w:val="00CA02E4"/>
    <w:rsid w:val="00CA075D"/>
    <w:rsid w:val="00CA0C3C"/>
    <w:rsid w:val="00CA131A"/>
    <w:rsid w:val="00CA147B"/>
    <w:rsid w:val="00CA184E"/>
    <w:rsid w:val="00CA1CE5"/>
    <w:rsid w:val="00CA1ECF"/>
    <w:rsid w:val="00CA1F99"/>
    <w:rsid w:val="00CA211A"/>
    <w:rsid w:val="00CA260C"/>
    <w:rsid w:val="00CA2EC0"/>
    <w:rsid w:val="00CA2F9A"/>
    <w:rsid w:val="00CA3782"/>
    <w:rsid w:val="00CA38DC"/>
    <w:rsid w:val="00CA3DE3"/>
    <w:rsid w:val="00CA554E"/>
    <w:rsid w:val="00CA5725"/>
    <w:rsid w:val="00CA5AD2"/>
    <w:rsid w:val="00CA5DB7"/>
    <w:rsid w:val="00CA61CE"/>
    <w:rsid w:val="00CA67E5"/>
    <w:rsid w:val="00CA6D4B"/>
    <w:rsid w:val="00CA781C"/>
    <w:rsid w:val="00CA7C45"/>
    <w:rsid w:val="00CA7C92"/>
    <w:rsid w:val="00CB080A"/>
    <w:rsid w:val="00CB0D18"/>
    <w:rsid w:val="00CB1199"/>
    <w:rsid w:val="00CB15D1"/>
    <w:rsid w:val="00CB174A"/>
    <w:rsid w:val="00CB1973"/>
    <w:rsid w:val="00CB22C3"/>
    <w:rsid w:val="00CB25C6"/>
    <w:rsid w:val="00CB2DDE"/>
    <w:rsid w:val="00CB2FCD"/>
    <w:rsid w:val="00CB33A8"/>
    <w:rsid w:val="00CB39D4"/>
    <w:rsid w:val="00CB3BD6"/>
    <w:rsid w:val="00CB3CDC"/>
    <w:rsid w:val="00CB40A1"/>
    <w:rsid w:val="00CB4A1C"/>
    <w:rsid w:val="00CB4B3A"/>
    <w:rsid w:val="00CB4E08"/>
    <w:rsid w:val="00CB53EE"/>
    <w:rsid w:val="00CB543C"/>
    <w:rsid w:val="00CB56CD"/>
    <w:rsid w:val="00CB5BAD"/>
    <w:rsid w:val="00CB6633"/>
    <w:rsid w:val="00CB7053"/>
    <w:rsid w:val="00CB7328"/>
    <w:rsid w:val="00CB7447"/>
    <w:rsid w:val="00CB7987"/>
    <w:rsid w:val="00CB7E73"/>
    <w:rsid w:val="00CC019B"/>
    <w:rsid w:val="00CC054A"/>
    <w:rsid w:val="00CC1539"/>
    <w:rsid w:val="00CC2E44"/>
    <w:rsid w:val="00CC383D"/>
    <w:rsid w:val="00CC4236"/>
    <w:rsid w:val="00CC4688"/>
    <w:rsid w:val="00CC5534"/>
    <w:rsid w:val="00CC6B50"/>
    <w:rsid w:val="00CC7BF7"/>
    <w:rsid w:val="00CD04CD"/>
    <w:rsid w:val="00CD1108"/>
    <w:rsid w:val="00CD1257"/>
    <w:rsid w:val="00CD130F"/>
    <w:rsid w:val="00CD1326"/>
    <w:rsid w:val="00CD1EA3"/>
    <w:rsid w:val="00CD291B"/>
    <w:rsid w:val="00CD2A12"/>
    <w:rsid w:val="00CD39A2"/>
    <w:rsid w:val="00CD44BD"/>
    <w:rsid w:val="00CD4C23"/>
    <w:rsid w:val="00CD4FDA"/>
    <w:rsid w:val="00CD5078"/>
    <w:rsid w:val="00CD58D5"/>
    <w:rsid w:val="00CD6386"/>
    <w:rsid w:val="00CD6B7F"/>
    <w:rsid w:val="00CD7F74"/>
    <w:rsid w:val="00CE024C"/>
    <w:rsid w:val="00CE0531"/>
    <w:rsid w:val="00CE19BF"/>
    <w:rsid w:val="00CE23E5"/>
    <w:rsid w:val="00CE273C"/>
    <w:rsid w:val="00CE2DEE"/>
    <w:rsid w:val="00CE2E31"/>
    <w:rsid w:val="00CE32EA"/>
    <w:rsid w:val="00CE36A4"/>
    <w:rsid w:val="00CE3921"/>
    <w:rsid w:val="00CE4734"/>
    <w:rsid w:val="00CE4E10"/>
    <w:rsid w:val="00CE582A"/>
    <w:rsid w:val="00CE59EF"/>
    <w:rsid w:val="00CE5EBA"/>
    <w:rsid w:val="00CE6FF1"/>
    <w:rsid w:val="00CE7B3F"/>
    <w:rsid w:val="00CE7B4C"/>
    <w:rsid w:val="00CE7BBC"/>
    <w:rsid w:val="00CF0709"/>
    <w:rsid w:val="00CF0CA3"/>
    <w:rsid w:val="00CF0FE6"/>
    <w:rsid w:val="00CF1F6B"/>
    <w:rsid w:val="00CF2194"/>
    <w:rsid w:val="00CF2269"/>
    <w:rsid w:val="00CF266D"/>
    <w:rsid w:val="00CF26D7"/>
    <w:rsid w:val="00CF2B9E"/>
    <w:rsid w:val="00CF32F6"/>
    <w:rsid w:val="00CF44A4"/>
    <w:rsid w:val="00CF4A7B"/>
    <w:rsid w:val="00CF53F7"/>
    <w:rsid w:val="00CF549F"/>
    <w:rsid w:val="00CF5512"/>
    <w:rsid w:val="00CF5F83"/>
    <w:rsid w:val="00CF651B"/>
    <w:rsid w:val="00CF673B"/>
    <w:rsid w:val="00CF6774"/>
    <w:rsid w:val="00CF6BA6"/>
    <w:rsid w:val="00CF6BE3"/>
    <w:rsid w:val="00CF7707"/>
    <w:rsid w:val="00CF7839"/>
    <w:rsid w:val="00CF7DEF"/>
    <w:rsid w:val="00D009AD"/>
    <w:rsid w:val="00D0113D"/>
    <w:rsid w:val="00D015D7"/>
    <w:rsid w:val="00D021A6"/>
    <w:rsid w:val="00D03007"/>
    <w:rsid w:val="00D03A5F"/>
    <w:rsid w:val="00D03D9D"/>
    <w:rsid w:val="00D0455F"/>
    <w:rsid w:val="00D0466A"/>
    <w:rsid w:val="00D059A8"/>
    <w:rsid w:val="00D0645A"/>
    <w:rsid w:val="00D06495"/>
    <w:rsid w:val="00D0659C"/>
    <w:rsid w:val="00D066B6"/>
    <w:rsid w:val="00D068A9"/>
    <w:rsid w:val="00D06C77"/>
    <w:rsid w:val="00D07231"/>
    <w:rsid w:val="00D07404"/>
    <w:rsid w:val="00D0770E"/>
    <w:rsid w:val="00D07F02"/>
    <w:rsid w:val="00D102C6"/>
    <w:rsid w:val="00D103DE"/>
    <w:rsid w:val="00D1041F"/>
    <w:rsid w:val="00D10B55"/>
    <w:rsid w:val="00D10E11"/>
    <w:rsid w:val="00D119AE"/>
    <w:rsid w:val="00D11DC8"/>
    <w:rsid w:val="00D11E4E"/>
    <w:rsid w:val="00D1276C"/>
    <w:rsid w:val="00D1286F"/>
    <w:rsid w:val="00D12C63"/>
    <w:rsid w:val="00D1302B"/>
    <w:rsid w:val="00D135C9"/>
    <w:rsid w:val="00D135EF"/>
    <w:rsid w:val="00D137A8"/>
    <w:rsid w:val="00D137B5"/>
    <w:rsid w:val="00D13E0F"/>
    <w:rsid w:val="00D143E8"/>
    <w:rsid w:val="00D143F4"/>
    <w:rsid w:val="00D149F2"/>
    <w:rsid w:val="00D15636"/>
    <w:rsid w:val="00D15E55"/>
    <w:rsid w:val="00D15F9E"/>
    <w:rsid w:val="00D15FA3"/>
    <w:rsid w:val="00D17885"/>
    <w:rsid w:val="00D17C18"/>
    <w:rsid w:val="00D20233"/>
    <w:rsid w:val="00D20678"/>
    <w:rsid w:val="00D2152D"/>
    <w:rsid w:val="00D21828"/>
    <w:rsid w:val="00D21B97"/>
    <w:rsid w:val="00D223C3"/>
    <w:rsid w:val="00D224CB"/>
    <w:rsid w:val="00D2250B"/>
    <w:rsid w:val="00D2300C"/>
    <w:rsid w:val="00D23941"/>
    <w:rsid w:val="00D24322"/>
    <w:rsid w:val="00D24F98"/>
    <w:rsid w:val="00D25131"/>
    <w:rsid w:val="00D25361"/>
    <w:rsid w:val="00D25DAE"/>
    <w:rsid w:val="00D26976"/>
    <w:rsid w:val="00D26A38"/>
    <w:rsid w:val="00D2742F"/>
    <w:rsid w:val="00D303CD"/>
    <w:rsid w:val="00D30769"/>
    <w:rsid w:val="00D30C61"/>
    <w:rsid w:val="00D30D4F"/>
    <w:rsid w:val="00D3115C"/>
    <w:rsid w:val="00D3158D"/>
    <w:rsid w:val="00D328AA"/>
    <w:rsid w:val="00D33579"/>
    <w:rsid w:val="00D33C1A"/>
    <w:rsid w:val="00D33DB6"/>
    <w:rsid w:val="00D35382"/>
    <w:rsid w:val="00D3595C"/>
    <w:rsid w:val="00D35FF2"/>
    <w:rsid w:val="00D37D80"/>
    <w:rsid w:val="00D407B9"/>
    <w:rsid w:val="00D409CE"/>
    <w:rsid w:val="00D4100D"/>
    <w:rsid w:val="00D4439E"/>
    <w:rsid w:val="00D443D7"/>
    <w:rsid w:val="00D44569"/>
    <w:rsid w:val="00D44962"/>
    <w:rsid w:val="00D45020"/>
    <w:rsid w:val="00D450C6"/>
    <w:rsid w:val="00D45CFA"/>
    <w:rsid w:val="00D475EB"/>
    <w:rsid w:val="00D47A41"/>
    <w:rsid w:val="00D5137E"/>
    <w:rsid w:val="00D51401"/>
    <w:rsid w:val="00D51B7F"/>
    <w:rsid w:val="00D521CB"/>
    <w:rsid w:val="00D52AB3"/>
    <w:rsid w:val="00D53260"/>
    <w:rsid w:val="00D537EE"/>
    <w:rsid w:val="00D5389A"/>
    <w:rsid w:val="00D53BF8"/>
    <w:rsid w:val="00D54466"/>
    <w:rsid w:val="00D54C26"/>
    <w:rsid w:val="00D54EEF"/>
    <w:rsid w:val="00D55A63"/>
    <w:rsid w:val="00D5628B"/>
    <w:rsid w:val="00D5752D"/>
    <w:rsid w:val="00D60085"/>
    <w:rsid w:val="00D60DD4"/>
    <w:rsid w:val="00D61109"/>
    <w:rsid w:val="00D611EB"/>
    <w:rsid w:val="00D61281"/>
    <w:rsid w:val="00D61FF0"/>
    <w:rsid w:val="00D62356"/>
    <w:rsid w:val="00D6317D"/>
    <w:rsid w:val="00D63274"/>
    <w:rsid w:val="00D63965"/>
    <w:rsid w:val="00D63FA3"/>
    <w:rsid w:val="00D64548"/>
    <w:rsid w:val="00D6458B"/>
    <w:rsid w:val="00D6464A"/>
    <w:rsid w:val="00D64C6A"/>
    <w:rsid w:val="00D66A1F"/>
    <w:rsid w:val="00D67846"/>
    <w:rsid w:val="00D67FA7"/>
    <w:rsid w:val="00D70302"/>
    <w:rsid w:val="00D7051C"/>
    <w:rsid w:val="00D70840"/>
    <w:rsid w:val="00D70983"/>
    <w:rsid w:val="00D715D8"/>
    <w:rsid w:val="00D719B2"/>
    <w:rsid w:val="00D71A94"/>
    <w:rsid w:val="00D71DA3"/>
    <w:rsid w:val="00D726E6"/>
    <w:rsid w:val="00D72A70"/>
    <w:rsid w:val="00D72B18"/>
    <w:rsid w:val="00D72FAD"/>
    <w:rsid w:val="00D7337A"/>
    <w:rsid w:val="00D7345F"/>
    <w:rsid w:val="00D73B98"/>
    <w:rsid w:val="00D74841"/>
    <w:rsid w:val="00D74C94"/>
    <w:rsid w:val="00D75525"/>
    <w:rsid w:val="00D75571"/>
    <w:rsid w:val="00D75941"/>
    <w:rsid w:val="00D75FDD"/>
    <w:rsid w:val="00D76150"/>
    <w:rsid w:val="00D77C77"/>
    <w:rsid w:val="00D77FC1"/>
    <w:rsid w:val="00D8003A"/>
    <w:rsid w:val="00D8101D"/>
    <w:rsid w:val="00D810FE"/>
    <w:rsid w:val="00D81B35"/>
    <w:rsid w:val="00D82020"/>
    <w:rsid w:val="00D8205C"/>
    <w:rsid w:val="00D82AF6"/>
    <w:rsid w:val="00D82DA7"/>
    <w:rsid w:val="00D834BF"/>
    <w:rsid w:val="00D83CB6"/>
    <w:rsid w:val="00D83E9E"/>
    <w:rsid w:val="00D83FE7"/>
    <w:rsid w:val="00D8403C"/>
    <w:rsid w:val="00D8417C"/>
    <w:rsid w:val="00D8476C"/>
    <w:rsid w:val="00D84CFE"/>
    <w:rsid w:val="00D84E30"/>
    <w:rsid w:val="00D85245"/>
    <w:rsid w:val="00D85AA1"/>
    <w:rsid w:val="00D85F55"/>
    <w:rsid w:val="00D8646D"/>
    <w:rsid w:val="00D8758B"/>
    <w:rsid w:val="00D876C2"/>
    <w:rsid w:val="00D879D6"/>
    <w:rsid w:val="00D87C03"/>
    <w:rsid w:val="00D87DE5"/>
    <w:rsid w:val="00D90967"/>
    <w:rsid w:val="00D91223"/>
    <w:rsid w:val="00D91AC3"/>
    <w:rsid w:val="00D92485"/>
    <w:rsid w:val="00D92E20"/>
    <w:rsid w:val="00D932E5"/>
    <w:rsid w:val="00D937F5"/>
    <w:rsid w:val="00D93D8E"/>
    <w:rsid w:val="00D93DC9"/>
    <w:rsid w:val="00D9566D"/>
    <w:rsid w:val="00D95DD6"/>
    <w:rsid w:val="00D963E0"/>
    <w:rsid w:val="00D97842"/>
    <w:rsid w:val="00DA0E5C"/>
    <w:rsid w:val="00DA164A"/>
    <w:rsid w:val="00DA1916"/>
    <w:rsid w:val="00DA316A"/>
    <w:rsid w:val="00DA34B9"/>
    <w:rsid w:val="00DA3595"/>
    <w:rsid w:val="00DA367E"/>
    <w:rsid w:val="00DA4876"/>
    <w:rsid w:val="00DA4E29"/>
    <w:rsid w:val="00DA512C"/>
    <w:rsid w:val="00DA5A48"/>
    <w:rsid w:val="00DA5F55"/>
    <w:rsid w:val="00DA641C"/>
    <w:rsid w:val="00DA69BF"/>
    <w:rsid w:val="00DA769B"/>
    <w:rsid w:val="00DA77BC"/>
    <w:rsid w:val="00DA78C1"/>
    <w:rsid w:val="00DA7C45"/>
    <w:rsid w:val="00DB07CC"/>
    <w:rsid w:val="00DB0F7E"/>
    <w:rsid w:val="00DB1445"/>
    <w:rsid w:val="00DB1687"/>
    <w:rsid w:val="00DB1CEC"/>
    <w:rsid w:val="00DB21B0"/>
    <w:rsid w:val="00DB3AE7"/>
    <w:rsid w:val="00DB3AFD"/>
    <w:rsid w:val="00DB3AFE"/>
    <w:rsid w:val="00DB3E51"/>
    <w:rsid w:val="00DB4D59"/>
    <w:rsid w:val="00DB5401"/>
    <w:rsid w:val="00DB5441"/>
    <w:rsid w:val="00DB5528"/>
    <w:rsid w:val="00DB56E5"/>
    <w:rsid w:val="00DB5BE8"/>
    <w:rsid w:val="00DB6ADD"/>
    <w:rsid w:val="00DB77E6"/>
    <w:rsid w:val="00DB79EE"/>
    <w:rsid w:val="00DC060E"/>
    <w:rsid w:val="00DC071F"/>
    <w:rsid w:val="00DC0E40"/>
    <w:rsid w:val="00DC13E4"/>
    <w:rsid w:val="00DC1D32"/>
    <w:rsid w:val="00DC2309"/>
    <w:rsid w:val="00DC2660"/>
    <w:rsid w:val="00DC2F74"/>
    <w:rsid w:val="00DC305E"/>
    <w:rsid w:val="00DC463B"/>
    <w:rsid w:val="00DC46EE"/>
    <w:rsid w:val="00DC492E"/>
    <w:rsid w:val="00DC4C79"/>
    <w:rsid w:val="00DC54AB"/>
    <w:rsid w:val="00DC568D"/>
    <w:rsid w:val="00DC5731"/>
    <w:rsid w:val="00DC58ED"/>
    <w:rsid w:val="00DC5B5B"/>
    <w:rsid w:val="00DC67C1"/>
    <w:rsid w:val="00DC69B6"/>
    <w:rsid w:val="00DD1024"/>
    <w:rsid w:val="00DD1160"/>
    <w:rsid w:val="00DD169D"/>
    <w:rsid w:val="00DD19B3"/>
    <w:rsid w:val="00DD2303"/>
    <w:rsid w:val="00DD2459"/>
    <w:rsid w:val="00DD2AD4"/>
    <w:rsid w:val="00DD350F"/>
    <w:rsid w:val="00DD3950"/>
    <w:rsid w:val="00DD3A6A"/>
    <w:rsid w:val="00DD3B05"/>
    <w:rsid w:val="00DD3C9D"/>
    <w:rsid w:val="00DD3ECC"/>
    <w:rsid w:val="00DD40D6"/>
    <w:rsid w:val="00DD42E4"/>
    <w:rsid w:val="00DD4EDF"/>
    <w:rsid w:val="00DD5C56"/>
    <w:rsid w:val="00DD6349"/>
    <w:rsid w:val="00DD66D3"/>
    <w:rsid w:val="00DD6C7E"/>
    <w:rsid w:val="00DD6DE6"/>
    <w:rsid w:val="00DD7652"/>
    <w:rsid w:val="00DD77CD"/>
    <w:rsid w:val="00DD7859"/>
    <w:rsid w:val="00DE04D3"/>
    <w:rsid w:val="00DE21CC"/>
    <w:rsid w:val="00DE2273"/>
    <w:rsid w:val="00DE24D6"/>
    <w:rsid w:val="00DE272A"/>
    <w:rsid w:val="00DE2B57"/>
    <w:rsid w:val="00DE36CD"/>
    <w:rsid w:val="00DE3A61"/>
    <w:rsid w:val="00DE3C67"/>
    <w:rsid w:val="00DE4166"/>
    <w:rsid w:val="00DE41D9"/>
    <w:rsid w:val="00DE493D"/>
    <w:rsid w:val="00DE4C9B"/>
    <w:rsid w:val="00DE5099"/>
    <w:rsid w:val="00DE687B"/>
    <w:rsid w:val="00DE72B4"/>
    <w:rsid w:val="00DE79E3"/>
    <w:rsid w:val="00DE7B91"/>
    <w:rsid w:val="00DF0298"/>
    <w:rsid w:val="00DF15F6"/>
    <w:rsid w:val="00DF222D"/>
    <w:rsid w:val="00DF253A"/>
    <w:rsid w:val="00DF392E"/>
    <w:rsid w:val="00DF45FE"/>
    <w:rsid w:val="00DF46C9"/>
    <w:rsid w:val="00DF53AA"/>
    <w:rsid w:val="00DF565E"/>
    <w:rsid w:val="00DF6400"/>
    <w:rsid w:val="00DF6B53"/>
    <w:rsid w:val="00DF6B73"/>
    <w:rsid w:val="00DF6EBB"/>
    <w:rsid w:val="00DF6EBD"/>
    <w:rsid w:val="00DF6F4B"/>
    <w:rsid w:val="00DF71B9"/>
    <w:rsid w:val="00DF79F0"/>
    <w:rsid w:val="00DF7CEA"/>
    <w:rsid w:val="00E001CB"/>
    <w:rsid w:val="00E01776"/>
    <w:rsid w:val="00E0190B"/>
    <w:rsid w:val="00E01CE8"/>
    <w:rsid w:val="00E01EE4"/>
    <w:rsid w:val="00E02513"/>
    <w:rsid w:val="00E030C6"/>
    <w:rsid w:val="00E034FA"/>
    <w:rsid w:val="00E04083"/>
    <w:rsid w:val="00E04355"/>
    <w:rsid w:val="00E0521E"/>
    <w:rsid w:val="00E057AE"/>
    <w:rsid w:val="00E05CA6"/>
    <w:rsid w:val="00E05CBB"/>
    <w:rsid w:val="00E06096"/>
    <w:rsid w:val="00E06772"/>
    <w:rsid w:val="00E06D17"/>
    <w:rsid w:val="00E06F88"/>
    <w:rsid w:val="00E07142"/>
    <w:rsid w:val="00E072FE"/>
    <w:rsid w:val="00E07695"/>
    <w:rsid w:val="00E07D48"/>
    <w:rsid w:val="00E10413"/>
    <w:rsid w:val="00E10AA0"/>
    <w:rsid w:val="00E10BBF"/>
    <w:rsid w:val="00E10CCB"/>
    <w:rsid w:val="00E1101D"/>
    <w:rsid w:val="00E123BE"/>
    <w:rsid w:val="00E12DBC"/>
    <w:rsid w:val="00E1390C"/>
    <w:rsid w:val="00E13B16"/>
    <w:rsid w:val="00E13EB4"/>
    <w:rsid w:val="00E14057"/>
    <w:rsid w:val="00E1408D"/>
    <w:rsid w:val="00E146BA"/>
    <w:rsid w:val="00E14819"/>
    <w:rsid w:val="00E15504"/>
    <w:rsid w:val="00E157F5"/>
    <w:rsid w:val="00E15BD2"/>
    <w:rsid w:val="00E15D68"/>
    <w:rsid w:val="00E1601A"/>
    <w:rsid w:val="00E16467"/>
    <w:rsid w:val="00E16C75"/>
    <w:rsid w:val="00E17B87"/>
    <w:rsid w:val="00E17C50"/>
    <w:rsid w:val="00E20498"/>
    <w:rsid w:val="00E208B4"/>
    <w:rsid w:val="00E21633"/>
    <w:rsid w:val="00E21B21"/>
    <w:rsid w:val="00E21EB3"/>
    <w:rsid w:val="00E21EDF"/>
    <w:rsid w:val="00E225CE"/>
    <w:rsid w:val="00E22EFB"/>
    <w:rsid w:val="00E22F9F"/>
    <w:rsid w:val="00E23833"/>
    <w:rsid w:val="00E23B81"/>
    <w:rsid w:val="00E23E57"/>
    <w:rsid w:val="00E23F59"/>
    <w:rsid w:val="00E240A8"/>
    <w:rsid w:val="00E2489D"/>
    <w:rsid w:val="00E24FCA"/>
    <w:rsid w:val="00E253AD"/>
    <w:rsid w:val="00E25762"/>
    <w:rsid w:val="00E25BC1"/>
    <w:rsid w:val="00E26622"/>
    <w:rsid w:val="00E269C7"/>
    <w:rsid w:val="00E26D12"/>
    <w:rsid w:val="00E26FE7"/>
    <w:rsid w:val="00E271C2"/>
    <w:rsid w:val="00E303AC"/>
    <w:rsid w:val="00E3052F"/>
    <w:rsid w:val="00E30EF5"/>
    <w:rsid w:val="00E30F8F"/>
    <w:rsid w:val="00E3192B"/>
    <w:rsid w:val="00E31A13"/>
    <w:rsid w:val="00E31E99"/>
    <w:rsid w:val="00E31EA5"/>
    <w:rsid w:val="00E32144"/>
    <w:rsid w:val="00E32515"/>
    <w:rsid w:val="00E327BC"/>
    <w:rsid w:val="00E33346"/>
    <w:rsid w:val="00E337F6"/>
    <w:rsid w:val="00E33A57"/>
    <w:rsid w:val="00E343E3"/>
    <w:rsid w:val="00E34B3E"/>
    <w:rsid w:val="00E3524E"/>
    <w:rsid w:val="00E355EE"/>
    <w:rsid w:val="00E35BE6"/>
    <w:rsid w:val="00E36683"/>
    <w:rsid w:val="00E36A5C"/>
    <w:rsid w:val="00E3714E"/>
    <w:rsid w:val="00E37979"/>
    <w:rsid w:val="00E37A21"/>
    <w:rsid w:val="00E37AC2"/>
    <w:rsid w:val="00E404A3"/>
    <w:rsid w:val="00E40641"/>
    <w:rsid w:val="00E4078A"/>
    <w:rsid w:val="00E4123B"/>
    <w:rsid w:val="00E416C0"/>
    <w:rsid w:val="00E42656"/>
    <w:rsid w:val="00E42862"/>
    <w:rsid w:val="00E42887"/>
    <w:rsid w:val="00E43582"/>
    <w:rsid w:val="00E4372E"/>
    <w:rsid w:val="00E437E6"/>
    <w:rsid w:val="00E43E02"/>
    <w:rsid w:val="00E45FD5"/>
    <w:rsid w:val="00E4623E"/>
    <w:rsid w:val="00E46DCC"/>
    <w:rsid w:val="00E47087"/>
    <w:rsid w:val="00E471BE"/>
    <w:rsid w:val="00E47443"/>
    <w:rsid w:val="00E47512"/>
    <w:rsid w:val="00E518A5"/>
    <w:rsid w:val="00E51B08"/>
    <w:rsid w:val="00E527C9"/>
    <w:rsid w:val="00E527CB"/>
    <w:rsid w:val="00E5282A"/>
    <w:rsid w:val="00E52D6C"/>
    <w:rsid w:val="00E52E24"/>
    <w:rsid w:val="00E52F20"/>
    <w:rsid w:val="00E52F50"/>
    <w:rsid w:val="00E53314"/>
    <w:rsid w:val="00E533B1"/>
    <w:rsid w:val="00E5345B"/>
    <w:rsid w:val="00E5350F"/>
    <w:rsid w:val="00E53D44"/>
    <w:rsid w:val="00E5445D"/>
    <w:rsid w:val="00E545FA"/>
    <w:rsid w:val="00E54793"/>
    <w:rsid w:val="00E548F8"/>
    <w:rsid w:val="00E553E7"/>
    <w:rsid w:val="00E55753"/>
    <w:rsid w:val="00E55758"/>
    <w:rsid w:val="00E55B61"/>
    <w:rsid w:val="00E56501"/>
    <w:rsid w:val="00E5663B"/>
    <w:rsid w:val="00E56E84"/>
    <w:rsid w:val="00E57414"/>
    <w:rsid w:val="00E6041D"/>
    <w:rsid w:val="00E6057A"/>
    <w:rsid w:val="00E60BBF"/>
    <w:rsid w:val="00E614BF"/>
    <w:rsid w:val="00E6154C"/>
    <w:rsid w:val="00E62533"/>
    <w:rsid w:val="00E633D7"/>
    <w:rsid w:val="00E63F01"/>
    <w:rsid w:val="00E650E1"/>
    <w:rsid w:val="00E659B1"/>
    <w:rsid w:val="00E6607D"/>
    <w:rsid w:val="00E66DA7"/>
    <w:rsid w:val="00E676BB"/>
    <w:rsid w:val="00E677C2"/>
    <w:rsid w:val="00E7028B"/>
    <w:rsid w:val="00E70C95"/>
    <w:rsid w:val="00E70EAD"/>
    <w:rsid w:val="00E70F8D"/>
    <w:rsid w:val="00E719A6"/>
    <w:rsid w:val="00E71A0F"/>
    <w:rsid w:val="00E731B7"/>
    <w:rsid w:val="00E741A2"/>
    <w:rsid w:val="00E741D5"/>
    <w:rsid w:val="00E74536"/>
    <w:rsid w:val="00E75175"/>
    <w:rsid w:val="00E7543E"/>
    <w:rsid w:val="00E75461"/>
    <w:rsid w:val="00E7571A"/>
    <w:rsid w:val="00E7571E"/>
    <w:rsid w:val="00E761FF"/>
    <w:rsid w:val="00E76474"/>
    <w:rsid w:val="00E7693E"/>
    <w:rsid w:val="00E76AB2"/>
    <w:rsid w:val="00E76B83"/>
    <w:rsid w:val="00E77ECB"/>
    <w:rsid w:val="00E77FCF"/>
    <w:rsid w:val="00E803C5"/>
    <w:rsid w:val="00E805AB"/>
    <w:rsid w:val="00E80D38"/>
    <w:rsid w:val="00E814E9"/>
    <w:rsid w:val="00E815D5"/>
    <w:rsid w:val="00E8164A"/>
    <w:rsid w:val="00E8164E"/>
    <w:rsid w:val="00E82653"/>
    <w:rsid w:val="00E82942"/>
    <w:rsid w:val="00E82C49"/>
    <w:rsid w:val="00E83BD3"/>
    <w:rsid w:val="00E83E30"/>
    <w:rsid w:val="00E85BAF"/>
    <w:rsid w:val="00E85CBA"/>
    <w:rsid w:val="00E86427"/>
    <w:rsid w:val="00E864D6"/>
    <w:rsid w:val="00E86D60"/>
    <w:rsid w:val="00E878CF"/>
    <w:rsid w:val="00E87E2C"/>
    <w:rsid w:val="00E90774"/>
    <w:rsid w:val="00E9084D"/>
    <w:rsid w:val="00E91036"/>
    <w:rsid w:val="00E91500"/>
    <w:rsid w:val="00E924A5"/>
    <w:rsid w:val="00E92EEB"/>
    <w:rsid w:val="00E93D0A"/>
    <w:rsid w:val="00E93E16"/>
    <w:rsid w:val="00E93EA6"/>
    <w:rsid w:val="00E952B8"/>
    <w:rsid w:val="00E95454"/>
    <w:rsid w:val="00E96469"/>
    <w:rsid w:val="00E96595"/>
    <w:rsid w:val="00E96805"/>
    <w:rsid w:val="00E96AF2"/>
    <w:rsid w:val="00E9760E"/>
    <w:rsid w:val="00EA0421"/>
    <w:rsid w:val="00EA046A"/>
    <w:rsid w:val="00EA04DB"/>
    <w:rsid w:val="00EA0838"/>
    <w:rsid w:val="00EA0865"/>
    <w:rsid w:val="00EA188A"/>
    <w:rsid w:val="00EA18FC"/>
    <w:rsid w:val="00EA1E3C"/>
    <w:rsid w:val="00EA2221"/>
    <w:rsid w:val="00EA2578"/>
    <w:rsid w:val="00EA2AD5"/>
    <w:rsid w:val="00EA3104"/>
    <w:rsid w:val="00EA317D"/>
    <w:rsid w:val="00EA3C51"/>
    <w:rsid w:val="00EA4516"/>
    <w:rsid w:val="00EA464A"/>
    <w:rsid w:val="00EA4BDB"/>
    <w:rsid w:val="00EA4F44"/>
    <w:rsid w:val="00EA5710"/>
    <w:rsid w:val="00EA5B74"/>
    <w:rsid w:val="00EA5BCB"/>
    <w:rsid w:val="00EA64B4"/>
    <w:rsid w:val="00EA66B7"/>
    <w:rsid w:val="00EA66BC"/>
    <w:rsid w:val="00EA72E0"/>
    <w:rsid w:val="00EA731A"/>
    <w:rsid w:val="00EA778E"/>
    <w:rsid w:val="00EA7A41"/>
    <w:rsid w:val="00EB0085"/>
    <w:rsid w:val="00EB3546"/>
    <w:rsid w:val="00EB3671"/>
    <w:rsid w:val="00EB3BE4"/>
    <w:rsid w:val="00EB4814"/>
    <w:rsid w:val="00EB5198"/>
    <w:rsid w:val="00EB5F3B"/>
    <w:rsid w:val="00EB5F4D"/>
    <w:rsid w:val="00EB6A20"/>
    <w:rsid w:val="00EB75F4"/>
    <w:rsid w:val="00EB7622"/>
    <w:rsid w:val="00EB78C6"/>
    <w:rsid w:val="00EB7C65"/>
    <w:rsid w:val="00EC0481"/>
    <w:rsid w:val="00EC08E3"/>
    <w:rsid w:val="00EC09B2"/>
    <w:rsid w:val="00EC0D72"/>
    <w:rsid w:val="00EC1223"/>
    <w:rsid w:val="00EC1228"/>
    <w:rsid w:val="00EC16B6"/>
    <w:rsid w:val="00EC1D89"/>
    <w:rsid w:val="00EC21E8"/>
    <w:rsid w:val="00EC236A"/>
    <w:rsid w:val="00EC250D"/>
    <w:rsid w:val="00EC294F"/>
    <w:rsid w:val="00EC2F71"/>
    <w:rsid w:val="00EC3941"/>
    <w:rsid w:val="00EC3CE4"/>
    <w:rsid w:val="00EC4396"/>
    <w:rsid w:val="00EC7106"/>
    <w:rsid w:val="00EC7A3A"/>
    <w:rsid w:val="00EC7B76"/>
    <w:rsid w:val="00ED01FB"/>
    <w:rsid w:val="00ED05FA"/>
    <w:rsid w:val="00ED0BF1"/>
    <w:rsid w:val="00ED0CE6"/>
    <w:rsid w:val="00ED11A8"/>
    <w:rsid w:val="00ED1251"/>
    <w:rsid w:val="00ED15FD"/>
    <w:rsid w:val="00ED2AA5"/>
    <w:rsid w:val="00ED2E29"/>
    <w:rsid w:val="00ED2F69"/>
    <w:rsid w:val="00ED32FD"/>
    <w:rsid w:val="00ED3978"/>
    <w:rsid w:val="00ED3EC3"/>
    <w:rsid w:val="00ED3ECE"/>
    <w:rsid w:val="00ED46FB"/>
    <w:rsid w:val="00ED5386"/>
    <w:rsid w:val="00ED59BE"/>
    <w:rsid w:val="00ED65C8"/>
    <w:rsid w:val="00ED6821"/>
    <w:rsid w:val="00ED7E76"/>
    <w:rsid w:val="00ED7F36"/>
    <w:rsid w:val="00EE02A4"/>
    <w:rsid w:val="00EE047E"/>
    <w:rsid w:val="00EE04A9"/>
    <w:rsid w:val="00EE0A6C"/>
    <w:rsid w:val="00EE0C5B"/>
    <w:rsid w:val="00EE16C0"/>
    <w:rsid w:val="00EE16C7"/>
    <w:rsid w:val="00EE1735"/>
    <w:rsid w:val="00EE1C69"/>
    <w:rsid w:val="00EE1CE4"/>
    <w:rsid w:val="00EE2024"/>
    <w:rsid w:val="00EE29FF"/>
    <w:rsid w:val="00EE31A0"/>
    <w:rsid w:val="00EE34E6"/>
    <w:rsid w:val="00EE4E7B"/>
    <w:rsid w:val="00EE5802"/>
    <w:rsid w:val="00EE5A67"/>
    <w:rsid w:val="00EE5A7A"/>
    <w:rsid w:val="00EE60E3"/>
    <w:rsid w:val="00EE655F"/>
    <w:rsid w:val="00EE6DEC"/>
    <w:rsid w:val="00EE6FBE"/>
    <w:rsid w:val="00EF0B8B"/>
    <w:rsid w:val="00EF0C34"/>
    <w:rsid w:val="00EF0F9E"/>
    <w:rsid w:val="00EF1739"/>
    <w:rsid w:val="00EF2170"/>
    <w:rsid w:val="00EF3647"/>
    <w:rsid w:val="00EF3A13"/>
    <w:rsid w:val="00EF40FA"/>
    <w:rsid w:val="00EF442E"/>
    <w:rsid w:val="00EF45D8"/>
    <w:rsid w:val="00EF48C7"/>
    <w:rsid w:val="00EF4ADE"/>
    <w:rsid w:val="00EF5715"/>
    <w:rsid w:val="00EF5845"/>
    <w:rsid w:val="00EF5F36"/>
    <w:rsid w:val="00EF6483"/>
    <w:rsid w:val="00EF69DD"/>
    <w:rsid w:val="00EF6E0F"/>
    <w:rsid w:val="00EF7052"/>
    <w:rsid w:val="00EF713F"/>
    <w:rsid w:val="00F002DC"/>
    <w:rsid w:val="00F00420"/>
    <w:rsid w:val="00F0046B"/>
    <w:rsid w:val="00F01409"/>
    <w:rsid w:val="00F0140E"/>
    <w:rsid w:val="00F015FE"/>
    <w:rsid w:val="00F0184F"/>
    <w:rsid w:val="00F01AED"/>
    <w:rsid w:val="00F01D11"/>
    <w:rsid w:val="00F01FA2"/>
    <w:rsid w:val="00F02312"/>
    <w:rsid w:val="00F0236C"/>
    <w:rsid w:val="00F027AB"/>
    <w:rsid w:val="00F02B57"/>
    <w:rsid w:val="00F02DCA"/>
    <w:rsid w:val="00F03473"/>
    <w:rsid w:val="00F03D24"/>
    <w:rsid w:val="00F04768"/>
    <w:rsid w:val="00F05CC5"/>
    <w:rsid w:val="00F05E50"/>
    <w:rsid w:val="00F0693F"/>
    <w:rsid w:val="00F07163"/>
    <w:rsid w:val="00F07A98"/>
    <w:rsid w:val="00F1029C"/>
    <w:rsid w:val="00F1091C"/>
    <w:rsid w:val="00F1155F"/>
    <w:rsid w:val="00F117A3"/>
    <w:rsid w:val="00F11A77"/>
    <w:rsid w:val="00F122A5"/>
    <w:rsid w:val="00F12B5C"/>
    <w:rsid w:val="00F12CCD"/>
    <w:rsid w:val="00F12D0D"/>
    <w:rsid w:val="00F13C46"/>
    <w:rsid w:val="00F13EB1"/>
    <w:rsid w:val="00F13EC2"/>
    <w:rsid w:val="00F151DA"/>
    <w:rsid w:val="00F158DD"/>
    <w:rsid w:val="00F16319"/>
    <w:rsid w:val="00F16902"/>
    <w:rsid w:val="00F169D7"/>
    <w:rsid w:val="00F16AB1"/>
    <w:rsid w:val="00F16C73"/>
    <w:rsid w:val="00F16D54"/>
    <w:rsid w:val="00F16E50"/>
    <w:rsid w:val="00F17B3B"/>
    <w:rsid w:val="00F17E5D"/>
    <w:rsid w:val="00F2092D"/>
    <w:rsid w:val="00F21028"/>
    <w:rsid w:val="00F223B9"/>
    <w:rsid w:val="00F229B2"/>
    <w:rsid w:val="00F230B9"/>
    <w:rsid w:val="00F23282"/>
    <w:rsid w:val="00F2330D"/>
    <w:rsid w:val="00F234DB"/>
    <w:rsid w:val="00F236C9"/>
    <w:rsid w:val="00F23D5D"/>
    <w:rsid w:val="00F23EF0"/>
    <w:rsid w:val="00F24435"/>
    <w:rsid w:val="00F245F6"/>
    <w:rsid w:val="00F25D0D"/>
    <w:rsid w:val="00F26924"/>
    <w:rsid w:val="00F26A49"/>
    <w:rsid w:val="00F271A8"/>
    <w:rsid w:val="00F30094"/>
    <w:rsid w:val="00F30608"/>
    <w:rsid w:val="00F308AF"/>
    <w:rsid w:val="00F3114F"/>
    <w:rsid w:val="00F3131B"/>
    <w:rsid w:val="00F31D34"/>
    <w:rsid w:val="00F326DB"/>
    <w:rsid w:val="00F32869"/>
    <w:rsid w:val="00F328D5"/>
    <w:rsid w:val="00F32CB2"/>
    <w:rsid w:val="00F32E8E"/>
    <w:rsid w:val="00F330AE"/>
    <w:rsid w:val="00F33ED7"/>
    <w:rsid w:val="00F3415A"/>
    <w:rsid w:val="00F34600"/>
    <w:rsid w:val="00F3461D"/>
    <w:rsid w:val="00F349AC"/>
    <w:rsid w:val="00F34CE8"/>
    <w:rsid w:val="00F34E76"/>
    <w:rsid w:val="00F35D7A"/>
    <w:rsid w:val="00F363CC"/>
    <w:rsid w:val="00F36ED4"/>
    <w:rsid w:val="00F37513"/>
    <w:rsid w:val="00F401BB"/>
    <w:rsid w:val="00F403E5"/>
    <w:rsid w:val="00F40487"/>
    <w:rsid w:val="00F40A05"/>
    <w:rsid w:val="00F40A9A"/>
    <w:rsid w:val="00F40B33"/>
    <w:rsid w:val="00F40F3E"/>
    <w:rsid w:val="00F41C55"/>
    <w:rsid w:val="00F41FBE"/>
    <w:rsid w:val="00F423C7"/>
    <w:rsid w:val="00F42422"/>
    <w:rsid w:val="00F42447"/>
    <w:rsid w:val="00F44DD6"/>
    <w:rsid w:val="00F44FC5"/>
    <w:rsid w:val="00F45156"/>
    <w:rsid w:val="00F453E5"/>
    <w:rsid w:val="00F45E79"/>
    <w:rsid w:val="00F46015"/>
    <w:rsid w:val="00F46021"/>
    <w:rsid w:val="00F46823"/>
    <w:rsid w:val="00F46953"/>
    <w:rsid w:val="00F47B00"/>
    <w:rsid w:val="00F47C4B"/>
    <w:rsid w:val="00F50111"/>
    <w:rsid w:val="00F50531"/>
    <w:rsid w:val="00F50652"/>
    <w:rsid w:val="00F50816"/>
    <w:rsid w:val="00F50DE3"/>
    <w:rsid w:val="00F51DF4"/>
    <w:rsid w:val="00F51E1A"/>
    <w:rsid w:val="00F51ED1"/>
    <w:rsid w:val="00F51FC2"/>
    <w:rsid w:val="00F51FD1"/>
    <w:rsid w:val="00F52209"/>
    <w:rsid w:val="00F52D3B"/>
    <w:rsid w:val="00F52E93"/>
    <w:rsid w:val="00F53E3E"/>
    <w:rsid w:val="00F5442D"/>
    <w:rsid w:val="00F54BA9"/>
    <w:rsid w:val="00F54F98"/>
    <w:rsid w:val="00F5539B"/>
    <w:rsid w:val="00F5567A"/>
    <w:rsid w:val="00F55D5C"/>
    <w:rsid w:val="00F56332"/>
    <w:rsid w:val="00F566E2"/>
    <w:rsid w:val="00F56804"/>
    <w:rsid w:val="00F56D98"/>
    <w:rsid w:val="00F56EB6"/>
    <w:rsid w:val="00F57310"/>
    <w:rsid w:val="00F57B1F"/>
    <w:rsid w:val="00F57BC2"/>
    <w:rsid w:val="00F57C92"/>
    <w:rsid w:val="00F57CDA"/>
    <w:rsid w:val="00F607E7"/>
    <w:rsid w:val="00F61B8B"/>
    <w:rsid w:val="00F61D55"/>
    <w:rsid w:val="00F628A8"/>
    <w:rsid w:val="00F630DB"/>
    <w:rsid w:val="00F642F3"/>
    <w:rsid w:val="00F64434"/>
    <w:rsid w:val="00F649D6"/>
    <w:rsid w:val="00F64B9E"/>
    <w:rsid w:val="00F64E0E"/>
    <w:rsid w:val="00F6528D"/>
    <w:rsid w:val="00F659AB"/>
    <w:rsid w:val="00F65BEA"/>
    <w:rsid w:val="00F66498"/>
    <w:rsid w:val="00F6652A"/>
    <w:rsid w:val="00F66814"/>
    <w:rsid w:val="00F66C3B"/>
    <w:rsid w:val="00F67281"/>
    <w:rsid w:val="00F67848"/>
    <w:rsid w:val="00F70E84"/>
    <w:rsid w:val="00F71199"/>
    <w:rsid w:val="00F718A0"/>
    <w:rsid w:val="00F71ED8"/>
    <w:rsid w:val="00F72224"/>
    <w:rsid w:val="00F72252"/>
    <w:rsid w:val="00F7359D"/>
    <w:rsid w:val="00F73B69"/>
    <w:rsid w:val="00F74499"/>
    <w:rsid w:val="00F74563"/>
    <w:rsid w:val="00F74D1C"/>
    <w:rsid w:val="00F75C1F"/>
    <w:rsid w:val="00F76A73"/>
    <w:rsid w:val="00F77EA7"/>
    <w:rsid w:val="00F800CE"/>
    <w:rsid w:val="00F8014D"/>
    <w:rsid w:val="00F80193"/>
    <w:rsid w:val="00F80337"/>
    <w:rsid w:val="00F803CD"/>
    <w:rsid w:val="00F8075F"/>
    <w:rsid w:val="00F8096A"/>
    <w:rsid w:val="00F80B52"/>
    <w:rsid w:val="00F80BB0"/>
    <w:rsid w:val="00F81516"/>
    <w:rsid w:val="00F81835"/>
    <w:rsid w:val="00F82D5B"/>
    <w:rsid w:val="00F82FAE"/>
    <w:rsid w:val="00F831D2"/>
    <w:rsid w:val="00F83BEC"/>
    <w:rsid w:val="00F83E51"/>
    <w:rsid w:val="00F83FA7"/>
    <w:rsid w:val="00F84578"/>
    <w:rsid w:val="00F84AE6"/>
    <w:rsid w:val="00F850A6"/>
    <w:rsid w:val="00F8526F"/>
    <w:rsid w:val="00F85B53"/>
    <w:rsid w:val="00F86019"/>
    <w:rsid w:val="00F869F3"/>
    <w:rsid w:val="00F86B37"/>
    <w:rsid w:val="00F86D35"/>
    <w:rsid w:val="00F86F0E"/>
    <w:rsid w:val="00F87329"/>
    <w:rsid w:val="00F877B9"/>
    <w:rsid w:val="00F879A7"/>
    <w:rsid w:val="00F904BF"/>
    <w:rsid w:val="00F90601"/>
    <w:rsid w:val="00F91AF8"/>
    <w:rsid w:val="00F91CC3"/>
    <w:rsid w:val="00F920CD"/>
    <w:rsid w:val="00F92628"/>
    <w:rsid w:val="00F927A5"/>
    <w:rsid w:val="00F92864"/>
    <w:rsid w:val="00F932CE"/>
    <w:rsid w:val="00F93DEF"/>
    <w:rsid w:val="00F9410D"/>
    <w:rsid w:val="00F94196"/>
    <w:rsid w:val="00F94D17"/>
    <w:rsid w:val="00F94FEC"/>
    <w:rsid w:val="00F95367"/>
    <w:rsid w:val="00F956AC"/>
    <w:rsid w:val="00F9593A"/>
    <w:rsid w:val="00F965F4"/>
    <w:rsid w:val="00F969E5"/>
    <w:rsid w:val="00F96A73"/>
    <w:rsid w:val="00F96ECB"/>
    <w:rsid w:val="00F97231"/>
    <w:rsid w:val="00F975DB"/>
    <w:rsid w:val="00FA0EA0"/>
    <w:rsid w:val="00FA211E"/>
    <w:rsid w:val="00FA3881"/>
    <w:rsid w:val="00FA45CC"/>
    <w:rsid w:val="00FA46F4"/>
    <w:rsid w:val="00FA5EE9"/>
    <w:rsid w:val="00FA5F42"/>
    <w:rsid w:val="00FA6DAF"/>
    <w:rsid w:val="00FA77FE"/>
    <w:rsid w:val="00FA7C44"/>
    <w:rsid w:val="00FB09C6"/>
    <w:rsid w:val="00FB16F8"/>
    <w:rsid w:val="00FB2783"/>
    <w:rsid w:val="00FB280B"/>
    <w:rsid w:val="00FB2B5E"/>
    <w:rsid w:val="00FB300C"/>
    <w:rsid w:val="00FB329B"/>
    <w:rsid w:val="00FB36D2"/>
    <w:rsid w:val="00FB377C"/>
    <w:rsid w:val="00FB385E"/>
    <w:rsid w:val="00FB3F16"/>
    <w:rsid w:val="00FB4CB4"/>
    <w:rsid w:val="00FB59C0"/>
    <w:rsid w:val="00FB5AB0"/>
    <w:rsid w:val="00FB5B8B"/>
    <w:rsid w:val="00FB5BF5"/>
    <w:rsid w:val="00FB5E73"/>
    <w:rsid w:val="00FB6DAF"/>
    <w:rsid w:val="00FB75E2"/>
    <w:rsid w:val="00FB773B"/>
    <w:rsid w:val="00FB7ABD"/>
    <w:rsid w:val="00FB7B07"/>
    <w:rsid w:val="00FC0EF5"/>
    <w:rsid w:val="00FC0FA3"/>
    <w:rsid w:val="00FC119C"/>
    <w:rsid w:val="00FC1715"/>
    <w:rsid w:val="00FC1779"/>
    <w:rsid w:val="00FC1DFA"/>
    <w:rsid w:val="00FC295B"/>
    <w:rsid w:val="00FC3538"/>
    <w:rsid w:val="00FC43D9"/>
    <w:rsid w:val="00FC44AB"/>
    <w:rsid w:val="00FC4D3C"/>
    <w:rsid w:val="00FC4DB1"/>
    <w:rsid w:val="00FC675A"/>
    <w:rsid w:val="00FC6F52"/>
    <w:rsid w:val="00FC71E2"/>
    <w:rsid w:val="00FC7F02"/>
    <w:rsid w:val="00FD0313"/>
    <w:rsid w:val="00FD07AA"/>
    <w:rsid w:val="00FD0B77"/>
    <w:rsid w:val="00FD0BBD"/>
    <w:rsid w:val="00FD0DF0"/>
    <w:rsid w:val="00FD0FD4"/>
    <w:rsid w:val="00FD0FFD"/>
    <w:rsid w:val="00FD1281"/>
    <w:rsid w:val="00FD2349"/>
    <w:rsid w:val="00FD29C0"/>
    <w:rsid w:val="00FD2F5C"/>
    <w:rsid w:val="00FD3C97"/>
    <w:rsid w:val="00FD3CC4"/>
    <w:rsid w:val="00FD4331"/>
    <w:rsid w:val="00FD5185"/>
    <w:rsid w:val="00FD6230"/>
    <w:rsid w:val="00FD6429"/>
    <w:rsid w:val="00FD661D"/>
    <w:rsid w:val="00FD77DC"/>
    <w:rsid w:val="00FD7FC2"/>
    <w:rsid w:val="00FE020D"/>
    <w:rsid w:val="00FE0E29"/>
    <w:rsid w:val="00FE1FA0"/>
    <w:rsid w:val="00FE20E7"/>
    <w:rsid w:val="00FE220E"/>
    <w:rsid w:val="00FE2888"/>
    <w:rsid w:val="00FE3775"/>
    <w:rsid w:val="00FE3CAB"/>
    <w:rsid w:val="00FE3E88"/>
    <w:rsid w:val="00FE481C"/>
    <w:rsid w:val="00FE4E07"/>
    <w:rsid w:val="00FE61C1"/>
    <w:rsid w:val="00FE6344"/>
    <w:rsid w:val="00FE65AF"/>
    <w:rsid w:val="00FE6811"/>
    <w:rsid w:val="00FE6E68"/>
    <w:rsid w:val="00FE6EB9"/>
    <w:rsid w:val="00FF0758"/>
    <w:rsid w:val="00FF130B"/>
    <w:rsid w:val="00FF1388"/>
    <w:rsid w:val="00FF1E57"/>
    <w:rsid w:val="00FF43A5"/>
    <w:rsid w:val="00FF528D"/>
    <w:rsid w:val="00FF5CAB"/>
    <w:rsid w:val="00FF663C"/>
    <w:rsid w:val="00FF6A38"/>
    <w:rsid w:val="00FF6CEE"/>
    <w:rsid w:val="00FF6F04"/>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E6A63"/>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unhideWhenUsed/>
    <w:rsid w:val="00F41FBE"/>
    <w:pPr>
      <w:spacing w:after="120"/>
      <w:ind w:left="283"/>
    </w:pPr>
  </w:style>
  <w:style w:type="character" w:customStyle="1" w:styleId="SangradetextonormalCar">
    <w:name w:val="Sangría de texto normal Car"/>
    <w:basedOn w:val="Fuentedeprrafopredeter"/>
    <w:link w:val="Sangradetextonormal"/>
    <w:uiPriority w:val="99"/>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character" w:styleId="Textoennegrita">
    <w:name w:val="Strong"/>
    <w:basedOn w:val="Fuentedeprrafopredeter"/>
    <w:uiPriority w:val="22"/>
    <w:qFormat/>
    <w:rsid w:val="00537A17"/>
    <w:rPr>
      <w:b/>
      <w:bCs/>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uiPriority w:val="99"/>
    <w:locked/>
    <w:rsid w:val="007D3B7B"/>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b">
    <w:name w:val="Char Char Car Car Car Car Car Car Car Car3 Car Car Car Car Car Car Car Car Car Car Car Car Car"/>
    <w:basedOn w:val="Normal"/>
    <w:rsid w:val="007302DF"/>
    <w:pPr>
      <w:widowControl/>
      <w:spacing w:after="160" w:line="240" w:lineRule="exact"/>
    </w:pPr>
    <w:rPr>
      <w:rFonts w:ascii="Tahoma" w:hAnsi="Tahoma"/>
      <w:lang w:eastAsia="en-US"/>
    </w:rPr>
  </w:style>
  <w:style w:type="paragraph" w:customStyle="1" w:styleId="CharCharCarCarCarCarCarCarCarCar3CarCarCarCarCarCarCarCarCarCarCarCarCarc">
    <w:name w:val="Char Char Car Car Car Car Car Car Car Car3 Car Car Car Car Car Car Car Car Car Car Car Car Car"/>
    <w:basedOn w:val="Normal"/>
    <w:rsid w:val="00660811"/>
    <w:pPr>
      <w:widowControl/>
      <w:spacing w:after="160" w:line="240" w:lineRule="exact"/>
    </w:pPr>
    <w:rPr>
      <w:rFonts w:ascii="Tahoma" w:hAnsi="Tahoma"/>
      <w:lang w:eastAsia="en-US"/>
    </w:rPr>
  </w:style>
  <w:style w:type="table" w:styleId="Tablaconcuadrcula">
    <w:name w:val="Table Grid"/>
    <w:basedOn w:val="Tablanormal"/>
    <w:uiPriority w:val="59"/>
    <w:rsid w:val="00F72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E5802"/>
    <w:rPr>
      <w:color w:val="0000FF" w:themeColor="hyperlink"/>
      <w:u w:val="single"/>
    </w:rPr>
  </w:style>
  <w:style w:type="character" w:styleId="Mencinsinresolver">
    <w:name w:val="Unresolved Mention"/>
    <w:basedOn w:val="Fuentedeprrafopredeter"/>
    <w:uiPriority w:val="99"/>
    <w:semiHidden/>
    <w:unhideWhenUsed/>
    <w:rsid w:val="00EE5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218135621">
      <w:bodyDiv w:val="1"/>
      <w:marLeft w:val="0"/>
      <w:marRight w:val="0"/>
      <w:marTop w:val="0"/>
      <w:marBottom w:val="0"/>
      <w:divBdr>
        <w:top w:val="none" w:sz="0" w:space="0" w:color="auto"/>
        <w:left w:val="none" w:sz="0" w:space="0" w:color="auto"/>
        <w:bottom w:val="none" w:sz="0" w:space="0" w:color="auto"/>
        <w:right w:val="none" w:sz="0" w:space="0" w:color="auto"/>
      </w:divBdr>
    </w:div>
    <w:div w:id="224491171">
      <w:bodyDiv w:val="1"/>
      <w:marLeft w:val="0"/>
      <w:marRight w:val="0"/>
      <w:marTop w:val="0"/>
      <w:marBottom w:val="0"/>
      <w:divBdr>
        <w:top w:val="none" w:sz="0" w:space="0" w:color="auto"/>
        <w:left w:val="none" w:sz="0" w:space="0" w:color="auto"/>
        <w:bottom w:val="none" w:sz="0" w:space="0" w:color="auto"/>
        <w:right w:val="none" w:sz="0" w:space="0" w:color="auto"/>
      </w:divBdr>
    </w:div>
    <w:div w:id="257098456">
      <w:bodyDiv w:val="1"/>
      <w:marLeft w:val="0"/>
      <w:marRight w:val="0"/>
      <w:marTop w:val="0"/>
      <w:marBottom w:val="0"/>
      <w:divBdr>
        <w:top w:val="none" w:sz="0" w:space="0" w:color="auto"/>
        <w:left w:val="none" w:sz="0" w:space="0" w:color="auto"/>
        <w:bottom w:val="none" w:sz="0" w:space="0" w:color="auto"/>
        <w:right w:val="none" w:sz="0" w:space="0" w:color="auto"/>
      </w:divBdr>
    </w:div>
    <w:div w:id="314997794">
      <w:bodyDiv w:val="1"/>
      <w:marLeft w:val="0"/>
      <w:marRight w:val="0"/>
      <w:marTop w:val="0"/>
      <w:marBottom w:val="0"/>
      <w:divBdr>
        <w:top w:val="none" w:sz="0" w:space="0" w:color="auto"/>
        <w:left w:val="none" w:sz="0" w:space="0" w:color="auto"/>
        <w:bottom w:val="none" w:sz="0" w:space="0" w:color="auto"/>
        <w:right w:val="none" w:sz="0" w:space="0" w:color="auto"/>
      </w:divBdr>
    </w:div>
    <w:div w:id="337318571">
      <w:bodyDiv w:val="1"/>
      <w:marLeft w:val="0"/>
      <w:marRight w:val="0"/>
      <w:marTop w:val="0"/>
      <w:marBottom w:val="0"/>
      <w:divBdr>
        <w:top w:val="none" w:sz="0" w:space="0" w:color="auto"/>
        <w:left w:val="none" w:sz="0" w:space="0" w:color="auto"/>
        <w:bottom w:val="none" w:sz="0" w:space="0" w:color="auto"/>
        <w:right w:val="none" w:sz="0" w:space="0" w:color="auto"/>
      </w:divBdr>
    </w:div>
    <w:div w:id="367486201">
      <w:bodyDiv w:val="1"/>
      <w:marLeft w:val="0"/>
      <w:marRight w:val="0"/>
      <w:marTop w:val="0"/>
      <w:marBottom w:val="0"/>
      <w:divBdr>
        <w:top w:val="none" w:sz="0" w:space="0" w:color="auto"/>
        <w:left w:val="none" w:sz="0" w:space="0" w:color="auto"/>
        <w:bottom w:val="none" w:sz="0" w:space="0" w:color="auto"/>
        <w:right w:val="none" w:sz="0" w:space="0" w:color="auto"/>
      </w:divBdr>
    </w:div>
    <w:div w:id="406608416">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504172459">
      <w:bodyDiv w:val="1"/>
      <w:marLeft w:val="0"/>
      <w:marRight w:val="0"/>
      <w:marTop w:val="0"/>
      <w:marBottom w:val="0"/>
      <w:divBdr>
        <w:top w:val="none" w:sz="0" w:space="0" w:color="auto"/>
        <w:left w:val="none" w:sz="0" w:space="0" w:color="auto"/>
        <w:bottom w:val="none" w:sz="0" w:space="0" w:color="auto"/>
        <w:right w:val="none" w:sz="0" w:space="0" w:color="auto"/>
      </w:divBdr>
    </w:div>
    <w:div w:id="522287958">
      <w:bodyDiv w:val="1"/>
      <w:marLeft w:val="0"/>
      <w:marRight w:val="0"/>
      <w:marTop w:val="0"/>
      <w:marBottom w:val="0"/>
      <w:divBdr>
        <w:top w:val="none" w:sz="0" w:space="0" w:color="auto"/>
        <w:left w:val="none" w:sz="0" w:space="0" w:color="auto"/>
        <w:bottom w:val="none" w:sz="0" w:space="0" w:color="auto"/>
        <w:right w:val="none" w:sz="0" w:space="0" w:color="auto"/>
      </w:divBdr>
    </w:div>
    <w:div w:id="623584179">
      <w:bodyDiv w:val="1"/>
      <w:marLeft w:val="0"/>
      <w:marRight w:val="0"/>
      <w:marTop w:val="0"/>
      <w:marBottom w:val="0"/>
      <w:divBdr>
        <w:top w:val="none" w:sz="0" w:space="0" w:color="auto"/>
        <w:left w:val="none" w:sz="0" w:space="0" w:color="auto"/>
        <w:bottom w:val="none" w:sz="0" w:space="0" w:color="auto"/>
        <w:right w:val="none" w:sz="0" w:space="0" w:color="auto"/>
      </w:divBdr>
    </w:div>
    <w:div w:id="719787692">
      <w:bodyDiv w:val="1"/>
      <w:marLeft w:val="0"/>
      <w:marRight w:val="0"/>
      <w:marTop w:val="0"/>
      <w:marBottom w:val="0"/>
      <w:divBdr>
        <w:top w:val="none" w:sz="0" w:space="0" w:color="auto"/>
        <w:left w:val="none" w:sz="0" w:space="0" w:color="auto"/>
        <w:bottom w:val="none" w:sz="0" w:space="0" w:color="auto"/>
        <w:right w:val="none" w:sz="0" w:space="0" w:color="auto"/>
      </w:divBdr>
    </w:div>
    <w:div w:id="782655846">
      <w:bodyDiv w:val="1"/>
      <w:marLeft w:val="0"/>
      <w:marRight w:val="0"/>
      <w:marTop w:val="0"/>
      <w:marBottom w:val="0"/>
      <w:divBdr>
        <w:top w:val="none" w:sz="0" w:space="0" w:color="auto"/>
        <w:left w:val="none" w:sz="0" w:space="0" w:color="auto"/>
        <w:bottom w:val="none" w:sz="0" w:space="0" w:color="auto"/>
        <w:right w:val="none" w:sz="0" w:space="0" w:color="auto"/>
      </w:divBdr>
    </w:div>
    <w:div w:id="798912838">
      <w:bodyDiv w:val="1"/>
      <w:marLeft w:val="0"/>
      <w:marRight w:val="0"/>
      <w:marTop w:val="0"/>
      <w:marBottom w:val="0"/>
      <w:divBdr>
        <w:top w:val="none" w:sz="0" w:space="0" w:color="auto"/>
        <w:left w:val="none" w:sz="0" w:space="0" w:color="auto"/>
        <w:bottom w:val="none" w:sz="0" w:space="0" w:color="auto"/>
        <w:right w:val="none" w:sz="0" w:space="0" w:color="auto"/>
      </w:divBdr>
    </w:div>
    <w:div w:id="825172821">
      <w:bodyDiv w:val="1"/>
      <w:marLeft w:val="0"/>
      <w:marRight w:val="0"/>
      <w:marTop w:val="0"/>
      <w:marBottom w:val="0"/>
      <w:divBdr>
        <w:top w:val="none" w:sz="0" w:space="0" w:color="auto"/>
        <w:left w:val="none" w:sz="0" w:space="0" w:color="auto"/>
        <w:bottom w:val="none" w:sz="0" w:space="0" w:color="auto"/>
        <w:right w:val="none" w:sz="0" w:space="0" w:color="auto"/>
      </w:divBdr>
    </w:div>
    <w:div w:id="836457936">
      <w:bodyDiv w:val="1"/>
      <w:marLeft w:val="0"/>
      <w:marRight w:val="0"/>
      <w:marTop w:val="0"/>
      <w:marBottom w:val="0"/>
      <w:divBdr>
        <w:top w:val="none" w:sz="0" w:space="0" w:color="auto"/>
        <w:left w:val="none" w:sz="0" w:space="0" w:color="auto"/>
        <w:bottom w:val="none" w:sz="0" w:space="0" w:color="auto"/>
        <w:right w:val="none" w:sz="0" w:space="0" w:color="auto"/>
      </w:divBdr>
    </w:div>
    <w:div w:id="845753553">
      <w:bodyDiv w:val="1"/>
      <w:marLeft w:val="0"/>
      <w:marRight w:val="0"/>
      <w:marTop w:val="0"/>
      <w:marBottom w:val="0"/>
      <w:divBdr>
        <w:top w:val="none" w:sz="0" w:space="0" w:color="auto"/>
        <w:left w:val="none" w:sz="0" w:space="0" w:color="auto"/>
        <w:bottom w:val="none" w:sz="0" w:space="0" w:color="auto"/>
        <w:right w:val="none" w:sz="0" w:space="0" w:color="auto"/>
      </w:divBdr>
    </w:div>
    <w:div w:id="901911472">
      <w:bodyDiv w:val="1"/>
      <w:marLeft w:val="0"/>
      <w:marRight w:val="0"/>
      <w:marTop w:val="0"/>
      <w:marBottom w:val="0"/>
      <w:divBdr>
        <w:top w:val="none" w:sz="0" w:space="0" w:color="auto"/>
        <w:left w:val="none" w:sz="0" w:space="0" w:color="auto"/>
        <w:bottom w:val="none" w:sz="0" w:space="0" w:color="auto"/>
        <w:right w:val="none" w:sz="0" w:space="0" w:color="auto"/>
      </w:divBdr>
    </w:div>
    <w:div w:id="926576049">
      <w:bodyDiv w:val="1"/>
      <w:marLeft w:val="0"/>
      <w:marRight w:val="0"/>
      <w:marTop w:val="0"/>
      <w:marBottom w:val="0"/>
      <w:divBdr>
        <w:top w:val="none" w:sz="0" w:space="0" w:color="auto"/>
        <w:left w:val="none" w:sz="0" w:space="0" w:color="auto"/>
        <w:bottom w:val="none" w:sz="0" w:space="0" w:color="auto"/>
        <w:right w:val="none" w:sz="0" w:space="0" w:color="auto"/>
      </w:divBdr>
    </w:div>
    <w:div w:id="953751473">
      <w:bodyDiv w:val="1"/>
      <w:marLeft w:val="0"/>
      <w:marRight w:val="0"/>
      <w:marTop w:val="0"/>
      <w:marBottom w:val="0"/>
      <w:divBdr>
        <w:top w:val="none" w:sz="0" w:space="0" w:color="auto"/>
        <w:left w:val="none" w:sz="0" w:space="0" w:color="auto"/>
        <w:bottom w:val="none" w:sz="0" w:space="0" w:color="auto"/>
        <w:right w:val="none" w:sz="0" w:space="0" w:color="auto"/>
      </w:divBdr>
    </w:div>
    <w:div w:id="1058674908">
      <w:bodyDiv w:val="1"/>
      <w:marLeft w:val="0"/>
      <w:marRight w:val="0"/>
      <w:marTop w:val="0"/>
      <w:marBottom w:val="0"/>
      <w:divBdr>
        <w:top w:val="none" w:sz="0" w:space="0" w:color="auto"/>
        <w:left w:val="none" w:sz="0" w:space="0" w:color="auto"/>
        <w:bottom w:val="none" w:sz="0" w:space="0" w:color="auto"/>
        <w:right w:val="none" w:sz="0" w:space="0" w:color="auto"/>
      </w:divBdr>
    </w:div>
    <w:div w:id="1101729915">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180970752">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01741848">
      <w:bodyDiv w:val="1"/>
      <w:marLeft w:val="0"/>
      <w:marRight w:val="0"/>
      <w:marTop w:val="0"/>
      <w:marBottom w:val="0"/>
      <w:divBdr>
        <w:top w:val="none" w:sz="0" w:space="0" w:color="auto"/>
        <w:left w:val="none" w:sz="0" w:space="0" w:color="auto"/>
        <w:bottom w:val="none" w:sz="0" w:space="0" w:color="auto"/>
        <w:right w:val="none" w:sz="0" w:space="0" w:color="auto"/>
      </w:divBdr>
    </w:div>
    <w:div w:id="1262957848">
      <w:bodyDiv w:val="1"/>
      <w:marLeft w:val="0"/>
      <w:marRight w:val="0"/>
      <w:marTop w:val="0"/>
      <w:marBottom w:val="0"/>
      <w:divBdr>
        <w:top w:val="none" w:sz="0" w:space="0" w:color="auto"/>
        <w:left w:val="none" w:sz="0" w:space="0" w:color="auto"/>
        <w:bottom w:val="none" w:sz="0" w:space="0" w:color="auto"/>
        <w:right w:val="none" w:sz="0" w:space="0" w:color="auto"/>
      </w:divBdr>
    </w:div>
    <w:div w:id="1296180257">
      <w:bodyDiv w:val="1"/>
      <w:marLeft w:val="0"/>
      <w:marRight w:val="0"/>
      <w:marTop w:val="0"/>
      <w:marBottom w:val="0"/>
      <w:divBdr>
        <w:top w:val="none" w:sz="0" w:space="0" w:color="auto"/>
        <w:left w:val="none" w:sz="0" w:space="0" w:color="auto"/>
        <w:bottom w:val="none" w:sz="0" w:space="0" w:color="auto"/>
        <w:right w:val="none" w:sz="0" w:space="0" w:color="auto"/>
      </w:divBdr>
    </w:div>
    <w:div w:id="1333069679">
      <w:bodyDiv w:val="1"/>
      <w:marLeft w:val="0"/>
      <w:marRight w:val="0"/>
      <w:marTop w:val="0"/>
      <w:marBottom w:val="0"/>
      <w:divBdr>
        <w:top w:val="none" w:sz="0" w:space="0" w:color="auto"/>
        <w:left w:val="none" w:sz="0" w:space="0" w:color="auto"/>
        <w:bottom w:val="none" w:sz="0" w:space="0" w:color="auto"/>
        <w:right w:val="none" w:sz="0" w:space="0" w:color="auto"/>
      </w:divBdr>
    </w:div>
    <w:div w:id="1335496390">
      <w:bodyDiv w:val="1"/>
      <w:marLeft w:val="0"/>
      <w:marRight w:val="0"/>
      <w:marTop w:val="0"/>
      <w:marBottom w:val="0"/>
      <w:divBdr>
        <w:top w:val="none" w:sz="0" w:space="0" w:color="auto"/>
        <w:left w:val="none" w:sz="0" w:space="0" w:color="auto"/>
        <w:bottom w:val="none" w:sz="0" w:space="0" w:color="auto"/>
        <w:right w:val="none" w:sz="0" w:space="0" w:color="auto"/>
      </w:divBdr>
    </w:div>
    <w:div w:id="1380546832">
      <w:bodyDiv w:val="1"/>
      <w:marLeft w:val="0"/>
      <w:marRight w:val="0"/>
      <w:marTop w:val="0"/>
      <w:marBottom w:val="0"/>
      <w:divBdr>
        <w:top w:val="none" w:sz="0" w:space="0" w:color="auto"/>
        <w:left w:val="none" w:sz="0" w:space="0" w:color="auto"/>
        <w:bottom w:val="none" w:sz="0" w:space="0" w:color="auto"/>
        <w:right w:val="none" w:sz="0" w:space="0" w:color="auto"/>
      </w:divBdr>
    </w:div>
    <w:div w:id="1392728546">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397168050">
      <w:bodyDiv w:val="1"/>
      <w:marLeft w:val="0"/>
      <w:marRight w:val="0"/>
      <w:marTop w:val="0"/>
      <w:marBottom w:val="0"/>
      <w:divBdr>
        <w:top w:val="none" w:sz="0" w:space="0" w:color="auto"/>
        <w:left w:val="none" w:sz="0" w:space="0" w:color="auto"/>
        <w:bottom w:val="none" w:sz="0" w:space="0" w:color="auto"/>
        <w:right w:val="none" w:sz="0" w:space="0" w:color="auto"/>
      </w:divBdr>
    </w:div>
    <w:div w:id="1436747472">
      <w:bodyDiv w:val="1"/>
      <w:marLeft w:val="0"/>
      <w:marRight w:val="0"/>
      <w:marTop w:val="0"/>
      <w:marBottom w:val="0"/>
      <w:divBdr>
        <w:top w:val="none" w:sz="0" w:space="0" w:color="auto"/>
        <w:left w:val="none" w:sz="0" w:space="0" w:color="auto"/>
        <w:bottom w:val="none" w:sz="0" w:space="0" w:color="auto"/>
        <w:right w:val="none" w:sz="0" w:space="0" w:color="auto"/>
      </w:divBdr>
    </w:div>
    <w:div w:id="1445926751">
      <w:bodyDiv w:val="1"/>
      <w:marLeft w:val="0"/>
      <w:marRight w:val="0"/>
      <w:marTop w:val="0"/>
      <w:marBottom w:val="0"/>
      <w:divBdr>
        <w:top w:val="none" w:sz="0" w:space="0" w:color="auto"/>
        <w:left w:val="none" w:sz="0" w:space="0" w:color="auto"/>
        <w:bottom w:val="none" w:sz="0" w:space="0" w:color="auto"/>
        <w:right w:val="none" w:sz="0" w:space="0" w:color="auto"/>
      </w:divBdr>
    </w:div>
    <w:div w:id="1450540265">
      <w:bodyDiv w:val="1"/>
      <w:marLeft w:val="0"/>
      <w:marRight w:val="0"/>
      <w:marTop w:val="0"/>
      <w:marBottom w:val="0"/>
      <w:divBdr>
        <w:top w:val="none" w:sz="0" w:space="0" w:color="auto"/>
        <w:left w:val="none" w:sz="0" w:space="0" w:color="auto"/>
        <w:bottom w:val="none" w:sz="0" w:space="0" w:color="auto"/>
        <w:right w:val="none" w:sz="0" w:space="0" w:color="auto"/>
      </w:divBdr>
    </w:div>
    <w:div w:id="146134403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485507986">
      <w:bodyDiv w:val="1"/>
      <w:marLeft w:val="0"/>
      <w:marRight w:val="0"/>
      <w:marTop w:val="0"/>
      <w:marBottom w:val="0"/>
      <w:divBdr>
        <w:top w:val="none" w:sz="0" w:space="0" w:color="auto"/>
        <w:left w:val="none" w:sz="0" w:space="0" w:color="auto"/>
        <w:bottom w:val="none" w:sz="0" w:space="0" w:color="auto"/>
        <w:right w:val="none" w:sz="0" w:space="0" w:color="auto"/>
      </w:divBdr>
    </w:div>
    <w:div w:id="1593976316">
      <w:bodyDiv w:val="1"/>
      <w:marLeft w:val="0"/>
      <w:marRight w:val="0"/>
      <w:marTop w:val="0"/>
      <w:marBottom w:val="0"/>
      <w:divBdr>
        <w:top w:val="none" w:sz="0" w:space="0" w:color="auto"/>
        <w:left w:val="none" w:sz="0" w:space="0" w:color="auto"/>
        <w:bottom w:val="none" w:sz="0" w:space="0" w:color="auto"/>
        <w:right w:val="none" w:sz="0" w:space="0" w:color="auto"/>
      </w:divBdr>
    </w:div>
    <w:div w:id="1653830901">
      <w:bodyDiv w:val="1"/>
      <w:marLeft w:val="0"/>
      <w:marRight w:val="0"/>
      <w:marTop w:val="0"/>
      <w:marBottom w:val="0"/>
      <w:divBdr>
        <w:top w:val="none" w:sz="0" w:space="0" w:color="auto"/>
        <w:left w:val="none" w:sz="0" w:space="0" w:color="auto"/>
        <w:bottom w:val="none" w:sz="0" w:space="0" w:color="auto"/>
        <w:right w:val="none" w:sz="0" w:space="0" w:color="auto"/>
      </w:divBdr>
    </w:div>
    <w:div w:id="1659726024">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27679541">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799293959">
      <w:bodyDiv w:val="1"/>
      <w:marLeft w:val="0"/>
      <w:marRight w:val="0"/>
      <w:marTop w:val="0"/>
      <w:marBottom w:val="0"/>
      <w:divBdr>
        <w:top w:val="none" w:sz="0" w:space="0" w:color="auto"/>
        <w:left w:val="none" w:sz="0" w:space="0" w:color="auto"/>
        <w:bottom w:val="none" w:sz="0" w:space="0" w:color="auto"/>
        <w:right w:val="none" w:sz="0" w:space="0" w:color="auto"/>
      </w:divBdr>
    </w:div>
    <w:div w:id="1826437843">
      <w:bodyDiv w:val="1"/>
      <w:marLeft w:val="0"/>
      <w:marRight w:val="0"/>
      <w:marTop w:val="0"/>
      <w:marBottom w:val="0"/>
      <w:divBdr>
        <w:top w:val="none" w:sz="0" w:space="0" w:color="auto"/>
        <w:left w:val="none" w:sz="0" w:space="0" w:color="auto"/>
        <w:bottom w:val="none" w:sz="0" w:space="0" w:color="auto"/>
        <w:right w:val="none" w:sz="0" w:space="0" w:color="auto"/>
      </w:divBdr>
    </w:div>
    <w:div w:id="1870143411">
      <w:bodyDiv w:val="1"/>
      <w:marLeft w:val="0"/>
      <w:marRight w:val="0"/>
      <w:marTop w:val="0"/>
      <w:marBottom w:val="0"/>
      <w:divBdr>
        <w:top w:val="none" w:sz="0" w:space="0" w:color="auto"/>
        <w:left w:val="none" w:sz="0" w:space="0" w:color="auto"/>
        <w:bottom w:val="none" w:sz="0" w:space="0" w:color="auto"/>
        <w:right w:val="none" w:sz="0" w:space="0" w:color="auto"/>
      </w:divBdr>
    </w:div>
    <w:div w:id="1916627280">
      <w:bodyDiv w:val="1"/>
      <w:marLeft w:val="0"/>
      <w:marRight w:val="0"/>
      <w:marTop w:val="0"/>
      <w:marBottom w:val="0"/>
      <w:divBdr>
        <w:top w:val="none" w:sz="0" w:space="0" w:color="auto"/>
        <w:left w:val="none" w:sz="0" w:space="0" w:color="auto"/>
        <w:bottom w:val="none" w:sz="0" w:space="0" w:color="auto"/>
        <w:right w:val="none" w:sz="0" w:space="0" w:color="auto"/>
      </w:divBdr>
    </w:div>
    <w:div w:id="1932620246">
      <w:bodyDiv w:val="1"/>
      <w:marLeft w:val="0"/>
      <w:marRight w:val="0"/>
      <w:marTop w:val="0"/>
      <w:marBottom w:val="0"/>
      <w:divBdr>
        <w:top w:val="none" w:sz="0" w:space="0" w:color="auto"/>
        <w:left w:val="none" w:sz="0" w:space="0" w:color="auto"/>
        <w:bottom w:val="none" w:sz="0" w:space="0" w:color="auto"/>
        <w:right w:val="none" w:sz="0" w:space="0" w:color="auto"/>
      </w:divBdr>
    </w:div>
    <w:div w:id="1933469388">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1995405359">
      <w:bodyDiv w:val="1"/>
      <w:marLeft w:val="0"/>
      <w:marRight w:val="0"/>
      <w:marTop w:val="0"/>
      <w:marBottom w:val="0"/>
      <w:divBdr>
        <w:top w:val="none" w:sz="0" w:space="0" w:color="auto"/>
        <w:left w:val="none" w:sz="0" w:space="0" w:color="auto"/>
        <w:bottom w:val="none" w:sz="0" w:space="0" w:color="auto"/>
        <w:right w:val="none" w:sz="0" w:space="0" w:color="auto"/>
      </w:divBdr>
    </w:div>
    <w:div w:id="2033534791">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 w:id="21269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general@congresoyucatan.gob.mx" TargetMode="External"/><Relationship Id="rId13" Type="http://schemas.openxmlformats.org/officeDocument/2006/relationships/hyperlink" Target="mailto:secretaria.general@congresoyucatan.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gresoyucatan.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general@congresoyucatan.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cretaria.general@congresoyucatan.gob.mx" TargetMode="External"/><Relationship Id="rId4" Type="http://schemas.openxmlformats.org/officeDocument/2006/relationships/settings" Target="settings.xml"/><Relationship Id="rId9" Type="http://schemas.openxmlformats.org/officeDocument/2006/relationships/hyperlink" Target="https://www.congresoyucatan.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96A41-245E-405E-9905-54E5DE5B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6824</TotalTime>
  <Pages>97</Pages>
  <Words>34490</Words>
  <Characters>189696</Characters>
  <Application>Microsoft Office Word</Application>
  <DocSecurity>0</DocSecurity>
  <Lines>1580</Lines>
  <Paragraphs>447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Jesús Arturo Suaste Tec</cp:lastModifiedBy>
  <cp:revision>1956</cp:revision>
  <cp:lastPrinted>2024-06-25T17:04:00Z</cp:lastPrinted>
  <dcterms:created xsi:type="dcterms:W3CDTF">2023-05-26T18:59:00Z</dcterms:created>
  <dcterms:modified xsi:type="dcterms:W3CDTF">2024-06-25T17:05:00Z</dcterms:modified>
</cp:coreProperties>
</file>