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E2" w:rsidRPr="006907A1" w:rsidRDefault="001555F7" w:rsidP="00144398">
      <w:pPr>
        <w:jc w:val="center"/>
        <w:rPr>
          <w:rFonts w:cs="Aharoni"/>
          <w:b/>
          <w:sz w:val="28"/>
          <w:szCs w:val="28"/>
        </w:rPr>
      </w:pPr>
      <w:r w:rsidRPr="006907A1">
        <w:rPr>
          <w:rFonts w:cs="Aharoni"/>
          <w:noProof/>
          <w:sz w:val="28"/>
          <w:szCs w:val="28"/>
          <w:lang w:eastAsia="es-MX"/>
        </w:rPr>
        <w:drawing>
          <wp:anchor distT="0" distB="0" distL="114300" distR="114300" simplePos="0" relativeHeight="251672576" behindDoc="0" locked="0" layoutInCell="1" allowOverlap="1" wp14:anchorId="08F139E3" wp14:editId="29467243">
            <wp:simplePos x="0" y="0"/>
            <wp:positionH relativeFrom="column">
              <wp:posOffset>-632460</wp:posOffset>
            </wp:positionH>
            <wp:positionV relativeFrom="paragraph">
              <wp:posOffset>-404495</wp:posOffset>
            </wp:positionV>
            <wp:extent cx="1122473" cy="1104900"/>
            <wp:effectExtent l="0" t="0" r="1905" b="0"/>
            <wp:wrapNone/>
            <wp:docPr id="9" name="Imagen 9" descr="Dictamenes de ley o decreto LXIV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amenes de ley o decreto LXIV Legislatu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017" cy="1111342"/>
                    </a:xfrm>
                    <a:prstGeom prst="rect">
                      <a:avLst/>
                    </a:prstGeom>
                    <a:noFill/>
                    <a:ln>
                      <a:noFill/>
                    </a:ln>
                  </pic:spPr>
                </pic:pic>
              </a:graphicData>
            </a:graphic>
            <wp14:sizeRelH relativeFrom="page">
              <wp14:pctWidth>0</wp14:pctWidth>
            </wp14:sizeRelH>
            <wp14:sizeRelV relativeFrom="page">
              <wp14:pctHeight>0</wp14:pctHeight>
            </wp14:sizeRelV>
          </wp:anchor>
        </w:drawing>
      </w:r>
      <w:r w:rsidR="00144398" w:rsidRPr="006907A1">
        <w:rPr>
          <w:rFonts w:cs="Aharoni"/>
          <w:b/>
          <w:sz w:val="28"/>
          <w:szCs w:val="28"/>
        </w:rPr>
        <w:t>M I N U T A</w:t>
      </w:r>
    </w:p>
    <w:p w:rsidR="00144398" w:rsidRPr="006907A1" w:rsidRDefault="00144398" w:rsidP="00144398">
      <w:pPr>
        <w:jc w:val="center"/>
        <w:rPr>
          <w:rFonts w:cs="Aharoni"/>
          <w:b/>
          <w:sz w:val="28"/>
        </w:rPr>
      </w:pPr>
      <w:r w:rsidRPr="006907A1">
        <w:rPr>
          <w:rFonts w:cs="Aharoni"/>
          <w:b/>
          <w:sz w:val="28"/>
        </w:rPr>
        <w:t>P R O Y E C T O</w:t>
      </w:r>
    </w:p>
    <w:p w:rsidR="00144398" w:rsidRPr="006907A1" w:rsidRDefault="00144398" w:rsidP="00144398">
      <w:pPr>
        <w:jc w:val="center"/>
        <w:rPr>
          <w:rFonts w:cs="Aharoni"/>
          <w:b/>
          <w:sz w:val="28"/>
        </w:rPr>
      </w:pPr>
      <w:r w:rsidRPr="006907A1">
        <w:rPr>
          <w:rFonts w:cs="Aharoni"/>
          <w:b/>
          <w:sz w:val="28"/>
        </w:rPr>
        <w:t xml:space="preserve">D E </w:t>
      </w:r>
    </w:p>
    <w:p w:rsidR="00144398" w:rsidRPr="006907A1" w:rsidRDefault="00144398" w:rsidP="00144398">
      <w:pPr>
        <w:jc w:val="center"/>
        <w:rPr>
          <w:rFonts w:cs="Aharoni"/>
          <w:b/>
          <w:sz w:val="28"/>
        </w:rPr>
      </w:pPr>
      <w:r w:rsidRPr="006907A1">
        <w:rPr>
          <w:rFonts w:cs="Aharoni"/>
          <w:b/>
          <w:sz w:val="28"/>
        </w:rPr>
        <w:t>D E C R E T O</w:t>
      </w:r>
    </w:p>
    <w:p w:rsidR="00144398" w:rsidRPr="006907A1" w:rsidRDefault="00144398" w:rsidP="00F367BA">
      <w:pPr>
        <w:spacing w:after="120" w:line="240" w:lineRule="auto"/>
        <w:jc w:val="both"/>
        <w:rPr>
          <w:rFonts w:cs="Aharoni"/>
          <w:b/>
          <w:sz w:val="32"/>
        </w:rPr>
      </w:pPr>
      <w:r w:rsidRPr="006907A1">
        <w:rPr>
          <w:rFonts w:cs="Aharoni"/>
          <w:b/>
          <w:sz w:val="32"/>
        </w:rPr>
        <w:t>POR EL QUE SE REFORMAN LOS ARTÍCULOS 4o. Y 73 DE LA CONSTITUCIÓN POLÍTICA DE LOS ESTADOS UNIDOS MEXICANOS, EN MATERIA DE JUVENTUD.</w:t>
      </w:r>
    </w:p>
    <w:p w:rsidR="00144398" w:rsidRPr="006907A1" w:rsidRDefault="00144398" w:rsidP="006907A1">
      <w:pPr>
        <w:spacing w:line="240" w:lineRule="auto"/>
        <w:jc w:val="both"/>
        <w:rPr>
          <w:rFonts w:cs="Aharoni"/>
          <w:sz w:val="28"/>
        </w:rPr>
      </w:pPr>
      <w:r w:rsidRPr="006907A1">
        <w:rPr>
          <w:rFonts w:cs="Aharoni"/>
          <w:b/>
          <w:sz w:val="28"/>
        </w:rPr>
        <w:t>Artículo Único.-</w:t>
      </w:r>
      <w:r w:rsidRPr="006907A1">
        <w:rPr>
          <w:rFonts w:cs="Aharoni"/>
          <w:sz w:val="28"/>
        </w:rPr>
        <w:t xml:space="preserve"> Se reforma la fracción XXIX-P del artículo 73 y se adiciona un último párrafo al artículo 4o. de la Constitución Política de los Estados Unidos Mexicanos, para quedar como sigue:</w:t>
      </w:r>
    </w:p>
    <w:p w:rsidR="00144398" w:rsidRDefault="00144398" w:rsidP="006907A1">
      <w:pPr>
        <w:spacing w:line="240" w:lineRule="auto"/>
        <w:rPr>
          <w:b/>
          <w:sz w:val="28"/>
        </w:rPr>
      </w:pPr>
      <w:r w:rsidRPr="00144398">
        <w:rPr>
          <w:b/>
          <w:sz w:val="28"/>
        </w:rPr>
        <w:t xml:space="preserve">Artículo </w:t>
      </w:r>
      <w:proofErr w:type="gramStart"/>
      <w:r w:rsidRPr="00144398">
        <w:rPr>
          <w:b/>
          <w:sz w:val="28"/>
        </w:rPr>
        <w:t>4o</w:t>
      </w:r>
      <w:r>
        <w:rPr>
          <w:b/>
          <w:sz w:val="28"/>
        </w:rPr>
        <w:t>.</w:t>
      </w:r>
      <w:r w:rsidRPr="00144398">
        <w:rPr>
          <w:b/>
          <w:sz w:val="28"/>
        </w:rPr>
        <w:t xml:space="preserve"> ....</w:t>
      </w:r>
      <w:bookmarkStart w:id="0" w:name="_GoBack"/>
      <w:bookmarkEnd w:id="0"/>
      <w:proofErr w:type="gramEnd"/>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144398" w:rsidRDefault="00144398" w:rsidP="00144398">
      <w:pPr>
        <w:rPr>
          <w:b/>
          <w:sz w:val="28"/>
        </w:rPr>
      </w:pPr>
      <w:r>
        <w:rPr>
          <w:b/>
          <w:sz w:val="28"/>
        </w:rPr>
        <w:t>…</w:t>
      </w:r>
    </w:p>
    <w:p w:rsidR="006907A1" w:rsidRDefault="006907A1" w:rsidP="00144398">
      <w:pPr>
        <w:jc w:val="both"/>
        <w:rPr>
          <w:b/>
          <w:sz w:val="28"/>
        </w:rPr>
      </w:pPr>
      <w:r>
        <w:rPr>
          <w:b/>
          <w:sz w:val="28"/>
        </w:rPr>
        <w:t>…</w:t>
      </w:r>
    </w:p>
    <w:p w:rsidR="006907A1" w:rsidRDefault="006907A1" w:rsidP="00144398">
      <w:pPr>
        <w:jc w:val="both"/>
        <w:rPr>
          <w:b/>
          <w:sz w:val="28"/>
        </w:rPr>
      </w:pPr>
      <w:r>
        <w:rPr>
          <w:noProof/>
          <w:lang w:eastAsia="es-MX"/>
        </w:rPr>
        <w:lastRenderedPageBreak/>
        <w:drawing>
          <wp:anchor distT="0" distB="0" distL="114300" distR="114300" simplePos="0" relativeHeight="251668480" behindDoc="0" locked="0" layoutInCell="1" allowOverlap="1" wp14:anchorId="53658F84" wp14:editId="7A3FA366">
            <wp:simplePos x="0" y="0"/>
            <wp:positionH relativeFrom="column">
              <wp:posOffset>-661035</wp:posOffset>
            </wp:positionH>
            <wp:positionV relativeFrom="paragraph">
              <wp:posOffset>-668655</wp:posOffset>
            </wp:positionV>
            <wp:extent cx="1095375" cy="1078226"/>
            <wp:effectExtent l="0" t="0" r="0" b="0"/>
            <wp:wrapNone/>
            <wp:docPr id="6" name="Imagen 6" descr="Dictamenes de ley o decreto LXIV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amenes de ley o decreto LXIV Legislatu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782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7A1" w:rsidRDefault="006907A1" w:rsidP="00144398">
      <w:pPr>
        <w:jc w:val="both"/>
        <w:rPr>
          <w:b/>
          <w:sz w:val="28"/>
        </w:rPr>
      </w:pPr>
      <w:r>
        <w:rPr>
          <w:b/>
          <w:sz w:val="28"/>
        </w:rPr>
        <w:t>…</w:t>
      </w:r>
    </w:p>
    <w:p w:rsidR="006907A1" w:rsidRDefault="006907A1" w:rsidP="00144398">
      <w:pPr>
        <w:jc w:val="both"/>
        <w:rPr>
          <w:b/>
          <w:sz w:val="28"/>
        </w:rPr>
      </w:pPr>
      <w:r>
        <w:rPr>
          <w:b/>
          <w:sz w:val="28"/>
        </w:rPr>
        <w:t>…</w:t>
      </w:r>
    </w:p>
    <w:p w:rsidR="00144398" w:rsidRDefault="00144398" w:rsidP="00144398">
      <w:pPr>
        <w:jc w:val="both"/>
        <w:rPr>
          <w:b/>
          <w:sz w:val="28"/>
        </w:rPr>
      </w:pPr>
      <w:r w:rsidRPr="00144398">
        <w:rPr>
          <w:b/>
          <w:sz w:val="28"/>
        </w:rPr>
        <w:t>El Estado promoverá el desarrollo integral de las personas jóvenes, a través de políticas públicas con enfoque multidisciplinario, que propicien su inclusión en el ámbito político, social, económico y cultural del país. La ley establecerá la concurrencia de la Federación, entidades federativas, Municipios y demarcaciones territoriales de la Ciudad de México, para esos efectos.</w:t>
      </w:r>
    </w:p>
    <w:p w:rsidR="00144398" w:rsidRPr="00144398" w:rsidRDefault="00144398" w:rsidP="00144398">
      <w:pPr>
        <w:jc w:val="both"/>
        <w:rPr>
          <w:b/>
          <w:sz w:val="28"/>
        </w:rPr>
      </w:pPr>
      <w:r w:rsidRPr="00144398">
        <w:rPr>
          <w:b/>
          <w:sz w:val="28"/>
        </w:rPr>
        <w:t>Artículo 73. ...</w:t>
      </w:r>
    </w:p>
    <w:p w:rsidR="00144398" w:rsidRPr="00144398" w:rsidRDefault="00144398" w:rsidP="00144398">
      <w:pPr>
        <w:jc w:val="both"/>
        <w:rPr>
          <w:b/>
          <w:sz w:val="28"/>
        </w:rPr>
      </w:pPr>
      <w:r w:rsidRPr="00144398">
        <w:rPr>
          <w:b/>
          <w:sz w:val="28"/>
        </w:rPr>
        <w:t>I. a XXIX-O.</w:t>
      </w:r>
      <w:r w:rsidR="006907A1">
        <w:rPr>
          <w:b/>
          <w:sz w:val="28"/>
        </w:rPr>
        <w:t xml:space="preserve"> </w:t>
      </w:r>
      <w:r w:rsidRPr="00144398">
        <w:rPr>
          <w:b/>
          <w:sz w:val="28"/>
        </w:rPr>
        <w:t>...</w:t>
      </w:r>
    </w:p>
    <w:p w:rsidR="00144398" w:rsidRPr="00144398" w:rsidRDefault="00144398" w:rsidP="00144398">
      <w:pPr>
        <w:jc w:val="both"/>
        <w:rPr>
          <w:sz w:val="28"/>
        </w:rPr>
      </w:pPr>
      <w:r w:rsidRPr="00144398">
        <w:rPr>
          <w:b/>
          <w:sz w:val="28"/>
        </w:rPr>
        <w:t xml:space="preserve">XXIX-P. </w:t>
      </w:r>
      <w:r w:rsidRPr="00144398">
        <w:rPr>
          <w:sz w:val="28"/>
        </w:rPr>
        <w:t xml:space="preserve">Expedir leyes que establezcan la concurrencia de la Federación, las entidades federativas, los Municipios y, en su caso, las demarcaciones territoriales de la Ciudad de México, en el ámbito de sus respectivas competencias, en materia de derechos de niñas, niños y adolescentes, velando en todo momento por el interés superior de los mismos, </w:t>
      </w:r>
      <w:r w:rsidRPr="00144398">
        <w:rPr>
          <w:b/>
          <w:sz w:val="28"/>
        </w:rPr>
        <w:t>así como en materia de formación y desarrollo integral de la juventud,</w:t>
      </w:r>
      <w:r w:rsidRPr="00144398">
        <w:rPr>
          <w:sz w:val="28"/>
        </w:rPr>
        <w:t xml:space="preserve"> cumpliendo con los tratados internacionales de la m</w:t>
      </w:r>
      <w:r>
        <w:rPr>
          <w:sz w:val="28"/>
        </w:rPr>
        <w:t>ateria de que México sea parte;</w:t>
      </w:r>
    </w:p>
    <w:p w:rsidR="00144398" w:rsidRPr="00144398" w:rsidRDefault="00144398" w:rsidP="00144398">
      <w:pPr>
        <w:jc w:val="both"/>
        <w:rPr>
          <w:b/>
          <w:sz w:val="28"/>
        </w:rPr>
      </w:pPr>
      <w:r w:rsidRPr="00144398">
        <w:rPr>
          <w:b/>
          <w:sz w:val="28"/>
        </w:rPr>
        <w:t xml:space="preserve">XXIX-Q. </w:t>
      </w:r>
      <w:proofErr w:type="gramStart"/>
      <w:r w:rsidRPr="00144398">
        <w:rPr>
          <w:b/>
          <w:sz w:val="28"/>
        </w:rPr>
        <w:t>a</w:t>
      </w:r>
      <w:proofErr w:type="gramEnd"/>
      <w:r w:rsidRPr="00144398">
        <w:rPr>
          <w:b/>
          <w:sz w:val="28"/>
        </w:rPr>
        <w:t xml:space="preserve"> XXXI. ..</w:t>
      </w:r>
      <w:r>
        <w:rPr>
          <w:b/>
          <w:sz w:val="28"/>
        </w:rPr>
        <w:t>.</w:t>
      </w:r>
    </w:p>
    <w:p w:rsidR="00144398" w:rsidRPr="00144398" w:rsidRDefault="00144398" w:rsidP="006907A1">
      <w:pPr>
        <w:jc w:val="center"/>
        <w:rPr>
          <w:b/>
          <w:sz w:val="28"/>
        </w:rPr>
      </w:pPr>
      <w:r w:rsidRPr="00144398">
        <w:rPr>
          <w:b/>
          <w:sz w:val="28"/>
        </w:rPr>
        <w:t>Transitorios</w:t>
      </w:r>
    </w:p>
    <w:p w:rsidR="00144398" w:rsidRPr="006907A1" w:rsidRDefault="00144398" w:rsidP="00144398">
      <w:pPr>
        <w:jc w:val="both"/>
        <w:rPr>
          <w:sz w:val="28"/>
        </w:rPr>
      </w:pPr>
      <w:r w:rsidRPr="00144398">
        <w:rPr>
          <w:b/>
          <w:sz w:val="28"/>
        </w:rPr>
        <w:t>Primero</w:t>
      </w:r>
      <w:r w:rsidRPr="00144398">
        <w:rPr>
          <w:sz w:val="28"/>
        </w:rPr>
        <w:t>. El presente Decreto entrará en vigor el día siguiente al de su publicación en el Diario Oficial de la Federación.</w:t>
      </w:r>
    </w:p>
    <w:p w:rsidR="00144398" w:rsidRDefault="00144398" w:rsidP="00144398">
      <w:pPr>
        <w:jc w:val="both"/>
        <w:rPr>
          <w:sz w:val="28"/>
        </w:rPr>
      </w:pPr>
      <w:r w:rsidRPr="00144398">
        <w:rPr>
          <w:b/>
          <w:sz w:val="28"/>
        </w:rPr>
        <w:t xml:space="preserve">Segundo. </w:t>
      </w:r>
      <w:r w:rsidRPr="00144398">
        <w:rPr>
          <w:sz w:val="28"/>
        </w:rPr>
        <w:t xml:space="preserve">El Congreso de la Unión deberá expedir la Ley </w:t>
      </w:r>
      <w:r w:rsidR="006907A1">
        <w:rPr>
          <w:sz w:val="28"/>
        </w:rPr>
        <w:t>General en materia de Personas J</w:t>
      </w:r>
      <w:r w:rsidRPr="00144398">
        <w:rPr>
          <w:sz w:val="28"/>
        </w:rPr>
        <w:t>óvenes, en el plazo de un año, a partir de la publicación del presente Decreto.</w:t>
      </w:r>
    </w:p>
    <w:p w:rsidR="00144398" w:rsidRDefault="00144398">
      <w:pPr>
        <w:rPr>
          <w:sz w:val="28"/>
        </w:rPr>
      </w:pPr>
      <w:r>
        <w:rPr>
          <w:sz w:val="28"/>
        </w:rPr>
        <w:br w:type="page"/>
      </w:r>
    </w:p>
    <w:p w:rsidR="006907A1" w:rsidRDefault="006907A1" w:rsidP="00144398">
      <w:pPr>
        <w:jc w:val="both"/>
        <w:rPr>
          <w:b/>
          <w:sz w:val="28"/>
        </w:rPr>
      </w:pPr>
      <w:r>
        <w:rPr>
          <w:noProof/>
          <w:lang w:eastAsia="es-MX"/>
        </w:rPr>
        <w:lastRenderedPageBreak/>
        <w:drawing>
          <wp:anchor distT="0" distB="0" distL="114300" distR="114300" simplePos="0" relativeHeight="251670528" behindDoc="0" locked="0" layoutInCell="1" allowOverlap="1" wp14:anchorId="79845887" wp14:editId="654520E3">
            <wp:simplePos x="0" y="0"/>
            <wp:positionH relativeFrom="column">
              <wp:posOffset>-537210</wp:posOffset>
            </wp:positionH>
            <wp:positionV relativeFrom="paragraph">
              <wp:posOffset>-518795</wp:posOffset>
            </wp:positionV>
            <wp:extent cx="1028700" cy="1012595"/>
            <wp:effectExtent l="0" t="0" r="0" b="0"/>
            <wp:wrapNone/>
            <wp:docPr id="8" name="Imagen 8" descr="Dictamenes de ley o decreto LXIV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amenes de ley o decreto LXIV Legislatu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12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07A1" w:rsidRDefault="006907A1" w:rsidP="00144398">
      <w:pPr>
        <w:jc w:val="both"/>
        <w:rPr>
          <w:b/>
          <w:sz w:val="28"/>
        </w:rPr>
      </w:pPr>
    </w:p>
    <w:p w:rsidR="00144398" w:rsidRPr="006907A1" w:rsidRDefault="00144398" w:rsidP="00144398">
      <w:pPr>
        <w:jc w:val="both"/>
        <w:rPr>
          <w:rFonts w:cs="Aharoni"/>
          <w:sz w:val="28"/>
        </w:rPr>
      </w:pPr>
      <w:r w:rsidRPr="006907A1">
        <w:rPr>
          <w:rFonts w:cs="Aharoni"/>
          <w:b/>
          <w:sz w:val="28"/>
        </w:rPr>
        <w:t>Tercero.</w:t>
      </w:r>
      <w:r w:rsidRPr="006907A1">
        <w:rPr>
          <w:rFonts w:cs="Aharoni"/>
          <w:sz w:val="28"/>
        </w:rPr>
        <w:t xml:space="preserve"> Las Legislaturas de las entidades federativas, realizarán las adecuaciones normativas necesarias para cumplir con los fines establecidos en el presente Decreto, dentro de los 180 días siguientes a la expedición de la Ley General en materia de Personas Jóvenes.</w:t>
      </w:r>
    </w:p>
    <w:p w:rsidR="00144398" w:rsidRPr="00144398" w:rsidRDefault="00144398" w:rsidP="00144398">
      <w:pPr>
        <w:jc w:val="both"/>
        <w:rPr>
          <w:sz w:val="28"/>
        </w:rPr>
      </w:pPr>
    </w:p>
    <w:p w:rsidR="00144398" w:rsidRPr="00144398" w:rsidRDefault="00144398" w:rsidP="00144398">
      <w:pPr>
        <w:jc w:val="both"/>
        <w:rPr>
          <w:sz w:val="28"/>
        </w:rPr>
      </w:pPr>
      <w:r w:rsidRPr="00144398">
        <w:rPr>
          <w:sz w:val="28"/>
        </w:rPr>
        <w:t>SALÓN DE SESIONES DE LA CÁMARA DE DIPUTADOS DEL HONORABLE CONGRESO DE LA UNIÓN.- Ciudad de México, a 14 de octubre de 2020.</w:t>
      </w:r>
    </w:p>
    <w:p w:rsidR="00144398" w:rsidRPr="00144398" w:rsidRDefault="00144398" w:rsidP="00144398">
      <w:pPr>
        <w:jc w:val="both"/>
        <w:rPr>
          <w:sz w:val="28"/>
        </w:rPr>
      </w:pPr>
    </w:p>
    <w:p w:rsidR="00144398" w:rsidRPr="00144398" w:rsidRDefault="001555F7" w:rsidP="00144398">
      <w:pPr>
        <w:jc w:val="both"/>
        <w:rPr>
          <w:sz w:val="28"/>
        </w:rPr>
      </w:pPr>
      <w:r>
        <w:rPr>
          <w:noProof/>
          <w:sz w:val="28"/>
          <w:lang w:eastAsia="es-MX"/>
        </w:rPr>
        <mc:AlternateContent>
          <mc:Choice Requires="wps">
            <w:drawing>
              <wp:anchor distT="0" distB="0" distL="114300" distR="114300" simplePos="0" relativeHeight="251664384" behindDoc="0" locked="0" layoutInCell="1" allowOverlap="1" wp14:anchorId="28E3B227" wp14:editId="42364D8C">
                <wp:simplePos x="0" y="0"/>
                <wp:positionH relativeFrom="column">
                  <wp:posOffset>3187065</wp:posOffset>
                </wp:positionH>
                <wp:positionV relativeFrom="paragraph">
                  <wp:posOffset>572770</wp:posOffset>
                </wp:positionV>
                <wp:extent cx="2457450" cy="0"/>
                <wp:effectExtent l="0" t="19050" r="19050" b="19050"/>
                <wp:wrapNone/>
                <wp:docPr id="4" name="Conector recto 4"/>
                <wp:cNvGraphicFramePr/>
                <a:graphic xmlns:a="http://schemas.openxmlformats.org/drawingml/2006/main">
                  <a:graphicData uri="http://schemas.microsoft.com/office/word/2010/wordprocessingShape">
                    <wps:wsp>
                      <wps:cNvCnPr/>
                      <wps:spPr>
                        <a:xfrm>
                          <a:off x="0" y="0"/>
                          <a:ext cx="2457450" cy="0"/>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E87E39" id="Conector rec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0.95pt,45.1pt" to="444.4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" strokecolor="black [3200]" strokeweight="2.25pt">
                <v:stroke joinstyle="miter"/>
              </v:line>
            </w:pict>
          </mc:Fallback>
        </mc:AlternateContent>
      </w:r>
      <w:r>
        <w:rPr>
          <w:noProof/>
          <w:sz w:val="28"/>
          <w:lang w:eastAsia="es-MX"/>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572770</wp:posOffset>
                </wp:positionV>
                <wp:extent cx="2457450" cy="0"/>
                <wp:effectExtent l="0" t="19050" r="19050" b="19050"/>
                <wp:wrapNone/>
                <wp:docPr id="3" name="Conector recto 3"/>
                <wp:cNvGraphicFramePr/>
                <a:graphic xmlns:a="http://schemas.openxmlformats.org/drawingml/2006/main">
                  <a:graphicData uri="http://schemas.microsoft.com/office/word/2010/wordprocessingShape">
                    <wps:wsp>
                      <wps:cNvCnPr/>
                      <wps:spPr>
                        <a:xfrm>
                          <a:off x="0" y="0"/>
                          <a:ext cx="2457450" cy="0"/>
                        </a:xfrm>
                        <a:prstGeom prst="line">
                          <a:avLst/>
                        </a:prstGeom>
                        <a:ln w="285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E8C719" id="Conector rec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95pt,45.1pt" to="204.4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" strokecolor="black [3200]" strokeweight="2.25pt">
                <v:stroke joinstyle="miter"/>
              </v:line>
            </w:pict>
          </mc:Fallback>
        </mc:AlternateContent>
      </w:r>
      <w:r>
        <w:rPr>
          <w:noProof/>
          <w:sz w:val="28"/>
          <w:lang w:eastAsia="es-MX"/>
        </w:rPr>
        <mc:AlternateContent>
          <mc:Choice Requires="wps">
            <w:drawing>
              <wp:anchor distT="0" distB="0" distL="114300" distR="114300" simplePos="0" relativeHeight="251661312" behindDoc="0" locked="0" layoutInCell="1" allowOverlap="1" wp14:anchorId="664ADD90" wp14:editId="6122CC0E">
                <wp:simplePos x="0" y="0"/>
                <wp:positionH relativeFrom="column">
                  <wp:posOffset>2987040</wp:posOffset>
                </wp:positionH>
                <wp:positionV relativeFrom="paragraph">
                  <wp:posOffset>696595</wp:posOffset>
                </wp:positionV>
                <wp:extent cx="2847975" cy="6572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2847975" cy="6572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55F7" w:rsidRDefault="001555F7" w:rsidP="001555F7">
                            <w:pPr>
                              <w:jc w:val="center"/>
                              <w:rPr>
                                <w:sz w:val="28"/>
                              </w:rPr>
                            </w:pPr>
                            <w:proofErr w:type="spellStart"/>
                            <w:r w:rsidRPr="00144398">
                              <w:rPr>
                                <w:sz w:val="28"/>
                              </w:rPr>
                              <w:t>Dip</w:t>
                            </w:r>
                            <w:proofErr w:type="spellEnd"/>
                            <w:r w:rsidRPr="00144398">
                              <w:rPr>
                                <w:sz w:val="28"/>
                              </w:rPr>
                              <w:t xml:space="preserve">. </w:t>
                            </w:r>
                            <w:r>
                              <w:rPr>
                                <w:sz w:val="28"/>
                              </w:rPr>
                              <w:t xml:space="preserve">Julieta Macías </w:t>
                            </w:r>
                            <w:proofErr w:type="spellStart"/>
                            <w:r>
                              <w:rPr>
                                <w:sz w:val="28"/>
                              </w:rPr>
                              <w:t>Rábago</w:t>
                            </w:r>
                            <w:proofErr w:type="spellEnd"/>
                          </w:p>
                          <w:p w:rsidR="001555F7" w:rsidRPr="00144398" w:rsidRDefault="001555F7" w:rsidP="001555F7">
                            <w:pPr>
                              <w:jc w:val="center"/>
                              <w:rPr>
                                <w:sz w:val="28"/>
                              </w:rPr>
                            </w:pPr>
                            <w:r>
                              <w:rPr>
                                <w:sz w:val="28"/>
                              </w:rPr>
                              <w:t>Secretaria</w:t>
                            </w:r>
                          </w:p>
                          <w:p w:rsidR="001555F7" w:rsidRPr="00144398" w:rsidRDefault="001555F7" w:rsidP="001555F7">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ADD90" id="_x0000_t202" coordsize="21600,21600" o:spt="202" path="m,l,21600r21600,l21600,xe">
                <v:stroke joinstyle="miter"/>
                <v:path gradientshapeok="t" o:connecttype="rect"/>
              </v:shapetype>
              <v:shape id="Cuadro de texto 2" o:spid="_x0000_s1026" type="#_x0000_t202" style="position:absolute;left:0;text-align:left;margin-left:235.2pt;margin-top:54.85pt;width:224.2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" fillcolor="white [3212]" strokecolor="white [3212]" strokeweight=".5pt">
                <v:textbox>
                  <w:txbxContent>
                    <w:p w:rsidR="001555F7" w:rsidRDefault="001555F7" w:rsidP="001555F7">
                      <w:pPr>
                        <w:jc w:val="center"/>
                        <w:rPr>
                          <w:sz w:val="28"/>
                        </w:rPr>
                      </w:pPr>
                      <w:proofErr w:type="spellStart"/>
                      <w:r w:rsidRPr="00144398">
                        <w:rPr>
                          <w:sz w:val="28"/>
                        </w:rPr>
                        <w:t>Dip</w:t>
                      </w:r>
                      <w:proofErr w:type="spellEnd"/>
                      <w:r w:rsidRPr="00144398">
                        <w:rPr>
                          <w:sz w:val="28"/>
                        </w:rPr>
                        <w:t xml:space="preserve">. </w:t>
                      </w:r>
                      <w:r>
                        <w:rPr>
                          <w:sz w:val="28"/>
                        </w:rPr>
                        <w:t xml:space="preserve">Julieta Macías </w:t>
                      </w:r>
                      <w:proofErr w:type="spellStart"/>
                      <w:r>
                        <w:rPr>
                          <w:sz w:val="28"/>
                        </w:rPr>
                        <w:t>Rábago</w:t>
                      </w:r>
                      <w:proofErr w:type="spellEnd"/>
                    </w:p>
                    <w:p w:rsidR="001555F7" w:rsidRPr="00144398" w:rsidRDefault="001555F7" w:rsidP="001555F7">
                      <w:pPr>
                        <w:jc w:val="center"/>
                        <w:rPr>
                          <w:sz w:val="28"/>
                        </w:rPr>
                      </w:pPr>
                      <w:r>
                        <w:rPr>
                          <w:sz w:val="28"/>
                        </w:rPr>
                        <w:t>Secretaria</w:t>
                      </w:r>
                    </w:p>
                    <w:p w:rsidR="001555F7" w:rsidRPr="00144398" w:rsidRDefault="001555F7" w:rsidP="001555F7">
                      <w:pPr>
                        <w:jc w:val="center"/>
                        <w:rPr>
                          <w:sz w:val="28"/>
                        </w:rPr>
                      </w:pPr>
                    </w:p>
                  </w:txbxContent>
                </v:textbox>
              </v:shape>
            </w:pict>
          </mc:Fallback>
        </mc:AlternateContent>
      </w:r>
      <w:r w:rsidR="00144398">
        <w:rPr>
          <w:noProof/>
          <w:sz w:val="28"/>
          <w:lang w:eastAsia="es-MX"/>
        </w:rPr>
        <mc:AlternateContent>
          <mc:Choice Requires="wps">
            <w:drawing>
              <wp:anchor distT="0" distB="0" distL="114300" distR="114300" simplePos="0" relativeHeight="251659264" behindDoc="0" locked="0" layoutInCell="1" allowOverlap="1" wp14:anchorId="50059C57" wp14:editId="024B8449">
                <wp:simplePos x="0" y="0"/>
                <wp:positionH relativeFrom="column">
                  <wp:posOffset>-118110</wp:posOffset>
                </wp:positionH>
                <wp:positionV relativeFrom="paragraph">
                  <wp:posOffset>696595</wp:posOffset>
                </wp:positionV>
                <wp:extent cx="2847975" cy="6572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2847975" cy="6572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44398" w:rsidRDefault="00144398" w:rsidP="001555F7">
                            <w:pPr>
                              <w:jc w:val="center"/>
                              <w:rPr>
                                <w:sz w:val="28"/>
                              </w:rPr>
                            </w:pPr>
                            <w:proofErr w:type="spellStart"/>
                            <w:r w:rsidRPr="00144398">
                              <w:rPr>
                                <w:sz w:val="28"/>
                              </w:rPr>
                              <w:t>Dip</w:t>
                            </w:r>
                            <w:proofErr w:type="spellEnd"/>
                            <w:r w:rsidRPr="00144398">
                              <w:rPr>
                                <w:sz w:val="28"/>
                              </w:rPr>
                              <w:t xml:space="preserve">. Dulce María Sauri </w:t>
                            </w:r>
                            <w:proofErr w:type="spellStart"/>
                            <w:r w:rsidRPr="00144398">
                              <w:rPr>
                                <w:sz w:val="28"/>
                              </w:rPr>
                              <w:t>Riancho</w:t>
                            </w:r>
                            <w:proofErr w:type="spellEnd"/>
                          </w:p>
                          <w:p w:rsidR="00144398" w:rsidRPr="00144398" w:rsidRDefault="00144398" w:rsidP="001555F7">
                            <w:pPr>
                              <w:jc w:val="center"/>
                              <w:rPr>
                                <w:sz w:val="28"/>
                              </w:rPr>
                            </w:pPr>
                            <w:r>
                              <w:rPr>
                                <w:sz w:val="28"/>
                              </w:rPr>
                              <w:t>Presidenta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59C57" id="Cuadro de texto 1" o:spid="_x0000_s1027" type="#_x0000_t202" style="position:absolute;left:0;text-align:left;margin-left:-9.3pt;margin-top:54.85pt;width:224.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" fillcolor="white [3212]" strokecolor="white [3212]" strokeweight=".5pt">
                <v:textbox>
                  <w:txbxContent>
                    <w:p w:rsidR="00144398" w:rsidRDefault="00144398" w:rsidP="001555F7">
                      <w:pPr>
                        <w:jc w:val="center"/>
                        <w:rPr>
                          <w:sz w:val="28"/>
                        </w:rPr>
                      </w:pPr>
                      <w:proofErr w:type="spellStart"/>
                      <w:r w:rsidRPr="00144398">
                        <w:rPr>
                          <w:sz w:val="28"/>
                        </w:rPr>
                        <w:t>Dip</w:t>
                      </w:r>
                      <w:proofErr w:type="spellEnd"/>
                      <w:r w:rsidRPr="00144398">
                        <w:rPr>
                          <w:sz w:val="28"/>
                        </w:rPr>
                        <w:t xml:space="preserve">. Dulce María Sauri </w:t>
                      </w:r>
                      <w:proofErr w:type="spellStart"/>
                      <w:r w:rsidRPr="00144398">
                        <w:rPr>
                          <w:sz w:val="28"/>
                        </w:rPr>
                        <w:t>Riancho</w:t>
                      </w:r>
                      <w:proofErr w:type="spellEnd"/>
                    </w:p>
                    <w:p w:rsidR="00144398" w:rsidRPr="00144398" w:rsidRDefault="00144398" w:rsidP="001555F7">
                      <w:pPr>
                        <w:jc w:val="center"/>
                        <w:rPr>
                          <w:sz w:val="28"/>
                        </w:rPr>
                      </w:pPr>
                      <w:r>
                        <w:rPr>
                          <w:sz w:val="28"/>
                        </w:rPr>
                        <w:t>Presidenta</w:t>
                      </w:r>
                    </w:p>
                  </w:txbxContent>
                </v:textbox>
              </v:shape>
            </w:pict>
          </mc:Fallback>
        </mc:AlternateContent>
      </w:r>
      <w:r w:rsidR="00144398">
        <w:rPr>
          <w:sz w:val="28"/>
        </w:rPr>
        <w:t xml:space="preserve"> </w:t>
      </w:r>
    </w:p>
    <w:sectPr w:rsidR="00144398" w:rsidRPr="0014439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F7" w:rsidRDefault="001555F7" w:rsidP="001555F7">
      <w:pPr>
        <w:spacing w:after="0" w:line="240" w:lineRule="auto"/>
      </w:pPr>
      <w:r>
        <w:separator/>
      </w:r>
    </w:p>
  </w:endnote>
  <w:endnote w:type="continuationSeparator" w:id="0">
    <w:p w:rsidR="001555F7" w:rsidRDefault="001555F7" w:rsidP="00155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F7" w:rsidRDefault="001555F7" w:rsidP="001555F7">
      <w:pPr>
        <w:spacing w:after="0" w:line="240" w:lineRule="auto"/>
      </w:pPr>
      <w:r>
        <w:separator/>
      </w:r>
    </w:p>
  </w:footnote>
  <w:footnote w:type="continuationSeparator" w:id="0">
    <w:p w:rsidR="001555F7" w:rsidRDefault="001555F7" w:rsidP="00155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5F7" w:rsidRDefault="001555F7">
    <w:pPr>
      <w:pStyle w:val="Encabezado"/>
    </w:pPr>
  </w:p>
  <w:p w:rsidR="001555F7" w:rsidRDefault="001555F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98"/>
    <w:rsid w:val="0007221C"/>
    <w:rsid w:val="000E6DB2"/>
    <w:rsid w:val="00144398"/>
    <w:rsid w:val="0015038B"/>
    <w:rsid w:val="001555F7"/>
    <w:rsid w:val="00180FE2"/>
    <w:rsid w:val="00185A9C"/>
    <w:rsid w:val="001C08C1"/>
    <w:rsid w:val="001F3759"/>
    <w:rsid w:val="00295836"/>
    <w:rsid w:val="002D7A9F"/>
    <w:rsid w:val="00394CCC"/>
    <w:rsid w:val="004129F3"/>
    <w:rsid w:val="00430623"/>
    <w:rsid w:val="004366EC"/>
    <w:rsid w:val="00474574"/>
    <w:rsid w:val="004E6696"/>
    <w:rsid w:val="006266F0"/>
    <w:rsid w:val="006907A1"/>
    <w:rsid w:val="00754126"/>
    <w:rsid w:val="0079331C"/>
    <w:rsid w:val="007D06AB"/>
    <w:rsid w:val="008679E3"/>
    <w:rsid w:val="00897ECA"/>
    <w:rsid w:val="008F7C79"/>
    <w:rsid w:val="0091627B"/>
    <w:rsid w:val="00945DF2"/>
    <w:rsid w:val="00A26A52"/>
    <w:rsid w:val="00AC0620"/>
    <w:rsid w:val="00B57116"/>
    <w:rsid w:val="00BA48A1"/>
    <w:rsid w:val="00C42266"/>
    <w:rsid w:val="00DF4F4A"/>
    <w:rsid w:val="00EB2735"/>
    <w:rsid w:val="00EB66C0"/>
    <w:rsid w:val="00EC6B0B"/>
    <w:rsid w:val="00EE365B"/>
    <w:rsid w:val="00F367BA"/>
    <w:rsid w:val="00F848D7"/>
    <w:rsid w:val="00FF0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CF8DAA2-56E4-4845-B8AC-A9ACF7FA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5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5F7"/>
  </w:style>
  <w:style w:type="paragraph" w:styleId="Piedepgina">
    <w:name w:val="footer"/>
    <w:basedOn w:val="Normal"/>
    <w:link w:val="PiedepginaCar"/>
    <w:uiPriority w:val="99"/>
    <w:unhideWhenUsed/>
    <w:rsid w:val="001555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Arlethe</cp:lastModifiedBy>
  <cp:revision>4</cp:revision>
  <dcterms:created xsi:type="dcterms:W3CDTF">2020-11-06T17:05:00Z</dcterms:created>
  <dcterms:modified xsi:type="dcterms:W3CDTF">2020-11-06T17:17:00Z</dcterms:modified>
</cp:coreProperties>
</file>