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12C3" w14:textId="4B13F44C"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79FF6646"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5B3EDC">
                              <w:rPr>
                                <w:rFonts w:ascii="Arial Narrow" w:hAnsi="Arial Narrow"/>
                                <w:b/>
                                <w:sz w:val="24"/>
                                <w:szCs w:val="26"/>
                                <w:lang w:val="es-MX"/>
                              </w:rPr>
                              <w:t>1</w:t>
                            </w:r>
                            <w:r w:rsidR="009F78C2">
                              <w:rPr>
                                <w:rFonts w:ascii="Arial Narrow" w:hAnsi="Arial Narrow"/>
                                <w:b/>
                                <w:sz w:val="24"/>
                                <w:szCs w:val="26"/>
                                <w:lang w:val="es-MX"/>
                              </w:rPr>
                              <w:t>5</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w:t>
                            </w:r>
                            <w:proofErr w:type="gramStart"/>
                            <w:r>
                              <w:rPr>
                                <w:rFonts w:ascii="Arial Narrow" w:hAnsi="Arial Narrow"/>
                                <w:b/>
                                <w:sz w:val="24"/>
                                <w:szCs w:val="26"/>
                                <w:lang w:val="es-MX"/>
                              </w:rPr>
                              <w:t>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w:t>
                            </w:r>
                            <w:proofErr w:type="gramEnd"/>
                            <w:r>
                              <w:rPr>
                                <w:rFonts w:ascii="Arial Narrow" w:hAnsi="Arial Narrow"/>
                                <w:b/>
                                <w:sz w:val="24"/>
                                <w:szCs w:val="26"/>
                                <w:lang w:val="es-MX"/>
                              </w:rPr>
                              <w:t>./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79FF6646"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5B3EDC">
                        <w:rPr>
                          <w:rFonts w:ascii="Arial Narrow" w:hAnsi="Arial Narrow"/>
                          <w:b/>
                          <w:sz w:val="24"/>
                          <w:szCs w:val="26"/>
                          <w:lang w:val="es-MX"/>
                        </w:rPr>
                        <w:t>1</w:t>
                      </w:r>
                      <w:r w:rsidR="009F78C2">
                        <w:rPr>
                          <w:rFonts w:ascii="Arial Narrow" w:hAnsi="Arial Narrow"/>
                          <w:b/>
                          <w:sz w:val="24"/>
                          <w:szCs w:val="26"/>
                          <w:lang w:val="es-MX"/>
                        </w:rPr>
                        <w:t>5</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71BACE8B"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DE FECHA</w:t>
      </w:r>
      <w:r w:rsidR="00A21E49">
        <w:rPr>
          <w:rFonts w:ascii="Arial Narrow" w:hAnsi="Arial Narrow" w:cs="Courier New"/>
          <w:sz w:val="26"/>
          <w:szCs w:val="26"/>
        </w:rPr>
        <w:t xml:space="preserve"> </w:t>
      </w:r>
      <w:r w:rsidR="009F78C2">
        <w:rPr>
          <w:rFonts w:ascii="Arial Narrow" w:hAnsi="Arial Narrow" w:cs="Courier New"/>
          <w:sz w:val="26"/>
          <w:szCs w:val="26"/>
        </w:rPr>
        <w:t>TRES</w:t>
      </w:r>
      <w:r w:rsidR="00E676BB" w:rsidRPr="00441193">
        <w:rPr>
          <w:rFonts w:ascii="Arial Narrow" w:hAnsi="Arial Narrow" w:cs="Courier New"/>
          <w:sz w:val="26"/>
          <w:szCs w:val="26"/>
        </w:rPr>
        <w:t xml:space="preserve"> </w:t>
      </w:r>
      <w:r w:rsidRPr="00441193">
        <w:rPr>
          <w:rFonts w:ascii="Arial Narrow" w:hAnsi="Arial Narrow" w:cs="Courier New"/>
          <w:sz w:val="26"/>
          <w:szCs w:val="26"/>
        </w:rPr>
        <w:t xml:space="preserve">DE </w:t>
      </w:r>
      <w:r w:rsidR="009F78C2">
        <w:rPr>
          <w:rFonts w:ascii="Arial Narrow" w:hAnsi="Arial Narrow" w:cs="Courier New"/>
          <w:sz w:val="26"/>
          <w:szCs w:val="26"/>
        </w:rPr>
        <w:t>MAYO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w:t>
      </w:r>
      <w:r w:rsidR="004123A4">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1FCDAD92"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123A4">
        <w:rPr>
          <w:rFonts w:ascii="Arial Narrow" w:hAnsi="Arial Narrow" w:cs="Courier New"/>
          <w:sz w:val="26"/>
          <w:szCs w:val="26"/>
        </w:rPr>
        <w:t>LUIS RENÉ FERNÁNDEZ VIDAL</w:t>
      </w:r>
      <w:r w:rsidR="004B250B">
        <w:rPr>
          <w:rFonts w:ascii="Arial Narrow" w:hAnsi="Arial Narrow" w:cs="Courier New"/>
          <w:sz w:val="26"/>
          <w:szCs w:val="26"/>
          <w:lang w:val="es-MX"/>
        </w:rPr>
        <w:t>.</w:t>
      </w:r>
    </w:p>
    <w:p w14:paraId="353844BF" w14:textId="3270938E"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w:t>
      </w:r>
      <w:r w:rsidR="00DD66D3">
        <w:rPr>
          <w:rFonts w:ascii="Arial Narrow" w:hAnsi="Arial Narrow" w:cs="Courier New"/>
          <w:sz w:val="26"/>
          <w:szCs w:val="26"/>
        </w:rPr>
        <w:t>Á</w:t>
      </w:r>
      <w:r w:rsidR="00AF0953">
        <w:rPr>
          <w:rFonts w:ascii="Arial Narrow" w:hAnsi="Arial Narrow" w:cs="Courier New"/>
          <w:sz w:val="26"/>
          <w:szCs w:val="26"/>
        </w:rPr>
        <w:t>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5BD158A3" w:rsidR="00106A32" w:rsidRDefault="00DE41D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2449F904" w14:textId="6470398C"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4123A4">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F40487">
        <w:rPr>
          <w:rFonts w:ascii="Arial Narrow" w:hAnsi="Arial Narrow" w:cs="Courier New"/>
          <w:b/>
          <w:sz w:val="26"/>
          <w:szCs w:val="26"/>
        </w:rPr>
        <w:t xml:space="preserve"> </w:t>
      </w:r>
      <w:r w:rsidR="00C47784">
        <w:rPr>
          <w:rFonts w:ascii="Arial Narrow" w:hAnsi="Arial Narrow" w:cs="Courier New"/>
          <w:b/>
          <w:sz w:val="26"/>
          <w:szCs w:val="26"/>
        </w:rPr>
        <w:t>miércoles</w:t>
      </w:r>
      <w:r w:rsidRPr="00A55D54">
        <w:rPr>
          <w:rFonts w:ascii="Arial Narrow" w:hAnsi="Arial Narrow" w:cs="Courier New"/>
          <w:b/>
          <w:sz w:val="26"/>
          <w:szCs w:val="26"/>
        </w:rPr>
        <w:t xml:space="preserve"> </w:t>
      </w:r>
      <w:r w:rsidR="005B3EDC">
        <w:rPr>
          <w:rFonts w:ascii="Arial Narrow" w:hAnsi="Arial Narrow" w:cs="Courier New"/>
          <w:b/>
          <w:sz w:val="26"/>
          <w:szCs w:val="26"/>
        </w:rPr>
        <w:t>veinti</w:t>
      </w:r>
      <w:r w:rsidR="00C47784">
        <w:rPr>
          <w:rFonts w:ascii="Arial Narrow" w:hAnsi="Arial Narrow" w:cs="Courier New"/>
          <w:b/>
          <w:sz w:val="26"/>
          <w:szCs w:val="26"/>
        </w:rPr>
        <w:t>cuatro</w:t>
      </w:r>
      <w:r w:rsidR="00E676BB" w:rsidRPr="00A55D54">
        <w:rPr>
          <w:rFonts w:ascii="Arial Narrow" w:hAnsi="Arial Narrow" w:cs="Courier New"/>
          <w:b/>
          <w:sz w:val="26"/>
          <w:szCs w:val="26"/>
        </w:rPr>
        <w:t xml:space="preserve"> </w:t>
      </w:r>
      <w:r w:rsidRPr="00A55D54">
        <w:rPr>
          <w:rFonts w:ascii="Arial Narrow" w:hAnsi="Arial Narrow" w:cs="Courier New"/>
          <w:b/>
          <w:sz w:val="26"/>
          <w:szCs w:val="26"/>
        </w:rPr>
        <w:t xml:space="preserve">de </w:t>
      </w:r>
      <w:r w:rsidR="00C47784">
        <w:rPr>
          <w:rFonts w:ascii="Arial Narrow" w:hAnsi="Arial Narrow" w:cs="Courier New"/>
          <w:b/>
          <w:sz w:val="26"/>
          <w:szCs w:val="26"/>
        </w:rPr>
        <w:t>abril</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4123A4">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C47784">
        <w:rPr>
          <w:rFonts w:ascii="Arial Narrow" w:hAnsi="Arial Narrow" w:cs="Courier New"/>
          <w:b/>
          <w:sz w:val="26"/>
          <w:szCs w:val="26"/>
        </w:rPr>
        <w:t>viernes</w:t>
      </w:r>
      <w:r w:rsidR="00F13EB1">
        <w:rPr>
          <w:rFonts w:ascii="Arial Narrow" w:hAnsi="Arial Narrow" w:cs="Courier New"/>
          <w:b/>
          <w:sz w:val="26"/>
          <w:szCs w:val="26"/>
        </w:rPr>
        <w:t xml:space="preserve"> </w:t>
      </w:r>
      <w:r w:rsidR="00C47784">
        <w:rPr>
          <w:rFonts w:ascii="Arial Narrow" w:hAnsi="Arial Narrow" w:cs="Courier New"/>
          <w:b/>
          <w:sz w:val="26"/>
          <w:szCs w:val="26"/>
        </w:rPr>
        <w:t>tres</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C47784">
        <w:rPr>
          <w:rFonts w:ascii="Arial Narrow" w:hAnsi="Arial Narrow" w:cs="Courier New"/>
          <w:b/>
          <w:sz w:val="26"/>
          <w:szCs w:val="26"/>
        </w:rPr>
        <w:t>diez</w:t>
      </w:r>
      <w:r w:rsidRPr="002F31BB">
        <w:rPr>
          <w:rFonts w:ascii="Arial Narrow" w:hAnsi="Arial Narrow" w:cs="Courier New"/>
          <w:b/>
          <w:sz w:val="26"/>
          <w:szCs w:val="26"/>
        </w:rPr>
        <w:t xml:space="preserv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36515438"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722183">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Diputad</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722183">
        <w:rPr>
          <w:rFonts w:ascii="Arial Narrow" w:hAnsi="Arial Narrow" w:cs="Courier New"/>
          <w:sz w:val="26"/>
          <w:szCs w:val="26"/>
          <w:lang w:val="es-MX"/>
        </w:rPr>
        <w:t xml:space="preserve">el Diputado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 xml:space="preserve">correspondiente al </w:t>
      </w:r>
      <w:r w:rsidR="00B920C0">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7A67564F" w14:textId="77777777" w:rsidR="00CF6774" w:rsidRDefault="00D83CB6" w:rsidP="00CF677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FB41508" w14:textId="77777777" w:rsidR="00CF6774" w:rsidRDefault="00CF6774" w:rsidP="00CF6774">
      <w:pPr>
        <w:pStyle w:val="Sangradetextonormal"/>
        <w:spacing w:after="0"/>
        <w:ind w:left="567" w:firstLine="284"/>
        <w:jc w:val="both"/>
        <w:rPr>
          <w:rFonts w:ascii="Arial Narrow" w:hAnsi="Arial Narrow" w:cs="Courier New"/>
          <w:sz w:val="26"/>
          <w:szCs w:val="26"/>
          <w:lang w:val="es-MX"/>
        </w:rPr>
      </w:pPr>
    </w:p>
    <w:p w14:paraId="4ED8ED17" w14:textId="5B6A126F" w:rsidR="00CF6774" w:rsidRPr="00CF6774" w:rsidRDefault="00D83CB6" w:rsidP="006F3B80">
      <w:pPr>
        <w:pStyle w:val="Sangradetextonormal"/>
        <w:spacing w:after="0"/>
        <w:ind w:left="567" w:firstLine="284"/>
        <w:jc w:val="both"/>
        <w:rPr>
          <w:rFonts w:ascii="Arial Narrow" w:hAnsi="Arial Narrow" w:cs="Courier New"/>
          <w:sz w:val="26"/>
          <w:szCs w:val="26"/>
          <w:lang w:val="es-MX" w:eastAsia="es-MX"/>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proofErr w:type="spellStart"/>
      <w:r w:rsidR="007211C1" w:rsidRPr="00EB78C6">
        <w:rPr>
          <w:rFonts w:ascii="Arial Narrow" w:hAnsi="Arial Narrow" w:cs="Courier New"/>
          <w:b/>
          <w:sz w:val="26"/>
          <w:szCs w:val="26"/>
        </w:rPr>
        <w:t>veinti</w:t>
      </w:r>
      <w:r w:rsidR="004F2CE4" w:rsidRPr="00EB78C6">
        <w:rPr>
          <w:rFonts w:ascii="Arial Narrow" w:hAnsi="Arial Narrow" w:cs="Courier New"/>
          <w:b/>
          <w:sz w:val="26"/>
          <w:szCs w:val="26"/>
        </w:rPr>
        <w:t>dos</w:t>
      </w:r>
      <w:proofErr w:type="spellEnd"/>
      <w:r w:rsidR="007211C1" w:rsidRPr="00EB78C6">
        <w:rPr>
          <w:rFonts w:ascii="Arial Narrow" w:hAnsi="Arial Narrow" w:cs="Courier New"/>
          <w:b/>
          <w:sz w:val="26"/>
          <w:szCs w:val="26"/>
        </w:rPr>
        <w:t xml:space="preserve"> </w:t>
      </w:r>
      <w:r w:rsidR="002B3979">
        <w:rPr>
          <w:rFonts w:ascii="Arial Narrow" w:hAnsi="Arial Narrow" w:cs="Courier New"/>
          <w:b/>
          <w:sz w:val="26"/>
          <w:szCs w:val="26"/>
        </w:rPr>
        <w:t xml:space="preserve">Diputadas y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bookmarkStart w:id="0" w:name="_Hlk103341429"/>
      <w:r w:rsidR="00CF6774" w:rsidRPr="00CF6774">
        <w:rPr>
          <w:rFonts w:ascii="Arial Narrow" w:hAnsi="Arial Narrow" w:cs="Courier New"/>
          <w:sz w:val="26"/>
          <w:szCs w:val="26"/>
          <w:lang w:val="es-MX" w:eastAsia="es-MX"/>
        </w:rPr>
        <w:t xml:space="preserve"> </w:t>
      </w:r>
      <w:bookmarkStart w:id="1" w:name="_Hlk145491910"/>
      <w:r w:rsidR="0012762D" w:rsidRPr="0012762D">
        <w:rPr>
          <w:rFonts w:ascii="Arial Narrow" w:hAnsi="Arial Narrow" w:cs="Courier New"/>
          <w:sz w:val="26"/>
          <w:szCs w:val="26"/>
          <w:lang w:val="es-ES_tradnl" w:eastAsia="ar-SA"/>
        </w:rPr>
        <w:t xml:space="preserve">Esteban Abraham </w:t>
      </w:r>
      <w:proofErr w:type="spellStart"/>
      <w:r w:rsidR="0012762D" w:rsidRPr="0012762D">
        <w:rPr>
          <w:rFonts w:ascii="Arial Narrow" w:hAnsi="Arial Narrow" w:cs="Courier New"/>
          <w:sz w:val="26"/>
          <w:szCs w:val="26"/>
          <w:lang w:val="es-ES_tradnl" w:eastAsia="ar-SA"/>
        </w:rPr>
        <w:t>Macari</w:t>
      </w:r>
      <w:proofErr w:type="spellEnd"/>
      <w:r w:rsidR="0012762D" w:rsidRPr="0012762D">
        <w:rPr>
          <w:rFonts w:ascii="Arial Narrow" w:hAnsi="Arial Narrow" w:cs="Courier New"/>
          <w:sz w:val="26"/>
          <w:szCs w:val="26"/>
          <w:lang w:val="es-ES_tradnl" w:eastAsia="ar-SA"/>
        </w:rPr>
        <w:t xml:space="preserve">, </w:t>
      </w:r>
      <w:proofErr w:type="spellStart"/>
      <w:r w:rsidR="0012762D" w:rsidRPr="0012762D">
        <w:rPr>
          <w:rFonts w:ascii="Arial Narrow" w:hAnsi="Arial Narrow" w:cs="Courier New"/>
          <w:sz w:val="26"/>
          <w:szCs w:val="26"/>
          <w:lang w:val="es-ES_tradnl" w:eastAsia="ar-SA"/>
        </w:rPr>
        <w:t>Karem</w:t>
      </w:r>
      <w:proofErr w:type="spellEnd"/>
      <w:r w:rsidR="0012762D" w:rsidRPr="0012762D">
        <w:rPr>
          <w:rFonts w:ascii="Arial Narrow" w:hAnsi="Arial Narrow" w:cs="Courier New"/>
          <w:sz w:val="26"/>
          <w:szCs w:val="26"/>
          <w:lang w:val="es-ES_tradnl" w:eastAsia="ar-SA"/>
        </w:rPr>
        <w:t xml:space="preserve"> Faride </w:t>
      </w:r>
      <w:proofErr w:type="spellStart"/>
      <w:r w:rsidR="0012762D" w:rsidRPr="0012762D">
        <w:rPr>
          <w:rFonts w:ascii="Arial Narrow" w:hAnsi="Arial Narrow" w:cs="Courier New"/>
          <w:sz w:val="26"/>
          <w:szCs w:val="26"/>
          <w:lang w:val="es-ES_tradnl" w:eastAsia="ar-SA"/>
        </w:rPr>
        <w:t>Achach</w:t>
      </w:r>
      <w:proofErr w:type="spellEnd"/>
      <w:r w:rsidR="0012762D" w:rsidRPr="0012762D">
        <w:rPr>
          <w:rFonts w:ascii="Arial Narrow" w:hAnsi="Arial Narrow" w:cs="Courier New"/>
          <w:sz w:val="26"/>
          <w:szCs w:val="26"/>
          <w:lang w:val="es-ES_tradnl" w:eastAsia="ar-SA"/>
        </w:rPr>
        <w:t xml:space="preserve"> Ramírez, </w:t>
      </w:r>
      <w:r w:rsidR="0012762D" w:rsidRPr="00476994">
        <w:rPr>
          <w:rFonts w:ascii="Arial Narrow" w:hAnsi="Arial Narrow" w:cs="Courier New"/>
          <w:sz w:val="26"/>
          <w:szCs w:val="26"/>
          <w:lang w:val="es-ES_tradnl" w:eastAsia="ar-SA"/>
        </w:rPr>
        <w:t xml:space="preserve">Rubí Argelia Be Chan, Manuela de Jesús </w:t>
      </w:r>
      <w:proofErr w:type="spellStart"/>
      <w:r w:rsidR="0012762D" w:rsidRPr="00476994">
        <w:rPr>
          <w:rFonts w:ascii="Arial Narrow" w:hAnsi="Arial Narrow" w:cs="Courier New"/>
          <w:sz w:val="26"/>
          <w:szCs w:val="26"/>
          <w:lang w:val="es-ES_tradnl" w:eastAsia="ar-SA"/>
        </w:rPr>
        <w:t>Cocom</w:t>
      </w:r>
      <w:proofErr w:type="spellEnd"/>
      <w:r w:rsidR="0012762D" w:rsidRPr="00476994">
        <w:rPr>
          <w:rFonts w:ascii="Arial Narrow" w:hAnsi="Arial Narrow" w:cs="Courier New"/>
          <w:sz w:val="26"/>
          <w:szCs w:val="26"/>
          <w:lang w:val="es-ES_tradnl" w:eastAsia="ar-SA"/>
        </w:rPr>
        <w:t xml:space="preserve"> Bolio, Rafael Alejandro Echazarreta Torres, Luis René Fernández Vidal, Abril </w:t>
      </w:r>
      <w:proofErr w:type="spellStart"/>
      <w:r w:rsidR="0012762D" w:rsidRPr="00476994">
        <w:rPr>
          <w:rFonts w:ascii="Arial Narrow" w:hAnsi="Arial Narrow" w:cs="Courier New"/>
          <w:sz w:val="26"/>
          <w:szCs w:val="26"/>
          <w:lang w:val="es-ES_tradnl" w:eastAsia="ar-SA"/>
        </w:rPr>
        <w:t>Ferreyro</w:t>
      </w:r>
      <w:proofErr w:type="spellEnd"/>
      <w:r w:rsidR="0012762D" w:rsidRPr="00476994">
        <w:rPr>
          <w:rFonts w:ascii="Arial Narrow" w:hAnsi="Arial Narrow" w:cs="Courier New"/>
          <w:sz w:val="26"/>
          <w:szCs w:val="26"/>
          <w:lang w:val="es-ES_tradnl" w:eastAsia="ar-SA"/>
        </w:rPr>
        <w:t xml:space="preserve"> Rosado, Karla Reyna Franco Blanco, Melba Rosana Gamboa Ávila, </w:t>
      </w:r>
      <w:r w:rsidR="00476994" w:rsidRPr="00476994">
        <w:rPr>
          <w:rFonts w:ascii="Arial Narrow" w:hAnsi="Arial Narrow" w:cs="Courier New"/>
          <w:sz w:val="26"/>
          <w:szCs w:val="26"/>
          <w:lang w:val="es-ES_tradnl" w:eastAsia="ar-SA"/>
        </w:rPr>
        <w:t xml:space="preserve">Carmen Guadalupe González Martín, </w:t>
      </w:r>
      <w:r w:rsidR="0012762D" w:rsidRPr="00476994">
        <w:rPr>
          <w:rFonts w:ascii="Arial Narrow" w:hAnsi="Arial Narrow" w:cs="Courier New"/>
          <w:sz w:val="26"/>
          <w:szCs w:val="26"/>
          <w:lang w:val="es-ES_tradnl" w:eastAsia="ar-SA"/>
        </w:rPr>
        <w:t xml:space="preserve">Gabriela González Ojeda, José Crescencio Gutiérrez González, Dafne Celina López </w:t>
      </w:r>
      <w:r w:rsidR="0012762D" w:rsidRPr="0012762D">
        <w:rPr>
          <w:rFonts w:ascii="Arial Narrow" w:hAnsi="Arial Narrow" w:cs="Courier New"/>
          <w:sz w:val="26"/>
          <w:szCs w:val="26"/>
          <w:lang w:val="es-ES_tradnl" w:eastAsia="ar-SA"/>
        </w:rPr>
        <w:t xml:space="preserve">Osorio, Víctor Hugo Lozano Poveda, Alejandra de los Ángeles Novelo Segura, Jesús Efrén Pérez </w:t>
      </w:r>
      <w:proofErr w:type="spellStart"/>
      <w:r w:rsidR="0012762D" w:rsidRPr="0012762D">
        <w:rPr>
          <w:rFonts w:ascii="Arial Narrow" w:hAnsi="Arial Narrow" w:cs="Courier New"/>
          <w:sz w:val="26"/>
          <w:szCs w:val="26"/>
          <w:lang w:val="es-ES_tradnl" w:eastAsia="ar-SA"/>
        </w:rPr>
        <w:t>Ballote</w:t>
      </w:r>
      <w:proofErr w:type="spellEnd"/>
      <w:r w:rsidR="0012762D" w:rsidRPr="0012762D">
        <w:rPr>
          <w:rFonts w:ascii="Arial Narrow" w:hAnsi="Arial Narrow" w:cs="Courier New"/>
          <w:sz w:val="26"/>
          <w:szCs w:val="26"/>
          <w:lang w:val="es-ES_tradnl" w:eastAsia="ar-SA"/>
        </w:rPr>
        <w:t xml:space="preserve">, Gaspar Armando Quintal Parra, </w:t>
      </w:r>
      <w:r w:rsidR="00EC5E88" w:rsidRPr="00EC5E88">
        <w:rPr>
          <w:rFonts w:ascii="Arial Narrow" w:hAnsi="Arial Narrow" w:cs="Courier New"/>
          <w:sz w:val="26"/>
          <w:szCs w:val="26"/>
          <w:lang w:val="es-ES_tradnl" w:eastAsia="ar-SA"/>
        </w:rPr>
        <w:t xml:space="preserve">Erik José </w:t>
      </w:r>
      <w:proofErr w:type="spellStart"/>
      <w:r w:rsidR="00EC5E88" w:rsidRPr="00EC5E88">
        <w:rPr>
          <w:rFonts w:ascii="Arial Narrow" w:hAnsi="Arial Narrow" w:cs="Courier New"/>
          <w:sz w:val="26"/>
          <w:szCs w:val="26"/>
          <w:lang w:val="es-ES_tradnl" w:eastAsia="ar-SA"/>
        </w:rPr>
        <w:t>Rihani</w:t>
      </w:r>
      <w:proofErr w:type="spellEnd"/>
      <w:r w:rsidR="00EC5E88" w:rsidRPr="00EC5E88">
        <w:rPr>
          <w:rFonts w:ascii="Arial Narrow" w:hAnsi="Arial Narrow" w:cs="Courier New"/>
          <w:sz w:val="26"/>
          <w:szCs w:val="26"/>
          <w:lang w:val="es-ES_tradnl" w:eastAsia="ar-SA"/>
        </w:rPr>
        <w:t xml:space="preserve"> González, </w:t>
      </w:r>
      <w:r w:rsidR="0012762D" w:rsidRPr="0012762D">
        <w:rPr>
          <w:rFonts w:ascii="Arial Narrow" w:hAnsi="Arial Narrow" w:cs="Courier New"/>
          <w:sz w:val="26"/>
          <w:szCs w:val="26"/>
          <w:lang w:val="es-ES_tradnl" w:eastAsia="ar-SA"/>
        </w:rPr>
        <w:t xml:space="preserve">Raúl Antonio Romero </w:t>
      </w:r>
      <w:proofErr w:type="spellStart"/>
      <w:r w:rsidR="0012762D" w:rsidRPr="0012762D">
        <w:rPr>
          <w:rFonts w:ascii="Arial Narrow" w:hAnsi="Arial Narrow" w:cs="Courier New"/>
          <w:sz w:val="26"/>
          <w:szCs w:val="26"/>
          <w:lang w:val="es-ES_tradnl" w:eastAsia="ar-SA"/>
        </w:rPr>
        <w:t>Chel</w:t>
      </w:r>
      <w:proofErr w:type="spellEnd"/>
      <w:r w:rsidR="0012762D" w:rsidRPr="0012762D">
        <w:rPr>
          <w:rFonts w:ascii="Arial Narrow" w:hAnsi="Arial Narrow" w:cs="Courier New"/>
          <w:sz w:val="26"/>
          <w:szCs w:val="26"/>
          <w:lang w:val="es-ES_tradnl" w:eastAsia="ar-SA"/>
        </w:rPr>
        <w:t>, Karla Vanessa Salazar González, Ingrid del Pilar Santos Díaz, Eduardo Sobrino Sierra</w:t>
      </w:r>
      <w:bookmarkEnd w:id="1"/>
      <w:r w:rsidR="00CF6774" w:rsidRPr="00CF6774">
        <w:rPr>
          <w:rFonts w:ascii="Arial Narrow" w:hAnsi="Arial Narrow" w:cs="Courier New"/>
          <w:sz w:val="26"/>
          <w:szCs w:val="26"/>
          <w:lang w:val="es-MX" w:eastAsia="es-MX"/>
        </w:rPr>
        <w:t>.</w:t>
      </w:r>
      <w:bookmarkEnd w:id="0"/>
      <w:r w:rsidR="00CF6774" w:rsidRPr="00CF6774">
        <w:rPr>
          <w:rFonts w:ascii="Arial Narrow" w:hAnsi="Arial Narrow" w:cs="Courier New"/>
          <w:sz w:val="26"/>
          <w:szCs w:val="26"/>
          <w:lang w:val="es-MX" w:eastAsia="es-MX"/>
        </w:rPr>
        <w:t xml:space="preserve">     </w:t>
      </w:r>
    </w:p>
    <w:p w14:paraId="0DE4DEDB" w14:textId="7F665EF4" w:rsidR="00D24322" w:rsidRDefault="00EB78C6" w:rsidP="006F3B80">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  </w:t>
      </w:r>
    </w:p>
    <w:p w14:paraId="2B8C0011" w14:textId="13CC828D" w:rsidR="00D24322" w:rsidRPr="00D24322" w:rsidRDefault="00D24322" w:rsidP="00476994">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Se justificó la inasistencia de</w:t>
      </w:r>
      <w:r w:rsidR="004F2CE4">
        <w:rPr>
          <w:rFonts w:ascii="Arial Narrow" w:hAnsi="Arial Narrow" w:cs="Courier New"/>
          <w:sz w:val="26"/>
          <w:szCs w:val="26"/>
          <w:lang w:val="es-ES_tradnl" w:eastAsia="ar-SA"/>
        </w:rPr>
        <w:t xml:space="preserve"> la Diputada Fabiola Loeza Novelo y del</w:t>
      </w:r>
      <w:r w:rsidRPr="00D24322">
        <w:rPr>
          <w:rFonts w:ascii="Arial Narrow" w:hAnsi="Arial Narrow" w:cs="Courier New"/>
          <w:sz w:val="26"/>
          <w:szCs w:val="26"/>
          <w:lang w:val="es-ES_tradnl" w:eastAsia="ar-SA"/>
        </w:rPr>
        <w:t xml:space="preserve"> </w:t>
      </w:r>
      <w:r>
        <w:rPr>
          <w:rFonts w:ascii="Arial Narrow" w:hAnsi="Arial Narrow" w:cs="Courier New"/>
          <w:sz w:val="26"/>
          <w:szCs w:val="26"/>
          <w:lang w:val="es-ES_tradnl" w:eastAsia="ar-SA"/>
        </w:rPr>
        <w:t>Diputad</w:t>
      </w:r>
      <w:r w:rsidR="000D4ADE">
        <w:rPr>
          <w:rFonts w:ascii="Arial Narrow" w:hAnsi="Arial Narrow" w:cs="Courier New"/>
          <w:sz w:val="26"/>
          <w:szCs w:val="26"/>
          <w:lang w:val="es-ES_tradnl" w:eastAsia="ar-SA"/>
        </w:rPr>
        <w:t>o</w:t>
      </w:r>
      <w:r>
        <w:rPr>
          <w:rFonts w:ascii="Arial Narrow" w:hAnsi="Arial Narrow" w:cs="Courier New"/>
          <w:sz w:val="26"/>
          <w:szCs w:val="26"/>
          <w:lang w:val="es-ES_tradnl" w:eastAsia="ar-SA"/>
        </w:rPr>
        <w:t xml:space="preserve"> </w:t>
      </w:r>
      <w:r w:rsidR="000D4ADE" w:rsidRPr="0012762D">
        <w:rPr>
          <w:rFonts w:ascii="Arial Narrow" w:hAnsi="Arial Narrow" w:cs="Courier New"/>
          <w:sz w:val="26"/>
          <w:szCs w:val="26"/>
          <w:lang w:val="es-ES_tradnl" w:eastAsia="ar-SA"/>
        </w:rPr>
        <w:t>Harry Gerardo Rodríguez Botello Fierro</w:t>
      </w:r>
      <w:r w:rsidR="004D54AE">
        <w:rPr>
          <w:rFonts w:ascii="Arial Narrow" w:hAnsi="Arial Narrow" w:cs="Courier New"/>
          <w:sz w:val="26"/>
          <w:szCs w:val="26"/>
          <w:lang w:val="es-ES_tradnl" w:eastAsia="ar-SA"/>
        </w:rPr>
        <w:t xml:space="preserve"> </w:t>
      </w:r>
      <w:r w:rsidRPr="00D24322">
        <w:rPr>
          <w:rFonts w:ascii="Arial Narrow" w:hAnsi="Arial Narrow" w:cs="Courier New"/>
          <w:sz w:val="26"/>
          <w:szCs w:val="26"/>
          <w:lang w:val="es-ES_tradnl" w:eastAsia="ar-SA"/>
        </w:rPr>
        <w:t>en virtud de haber solicitado permiso previo a la Presidencia.</w:t>
      </w:r>
    </w:p>
    <w:p w14:paraId="66A6E42A" w14:textId="77777777"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3C2AFEB7" w14:textId="42F13DC9"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4F2CE4">
        <w:rPr>
          <w:rFonts w:ascii="Arial Narrow" w:hAnsi="Arial Narrow" w:cs="Courier New"/>
          <w:b/>
          <w:sz w:val="26"/>
          <w:szCs w:val="26"/>
        </w:rPr>
        <w:t xml:space="preserve">diez </w:t>
      </w:r>
      <w:r w:rsidR="004F2CE4" w:rsidRPr="00F40F3E">
        <w:rPr>
          <w:rFonts w:ascii="Arial Narrow" w:hAnsi="Arial Narrow" w:cs="Courier New"/>
          <w:b/>
          <w:sz w:val="26"/>
          <w:szCs w:val="26"/>
        </w:rPr>
        <w:t xml:space="preserve">horas </w:t>
      </w:r>
      <w:r w:rsidR="004F2CE4">
        <w:rPr>
          <w:rFonts w:ascii="Arial Narrow" w:hAnsi="Arial Narrow" w:cs="Courier New"/>
          <w:b/>
          <w:sz w:val="26"/>
          <w:szCs w:val="26"/>
        </w:rPr>
        <w:t>con cuarenta y seis</w:t>
      </w:r>
      <w:r w:rsidRPr="00F40F3E">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2BBA1C78"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E146BA">
        <w:rPr>
          <w:rFonts w:ascii="Arial Narrow" w:hAnsi="Arial Narrow"/>
          <w:iCs/>
          <w:color w:val="000000"/>
          <w:sz w:val="26"/>
          <w:szCs w:val="26"/>
        </w:rPr>
        <w:t>24</w:t>
      </w:r>
      <w:r w:rsidR="007F7328" w:rsidRPr="007F7328">
        <w:rPr>
          <w:rFonts w:ascii="Arial Narrow" w:hAnsi="Arial Narrow"/>
          <w:iCs/>
          <w:color w:val="000000"/>
          <w:sz w:val="26"/>
          <w:szCs w:val="26"/>
        </w:rPr>
        <w:t xml:space="preserve"> de </w:t>
      </w:r>
      <w:r w:rsidR="00A81AF2">
        <w:rPr>
          <w:rFonts w:ascii="Arial Narrow" w:hAnsi="Arial Narrow"/>
          <w:iCs/>
          <w:color w:val="000000"/>
          <w:sz w:val="26"/>
          <w:szCs w:val="26"/>
        </w:rPr>
        <w:t>abril</w:t>
      </w:r>
      <w:r w:rsidR="007F7328" w:rsidRPr="007F7328">
        <w:rPr>
          <w:rFonts w:ascii="Arial Narrow" w:hAnsi="Arial Narrow"/>
          <w:iCs/>
          <w:color w:val="000000"/>
          <w:sz w:val="26"/>
          <w:szCs w:val="26"/>
        </w:rPr>
        <w:t xml:space="preserve"> del año </w:t>
      </w:r>
      <w:r w:rsidR="00E146BA">
        <w:rPr>
          <w:rFonts w:ascii="Arial Narrow" w:hAnsi="Arial Narrow"/>
          <w:iCs/>
          <w:color w:val="000000"/>
          <w:sz w:val="26"/>
          <w:szCs w:val="26"/>
        </w:rPr>
        <w:t>2024</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6161C028" w:rsidR="007302DF" w:rsidRPr="009D7566" w:rsidRDefault="002B27CC" w:rsidP="00BB2208">
      <w:pPr>
        <w:pStyle w:val="Prrafodelista"/>
        <w:numPr>
          <w:ilvl w:val="0"/>
          <w:numId w:val="1"/>
        </w:numPr>
        <w:autoSpaceDE w:val="0"/>
        <w:autoSpaceDN w:val="0"/>
        <w:adjustRightInd w:val="0"/>
        <w:jc w:val="both"/>
        <w:rPr>
          <w:rFonts w:ascii="Arial Narrow" w:hAnsi="Arial Narrow" w:cs="Courier New"/>
          <w:sz w:val="26"/>
          <w:szCs w:val="26"/>
        </w:rPr>
      </w:pPr>
      <w:r w:rsidRPr="002B27CC">
        <w:rPr>
          <w:rFonts w:ascii="Arial Narrow" w:hAnsi="Arial Narrow" w:cs="Tahoma"/>
          <w:iCs/>
          <w:sz w:val="26"/>
          <w:szCs w:val="26"/>
        </w:rPr>
        <w:t xml:space="preserve">Oficios de los HH. Ayuntamientos de Baca, </w:t>
      </w:r>
      <w:proofErr w:type="spellStart"/>
      <w:r w:rsidRPr="002B27CC">
        <w:rPr>
          <w:rFonts w:ascii="Arial Narrow" w:hAnsi="Arial Narrow" w:cs="Tahoma"/>
          <w:iCs/>
          <w:sz w:val="26"/>
          <w:szCs w:val="26"/>
        </w:rPr>
        <w:t>Cacalchén</w:t>
      </w:r>
      <w:proofErr w:type="spellEnd"/>
      <w:r w:rsidRPr="002B27CC">
        <w:rPr>
          <w:rFonts w:ascii="Arial Narrow" w:hAnsi="Arial Narrow" w:cs="Tahoma"/>
          <w:iCs/>
          <w:sz w:val="26"/>
          <w:szCs w:val="26"/>
        </w:rPr>
        <w:t xml:space="preserve">, </w:t>
      </w:r>
      <w:proofErr w:type="spellStart"/>
      <w:r w:rsidRPr="002B27CC">
        <w:rPr>
          <w:rFonts w:ascii="Arial Narrow" w:hAnsi="Arial Narrow" w:cs="Tahoma"/>
          <w:iCs/>
          <w:sz w:val="26"/>
          <w:szCs w:val="26"/>
        </w:rPr>
        <w:t>Cuncunul</w:t>
      </w:r>
      <w:proofErr w:type="spellEnd"/>
      <w:r w:rsidRPr="002B27CC">
        <w:rPr>
          <w:rFonts w:ascii="Arial Narrow" w:hAnsi="Arial Narrow" w:cs="Tahoma"/>
          <w:iCs/>
          <w:sz w:val="26"/>
          <w:szCs w:val="26"/>
        </w:rPr>
        <w:t xml:space="preserve">, Chicxulub Pueblo, </w:t>
      </w:r>
      <w:proofErr w:type="spellStart"/>
      <w:r w:rsidRPr="002B27CC">
        <w:rPr>
          <w:rFonts w:ascii="Arial Narrow" w:hAnsi="Arial Narrow" w:cs="Tahoma"/>
          <w:iCs/>
          <w:sz w:val="26"/>
          <w:szCs w:val="26"/>
        </w:rPr>
        <w:t>Chocholá</w:t>
      </w:r>
      <w:proofErr w:type="spellEnd"/>
      <w:r w:rsidRPr="002B27CC">
        <w:rPr>
          <w:rFonts w:ascii="Arial Narrow" w:hAnsi="Arial Narrow" w:cs="Tahoma"/>
          <w:iCs/>
          <w:sz w:val="26"/>
          <w:szCs w:val="26"/>
        </w:rPr>
        <w:t xml:space="preserve">, Maní, Maxcanú, </w:t>
      </w:r>
      <w:proofErr w:type="spellStart"/>
      <w:r w:rsidRPr="002B27CC">
        <w:rPr>
          <w:rFonts w:ascii="Arial Narrow" w:hAnsi="Arial Narrow" w:cs="Tahoma"/>
          <w:iCs/>
          <w:sz w:val="26"/>
          <w:szCs w:val="26"/>
        </w:rPr>
        <w:t>Teabo</w:t>
      </w:r>
      <w:proofErr w:type="spellEnd"/>
      <w:r w:rsidRPr="002B27CC">
        <w:rPr>
          <w:rFonts w:ascii="Arial Narrow" w:hAnsi="Arial Narrow" w:cs="Tahoma"/>
          <w:iCs/>
          <w:sz w:val="26"/>
          <w:szCs w:val="26"/>
        </w:rPr>
        <w:t xml:space="preserve">, Tekit, </w:t>
      </w:r>
      <w:proofErr w:type="spellStart"/>
      <w:r w:rsidRPr="002B27CC">
        <w:rPr>
          <w:rFonts w:ascii="Arial Narrow" w:hAnsi="Arial Narrow" w:cs="Tahoma"/>
          <w:iCs/>
          <w:sz w:val="26"/>
          <w:szCs w:val="26"/>
        </w:rPr>
        <w:t>Tixcacalcupul</w:t>
      </w:r>
      <w:proofErr w:type="spellEnd"/>
      <w:r w:rsidRPr="002B27CC">
        <w:rPr>
          <w:rFonts w:ascii="Arial Narrow" w:hAnsi="Arial Narrow" w:cs="Tahoma"/>
          <w:iCs/>
          <w:sz w:val="26"/>
          <w:szCs w:val="26"/>
        </w:rPr>
        <w:t xml:space="preserve">, Tizimín, </w:t>
      </w:r>
      <w:proofErr w:type="spellStart"/>
      <w:r w:rsidRPr="002B27CC">
        <w:rPr>
          <w:rFonts w:ascii="Arial Narrow" w:hAnsi="Arial Narrow" w:cs="Tahoma"/>
          <w:iCs/>
          <w:sz w:val="26"/>
          <w:szCs w:val="26"/>
        </w:rPr>
        <w:t>Tunkás</w:t>
      </w:r>
      <w:proofErr w:type="spellEnd"/>
      <w:r w:rsidRPr="002B27CC">
        <w:rPr>
          <w:rFonts w:ascii="Arial Narrow" w:hAnsi="Arial Narrow" w:cs="Tahoma"/>
          <w:iCs/>
          <w:sz w:val="26"/>
          <w:szCs w:val="26"/>
        </w:rPr>
        <w:t xml:space="preserve"> y Peto, Yucatán, con los que remiten los Informes de la Cuenta Pública Consolidada, correspondiente al ejercicio fiscal 2023</w:t>
      </w:r>
      <w:r w:rsidR="007302DF">
        <w:rPr>
          <w:rFonts w:ascii="Arial Narrow" w:hAnsi="Arial Narrow" w:cs="Tahoma"/>
          <w:iCs/>
          <w:sz w:val="26"/>
          <w:szCs w:val="26"/>
          <w:lang w:val="es-ES_tradnl"/>
        </w:rPr>
        <w:t>.</w:t>
      </w:r>
    </w:p>
    <w:p w14:paraId="5448DC9E" w14:textId="7CAA1A54" w:rsidR="007302DF" w:rsidRPr="009D7566" w:rsidRDefault="006525C6" w:rsidP="00BB2208">
      <w:pPr>
        <w:pStyle w:val="Prrafodelista"/>
        <w:numPr>
          <w:ilvl w:val="0"/>
          <w:numId w:val="1"/>
        </w:numPr>
        <w:autoSpaceDE w:val="0"/>
        <w:autoSpaceDN w:val="0"/>
        <w:adjustRightInd w:val="0"/>
        <w:jc w:val="both"/>
        <w:rPr>
          <w:rFonts w:ascii="Arial Narrow" w:hAnsi="Arial Narrow" w:cs="Courier New"/>
          <w:sz w:val="26"/>
          <w:szCs w:val="26"/>
        </w:rPr>
      </w:pPr>
      <w:r w:rsidRPr="006525C6">
        <w:rPr>
          <w:rFonts w:ascii="Arial Narrow" w:hAnsi="Arial Narrow" w:cs="Tahoma"/>
          <w:iCs/>
          <w:sz w:val="26"/>
          <w:szCs w:val="26"/>
        </w:rPr>
        <w:t>Oficio</w:t>
      </w:r>
      <w:r w:rsidR="00A81AF2">
        <w:rPr>
          <w:rFonts w:ascii="Arial Narrow" w:hAnsi="Arial Narrow" w:cs="Tahoma"/>
          <w:iCs/>
          <w:sz w:val="26"/>
          <w:szCs w:val="26"/>
        </w:rPr>
        <w:t xml:space="preserve"> </w:t>
      </w:r>
      <w:r w:rsidR="002B27CC" w:rsidRPr="002B27CC">
        <w:rPr>
          <w:rFonts w:ascii="Arial Narrow" w:hAnsi="Arial Narrow" w:cs="Tahoma"/>
          <w:iCs/>
          <w:sz w:val="26"/>
          <w:szCs w:val="26"/>
        </w:rPr>
        <w:t xml:space="preserve">suscrito por la Licda. Lissette Guadalupe </w:t>
      </w:r>
      <w:proofErr w:type="spellStart"/>
      <w:r w:rsidR="002B27CC" w:rsidRPr="002B27CC">
        <w:rPr>
          <w:rFonts w:ascii="Arial Narrow" w:hAnsi="Arial Narrow" w:cs="Tahoma"/>
          <w:iCs/>
          <w:sz w:val="26"/>
          <w:szCs w:val="26"/>
        </w:rPr>
        <w:t>Cetz</w:t>
      </w:r>
      <w:proofErr w:type="spellEnd"/>
      <w:r w:rsidR="002B27CC" w:rsidRPr="002B27CC">
        <w:rPr>
          <w:rFonts w:ascii="Arial Narrow" w:hAnsi="Arial Narrow" w:cs="Tahoma"/>
          <w:iCs/>
          <w:sz w:val="26"/>
          <w:szCs w:val="26"/>
        </w:rPr>
        <w:t xml:space="preserve"> Canché, Magistrada Presidenta del Tribunal Electoral del Estado de Yucatán, con el que remite la Cuenta Pública del </w:t>
      </w:r>
      <w:r w:rsidR="00EA2AD5" w:rsidRPr="00A75325">
        <w:rPr>
          <w:rFonts w:ascii="Arial Narrow" w:hAnsi="Arial Narrow" w:cs="Tahoma"/>
          <w:iCs/>
          <w:sz w:val="26"/>
          <w:szCs w:val="26"/>
        </w:rPr>
        <w:t xml:space="preserve">ejercicio de los recursos públicos </w:t>
      </w:r>
      <w:r w:rsidR="002B27CC" w:rsidRPr="002B27CC">
        <w:rPr>
          <w:rFonts w:ascii="Arial Narrow" w:hAnsi="Arial Narrow" w:cs="Tahoma"/>
          <w:iCs/>
          <w:sz w:val="26"/>
          <w:szCs w:val="26"/>
        </w:rPr>
        <w:t>del 2023</w:t>
      </w:r>
      <w:r w:rsidR="007302DF">
        <w:rPr>
          <w:rFonts w:ascii="Arial Narrow" w:hAnsi="Arial Narrow" w:cs="Tahoma"/>
          <w:iCs/>
          <w:sz w:val="26"/>
          <w:szCs w:val="26"/>
          <w:lang w:val="es-ES_tradnl"/>
        </w:rPr>
        <w:t>.</w:t>
      </w:r>
    </w:p>
    <w:p w14:paraId="0A446BE6" w14:textId="1015B7B2" w:rsidR="00B221E4" w:rsidRDefault="00BF4CC3" w:rsidP="00BB2208">
      <w:pPr>
        <w:pStyle w:val="Prrafodelista"/>
        <w:numPr>
          <w:ilvl w:val="0"/>
          <w:numId w:val="1"/>
        </w:numPr>
        <w:autoSpaceDE w:val="0"/>
        <w:autoSpaceDN w:val="0"/>
        <w:adjustRightInd w:val="0"/>
        <w:jc w:val="both"/>
        <w:rPr>
          <w:rFonts w:ascii="Arial Narrow" w:hAnsi="Arial Narrow" w:cs="Tahoma"/>
          <w:iCs/>
          <w:sz w:val="26"/>
          <w:szCs w:val="26"/>
          <w:lang w:val="es-ES_tradnl"/>
        </w:rPr>
      </w:pPr>
      <w:r w:rsidRPr="00BF4CC3">
        <w:rPr>
          <w:rFonts w:ascii="Arial Narrow" w:hAnsi="Arial Narrow" w:cs="Tahoma"/>
          <w:iCs/>
          <w:sz w:val="26"/>
          <w:szCs w:val="26"/>
        </w:rPr>
        <w:lastRenderedPageBreak/>
        <w:t>Oficio</w:t>
      </w:r>
      <w:r w:rsidR="00A81AF2">
        <w:rPr>
          <w:rFonts w:ascii="Arial Narrow" w:hAnsi="Arial Narrow" w:cs="Tahoma"/>
          <w:iCs/>
          <w:sz w:val="26"/>
          <w:szCs w:val="26"/>
        </w:rPr>
        <w:t xml:space="preserve"> </w:t>
      </w:r>
      <w:r w:rsidR="00A204D2" w:rsidRPr="00A204D2">
        <w:rPr>
          <w:rFonts w:ascii="Arial Narrow" w:hAnsi="Arial Narrow" w:cs="Tahoma"/>
          <w:iCs/>
          <w:sz w:val="26"/>
          <w:szCs w:val="26"/>
        </w:rPr>
        <w:t>signado por la Licda. María Carolina Silvestre Canto Valdés, Presidenta del Tribunal Superior de Justicia y del Consejo de la Judicatura del Poder Judicial del Estado, con el que remite el Informe de Gestión Financiera consolidado por el período comprendido del 01 de enero al 31 de diciembre de 2023 del Poder Judicial del Estado, que lo conforman el Tribunal Superior de Justicia, el Tribunal de los Trabajadores al Servicio del Estado y de los Municipios, el Consejo de la Judicatura y el Fondo Auxiliar para la Administración  de Justicia del Estado</w:t>
      </w:r>
      <w:r w:rsidR="00B221E4">
        <w:rPr>
          <w:rFonts w:ascii="Arial Narrow" w:hAnsi="Arial Narrow" w:cs="Tahoma"/>
          <w:iCs/>
          <w:sz w:val="26"/>
          <w:szCs w:val="26"/>
        </w:rPr>
        <w:t>.</w:t>
      </w:r>
    </w:p>
    <w:p w14:paraId="7DEC0981" w14:textId="7DDD9F59" w:rsidR="007302DF" w:rsidRPr="000B6F07" w:rsidRDefault="001D1A68" w:rsidP="00BB2208">
      <w:pPr>
        <w:pStyle w:val="Prrafodelista"/>
        <w:numPr>
          <w:ilvl w:val="0"/>
          <w:numId w:val="1"/>
        </w:numPr>
        <w:autoSpaceDE w:val="0"/>
        <w:autoSpaceDN w:val="0"/>
        <w:adjustRightInd w:val="0"/>
        <w:jc w:val="both"/>
        <w:rPr>
          <w:rFonts w:ascii="Arial Narrow" w:hAnsi="Arial Narrow" w:cs="Courier New"/>
          <w:sz w:val="26"/>
          <w:szCs w:val="26"/>
        </w:rPr>
      </w:pPr>
      <w:r w:rsidRPr="001D1A68">
        <w:rPr>
          <w:rFonts w:ascii="Arial Narrow" w:hAnsi="Arial Narrow" w:cs="Tahoma"/>
          <w:iCs/>
          <w:sz w:val="26"/>
          <w:szCs w:val="26"/>
        </w:rPr>
        <w:t>Oficio suscrito por la Maestra María Gilda Segovia Chab, Comisionada Presidenta del Instituto Estatal de Transparencia, Acceso a la Información Pública y Protección de Datos Personales, con el que remite la Cuenta Pública correspondiente al ejercicio 2023</w:t>
      </w:r>
      <w:r w:rsidR="007302DF">
        <w:rPr>
          <w:rFonts w:ascii="Arial Narrow" w:hAnsi="Arial Narrow" w:cs="Tahoma"/>
          <w:iCs/>
          <w:sz w:val="26"/>
          <w:szCs w:val="26"/>
          <w:lang w:val="es-ES_tradnl"/>
        </w:rPr>
        <w:t>.</w:t>
      </w:r>
    </w:p>
    <w:p w14:paraId="4BDD83DB" w14:textId="5BF214EB" w:rsidR="000B6F07" w:rsidRPr="000B6F07" w:rsidRDefault="001D1A68" w:rsidP="00BB2208">
      <w:pPr>
        <w:pStyle w:val="Prrafodelista"/>
        <w:numPr>
          <w:ilvl w:val="0"/>
          <w:numId w:val="1"/>
        </w:numPr>
        <w:autoSpaceDE w:val="0"/>
        <w:autoSpaceDN w:val="0"/>
        <w:adjustRightInd w:val="0"/>
        <w:jc w:val="both"/>
        <w:rPr>
          <w:rFonts w:ascii="Arial Narrow" w:hAnsi="Arial Narrow" w:cs="Courier New"/>
          <w:sz w:val="26"/>
          <w:szCs w:val="26"/>
        </w:rPr>
      </w:pPr>
      <w:r w:rsidRPr="001D1A68">
        <w:rPr>
          <w:rFonts w:ascii="Arial Narrow" w:hAnsi="Arial Narrow" w:cs="Tahoma"/>
          <w:iCs/>
          <w:color w:val="000000"/>
          <w:sz w:val="26"/>
          <w:szCs w:val="26"/>
        </w:rPr>
        <w:t>Iniciativa de Decreto por el que se autoriza la donación de cuatro bienes inmuebles del Patrimonio Estatal a favor de la empresa de participación estatal mayoritaria denominada Tren Maya, S.A. de C.V., suscrita por el Licenciado Mauricio Vila Dosal y la Abogada María Dolores Fritz Sierra, Gobernador Constitucional y Secretaria General de Gobierno, ambos del Estado de Yucatán, respectivamente</w:t>
      </w:r>
      <w:r w:rsidR="000B6F07">
        <w:rPr>
          <w:rFonts w:ascii="Arial Narrow" w:hAnsi="Arial Narrow" w:cs="Tahoma"/>
          <w:iCs/>
          <w:sz w:val="26"/>
          <w:szCs w:val="26"/>
          <w:lang w:val="es-ES_tradnl"/>
        </w:rPr>
        <w:t>.</w:t>
      </w:r>
    </w:p>
    <w:p w14:paraId="7ED14BCE" w14:textId="216C35E0" w:rsidR="000B6F07" w:rsidRPr="000B6F07" w:rsidRDefault="007715D0" w:rsidP="00BB2208">
      <w:pPr>
        <w:pStyle w:val="Prrafodelista"/>
        <w:numPr>
          <w:ilvl w:val="0"/>
          <w:numId w:val="1"/>
        </w:numPr>
        <w:autoSpaceDE w:val="0"/>
        <w:autoSpaceDN w:val="0"/>
        <w:adjustRightInd w:val="0"/>
        <w:jc w:val="both"/>
        <w:rPr>
          <w:rFonts w:ascii="Arial Narrow" w:hAnsi="Arial Narrow" w:cs="Courier New"/>
          <w:sz w:val="26"/>
          <w:szCs w:val="26"/>
        </w:rPr>
      </w:pPr>
      <w:r w:rsidRPr="007715D0">
        <w:rPr>
          <w:rFonts w:ascii="Arial Narrow" w:hAnsi="Arial Narrow" w:cs="Tahoma"/>
          <w:iCs/>
          <w:color w:val="000000"/>
          <w:sz w:val="26"/>
          <w:szCs w:val="26"/>
        </w:rPr>
        <w:t>Iniciativa de Decreto por el que se autoriza la donación de tres bienes inmuebles del Patrimonio del Gobierno del Estado a favor del Poder Judicial del Estado de Yucatán, suscrita por el Licenciado Mauricio Vila Dosal y la Abogada María Dolores Fritz Sierra, Gobernador Constitucional y Secretaria General de Gobierno, ambos del Estado de Yucatán, respectivamente</w:t>
      </w:r>
      <w:r w:rsidR="000B6F07">
        <w:rPr>
          <w:rFonts w:ascii="Arial Narrow" w:hAnsi="Arial Narrow" w:cs="Tahoma"/>
          <w:iCs/>
          <w:sz w:val="26"/>
          <w:szCs w:val="26"/>
          <w:lang w:val="es-ES_tradnl"/>
        </w:rPr>
        <w:t>.</w:t>
      </w:r>
    </w:p>
    <w:p w14:paraId="1F523DB6" w14:textId="423B3105" w:rsidR="000B6F07" w:rsidRPr="00A12AEF" w:rsidRDefault="00145970" w:rsidP="00BB2208">
      <w:pPr>
        <w:pStyle w:val="Prrafodelista"/>
        <w:numPr>
          <w:ilvl w:val="0"/>
          <w:numId w:val="1"/>
        </w:numPr>
        <w:autoSpaceDE w:val="0"/>
        <w:autoSpaceDN w:val="0"/>
        <w:adjustRightInd w:val="0"/>
        <w:jc w:val="both"/>
        <w:rPr>
          <w:rFonts w:ascii="Arial Narrow" w:hAnsi="Arial Narrow" w:cs="Courier New"/>
          <w:sz w:val="26"/>
          <w:szCs w:val="26"/>
        </w:rPr>
      </w:pPr>
      <w:r w:rsidRPr="00145970">
        <w:rPr>
          <w:rFonts w:ascii="Arial Narrow" w:hAnsi="Arial Narrow" w:cs="Tahoma"/>
          <w:iCs/>
          <w:color w:val="000000"/>
          <w:sz w:val="26"/>
          <w:szCs w:val="26"/>
        </w:rPr>
        <w:t>Iniciativa para modificar la Ley de Salud Mental del Estado de Yucatán, suscrita por el Licenciado Mauricio Vila Dosal y la Abogada María Dolores Fritz Sierra, Gobernador Constitucional y Secretaria General de Gobierno, ambos del Estado de Yucatán, respectivamente</w:t>
      </w:r>
      <w:r w:rsidR="000B6F07">
        <w:rPr>
          <w:rFonts w:ascii="Arial Narrow" w:hAnsi="Arial Narrow" w:cs="Tahoma"/>
          <w:iCs/>
          <w:sz w:val="26"/>
          <w:szCs w:val="26"/>
          <w:lang w:val="es-ES_tradnl"/>
        </w:rPr>
        <w:t>.</w:t>
      </w:r>
    </w:p>
    <w:p w14:paraId="422C9863" w14:textId="5253BBD6" w:rsidR="00A12AEF" w:rsidRPr="00090107" w:rsidRDefault="00601C45" w:rsidP="00BB2208">
      <w:pPr>
        <w:pStyle w:val="Prrafodelista"/>
        <w:numPr>
          <w:ilvl w:val="0"/>
          <w:numId w:val="1"/>
        </w:numPr>
        <w:autoSpaceDE w:val="0"/>
        <w:autoSpaceDN w:val="0"/>
        <w:adjustRightInd w:val="0"/>
        <w:jc w:val="both"/>
        <w:rPr>
          <w:rFonts w:ascii="Arial Narrow" w:hAnsi="Arial Narrow" w:cs="Courier New"/>
          <w:sz w:val="26"/>
          <w:szCs w:val="26"/>
        </w:rPr>
      </w:pPr>
      <w:r w:rsidRPr="00601C45">
        <w:rPr>
          <w:rFonts w:ascii="Arial Narrow" w:hAnsi="Arial Narrow" w:cs="Tahoma"/>
          <w:iCs/>
          <w:color w:val="000000"/>
          <w:sz w:val="26"/>
          <w:szCs w:val="26"/>
        </w:rPr>
        <w:t>Iniciativa para modificar la Constitución Política del Estado de Yucatán y expedir la Ley Orgánica del Centro de Innovación Tecnológica de Yucatán, suscrita por el Licenciado Mauricio Vila Dosal y la Abogada María Dolores Fritz Sierra, Gobernador Constitucional y Secretaria General de Gobierno, ambos del Estado de Yucatán, respectivamente</w:t>
      </w:r>
      <w:r w:rsidR="00A12AEF">
        <w:rPr>
          <w:rFonts w:ascii="Arial Narrow" w:hAnsi="Arial Narrow" w:cs="Tahoma"/>
          <w:iCs/>
          <w:sz w:val="26"/>
          <w:szCs w:val="26"/>
          <w:lang w:val="es-ES_tradnl"/>
        </w:rPr>
        <w:t>.</w:t>
      </w:r>
    </w:p>
    <w:p w14:paraId="4F79A1DD" w14:textId="417B4BB0" w:rsidR="00090107" w:rsidRPr="00090107" w:rsidRDefault="00FC0EF5" w:rsidP="00BB2208">
      <w:pPr>
        <w:pStyle w:val="Prrafodelista"/>
        <w:numPr>
          <w:ilvl w:val="0"/>
          <w:numId w:val="1"/>
        </w:numPr>
        <w:autoSpaceDE w:val="0"/>
        <w:autoSpaceDN w:val="0"/>
        <w:adjustRightInd w:val="0"/>
        <w:jc w:val="both"/>
        <w:rPr>
          <w:rFonts w:ascii="Arial Narrow" w:hAnsi="Arial Narrow" w:cs="Courier New"/>
          <w:sz w:val="26"/>
          <w:szCs w:val="26"/>
        </w:rPr>
      </w:pPr>
      <w:r w:rsidRPr="00FC0EF5">
        <w:rPr>
          <w:rFonts w:ascii="Arial Narrow" w:hAnsi="Arial Narrow" w:cs="Tahoma"/>
          <w:iCs/>
          <w:color w:val="000000"/>
          <w:sz w:val="26"/>
          <w:szCs w:val="26"/>
        </w:rPr>
        <w:t>Iniciativa para modificar la Ley de Educación del Estado de Yucatán, suscrita por el Licenciado Mauricio Vila Dosal y la Abogada María Dolores Fritz Sierra, Gobernador Constitucional y Secretaria General de Gobierno, ambos del Estado de Yucatán, respectivamente</w:t>
      </w:r>
      <w:r w:rsidR="00090107" w:rsidRPr="00BA14A9">
        <w:rPr>
          <w:rFonts w:ascii="Arial Narrow" w:hAnsi="Arial Narrow" w:cs="Tahoma"/>
          <w:iCs/>
          <w:sz w:val="26"/>
          <w:szCs w:val="26"/>
          <w:lang w:val="es-ES_tradnl"/>
        </w:rPr>
        <w:t>.</w:t>
      </w:r>
    </w:p>
    <w:p w14:paraId="18D31EC0" w14:textId="3B202956" w:rsidR="00090107" w:rsidRPr="00A81AF2" w:rsidRDefault="00FC0EF5" w:rsidP="00BB2208">
      <w:pPr>
        <w:pStyle w:val="Prrafodelista"/>
        <w:numPr>
          <w:ilvl w:val="0"/>
          <w:numId w:val="1"/>
        </w:numPr>
        <w:autoSpaceDE w:val="0"/>
        <w:autoSpaceDN w:val="0"/>
        <w:adjustRightInd w:val="0"/>
        <w:jc w:val="both"/>
        <w:rPr>
          <w:rFonts w:ascii="Arial Narrow" w:hAnsi="Arial Narrow" w:cs="Courier New"/>
          <w:sz w:val="26"/>
          <w:szCs w:val="26"/>
        </w:rPr>
      </w:pPr>
      <w:r w:rsidRPr="00FC0EF5">
        <w:rPr>
          <w:rFonts w:ascii="Arial Narrow" w:hAnsi="Arial Narrow" w:cs="Tahoma"/>
          <w:iCs/>
          <w:color w:val="000000"/>
          <w:sz w:val="26"/>
          <w:szCs w:val="26"/>
        </w:rPr>
        <w:t xml:space="preserve">Iniciativa con Proyecto de Decreto por el que se reforman diversos Artículos del Código de Familia para el Estado de Yucatán en Materia de Responsabilidad Parental, así como se modifica el Código Penal del Estado de Yucatán en </w:t>
      </w:r>
      <w:r w:rsidRPr="00FC0EF5">
        <w:rPr>
          <w:rFonts w:ascii="Arial Narrow" w:hAnsi="Arial Narrow" w:cs="Tahoma"/>
          <w:iCs/>
          <w:color w:val="000000"/>
          <w:sz w:val="26"/>
          <w:szCs w:val="26"/>
        </w:rPr>
        <w:lastRenderedPageBreak/>
        <w:t>Materia de Feminicidio, suscrita por las Diputadas Alejandra de los Ángeles Novelo Segura y Rubí Argelia Be Chan</w:t>
      </w:r>
      <w:r w:rsidR="00090107">
        <w:rPr>
          <w:rFonts w:ascii="Arial Narrow" w:hAnsi="Arial Narrow" w:cs="Tahoma"/>
          <w:iCs/>
          <w:sz w:val="26"/>
          <w:szCs w:val="26"/>
          <w:lang w:val="es-ES_tradnl"/>
        </w:rPr>
        <w:t>.</w:t>
      </w:r>
    </w:p>
    <w:p w14:paraId="6D615D00" w14:textId="3E331DEF" w:rsidR="00A81AF2" w:rsidRPr="00A81AF2" w:rsidRDefault="00752E7C" w:rsidP="00BB2208">
      <w:pPr>
        <w:pStyle w:val="Prrafodelista"/>
        <w:numPr>
          <w:ilvl w:val="0"/>
          <w:numId w:val="1"/>
        </w:numPr>
        <w:autoSpaceDE w:val="0"/>
        <w:autoSpaceDN w:val="0"/>
        <w:adjustRightInd w:val="0"/>
        <w:jc w:val="both"/>
        <w:rPr>
          <w:rFonts w:ascii="Arial Narrow" w:hAnsi="Arial Narrow" w:cs="Courier New"/>
          <w:sz w:val="26"/>
          <w:szCs w:val="26"/>
        </w:rPr>
      </w:pPr>
      <w:r w:rsidRPr="00752E7C">
        <w:rPr>
          <w:rFonts w:ascii="Arial Narrow" w:hAnsi="Arial Narrow" w:cs="Tahoma"/>
          <w:iCs/>
          <w:color w:val="000000"/>
          <w:sz w:val="26"/>
          <w:szCs w:val="26"/>
        </w:rPr>
        <w:t>Iniciativa por la que se reforma la Constitución Política del Estado de Yucatán, en Materia de Comunicación Efectiva de los Poderes Públicos Estatales, suscrita por la Diputada Fabiola Loeza Novelo</w:t>
      </w:r>
      <w:r w:rsidR="00A81AF2">
        <w:rPr>
          <w:rFonts w:ascii="Arial Narrow" w:hAnsi="Arial Narrow" w:cs="Tahoma"/>
          <w:iCs/>
          <w:sz w:val="26"/>
          <w:szCs w:val="26"/>
          <w:lang w:val="es-ES_tradnl"/>
        </w:rPr>
        <w:t>.</w:t>
      </w:r>
    </w:p>
    <w:p w14:paraId="70446C7A" w14:textId="1FEBADCE" w:rsidR="00A81AF2" w:rsidRPr="00A81AF2" w:rsidRDefault="009C3C88" w:rsidP="00BB2208">
      <w:pPr>
        <w:pStyle w:val="Prrafodelista"/>
        <w:numPr>
          <w:ilvl w:val="0"/>
          <w:numId w:val="1"/>
        </w:numPr>
        <w:autoSpaceDE w:val="0"/>
        <w:autoSpaceDN w:val="0"/>
        <w:adjustRightInd w:val="0"/>
        <w:jc w:val="both"/>
        <w:rPr>
          <w:rFonts w:ascii="Arial Narrow" w:hAnsi="Arial Narrow" w:cs="Courier New"/>
          <w:sz w:val="26"/>
          <w:szCs w:val="26"/>
        </w:rPr>
      </w:pPr>
      <w:r w:rsidRPr="009C3C88">
        <w:rPr>
          <w:rFonts w:ascii="Arial Narrow" w:hAnsi="Arial Narrow" w:cs="Tahoma"/>
          <w:iCs/>
          <w:sz w:val="26"/>
          <w:szCs w:val="26"/>
        </w:rPr>
        <w:t>Propuesta de Acuerdo, que expide la convocatoria para que propongan personas candidatas para ocupar el cargo de Titular del Órgano de Control Interno de la Fiscalía General del Estado de Yucatán</w:t>
      </w:r>
      <w:r w:rsidR="00A81AF2">
        <w:rPr>
          <w:rFonts w:ascii="Arial Narrow" w:hAnsi="Arial Narrow" w:cs="Tahoma"/>
          <w:iCs/>
          <w:sz w:val="26"/>
          <w:szCs w:val="26"/>
          <w:lang w:val="es-ES_tradnl"/>
        </w:rPr>
        <w:t>.</w:t>
      </w:r>
    </w:p>
    <w:p w14:paraId="10363488" w14:textId="755CDE57" w:rsidR="00A81AF2" w:rsidRPr="00A81AF2" w:rsidRDefault="004E58A0" w:rsidP="00BB2208">
      <w:pPr>
        <w:pStyle w:val="Prrafodelista"/>
        <w:numPr>
          <w:ilvl w:val="0"/>
          <w:numId w:val="1"/>
        </w:numPr>
        <w:autoSpaceDE w:val="0"/>
        <w:autoSpaceDN w:val="0"/>
        <w:adjustRightInd w:val="0"/>
        <w:jc w:val="both"/>
        <w:rPr>
          <w:rFonts w:ascii="Arial Narrow" w:hAnsi="Arial Narrow" w:cs="Courier New"/>
          <w:sz w:val="26"/>
          <w:szCs w:val="26"/>
        </w:rPr>
      </w:pPr>
      <w:r w:rsidRPr="004E58A0">
        <w:rPr>
          <w:rFonts w:ascii="Arial Narrow" w:hAnsi="Arial Narrow" w:cs="Tahoma"/>
          <w:iCs/>
          <w:sz w:val="26"/>
          <w:szCs w:val="26"/>
        </w:rPr>
        <w:t>Propuesta de Acuerdo, que expide la convocatoria para que propongan presentar personas candidatas para ocupar el cargo de Titular del Órgano de Control Interno de la Agencia de Transporte de Yucatán</w:t>
      </w:r>
      <w:r w:rsidR="00A81AF2">
        <w:rPr>
          <w:rFonts w:ascii="Arial Narrow" w:hAnsi="Arial Narrow" w:cs="Tahoma"/>
          <w:iCs/>
          <w:sz w:val="26"/>
          <w:szCs w:val="26"/>
          <w:lang w:val="es-ES_tradnl"/>
        </w:rPr>
        <w:t>.</w:t>
      </w:r>
    </w:p>
    <w:p w14:paraId="49AA6C8A" w14:textId="42F82393" w:rsidR="00A81AF2" w:rsidRPr="00A81AF2" w:rsidRDefault="000A3B19" w:rsidP="00BB2208">
      <w:pPr>
        <w:pStyle w:val="Prrafodelista"/>
        <w:numPr>
          <w:ilvl w:val="0"/>
          <w:numId w:val="1"/>
        </w:numPr>
        <w:autoSpaceDE w:val="0"/>
        <w:autoSpaceDN w:val="0"/>
        <w:adjustRightInd w:val="0"/>
        <w:jc w:val="both"/>
        <w:rPr>
          <w:rFonts w:ascii="Arial Narrow" w:hAnsi="Arial Narrow" w:cs="Courier New"/>
          <w:sz w:val="26"/>
          <w:szCs w:val="26"/>
        </w:rPr>
      </w:pPr>
      <w:r w:rsidRPr="000A3B19">
        <w:rPr>
          <w:rFonts w:ascii="Arial Narrow" w:hAnsi="Arial Narrow" w:cs="Tahoma"/>
          <w:iCs/>
          <w:sz w:val="26"/>
          <w:szCs w:val="26"/>
        </w:rPr>
        <w:t>Propuesta de Acuerdo, que expide la convocatoria para que propongan personas candidatas para ocupar el cargo de Titular del Órgano de Control Interno de la Agencia de Inteligencia Patrimonial y Económica del Estado de Yucatán</w:t>
      </w:r>
      <w:r w:rsidR="00A81AF2">
        <w:rPr>
          <w:rFonts w:ascii="Arial Narrow" w:hAnsi="Arial Narrow" w:cs="Tahoma"/>
          <w:iCs/>
          <w:sz w:val="26"/>
          <w:szCs w:val="26"/>
          <w:lang w:val="es-ES_tradnl"/>
        </w:rPr>
        <w:t>.</w:t>
      </w:r>
    </w:p>
    <w:p w14:paraId="3DCAA7A4" w14:textId="33D0C7E4" w:rsidR="00A81AF2" w:rsidRPr="00A81AF2" w:rsidRDefault="00E271C2" w:rsidP="00BB2208">
      <w:pPr>
        <w:pStyle w:val="Prrafodelista"/>
        <w:numPr>
          <w:ilvl w:val="0"/>
          <w:numId w:val="1"/>
        </w:numPr>
        <w:autoSpaceDE w:val="0"/>
        <w:autoSpaceDN w:val="0"/>
        <w:adjustRightInd w:val="0"/>
        <w:jc w:val="both"/>
        <w:rPr>
          <w:rFonts w:ascii="Arial Narrow" w:hAnsi="Arial Narrow" w:cs="Courier New"/>
          <w:sz w:val="26"/>
          <w:szCs w:val="26"/>
        </w:rPr>
      </w:pPr>
      <w:r w:rsidRPr="00E271C2">
        <w:rPr>
          <w:rFonts w:ascii="Arial Narrow" w:hAnsi="Arial Narrow" w:cs="Tahoma"/>
          <w:iCs/>
          <w:sz w:val="26"/>
          <w:szCs w:val="26"/>
        </w:rPr>
        <w:t>Propuesta de Acuerdo, que expide la convocatoria para que propongan personas candidatas para ocupar el cargo de Comisionada o Comisionado del Instituto Estatal de Transparencia, Acceso a la Información Pública y Protección de Datos Personales</w:t>
      </w:r>
      <w:r w:rsidR="00A81AF2">
        <w:rPr>
          <w:rFonts w:ascii="Arial Narrow" w:hAnsi="Arial Narrow" w:cs="Tahoma"/>
          <w:iCs/>
          <w:sz w:val="26"/>
          <w:szCs w:val="26"/>
          <w:lang w:val="es-ES_tradnl"/>
        </w:rPr>
        <w:t>.</w:t>
      </w:r>
    </w:p>
    <w:p w14:paraId="1A2132C0" w14:textId="4856F1CC" w:rsidR="00A81AF2" w:rsidRPr="00A81AF2" w:rsidRDefault="00804834" w:rsidP="00BB2208">
      <w:pPr>
        <w:pStyle w:val="Prrafodelista"/>
        <w:numPr>
          <w:ilvl w:val="0"/>
          <w:numId w:val="1"/>
        </w:numPr>
        <w:autoSpaceDE w:val="0"/>
        <w:autoSpaceDN w:val="0"/>
        <w:adjustRightInd w:val="0"/>
        <w:jc w:val="both"/>
        <w:rPr>
          <w:rFonts w:ascii="Arial Narrow" w:hAnsi="Arial Narrow" w:cs="Courier New"/>
          <w:sz w:val="26"/>
          <w:szCs w:val="26"/>
        </w:rPr>
      </w:pPr>
      <w:r w:rsidRPr="00804834">
        <w:rPr>
          <w:rFonts w:ascii="Arial Narrow" w:hAnsi="Arial Narrow" w:cs="Tahoma"/>
          <w:iCs/>
          <w:sz w:val="26"/>
          <w:szCs w:val="26"/>
        </w:rPr>
        <w:t>Propuesta de Acuerdo, que expide la convocatoria para proponer personas candidatas para ocupar el cargo de Consejera o Consejero Consultivo del Instituto Estatal de Transparencia, Acceso a la Información Pública y Protección de Datos Personales</w:t>
      </w:r>
      <w:r w:rsidR="00A81AF2">
        <w:rPr>
          <w:rFonts w:ascii="Arial Narrow" w:hAnsi="Arial Narrow" w:cs="Tahoma"/>
          <w:iCs/>
          <w:sz w:val="26"/>
          <w:szCs w:val="26"/>
          <w:lang w:val="es-ES_tradnl"/>
        </w:rPr>
        <w:t>.</w:t>
      </w:r>
    </w:p>
    <w:p w14:paraId="35F1C854" w14:textId="7E653B4A" w:rsidR="00A81AF2" w:rsidRPr="00A81AF2" w:rsidRDefault="00F84AE6" w:rsidP="00BB2208">
      <w:pPr>
        <w:pStyle w:val="Prrafodelista"/>
        <w:numPr>
          <w:ilvl w:val="0"/>
          <w:numId w:val="1"/>
        </w:numPr>
        <w:autoSpaceDE w:val="0"/>
        <w:autoSpaceDN w:val="0"/>
        <w:adjustRightInd w:val="0"/>
        <w:jc w:val="both"/>
        <w:rPr>
          <w:rFonts w:ascii="Arial Narrow" w:hAnsi="Arial Narrow" w:cs="Courier New"/>
          <w:sz w:val="26"/>
          <w:szCs w:val="26"/>
        </w:rPr>
      </w:pPr>
      <w:r w:rsidRPr="00F84AE6">
        <w:rPr>
          <w:rFonts w:ascii="Arial Narrow" w:hAnsi="Arial Narrow" w:cs="Tahoma"/>
          <w:iCs/>
          <w:sz w:val="26"/>
          <w:szCs w:val="26"/>
        </w:rPr>
        <w:t>Propuesta de Acuerdo, que expide la convocatoria para que las Instituciones de Educación Superior y de Investigación, propongan a las personas candidatas que consideren para ocupar tres cargos honorarios vacantes en la Comisión de Selección de los Integrantes del Comité de Participación Ciudadana del Sistema Estatal Anticorrupción</w:t>
      </w:r>
      <w:r>
        <w:rPr>
          <w:rFonts w:ascii="Arial Narrow" w:hAnsi="Arial Narrow" w:cs="Tahoma"/>
          <w:iCs/>
          <w:sz w:val="26"/>
          <w:szCs w:val="26"/>
        </w:rPr>
        <w:t>.</w:t>
      </w:r>
    </w:p>
    <w:p w14:paraId="3BEFBE49" w14:textId="29D85FB7" w:rsidR="00A81AF2" w:rsidRPr="00A81AF2" w:rsidRDefault="00DE24D6" w:rsidP="00BB2208">
      <w:pPr>
        <w:pStyle w:val="Prrafodelista"/>
        <w:numPr>
          <w:ilvl w:val="0"/>
          <w:numId w:val="1"/>
        </w:numPr>
        <w:autoSpaceDE w:val="0"/>
        <w:autoSpaceDN w:val="0"/>
        <w:adjustRightInd w:val="0"/>
        <w:jc w:val="both"/>
        <w:rPr>
          <w:rFonts w:ascii="Arial Narrow" w:hAnsi="Arial Narrow" w:cs="Courier New"/>
          <w:sz w:val="26"/>
          <w:szCs w:val="26"/>
        </w:rPr>
      </w:pPr>
      <w:r w:rsidRPr="00DE24D6">
        <w:rPr>
          <w:rFonts w:ascii="Arial Narrow" w:hAnsi="Arial Narrow" w:cs="Tahoma"/>
          <w:iCs/>
          <w:sz w:val="26"/>
          <w:szCs w:val="26"/>
        </w:rPr>
        <w:t>Propuesta de Acuerdo, que expide la convocatoria para que todas aquellas organizaciones de la sociedad civil especializadas en materia de fiscalización, de rendición de cuentas y combate a la corrupción, propongan a las personas candidatas que consideren para ocupar tres cargos honorarios vacantes en la Comisión de Selección de los Integrantes del Comité de Participación Ciudadana del Sistema Estatal Anticorrupción de Yucatán</w:t>
      </w:r>
      <w:r w:rsidR="00A81AF2">
        <w:rPr>
          <w:rFonts w:ascii="Arial Narrow" w:hAnsi="Arial Narrow" w:cs="Tahoma"/>
          <w:iCs/>
          <w:sz w:val="26"/>
          <w:szCs w:val="26"/>
          <w:lang w:val="es-ES_tradnl"/>
        </w:rPr>
        <w:t>.</w:t>
      </w:r>
    </w:p>
    <w:p w14:paraId="60873F40" w14:textId="4FB21091" w:rsidR="00A81AF2" w:rsidRPr="00A81AF2" w:rsidRDefault="006A4691" w:rsidP="00BB2208">
      <w:pPr>
        <w:pStyle w:val="Prrafodelista"/>
        <w:numPr>
          <w:ilvl w:val="0"/>
          <w:numId w:val="1"/>
        </w:numPr>
        <w:autoSpaceDE w:val="0"/>
        <w:autoSpaceDN w:val="0"/>
        <w:adjustRightInd w:val="0"/>
        <w:jc w:val="both"/>
        <w:rPr>
          <w:rFonts w:ascii="Arial Narrow" w:hAnsi="Arial Narrow" w:cs="Courier New"/>
          <w:sz w:val="26"/>
          <w:szCs w:val="26"/>
        </w:rPr>
      </w:pPr>
      <w:r w:rsidRPr="006A4691">
        <w:rPr>
          <w:rFonts w:ascii="Arial Narrow" w:hAnsi="Arial Narrow" w:cs="Tahoma"/>
          <w:iCs/>
          <w:color w:val="000000"/>
          <w:sz w:val="26"/>
          <w:szCs w:val="26"/>
        </w:rPr>
        <w:t>Dictamen de la Comisión Permanente de Presupuesto, Patrimonio Estatal y Municipal, por el que se autoriza la donación de dos bienes inmuebles del Patrimonio Estatal a favor del Instituto de Vivienda del Estado de Yucatán</w:t>
      </w:r>
      <w:r w:rsidR="00A81AF2">
        <w:rPr>
          <w:rFonts w:ascii="Arial Narrow" w:hAnsi="Arial Narrow" w:cs="Tahoma"/>
          <w:iCs/>
          <w:sz w:val="26"/>
          <w:szCs w:val="26"/>
          <w:lang w:val="es-ES_tradnl"/>
        </w:rPr>
        <w:t>.</w:t>
      </w:r>
    </w:p>
    <w:p w14:paraId="26A77F61" w14:textId="7AFC1F25" w:rsidR="00A81AF2" w:rsidRPr="000B6F07" w:rsidRDefault="004E7307" w:rsidP="00BB2208">
      <w:pPr>
        <w:pStyle w:val="Prrafodelista"/>
        <w:numPr>
          <w:ilvl w:val="0"/>
          <w:numId w:val="1"/>
        </w:numPr>
        <w:autoSpaceDE w:val="0"/>
        <w:autoSpaceDN w:val="0"/>
        <w:adjustRightInd w:val="0"/>
        <w:jc w:val="both"/>
        <w:rPr>
          <w:rFonts w:ascii="Arial Narrow" w:hAnsi="Arial Narrow" w:cs="Courier New"/>
          <w:sz w:val="26"/>
          <w:szCs w:val="26"/>
        </w:rPr>
      </w:pPr>
      <w:r w:rsidRPr="004E7307">
        <w:rPr>
          <w:rFonts w:ascii="Arial Narrow" w:hAnsi="Arial Narrow" w:cs="Tahoma"/>
          <w:iCs/>
          <w:color w:val="000000"/>
          <w:sz w:val="26"/>
          <w:szCs w:val="26"/>
        </w:rPr>
        <w:t>Dictamen de la Comisión Permanente de Presupuesto, Patrimonio Estatal y Municipal, p</w:t>
      </w:r>
      <w:r w:rsidRPr="004E7307">
        <w:rPr>
          <w:rFonts w:ascii="Arial Narrow" w:hAnsi="Arial Narrow" w:cs="Tahoma"/>
          <w:iCs/>
          <w:sz w:val="26"/>
          <w:szCs w:val="26"/>
        </w:rPr>
        <w:t xml:space="preserve">or el que se autoriza la donación de ochenta y dos bienes muebles </w:t>
      </w:r>
      <w:r w:rsidRPr="004E7307">
        <w:rPr>
          <w:rFonts w:ascii="Arial Narrow" w:hAnsi="Arial Narrow" w:cs="Tahoma"/>
          <w:iCs/>
          <w:sz w:val="26"/>
          <w:szCs w:val="26"/>
        </w:rPr>
        <w:lastRenderedPageBreak/>
        <w:t>del patrimonio del Gobierno del Estado a favor del Organismo Público Descentralizado Intermunicipal denominado Sistema Intermunicipal de Gestión de Residuos Sólidos-Zona Metropolitana de Mérida</w:t>
      </w:r>
      <w:r w:rsidR="00A81AF2">
        <w:rPr>
          <w:rFonts w:ascii="Arial Narrow" w:hAnsi="Arial Narrow" w:cs="Tahoma"/>
          <w:iCs/>
          <w:sz w:val="26"/>
          <w:szCs w:val="26"/>
          <w:lang w:val="es-ES_tradnl"/>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2A62C4">
      <w:pPr>
        <w:pStyle w:val="Prrafodelista"/>
        <w:widowControl/>
        <w:shd w:val="clear" w:color="auto" w:fill="FFFFFF"/>
        <w:tabs>
          <w:tab w:val="left" w:pos="284"/>
          <w:tab w:val="left" w:pos="426"/>
        </w:tabs>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288C56F5" w14:textId="0882CE66"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023EDA">
        <w:rPr>
          <w:rFonts w:ascii="Arial Narrow" w:hAnsi="Arial Narrow" w:cs="Courier New"/>
          <w:sz w:val="26"/>
          <w:szCs w:val="26"/>
          <w:lang w:val="es-MX"/>
        </w:rPr>
        <w:t>Concluida la lectura del orden del día e</w:t>
      </w:r>
      <w:r w:rsidR="00FD1281">
        <w:rPr>
          <w:rFonts w:ascii="Arial Narrow" w:hAnsi="Arial Narrow" w:cs="Courier New"/>
          <w:sz w:val="26"/>
          <w:szCs w:val="26"/>
          <w:lang w:val="es-MX"/>
        </w:rPr>
        <w:t>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023EDA">
        <w:rPr>
          <w:rFonts w:ascii="Arial Narrow" w:hAnsi="Arial Narrow" w:cs="Courier New"/>
          <w:sz w:val="26"/>
          <w:szCs w:val="26"/>
        </w:rPr>
        <w:t xml:space="preserve">de la Mesa Directiva manifestó;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9539C8">
        <w:rPr>
          <w:rFonts w:ascii="Arial Narrow" w:hAnsi="Arial Narrow" w:cs="Courier New"/>
          <w:sz w:val="26"/>
          <w:szCs w:val="26"/>
        </w:rPr>
        <w:t>veinti</w:t>
      </w:r>
      <w:r w:rsidR="00D9566D">
        <w:rPr>
          <w:rFonts w:ascii="Arial Narrow" w:hAnsi="Arial Narrow" w:cs="Courier New"/>
          <w:sz w:val="26"/>
          <w:szCs w:val="26"/>
        </w:rPr>
        <w:t>cuatro</w:t>
      </w:r>
      <w:r w:rsidR="00ED3EC3">
        <w:rPr>
          <w:rFonts w:ascii="Arial Narrow" w:hAnsi="Arial Narrow" w:cs="Courier New"/>
          <w:sz w:val="26"/>
          <w:szCs w:val="26"/>
        </w:rPr>
        <w:t xml:space="preserve"> de </w:t>
      </w:r>
      <w:r w:rsidR="00D9566D">
        <w:rPr>
          <w:rFonts w:ascii="Arial Narrow" w:hAnsi="Arial Narrow" w:cs="Courier New"/>
          <w:sz w:val="26"/>
          <w:szCs w:val="26"/>
        </w:rPr>
        <w:t>abril</w:t>
      </w:r>
      <w:r w:rsidR="00ED3EC3">
        <w:rPr>
          <w:rFonts w:ascii="Arial Narrow" w:hAnsi="Arial Narrow" w:cs="Courier New"/>
          <w:sz w:val="26"/>
          <w:szCs w:val="26"/>
        </w:rPr>
        <w:t xml:space="preserve"> del año 202</w:t>
      </w:r>
      <w:r w:rsidR="009539C8">
        <w:rPr>
          <w:rFonts w:ascii="Arial Narrow" w:hAnsi="Arial Narrow" w:cs="Courier New"/>
          <w:sz w:val="26"/>
          <w:szCs w:val="26"/>
        </w:rPr>
        <w:t>4</w:t>
      </w:r>
      <w:r w:rsidR="00023EDA">
        <w:rPr>
          <w:rFonts w:ascii="Arial Narrow" w:hAnsi="Arial Narrow" w:cs="Courier New"/>
          <w:sz w:val="26"/>
          <w:szCs w:val="26"/>
        </w:rPr>
        <w:t>,</w:t>
      </w:r>
      <w:r w:rsidR="00ED3EC3">
        <w:rPr>
          <w:rFonts w:ascii="Arial Narrow" w:hAnsi="Arial Narrow" w:cs="Courier New"/>
          <w:sz w:val="26"/>
          <w:szCs w:val="26"/>
        </w:rPr>
        <w:t xml:space="preserve"> incluida en el sistema electrónico</w:t>
      </w:r>
      <w:r w:rsidR="009539C8">
        <w:rPr>
          <w:rFonts w:ascii="Arial Narrow" w:hAnsi="Arial Narrow" w:cs="Courier New"/>
          <w:sz w:val="26"/>
          <w:szCs w:val="26"/>
        </w:rPr>
        <w:t xml:space="preserve">; </w:t>
      </w:r>
      <w:r w:rsidR="00F32E8E">
        <w:rPr>
          <w:rFonts w:ascii="Arial Narrow" w:hAnsi="Arial Narrow" w:cs="Courier New"/>
          <w:sz w:val="26"/>
          <w:szCs w:val="26"/>
        </w:rPr>
        <w:t xml:space="preserve">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w:t>
      </w:r>
      <w:r w:rsidR="009539C8">
        <w:rPr>
          <w:rFonts w:ascii="Arial Narrow" w:hAnsi="Arial Narrow" w:cs="Courier New"/>
          <w:sz w:val="26"/>
          <w:szCs w:val="26"/>
        </w:rPr>
        <w:t xml:space="preserve">sírvanse manifestarlo </w:t>
      </w:r>
      <w:r w:rsidR="00F32E8E">
        <w:rPr>
          <w:rFonts w:ascii="Arial Narrow" w:hAnsi="Arial Narrow" w:cs="Courier New"/>
          <w:sz w:val="26"/>
          <w:szCs w:val="26"/>
        </w:rPr>
        <w:t xml:space="preserve">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1CD8AF8A" w14:textId="77777777" w:rsidR="002736B0" w:rsidRDefault="002736B0" w:rsidP="002A5A95">
      <w:pPr>
        <w:ind w:left="567" w:firstLine="284"/>
        <w:jc w:val="both"/>
        <w:rPr>
          <w:rFonts w:ascii="Arial Narrow" w:hAnsi="Arial Narrow" w:cs="Courier New"/>
          <w:sz w:val="26"/>
          <w:szCs w:val="26"/>
        </w:rPr>
      </w:pPr>
    </w:p>
    <w:p w14:paraId="2D27C1D4" w14:textId="55D77DF4"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023EDA">
        <w:rPr>
          <w:rFonts w:ascii="Arial Narrow" w:hAnsi="Arial Narrow" w:cs="Courier New"/>
          <w:sz w:val="26"/>
          <w:szCs w:val="26"/>
        </w:rPr>
        <w:t>Seguidamente e</w:t>
      </w:r>
      <w:r w:rsidRPr="00677C0D">
        <w:rPr>
          <w:rFonts w:ascii="Arial Narrow" w:hAnsi="Arial Narrow" w:cs="Courier New"/>
          <w:sz w:val="26"/>
          <w:szCs w:val="26"/>
        </w:rPr>
        <w:t>l Presidente; continuando con el orden del día, solicitó al Secretario</w:t>
      </w:r>
      <w:r>
        <w:rPr>
          <w:rFonts w:ascii="Arial Narrow" w:hAnsi="Arial Narrow" w:cs="Courier New"/>
          <w:sz w:val="26"/>
          <w:szCs w:val="26"/>
        </w:rPr>
        <w:t xml:space="preserve"> Diputado Rafael Alejandro Echazarreta Torres, dar inicio a los asuntos en cartera:</w:t>
      </w:r>
    </w:p>
    <w:p w14:paraId="10F3C0C0" w14:textId="77777777" w:rsidR="001F7214" w:rsidRDefault="001F7214" w:rsidP="00A57A6E">
      <w:pPr>
        <w:ind w:left="567" w:firstLine="284"/>
        <w:jc w:val="both"/>
        <w:rPr>
          <w:rFonts w:ascii="Arial Narrow" w:hAnsi="Arial Narrow" w:cs="Courier New"/>
          <w:sz w:val="26"/>
          <w:szCs w:val="26"/>
        </w:rPr>
      </w:pPr>
    </w:p>
    <w:p w14:paraId="26AE2731" w14:textId="7ECA92DC" w:rsidR="001F7214" w:rsidRDefault="001F7214" w:rsidP="00A57A6E">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1EFD7ED8" w14:textId="48D2C947" w:rsidR="001B139F" w:rsidRDefault="001F3A02" w:rsidP="00A87D74">
      <w:pPr>
        <w:ind w:left="567" w:firstLine="284"/>
        <w:jc w:val="both"/>
        <w:rPr>
          <w:rFonts w:ascii="Arial Narrow" w:hAnsi="Arial Narrow"/>
          <w:i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bookmarkStart w:id="2" w:name="_Hlk165546048"/>
      <w:r w:rsidR="0001744B" w:rsidRPr="00790925">
        <w:rPr>
          <w:rFonts w:ascii="Arial Narrow" w:hAnsi="Arial Narrow" w:cs="Tahoma"/>
          <w:iCs/>
          <w:sz w:val="26"/>
          <w:szCs w:val="26"/>
        </w:rPr>
        <w:t xml:space="preserve">Oficios de los HH. Ayuntamientos de Baca, </w:t>
      </w:r>
      <w:proofErr w:type="spellStart"/>
      <w:r w:rsidR="0001744B" w:rsidRPr="00790925">
        <w:rPr>
          <w:rFonts w:ascii="Arial Narrow" w:hAnsi="Arial Narrow" w:cs="Tahoma"/>
          <w:iCs/>
          <w:sz w:val="26"/>
          <w:szCs w:val="26"/>
        </w:rPr>
        <w:t>Cacalchén</w:t>
      </w:r>
      <w:proofErr w:type="spellEnd"/>
      <w:r w:rsidR="0001744B" w:rsidRPr="00790925">
        <w:rPr>
          <w:rFonts w:ascii="Arial Narrow" w:hAnsi="Arial Narrow" w:cs="Tahoma"/>
          <w:iCs/>
          <w:sz w:val="26"/>
          <w:szCs w:val="26"/>
        </w:rPr>
        <w:t xml:space="preserve">, </w:t>
      </w:r>
      <w:proofErr w:type="spellStart"/>
      <w:r w:rsidR="0001744B" w:rsidRPr="00790925">
        <w:rPr>
          <w:rFonts w:ascii="Arial Narrow" w:hAnsi="Arial Narrow" w:cs="Tahoma"/>
          <w:iCs/>
          <w:sz w:val="26"/>
          <w:szCs w:val="26"/>
        </w:rPr>
        <w:t>Cuncunul</w:t>
      </w:r>
      <w:proofErr w:type="spellEnd"/>
      <w:r w:rsidR="0001744B" w:rsidRPr="00790925">
        <w:rPr>
          <w:rFonts w:ascii="Arial Narrow" w:hAnsi="Arial Narrow" w:cs="Tahoma"/>
          <w:iCs/>
          <w:sz w:val="26"/>
          <w:szCs w:val="26"/>
        </w:rPr>
        <w:t xml:space="preserve">, Chicxulub Pueblo, </w:t>
      </w:r>
      <w:proofErr w:type="spellStart"/>
      <w:r w:rsidR="0001744B" w:rsidRPr="00790925">
        <w:rPr>
          <w:rFonts w:ascii="Arial Narrow" w:hAnsi="Arial Narrow" w:cs="Tahoma"/>
          <w:iCs/>
          <w:sz w:val="26"/>
          <w:szCs w:val="26"/>
        </w:rPr>
        <w:t>Chocholá</w:t>
      </w:r>
      <w:proofErr w:type="spellEnd"/>
      <w:r w:rsidR="0001744B" w:rsidRPr="00790925">
        <w:rPr>
          <w:rFonts w:ascii="Arial Narrow" w:hAnsi="Arial Narrow" w:cs="Tahoma"/>
          <w:iCs/>
          <w:sz w:val="26"/>
          <w:szCs w:val="26"/>
        </w:rPr>
        <w:t xml:space="preserve">, Maní, Maxcanú, </w:t>
      </w:r>
      <w:proofErr w:type="spellStart"/>
      <w:r w:rsidR="0001744B" w:rsidRPr="00790925">
        <w:rPr>
          <w:rFonts w:ascii="Arial Narrow" w:hAnsi="Arial Narrow" w:cs="Tahoma"/>
          <w:iCs/>
          <w:sz w:val="26"/>
          <w:szCs w:val="26"/>
        </w:rPr>
        <w:t>Teabo</w:t>
      </w:r>
      <w:proofErr w:type="spellEnd"/>
      <w:r w:rsidR="0001744B" w:rsidRPr="00790925">
        <w:rPr>
          <w:rFonts w:ascii="Arial Narrow" w:hAnsi="Arial Narrow" w:cs="Tahoma"/>
          <w:iCs/>
          <w:sz w:val="26"/>
          <w:szCs w:val="26"/>
        </w:rPr>
        <w:t xml:space="preserve">, Tekit, </w:t>
      </w:r>
      <w:proofErr w:type="spellStart"/>
      <w:r w:rsidR="0001744B" w:rsidRPr="00790925">
        <w:rPr>
          <w:rFonts w:ascii="Arial Narrow" w:hAnsi="Arial Narrow" w:cs="Tahoma"/>
          <w:iCs/>
          <w:sz w:val="26"/>
          <w:szCs w:val="26"/>
        </w:rPr>
        <w:t>Tixcacalcupul</w:t>
      </w:r>
      <w:proofErr w:type="spellEnd"/>
      <w:r w:rsidR="0001744B" w:rsidRPr="00790925">
        <w:rPr>
          <w:rFonts w:ascii="Arial Narrow" w:hAnsi="Arial Narrow" w:cs="Tahoma"/>
          <w:iCs/>
          <w:sz w:val="26"/>
          <w:szCs w:val="26"/>
        </w:rPr>
        <w:t xml:space="preserve">, Tizimín, </w:t>
      </w:r>
      <w:proofErr w:type="spellStart"/>
      <w:r w:rsidR="0001744B" w:rsidRPr="00790925">
        <w:rPr>
          <w:rFonts w:ascii="Arial Narrow" w:hAnsi="Arial Narrow" w:cs="Tahoma"/>
          <w:iCs/>
          <w:sz w:val="26"/>
          <w:szCs w:val="26"/>
        </w:rPr>
        <w:t>Tunkás</w:t>
      </w:r>
      <w:proofErr w:type="spellEnd"/>
      <w:r w:rsidR="0001744B" w:rsidRPr="00790925">
        <w:rPr>
          <w:rFonts w:ascii="Arial Narrow" w:hAnsi="Arial Narrow" w:cs="Tahoma"/>
          <w:iCs/>
          <w:sz w:val="26"/>
          <w:szCs w:val="26"/>
        </w:rPr>
        <w:t xml:space="preserve"> y Peto, Yucatán, con los que remiten los Informes de la Cuenta Pública Consolidada, correspondiente al ejercicio fiscal 2023</w:t>
      </w:r>
      <w:bookmarkEnd w:id="2"/>
      <w:r w:rsidR="001B139F" w:rsidRPr="00A87D74">
        <w:rPr>
          <w:rFonts w:ascii="Arial Narrow" w:hAnsi="Arial Narrow"/>
          <w:iCs/>
          <w:sz w:val="26"/>
          <w:szCs w:val="26"/>
        </w:rPr>
        <w:t>.</w:t>
      </w:r>
      <w:r w:rsidR="00125A7A">
        <w:rPr>
          <w:rFonts w:ascii="Arial Narrow" w:hAnsi="Arial Narrow"/>
          <w:iCs/>
          <w:sz w:val="26"/>
          <w:szCs w:val="26"/>
        </w:rPr>
        <w:t xml:space="preserve"> </w:t>
      </w:r>
      <w:r w:rsidR="00E878CF">
        <w:rPr>
          <w:rFonts w:ascii="Arial Narrow" w:hAnsi="Arial Narrow"/>
          <w:iCs/>
          <w:sz w:val="26"/>
          <w:szCs w:val="26"/>
        </w:rPr>
        <w:t>S</w:t>
      </w:r>
      <w:r w:rsidR="00E878CF">
        <w:rPr>
          <w:rFonts w:ascii="Arial Narrow" w:hAnsi="Arial Narrow" w:cs="Courier New"/>
          <w:sz w:val="26"/>
          <w:szCs w:val="26"/>
        </w:rPr>
        <w:t>E TURNÓ A LA AUDITORÍA SUPERIOR DEL ESTADO DE YUCATÁN, PARA LOS EFECTOS CORRESPONDIENTES</w:t>
      </w:r>
      <w:r w:rsidR="00162345">
        <w:rPr>
          <w:rFonts w:ascii="Arial Narrow" w:hAnsi="Arial Narrow" w:cs="Courier New"/>
          <w:sz w:val="26"/>
          <w:szCs w:val="26"/>
        </w:rPr>
        <w:t>.</w:t>
      </w:r>
    </w:p>
    <w:p w14:paraId="5C05D004" w14:textId="77777777" w:rsidR="00CB39D4" w:rsidRDefault="00CB39D4" w:rsidP="00A87D74">
      <w:pPr>
        <w:ind w:left="567" w:firstLine="284"/>
        <w:jc w:val="both"/>
        <w:rPr>
          <w:rFonts w:ascii="Arial Narrow" w:hAnsi="Arial Narrow" w:cs="Courier New"/>
          <w:sz w:val="26"/>
          <w:szCs w:val="26"/>
        </w:rPr>
      </w:pPr>
    </w:p>
    <w:p w14:paraId="7C112BBD" w14:textId="64B9E62D"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107755C6" w14:textId="70F8D207" w:rsidR="00014B89" w:rsidRDefault="00014B89" w:rsidP="00E7028B">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bookmarkStart w:id="3" w:name="_Hlk165546030"/>
      <w:r w:rsidR="00E878CF" w:rsidRPr="00A75325">
        <w:rPr>
          <w:rFonts w:ascii="Arial Narrow" w:hAnsi="Arial Narrow" w:cs="Tahoma"/>
          <w:iCs/>
          <w:sz w:val="26"/>
          <w:szCs w:val="26"/>
        </w:rPr>
        <w:t xml:space="preserve">Oficio suscrito por la Licda. Lissette Guadalupe </w:t>
      </w:r>
      <w:proofErr w:type="spellStart"/>
      <w:r w:rsidR="00E878CF" w:rsidRPr="00A75325">
        <w:rPr>
          <w:rFonts w:ascii="Arial Narrow" w:hAnsi="Arial Narrow" w:cs="Tahoma"/>
          <w:iCs/>
          <w:sz w:val="26"/>
          <w:szCs w:val="26"/>
        </w:rPr>
        <w:t>Cetz</w:t>
      </w:r>
      <w:proofErr w:type="spellEnd"/>
      <w:r w:rsidR="00E878CF" w:rsidRPr="00A75325">
        <w:rPr>
          <w:rFonts w:ascii="Arial Narrow" w:hAnsi="Arial Narrow" w:cs="Tahoma"/>
          <w:iCs/>
          <w:sz w:val="26"/>
          <w:szCs w:val="26"/>
        </w:rPr>
        <w:t xml:space="preserve"> Canché, Magistrada Presidenta del Tribunal Electoral del Estado de Yucatán, con el que remite la Cuenta Pública del </w:t>
      </w:r>
      <w:r w:rsidR="005C30AE" w:rsidRPr="00A75325">
        <w:rPr>
          <w:rFonts w:ascii="Arial Narrow" w:hAnsi="Arial Narrow" w:cs="Tahoma"/>
          <w:iCs/>
          <w:sz w:val="26"/>
          <w:szCs w:val="26"/>
        </w:rPr>
        <w:t xml:space="preserve">ejercicio de los recursos públicos </w:t>
      </w:r>
      <w:r w:rsidR="00E878CF" w:rsidRPr="00A75325">
        <w:rPr>
          <w:rFonts w:ascii="Arial Narrow" w:hAnsi="Arial Narrow" w:cs="Tahoma"/>
          <w:iCs/>
          <w:sz w:val="26"/>
          <w:szCs w:val="26"/>
        </w:rPr>
        <w:t>del 2023</w:t>
      </w:r>
      <w:bookmarkEnd w:id="3"/>
      <w:r w:rsidR="008D4BEF">
        <w:rPr>
          <w:rFonts w:ascii="Arial Narrow" w:hAnsi="Arial Narrow"/>
          <w:iCs/>
          <w:sz w:val="26"/>
          <w:szCs w:val="26"/>
        </w:rPr>
        <w:t>.</w:t>
      </w:r>
      <w:r w:rsidR="00CA1ECF">
        <w:rPr>
          <w:rFonts w:ascii="Arial Narrow" w:hAnsi="Arial Narrow"/>
          <w:iCs/>
          <w:sz w:val="26"/>
          <w:szCs w:val="26"/>
        </w:rPr>
        <w:t xml:space="preserve"> S</w:t>
      </w:r>
      <w:r w:rsidR="00D6317D">
        <w:rPr>
          <w:rFonts w:ascii="Arial Narrow" w:hAnsi="Arial Narrow" w:cs="Courier New"/>
          <w:sz w:val="26"/>
          <w:szCs w:val="26"/>
        </w:rPr>
        <w:t xml:space="preserve">E </w:t>
      </w:r>
      <w:r w:rsidR="00CA1ECF">
        <w:rPr>
          <w:rFonts w:ascii="Arial Narrow" w:hAnsi="Arial Narrow" w:cs="Courier New"/>
          <w:sz w:val="26"/>
          <w:szCs w:val="26"/>
        </w:rPr>
        <w:t>TURNÓ A LA AUDITORÍA SUPERIOR DEL ESTADO DE YUCATÁN, PARA LOS EFECTOS CORRESPONDIENTES</w:t>
      </w:r>
      <w:r w:rsidR="00D6317D">
        <w:rPr>
          <w:rFonts w:ascii="Arial Narrow" w:hAnsi="Arial Narrow" w:cs="Courier New"/>
          <w:sz w:val="26"/>
          <w:szCs w:val="26"/>
        </w:rPr>
        <w:t>.</w:t>
      </w:r>
    </w:p>
    <w:p w14:paraId="1D825C42" w14:textId="77777777" w:rsidR="00064869" w:rsidRDefault="00064869" w:rsidP="000B1AB3">
      <w:pPr>
        <w:ind w:left="567" w:firstLine="284"/>
        <w:jc w:val="both"/>
        <w:rPr>
          <w:rFonts w:ascii="Arial Narrow" w:hAnsi="Arial Narrow" w:cs="Courier New"/>
          <w:sz w:val="26"/>
          <w:szCs w:val="26"/>
        </w:rPr>
      </w:pPr>
    </w:p>
    <w:p w14:paraId="1398A742"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diera lectura al siguiente asunto en cartera:</w:t>
      </w:r>
    </w:p>
    <w:p w14:paraId="3999972C" w14:textId="77777777" w:rsidR="008F4D66" w:rsidRPr="00014B89" w:rsidRDefault="008F4D66" w:rsidP="000B1AB3">
      <w:pPr>
        <w:ind w:left="567" w:firstLine="284"/>
        <w:jc w:val="both"/>
        <w:rPr>
          <w:rFonts w:ascii="Arial Narrow" w:hAnsi="Arial Narrow" w:cs="Courier New"/>
          <w:sz w:val="26"/>
          <w:szCs w:val="26"/>
        </w:rPr>
      </w:pPr>
    </w:p>
    <w:p w14:paraId="183C118F" w14:textId="5CB3531A" w:rsidR="00F230B9" w:rsidRDefault="00014B89" w:rsidP="00170A65">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C)  </w:t>
      </w:r>
      <w:r w:rsidR="00E40641" w:rsidRPr="00E40641">
        <w:rPr>
          <w:rFonts w:ascii="Arial Narrow" w:hAnsi="Arial Narrow" w:cs="Tahoma"/>
          <w:iCs/>
          <w:sz w:val="26"/>
          <w:szCs w:val="26"/>
        </w:rPr>
        <w:t xml:space="preserve">Oficios </w:t>
      </w:r>
      <w:r w:rsidR="008621B2" w:rsidRPr="00A75325">
        <w:rPr>
          <w:rFonts w:ascii="Arial Narrow" w:hAnsi="Arial Narrow" w:cs="Tahoma"/>
          <w:iCs/>
          <w:sz w:val="26"/>
          <w:szCs w:val="26"/>
        </w:rPr>
        <w:t>signado por la Licda. María Carolina Silvestre Canto Valdés, Presidenta del Tribunal Superior de Justicia y del Consejo de la Judicatura del Poder Judicial del Estado, con el que remite el Informe de Gestión Financiera consolidado por el período comprendido del 01 de enero al 31 de diciembre de 2023 del Poder Judicial del Estado, que lo conforman el Tribunal Superior de Justicia, el Tribunal de los Trabajadores al Servicio del Estado y de los Municipios, el Consejo de la Judicatura y el Fondo Auxiliar para la Administración  de Justicia del Estado</w:t>
      </w:r>
      <w:r w:rsidR="008014F0" w:rsidRPr="00715419">
        <w:rPr>
          <w:rFonts w:ascii="Arial Narrow" w:hAnsi="Arial Narrow" w:cs="Courier New"/>
          <w:sz w:val="26"/>
          <w:szCs w:val="26"/>
        </w:rPr>
        <w:t>.</w:t>
      </w:r>
      <w:r w:rsidR="008014F0">
        <w:rPr>
          <w:rFonts w:ascii="Arial Narrow" w:hAnsi="Arial Narrow" w:cs="Courier New"/>
          <w:sz w:val="26"/>
          <w:szCs w:val="26"/>
        </w:rPr>
        <w:t xml:space="preserve"> </w:t>
      </w:r>
      <w:bookmarkStart w:id="4" w:name="_Hlk165626387"/>
      <w:r w:rsidR="00F230B9">
        <w:rPr>
          <w:rFonts w:ascii="Arial Narrow" w:hAnsi="Arial Narrow"/>
          <w:iCs/>
          <w:sz w:val="26"/>
          <w:szCs w:val="26"/>
        </w:rPr>
        <w:t>S</w:t>
      </w:r>
      <w:r w:rsidR="00F230B9">
        <w:rPr>
          <w:rFonts w:ascii="Arial Narrow" w:hAnsi="Arial Narrow" w:cs="Courier New"/>
          <w:sz w:val="26"/>
          <w:szCs w:val="26"/>
        </w:rPr>
        <w:t>E TURNÓ A LA AUDITORÍA SUPERIOR DEL ESTADO DE YUCATÁN, PARA LOS EFECTOS CORRESPONDIENTES.</w:t>
      </w:r>
    </w:p>
    <w:bookmarkEnd w:id="4"/>
    <w:p w14:paraId="012797E2" w14:textId="537A619B" w:rsidR="004705E6" w:rsidRDefault="004705E6" w:rsidP="00C10D74">
      <w:pPr>
        <w:ind w:left="567" w:firstLine="284"/>
        <w:jc w:val="both"/>
        <w:outlineLvl w:val="0"/>
        <w:rPr>
          <w:rFonts w:ascii="Arial Narrow" w:hAnsi="Arial Narrow" w:cs="Courier New"/>
          <w:b/>
          <w:sz w:val="26"/>
          <w:szCs w:val="26"/>
        </w:rPr>
      </w:pPr>
    </w:p>
    <w:p w14:paraId="2B9E83EF" w14:textId="77777777" w:rsidR="006434F1" w:rsidRDefault="002D210A" w:rsidP="006434F1">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r w:rsidR="006434F1">
        <w:rPr>
          <w:rFonts w:ascii="Arial Narrow" w:hAnsi="Arial Narrow" w:cs="Courier New"/>
          <w:sz w:val="26"/>
          <w:szCs w:val="26"/>
        </w:rPr>
        <w:t xml:space="preserve"> </w:t>
      </w:r>
    </w:p>
    <w:p w14:paraId="3810CA5F" w14:textId="77777777" w:rsidR="006434F1" w:rsidRDefault="006434F1" w:rsidP="006434F1">
      <w:pPr>
        <w:ind w:left="567" w:firstLine="284"/>
        <w:jc w:val="both"/>
        <w:rPr>
          <w:rFonts w:ascii="Arial Narrow" w:hAnsi="Arial Narrow" w:cs="Courier New"/>
          <w:sz w:val="26"/>
          <w:szCs w:val="26"/>
        </w:rPr>
      </w:pPr>
    </w:p>
    <w:p w14:paraId="29911D83" w14:textId="77777777" w:rsidR="00162345" w:rsidRDefault="00014B89" w:rsidP="00162345">
      <w:pPr>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bookmarkStart w:id="5" w:name="_Hlk165545993"/>
      <w:r w:rsidR="00825E91" w:rsidRPr="00162345">
        <w:rPr>
          <w:rFonts w:ascii="Arial Narrow" w:hAnsi="Arial Narrow" w:cs="Tahoma"/>
          <w:iCs/>
          <w:sz w:val="26"/>
          <w:szCs w:val="26"/>
        </w:rPr>
        <w:t>Oficio suscrito por la Maestra María Gilda Segovia Chab, Comisionada Presidenta del Instituto Estatal de Transparencia, Acceso a la Información Pública y Protección de Datos Personales, con el que remite la Cuenta Pública correspondiente al ejercicio 2023</w:t>
      </w:r>
      <w:bookmarkEnd w:id="5"/>
      <w:r w:rsidR="00203D89">
        <w:rPr>
          <w:rFonts w:ascii="Arial Narrow" w:hAnsi="Arial Narrow" w:cs="Courier New"/>
          <w:sz w:val="26"/>
          <w:szCs w:val="26"/>
        </w:rPr>
        <w:t>.</w:t>
      </w:r>
      <w:r w:rsidR="00162345">
        <w:rPr>
          <w:rFonts w:ascii="Arial Narrow" w:hAnsi="Arial Narrow" w:cs="Courier New"/>
          <w:sz w:val="26"/>
          <w:szCs w:val="26"/>
        </w:rPr>
        <w:t xml:space="preserve"> </w:t>
      </w:r>
      <w:r w:rsidR="00162345">
        <w:rPr>
          <w:rFonts w:ascii="Arial Narrow" w:hAnsi="Arial Narrow"/>
          <w:iCs/>
          <w:sz w:val="26"/>
          <w:szCs w:val="26"/>
        </w:rPr>
        <w:t>S</w:t>
      </w:r>
      <w:r w:rsidR="00162345">
        <w:rPr>
          <w:rFonts w:ascii="Arial Narrow" w:hAnsi="Arial Narrow" w:cs="Courier New"/>
          <w:sz w:val="26"/>
          <w:szCs w:val="26"/>
        </w:rPr>
        <w:t>E TURNÓ A LA AUDITORÍA SUPERIOR DEL ESTADO DE YUCATÁN, PARA LOS EFECTOS CORRESPONDIENTES.</w:t>
      </w:r>
    </w:p>
    <w:p w14:paraId="19BFBDFE" w14:textId="3F25F1EC" w:rsidR="00074D44" w:rsidRDefault="00074D44" w:rsidP="006434F1">
      <w:pPr>
        <w:ind w:left="567" w:firstLine="284"/>
        <w:jc w:val="both"/>
        <w:rPr>
          <w:rFonts w:ascii="Arial Narrow" w:hAnsi="Arial Narrow" w:cs="Courier New"/>
          <w:sz w:val="26"/>
          <w:szCs w:val="26"/>
        </w:rPr>
      </w:pPr>
    </w:p>
    <w:p w14:paraId="6213AA6C" w14:textId="77777777" w:rsidR="009B23AE" w:rsidRDefault="009B23AE" w:rsidP="005A3DFA">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19B4D8D3" w14:textId="5BDF9EFE" w:rsidR="00715419" w:rsidRDefault="00715419" w:rsidP="00057916">
      <w:pPr>
        <w:ind w:left="567" w:firstLine="284"/>
        <w:jc w:val="both"/>
        <w:rPr>
          <w:rFonts w:ascii="Arial Narrow" w:hAnsi="Arial Narrow" w:cs="Tahoma"/>
          <w:bCs/>
          <w:iCs/>
          <w:color w:val="000000"/>
          <w:sz w:val="26"/>
          <w:szCs w:val="26"/>
        </w:rPr>
      </w:pPr>
      <w:r>
        <w:rPr>
          <w:rFonts w:ascii="Arial Narrow" w:hAnsi="Arial Narrow" w:cs="Courier New"/>
          <w:b/>
          <w:sz w:val="26"/>
          <w:szCs w:val="26"/>
        </w:rPr>
        <w:t xml:space="preserve">E) </w:t>
      </w:r>
      <w:bookmarkStart w:id="6" w:name="_Hlk165545976"/>
      <w:r w:rsidR="00337240" w:rsidRPr="004344FB">
        <w:rPr>
          <w:rFonts w:ascii="Arial Narrow" w:hAnsi="Arial Narrow" w:cs="Tahoma"/>
          <w:iCs/>
          <w:color w:val="000000"/>
          <w:sz w:val="26"/>
          <w:szCs w:val="26"/>
        </w:rPr>
        <w:t>Iniciativa de Decreto por el que se autoriza la donación de cuatro bienes inmuebles del Patrimonio Estatal a favor de la empresa de participación estatal mayoritaria denominada Tren Maya, S.A. de C.V., suscrita por el Licenciado Mauricio Vila Dosal y la Abogada María Dolores Fritz Sierra, Gobernador Constitucional y Secretaria General de Gobierno, ambos del Estado de Yucatán, respectivamente</w:t>
      </w:r>
      <w:bookmarkEnd w:id="6"/>
      <w:r w:rsidRPr="006C696B">
        <w:rPr>
          <w:rFonts w:ascii="Arial Narrow" w:hAnsi="Arial Narrow" w:cs="Tahoma"/>
          <w:bCs/>
          <w:iCs/>
          <w:color w:val="000000"/>
          <w:sz w:val="26"/>
          <w:szCs w:val="26"/>
        </w:rPr>
        <w:t xml:space="preserve">. </w:t>
      </w:r>
    </w:p>
    <w:p w14:paraId="0BF59402" w14:textId="77777777" w:rsidR="00524B95" w:rsidRDefault="00524B95" w:rsidP="00057916">
      <w:pPr>
        <w:ind w:left="567" w:firstLine="284"/>
        <w:jc w:val="both"/>
        <w:rPr>
          <w:rFonts w:ascii="Arial Narrow" w:hAnsi="Arial Narrow" w:cs="Tahoma"/>
          <w:bCs/>
          <w:iCs/>
          <w:color w:val="000000"/>
          <w:sz w:val="26"/>
          <w:szCs w:val="26"/>
        </w:rPr>
      </w:pPr>
    </w:p>
    <w:p w14:paraId="7B500BA5" w14:textId="4FA001C8" w:rsidR="00524B95" w:rsidRDefault="00524B95" w:rsidP="00057916">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Concluida la lectura del asunto en cartera</w:t>
      </w:r>
      <w:r w:rsidR="00210DEF">
        <w:rPr>
          <w:rFonts w:ascii="Arial Narrow" w:hAnsi="Arial Narrow" w:cs="Tahoma"/>
          <w:bCs/>
          <w:iCs/>
          <w:color w:val="000000"/>
          <w:sz w:val="26"/>
          <w:szCs w:val="26"/>
        </w:rPr>
        <w:t xml:space="preserve"> el Presidente </w:t>
      </w:r>
      <w:r w:rsidR="00AD4011">
        <w:rPr>
          <w:rFonts w:ascii="Arial Narrow" w:hAnsi="Arial Narrow" w:cs="Tahoma"/>
          <w:bCs/>
          <w:iCs/>
          <w:color w:val="000000"/>
          <w:sz w:val="26"/>
          <w:szCs w:val="26"/>
        </w:rPr>
        <w:t>de la Mesa Directiva</w:t>
      </w:r>
      <w:r w:rsidR="00B747DB">
        <w:rPr>
          <w:rFonts w:ascii="Arial Narrow" w:hAnsi="Arial Narrow" w:cs="Tahoma"/>
          <w:bCs/>
          <w:iCs/>
          <w:color w:val="000000"/>
          <w:sz w:val="26"/>
          <w:szCs w:val="26"/>
        </w:rPr>
        <w:t xml:space="preserve"> </w:t>
      </w:r>
      <w:r w:rsidR="00210DEF">
        <w:rPr>
          <w:rFonts w:ascii="Arial Narrow" w:hAnsi="Arial Narrow" w:cs="Tahoma"/>
          <w:bCs/>
          <w:iCs/>
          <w:color w:val="000000"/>
          <w:sz w:val="26"/>
          <w:szCs w:val="26"/>
        </w:rPr>
        <w:t xml:space="preserve">señaló; Diputadas y Diputados, de conformidad a lo establecido en los Artículos 68 y 84 del </w:t>
      </w:r>
      <w:r w:rsidR="007F0D26">
        <w:rPr>
          <w:rFonts w:ascii="Arial Narrow" w:hAnsi="Arial Narrow" w:cs="Tahoma"/>
          <w:bCs/>
          <w:iCs/>
          <w:color w:val="000000"/>
          <w:sz w:val="26"/>
          <w:szCs w:val="26"/>
        </w:rPr>
        <w:t>R</w:t>
      </w:r>
      <w:r w:rsidR="00210DEF">
        <w:rPr>
          <w:rFonts w:ascii="Arial Narrow" w:hAnsi="Arial Narrow" w:cs="Tahoma"/>
          <w:bCs/>
          <w:iCs/>
          <w:color w:val="000000"/>
          <w:sz w:val="26"/>
          <w:szCs w:val="26"/>
        </w:rPr>
        <w:t xml:space="preserve">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00210DEF" w:rsidRPr="00210DEF">
        <w:rPr>
          <w:rFonts w:ascii="Arial Narrow" w:hAnsi="Arial Narrow" w:cs="Tahoma"/>
          <w:b/>
          <w:iCs/>
          <w:color w:val="000000"/>
          <w:sz w:val="26"/>
          <w:szCs w:val="26"/>
        </w:rPr>
        <w:t>aprobado por unanimidad</w:t>
      </w:r>
      <w:r w:rsidR="00210DEF">
        <w:rPr>
          <w:rFonts w:ascii="Arial Narrow" w:hAnsi="Arial Narrow" w:cs="Tahoma"/>
          <w:bCs/>
          <w:iCs/>
          <w:color w:val="000000"/>
          <w:sz w:val="26"/>
          <w:szCs w:val="26"/>
        </w:rPr>
        <w:t>.</w:t>
      </w:r>
    </w:p>
    <w:p w14:paraId="7BE3A411" w14:textId="77777777" w:rsidR="00542008" w:rsidRDefault="00542008" w:rsidP="00057916">
      <w:pPr>
        <w:ind w:left="567" w:firstLine="284"/>
        <w:jc w:val="both"/>
        <w:rPr>
          <w:rFonts w:ascii="Arial Narrow" w:hAnsi="Arial Narrow" w:cs="Tahoma"/>
          <w:bCs/>
          <w:iCs/>
          <w:color w:val="000000"/>
          <w:sz w:val="26"/>
          <w:szCs w:val="26"/>
        </w:rPr>
      </w:pPr>
    </w:p>
    <w:p w14:paraId="7A4B8344" w14:textId="1C2BC95C" w:rsidR="00F03473" w:rsidRDefault="00542008" w:rsidP="00057916">
      <w:pPr>
        <w:ind w:left="567" w:firstLine="284"/>
        <w:jc w:val="both"/>
        <w:rPr>
          <w:rFonts w:ascii="Arial Narrow" w:hAnsi="Arial Narrow" w:cs="Courier New"/>
          <w:sz w:val="26"/>
          <w:szCs w:val="26"/>
        </w:rPr>
      </w:pPr>
      <w:r>
        <w:rPr>
          <w:rFonts w:ascii="Arial Narrow" w:hAnsi="Arial Narrow" w:cs="Courier New"/>
          <w:sz w:val="26"/>
          <w:szCs w:val="26"/>
        </w:rPr>
        <w:t xml:space="preserve">En tal virtud. SE TURNÓ A LA COMISIÓN PERMANENTE DE </w:t>
      </w:r>
      <w:r w:rsidR="00564368">
        <w:rPr>
          <w:rFonts w:ascii="Arial Narrow" w:hAnsi="Arial Narrow" w:cs="Courier New"/>
          <w:sz w:val="26"/>
          <w:szCs w:val="26"/>
        </w:rPr>
        <w:t>PRESUPUESTO</w:t>
      </w:r>
      <w:r>
        <w:rPr>
          <w:rFonts w:ascii="Arial Narrow" w:hAnsi="Arial Narrow" w:cs="Courier New"/>
          <w:sz w:val="26"/>
          <w:szCs w:val="26"/>
        </w:rPr>
        <w:t>,</w:t>
      </w:r>
      <w:r w:rsidR="00564368">
        <w:rPr>
          <w:rFonts w:ascii="Arial Narrow" w:hAnsi="Arial Narrow" w:cs="Courier New"/>
          <w:sz w:val="26"/>
          <w:szCs w:val="26"/>
        </w:rPr>
        <w:t xml:space="preserve"> PATRIMONIO ESTATAL Y MUNICIPAL,</w:t>
      </w:r>
      <w:r>
        <w:rPr>
          <w:rFonts w:ascii="Arial Narrow" w:hAnsi="Arial Narrow" w:cs="Courier New"/>
          <w:sz w:val="26"/>
          <w:szCs w:val="26"/>
        </w:rPr>
        <w:t xml:space="preserve"> PARA SU ESTUDIO Y DICTÁMEN.</w:t>
      </w:r>
    </w:p>
    <w:p w14:paraId="10EDE0F8" w14:textId="77777777" w:rsidR="00542008" w:rsidRDefault="00542008" w:rsidP="00057916">
      <w:pPr>
        <w:ind w:left="567" w:firstLine="284"/>
        <w:jc w:val="both"/>
        <w:rPr>
          <w:rFonts w:ascii="Arial Narrow" w:hAnsi="Arial Narrow" w:cs="Tahoma"/>
          <w:bCs/>
          <w:iCs/>
          <w:color w:val="000000"/>
          <w:sz w:val="26"/>
          <w:szCs w:val="26"/>
        </w:rPr>
      </w:pPr>
    </w:p>
    <w:p w14:paraId="4B5A1A1A" w14:textId="77777777" w:rsidR="00BA0394" w:rsidRDefault="00BA0394" w:rsidP="00BA0394">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6E01E88" w14:textId="77777777" w:rsidR="00052769" w:rsidRDefault="00052769" w:rsidP="002F2F42">
      <w:pPr>
        <w:ind w:left="567" w:firstLine="284"/>
        <w:jc w:val="both"/>
        <w:rPr>
          <w:rFonts w:ascii="Arial Narrow" w:hAnsi="Arial Narrow" w:cs="Tahoma"/>
          <w:bCs/>
          <w:iCs/>
          <w:color w:val="000000"/>
          <w:sz w:val="26"/>
          <w:szCs w:val="26"/>
        </w:rPr>
      </w:pPr>
    </w:p>
    <w:p w14:paraId="64C011CC" w14:textId="2B141938" w:rsidR="0076232D" w:rsidRDefault="004F0F4D" w:rsidP="0076232D">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bookmarkStart w:id="7" w:name="_Hlk165545956"/>
      <w:r w:rsidR="00337240" w:rsidRPr="001B320E">
        <w:rPr>
          <w:rFonts w:ascii="Arial Narrow" w:hAnsi="Arial Narrow" w:cs="Tahoma"/>
          <w:iCs/>
          <w:color w:val="000000"/>
          <w:sz w:val="26"/>
          <w:szCs w:val="26"/>
        </w:rPr>
        <w:t>Iniciativa de Decreto por el que se autoriza la donación de tres bienes inmuebles del Patrimonio del Gobierno del Estado a favor del Poder Judicial del Estado de Yucatán, suscrita por el Licenciado Mauricio Vila Dosal y la Abogada María Dolores Fritz Sierra, Gobernador Constitucional y Secretaria General de Gobierno, ambos del Estado de Yucatán, respectivamente</w:t>
      </w:r>
      <w:bookmarkEnd w:id="7"/>
      <w:r w:rsidR="00755120" w:rsidRPr="0076232D">
        <w:rPr>
          <w:rFonts w:ascii="Arial Narrow" w:hAnsi="Arial Narrow" w:cs="Tahoma"/>
          <w:bCs/>
          <w:iCs/>
          <w:color w:val="000000"/>
          <w:sz w:val="26"/>
          <w:szCs w:val="26"/>
        </w:rPr>
        <w:t>.</w:t>
      </w:r>
      <w:r w:rsidR="002A2E98">
        <w:rPr>
          <w:rFonts w:ascii="Arial Narrow" w:hAnsi="Arial Narrow" w:cs="Tahoma"/>
          <w:bCs/>
          <w:iCs/>
          <w:color w:val="000000"/>
          <w:sz w:val="26"/>
          <w:szCs w:val="26"/>
        </w:rPr>
        <w:t xml:space="preserve"> </w:t>
      </w:r>
    </w:p>
    <w:p w14:paraId="29CD7C61" w14:textId="77777777" w:rsidR="00C90A7A" w:rsidRDefault="00C90A7A" w:rsidP="0076232D">
      <w:pPr>
        <w:ind w:left="567" w:firstLine="284"/>
        <w:jc w:val="both"/>
        <w:rPr>
          <w:rFonts w:ascii="Arial Narrow" w:hAnsi="Arial Narrow" w:cs="Tahoma"/>
          <w:bCs/>
          <w:iCs/>
          <w:color w:val="000000"/>
          <w:sz w:val="26"/>
          <w:szCs w:val="26"/>
        </w:rPr>
      </w:pPr>
    </w:p>
    <w:p w14:paraId="0BF0EDF9" w14:textId="74C084AD" w:rsidR="00C90A7A" w:rsidRDefault="00C90A7A"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El Presidente expresó; Diputadas y Diputados, de conformidad </w:t>
      </w:r>
      <w:r w:rsidR="00975133">
        <w:rPr>
          <w:rFonts w:ascii="Arial Narrow" w:hAnsi="Arial Narrow" w:cs="Tahoma"/>
          <w:bCs/>
          <w:iCs/>
          <w:color w:val="000000"/>
          <w:sz w:val="26"/>
          <w:szCs w:val="26"/>
        </w:rPr>
        <w:t>a</w:t>
      </w:r>
      <w:r>
        <w:rPr>
          <w:rFonts w:ascii="Arial Narrow" w:hAnsi="Arial Narrow" w:cs="Tahoma"/>
          <w:bCs/>
          <w:iCs/>
          <w:color w:val="000000"/>
          <w:sz w:val="26"/>
          <w:szCs w:val="26"/>
        </w:rPr>
        <w:t xml:space="preserve"> lo establecido en </w:t>
      </w:r>
      <w:r w:rsidR="00046525">
        <w:rPr>
          <w:rFonts w:ascii="Arial Narrow" w:hAnsi="Arial Narrow" w:cs="Tahoma"/>
          <w:bCs/>
          <w:iCs/>
          <w:color w:val="000000"/>
          <w:sz w:val="26"/>
          <w:szCs w:val="26"/>
        </w:rPr>
        <w:t>los</w:t>
      </w:r>
      <w:r>
        <w:rPr>
          <w:rFonts w:ascii="Arial Narrow" w:hAnsi="Arial Narrow" w:cs="Tahoma"/>
          <w:bCs/>
          <w:iCs/>
          <w:color w:val="000000"/>
          <w:sz w:val="26"/>
          <w:szCs w:val="26"/>
        </w:rPr>
        <w:t xml:space="preserve"> Artículo</w:t>
      </w:r>
      <w:r w:rsidR="00046525">
        <w:rPr>
          <w:rFonts w:ascii="Arial Narrow" w:hAnsi="Arial Narrow" w:cs="Tahoma"/>
          <w:bCs/>
          <w:iCs/>
          <w:color w:val="000000"/>
          <w:sz w:val="26"/>
          <w:szCs w:val="26"/>
        </w:rPr>
        <w:t>s</w:t>
      </w:r>
      <w:r>
        <w:rPr>
          <w:rFonts w:ascii="Arial Narrow" w:hAnsi="Arial Narrow" w:cs="Tahoma"/>
          <w:bCs/>
          <w:iCs/>
          <w:color w:val="000000"/>
          <w:sz w:val="26"/>
          <w:szCs w:val="26"/>
        </w:rPr>
        <w:t xml:space="preserve"> </w:t>
      </w:r>
      <w:r w:rsidR="00046525">
        <w:rPr>
          <w:rFonts w:ascii="Arial Narrow" w:hAnsi="Arial Narrow" w:cs="Tahoma"/>
          <w:bCs/>
          <w:iCs/>
          <w:color w:val="000000"/>
          <w:sz w:val="26"/>
          <w:szCs w:val="26"/>
        </w:rPr>
        <w:t>68 y 84</w:t>
      </w:r>
      <w:r>
        <w:rPr>
          <w:rFonts w:ascii="Arial Narrow" w:hAnsi="Arial Narrow" w:cs="Tahoma"/>
          <w:bCs/>
          <w:iCs/>
          <w:color w:val="000000"/>
          <w:sz w:val="26"/>
          <w:szCs w:val="26"/>
        </w:rPr>
        <w:t xml:space="preserve"> de</w:t>
      </w:r>
      <w:r w:rsidR="00046525">
        <w:rPr>
          <w:rFonts w:ascii="Arial Narrow" w:hAnsi="Arial Narrow" w:cs="Tahoma"/>
          <w:bCs/>
          <w:iCs/>
          <w:color w:val="000000"/>
          <w:sz w:val="26"/>
          <w:szCs w:val="26"/>
        </w:rPr>
        <w:t>l</w:t>
      </w:r>
      <w:r>
        <w:rPr>
          <w:rFonts w:ascii="Arial Narrow" w:hAnsi="Arial Narrow" w:cs="Tahoma"/>
          <w:bCs/>
          <w:iCs/>
          <w:color w:val="000000"/>
          <w:sz w:val="26"/>
          <w:szCs w:val="26"/>
        </w:rPr>
        <w:t xml:space="preserve"> Reglamento</w:t>
      </w:r>
      <w:r w:rsidR="00046525">
        <w:rPr>
          <w:rFonts w:ascii="Arial Narrow" w:hAnsi="Arial Narrow" w:cs="Tahoma"/>
          <w:bCs/>
          <w:iCs/>
          <w:color w:val="000000"/>
          <w:sz w:val="26"/>
          <w:szCs w:val="26"/>
        </w:rPr>
        <w:t xml:space="preserve"> de la Ley de Gobierno del Poder Legislativo del Estado de Yucatán</w:t>
      </w:r>
      <w:r>
        <w:rPr>
          <w:rFonts w:ascii="Arial Narrow" w:hAnsi="Arial Narrow" w:cs="Tahoma"/>
          <w:bCs/>
          <w:iCs/>
          <w:color w:val="000000"/>
          <w:sz w:val="26"/>
          <w:szCs w:val="26"/>
        </w:rPr>
        <w:t>; solicitó la dispensa del trámite de lectura de</w:t>
      </w:r>
      <w:r w:rsidR="00046525">
        <w:rPr>
          <w:rFonts w:ascii="Arial Narrow" w:hAnsi="Arial Narrow" w:cs="Tahoma"/>
          <w:bCs/>
          <w:iCs/>
          <w:color w:val="000000"/>
          <w:sz w:val="26"/>
          <w:szCs w:val="26"/>
        </w:rPr>
        <w:t xml:space="preserve"> la Iniciativa. </w:t>
      </w:r>
      <w:r>
        <w:rPr>
          <w:rFonts w:ascii="Arial Narrow" w:hAnsi="Arial Narrow" w:cs="Tahoma"/>
          <w:bCs/>
          <w:iCs/>
          <w:color w:val="000000"/>
          <w:sz w:val="26"/>
          <w:szCs w:val="26"/>
        </w:rPr>
        <w:t xml:space="preserve">Las y los Diputados que estén a favor de conceder la dispensa del trámite solicitado; manifestarlo en forma económica, </w:t>
      </w:r>
      <w:r w:rsidRPr="00C90A7A">
        <w:rPr>
          <w:rFonts w:ascii="Arial Narrow" w:hAnsi="Arial Narrow" w:cs="Tahoma"/>
          <w:b/>
          <w:iCs/>
          <w:color w:val="000000"/>
          <w:sz w:val="26"/>
          <w:szCs w:val="26"/>
        </w:rPr>
        <w:t xml:space="preserve">aprobado por </w:t>
      </w:r>
      <w:r w:rsidR="00975133">
        <w:rPr>
          <w:rFonts w:ascii="Arial Narrow" w:hAnsi="Arial Narrow" w:cs="Tahoma"/>
          <w:b/>
          <w:iCs/>
          <w:color w:val="000000"/>
          <w:sz w:val="26"/>
          <w:szCs w:val="26"/>
        </w:rPr>
        <w:t>unanimidad</w:t>
      </w:r>
      <w:r>
        <w:rPr>
          <w:rFonts w:ascii="Arial Narrow" w:hAnsi="Arial Narrow" w:cs="Tahoma"/>
          <w:bCs/>
          <w:iCs/>
          <w:color w:val="000000"/>
          <w:sz w:val="26"/>
          <w:szCs w:val="26"/>
        </w:rPr>
        <w:t>.</w:t>
      </w:r>
    </w:p>
    <w:p w14:paraId="51F3B42C" w14:textId="77777777" w:rsidR="00DB4D59" w:rsidRDefault="00DB4D59" w:rsidP="0076232D">
      <w:pPr>
        <w:ind w:left="567" w:firstLine="284"/>
        <w:jc w:val="both"/>
        <w:rPr>
          <w:rFonts w:ascii="Arial Narrow" w:hAnsi="Arial Narrow" w:cs="Tahoma"/>
          <w:bCs/>
          <w:iCs/>
          <w:color w:val="000000"/>
          <w:sz w:val="26"/>
          <w:szCs w:val="26"/>
        </w:rPr>
      </w:pPr>
    </w:p>
    <w:p w14:paraId="66A5F5A5" w14:textId="700D2834" w:rsidR="00DB4D59" w:rsidRDefault="00DB4D59"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En tal virtud</w:t>
      </w:r>
      <w:r w:rsidR="00975133">
        <w:rPr>
          <w:rFonts w:ascii="Arial Narrow" w:hAnsi="Arial Narrow" w:cs="Tahoma"/>
          <w:bCs/>
          <w:iCs/>
          <w:color w:val="000000"/>
          <w:sz w:val="26"/>
          <w:szCs w:val="26"/>
        </w:rPr>
        <w:t>.</w:t>
      </w:r>
      <w:r>
        <w:rPr>
          <w:rFonts w:ascii="Arial Narrow" w:hAnsi="Arial Narrow" w:cs="Tahoma"/>
          <w:bCs/>
          <w:iCs/>
          <w:color w:val="000000"/>
          <w:sz w:val="26"/>
          <w:szCs w:val="26"/>
        </w:rPr>
        <w:t xml:space="preserve"> </w:t>
      </w:r>
      <w:r w:rsidR="00975133">
        <w:rPr>
          <w:rFonts w:ascii="Arial Narrow" w:hAnsi="Arial Narrow" w:cs="Tahoma"/>
          <w:bCs/>
          <w:iCs/>
          <w:color w:val="000000"/>
          <w:sz w:val="26"/>
          <w:szCs w:val="26"/>
        </w:rPr>
        <w:t>SE TURNÓ A LA COMISIÓN PERMANENTE DE PRESUPUESTO, PATRIMONIO ESTATAL Y MUNICIPAL, PARA SU ESTUDIO Y DICTÁMEN</w:t>
      </w:r>
      <w:r>
        <w:rPr>
          <w:rFonts w:ascii="Arial Narrow" w:hAnsi="Arial Narrow" w:cs="Tahoma"/>
          <w:bCs/>
          <w:iCs/>
          <w:color w:val="000000"/>
          <w:sz w:val="26"/>
          <w:szCs w:val="26"/>
        </w:rPr>
        <w:t>.</w:t>
      </w:r>
    </w:p>
    <w:p w14:paraId="608CE3CD" w14:textId="77777777" w:rsidR="00DB4D59" w:rsidRDefault="00DB4D59" w:rsidP="0076232D">
      <w:pPr>
        <w:ind w:left="567" w:firstLine="284"/>
        <w:jc w:val="both"/>
        <w:rPr>
          <w:rFonts w:ascii="Arial Narrow" w:hAnsi="Arial Narrow" w:cs="Tahoma"/>
          <w:bCs/>
          <w:iCs/>
          <w:color w:val="000000"/>
          <w:sz w:val="26"/>
          <w:szCs w:val="26"/>
        </w:rPr>
      </w:pPr>
    </w:p>
    <w:p w14:paraId="30B69A5A" w14:textId="77777777" w:rsidR="00BA0394" w:rsidRDefault="00BA0394" w:rsidP="00BA0394">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50FA630C" w14:textId="77777777" w:rsidR="00BA0394" w:rsidRDefault="00BA0394" w:rsidP="0076232D">
      <w:pPr>
        <w:ind w:left="567" w:firstLine="284"/>
        <w:jc w:val="both"/>
        <w:rPr>
          <w:rFonts w:ascii="Arial Narrow" w:hAnsi="Arial Narrow" w:cs="Tahoma"/>
          <w:bCs/>
          <w:iCs/>
          <w:color w:val="000000"/>
          <w:sz w:val="26"/>
          <w:szCs w:val="26"/>
        </w:rPr>
      </w:pPr>
    </w:p>
    <w:p w14:paraId="05B4497F" w14:textId="15E6F1D9" w:rsidR="00686A73" w:rsidRDefault="004F0F4D" w:rsidP="00F57BC2">
      <w:pPr>
        <w:ind w:left="567" w:firstLine="284"/>
        <w:jc w:val="both"/>
        <w:rPr>
          <w:rFonts w:ascii="Arial Narrow" w:hAnsi="Arial Narrow" w:cs="Courier New"/>
          <w:sz w:val="26"/>
          <w:szCs w:val="26"/>
        </w:rPr>
      </w:pPr>
      <w:r>
        <w:rPr>
          <w:rFonts w:ascii="Arial Narrow" w:hAnsi="Arial Narrow" w:cs="Courier New"/>
          <w:b/>
          <w:bCs/>
          <w:sz w:val="26"/>
          <w:szCs w:val="26"/>
        </w:rPr>
        <w:t>G)</w:t>
      </w:r>
      <w:r w:rsidR="008C34FF">
        <w:rPr>
          <w:rFonts w:ascii="Arial Narrow" w:hAnsi="Arial Narrow" w:cs="Courier New"/>
          <w:b/>
          <w:bCs/>
          <w:sz w:val="26"/>
          <w:szCs w:val="26"/>
        </w:rPr>
        <w:t xml:space="preserve"> </w:t>
      </w:r>
      <w:bookmarkStart w:id="8" w:name="_Hlk165545932"/>
      <w:r w:rsidR="00755DB2" w:rsidRPr="00F920CD">
        <w:rPr>
          <w:rFonts w:ascii="Arial Narrow" w:hAnsi="Arial Narrow" w:cs="Tahoma"/>
          <w:iCs/>
          <w:color w:val="000000"/>
          <w:sz w:val="26"/>
          <w:szCs w:val="26"/>
        </w:rPr>
        <w:t>Iniciativa para modificar la Ley de Salud Mental del Estado de Yucatán, suscrita por el Licenciado Mauricio Vila Dosal y la Abogada María Dolores Fritz Sierra, Gobernador Constitucional y Secretaria General de Gobierno, ambos del Estado de Yucatán, respectivamente</w:t>
      </w:r>
      <w:bookmarkEnd w:id="8"/>
      <w:r w:rsidR="00686A73">
        <w:rPr>
          <w:rFonts w:ascii="Arial Narrow" w:hAnsi="Arial Narrow" w:cs="Courier New"/>
          <w:sz w:val="26"/>
          <w:szCs w:val="26"/>
        </w:rPr>
        <w:t>.</w:t>
      </w:r>
    </w:p>
    <w:p w14:paraId="6B42573F" w14:textId="77777777" w:rsidR="00833726" w:rsidRDefault="00833726" w:rsidP="00F57BC2">
      <w:pPr>
        <w:ind w:left="567" w:firstLine="284"/>
        <w:jc w:val="both"/>
        <w:rPr>
          <w:rFonts w:ascii="Arial Narrow" w:hAnsi="Arial Narrow" w:cs="Courier New"/>
          <w:b/>
          <w:bCs/>
          <w:sz w:val="26"/>
          <w:szCs w:val="26"/>
        </w:rPr>
      </w:pPr>
    </w:p>
    <w:p w14:paraId="7CD1B969" w14:textId="100D3E96" w:rsidR="00945B1D" w:rsidRDefault="00945B1D" w:rsidP="00945B1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Dando trámite el Presidente </w:t>
      </w:r>
      <w:r w:rsidR="00140CD9">
        <w:rPr>
          <w:rFonts w:ascii="Arial Narrow" w:hAnsi="Arial Narrow" w:cs="Tahoma"/>
          <w:bCs/>
          <w:iCs/>
          <w:color w:val="000000"/>
          <w:sz w:val="26"/>
          <w:szCs w:val="26"/>
        </w:rPr>
        <w:t xml:space="preserve">de la Mesa Directiva </w:t>
      </w:r>
      <w:r w:rsidR="00B747DB">
        <w:rPr>
          <w:rFonts w:ascii="Arial Narrow" w:hAnsi="Arial Narrow" w:cs="Tahoma"/>
          <w:bCs/>
          <w:iCs/>
          <w:color w:val="000000"/>
          <w:sz w:val="26"/>
          <w:szCs w:val="26"/>
        </w:rPr>
        <w:t>dijo</w:t>
      </w:r>
      <w:r>
        <w:rPr>
          <w:rFonts w:ascii="Arial Narrow" w:hAnsi="Arial Narrow" w:cs="Tahoma"/>
          <w:bCs/>
          <w:iCs/>
          <w:color w:val="000000"/>
          <w:sz w:val="26"/>
          <w:szCs w:val="26"/>
        </w:rPr>
        <w:t xml:space="preserve">; Diputadas y Diputados, de conformidad </w:t>
      </w:r>
      <w:r w:rsidR="00643793">
        <w:rPr>
          <w:rFonts w:ascii="Arial Narrow" w:hAnsi="Arial Narrow" w:cs="Tahoma"/>
          <w:bCs/>
          <w:iCs/>
          <w:color w:val="000000"/>
          <w:sz w:val="26"/>
          <w:szCs w:val="26"/>
        </w:rPr>
        <w:t xml:space="preserve">a </w:t>
      </w:r>
      <w:r>
        <w:rPr>
          <w:rFonts w:ascii="Arial Narrow" w:hAnsi="Arial Narrow" w:cs="Tahoma"/>
          <w:bCs/>
          <w:iCs/>
          <w:color w:val="000000"/>
          <w:sz w:val="26"/>
          <w:szCs w:val="26"/>
        </w:rPr>
        <w:t xml:space="preserve">lo establecido en </w:t>
      </w:r>
      <w:r w:rsidR="00643793">
        <w:rPr>
          <w:rFonts w:ascii="Arial Narrow" w:hAnsi="Arial Narrow" w:cs="Tahoma"/>
          <w:bCs/>
          <w:iCs/>
          <w:color w:val="000000"/>
          <w:sz w:val="26"/>
          <w:szCs w:val="26"/>
        </w:rPr>
        <w:t>los</w:t>
      </w:r>
      <w:r>
        <w:rPr>
          <w:rFonts w:ascii="Arial Narrow" w:hAnsi="Arial Narrow" w:cs="Tahoma"/>
          <w:bCs/>
          <w:iCs/>
          <w:color w:val="000000"/>
          <w:sz w:val="26"/>
          <w:szCs w:val="26"/>
        </w:rPr>
        <w:t xml:space="preserve"> Artículo </w:t>
      </w:r>
      <w:r w:rsidR="00643793">
        <w:rPr>
          <w:rFonts w:ascii="Arial Narrow" w:hAnsi="Arial Narrow" w:cs="Tahoma"/>
          <w:bCs/>
          <w:iCs/>
          <w:color w:val="000000"/>
          <w:sz w:val="26"/>
          <w:szCs w:val="26"/>
        </w:rPr>
        <w:t>68 y 84</w:t>
      </w:r>
      <w:r>
        <w:rPr>
          <w:rFonts w:ascii="Arial Narrow" w:hAnsi="Arial Narrow" w:cs="Tahoma"/>
          <w:bCs/>
          <w:iCs/>
          <w:color w:val="000000"/>
          <w:sz w:val="26"/>
          <w:szCs w:val="26"/>
        </w:rPr>
        <w:t xml:space="preserve"> de</w:t>
      </w:r>
      <w:r w:rsidR="00643793">
        <w:rPr>
          <w:rFonts w:ascii="Arial Narrow" w:hAnsi="Arial Narrow" w:cs="Tahoma"/>
          <w:bCs/>
          <w:iCs/>
          <w:color w:val="000000"/>
          <w:sz w:val="26"/>
          <w:szCs w:val="26"/>
        </w:rPr>
        <w:t>l Reglamento de la Ley de Gobierno del Poder Legislativo del Estado de Yucatán</w:t>
      </w:r>
      <w:r>
        <w:rPr>
          <w:rFonts w:ascii="Arial Narrow" w:hAnsi="Arial Narrow" w:cs="Tahoma"/>
          <w:bCs/>
          <w:iCs/>
          <w:color w:val="000000"/>
          <w:sz w:val="26"/>
          <w:szCs w:val="26"/>
        </w:rPr>
        <w:t>; solicitó la dispensa del trámite de lectura de</w:t>
      </w:r>
      <w:r w:rsidR="00904C6A">
        <w:rPr>
          <w:rFonts w:ascii="Arial Narrow" w:hAnsi="Arial Narrow" w:cs="Tahoma"/>
          <w:bCs/>
          <w:iCs/>
          <w:color w:val="000000"/>
          <w:sz w:val="26"/>
          <w:szCs w:val="26"/>
        </w:rPr>
        <w:t xml:space="preserve"> la Iniciativa.</w:t>
      </w:r>
      <w:r>
        <w:rPr>
          <w:rFonts w:ascii="Arial Narrow" w:hAnsi="Arial Narrow" w:cs="Tahoma"/>
          <w:bCs/>
          <w:iCs/>
          <w:color w:val="000000"/>
          <w:sz w:val="26"/>
          <w:szCs w:val="26"/>
        </w:rPr>
        <w:t xml:space="preserve"> Las y los Diputados que estén a favor de conceder la dispensa del trámite solicitado; en forma económica, </w:t>
      </w:r>
      <w:r w:rsidRPr="00C90A7A">
        <w:rPr>
          <w:rFonts w:ascii="Arial Narrow" w:hAnsi="Arial Narrow" w:cs="Tahoma"/>
          <w:b/>
          <w:iCs/>
          <w:color w:val="000000"/>
          <w:sz w:val="26"/>
          <w:szCs w:val="26"/>
        </w:rPr>
        <w:t xml:space="preserve">aprobado por </w:t>
      </w:r>
      <w:r w:rsidR="007C6E8E">
        <w:rPr>
          <w:rFonts w:ascii="Arial Narrow" w:hAnsi="Arial Narrow" w:cs="Tahoma"/>
          <w:b/>
          <w:iCs/>
          <w:color w:val="000000"/>
          <w:sz w:val="26"/>
          <w:szCs w:val="26"/>
        </w:rPr>
        <w:t>unanimidad</w:t>
      </w:r>
      <w:r>
        <w:rPr>
          <w:rFonts w:ascii="Arial Narrow" w:hAnsi="Arial Narrow" w:cs="Tahoma"/>
          <w:bCs/>
          <w:iCs/>
          <w:color w:val="000000"/>
          <w:sz w:val="26"/>
          <w:szCs w:val="26"/>
        </w:rPr>
        <w:t>.</w:t>
      </w:r>
    </w:p>
    <w:p w14:paraId="3A949EA7" w14:textId="77777777" w:rsidR="005952C3" w:rsidRDefault="005952C3" w:rsidP="00945B1D">
      <w:pPr>
        <w:ind w:left="567" w:firstLine="284"/>
        <w:jc w:val="both"/>
        <w:rPr>
          <w:rFonts w:ascii="Arial Narrow" w:hAnsi="Arial Narrow" w:cs="Tahoma"/>
          <w:bCs/>
          <w:iCs/>
          <w:color w:val="000000"/>
          <w:sz w:val="26"/>
          <w:szCs w:val="26"/>
        </w:rPr>
      </w:pPr>
    </w:p>
    <w:p w14:paraId="75D05F96" w14:textId="4E41651F" w:rsidR="005952C3" w:rsidRDefault="005952C3" w:rsidP="005952C3">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En tal virtud. SE TURNÓ A LA COMISIÓN PERMANENTE DE SALUD</w:t>
      </w:r>
      <w:r w:rsidR="00310ECF">
        <w:rPr>
          <w:rFonts w:ascii="Arial Narrow" w:hAnsi="Arial Narrow" w:cs="Tahoma"/>
          <w:bCs/>
          <w:iCs/>
          <w:color w:val="000000"/>
          <w:sz w:val="26"/>
          <w:szCs w:val="26"/>
        </w:rPr>
        <w:t xml:space="preserve"> </w:t>
      </w:r>
      <w:r>
        <w:rPr>
          <w:rFonts w:ascii="Arial Narrow" w:hAnsi="Arial Narrow" w:cs="Tahoma"/>
          <w:bCs/>
          <w:iCs/>
          <w:color w:val="000000"/>
          <w:sz w:val="26"/>
          <w:szCs w:val="26"/>
        </w:rPr>
        <w:t>Y SEGURIDAD SOCIAL, PARA SU ESTUDIO Y DICTÁMEN.</w:t>
      </w:r>
    </w:p>
    <w:p w14:paraId="7736B191" w14:textId="77777777" w:rsidR="00B2089C" w:rsidRDefault="00B2089C" w:rsidP="00B2089C">
      <w:pPr>
        <w:jc w:val="both"/>
        <w:rPr>
          <w:rFonts w:ascii="Arial Narrow" w:hAnsi="Arial Narrow" w:cs="Courier New"/>
          <w:sz w:val="26"/>
          <w:szCs w:val="26"/>
        </w:rPr>
      </w:pPr>
    </w:p>
    <w:p w14:paraId="5B8BD660" w14:textId="16447348" w:rsidR="00945B1D" w:rsidRDefault="00945B1D" w:rsidP="00945B1D">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6E8E86C8" w14:textId="77777777" w:rsidR="00945B1D" w:rsidRDefault="00945B1D" w:rsidP="00F57BC2">
      <w:pPr>
        <w:ind w:left="567" w:firstLine="284"/>
        <w:jc w:val="both"/>
        <w:rPr>
          <w:rFonts w:ascii="Arial Narrow" w:hAnsi="Arial Narrow" w:cs="Courier New"/>
          <w:b/>
          <w:bCs/>
          <w:sz w:val="26"/>
          <w:szCs w:val="26"/>
        </w:rPr>
      </w:pPr>
    </w:p>
    <w:p w14:paraId="50F9843E" w14:textId="0B37F9BB" w:rsidR="009B6080" w:rsidRDefault="002D7276" w:rsidP="009B6080">
      <w:pPr>
        <w:ind w:left="567" w:firstLine="284"/>
        <w:jc w:val="both"/>
        <w:rPr>
          <w:rFonts w:ascii="Arial Narrow" w:hAnsi="Arial Narrow" w:cs="Courier New"/>
          <w:sz w:val="26"/>
          <w:szCs w:val="26"/>
        </w:rPr>
      </w:pPr>
      <w:r>
        <w:rPr>
          <w:rFonts w:ascii="Arial Narrow" w:hAnsi="Arial Narrow" w:cs="Courier New"/>
          <w:b/>
          <w:bCs/>
          <w:sz w:val="26"/>
          <w:szCs w:val="26"/>
        </w:rPr>
        <w:t xml:space="preserve">H) </w:t>
      </w:r>
      <w:bookmarkStart w:id="9" w:name="_Hlk165545907"/>
      <w:r w:rsidR="00397C5D" w:rsidRPr="001F1861">
        <w:rPr>
          <w:rFonts w:ascii="Arial Narrow" w:hAnsi="Arial Narrow" w:cs="Tahoma"/>
          <w:iCs/>
          <w:color w:val="000000"/>
          <w:sz w:val="26"/>
          <w:szCs w:val="26"/>
        </w:rPr>
        <w:t>Iniciativa para modificar la Constitución Política del Estado de Yucatán y expedir la Ley Orgánica del Centro de Innovación Tecnológica de Yucatán, suscrita por el Licenciado Mauricio Vila Dosal y la Abogada María Dolores Fritz Sierra, Gobernador Constitucional y Secretaria General de Gobierno, ambos del Estado de Yucatán, respectivamente</w:t>
      </w:r>
      <w:bookmarkEnd w:id="9"/>
      <w:r w:rsidRPr="002D7276">
        <w:rPr>
          <w:rFonts w:ascii="Arial Narrow" w:hAnsi="Arial Narrow" w:cs="Courier New"/>
          <w:sz w:val="26"/>
          <w:szCs w:val="26"/>
        </w:rPr>
        <w:t>.</w:t>
      </w:r>
      <w:r w:rsidR="009B6080">
        <w:rPr>
          <w:rFonts w:ascii="Arial Narrow" w:hAnsi="Arial Narrow" w:cs="Courier New"/>
          <w:sz w:val="26"/>
          <w:szCs w:val="26"/>
        </w:rPr>
        <w:t xml:space="preserve"> </w:t>
      </w:r>
    </w:p>
    <w:p w14:paraId="058F0EC9" w14:textId="77777777" w:rsidR="009B6080" w:rsidRDefault="009B6080" w:rsidP="009B6080">
      <w:pPr>
        <w:ind w:left="567" w:firstLine="284"/>
        <w:jc w:val="both"/>
        <w:rPr>
          <w:rFonts w:ascii="Arial Narrow" w:hAnsi="Arial Narrow" w:cs="Courier New"/>
          <w:sz w:val="26"/>
          <w:szCs w:val="26"/>
        </w:rPr>
      </w:pPr>
    </w:p>
    <w:p w14:paraId="315B21BC" w14:textId="1D434637" w:rsidR="009B6080" w:rsidRPr="009B6080" w:rsidRDefault="00C52203" w:rsidP="009B6080">
      <w:pPr>
        <w:ind w:left="567" w:firstLine="284"/>
        <w:jc w:val="both"/>
        <w:rPr>
          <w:rFonts w:ascii="Arial Narrow" w:hAnsi="Arial Narrow" w:cs="Tahoma"/>
          <w:iCs/>
          <w:sz w:val="26"/>
          <w:szCs w:val="26"/>
          <w:lang w:val="es-ES_tradnl" w:eastAsia="ar-SA"/>
        </w:rPr>
      </w:pPr>
      <w:r>
        <w:rPr>
          <w:rFonts w:ascii="Arial Narrow" w:hAnsi="Arial Narrow" w:cs="Courier New"/>
          <w:sz w:val="26"/>
          <w:szCs w:val="26"/>
        </w:rPr>
        <w:t>Dando trámite e</w:t>
      </w:r>
      <w:r w:rsidR="00B46CA8">
        <w:rPr>
          <w:rFonts w:ascii="Arial Narrow" w:hAnsi="Arial Narrow" w:cs="Courier New"/>
          <w:sz w:val="26"/>
          <w:szCs w:val="26"/>
        </w:rPr>
        <w:t xml:space="preserve">l Presidente </w:t>
      </w:r>
      <w:r w:rsidR="001A097C">
        <w:rPr>
          <w:rFonts w:ascii="Arial Narrow" w:hAnsi="Arial Narrow" w:cs="Courier New"/>
          <w:sz w:val="26"/>
          <w:szCs w:val="26"/>
        </w:rPr>
        <w:t>manifestó</w:t>
      </w:r>
      <w:r w:rsidR="00B46CA8">
        <w:rPr>
          <w:rFonts w:ascii="Arial Narrow" w:hAnsi="Arial Narrow" w:cs="Courier New"/>
          <w:sz w:val="26"/>
          <w:szCs w:val="26"/>
        </w:rPr>
        <w:t>; Diputadas</w:t>
      </w:r>
      <w:r w:rsidR="00310ECF">
        <w:rPr>
          <w:rFonts w:ascii="Arial Narrow" w:hAnsi="Arial Narrow" w:cs="Courier New"/>
          <w:sz w:val="26"/>
          <w:szCs w:val="26"/>
        </w:rPr>
        <w:t xml:space="preserve"> </w:t>
      </w:r>
      <w:r w:rsidR="00B46CA8">
        <w:rPr>
          <w:rFonts w:ascii="Arial Narrow" w:hAnsi="Arial Narrow" w:cs="Courier New"/>
          <w:sz w:val="26"/>
          <w:szCs w:val="26"/>
        </w:rPr>
        <w:t>y Diputados,</w:t>
      </w:r>
      <w:r w:rsidR="001A097C">
        <w:rPr>
          <w:rFonts w:ascii="Arial Narrow" w:hAnsi="Arial Narrow" w:cs="Courier New"/>
          <w:sz w:val="26"/>
          <w:szCs w:val="26"/>
        </w:rPr>
        <w:t xml:space="preserve"> </w:t>
      </w:r>
      <w:r w:rsidR="009B6080" w:rsidRPr="009B6080">
        <w:rPr>
          <w:rFonts w:ascii="Arial Narrow" w:hAnsi="Arial Narrow" w:cs="Tahoma"/>
          <w:iCs/>
          <w:sz w:val="26"/>
          <w:szCs w:val="26"/>
          <w:lang w:val="es-ES_tradnl" w:eastAsia="ar-SA"/>
        </w:rPr>
        <w:t xml:space="preserve">de conformidad </w:t>
      </w:r>
      <w:r w:rsidR="001A097C">
        <w:rPr>
          <w:rFonts w:ascii="Arial Narrow" w:hAnsi="Arial Narrow" w:cs="Tahoma"/>
          <w:iCs/>
          <w:sz w:val="26"/>
          <w:szCs w:val="26"/>
          <w:lang w:val="es-ES_tradnl" w:eastAsia="ar-SA"/>
        </w:rPr>
        <w:t xml:space="preserve">en </w:t>
      </w:r>
      <w:r w:rsidR="009B6080" w:rsidRPr="009B6080">
        <w:rPr>
          <w:rFonts w:ascii="Arial Narrow" w:hAnsi="Arial Narrow" w:cs="Tahoma"/>
          <w:iCs/>
          <w:sz w:val="26"/>
          <w:szCs w:val="26"/>
          <w:lang w:val="es-ES_tradnl" w:eastAsia="ar-SA"/>
        </w:rPr>
        <w:t xml:space="preserve">lo establecido en </w:t>
      </w:r>
      <w:r w:rsidR="001A097C">
        <w:rPr>
          <w:rFonts w:ascii="Arial Narrow" w:hAnsi="Arial Narrow" w:cs="Tahoma"/>
          <w:iCs/>
          <w:sz w:val="26"/>
          <w:szCs w:val="26"/>
          <w:lang w:val="es-ES_tradnl" w:eastAsia="ar-SA"/>
        </w:rPr>
        <w:t>los</w:t>
      </w:r>
      <w:r w:rsidR="009B6080" w:rsidRPr="009B6080">
        <w:rPr>
          <w:rFonts w:ascii="Arial Narrow" w:hAnsi="Arial Narrow" w:cs="Tahoma"/>
          <w:iCs/>
          <w:sz w:val="26"/>
          <w:szCs w:val="26"/>
          <w:lang w:val="es-ES_tradnl" w:eastAsia="ar-SA"/>
        </w:rPr>
        <w:t xml:space="preserve"> Artículo </w:t>
      </w:r>
      <w:r w:rsidR="001A097C">
        <w:rPr>
          <w:rFonts w:ascii="Arial Narrow" w:hAnsi="Arial Narrow" w:cs="Tahoma"/>
          <w:iCs/>
          <w:sz w:val="26"/>
          <w:szCs w:val="26"/>
          <w:lang w:val="es-ES_tradnl" w:eastAsia="ar-SA"/>
        </w:rPr>
        <w:t xml:space="preserve">68 y </w:t>
      </w:r>
      <w:r w:rsidR="009B6080" w:rsidRPr="009B6080">
        <w:rPr>
          <w:rFonts w:ascii="Arial Narrow" w:hAnsi="Arial Narrow" w:cs="Tahoma"/>
          <w:iCs/>
          <w:sz w:val="26"/>
          <w:szCs w:val="26"/>
          <w:lang w:val="es-ES_tradnl" w:eastAsia="ar-SA"/>
        </w:rPr>
        <w:t>84 de</w:t>
      </w:r>
      <w:r w:rsidR="001A097C">
        <w:rPr>
          <w:rFonts w:ascii="Arial Narrow" w:hAnsi="Arial Narrow" w:cs="Tahoma"/>
          <w:iCs/>
          <w:sz w:val="26"/>
          <w:szCs w:val="26"/>
          <w:lang w:val="es-ES_tradnl" w:eastAsia="ar-SA"/>
        </w:rPr>
        <w:t>l</w:t>
      </w:r>
      <w:r w:rsidR="009B6080" w:rsidRPr="009B6080">
        <w:rPr>
          <w:rFonts w:ascii="Arial Narrow" w:hAnsi="Arial Narrow" w:cs="Tahoma"/>
          <w:iCs/>
          <w:sz w:val="26"/>
          <w:szCs w:val="26"/>
          <w:lang w:val="es-ES_tradnl" w:eastAsia="ar-SA"/>
        </w:rPr>
        <w:t xml:space="preserve"> Reglamento</w:t>
      </w:r>
      <w:r w:rsidR="001A097C">
        <w:rPr>
          <w:rFonts w:ascii="Arial Narrow" w:hAnsi="Arial Narrow" w:cs="Tahoma"/>
          <w:iCs/>
          <w:sz w:val="26"/>
          <w:szCs w:val="26"/>
          <w:lang w:val="es-ES_tradnl" w:eastAsia="ar-SA"/>
        </w:rPr>
        <w:t xml:space="preserve"> de la Ley de Gobierno del Poder Legislativo del Estado de Yucatán;</w:t>
      </w:r>
      <w:r w:rsidR="009B6080" w:rsidRPr="009B6080">
        <w:rPr>
          <w:rFonts w:ascii="Arial Narrow" w:hAnsi="Arial Narrow" w:cs="Tahoma"/>
          <w:iCs/>
          <w:sz w:val="26"/>
          <w:szCs w:val="26"/>
          <w:lang w:val="es-ES_tradnl" w:eastAsia="ar-SA"/>
        </w:rPr>
        <w:t xml:space="preserve"> solicitó la dispensa de trámite de lectura de</w:t>
      </w:r>
      <w:r w:rsidR="001A097C">
        <w:rPr>
          <w:rFonts w:ascii="Arial Narrow" w:hAnsi="Arial Narrow" w:cs="Tahoma"/>
          <w:iCs/>
          <w:sz w:val="26"/>
          <w:szCs w:val="26"/>
          <w:lang w:val="es-ES_tradnl" w:eastAsia="ar-SA"/>
        </w:rPr>
        <w:t xml:space="preserve"> la Iniciativa</w:t>
      </w:r>
      <w:r w:rsidR="009B6080" w:rsidRPr="009B6080">
        <w:rPr>
          <w:rFonts w:ascii="Arial Narrow" w:hAnsi="Arial Narrow" w:cs="Tahoma"/>
          <w:iCs/>
          <w:sz w:val="26"/>
          <w:szCs w:val="26"/>
          <w:lang w:val="es-ES_tradnl" w:eastAsia="ar-SA"/>
        </w:rPr>
        <w:t xml:space="preserve">. Las y los Diputados que estén a favor de conceder la dispensa del trámite solicitado, </w:t>
      </w:r>
      <w:r w:rsidR="001A097C">
        <w:rPr>
          <w:rFonts w:ascii="Arial Narrow" w:hAnsi="Arial Narrow" w:cs="Tahoma"/>
          <w:iCs/>
          <w:sz w:val="26"/>
          <w:szCs w:val="26"/>
          <w:lang w:val="es-ES_tradnl" w:eastAsia="ar-SA"/>
        </w:rPr>
        <w:t xml:space="preserve">sírvanse </w:t>
      </w:r>
      <w:r w:rsidR="009B6080" w:rsidRPr="009B6080">
        <w:rPr>
          <w:rFonts w:ascii="Arial Narrow" w:hAnsi="Arial Narrow" w:cs="Tahoma"/>
          <w:iCs/>
          <w:sz w:val="26"/>
          <w:szCs w:val="26"/>
          <w:lang w:val="es-ES_tradnl" w:eastAsia="ar-SA"/>
        </w:rPr>
        <w:t xml:space="preserve">manifestarlo de forma económica; </w:t>
      </w:r>
      <w:r w:rsidR="009B6080" w:rsidRPr="009B6080">
        <w:rPr>
          <w:rFonts w:ascii="Arial Narrow" w:hAnsi="Arial Narrow" w:cs="Tahoma"/>
          <w:b/>
          <w:bCs/>
          <w:iCs/>
          <w:sz w:val="26"/>
          <w:szCs w:val="26"/>
          <w:lang w:val="es-ES_tradnl" w:eastAsia="ar-SA"/>
        </w:rPr>
        <w:t xml:space="preserve">aprobado por </w:t>
      </w:r>
      <w:r w:rsidR="009B6080">
        <w:rPr>
          <w:rFonts w:ascii="Arial Narrow" w:hAnsi="Arial Narrow" w:cs="Tahoma"/>
          <w:b/>
          <w:bCs/>
          <w:iCs/>
          <w:sz w:val="26"/>
          <w:szCs w:val="26"/>
          <w:lang w:val="es-ES_tradnl" w:eastAsia="ar-SA"/>
        </w:rPr>
        <w:t>unanimidad</w:t>
      </w:r>
      <w:r w:rsidR="009B6080" w:rsidRPr="009B6080">
        <w:rPr>
          <w:rFonts w:ascii="Arial Narrow" w:hAnsi="Arial Narrow" w:cs="Tahoma"/>
          <w:iCs/>
          <w:sz w:val="26"/>
          <w:szCs w:val="26"/>
          <w:lang w:val="es-ES_tradnl" w:eastAsia="ar-SA"/>
        </w:rPr>
        <w:t>.</w:t>
      </w:r>
    </w:p>
    <w:p w14:paraId="4604631D" w14:textId="77777777" w:rsidR="009B6080" w:rsidRDefault="009B6080" w:rsidP="00B46CA8">
      <w:pPr>
        <w:ind w:firstLine="284"/>
        <w:jc w:val="both"/>
        <w:rPr>
          <w:rFonts w:ascii="Arial Narrow" w:eastAsia="Calibri" w:hAnsi="Arial Narrow"/>
          <w:kern w:val="2"/>
          <w:sz w:val="26"/>
          <w:szCs w:val="26"/>
          <w:lang w:val="es-MX" w:eastAsia="en-US"/>
        </w:rPr>
      </w:pPr>
    </w:p>
    <w:p w14:paraId="34DA1507" w14:textId="53F1F42F" w:rsidR="001A097C" w:rsidRDefault="001A097C" w:rsidP="001A097C">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En tal virtud. SE TURNÓ A LA COMISIÓN PERMANENTE DE </w:t>
      </w:r>
      <w:r w:rsidR="0035799B">
        <w:rPr>
          <w:rFonts w:ascii="Arial Narrow" w:hAnsi="Arial Narrow" w:cs="Tahoma"/>
          <w:bCs/>
          <w:iCs/>
          <w:color w:val="000000"/>
          <w:sz w:val="26"/>
          <w:szCs w:val="26"/>
        </w:rPr>
        <w:t>PUNTOS CONSTITUCIONALES Y GOBERNACIÓN</w:t>
      </w:r>
      <w:r>
        <w:rPr>
          <w:rFonts w:ascii="Arial Narrow" w:hAnsi="Arial Narrow" w:cs="Tahoma"/>
          <w:bCs/>
          <w:iCs/>
          <w:color w:val="000000"/>
          <w:sz w:val="26"/>
          <w:szCs w:val="26"/>
        </w:rPr>
        <w:t>, PARA SU ESTUDIO Y DICTÁMEN.</w:t>
      </w:r>
    </w:p>
    <w:p w14:paraId="4F70C8F4" w14:textId="77777777" w:rsidR="001A097C" w:rsidRPr="00B46CA8" w:rsidRDefault="001A097C" w:rsidP="00B46CA8">
      <w:pPr>
        <w:ind w:firstLine="284"/>
        <w:jc w:val="both"/>
        <w:rPr>
          <w:rFonts w:ascii="Arial Narrow" w:eastAsia="Calibri" w:hAnsi="Arial Narrow"/>
          <w:kern w:val="2"/>
          <w:sz w:val="26"/>
          <w:szCs w:val="26"/>
          <w:lang w:val="es-MX" w:eastAsia="en-US"/>
        </w:rPr>
      </w:pPr>
    </w:p>
    <w:p w14:paraId="01608F6A" w14:textId="77777777" w:rsidR="00B07A87" w:rsidRDefault="00B07A87" w:rsidP="00B07A87">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706A80E3" w14:textId="77777777" w:rsidR="00B07A87" w:rsidRDefault="00B07A87" w:rsidP="00B07A87">
      <w:pPr>
        <w:ind w:left="567" w:firstLine="284"/>
        <w:jc w:val="both"/>
        <w:rPr>
          <w:rFonts w:ascii="Arial Narrow" w:hAnsi="Arial Narrow"/>
          <w:iCs/>
          <w:sz w:val="26"/>
          <w:szCs w:val="26"/>
        </w:rPr>
      </w:pPr>
    </w:p>
    <w:p w14:paraId="40DF8B30" w14:textId="1156288F" w:rsidR="00B07A87" w:rsidRDefault="00B07A87" w:rsidP="00A05A17">
      <w:pPr>
        <w:ind w:left="567" w:firstLine="284"/>
        <w:jc w:val="both"/>
        <w:rPr>
          <w:rFonts w:ascii="Arial Narrow" w:hAnsi="Arial Narrow"/>
          <w:iCs/>
          <w:sz w:val="26"/>
          <w:szCs w:val="26"/>
        </w:rPr>
      </w:pPr>
      <w:r w:rsidRPr="00833726">
        <w:rPr>
          <w:rFonts w:ascii="Arial Narrow" w:hAnsi="Arial Narrow"/>
          <w:b/>
          <w:bCs/>
          <w:iCs/>
          <w:sz w:val="26"/>
          <w:szCs w:val="26"/>
        </w:rPr>
        <w:t>I)</w:t>
      </w:r>
      <w:r>
        <w:rPr>
          <w:rFonts w:ascii="Arial Narrow" w:hAnsi="Arial Narrow"/>
          <w:iCs/>
          <w:sz w:val="26"/>
          <w:szCs w:val="26"/>
        </w:rPr>
        <w:t xml:space="preserve"> </w:t>
      </w:r>
      <w:bookmarkStart w:id="10" w:name="_Hlk165545888"/>
      <w:r w:rsidR="00FE220E" w:rsidRPr="000F2564">
        <w:rPr>
          <w:rFonts w:ascii="Arial Narrow" w:hAnsi="Arial Narrow" w:cs="Tahoma"/>
          <w:iCs/>
          <w:color w:val="000000"/>
          <w:sz w:val="26"/>
          <w:szCs w:val="26"/>
          <w:shd w:val="clear" w:color="auto" w:fill="FFFFFF" w:themeFill="background1"/>
        </w:rPr>
        <w:t>Iniciativa para modificar la Ley de Educación del Estado de Yucatán, suscrita por el Licenciado Mauricio Vila Dosal y la Abogada María Dolores Fritz Sierra, Gobernador Constitucional y Secretaria General de Gobierno, ambos del Estado de Yucatán, respectivamente</w:t>
      </w:r>
      <w:bookmarkEnd w:id="10"/>
      <w:r>
        <w:rPr>
          <w:rFonts w:ascii="Arial Narrow" w:hAnsi="Arial Narrow"/>
          <w:iCs/>
          <w:sz w:val="26"/>
          <w:szCs w:val="26"/>
        </w:rPr>
        <w:t>.</w:t>
      </w:r>
    </w:p>
    <w:p w14:paraId="4073A700" w14:textId="77777777" w:rsidR="00B07A87" w:rsidRDefault="00B07A87" w:rsidP="00B07A87">
      <w:pPr>
        <w:ind w:left="567" w:firstLine="284"/>
        <w:jc w:val="both"/>
        <w:rPr>
          <w:rFonts w:ascii="Arial Narrow" w:hAnsi="Arial Narrow"/>
          <w:iCs/>
          <w:sz w:val="26"/>
          <w:szCs w:val="26"/>
        </w:rPr>
      </w:pPr>
    </w:p>
    <w:p w14:paraId="4057BFA9" w14:textId="4A518E25" w:rsidR="00B07A87" w:rsidRDefault="00B07A87" w:rsidP="006376D1">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Concluida la lectura del asunto en cartera el Presidente </w:t>
      </w:r>
      <w:r w:rsidR="0035799B">
        <w:rPr>
          <w:rFonts w:ascii="Arial Narrow" w:hAnsi="Arial Narrow" w:cs="Courier New"/>
          <w:sz w:val="26"/>
          <w:szCs w:val="26"/>
          <w:lang w:val="es-MX" w:eastAsia="ar-SA"/>
        </w:rPr>
        <w:t xml:space="preserve">de la Mesa Directiva </w:t>
      </w:r>
      <w:r w:rsidR="00546727">
        <w:rPr>
          <w:rFonts w:ascii="Arial Narrow" w:hAnsi="Arial Narrow" w:cs="Courier New"/>
          <w:sz w:val="26"/>
          <w:szCs w:val="26"/>
          <w:lang w:val="es-MX" w:eastAsia="ar-SA"/>
        </w:rPr>
        <w:t>indicó</w:t>
      </w:r>
      <w:r>
        <w:rPr>
          <w:rFonts w:ascii="Arial Narrow" w:hAnsi="Arial Narrow" w:cs="Courier New"/>
          <w:sz w:val="26"/>
          <w:szCs w:val="26"/>
          <w:lang w:val="es-MX" w:eastAsia="ar-SA"/>
        </w:rPr>
        <w:t xml:space="preserve">; Diputadas y Diputados, de conformidad </w:t>
      </w:r>
      <w:r w:rsidR="000F2564">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lo establecido en </w:t>
      </w:r>
      <w:r w:rsidR="000F2564">
        <w:rPr>
          <w:rFonts w:ascii="Arial Narrow" w:hAnsi="Arial Narrow" w:cs="Courier New"/>
          <w:sz w:val="26"/>
          <w:szCs w:val="26"/>
          <w:lang w:val="es-MX" w:eastAsia="ar-SA"/>
        </w:rPr>
        <w:t>los</w:t>
      </w:r>
      <w:r>
        <w:rPr>
          <w:rFonts w:ascii="Arial Narrow" w:hAnsi="Arial Narrow" w:cs="Courier New"/>
          <w:sz w:val="26"/>
          <w:szCs w:val="26"/>
          <w:lang w:val="es-MX" w:eastAsia="ar-SA"/>
        </w:rPr>
        <w:t xml:space="preserve"> Artículo</w:t>
      </w:r>
      <w:r w:rsidR="000F2564">
        <w:rPr>
          <w:rFonts w:ascii="Arial Narrow" w:hAnsi="Arial Narrow" w:cs="Courier New"/>
          <w:sz w:val="26"/>
          <w:szCs w:val="26"/>
          <w:lang w:val="es-MX" w:eastAsia="ar-SA"/>
        </w:rPr>
        <w:t>s</w:t>
      </w:r>
      <w:r>
        <w:rPr>
          <w:rFonts w:ascii="Arial Narrow" w:hAnsi="Arial Narrow" w:cs="Courier New"/>
          <w:sz w:val="26"/>
          <w:szCs w:val="26"/>
          <w:lang w:val="es-MX" w:eastAsia="ar-SA"/>
        </w:rPr>
        <w:t xml:space="preserve"> </w:t>
      </w:r>
      <w:r w:rsidR="000F2564">
        <w:rPr>
          <w:rFonts w:ascii="Arial Narrow" w:hAnsi="Arial Narrow" w:cs="Courier New"/>
          <w:sz w:val="26"/>
          <w:szCs w:val="26"/>
          <w:lang w:val="es-MX" w:eastAsia="ar-SA"/>
        </w:rPr>
        <w:t xml:space="preserve">68 y </w:t>
      </w:r>
      <w:r>
        <w:rPr>
          <w:rFonts w:ascii="Arial Narrow" w:hAnsi="Arial Narrow" w:cs="Courier New"/>
          <w:sz w:val="26"/>
          <w:szCs w:val="26"/>
          <w:lang w:val="es-MX" w:eastAsia="ar-SA"/>
        </w:rPr>
        <w:t>84 de</w:t>
      </w:r>
      <w:r w:rsidR="000F2564">
        <w:rPr>
          <w:rFonts w:ascii="Arial Narrow" w:hAnsi="Arial Narrow" w:cs="Courier New"/>
          <w:sz w:val="26"/>
          <w:szCs w:val="26"/>
          <w:lang w:val="es-MX" w:eastAsia="ar-SA"/>
        </w:rPr>
        <w:t>l</w:t>
      </w:r>
      <w:r>
        <w:rPr>
          <w:rFonts w:ascii="Arial Narrow" w:hAnsi="Arial Narrow" w:cs="Courier New"/>
          <w:sz w:val="26"/>
          <w:szCs w:val="26"/>
          <w:lang w:val="es-MX" w:eastAsia="ar-SA"/>
        </w:rPr>
        <w:t xml:space="preserve"> Reglamento</w:t>
      </w:r>
      <w:r w:rsidR="000F2564">
        <w:rPr>
          <w:rFonts w:ascii="Arial Narrow" w:hAnsi="Arial Narrow" w:cs="Courier New"/>
          <w:sz w:val="26"/>
          <w:szCs w:val="26"/>
          <w:lang w:val="es-MX" w:eastAsia="ar-SA"/>
        </w:rPr>
        <w:t xml:space="preserve"> de la Ley de Gobierno del Poder Legislativo del Estado de Yucatán</w:t>
      </w:r>
      <w:r>
        <w:rPr>
          <w:rFonts w:ascii="Arial Narrow" w:hAnsi="Arial Narrow" w:cs="Courier New"/>
          <w:sz w:val="26"/>
          <w:szCs w:val="26"/>
          <w:lang w:val="es-MX" w:eastAsia="ar-SA"/>
        </w:rPr>
        <w:t>; solicitó la dispensa de trámite de lectura de</w:t>
      </w:r>
      <w:r w:rsidR="000F2564">
        <w:rPr>
          <w:rFonts w:ascii="Arial Narrow" w:hAnsi="Arial Narrow" w:cs="Courier New"/>
          <w:sz w:val="26"/>
          <w:szCs w:val="26"/>
          <w:lang w:val="es-MX" w:eastAsia="ar-SA"/>
        </w:rPr>
        <w:t xml:space="preserve"> la Iniciativa</w:t>
      </w:r>
      <w:r>
        <w:rPr>
          <w:rFonts w:ascii="Arial Narrow" w:hAnsi="Arial Narrow" w:cs="Courier New"/>
          <w:sz w:val="26"/>
          <w:szCs w:val="26"/>
          <w:lang w:val="es-MX" w:eastAsia="ar-SA"/>
        </w:rPr>
        <w:t xml:space="preserve">. Las y los Diputados que estén a favor de conceder </w:t>
      </w:r>
      <w:r w:rsidR="008E272E">
        <w:rPr>
          <w:rFonts w:ascii="Arial Narrow" w:hAnsi="Arial Narrow" w:cs="Courier New"/>
          <w:sz w:val="26"/>
          <w:szCs w:val="26"/>
          <w:lang w:val="es-MX" w:eastAsia="ar-SA"/>
        </w:rPr>
        <w:t>la dispensa</w:t>
      </w:r>
      <w:r>
        <w:rPr>
          <w:rFonts w:ascii="Arial Narrow" w:hAnsi="Arial Narrow" w:cs="Courier New"/>
          <w:sz w:val="26"/>
          <w:szCs w:val="26"/>
          <w:lang w:val="es-MX" w:eastAsia="ar-SA"/>
        </w:rPr>
        <w:t xml:space="preserve"> del trámite solicitado; </w:t>
      </w:r>
      <w:r w:rsidR="000F2564">
        <w:rPr>
          <w:rFonts w:ascii="Arial Narrow" w:hAnsi="Arial Narrow" w:cs="Courier New"/>
          <w:sz w:val="26"/>
          <w:szCs w:val="26"/>
          <w:lang w:val="es-MX" w:eastAsia="ar-SA"/>
        </w:rPr>
        <w:t xml:space="preserve">manifestarlo </w:t>
      </w:r>
      <w:r>
        <w:rPr>
          <w:rFonts w:ascii="Arial Narrow" w:hAnsi="Arial Narrow" w:cs="Courier New"/>
          <w:sz w:val="26"/>
          <w:szCs w:val="26"/>
          <w:lang w:val="es-MX" w:eastAsia="ar-SA"/>
        </w:rPr>
        <w:t xml:space="preserve">en forma económica, </w:t>
      </w:r>
      <w:r w:rsidRPr="00B07A87">
        <w:rPr>
          <w:rFonts w:ascii="Arial Narrow" w:hAnsi="Arial Narrow" w:cs="Courier New"/>
          <w:b/>
          <w:bCs/>
          <w:sz w:val="26"/>
          <w:szCs w:val="26"/>
          <w:lang w:val="es-MX" w:eastAsia="ar-SA"/>
        </w:rPr>
        <w:t>aprobado por unanimidad</w:t>
      </w:r>
      <w:r>
        <w:rPr>
          <w:rFonts w:ascii="Arial Narrow" w:hAnsi="Arial Narrow" w:cs="Courier New"/>
          <w:sz w:val="26"/>
          <w:szCs w:val="26"/>
          <w:lang w:val="es-MX" w:eastAsia="ar-SA"/>
        </w:rPr>
        <w:t>.</w:t>
      </w:r>
    </w:p>
    <w:p w14:paraId="2F8D5012" w14:textId="77777777" w:rsidR="0066434B" w:rsidRDefault="0066434B" w:rsidP="006376D1">
      <w:pPr>
        <w:ind w:left="567" w:firstLine="284"/>
        <w:jc w:val="both"/>
        <w:rPr>
          <w:rFonts w:ascii="Arial Narrow" w:hAnsi="Arial Narrow" w:cs="Courier New"/>
          <w:sz w:val="26"/>
          <w:szCs w:val="26"/>
          <w:lang w:val="es-MX" w:eastAsia="ar-SA"/>
        </w:rPr>
      </w:pPr>
    </w:p>
    <w:p w14:paraId="17ACD100" w14:textId="081979E2" w:rsidR="0066434B" w:rsidRDefault="0066434B" w:rsidP="006376D1">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En tal virtud.</w:t>
      </w:r>
      <w:r w:rsidR="00BB3086">
        <w:rPr>
          <w:rFonts w:ascii="Arial Narrow" w:hAnsi="Arial Narrow" w:cs="Courier New"/>
          <w:sz w:val="26"/>
          <w:szCs w:val="26"/>
          <w:lang w:val="es-MX" w:eastAsia="ar-SA"/>
        </w:rPr>
        <w:t xml:space="preserve"> SE TURNÓ A LA COMISIÓN PERMANENTE DE EDUCACIÓN, </w:t>
      </w:r>
      <w:r w:rsidR="00BB3086">
        <w:rPr>
          <w:rFonts w:ascii="Arial Narrow" w:hAnsi="Arial Narrow" w:cs="Courier New"/>
          <w:sz w:val="26"/>
          <w:szCs w:val="26"/>
          <w:lang w:val="es-MX" w:eastAsia="ar-SA"/>
        </w:rPr>
        <w:lastRenderedPageBreak/>
        <w:t>CIENCIA Y TECNOLOGÍA, PARA SU ESTUDIO Y DICTAMEN.</w:t>
      </w:r>
    </w:p>
    <w:p w14:paraId="51BAEDF8" w14:textId="5B604729" w:rsidR="0066434B" w:rsidRDefault="00BB3086" w:rsidP="006376D1">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 </w:t>
      </w:r>
    </w:p>
    <w:p w14:paraId="2A15656A" w14:textId="77777777" w:rsidR="00370E56" w:rsidRDefault="00370E56" w:rsidP="00370E56">
      <w:pPr>
        <w:ind w:left="567" w:firstLine="284"/>
        <w:jc w:val="both"/>
        <w:rPr>
          <w:rFonts w:ascii="Arial Narrow" w:hAnsi="Arial Narrow" w:cs="Courier New"/>
          <w:sz w:val="26"/>
          <w:szCs w:val="26"/>
        </w:rPr>
      </w:pPr>
      <w:bookmarkStart w:id="11" w:name="_Hlk165548043"/>
      <w:r>
        <w:rPr>
          <w:rFonts w:ascii="Arial Narrow" w:hAnsi="Arial Narrow" w:cs="Courier New"/>
          <w:sz w:val="26"/>
          <w:szCs w:val="26"/>
        </w:rPr>
        <w:t>La Secretaria Diputada Karla Vanessa Salazar González, dio lectura al siguiente asunto en cartera:</w:t>
      </w:r>
    </w:p>
    <w:bookmarkEnd w:id="11"/>
    <w:p w14:paraId="11E0645C" w14:textId="77777777" w:rsidR="00370E56" w:rsidRDefault="00370E56" w:rsidP="00370E56">
      <w:pPr>
        <w:ind w:left="567" w:firstLine="284"/>
        <w:jc w:val="both"/>
        <w:rPr>
          <w:rFonts w:ascii="Arial Narrow" w:hAnsi="Arial Narrow"/>
          <w:iCs/>
          <w:sz w:val="26"/>
          <w:szCs w:val="26"/>
        </w:rPr>
      </w:pPr>
    </w:p>
    <w:p w14:paraId="6876D085" w14:textId="6D7BBC3B" w:rsidR="00370E56" w:rsidRDefault="00370E56" w:rsidP="00370E56">
      <w:pPr>
        <w:ind w:left="567" w:firstLine="284"/>
        <w:jc w:val="both"/>
        <w:rPr>
          <w:rFonts w:ascii="Arial Narrow" w:hAnsi="Arial Narrow"/>
          <w:iCs/>
          <w:sz w:val="26"/>
          <w:szCs w:val="26"/>
        </w:rPr>
      </w:pPr>
      <w:r>
        <w:rPr>
          <w:rFonts w:ascii="Arial Narrow" w:hAnsi="Arial Narrow"/>
          <w:b/>
          <w:bCs/>
          <w:iCs/>
          <w:sz w:val="26"/>
          <w:szCs w:val="26"/>
        </w:rPr>
        <w:t>J</w:t>
      </w:r>
      <w:r w:rsidRPr="008B6696">
        <w:rPr>
          <w:rFonts w:ascii="Arial Narrow" w:hAnsi="Arial Narrow"/>
          <w:b/>
          <w:bCs/>
          <w:iCs/>
          <w:sz w:val="26"/>
          <w:szCs w:val="26"/>
        </w:rPr>
        <w:t>)</w:t>
      </w:r>
      <w:r>
        <w:rPr>
          <w:rFonts w:ascii="Arial Narrow" w:hAnsi="Arial Narrow"/>
          <w:iCs/>
          <w:sz w:val="26"/>
          <w:szCs w:val="26"/>
        </w:rPr>
        <w:t xml:space="preserve"> </w:t>
      </w:r>
      <w:bookmarkStart w:id="12" w:name="_Hlk165545871"/>
      <w:r w:rsidR="00635D8A" w:rsidRPr="00EA3104">
        <w:rPr>
          <w:rFonts w:ascii="Arial Narrow" w:hAnsi="Arial Narrow" w:cs="Tahoma"/>
          <w:iCs/>
          <w:color w:val="000000"/>
          <w:sz w:val="26"/>
          <w:szCs w:val="26"/>
          <w:shd w:val="clear" w:color="auto" w:fill="FFFFFF" w:themeFill="background1"/>
        </w:rPr>
        <w:t>Iniciativa con Proyecto de Decreto por el que se reforman diversos Artículos del Código de Familia para el Estado de Yucatán en Materia de Responsabilidad Parental, así como se modifica el Código Penal del Estado de Yucatán en Materia de Feminicidio, suscrita por las Diputadas Alejandra de los Ángeles Novelo Segura y Rubí Argelia Be Chan</w:t>
      </w:r>
      <w:bookmarkEnd w:id="12"/>
      <w:r>
        <w:rPr>
          <w:rFonts w:ascii="Arial Narrow" w:hAnsi="Arial Narrow"/>
          <w:iCs/>
          <w:sz w:val="26"/>
          <w:szCs w:val="26"/>
        </w:rPr>
        <w:t>.</w:t>
      </w:r>
    </w:p>
    <w:p w14:paraId="18C76F15" w14:textId="77777777" w:rsidR="00370E56" w:rsidRDefault="00370E56" w:rsidP="00370E56">
      <w:pPr>
        <w:ind w:left="567" w:firstLine="284"/>
        <w:jc w:val="both"/>
        <w:rPr>
          <w:rFonts w:ascii="Arial Narrow" w:hAnsi="Arial Narrow"/>
          <w:iCs/>
          <w:sz w:val="26"/>
          <w:szCs w:val="26"/>
        </w:rPr>
      </w:pPr>
    </w:p>
    <w:p w14:paraId="13BBF3A7" w14:textId="212E0305" w:rsidR="000811AA" w:rsidRDefault="002A5A5F" w:rsidP="000811AA">
      <w:pPr>
        <w:ind w:left="567" w:firstLine="284"/>
        <w:jc w:val="both"/>
        <w:rPr>
          <w:rFonts w:ascii="Arial Narrow" w:hAnsi="Arial Narrow" w:cs="Courier New"/>
          <w:sz w:val="26"/>
          <w:szCs w:val="26"/>
          <w:lang w:val="es-MX" w:eastAsia="ar-SA"/>
        </w:rPr>
      </w:pPr>
      <w:r>
        <w:rPr>
          <w:rFonts w:ascii="Arial Narrow" w:hAnsi="Arial Narrow"/>
          <w:iCs/>
          <w:sz w:val="26"/>
          <w:szCs w:val="26"/>
        </w:rPr>
        <w:t>Dando trámite al</w:t>
      </w:r>
      <w:r w:rsidR="00370E56">
        <w:rPr>
          <w:rFonts w:ascii="Arial Narrow" w:hAnsi="Arial Narrow"/>
          <w:iCs/>
          <w:sz w:val="26"/>
          <w:szCs w:val="26"/>
        </w:rPr>
        <w:t xml:space="preserve"> asunto en cartera el Presidente </w:t>
      </w:r>
      <w:r w:rsidR="007972E5">
        <w:rPr>
          <w:rFonts w:ascii="Arial Narrow" w:hAnsi="Arial Narrow"/>
          <w:iCs/>
          <w:sz w:val="26"/>
          <w:szCs w:val="26"/>
        </w:rPr>
        <w:t>expuso</w:t>
      </w:r>
      <w:r w:rsidR="00370E56">
        <w:rPr>
          <w:rFonts w:ascii="Arial Narrow" w:hAnsi="Arial Narrow"/>
          <w:iCs/>
          <w:sz w:val="26"/>
          <w:szCs w:val="26"/>
        </w:rPr>
        <w:t xml:space="preserve">; Diputadas y Diputados, </w:t>
      </w:r>
      <w:r w:rsidR="000811AA">
        <w:rPr>
          <w:rFonts w:ascii="Arial Narrow" w:hAnsi="Arial Narrow" w:cs="Courier New"/>
          <w:sz w:val="26"/>
          <w:szCs w:val="26"/>
          <w:lang w:val="es-MX" w:eastAsia="ar-SA"/>
        </w:rPr>
        <w:t xml:space="preserve">de conformidad </w:t>
      </w:r>
      <w:r w:rsidR="00070559">
        <w:rPr>
          <w:rFonts w:ascii="Arial Narrow" w:hAnsi="Arial Narrow" w:cs="Courier New"/>
          <w:sz w:val="26"/>
          <w:szCs w:val="26"/>
          <w:lang w:val="es-MX" w:eastAsia="ar-SA"/>
        </w:rPr>
        <w:t xml:space="preserve">a lo establecido en los </w:t>
      </w:r>
      <w:r w:rsidR="000811AA">
        <w:rPr>
          <w:rFonts w:ascii="Arial Narrow" w:hAnsi="Arial Narrow" w:cs="Courier New"/>
          <w:sz w:val="26"/>
          <w:szCs w:val="26"/>
          <w:lang w:val="es-MX" w:eastAsia="ar-SA"/>
        </w:rPr>
        <w:t>Artículo</w:t>
      </w:r>
      <w:r w:rsidR="00070559">
        <w:rPr>
          <w:rFonts w:ascii="Arial Narrow" w:hAnsi="Arial Narrow" w:cs="Courier New"/>
          <w:sz w:val="26"/>
          <w:szCs w:val="26"/>
          <w:lang w:val="es-MX" w:eastAsia="ar-SA"/>
        </w:rPr>
        <w:t>s</w:t>
      </w:r>
      <w:r w:rsidR="000811AA">
        <w:rPr>
          <w:rFonts w:ascii="Arial Narrow" w:hAnsi="Arial Narrow" w:cs="Courier New"/>
          <w:sz w:val="26"/>
          <w:szCs w:val="26"/>
          <w:lang w:val="es-MX" w:eastAsia="ar-SA"/>
        </w:rPr>
        <w:t xml:space="preserve"> </w:t>
      </w:r>
      <w:r w:rsidR="00070559">
        <w:rPr>
          <w:rFonts w:ascii="Arial Narrow" w:hAnsi="Arial Narrow" w:cs="Courier New"/>
          <w:sz w:val="26"/>
          <w:szCs w:val="26"/>
          <w:lang w:val="es-MX" w:eastAsia="ar-SA"/>
        </w:rPr>
        <w:t xml:space="preserve">68 y </w:t>
      </w:r>
      <w:r w:rsidR="000811AA">
        <w:rPr>
          <w:rFonts w:ascii="Arial Narrow" w:hAnsi="Arial Narrow" w:cs="Courier New"/>
          <w:sz w:val="26"/>
          <w:szCs w:val="26"/>
          <w:lang w:val="es-MX" w:eastAsia="ar-SA"/>
        </w:rPr>
        <w:t>84 de</w:t>
      </w:r>
      <w:r w:rsidR="00602FFC">
        <w:rPr>
          <w:rFonts w:ascii="Arial Narrow" w:hAnsi="Arial Narrow" w:cs="Courier New"/>
          <w:sz w:val="26"/>
          <w:szCs w:val="26"/>
          <w:lang w:val="es-MX" w:eastAsia="ar-SA"/>
        </w:rPr>
        <w:t>l</w:t>
      </w:r>
      <w:r w:rsidR="000811AA">
        <w:rPr>
          <w:rFonts w:ascii="Arial Narrow" w:hAnsi="Arial Narrow" w:cs="Courier New"/>
          <w:sz w:val="26"/>
          <w:szCs w:val="26"/>
          <w:lang w:val="es-MX" w:eastAsia="ar-SA"/>
        </w:rPr>
        <w:t xml:space="preserve"> Reglamento</w:t>
      </w:r>
      <w:r w:rsidR="00070559">
        <w:rPr>
          <w:rFonts w:ascii="Arial Narrow" w:hAnsi="Arial Narrow" w:cs="Courier New"/>
          <w:sz w:val="26"/>
          <w:szCs w:val="26"/>
          <w:lang w:val="es-MX" w:eastAsia="ar-SA"/>
        </w:rPr>
        <w:t xml:space="preserve"> de la Ley de Gobierno del Poder Legislativo del Estado de Yucatán</w:t>
      </w:r>
      <w:r w:rsidR="000811AA">
        <w:rPr>
          <w:rFonts w:ascii="Arial Narrow" w:hAnsi="Arial Narrow" w:cs="Courier New"/>
          <w:sz w:val="26"/>
          <w:szCs w:val="26"/>
          <w:lang w:val="es-MX" w:eastAsia="ar-SA"/>
        </w:rPr>
        <w:t>; solicitó la dispensa de trámite de lectura de</w:t>
      </w:r>
      <w:r w:rsidR="00602FFC">
        <w:rPr>
          <w:rFonts w:ascii="Arial Narrow" w:hAnsi="Arial Narrow" w:cs="Courier New"/>
          <w:sz w:val="26"/>
          <w:szCs w:val="26"/>
          <w:lang w:val="es-MX" w:eastAsia="ar-SA"/>
        </w:rPr>
        <w:t xml:space="preserve"> la Iniciativa</w:t>
      </w:r>
      <w:r w:rsidR="000811AA">
        <w:rPr>
          <w:rFonts w:ascii="Arial Narrow" w:hAnsi="Arial Narrow" w:cs="Courier New"/>
          <w:sz w:val="26"/>
          <w:szCs w:val="26"/>
          <w:lang w:val="es-MX" w:eastAsia="ar-SA"/>
        </w:rPr>
        <w:t>. Las y los Diputados que estén a favor de conceder la dispensa del trámite solicitado;</w:t>
      </w:r>
      <w:r w:rsidR="00602FFC">
        <w:rPr>
          <w:rFonts w:ascii="Arial Narrow" w:hAnsi="Arial Narrow" w:cs="Courier New"/>
          <w:sz w:val="26"/>
          <w:szCs w:val="26"/>
          <w:lang w:val="es-MX" w:eastAsia="ar-SA"/>
        </w:rPr>
        <w:t xml:space="preserve"> </w:t>
      </w:r>
      <w:r w:rsidR="000811AA">
        <w:rPr>
          <w:rFonts w:ascii="Arial Narrow" w:hAnsi="Arial Narrow" w:cs="Courier New"/>
          <w:sz w:val="26"/>
          <w:szCs w:val="26"/>
          <w:lang w:val="es-MX" w:eastAsia="ar-SA"/>
        </w:rPr>
        <w:t xml:space="preserve">en forma económica, </w:t>
      </w:r>
      <w:r w:rsidR="000811AA" w:rsidRPr="00B07A87">
        <w:rPr>
          <w:rFonts w:ascii="Arial Narrow" w:hAnsi="Arial Narrow" w:cs="Courier New"/>
          <w:b/>
          <w:bCs/>
          <w:sz w:val="26"/>
          <w:szCs w:val="26"/>
          <w:lang w:val="es-MX" w:eastAsia="ar-SA"/>
        </w:rPr>
        <w:t>aprobado por unanimidad</w:t>
      </w:r>
      <w:r w:rsidR="000811AA">
        <w:rPr>
          <w:rFonts w:ascii="Arial Narrow" w:hAnsi="Arial Narrow" w:cs="Courier New"/>
          <w:sz w:val="26"/>
          <w:szCs w:val="26"/>
          <w:lang w:val="es-MX" w:eastAsia="ar-SA"/>
        </w:rPr>
        <w:t>.</w:t>
      </w:r>
    </w:p>
    <w:p w14:paraId="4D18F367" w14:textId="2C7F1AFF" w:rsidR="00370E56" w:rsidRDefault="00370E56" w:rsidP="00370E56">
      <w:pPr>
        <w:ind w:left="567" w:firstLine="284"/>
        <w:jc w:val="both"/>
        <w:rPr>
          <w:rFonts w:ascii="Arial Narrow" w:hAnsi="Arial Narrow"/>
          <w:iCs/>
          <w:sz w:val="26"/>
          <w:szCs w:val="26"/>
        </w:rPr>
      </w:pPr>
    </w:p>
    <w:p w14:paraId="46D2C131" w14:textId="5D1575A8" w:rsidR="00265380" w:rsidRDefault="00265380" w:rsidP="00265380">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En tal virtud. SE TURNÓ A LA COMISIÓN PERMANENTE DE JUSTICIA</w:t>
      </w:r>
      <w:r w:rsidR="00EC3B6A">
        <w:rPr>
          <w:rFonts w:ascii="Arial Narrow" w:hAnsi="Arial Narrow" w:cs="Courier New"/>
          <w:sz w:val="26"/>
          <w:szCs w:val="26"/>
          <w:lang w:val="es-MX" w:eastAsia="ar-SA"/>
        </w:rPr>
        <w:t xml:space="preserve"> Y</w:t>
      </w:r>
      <w:r>
        <w:rPr>
          <w:rFonts w:ascii="Arial Narrow" w:hAnsi="Arial Narrow" w:cs="Courier New"/>
          <w:sz w:val="26"/>
          <w:szCs w:val="26"/>
          <w:lang w:val="es-MX" w:eastAsia="ar-SA"/>
        </w:rPr>
        <w:t xml:space="preserve"> SEGURIDAD PÚBLICA, PARA SU ESTUDIO Y DICTAMEN.</w:t>
      </w:r>
    </w:p>
    <w:p w14:paraId="522093CB" w14:textId="77777777" w:rsidR="00265380" w:rsidRPr="002D7276" w:rsidRDefault="00265380" w:rsidP="00370E56">
      <w:pPr>
        <w:ind w:left="567" w:firstLine="284"/>
        <w:jc w:val="both"/>
        <w:rPr>
          <w:rFonts w:ascii="Arial Narrow" w:hAnsi="Arial Narrow"/>
          <w:iCs/>
          <w:sz w:val="26"/>
          <w:szCs w:val="26"/>
        </w:rPr>
      </w:pPr>
    </w:p>
    <w:p w14:paraId="758618FD" w14:textId="77777777" w:rsidR="00776110" w:rsidRPr="00776110" w:rsidRDefault="00776110" w:rsidP="00776110">
      <w:pPr>
        <w:ind w:left="567" w:firstLine="284"/>
        <w:jc w:val="both"/>
        <w:rPr>
          <w:rFonts w:ascii="Arial Narrow" w:hAnsi="Arial Narrow" w:cs="Courier New"/>
          <w:sz w:val="26"/>
          <w:szCs w:val="26"/>
        </w:rPr>
      </w:pPr>
      <w:r w:rsidRPr="00776110">
        <w:rPr>
          <w:rFonts w:ascii="Arial Narrow" w:hAnsi="Arial Narrow" w:cs="Courier New"/>
          <w:sz w:val="26"/>
          <w:szCs w:val="26"/>
        </w:rPr>
        <w:t>El Secretario Diputado Rafael Alejandro Echazarreta Torres, dio lectura al siguiente asunto en cartera:</w:t>
      </w:r>
    </w:p>
    <w:p w14:paraId="41AF1A05" w14:textId="77777777" w:rsidR="00776110" w:rsidRDefault="00776110" w:rsidP="00D93DC9">
      <w:pPr>
        <w:suppressAutoHyphens/>
        <w:autoSpaceDE w:val="0"/>
        <w:ind w:left="567" w:firstLine="284"/>
        <w:jc w:val="both"/>
        <w:rPr>
          <w:rFonts w:ascii="Arial Narrow" w:eastAsia="Arial Narrow" w:hAnsi="Arial Narrow" w:cs="Arial Narrow"/>
          <w:sz w:val="26"/>
          <w:szCs w:val="26"/>
          <w:lang w:val="es-US"/>
        </w:rPr>
      </w:pPr>
    </w:p>
    <w:p w14:paraId="4CAE6A7B" w14:textId="6F0B12CF" w:rsidR="00FF6F04" w:rsidRDefault="00FF6F04" w:rsidP="00D93DC9">
      <w:pPr>
        <w:suppressAutoHyphens/>
        <w:autoSpaceDE w:val="0"/>
        <w:ind w:left="567" w:firstLine="284"/>
        <w:jc w:val="both"/>
        <w:rPr>
          <w:rFonts w:ascii="Arial Narrow" w:eastAsia="Arial Narrow" w:hAnsi="Arial Narrow" w:cs="Arial Narrow"/>
          <w:sz w:val="26"/>
          <w:szCs w:val="26"/>
          <w:lang w:val="es-US"/>
        </w:rPr>
      </w:pPr>
      <w:r w:rsidRPr="00C170B2">
        <w:rPr>
          <w:rFonts w:ascii="Arial Narrow" w:eastAsia="Arial Narrow" w:hAnsi="Arial Narrow" w:cs="Arial Narrow"/>
          <w:b/>
          <w:bCs/>
          <w:sz w:val="26"/>
          <w:szCs w:val="26"/>
          <w:lang w:val="es-US"/>
        </w:rPr>
        <w:t>K)</w:t>
      </w:r>
      <w:r w:rsidR="00C170B2">
        <w:rPr>
          <w:rFonts w:ascii="Arial Narrow" w:eastAsia="Arial Narrow" w:hAnsi="Arial Narrow" w:cs="Arial Narrow"/>
          <w:sz w:val="26"/>
          <w:szCs w:val="26"/>
          <w:lang w:val="es-US"/>
        </w:rPr>
        <w:t xml:space="preserve"> </w:t>
      </w:r>
      <w:bookmarkStart w:id="13" w:name="_Hlk165545852"/>
      <w:r w:rsidR="002964F5" w:rsidRPr="00CA5AD2">
        <w:rPr>
          <w:rFonts w:ascii="Arial Narrow" w:hAnsi="Arial Narrow" w:cs="Tahoma"/>
          <w:iCs/>
          <w:color w:val="000000"/>
          <w:sz w:val="26"/>
          <w:szCs w:val="26"/>
          <w:shd w:val="clear" w:color="auto" w:fill="FFFFFF" w:themeFill="background1"/>
        </w:rPr>
        <w:t>Iniciativa por la que se reforma la Constitución Política del Estado de Yucatán, en Materia de Comunicación Efectiva de los Poderes Públicos Estatales, suscrita por la Diputada Fabiola Loeza Novelo</w:t>
      </w:r>
      <w:bookmarkEnd w:id="13"/>
      <w:r>
        <w:rPr>
          <w:rFonts w:ascii="Arial Narrow" w:eastAsia="Arial Narrow" w:hAnsi="Arial Narrow" w:cs="Arial Narrow"/>
          <w:sz w:val="26"/>
          <w:szCs w:val="26"/>
          <w:lang w:val="es-US"/>
        </w:rPr>
        <w:t>.</w:t>
      </w:r>
    </w:p>
    <w:p w14:paraId="7FD540DD" w14:textId="77777777" w:rsidR="00B7170E" w:rsidRDefault="00B7170E" w:rsidP="00D93DC9">
      <w:pPr>
        <w:suppressAutoHyphens/>
        <w:autoSpaceDE w:val="0"/>
        <w:ind w:left="567" w:firstLine="284"/>
        <w:jc w:val="both"/>
        <w:rPr>
          <w:rFonts w:ascii="Arial Narrow" w:eastAsia="Arial Narrow" w:hAnsi="Arial Narrow" w:cs="Arial Narrow"/>
          <w:sz w:val="26"/>
          <w:szCs w:val="26"/>
          <w:lang w:val="es-US"/>
        </w:rPr>
      </w:pPr>
    </w:p>
    <w:p w14:paraId="1327CED7" w14:textId="6D5BAD86" w:rsidR="00CA5AD2" w:rsidRDefault="002F282E" w:rsidP="00CA5AD2">
      <w:pPr>
        <w:ind w:left="567" w:firstLine="284"/>
        <w:jc w:val="both"/>
        <w:rPr>
          <w:rFonts w:ascii="Arial Narrow" w:hAnsi="Arial Narrow" w:cs="Courier New"/>
          <w:sz w:val="26"/>
          <w:szCs w:val="26"/>
          <w:lang w:val="es-MX" w:eastAsia="ar-SA"/>
        </w:rPr>
      </w:pPr>
      <w:r>
        <w:rPr>
          <w:rFonts w:ascii="Arial Narrow" w:hAnsi="Arial Narrow"/>
          <w:iCs/>
          <w:sz w:val="26"/>
          <w:szCs w:val="26"/>
        </w:rPr>
        <w:t>Seguidamente</w:t>
      </w:r>
      <w:r w:rsidR="00CA5AD2">
        <w:rPr>
          <w:rFonts w:ascii="Arial Narrow" w:hAnsi="Arial Narrow"/>
          <w:iCs/>
          <w:sz w:val="26"/>
          <w:szCs w:val="26"/>
        </w:rPr>
        <w:t xml:space="preserve"> el Presidente de la Mesa Directiva señaló; Diputadas y Diputados, </w:t>
      </w:r>
      <w:r w:rsidR="00CA5AD2">
        <w:rPr>
          <w:rFonts w:ascii="Arial Narrow" w:hAnsi="Arial Narrow" w:cs="Courier New"/>
          <w:sz w:val="26"/>
          <w:szCs w:val="26"/>
          <w:lang w:val="es-MX" w:eastAsia="ar-SA"/>
        </w:rPr>
        <w:t>de conformidad a lo establecido en los Artículos 68 y 84 del Reglamento de la Ley de Gobierno del Poder Legislativo del Estado de Yucatán; solicitó la dispensa de trámite de lectura de la Iniciativa. Las y los Diputados que estén a favor de conceder la dispensa del trámite solicitado;</w:t>
      </w:r>
      <w:r w:rsidR="00310ECF">
        <w:rPr>
          <w:rFonts w:ascii="Arial Narrow" w:hAnsi="Arial Narrow" w:cs="Courier New"/>
          <w:sz w:val="26"/>
          <w:szCs w:val="26"/>
          <w:lang w:val="es-MX" w:eastAsia="ar-SA"/>
        </w:rPr>
        <w:t xml:space="preserve"> </w:t>
      </w:r>
      <w:r w:rsidR="00580987">
        <w:rPr>
          <w:rFonts w:ascii="Arial Narrow" w:hAnsi="Arial Narrow" w:cs="Courier New"/>
          <w:sz w:val="26"/>
          <w:szCs w:val="26"/>
          <w:lang w:val="es-MX" w:eastAsia="ar-SA"/>
        </w:rPr>
        <w:t xml:space="preserve">sírvanse manifestarlo </w:t>
      </w:r>
      <w:r w:rsidR="00CA5AD2">
        <w:rPr>
          <w:rFonts w:ascii="Arial Narrow" w:hAnsi="Arial Narrow" w:cs="Courier New"/>
          <w:sz w:val="26"/>
          <w:szCs w:val="26"/>
          <w:lang w:val="es-MX" w:eastAsia="ar-SA"/>
        </w:rPr>
        <w:t xml:space="preserve">en forma económica, </w:t>
      </w:r>
      <w:r w:rsidR="00CA5AD2" w:rsidRPr="00B07A87">
        <w:rPr>
          <w:rFonts w:ascii="Arial Narrow" w:hAnsi="Arial Narrow" w:cs="Courier New"/>
          <w:b/>
          <w:bCs/>
          <w:sz w:val="26"/>
          <w:szCs w:val="26"/>
          <w:lang w:val="es-MX" w:eastAsia="ar-SA"/>
        </w:rPr>
        <w:t>aprobado por unanimidad</w:t>
      </w:r>
      <w:r w:rsidR="00CA5AD2">
        <w:rPr>
          <w:rFonts w:ascii="Arial Narrow" w:hAnsi="Arial Narrow" w:cs="Courier New"/>
          <w:sz w:val="26"/>
          <w:szCs w:val="26"/>
          <w:lang w:val="es-MX" w:eastAsia="ar-SA"/>
        </w:rPr>
        <w:t>.</w:t>
      </w:r>
    </w:p>
    <w:p w14:paraId="572720F2" w14:textId="77777777" w:rsidR="00CA5AD2" w:rsidRDefault="00CA5AD2" w:rsidP="00D93DC9">
      <w:pPr>
        <w:suppressAutoHyphens/>
        <w:autoSpaceDE w:val="0"/>
        <w:ind w:left="567" w:firstLine="284"/>
        <w:jc w:val="both"/>
        <w:rPr>
          <w:rFonts w:ascii="Arial Narrow" w:eastAsia="Arial Narrow" w:hAnsi="Arial Narrow" w:cs="Arial Narrow"/>
          <w:sz w:val="26"/>
          <w:szCs w:val="26"/>
          <w:lang w:val="es-US"/>
        </w:rPr>
      </w:pPr>
    </w:p>
    <w:p w14:paraId="59019044" w14:textId="03E938BF" w:rsidR="00CA5AD2" w:rsidRDefault="00CA5AD2" w:rsidP="00CA5AD2">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En tal virtud. SE TURNÓ A LA COMISIÓN PERMANENTE DE JUSTICIA</w:t>
      </w:r>
      <w:r w:rsidR="00EC3B6A">
        <w:rPr>
          <w:rFonts w:ascii="Arial Narrow" w:hAnsi="Arial Narrow" w:cs="Courier New"/>
          <w:sz w:val="26"/>
          <w:szCs w:val="26"/>
          <w:lang w:val="es-MX" w:eastAsia="ar-SA"/>
        </w:rPr>
        <w:t xml:space="preserve"> Y</w:t>
      </w:r>
      <w:r>
        <w:rPr>
          <w:rFonts w:ascii="Arial Narrow" w:hAnsi="Arial Narrow" w:cs="Courier New"/>
          <w:sz w:val="26"/>
          <w:szCs w:val="26"/>
          <w:lang w:val="es-MX" w:eastAsia="ar-SA"/>
        </w:rPr>
        <w:t xml:space="preserve"> SEGURIDAD PÚBLICA, PARA SU ESTUDIO Y DICTAMEN.</w:t>
      </w:r>
    </w:p>
    <w:p w14:paraId="243D26AD" w14:textId="77777777" w:rsidR="00CA5AD2" w:rsidRDefault="00CA5AD2" w:rsidP="00D93DC9">
      <w:pPr>
        <w:suppressAutoHyphens/>
        <w:autoSpaceDE w:val="0"/>
        <w:ind w:left="567" w:firstLine="284"/>
        <w:jc w:val="both"/>
        <w:rPr>
          <w:rFonts w:ascii="Arial Narrow" w:eastAsia="Arial Narrow" w:hAnsi="Arial Narrow" w:cs="Arial Narrow"/>
          <w:sz w:val="26"/>
          <w:szCs w:val="26"/>
          <w:lang w:val="es-US"/>
        </w:rPr>
      </w:pPr>
    </w:p>
    <w:p w14:paraId="0848D508" w14:textId="77777777" w:rsidR="00776110" w:rsidRPr="00776110" w:rsidRDefault="00776110" w:rsidP="00776110">
      <w:pPr>
        <w:ind w:left="567" w:firstLine="284"/>
        <w:jc w:val="both"/>
        <w:rPr>
          <w:rFonts w:ascii="Arial Narrow" w:hAnsi="Arial Narrow" w:cs="Courier New"/>
          <w:sz w:val="26"/>
          <w:szCs w:val="26"/>
        </w:rPr>
      </w:pPr>
      <w:r w:rsidRPr="00776110">
        <w:rPr>
          <w:rFonts w:ascii="Arial Narrow" w:hAnsi="Arial Narrow" w:cs="Courier New"/>
          <w:sz w:val="26"/>
          <w:szCs w:val="26"/>
        </w:rPr>
        <w:t xml:space="preserve">La Secretaria Diputada Karla Vanessa Salazar González, dio lectura al </w:t>
      </w:r>
      <w:r w:rsidRPr="00776110">
        <w:rPr>
          <w:rFonts w:ascii="Arial Narrow" w:hAnsi="Arial Narrow" w:cs="Courier New"/>
          <w:sz w:val="26"/>
          <w:szCs w:val="26"/>
        </w:rPr>
        <w:lastRenderedPageBreak/>
        <w:t>siguiente asunto en cartera:</w:t>
      </w:r>
    </w:p>
    <w:p w14:paraId="56E41D67" w14:textId="77777777" w:rsidR="00776110" w:rsidRDefault="00776110" w:rsidP="00D93DC9">
      <w:pPr>
        <w:suppressAutoHyphens/>
        <w:autoSpaceDE w:val="0"/>
        <w:ind w:left="567" w:firstLine="284"/>
        <w:jc w:val="both"/>
        <w:rPr>
          <w:rFonts w:ascii="Arial Narrow" w:eastAsia="Arial Narrow" w:hAnsi="Arial Narrow" w:cs="Arial Narrow"/>
          <w:sz w:val="26"/>
          <w:szCs w:val="26"/>
          <w:lang w:val="es-US"/>
        </w:rPr>
      </w:pPr>
    </w:p>
    <w:p w14:paraId="627F4DAB" w14:textId="5A14F3B8" w:rsidR="00B7170E" w:rsidRDefault="00B7170E" w:rsidP="00D93DC9">
      <w:pPr>
        <w:suppressAutoHyphens/>
        <w:autoSpaceDE w:val="0"/>
        <w:ind w:left="567" w:firstLine="284"/>
        <w:jc w:val="both"/>
        <w:rPr>
          <w:rFonts w:ascii="Arial Narrow" w:eastAsia="Arial Narrow" w:hAnsi="Arial Narrow" w:cs="Arial Narrow"/>
          <w:sz w:val="26"/>
          <w:szCs w:val="26"/>
          <w:lang w:val="es-US"/>
        </w:rPr>
      </w:pPr>
      <w:r w:rsidRPr="00B7170E">
        <w:rPr>
          <w:rFonts w:ascii="Arial Narrow" w:eastAsia="Arial Narrow" w:hAnsi="Arial Narrow" w:cs="Arial Narrow"/>
          <w:b/>
          <w:bCs/>
          <w:sz w:val="26"/>
          <w:szCs w:val="26"/>
          <w:lang w:val="es-US"/>
        </w:rPr>
        <w:t>L)</w:t>
      </w:r>
      <w:r w:rsidR="000B782B">
        <w:rPr>
          <w:rFonts w:ascii="Arial Narrow" w:eastAsia="Arial Narrow" w:hAnsi="Arial Narrow" w:cs="Arial Narrow"/>
          <w:sz w:val="26"/>
          <w:szCs w:val="26"/>
          <w:lang w:val="es-US"/>
        </w:rPr>
        <w:t xml:space="preserve"> </w:t>
      </w:r>
      <w:bookmarkStart w:id="14" w:name="_Hlk165545832"/>
      <w:r w:rsidR="000B782B" w:rsidRPr="00580987">
        <w:rPr>
          <w:rFonts w:ascii="Arial Narrow" w:hAnsi="Arial Narrow" w:cs="Tahoma"/>
          <w:iCs/>
          <w:sz w:val="26"/>
          <w:szCs w:val="26"/>
          <w:shd w:val="clear" w:color="auto" w:fill="FFFFFF" w:themeFill="background1"/>
        </w:rPr>
        <w:t>Propuesta de Acuerdo, que expide la convocatoria para que propongan personas candidatas para ocupar el cargo de Titular del Órgano de Control Interno de la Fiscalía General del Estado de Yucatán</w:t>
      </w:r>
      <w:bookmarkEnd w:id="14"/>
      <w:r>
        <w:rPr>
          <w:rFonts w:ascii="Arial Narrow" w:eastAsia="Arial Narrow" w:hAnsi="Arial Narrow" w:cs="Arial Narrow"/>
          <w:sz w:val="26"/>
          <w:szCs w:val="26"/>
          <w:lang w:val="es-US"/>
        </w:rPr>
        <w:t>.</w:t>
      </w:r>
    </w:p>
    <w:p w14:paraId="47D779D6" w14:textId="77777777" w:rsidR="00697C33" w:rsidRDefault="00697C33" w:rsidP="00D93DC9">
      <w:pPr>
        <w:suppressAutoHyphens/>
        <w:autoSpaceDE w:val="0"/>
        <w:ind w:left="567" w:firstLine="284"/>
        <w:jc w:val="both"/>
        <w:rPr>
          <w:rFonts w:ascii="Arial Narrow" w:eastAsia="Arial Narrow" w:hAnsi="Arial Narrow" w:cs="Arial Narrow"/>
          <w:sz w:val="26"/>
          <w:szCs w:val="26"/>
          <w:lang w:val="es-US"/>
        </w:rPr>
      </w:pPr>
    </w:p>
    <w:p w14:paraId="6AF5D670" w14:textId="28CC222E" w:rsidR="00580987" w:rsidRDefault="00580987" w:rsidP="00D93DC9">
      <w:pPr>
        <w:suppressAutoHyphens/>
        <w:autoSpaceDE w:val="0"/>
        <w:ind w:left="567" w:firstLine="284"/>
        <w:jc w:val="both"/>
        <w:rPr>
          <w:rFonts w:ascii="Arial Narrow" w:hAnsi="Arial Narrow" w:cs="Courier New"/>
          <w:sz w:val="26"/>
          <w:szCs w:val="26"/>
        </w:rPr>
      </w:pPr>
      <w:r w:rsidRPr="00776110">
        <w:rPr>
          <w:rFonts w:ascii="Arial Narrow" w:hAnsi="Arial Narrow" w:cs="Courier New"/>
          <w:sz w:val="26"/>
          <w:szCs w:val="26"/>
        </w:rPr>
        <w:t>La Secretaria Diputada Karla Vanessa Salazar González, dio lectura a</w:t>
      </w:r>
      <w:r w:rsidR="00214F54">
        <w:rPr>
          <w:rFonts w:ascii="Arial Narrow" w:hAnsi="Arial Narrow" w:cs="Courier New"/>
          <w:sz w:val="26"/>
          <w:szCs w:val="26"/>
        </w:rPr>
        <w:t xml:space="preserve"> </w:t>
      </w:r>
      <w:r w:rsidRPr="00776110">
        <w:rPr>
          <w:rFonts w:ascii="Arial Narrow" w:hAnsi="Arial Narrow" w:cs="Courier New"/>
          <w:sz w:val="26"/>
          <w:szCs w:val="26"/>
        </w:rPr>
        <w:t>l</w:t>
      </w:r>
      <w:r w:rsidR="00214F54">
        <w:rPr>
          <w:rFonts w:ascii="Arial Narrow" w:hAnsi="Arial Narrow" w:cs="Courier New"/>
          <w:sz w:val="26"/>
          <w:szCs w:val="26"/>
        </w:rPr>
        <w:t>a Propuesta de</w:t>
      </w:r>
      <w:r>
        <w:rPr>
          <w:rFonts w:ascii="Arial Narrow" w:hAnsi="Arial Narrow" w:cs="Courier New"/>
          <w:sz w:val="26"/>
          <w:szCs w:val="26"/>
        </w:rPr>
        <w:t xml:space="preserve"> </w:t>
      </w:r>
      <w:r w:rsidR="00F80337" w:rsidRPr="00F80337">
        <w:rPr>
          <w:rFonts w:ascii="Arial Narrow" w:hAnsi="Arial Narrow" w:cs="Courier New"/>
          <w:sz w:val="26"/>
          <w:szCs w:val="26"/>
        </w:rPr>
        <w:t>Acuerdo</w:t>
      </w:r>
      <w:r>
        <w:rPr>
          <w:rFonts w:ascii="Arial Narrow" w:hAnsi="Arial Narrow" w:cs="Courier New"/>
          <w:sz w:val="26"/>
          <w:szCs w:val="26"/>
        </w:rPr>
        <w:t>:</w:t>
      </w:r>
    </w:p>
    <w:p w14:paraId="789E0504" w14:textId="77777777" w:rsidR="00214F54" w:rsidRDefault="00214F54" w:rsidP="00D93DC9">
      <w:pPr>
        <w:suppressAutoHyphens/>
        <w:autoSpaceDE w:val="0"/>
        <w:ind w:left="567" w:firstLine="284"/>
        <w:jc w:val="both"/>
        <w:rPr>
          <w:rFonts w:ascii="Arial Narrow" w:hAnsi="Arial Narrow" w:cs="Courier New"/>
          <w:sz w:val="26"/>
          <w:szCs w:val="26"/>
        </w:rPr>
      </w:pPr>
    </w:p>
    <w:p w14:paraId="4A2704D5" w14:textId="34BF5683" w:rsidR="00107823" w:rsidRPr="00107823" w:rsidRDefault="00214F54" w:rsidP="00107823">
      <w:pPr>
        <w:ind w:left="567"/>
        <w:jc w:val="both"/>
        <w:rPr>
          <w:rFonts w:ascii="Arial Narrow" w:eastAsia="Calibri" w:hAnsi="Arial Narrow" w:cs="Arial"/>
          <w:sz w:val="26"/>
          <w:szCs w:val="26"/>
          <w:lang w:val="es-MX" w:eastAsia="en-US"/>
        </w:rPr>
      </w:pPr>
      <w:r w:rsidRPr="006A0FEB">
        <w:rPr>
          <w:rFonts w:ascii="Arial Narrow" w:eastAsia="Arial Narrow" w:hAnsi="Arial Narrow" w:cs="Arial Narrow"/>
          <w:b/>
          <w:bCs/>
          <w:sz w:val="26"/>
          <w:szCs w:val="26"/>
          <w:lang w:val="es-US"/>
        </w:rPr>
        <w:t>LA COMISIÓN PERMANENTE DE VIGILANCIA DE LA CUENTA PÚBLICA, TRANSPARENCIA Y ANTICORRUPCIÓN DEL H. CONGR</w:t>
      </w:r>
      <w:r>
        <w:rPr>
          <w:rFonts w:ascii="Arial Narrow" w:eastAsia="Arial Narrow" w:hAnsi="Arial Narrow" w:cs="Arial Narrow"/>
          <w:b/>
          <w:bCs/>
          <w:sz w:val="26"/>
          <w:szCs w:val="26"/>
          <w:lang w:val="es-US"/>
        </w:rPr>
        <w:t>E</w:t>
      </w:r>
      <w:r w:rsidRPr="006A0FEB">
        <w:rPr>
          <w:rFonts w:ascii="Arial Narrow" w:eastAsia="Arial Narrow" w:hAnsi="Arial Narrow" w:cs="Arial Narrow"/>
          <w:b/>
          <w:bCs/>
          <w:sz w:val="26"/>
          <w:szCs w:val="26"/>
          <w:lang w:val="es-US"/>
        </w:rPr>
        <w:t>SO DEL ESTADO DE YUCATÁN, CON FUNDAMENTO EN LOS ARTÍCULOS 30 FRACCIÓN XXXII BIS DE LA CONSTITUCIÓN POLÍTICA; 56 BIS DE LA LEY DE GOBIERNO DEL PODER LEGISLATIVO; 13 QUATER Y 13 QUINQUIES DE LA LEY DE LA FISCALÍA GENERAL, TODOS LOS ORDENAMIENTOS DEL ESTADO DE YUCATÁN</w:t>
      </w:r>
      <w:r w:rsidRPr="004039CF">
        <w:rPr>
          <w:rFonts w:ascii="Arial Narrow" w:eastAsia="Arial Narrow" w:hAnsi="Arial Narrow" w:cs="Arial Narrow"/>
          <w:b/>
          <w:bCs/>
          <w:sz w:val="26"/>
          <w:szCs w:val="26"/>
          <w:lang w:val="es-US"/>
        </w:rPr>
        <w:t>, CONVOCA</w:t>
      </w:r>
      <w:r>
        <w:rPr>
          <w:rFonts w:ascii="Arial Narrow" w:eastAsia="Arial Narrow" w:hAnsi="Arial Narrow" w:cs="Arial Narrow"/>
          <w:sz w:val="26"/>
          <w:szCs w:val="26"/>
          <w:lang w:val="es-US"/>
        </w:rPr>
        <w:t xml:space="preserve">: A la sociedad en general para que, través de las instituciones académicas, de investigación, asociaciones, colegios de profesionales o cualquier ciudadano o ciudadana, proponga personas candidatas para ocupar el cargo de Titular del Órgano de Control Interno de la Fiscalía General del Estado de Yucatán por un período de doce años, el cual entrará en funciones el día que señale el decreto respectivo, </w:t>
      </w:r>
      <w:r w:rsidR="00107823">
        <w:rPr>
          <w:rFonts w:ascii="Arial Narrow" w:eastAsia="Arial Narrow" w:hAnsi="Arial Narrow" w:cs="Arial Narrow"/>
          <w:sz w:val="26"/>
          <w:szCs w:val="26"/>
          <w:lang w:val="es-US"/>
        </w:rPr>
        <w:t xml:space="preserve">bajo las siguientes, </w:t>
      </w:r>
      <w:r w:rsidR="00107823" w:rsidRPr="00107823">
        <w:rPr>
          <w:rFonts w:ascii="Arial Narrow" w:eastAsia="Calibri" w:hAnsi="Arial Narrow" w:cs="Arial"/>
          <w:b/>
          <w:sz w:val="26"/>
          <w:szCs w:val="26"/>
          <w:lang w:val="es-MX" w:eastAsia="en-US"/>
        </w:rPr>
        <w:t>BASES PRIMERA. ETAPAS DEL PROCEDIMIENTO:</w:t>
      </w:r>
      <w:r w:rsidR="00107823" w:rsidRPr="00107823">
        <w:rPr>
          <w:rFonts w:ascii="Arial Narrow" w:eastAsia="Calibri" w:hAnsi="Arial Narrow" w:cs="Arial"/>
          <w:sz w:val="26"/>
          <w:szCs w:val="26"/>
          <w:lang w:val="es-MX" w:eastAsia="en-US"/>
        </w:rPr>
        <w:t xml:space="preserve"> Se determinan las etapas del procedimiento para designar a la persona Titular del Órgano de Control Interno de la Fiscalía General del Estado de Yucatán, las cuales se llevarán a cabo conforme el calendario siguiente: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146"/>
        <w:gridCol w:w="3938"/>
      </w:tblGrid>
      <w:tr w:rsidR="00107823" w:rsidRPr="00107823" w14:paraId="247FF03F" w14:textId="77777777" w:rsidTr="00107823">
        <w:tc>
          <w:tcPr>
            <w:tcW w:w="7529"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55F148BA" w14:textId="77777777" w:rsidR="00107823" w:rsidRPr="00107823" w:rsidRDefault="00107823" w:rsidP="00107823">
            <w:pPr>
              <w:widowControl/>
              <w:rPr>
                <w:rFonts w:ascii="Arial Narrow" w:eastAsia="Calibri" w:hAnsi="Arial Narrow" w:cs="Arial"/>
                <w:b/>
                <w:sz w:val="26"/>
                <w:szCs w:val="26"/>
                <w:lang w:val="es-MX" w:eastAsia="en-US"/>
              </w:rPr>
            </w:pPr>
            <w:r w:rsidRPr="00107823">
              <w:rPr>
                <w:rFonts w:ascii="Arial Narrow" w:eastAsia="Calibri" w:hAnsi="Arial Narrow" w:cs="Arial"/>
                <w:b/>
                <w:sz w:val="26"/>
                <w:szCs w:val="26"/>
                <w:lang w:val="es-MX" w:eastAsia="en-US"/>
              </w:rPr>
              <w:t xml:space="preserve">                               ETAPA                                                           PLAZO</w:t>
            </w:r>
          </w:p>
        </w:tc>
      </w:tr>
      <w:tr w:rsidR="00107823" w:rsidRPr="00107823" w14:paraId="799BCDDC" w14:textId="77777777" w:rsidTr="00107823">
        <w:tc>
          <w:tcPr>
            <w:tcW w:w="445" w:type="dxa"/>
            <w:tcBorders>
              <w:top w:val="single" w:sz="4" w:space="0" w:color="auto"/>
              <w:left w:val="single" w:sz="4" w:space="0" w:color="auto"/>
              <w:bottom w:val="single" w:sz="4" w:space="0" w:color="auto"/>
              <w:right w:val="single" w:sz="4" w:space="0" w:color="auto"/>
            </w:tcBorders>
          </w:tcPr>
          <w:p w14:paraId="5B307135" w14:textId="77777777" w:rsidR="00107823" w:rsidRPr="00107823" w:rsidRDefault="00107823" w:rsidP="00107823">
            <w:pPr>
              <w:widowControl/>
              <w:jc w:val="center"/>
              <w:rPr>
                <w:rFonts w:ascii="Arial Narrow" w:eastAsia="Calibri" w:hAnsi="Arial Narrow" w:cs="Arial"/>
                <w:sz w:val="26"/>
                <w:szCs w:val="26"/>
                <w:lang w:val="es-MX" w:eastAsia="en-US"/>
              </w:rPr>
            </w:pPr>
          </w:p>
          <w:p w14:paraId="6C73F3AA" w14:textId="77777777" w:rsidR="00107823" w:rsidRPr="00107823" w:rsidRDefault="00107823" w:rsidP="00107823">
            <w:pPr>
              <w:widowControl/>
              <w:jc w:val="center"/>
              <w:rPr>
                <w:rFonts w:ascii="Arial Narrow" w:eastAsia="Calibri" w:hAnsi="Arial Narrow" w:cs="Arial"/>
                <w:b/>
                <w:sz w:val="26"/>
                <w:szCs w:val="26"/>
                <w:lang w:val="es-MX" w:eastAsia="en-US"/>
              </w:rPr>
            </w:pPr>
            <w:r w:rsidRPr="00107823">
              <w:rPr>
                <w:rFonts w:ascii="Arial Narrow" w:eastAsia="Calibri" w:hAnsi="Arial Narrow" w:cs="Arial"/>
                <w:b/>
                <w:sz w:val="26"/>
                <w:szCs w:val="26"/>
                <w:lang w:val="es-MX" w:eastAsia="en-US"/>
              </w:rPr>
              <w:t>1.</w:t>
            </w:r>
          </w:p>
        </w:tc>
        <w:tc>
          <w:tcPr>
            <w:tcW w:w="3146" w:type="dxa"/>
            <w:tcBorders>
              <w:top w:val="single" w:sz="4" w:space="0" w:color="auto"/>
              <w:left w:val="single" w:sz="4" w:space="0" w:color="auto"/>
              <w:bottom w:val="single" w:sz="4" w:space="0" w:color="auto"/>
              <w:right w:val="single" w:sz="4" w:space="0" w:color="auto"/>
            </w:tcBorders>
          </w:tcPr>
          <w:p w14:paraId="3757B2CD" w14:textId="77777777" w:rsidR="00107823" w:rsidRPr="00107823" w:rsidRDefault="00107823" w:rsidP="00107823">
            <w:pPr>
              <w:widowControl/>
              <w:jc w:val="center"/>
              <w:rPr>
                <w:rFonts w:ascii="Arial Narrow" w:eastAsia="Calibri" w:hAnsi="Arial Narrow" w:cs="Arial"/>
                <w:sz w:val="26"/>
                <w:szCs w:val="26"/>
                <w:lang w:val="es-MX" w:eastAsia="en-US"/>
              </w:rPr>
            </w:pPr>
          </w:p>
          <w:p w14:paraId="3A7327A2" w14:textId="77777777" w:rsidR="00107823" w:rsidRPr="00107823" w:rsidRDefault="00107823" w:rsidP="00107823">
            <w:pPr>
              <w:widowControl/>
              <w:jc w:val="center"/>
              <w:rPr>
                <w:rFonts w:ascii="Arial Narrow" w:eastAsia="Calibri" w:hAnsi="Arial Narrow" w:cs="Arial"/>
                <w:sz w:val="26"/>
                <w:szCs w:val="26"/>
                <w:lang w:val="es-MX" w:eastAsia="en-US"/>
              </w:rPr>
            </w:pPr>
            <w:r w:rsidRPr="00107823">
              <w:rPr>
                <w:rFonts w:ascii="Arial Narrow" w:eastAsia="Calibri" w:hAnsi="Arial Narrow" w:cs="Arial"/>
                <w:sz w:val="26"/>
                <w:szCs w:val="26"/>
                <w:lang w:val="es-MX" w:eastAsia="en-US"/>
              </w:rPr>
              <w:t>Registro de propuestas</w:t>
            </w:r>
          </w:p>
        </w:tc>
        <w:tc>
          <w:tcPr>
            <w:tcW w:w="3938" w:type="dxa"/>
            <w:tcBorders>
              <w:top w:val="single" w:sz="4" w:space="0" w:color="auto"/>
              <w:left w:val="single" w:sz="4" w:space="0" w:color="auto"/>
              <w:bottom w:val="single" w:sz="4" w:space="0" w:color="auto"/>
              <w:right w:val="single" w:sz="4" w:space="0" w:color="auto"/>
            </w:tcBorders>
          </w:tcPr>
          <w:p w14:paraId="6EC43E6D" w14:textId="77777777" w:rsidR="00107823" w:rsidRPr="00107823" w:rsidRDefault="00107823" w:rsidP="00107823">
            <w:pPr>
              <w:widowControl/>
              <w:jc w:val="both"/>
              <w:rPr>
                <w:rFonts w:ascii="Arial Narrow" w:eastAsia="Calibri" w:hAnsi="Arial Narrow" w:cs="Arial"/>
                <w:sz w:val="26"/>
                <w:szCs w:val="26"/>
                <w:lang w:val="es-MX" w:eastAsia="en-US"/>
              </w:rPr>
            </w:pPr>
            <w:r w:rsidRPr="00107823">
              <w:rPr>
                <w:rFonts w:ascii="Arial Narrow" w:eastAsia="Calibri" w:hAnsi="Arial Narrow" w:cs="Arial"/>
                <w:sz w:val="26"/>
                <w:szCs w:val="26"/>
                <w:lang w:val="es-MX" w:eastAsia="en-US"/>
              </w:rPr>
              <w:t>10 días hábiles contados a partir del día siguiente de la publicación de esta convocatoria.</w:t>
            </w:r>
          </w:p>
        </w:tc>
      </w:tr>
      <w:tr w:rsidR="00107823" w:rsidRPr="00107823" w14:paraId="1E168CD0" w14:textId="77777777" w:rsidTr="00107823">
        <w:trPr>
          <w:trHeight w:val="908"/>
        </w:trPr>
        <w:tc>
          <w:tcPr>
            <w:tcW w:w="445" w:type="dxa"/>
            <w:tcBorders>
              <w:top w:val="single" w:sz="4" w:space="0" w:color="auto"/>
              <w:left w:val="single" w:sz="4" w:space="0" w:color="auto"/>
              <w:bottom w:val="single" w:sz="4" w:space="0" w:color="auto"/>
              <w:right w:val="single" w:sz="4" w:space="0" w:color="auto"/>
            </w:tcBorders>
          </w:tcPr>
          <w:p w14:paraId="69357146" w14:textId="77777777" w:rsidR="00107823" w:rsidRPr="00107823" w:rsidRDefault="00107823" w:rsidP="00107823">
            <w:pPr>
              <w:widowControl/>
              <w:jc w:val="center"/>
              <w:rPr>
                <w:rFonts w:ascii="Arial Narrow" w:eastAsia="Calibri" w:hAnsi="Arial Narrow" w:cs="Arial"/>
                <w:sz w:val="26"/>
                <w:szCs w:val="26"/>
                <w:lang w:val="es-MX" w:eastAsia="en-US"/>
              </w:rPr>
            </w:pPr>
          </w:p>
          <w:p w14:paraId="42476A1D" w14:textId="77777777" w:rsidR="00107823" w:rsidRPr="00107823" w:rsidRDefault="00107823" w:rsidP="00107823">
            <w:pPr>
              <w:widowControl/>
              <w:jc w:val="center"/>
              <w:rPr>
                <w:rFonts w:ascii="Arial Narrow" w:eastAsia="Calibri" w:hAnsi="Arial Narrow" w:cs="Arial"/>
                <w:b/>
                <w:sz w:val="26"/>
                <w:szCs w:val="26"/>
                <w:lang w:val="es-MX" w:eastAsia="en-US"/>
              </w:rPr>
            </w:pPr>
            <w:r w:rsidRPr="00107823">
              <w:rPr>
                <w:rFonts w:ascii="Arial Narrow" w:eastAsia="Calibri" w:hAnsi="Arial Narrow" w:cs="Arial"/>
                <w:b/>
                <w:sz w:val="26"/>
                <w:szCs w:val="26"/>
                <w:lang w:val="es-MX" w:eastAsia="en-US"/>
              </w:rPr>
              <w:t>2.</w:t>
            </w:r>
          </w:p>
        </w:tc>
        <w:tc>
          <w:tcPr>
            <w:tcW w:w="3146" w:type="dxa"/>
            <w:tcBorders>
              <w:top w:val="single" w:sz="4" w:space="0" w:color="auto"/>
              <w:left w:val="single" w:sz="4" w:space="0" w:color="auto"/>
              <w:bottom w:val="single" w:sz="4" w:space="0" w:color="auto"/>
              <w:right w:val="single" w:sz="4" w:space="0" w:color="auto"/>
            </w:tcBorders>
          </w:tcPr>
          <w:p w14:paraId="48BEB2A7" w14:textId="77777777" w:rsidR="00107823" w:rsidRPr="00107823" w:rsidRDefault="00107823" w:rsidP="00107823">
            <w:pPr>
              <w:widowControl/>
              <w:jc w:val="center"/>
              <w:rPr>
                <w:rFonts w:ascii="Arial Narrow" w:eastAsia="Calibri" w:hAnsi="Arial Narrow" w:cs="Arial"/>
                <w:sz w:val="26"/>
                <w:szCs w:val="26"/>
                <w:lang w:val="es-MX" w:eastAsia="en-US"/>
              </w:rPr>
            </w:pPr>
            <w:r w:rsidRPr="00107823">
              <w:rPr>
                <w:rFonts w:ascii="Arial Narrow" w:eastAsia="Calibri" w:hAnsi="Arial Narrow" w:cs="Arial"/>
                <w:sz w:val="26"/>
                <w:szCs w:val="26"/>
                <w:lang w:val="es-MX" w:eastAsia="en-US"/>
              </w:rPr>
              <w:t>Revisión para determinar a los aspirantes que acrediten que cumplieron los requisitos de Ley.</w:t>
            </w:r>
          </w:p>
          <w:p w14:paraId="56D87B85" w14:textId="77777777" w:rsidR="00107823" w:rsidRPr="00107823" w:rsidRDefault="00107823" w:rsidP="00107823">
            <w:pPr>
              <w:widowControl/>
              <w:jc w:val="center"/>
              <w:rPr>
                <w:rFonts w:ascii="Arial Narrow" w:eastAsia="Calibri" w:hAnsi="Arial Narrow" w:cs="Arial"/>
                <w:sz w:val="26"/>
                <w:szCs w:val="26"/>
                <w:lang w:val="es-MX" w:eastAsia="en-US"/>
              </w:rPr>
            </w:pPr>
          </w:p>
        </w:tc>
        <w:tc>
          <w:tcPr>
            <w:tcW w:w="3938" w:type="dxa"/>
            <w:tcBorders>
              <w:top w:val="single" w:sz="4" w:space="0" w:color="auto"/>
              <w:left w:val="single" w:sz="4" w:space="0" w:color="auto"/>
              <w:bottom w:val="single" w:sz="4" w:space="0" w:color="auto"/>
              <w:right w:val="single" w:sz="4" w:space="0" w:color="auto"/>
            </w:tcBorders>
          </w:tcPr>
          <w:p w14:paraId="4A0788C3" w14:textId="77777777" w:rsidR="00107823" w:rsidRPr="00107823" w:rsidRDefault="00107823" w:rsidP="00107823">
            <w:pPr>
              <w:widowControl/>
              <w:jc w:val="both"/>
              <w:rPr>
                <w:rFonts w:ascii="Arial Narrow" w:eastAsia="Calibri" w:hAnsi="Arial Narrow" w:cs="Arial"/>
                <w:sz w:val="26"/>
                <w:szCs w:val="26"/>
                <w:lang w:val="es-MX" w:eastAsia="en-US"/>
              </w:rPr>
            </w:pPr>
            <w:r w:rsidRPr="00107823">
              <w:rPr>
                <w:rFonts w:ascii="Arial Narrow" w:eastAsia="Calibri" w:hAnsi="Arial Narrow" w:cs="Arial"/>
                <w:sz w:val="26"/>
                <w:szCs w:val="26"/>
                <w:lang w:val="es-MX" w:eastAsia="en-US"/>
              </w:rPr>
              <w:t>4 días hábiles contados a partir del día siguiente del vencimiento del plazo otorgado para el registro de propuestas.</w:t>
            </w:r>
          </w:p>
        </w:tc>
      </w:tr>
      <w:tr w:rsidR="00107823" w:rsidRPr="00107823" w14:paraId="6B756711" w14:textId="77777777" w:rsidTr="00107823">
        <w:tc>
          <w:tcPr>
            <w:tcW w:w="445" w:type="dxa"/>
            <w:tcBorders>
              <w:top w:val="single" w:sz="4" w:space="0" w:color="auto"/>
              <w:left w:val="single" w:sz="4" w:space="0" w:color="auto"/>
              <w:bottom w:val="single" w:sz="4" w:space="0" w:color="auto"/>
              <w:right w:val="single" w:sz="4" w:space="0" w:color="auto"/>
            </w:tcBorders>
          </w:tcPr>
          <w:p w14:paraId="6224D796" w14:textId="77777777" w:rsidR="00107823" w:rsidRPr="00107823" w:rsidRDefault="00107823" w:rsidP="00107823">
            <w:pPr>
              <w:widowControl/>
              <w:jc w:val="center"/>
              <w:rPr>
                <w:rFonts w:ascii="Arial Narrow" w:eastAsia="Calibri" w:hAnsi="Arial Narrow" w:cs="Arial"/>
                <w:sz w:val="26"/>
                <w:szCs w:val="26"/>
                <w:lang w:val="es-MX" w:eastAsia="en-US"/>
              </w:rPr>
            </w:pPr>
          </w:p>
          <w:p w14:paraId="3A6F6F08" w14:textId="77777777" w:rsidR="00107823" w:rsidRPr="00107823" w:rsidRDefault="00107823" w:rsidP="00107823">
            <w:pPr>
              <w:widowControl/>
              <w:jc w:val="center"/>
              <w:rPr>
                <w:rFonts w:ascii="Arial Narrow" w:eastAsia="Calibri" w:hAnsi="Arial Narrow" w:cs="Arial"/>
                <w:b/>
                <w:sz w:val="26"/>
                <w:szCs w:val="26"/>
                <w:lang w:val="es-MX" w:eastAsia="en-US"/>
              </w:rPr>
            </w:pPr>
            <w:r w:rsidRPr="00107823">
              <w:rPr>
                <w:rFonts w:ascii="Arial Narrow" w:eastAsia="Calibri" w:hAnsi="Arial Narrow" w:cs="Arial"/>
                <w:b/>
                <w:sz w:val="26"/>
                <w:szCs w:val="26"/>
                <w:lang w:val="es-MX" w:eastAsia="en-US"/>
              </w:rPr>
              <w:t>3.</w:t>
            </w:r>
          </w:p>
        </w:tc>
        <w:tc>
          <w:tcPr>
            <w:tcW w:w="3146" w:type="dxa"/>
            <w:tcBorders>
              <w:top w:val="single" w:sz="4" w:space="0" w:color="auto"/>
              <w:left w:val="single" w:sz="4" w:space="0" w:color="auto"/>
              <w:bottom w:val="single" w:sz="4" w:space="0" w:color="auto"/>
              <w:right w:val="single" w:sz="4" w:space="0" w:color="auto"/>
            </w:tcBorders>
          </w:tcPr>
          <w:p w14:paraId="60036211" w14:textId="77777777" w:rsidR="00107823" w:rsidRPr="00107823" w:rsidRDefault="00107823" w:rsidP="00107823">
            <w:pPr>
              <w:widowControl/>
              <w:jc w:val="center"/>
              <w:rPr>
                <w:rFonts w:ascii="Arial Narrow" w:eastAsia="Calibri" w:hAnsi="Arial Narrow" w:cs="Arial"/>
                <w:sz w:val="26"/>
                <w:szCs w:val="26"/>
                <w:lang w:val="es-MX" w:eastAsia="en-US"/>
              </w:rPr>
            </w:pPr>
          </w:p>
          <w:p w14:paraId="7CD6100C" w14:textId="77777777" w:rsidR="00107823" w:rsidRPr="00107823" w:rsidRDefault="00107823" w:rsidP="00107823">
            <w:pPr>
              <w:widowControl/>
              <w:jc w:val="center"/>
              <w:rPr>
                <w:rFonts w:ascii="Arial Narrow" w:eastAsia="Calibri" w:hAnsi="Arial Narrow" w:cs="Arial"/>
                <w:sz w:val="26"/>
                <w:szCs w:val="26"/>
                <w:lang w:val="es-MX" w:eastAsia="en-US"/>
              </w:rPr>
            </w:pPr>
            <w:r w:rsidRPr="00107823">
              <w:rPr>
                <w:rFonts w:ascii="Arial Narrow" w:eastAsia="Calibri" w:hAnsi="Arial Narrow" w:cs="Arial"/>
                <w:sz w:val="26"/>
                <w:szCs w:val="26"/>
                <w:lang w:val="es-MX" w:eastAsia="en-US"/>
              </w:rPr>
              <w:t xml:space="preserve">Desarrollo del proceso, emisión del Acuerdo y comparecencias </w:t>
            </w:r>
          </w:p>
          <w:p w14:paraId="3B328F73" w14:textId="77777777" w:rsidR="00107823" w:rsidRPr="00107823" w:rsidRDefault="00107823" w:rsidP="00107823">
            <w:pPr>
              <w:widowControl/>
              <w:jc w:val="center"/>
              <w:rPr>
                <w:rFonts w:ascii="Arial Narrow" w:eastAsia="Calibri" w:hAnsi="Arial Narrow" w:cs="Arial"/>
                <w:sz w:val="26"/>
                <w:szCs w:val="26"/>
                <w:lang w:val="es-MX" w:eastAsia="en-US"/>
              </w:rPr>
            </w:pPr>
          </w:p>
        </w:tc>
        <w:tc>
          <w:tcPr>
            <w:tcW w:w="3938" w:type="dxa"/>
            <w:tcBorders>
              <w:top w:val="single" w:sz="4" w:space="0" w:color="auto"/>
              <w:left w:val="single" w:sz="4" w:space="0" w:color="auto"/>
              <w:bottom w:val="single" w:sz="4" w:space="0" w:color="auto"/>
              <w:right w:val="single" w:sz="4" w:space="0" w:color="auto"/>
            </w:tcBorders>
          </w:tcPr>
          <w:p w14:paraId="1DB6089E" w14:textId="77777777" w:rsidR="00107823" w:rsidRPr="00107823" w:rsidRDefault="00107823" w:rsidP="00107823">
            <w:pPr>
              <w:widowControl/>
              <w:jc w:val="both"/>
              <w:rPr>
                <w:rFonts w:ascii="Arial Narrow" w:eastAsia="Calibri" w:hAnsi="Arial Narrow" w:cs="Arial"/>
                <w:sz w:val="26"/>
                <w:szCs w:val="26"/>
                <w:lang w:val="es-MX" w:eastAsia="en-US"/>
              </w:rPr>
            </w:pPr>
            <w:r w:rsidRPr="00107823">
              <w:rPr>
                <w:rFonts w:ascii="Arial Narrow" w:eastAsia="Calibri" w:hAnsi="Arial Narrow" w:cs="Arial"/>
                <w:sz w:val="26"/>
                <w:szCs w:val="26"/>
                <w:lang w:val="es-MX" w:eastAsia="en-US"/>
              </w:rPr>
              <w:t xml:space="preserve">3 días hábiles contados a partir del día siguiente de la conclusión del plazo otorgado para la revisión para determinar a los aspirantes que </w:t>
            </w:r>
            <w:r w:rsidRPr="00107823">
              <w:rPr>
                <w:rFonts w:ascii="Arial Narrow" w:eastAsia="Calibri" w:hAnsi="Arial Narrow" w:cs="Arial"/>
                <w:sz w:val="26"/>
                <w:szCs w:val="26"/>
                <w:lang w:val="es-MX" w:eastAsia="en-US"/>
              </w:rPr>
              <w:lastRenderedPageBreak/>
              <w:t>acrediten que cumplieron los requisitos de Ley.</w:t>
            </w:r>
          </w:p>
        </w:tc>
      </w:tr>
      <w:tr w:rsidR="00107823" w:rsidRPr="00107823" w14:paraId="74E0612A" w14:textId="77777777" w:rsidTr="00107823">
        <w:tc>
          <w:tcPr>
            <w:tcW w:w="445" w:type="dxa"/>
            <w:tcBorders>
              <w:top w:val="single" w:sz="4" w:space="0" w:color="auto"/>
              <w:left w:val="single" w:sz="4" w:space="0" w:color="auto"/>
              <w:bottom w:val="single" w:sz="4" w:space="0" w:color="auto"/>
              <w:right w:val="single" w:sz="4" w:space="0" w:color="auto"/>
            </w:tcBorders>
            <w:vAlign w:val="center"/>
          </w:tcPr>
          <w:p w14:paraId="11FFF6EF" w14:textId="77777777" w:rsidR="00107823" w:rsidRPr="00107823" w:rsidRDefault="00107823" w:rsidP="00107823">
            <w:pPr>
              <w:widowControl/>
              <w:jc w:val="center"/>
              <w:rPr>
                <w:rFonts w:ascii="Arial Narrow" w:eastAsia="Calibri" w:hAnsi="Arial Narrow" w:cs="Arial"/>
                <w:b/>
                <w:sz w:val="26"/>
                <w:szCs w:val="26"/>
                <w:lang w:val="es-MX" w:eastAsia="en-US"/>
              </w:rPr>
            </w:pPr>
            <w:r w:rsidRPr="00107823">
              <w:rPr>
                <w:rFonts w:ascii="Arial Narrow" w:eastAsia="Calibri" w:hAnsi="Arial Narrow" w:cs="Arial"/>
                <w:b/>
                <w:sz w:val="26"/>
                <w:szCs w:val="26"/>
                <w:lang w:val="es-MX" w:eastAsia="en-US"/>
              </w:rPr>
              <w:lastRenderedPageBreak/>
              <w:t>4.</w:t>
            </w:r>
          </w:p>
        </w:tc>
        <w:tc>
          <w:tcPr>
            <w:tcW w:w="3146" w:type="dxa"/>
            <w:tcBorders>
              <w:top w:val="single" w:sz="4" w:space="0" w:color="auto"/>
              <w:left w:val="single" w:sz="4" w:space="0" w:color="auto"/>
              <w:bottom w:val="single" w:sz="4" w:space="0" w:color="auto"/>
              <w:right w:val="single" w:sz="4" w:space="0" w:color="auto"/>
            </w:tcBorders>
            <w:vAlign w:val="center"/>
          </w:tcPr>
          <w:p w14:paraId="23B0D6C3" w14:textId="77777777" w:rsidR="00107823" w:rsidRPr="00107823" w:rsidRDefault="00107823" w:rsidP="00107823">
            <w:pPr>
              <w:widowControl/>
              <w:jc w:val="center"/>
              <w:rPr>
                <w:rFonts w:ascii="Arial Narrow" w:eastAsia="Calibri" w:hAnsi="Arial Narrow" w:cs="Arial"/>
                <w:sz w:val="26"/>
                <w:szCs w:val="26"/>
                <w:lang w:val="es-MX" w:eastAsia="en-US"/>
              </w:rPr>
            </w:pPr>
            <w:r w:rsidRPr="00107823">
              <w:rPr>
                <w:rFonts w:ascii="Arial Narrow" w:eastAsia="Calibri" w:hAnsi="Arial Narrow" w:cs="Arial"/>
                <w:sz w:val="26"/>
                <w:szCs w:val="26"/>
                <w:lang w:val="es-MX" w:eastAsia="en-US"/>
              </w:rPr>
              <w:t>Designación</w:t>
            </w:r>
          </w:p>
        </w:tc>
        <w:tc>
          <w:tcPr>
            <w:tcW w:w="3938" w:type="dxa"/>
            <w:tcBorders>
              <w:top w:val="single" w:sz="4" w:space="0" w:color="auto"/>
              <w:left w:val="single" w:sz="4" w:space="0" w:color="auto"/>
              <w:bottom w:val="single" w:sz="4" w:space="0" w:color="auto"/>
              <w:right w:val="single" w:sz="4" w:space="0" w:color="auto"/>
            </w:tcBorders>
          </w:tcPr>
          <w:p w14:paraId="522BC98F" w14:textId="77777777" w:rsidR="00107823" w:rsidRPr="00107823" w:rsidRDefault="00107823" w:rsidP="00107823">
            <w:pPr>
              <w:widowControl/>
              <w:jc w:val="both"/>
              <w:rPr>
                <w:rFonts w:ascii="Arial Narrow" w:eastAsia="Calibri" w:hAnsi="Arial Narrow" w:cs="Arial"/>
                <w:sz w:val="26"/>
                <w:szCs w:val="26"/>
                <w:lang w:val="es-MX" w:eastAsia="en-US"/>
              </w:rPr>
            </w:pPr>
            <w:r w:rsidRPr="00107823">
              <w:rPr>
                <w:rFonts w:ascii="Arial Narrow" w:eastAsia="Calibri" w:hAnsi="Arial Narrow" w:cs="Arial"/>
                <w:sz w:val="26"/>
                <w:szCs w:val="26"/>
                <w:lang w:val="es-MX" w:eastAsia="en-US"/>
              </w:rPr>
              <w:t>El Pleno determinara la fecha para la designación.</w:t>
            </w:r>
          </w:p>
        </w:tc>
      </w:tr>
    </w:tbl>
    <w:p w14:paraId="5EFC8FE0" w14:textId="77777777" w:rsidR="00107823" w:rsidRPr="00107823" w:rsidRDefault="00107823" w:rsidP="00777B29">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 xml:space="preserve">SEGUNDA. MÉTODO DE REGISTRO: </w:t>
      </w:r>
      <w:r w:rsidRPr="00107823">
        <w:rPr>
          <w:rFonts w:ascii="Arial Narrow" w:eastAsia="Calibri" w:hAnsi="Arial Narrow" w:cs="Arial"/>
          <w:sz w:val="26"/>
          <w:szCs w:val="26"/>
          <w:lang w:val="es-MX" w:eastAsia="en-US"/>
        </w:rPr>
        <w:t xml:space="preserve">Las instituciones académicas, de investigación, asociaciones, colegios de profesionales o cualquier ciudadano, deberán presentar su propuesta por duplicado, para ocupar el cargo de Titular del Órgano de Control Interno de la Fiscalía General del Estado de Yucatán, dentro de un plazo de 10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107823">
        <w:rPr>
          <w:rFonts w:ascii="Arial Narrow" w:eastAsia="Calibri" w:hAnsi="Arial Narrow" w:cs="Arial"/>
          <w:sz w:val="26"/>
          <w:szCs w:val="26"/>
          <w:lang w:val="es-MX" w:eastAsia="en-US"/>
        </w:rPr>
        <w:t>Hidrogenadora</w:t>
      </w:r>
      <w:proofErr w:type="spellEnd"/>
      <w:r w:rsidRPr="00107823">
        <w:rPr>
          <w:rFonts w:ascii="Arial Narrow" w:eastAsia="Calibri" w:hAnsi="Arial Narrow" w:cs="Arial"/>
          <w:sz w:val="26"/>
          <w:szCs w:val="26"/>
          <w:lang w:val="es-MX" w:eastAsia="en-US"/>
        </w:rPr>
        <w:t xml:space="preserve"> Yucateca, Colonia Juan Pablo II Alborada de la Ciudad de Mérida, Yucatán, en horario de oficina de lunes a viernes de 09:00 a 15:00 horas. No se contarán como días hábiles los sábados 11 y 18 de mayo, así como los domingos 12 y 19 de mayo del presente año. Vencido el plazo señalado, se declarará cerrada la etapa correspondiente al registro de propuestas para ocupar el cargo de Titular del Órgano de Control Interno de la Fiscalía General del Estado de Yucatán. </w:t>
      </w:r>
      <w:r w:rsidRPr="00107823">
        <w:rPr>
          <w:rFonts w:ascii="Arial Narrow" w:eastAsia="Calibri" w:hAnsi="Arial Narrow" w:cs="Arial"/>
          <w:b/>
          <w:sz w:val="26"/>
          <w:szCs w:val="26"/>
          <w:lang w:val="es-MX" w:eastAsia="en-US"/>
        </w:rPr>
        <w:t xml:space="preserve">TERCERA. REQUISITOS: </w:t>
      </w:r>
      <w:r w:rsidRPr="00107823">
        <w:rPr>
          <w:rFonts w:ascii="Arial Narrow" w:eastAsia="Calibri" w:hAnsi="Arial Narrow" w:cs="Arial"/>
          <w:sz w:val="26"/>
          <w:szCs w:val="26"/>
          <w:lang w:val="es-MX" w:eastAsia="en-US"/>
        </w:rPr>
        <w:t>Las propuestas de personas candidatas deberán cumplir los siguientes requisitos:</w:t>
      </w:r>
    </w:p>
    <w:p w14:paraId="1A287BE3"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 xml:space="preserve">I. </w:t>
      </w:r>
      <w:r w:rsidRPr="00107823">
        <w:rPr>
          <w:rFonts w:ascii="Arial Narrow" w:eastAsia="Calibri" w:hAnsi="Arial Narrow" w:cs="Arial"/>
          <w:sz w:val="26"/>
          <w:szCs w:val="26"/>
          <w:lang w:val="es-MX" w:eastAsia="en-US"/>
        </w:rPr>
        <w:t>Ser ciudadano mexicano en pleno ejercicio de sus derechos civiles y políticos.</w:t>
      </w:r>
    </w:p>
    <w:p w14:paraId="1E258271"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II.</w:t>
      </w:r>
      <w:r w:rsidRPr="00107823">
        <w:rPr>
          <w:rFonts w:ascii="Arial Narrow" w:eastAsia="Calibri" w:hAnsi="Arial Narrow" w:cs="Arial"/>
          <w:sz w:val="26"/>
          <w:szCs w:val="26"/>
          <w:lang w:val="es-MX" w:eastAsia="en-US"/>
        </w:rPr>
        <w:t xml:space="preserve"> Tener por lo menos treinta y cinco años cumplidos el día de la designación.</w:t>
      </w:r>
    </w:p>
    <w:p w14:paraId="2009EDC3"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III.</w:t>
      </w:r>
      <w:r w:rsidRPr="00107823">
        <w:rPr>
          <w:rFonts w:ascii="Arial Narrow" w:eastAsia="Calibri" w:hAnsi="Arial Narrow" w:cs="Arial"/>
          <w:sz w:val="26"/>
          <w:szCs w:val="26"/>
          <w:lang w:val="es-MX" w:eastAsia="en-US"/>
        </w:rPr>
        <w:t xml:space="preserve"> No haber sido secretario de estado, fiscal general del estado, senador, diputado, gobernador, dirigente, miembro de órgano rector, alto ejecutivo o responsable del manejo de los recursos públicos de algún partido político, ni haber sido postulado para cargo de elección popular en los cuatro años anteriores a la propia designación.</w:t>
      </w:r>
    </w:p>
    <w:p w14:paraId="37F31AF8"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IV.</w:t>
      </w:r>
      <w:r w:rsidRPr="00107823">
        <w:rPr>
          <w:rFonts w:ascii="Arial Narrow" w:eastAsia="Calibri" w:hAnsi="Arial Narrow" w:cs="Arial"/>
          <w:sz w:val="26"/>
          <w:szCs w:val="26"/>
          <w:lang w:val="es-MX" w:eastAsia="en-US"/>
        </w:rPr>
        <w:t xml:space="preserve"> Contar, al momento de su designación, con una experiencia de, al menos, cinco años en el control, manejo o fiscalización de recursos, responsabilidades administrativas, contabilidad gubernamental, auditoría gubernamental, obra pública, adquisiciones, arrendamientos y servicios del sector público.</w:t>
      </w:r>
    </w:p>
    <w:p w14:paraId="045E80BA"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V.</w:t>
      </w:r>
      <w:r w:rsidRPr="00107823">
        <w:rPr>
          <w:rFonts w:ascii="Arial Narrow" w:eastAsia="Calibri" w:hAnsi="Arial Narrow" w:cs="Arial"/>
          <w:sz w:val="26"/>
          <w:szCs w:val="26"/>
          <w:lang w:val="es-MX" w:eastAsia="en-US"/>
        </w:rPr>
        <w:t xml:space="preserve"> Contar, al día de su designación, con antigüedad mínima de cinco años, con título profesional¸ relacionado con las actividades a que se refiere la fracción anterior, expedido por autoridad o institución legalmente facultada para ello.</w:t>
      </w:r>
    </w:p>
    <w:p w14:paraId="387D10E0"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VI.</w:t>
      </w:r>
      <w:r w:rsidRPr="00107823">
        <w:rPr>
          <w:rFonts w:ascii="Arial Narrow" w:eastAsia="Calibri" w:hAnsi="Arial Narrow" w:cs="Arial"/>
          <w:sz w:val="26"/>
          <w:szCs w:val="26"/>
          <w:lang w:val="es-MX" w:eastAsia="en-US"/>
        </w:rPr>
        <w:t xml:space="preserve"> Contar con reconocida solvencia moral.</w:t>
      </w:r>
    </w:p>
    <w:p w14:paraId="30FD28C8"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VII.</w:t>
      </w:r>
      <w:r w:rsidRPr="00107823">
        <w:rPr>
          <w:rFonts w:ascii="Arial Narrow" w:eastAsia="Calibri" w:hAnsi="Arial Narrow" w:cs="Arial"/>
          <w:sz w:val="26"/>
          <w:szCs w:val="26"/>
          <w:lang w:val="es-MX" w:eastAsia="en-US"/>
        </w:rPr>
        <w:t xml:space="preserve"> No pertenecer o haber pertenecido en los cuatro años anteriores a su designación, a despachos que hubieren prestado sus servicios a la Fiscalía General del Estado o haber fungido como consultor o auditor externo de la Fiscalía General del Estado en lo individual durante ese periodo.</w:t>
      </w:r>
    </w:p>
    <w:p w14:paraId="7B125E77"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lastRenderedPageBreak/>
        <w:t>VIII.</w:t>
      </w:r>
      <w:r w:rsidRPr="00107823">
        <w:rPr>
          <w:rFonts w:ascii="Arial Narrow" w:eastAsia="Calibri" w:hAnsi="Arial Narrow" w:cs="Arial"/>
          <w:sz w:val="26"/>
          <w:szCs w:val="26"/>
          <w:lang w:val="es-MX" w:eastAsia="en-US"/>
        </w:rPr>
        <w:t xml:space="preserve"> No estar inhabilitado para desempeñar un empleo, cargo o comisión en el servicio público. </w:t>
      </w:r>
    </w:p>
    <w:p w14:paraId="0ABEE4F5"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IX.</w:t>
      </w:r>
      <w:r w:rsidRPr="00107823">
        <w:rPr>
          <w:rFonts w:ascii="Arial Narrow" w:eastAsia="Calibri" w:hAnsi="Arial Narrow" w:cs="Arial"/>
          <w:sz w:val="26"/>
          <w:szCs w:val="26"/>
          <w:lang w:val="es-MX" w:eastAsia="en-US"/>
        </w:rPr>
        <w:t xml:space="preserve"> No ser deudor alimentario moroso.</w:t>
      </w:r>
    </w:p>
    <w:p w14:paraId="586249DE"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X.</w:t>
      </w:r>
      <w:r w:rsidRPr="00107823">
        <w:rPr>
          <w:rFonts w:ascii="Arial Narrow" w:eastAsia="Calibri" w:hAnsi="Arial Narrow" w:cs="Arial"/>
          <w:sz w:val="26"/>
          <w:szCs w:val="26"/>
          <w:lang w:val="es-MX" w:eastAsia="en-US"/>
        </w:rPr>
        <w:t xml:space="preserve"> 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4DB8B2B3" w14:textId="77777777" w:rsidR="00107823" w:rsidRPr="00107823" w:rsidRDefault="00107823" w:rsidP="00B16F0A">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CUARTA. DOCUMENTACIÓN:</w:t>
      </w:r>
      <w:r w:rsidRPr="00107823">
        <w:rPr>
          <w:rFonts w:ascii="Arial Narrow" w:eastAsia="Calibri" w:hAnsi="Arial Narrow" w:cs="Arial"/>
          <w:sz w:val="26"/>
          <w:szCs w:val="26"/>
          <w:lang w:val="es-MX" w:eastAsia="en-US"/>
        </w:rPr>
        <w:t xml:space="preserve"> Las propuestas de personas candidatas a ocupar el cargo de Titular del Órgano de Control Interno de la Fiscalía General del Estado de Yucatán, considerando los requisitos mencionados en la base tercera, deberán presentarse acompañadas de la documentación siguiente:</w:t>
      </w:r>
    </w:p>
    <w:p w14:paraId="41AC49D4" w14:textId="77777777" w:rsidR="00107823" w:rsidRPr="00107823" w:rsidRDefault="00107823" w:rsidP="00107823">
      <w:pPr>
        <w:widowControl/>
        <w:ind w:left="567"/>
        <w:jc w:val="both"/>
        <w:rPr>
          <w:rFonts w:ascii="Arial Narrow" w:eastAsia="Calibri" w:hAnsi="Arial Narrow" w:cs="Arial"/>
          <w:sz w:val="26"/>
          <w:szCs w:val="26"/>
        </w:rPr>
      </w:pPr>
      <w:r w:rsidRPr="00107823">
        <w:rPr>
          <w:rFonts w:ascii="Arial Narrow" w:eastAsia="Calibri" w:hAnsi="Arial Narrow" w:cs="Arial"/>
          <w:b/>
          <w:sz w:val="26"/>
          <w:szCs w:val="26"/>
        </w:rPr>
        <w:t>I.</w:t>
      </w:r>
      <w:r w:rsidRPr="00107823">
        <w:rPr>
          <w:rFonts w:ascii="Arial Narrow" w:eastAsia="Calibri" w:hAnsi="Arial Narrow" w:cs="Arial"/>
          <w:sz w:val="26"/>
          <w:szCs w:val="26"/>
        </w:rPr>
        <w:t xml:space="preserve"> Copia simple de la credencial para votar vigente expedida por el Instituto Nacional Electoral.</w:t>
      </w:r>
    </w:p>
    <w:p w14:paraId="09992AD4" w14:textId="77777777" w:rsidR="00107823" w:rsidRPr="00107823" w:rsidRDefault="00107823" w:rsidP="00107823">
      <w:pPr>
        <w:widowControl/>
        <w:ind w:left="567"/>
        <w:jc w:val="both"/>
        <w:rPr>
          <w:rFonts w:ascii="Arial Narrow" w:eastAsia="Calibri" w:hAnsi="Arial Narrow" w:cs="Arial"/>
          <w:sz w:val="26"/>
          <w:szCs w:val="26"/>
        </w:rPr>
      </w:pPr>
      <w:r w:rsidRPr="00107823">
        <w:rPr>
          <w:rFonts w:ascii="Arial Narrow" w:eastAsia="Calibri" w:hAnsi="Arial Narrow" w:cs="Arial"/>
          <w:b/>
          <w:sz w:val="26"/>
          <w:szCs w:val="26"/>
        </w:rPr>
        <w:t>II.</w:t>
      </w:r>
      <w:r w:rsidRPr="00107823">
        <w:rPr>
          <w:rFonts w:ascii="Arial Narrow" w:eastAsia="Calibri" w:hAnsi="Arial Narrow" w:cs="Arial"/>
          <w:sz w:val="26"/>
          <w:szCs w:val="26"/>
        </w:rPr>
        <w:t xml:space="preserve"> Original o copia certificada del acta de nacimiento.</w:t>
      </w:r>
    </w:p>
    <w:p w14:paraId="540CAE34"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III.</w:t>
      </w:r>
      <w:r w:rsidRPr="00107823">
        <w:rPr>
          <w:rFonts w:ascii="Arial Narrow" w:eastAsia="Calibri" w:hAnsi="Arial Narrow" w:cs="Arial"/>
          <w:sz w:val="26"/>
          <w:szCs w:val="26"/>
          <w:lang w:val="es-MX" w:eastAsia="en-US"/>
        </w:rPr>
        <w:t xml:space="preserve"> Antecedentes No penales original o copia certificada</w:t>
      </w:r>
    </w:p>
    <w:p w14:paraId="0583DAA9" w14:textId="77777777" w:rsidR="00107823" w:rsidRPr="00107823" w:rsidRDefault="00107823" w:rsidP="00107823">
      <w:pPr>
        <w:widowControl/>
        <w:ind w:left="567"/>
        <w:jc w:val="both"/>
        <w:rPr>
          <w:rFonts w:ascii="Arial Narrow" w:eastAsia="Calibri" w:hAnsi="Arial Narrow"/>
          <w:i/>
          <w:sz w:val="26"/>
          <w:szCs w:val="26"/>
          <w:lang w:val="es-MX" w:eastAsia="en-US"/>
        </w:rPr>
      </w:pPr>
      <w:r w:rsidRPr="00107823">
        <w:rPr>
          <w:rFonts w:ascii="Arial Narrow" w:eastAsia="Calibri" w:hAnsi="Arial Narrow" w:cs="Arial"/>
          <w:b/>
          <w:sz w:val="26"/>
          <w:szCs w:val="26"/>
          <w:lang w:val="es-MX" w:eastAsia="en-US"/>
        </w:rPr>
        <w:t>IV.</w:t>
      </w:r>
      <w:r w:rsidRPr="00107823">
        <w:rPr>
          <w:rFonts w:ascii="Arial Narrow" w:eastAsia="Calibri" w:hAnsi="Arial Narrow" w:cs="Arial"/>
          <w:sz w:val="26"/>
          <w:szCs w:val="26"/>
          <w:lang w:val="es-MX" w:eastAsia="en-US"/>
        </w:rPr>
        <w:t xml:space="preserve"> Currículum vitae, en el que se precisen los datos generales de la persona postulante, así como un correo electrónico para efectos de notificación. Así mismo deberá acompañarse con la documentación que acredite su experiencia en materia en el control, manejo o fiscalización de recursos, responsabilidades administrativas, contabilidad gubernamental, auditoría gubernamental, obra pública, adquisiciones, arrendamientos y servicios del sector público.</w:t>
      </w:r>
    </w:p>
    <w:p w14:paraId="2E6829BC" w14:textId="77777777" w:rsidR="00107823" w:rsidRPr="00107823" w:rsidRDefault="00107823" w:rsidP="00107823">
      <w:pPr>
        <w:widowControl/>
        <w:ind w:left="567"/>
        <w:jc w:val="both"/>
        <w:rPr>
          <w:rFonts w:ascii="Arial Narrow" w:eastAsia="Arial Unicode MS" w:hAnsi="Arial Narrow" w:cs="Arial"/>
          <w:sz w:val="26"/>
          <w:szCs w:val="26"/>
        </w:rPr>
      </w:pPr>
      <w:r w:rsidRPr="00107823">
        <w:rPr>
          <w:rFonts w:ascii="Arial Narrow" w:eastAsia="Calibri" w:hAnsi="Arial Narrow" w:cs="Arial"/>
          <w:b/>
          <w:sz w:val="26"/>
          <w:szCs w:val="26"/>
        </w:rPr>
        <w:t>V.</w:t>
      </w:r>
      <w:r w:rsidRPr="00107823">
        <w:rPr>
          <w:rFonts w:ascii="Arial Narrow" w:eastAsia="Calibri" w:hAnsi="Arial Narrow" w:cs="Arial"/>
          <w:sz w:val="26"/>
          <w:szCs w:val="26"/>
        </w:rPr>
        <w:t xml:space="preserve"> Copia certificada del título y cédula profesional</w:t>
      </w:r>
      <w:r w:rsidRPr="00107823">
        <w:rPr>
          <w:rFonts w:ascii="Arial Narrow" w:eastAsia="Arial Unicode MS" w:hAnsi="Arial Narrow" w:cs="Arial"/>
          <w:sz w:val="26"/>
          <w:szCs w:val="26"/>
        </w:rPr>
        <w:t xml:space="preserve"> expedidos por autoridad e institución legalmente facultada para ello.</w:t>
      </w:r>
    </w:p>
    <w:p w14:paraId="6D15EECE"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VI.</w:t>
      </w:r>
      <w:r w:rsidRPr="00107823">
        <w:rPr>
          <w:rFonts w:ascii="Arial Narrow" w:eastAsia="Calibri" w:hAnsi="Arial Narrow" w:cs="Arial"/>
          <w:sz w:val="26"/>
          <w:szCs w:val="26"/>
          <w:lang w:val="es-MX" w:eastAsia="en-US"/>
        </w:rPr>
        <w:t xml:space="preserve"> Carta bajo protesta de decir verdad que cuenta con reconocida solvencia moral, de no pertenecer o haber pertenecido en los cuatro años anteriores a su designación, a despachos de consultoría o auditoría que hubieren prestado sus servicios a la Fiscalía General del Estado ni haber fungido como consultor o auditor externo de la Fiscalía General del Estado de Yucatán, en lo individual durante ese período; así como no estar inhabilitado para desempeñar un empleo, cargo o comisión en el servicio público y de no haber sido Secretario de Estado, Fiscal General del Estado, Senador, Diputado Local, dirigente, miembro de órgano rector, alto ejecutivo o responsable del manejo de los recursos públicos de algún partido político, ni haber sido postulado para cargo de elección popular en los cuatro años anteriores a la propia designación.</w:t>
      </w:r>
    </w:p>
    <w:p w14:paraId="7D77490C"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 xml:space="preserve">VII. </w:t>
      </w:r>
      <w:r w:rsidRPr="00107823">
        <w:rPr>
          <w:rFonts w:ascii="Arial Narrow" w:eastAsia="Calibri" w:hAnsi="Arial Narrow" w:cs="Arial"/>
          <w:sz w:val="26"/>
          <w:szCs w:val="26"/>
          <w:lang w:val="es-MX" w:eastAsia="en-US"/>
        </w:rPr>
        <w:t>Carta en la que manifieste su interés y los motivos por los cuales desea ocupar el cargo como Titular del Órgano de Control Interno de la Fiscalía General del Estado de Yucatán.</w:t>
      </w:r>
    </w:p>
    <w:p w14:paraId="643A4712" w14:textId="77777777" w:rsidR="00107823" w:rsidRPr="00107823" w:rsidRDefault="00107823" w:rsidP="00107823">
      <w:pPr>
        <w:widowControl/>
        <w:ind w:left="567"/>
        <w:jc w:val="both"/>
        <w:rPr>
          <w:rFonts w:ascii="Arial Narrow" w:eastAsia="Calibri" w:hAnsi="Arial Narrow" w:cs="Arial"/>
          <w:b/>
          <w:sz w:val="26"/>
          <w:szCs w:val="26"/>
          <w:lang w:val="es-MX" w:eastAsia="en-US"/>
        </w:rPr>
      </w:pPr>
      <w:r w:rsidRPr="00107823">
        <w:rPr>
          <w:rFonts w:ascii="Arial Narrow" w:eastAsia="Calibri" w:hAnsi="Arial Narrow" w:cs="Arial"/>
          <w:b/>
          <w:sz w:val="26"/>
          <w:szCs w:val="26"/>
          <w:lang w:val="es-MX" w:eastAsia="en-US"/>
        </w:rPr>
        <w:lastRenderedPageBreak/>
        <w:t xml:space="preserve">VIII. </w:t>
      </w:r>
      <w:r w:rsidRPr="00107823">
        <w:rPr>
          <w:rFonts w:ascii="Arial Narrow" w:eastAsia="Calibri" w:hAnsi="Arial Narrow" w:cs="Arial"/>
          <w:sz w:val="26"/>
          <w:szCs w:val="26"/>
          <w:lang w:val="es-MX" w:eastAsia="en-US"/>
        </w:rPr>
        <w:t>Documento que acredite su declaración de no tener conflicto de intereses, de conformidad con lo dispuesto en la fracción III del artículo 56 Bis de la Ley de Gobierno del Poder Legislativo del Estado de Yucatán.</w:t>
      </w:r>
    </w:p>
    <w:p w14:paraId="2AC5652B" w14:textId="77777777" w:rsidR="00107823" w:rsidRPr="00107823" w:rsidRDefault="00107823" w:rsidP="00107823">
      <w:pPr>
        <w:widowControl/>
        <w:ind w:firstLine="708"/>
        <w:jc w:val="both"/>
        <w:rPr>
          <w:rFonts w:ascii="Arial Narrow" w:eastAsia="Calibri" w:hAnsi="Arial Narrow" w:cs="Arial"/>
          <w:b/>
          <w:sz w:val="26"/>
          <w:szCs w:val="26"/>
          <w:lang w:val="es-MX" w:eastAsia="en-US"/>
        </w:rPr>
      </w:pPr>
    </w:p>
    <w:p w14:paraId="71C6DE1D" w14:textId="77777777" w:rsidR="00107823" w:rsidRPr="00107823" w:rsidRDefault="00107823" w:rsidP="000E0F24">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QUINTA. PROCEDIMIENTO DE COMPARECENCIAS.</w:t>
      </w:r>
      <w:r w:rsidRPr="00107823">
        <w:rPr>
          <w:rFonts w:ascii="Arial Narrow" w:eastAsia="Calibri" w:hAnsi="Arial Narrow" w:cs="Arial"/>
          <w:sz w:val="26"/>
          <w:szCs w:val="26"/>
          <w:lang w:val="es-MX" w:eastAsia="en-US"/>
        </w:rPr>
        <w:t xml:space="preserve"> La Comisión Permanente de Vigilancia de la Cuenta Pública, Transparencia y Anticorrupción realizará un análisis de las propuestas presentadas, y notificará a aquellas que les hiciere falta acreditar algún requisito, para que lo subsanen en un plazo de 48 horas contadas a partir de la notificación, en caso contrario se determinará su </w:t>
      </w:r>
      <w:proofErr w:type="spellStart"/>
      <w:r w:rsidRPr="00107823">
        <w:rPr>
          <w:rFonts w:ascii="Arial Narrow" w:eastAsia="Calibri" w:hAnsi="Arial Narrow" w:cs="Arial"/>
          <w:sz w:val="26"/>
          <w:szCs w:val="26"/>
          <w:lang w:val="es-MX" w:eastAsia="en-US"/>
        </w:rPr>
        <w:t>desechamiento</w:t>
      </w:r>
      <w:proofErr w:type="spellEnd"/>
      <w:r w:rsidRPr="00107823">
        <w:rPr>
          <w:rFonts w:ascii="Arial Narrow" w:eastAsia="Calibri" w:hAnsi="Arial Narrow" w:cs="Arial"/>
          <w:sz w:val="26"/>
          <w:szCs w:val="26"/>
          <w:lang w:val="es-MX" w:eastAsia="en-US"/>
        </w:rPr>
        <w:t xml:space="preserve">. Posteriormente acordará las comparecencias de aquellas que sí cumplieron. Una vez realizado lo anterior la Comisión Permanente de Vigilancia de la Cuenta Pública, Transparencia y Anticorrupción emitirá un acuerdo el cual deberá publicarse en el Diario Oficial del Gobierno del Estado, en la Gaceta Legislativa del Congreso y en el sitio web del Congreso, el cual contendrá lo siguiente: </w:t>
      </w:r>
    </w:p>
    <w:p w14:paraId="7543E0EA"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a)</w:t>
      </w:r>
      <w:r w:rsidRPr="00107823">
        <w:rPr>
          <w:rFonts w:ascii="Arial Narrow" w:eastAsia="Calibri" w:hAnsi="Arial Narrow" w:cs="Arial"/>
          <w:sz w:val="26"/>
          <w:szCs w:val="26"/>
          <w:lang w:val="es-MX" w:eastAsia="en-US"/>
        </w:rPr>
        <w:t xml:space="preserve"> El listado con las personas aspirantes que hayan cumplido con los requisitos exigidos por la Constitución y las leyes correspondientes;</w:t>
      </w:r>
    </w:p>
    <w:p w14:paraId="48185DE1"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b)</w:t>
      </w:r>
      <w:r w:rsidRPr="00107823">
        <w:rPr>
          <w:rFonts w:ascii="Arial Narrow" w:eastAsia="Calibri" w:hAnsi="Arial Narrow" w:cs="Arial"/>
          <w:sz w:val="26"/>
          <w:szCs w:val="26"/>
          <w:lang w:val="es-MX" w:eastAsia="en-US"/>
        </w:rPr>
        <w:t xml:space="preserve"> El plazo con que cuentan las personas aspirantes, cuya solicitud haya sido desechada, para recoger su documentación y la fecha límite para ello, y</w:t>
      </w:r>
    </w:p>
    <w:p w14:paraId="69D657BA" w14:textId="77777777" w:rsidR="00107823" w:rsidRPr="00107823" w:rsidRDefault="00107823" w:rsidP="00107823">
      <w:pPr>
        <w:widowControl/>
        <w:ind w:left="567"/>
        <w:jc w:val="both"/>
        <w:rPr>
          <w:rFonts w:ascii="Arial Narrow" w:eastAsia="Calibri" w:hAnsi="Arial Narrow" w:cs="Arial"/>
          <w:sz w:val="26"/>
          <w:szCs w:val="26"/>
          <w:lang w:val="es-MX" w:eastAsia="en-US"/>
        </w:rPr>
      </w:pPr>
      <w:r w:rsidRPr="00107823">
        <w:rPr>
          <w:rFonts w:ascii="Arial Narrow" w:eastAsia="Calibri" w:hAnsi="Arial Narrow" w:cs="Arial"/>
          <w:b/>
          <w:sz w:val="26"/>
          <w:szCs w:val="26"/>
          <w:lang w:val="es-MX" w:eastAsia="en-US"/>
        </w:rPr>
        <w:t>c)</w:t>
      </w:r>
      <w:r w:rsidRPr="00107823">
        <w:rPr>
          <w:rFonts w:ascii="Arial Narrow" w:eastAsia="Calibri" w:hAnsi="Arial Narrow" w:cs="Arial"/>
          <w:sz w:val="26"/>
          <w:szCs w:val="26"/>
          <w:lang w:val="es-MX" w:eastAsia="en-US"/>
        </w:rPr>
        <w:t xml:space="preserve"> El día y hora en donde tendrán verificativo las comparecencias ante la Comisión Permanente de Vigilancia de la Cuenta Pública, Transparencia y Anticorrupción, de las personas aspirantes que hayan cumplido con los requisitos exigidos, a efecto de velar por su garantía de audiencia y conocer su interés y razones respecto a su posible designación en el cargo. Las fechas y horarios de las comparecencias serán notificadas a través de medios electrónicos, a la persona candidata propuesta, quien deberá presentarse a responder las interrogantes que le realicen las y los integrantes de la referida Comisión.</w:t>
      </w:r>
    </w:p>
    <w:p w14:paraId="0C4A0426" w14:textId="74C9A6DC" w:rsidR="00214F54" w:rsidRPr="00A44DE5" w:rsidRDefault="00107823" w:rsidP="003F7499">
      <w:pPr>
        <w:widowControl/>
        <w:ind w:left="567"/>
        <w:jc w:val="both"/>
        <w:rPr>
          <w:rFonts w:ascii="Arial Narrow" w:eastAsia="Calibri" w:hAnsi="Arial Narrow"/>
          <w:b/>
          <w:bCs/>
          <w:sz w:val="26"/>
          <w:szCs w:val="26"/>
          <w:lang w:val="es-MX" w:eastAsia="en-US"/>
        </w:rPr>
      </w:pPr>
      <w:r w:rsidRPr="00107823">
        <w:rPr>
          <w:rFonts w:ascii="Arial Narrow" w:eastAsia="Calibri" w:hAnsi="Arial Narrow" w:cs="Arial"/>
          <w:b/>
          <w:bCs/>
          <w:sz w:val="26"/>
          <w:szCs w:val="26"/>
          <w:lang w:val="es-MX" w:eastAsia="en-US"/>
        </w:rPr>
        <w:t>SEXTA. CRONOGRAMA DE COMPARECENCIAS:</w:t>
      </w:r>
      <w:r w:rsidRPr="00107823">
        <w:rPr>
          <w:rFonts w:ascii="Arial Narrow" w:eastAsia="Calibri" w:hAnsi="Arial Narrow" w:cs="Arial"/>
          <w:bCs/>
          <w:sz w:val="26"/>
          <w:szCs w:val="26"/>
          <w:lang w:val="es-MX" w:eastAsia="en-US"/>
        </w:rPr>
        <w:t xml:space="preserve"> Las comparecencias se desarrollarán en reuniones de trabajo las cuales se determinarán en el acuerdo emitido por la Comisión Permanente de Vigilancia de la Cuenta Pública, Transparencia y Anticorrupción, en el plazo establecido en la base primera de esta convocatoria. </w:t>
      </w:r>
      <w:r w:rsidRPr="00107823">
        <w:rPr>
          <w:rFonts w:ascii="Arial Narrow" w:eastAsia="Calibri" w:hAnsi="Arial Narrow" w:cs="Arial"/>
          <w:sz w:val="26"/>
          <w:szCs w:val="26"/>
          <w:lang w:val="es-MX" w:eastAsia="en-US"/>
        </w:rPr>
        <w:t xml:space="preserve">Las comparecencias serán públicas. </w:t>
      </w:r>
      <w:r w:rsidRPr="00107823">
        <w:rPr>
          <w:rFonts w:ascii="Arial Narrow" w:eastAsia="Calibri" w:hAnsi="Arial Narrow" w:cs="Arial"/>
          <w:b/>
          <w:bCs/>
          <w:sz w:val="26"/>
          <w:szCs w:val="26"/>
          <w:lang w:val="es-MX" w:eastAsia="en-US"/>
        </w:rPr>
        <w:t xml:space="preserve">SÉPTIMA. APROBACIÓN: </w:t>
      </w:r>
      <w:r w:rsidRPr="00107823">
        <w:rPr>
          <w:rFonts w:ascii="Arial Narrow" w:eastAsia="Calibri" w:hAnsi="Arial Narrow" w:cs="Arial"/>
          <w:bCs/>
          <w:sz w:val="26"/>
          <w:szCs w:val="26"/>
          <w:lang w:val="es-MX" w:eastAsia="en-US"/>
        </w:rPr>
        <w:t xml:space="preserve">La Comisión Permanente de Vigilancia de la Cuenta Pública, Transparencia y Anticorrupción para la designación de la persona </w:t>
      </w:r>
      <w:r w:rsidRPr="00107823">
        <w:rPr>
          <w:rFonts w:ascii="Arial Narrow" w:eastAsia="Calibri" w:hAnsi="Arial Narrow" w:cs="Arial"/>
          <w:sz w:val="26"/>
          <w:szCs w:val="26"/>
          <w:lang w:val="es-MX" w:eastAsia="en-US"/>
        </w:rPr>
        <w:t>Titular del Órgano de Control Interno de la Fiscalía General del Estado de Yucatán,</w:t>
      </w:r>
      <w:r w:rsidRPr="00107823">
        <w:rPr>
          <w:rFonts w:ascii="Arial Narrow" w:eastAsia="Calibri" w:hAnsi="Arial Narrow" w:cs="Arial"/>
          <w:bCs/>
          <w:sz w:val="26"/>
          <w:szCs w:val="26"/>
          <w:lang w:val="es-MX" w:eastAsia="en-US"/>
        </w:rPr>
        <w:t xml:space="preserve"> tomará en cuenta la experiencia en el </w:t>
      </w:r>
      <w:r w:rsidRPr="00107823">
        <w:rPr>
          <w:rFonts w:ascii="Arial Narrow" w:eastAsia="Calibri" w:hAnsi="Arial Narrow" w:cs="Arial"/>
          <w:sz w:val="26"/>
          <w:szCs w:val="26"/>
          <w:lang w:val="es-MX" w:eastAsia="en-US"/>
        </w:rPr>
        <w:t xml:space="preserve">manejo o fiscalización de recursos, responsabilidades administrativas, contabilidad gubernamental, auditoría gubernamental, obra pública, adquisiciones, arrendamientos y servicios del sector público. </w:t>
      </w:r>
      <w:r w:rsidRPr="00107823">
        <w:rPr>
          <w:rFonts w:ascii="Arial Narrow" w:eastAsia="Calibri" w:hAnsi="Arial Narrow" w:cs="Arial"/>
          <w:bCs/>
          <w:sz w:val="26"/>
          <w:szCs w:val="26"/>
          <w:lang w:val="es-MX" w:eastAsia="en-US"/>
        </w:rPr>
        <w:t xml:space="preserve">La Comisión Permanente de Vigilancia de la Cuenta Pública, </w:t>
      </w:r>
      <w:r w:rsidRPr="00107823">
        <w:rPr>
          <w:rFonts w:ascii="Arial Narrow" w:eastAsia="Calibri" w:hAnsi="Arial Narrow" w:cs="Arial"/>
          <w:bCs/>
          <w:sz w:val="26"/>
          <w:szCs w:val="26"/>
          <w:lang w:val="es-MX" w:eastAsia="en-US"/>
        </w:rPr>
        <w:lastRenderedPageBreak/>
        <w:t xml:space="preserve">Transparencia y Anticorrupción, deberá aprobar el dictamen que contenga la lista de personas candidatas aptas para ocupar el cargo de </w:t>
      </w:r>
      <w:r w:rsidRPr="00107823">
        <w:rPr>
          <w:rFonts w:ascii="Arial Narrow" w:eastAsia="Calibri" w:hAnsi="Arial Narrow" w:cs="Arial"/>
          <w:sz w:val="26"/>
          <w:szCs w:val="26"/>
          <w:lang w:val="es-MX" w:eastAsia="en-US"/>
        </w:rPr>
        <w:t>Titular del Órgano de Control Interno de la Fiscalía General del Estado de Yucatán</w:t>
      </w:r>
      <w:r w:rsidRPr="00107823">
        <w:rPr>
          <w:rFonts w:ascii="Arial Narrow" w:eastAsia="Calibri" w:hAnsi="Arial Narrow" w:cs="Arial"/>
          <w:bCs/>
          <w:sz w:val="26"/>
          <w:szCs w:val="26"/>
          <w:lang w:val="es-MX" w:eastAsia="en-US"/>
        </w:rPr>
        <w:t xml:space="preserve">. Una vez aprobado el dictamen, éste se le hará llegar a la Junta de Gobierno y Coordinación Política, para que determine la propuesta del nombre de la persona candidata a ocupar el cargo de titular del Órgano de Control Interno de la </w:t>
      </w:r>
      <w:r w:rsidRPr="00107823">
        <w:rPr>
          <w:rFonts w:ascii="Arial Narrow" w:eastAsia="Calibri" w:hAnsi="Arial Narrow" w:cs="Arial"/>
          <w:sz w:val="26"/>
          <w:szCs w:val="26"/>
          <w:lang w:val="es-MX" w:eastAsia="en-US"/>
        </w:rPr>
        <w:t>Fiscalía General del Estado de Yucatán</w:t>
      </w:r>
      <w:r w:rsidRPr="00107823">
        <w:rPr>
          <w:rFonts w:ascii="Arial Narrow" w:eastAsia="Calibri" w:hAnsi="Arial Narrow" w:cs="Arial"/>
          <w:bCs/>
          <w:sz w:val="26"/>
          <w:szCs w:val="26"/>
          <w:lang w:val="es-MX" w:eastAsia="en-US"/>
        </w:rPr>
        <w:t xml:space="preserve">. Lo anterior, con la finalidad de darlo a conocer en una Sesión del Pleno del H. Congreso del Estado, para que proceda a su discusión y votación en los términos que establezca la Ley y demás normatividad aplicable. </w:t>
      </w:r>
      <w:r w:rsidRPr="00107823">
        <w:rPr>
          <w:rFonts w:ascii="Arial Narrow" w:eastAsia="Calibri" w:hAnsi="Arial Narrow" w:cs="Arial"/>
          <w:b/>
          <w:sz w:val="26"/>
          <w:szCs w:val="26"/>
          <w:lang w:val="es-MX" w:eastAsia="en-US"/>
        </w:rPr>
        <w:t>OCTAVA</w:t>
      </w:r>
      <w:r w:rsidRPr="00107823">
        <w:rPr>
          <w:rFonts w:ascii="Arial Narrow" w:eastAsia="Calibri" w:hAnsi="Arial Narrow" w:cs="Arial"/>
          <w:sz w:val="26"/>
          <w:szCs w:val="26"/>
          <w:lang w:val="es-MX" w:eastAsia="en-US"/>
        </w:rPr>
        <w:t xml:space="preserve">. </w:t>
      </w:r>
      <w:r w:rsidRPr="00107823">
        <w:rPr>
          <w:rFonts w:ascii="Arial Narrow" w:eastAsia="Calibri" w:hAnsi="Arial Narrow" w:cs="Arial"/>
          <w:b/>
          <w:sz w:val="26"/>
          <w:szCs w:val="26"/>
          <w:lang w:val="es-MX" w:eastAsia="en-US"/>
        </w:rPr>
        <w:t xml:space="preserve">CAUSAS NO PREVISTAS: </w:t>
      </w:r>
      <w:r w:rsidRPr="00107823">
        <w:rPr>
          <w:rFonts w:ascii="Arial Narrow" w:eastAsia="Calibri" w:hAnsi="Arial Narrow" w:cs="Arial"/>
          <w:sz w:val="26"/>
          <w:szCs w:val="26"/>
          <w:lang w:val="es-MX" w:eastAsia="en-US"/>
        </w:rPr>
        <w:t xml:space="preserve">Cualquier cuestión relacionada con el procedimiento de designación a que se refiere esta convocatoria será resuelta por la Comisión Permanente de Vigilancia de la Cuenta Pública, Transparencia y Anticorrupción, conforme al procedimiento establecido en la Ley. </w:t>
      </w:r>
      <w:r w:rsidRPr="00107823">
        <w:rPr>
          <w:rFonts w:ascii="Arial Narrow" w:eastAsia="Calibri" w:hAnsi="Arial Narrow" w:cs="Arial"/>
          <w:b/>
          <w:sz w:val="26"/>
          <w:szCs w:val="26"/>
          <w:lang w:val="es-MX" w:eastAsia="en-US"/>
        </w:rPr>
        <w:t>NOVENA.</w:t>
      </w:r>
      <w:r w:rsidRPr="00107823">
        <w:rPr>
          <w:rFonts w:ascii="Arial Narrow" w:eastAsia="Calibri" w:hAnsi="Arial Narrow" w:cs="Arial"/>
          <w:sz w:val="26"/>
          <w:szCs w:val="26"/>
          <w:lang w:val="es-MX" w:eastAsia="en-US"/>
        </w:rPr>
        <w:t xml:space="preserve"> </w:t>
      </w:r>
      <w:r w:rsidRPr="00107823">
        <w:rPr>
          <w:rFonts w:ascii="Arial Narrow" w:eastAsia="Calibri" w:hAnsi="Arial Narrow" w:cs="Arial"/>
          <w:b/>
          <w:sz w:val="26"/>
          <w:szCs w:val="26"/>
          <w:lang w:val="es-MX" w:eastAsia="en-US"/>
        </w:rPr>
        <w:t>PUBLICACIÓN:</w:t>
      </w:r>
      <w:r w:rsidRPr="00107823">
        <w:rPr>
          <w:rFonts w:ascii="Arial Narrow" w:eastAsia="Calibri" w:hAnsi="Arial Narrow" w:cs="Arial"/>
          <w:sz w:val="26"/>
          <w:szCs w:val="26"/>
          <w:lang w:val="es-MX" w:eastAsia="en-US"/>
        </w:rPr>
        <w:t xml:space="preserve"> La información que se genere con motivo del procedimiento para la selección de la persona titular del Órgano de Control Interno de la Fiscalía General del Estado de Yucatán se publicará a través del sitio web del H. Congreso del Estado.</w:t>
      </w:r>
      <w:r w:rsidR="003F7499">
        <w:rPr>
          <w:rFonts w:ascii="Arial Narrow" w:eastAsia="Calibri" w:hAnsi="Arial Narrow" w:cs="Arial"/>
          <w:sz w:val="26"/>
          <w:szCs w:val="26"/>
          <w:lang w:val="es-MX" w:eastAsia="en-US"/>
        </w:rPr>
        <w:t xml:space="preserve"> </w:t>
      </w:r>
      <w:r w:rsidR="00214F54">
        <w:rPr>
          <w:rFonts w:ascii="Arial Narrow" w:eastAsia="Arial Narrow" w:hAnsi="Arial Narrow" w:cs="Arial Narrow"/>
          <w:sz w:val="26"/>
          <w:szCs w:val="26"/>
          <w:lang w:val="es-US"/>
        </w:rPr>
        <w:t xml:space="preserve">Publíquese esta convocatoria en el Diario Oficial del Gobierno del Estado de Yucatán y en al menos, uno de los diarios o periódicos de mayor circulación estatal. </w:t>
      </w:r>
      <w:r w:rsidR="00214F54" w:rsidRPr="00A44DE5">
        <w:rPr>
          <w:rFonts w:ascii="Arial Narrow" w:eastAsia="Arial Narrow" w:hAnsi="Arial Narrow" w:cs="Arial Narrow"/>
          <w:b/>
          <w:bCs/>
          <w:sz w:val="26"/>
          <w:szCs w:val="26"/>
          <w:lang w:val="es-US"/>
        </w:rPr>
        <w:t>DADO EN LA “SALA DE USOS MÚLTIPLES MAESTRA CONSUELO ZAVALA CASTILLO” DEL RECINTO DEL PODER LEGISLATIVO, EN LA CIUDAD DE MÉRIDA, YUCATÁN, A LOS TRIENTA DÍAS DEL MES DE ABRIL DEL AÑO DOS MIL VEINTICUATRO. COMISIÓN PERMANENTE DE VIGILANCIA DE LA CUENTA PÚBLICA, TRANSPARENCIA Y ANTICORRUPCIÓN.</w:t>
      </w:r>
      <w:r w:rsidR="00214F54">
        <w:rPr>
          <w:rFonts w:ascii="Arial Narrow" w:eastAsia="Arial Narrow" w:hAnsi="Arial Narrow" w:cs="Arial Narrow"/>
          <w:sz w:val="26"/>
          <w:szCs w:val="26"/>
          <w:lang w:val="es-US"/>
        </w:rPr>
        <w:t xml:space="preserve"> </w:t>
      </w:r>
      <w:r w:rsidR="00214F54" w:rsidRPr="00D411AC">
        <w:rPr>
          <w:rFonts w:ascii="Arial Narrow" w:eastAsia="Calibri" w:hAnsi="Arial Narrow"/>
          <w:b/>
          <w:bCs/>
          <w:sz w:val="26"/>
          <w:szCs w:val="26"/>
          <w:lang w:val="es-MX" w:eastAsia="en-US"/>
        </w:rPr>
        <w:t>PRESIDENTE: DIP. ERIK JOSÉ RIHANI GONZÁLEZ</w:t>
      </w:r>
      <w:r w:rsidR="00214F54" w:rsidRPr="00A44DE5">
        <w:rPr>
          <w:rFonts w:ascii="Arial Narrow" w:eastAsia="Calibri" w:hAnsi="Arial Narrow"/>
          <w:b/>
          <w:bCs/>
          <w:sz w:val="26"/>
          <w:szCs w:val="26"/>
          <w:lang w:val="es-MX" w:eastAsia="en-US"/>
        </w:rPr>
        <w:t>. VICEPRESIDENTA: DIP. FABIOLA LOÉZA NOVELO. 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p>
    <w:p w14:paraId="0E8DDA55" w14:textId="77777777" w:rsidR="00214F54" w:rsidRDefault="00214F54" w:rsidP="00BC6690">
      <w:pPr>
        <w:suppressAutoHyphens/>
        <w:autoSpaceDE w:val="0"/>
        <w:ind w:left="567"/>
        <w:jc w:val="both"/>
        <w:rPr>
          <w:rFonts w:ascii="Arial Narrow" w:eastAsia="Arial Narrow" w:hAnsi="Arial Narrow" w:cs="Arial Narrow"/>
          <w:sz w:val="26"/>
          <w:szCs w:val="26"/>
          <w:lang w:val="es-US"/>
        </w:rPr>
      </w:pPr>
    </w:p>
    <w:p w14:paraId="72FDAF04" w14:textId="2C6EB7FB" w:rsidR="00214F54" w:rsidRDefault="00214F54" w:rsidP="00B14AF6">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 la propuesta de Acuerdo el Presidente expresó; de conformidad con lo dispuesto en el Artículo 82 Fracción VI del Reglamento de la Ley de Gobierno del Poder Legislativo del Estado de Yucatán; consultó a la Asamblea si se admitía o no la </w:t>
      </w:r>
      <w:r w:rsidR="00EB78C6">
        <w:rPr>
          <w:rFonts w:ascii="Arial Narrow" w:hAnsi="Arial Narrow" w:cs="Courier New"/>
          <w:sz w:val="26"/>
          <w:szCs w:val="26"/>
        </w:rPr>
        <w:t>p</w:t>
      </w:r>
      <w:r>
        <w:rPr>
          <w:rFonts w:ascii="Arial Narrow" w:hAnsi="Arial Narrow" w:cs="Courier New"/>
          <w:sz w:val="26"/>
          <w:szCs w:val="26"/>
        </w:rPr>
        <w:t xml:space="preserve">ropuesta de Acuerdo acabada de leer; manifestarlo en forma económica, </w:t>
      </w:r>
      <w:r w:rsidRPr="005625D2">
        <w:rPr>
          <w:rFonts w:ascii="Arial Narrow" w:hAnsi="Arial Narrow" w:cs="Courier New"/>
          <w:b/>
          <w:bCs/>
          <w:sz w:val="26"/>
          <w:szCs w:val="26"/>
        </w:rPr>
        <w:t>aprobado por unanimidad</w:t>
      </w:r>
      <w:r w:rsidR="00E44EB3">
        <w:rPr>
          <w:rFonts w:ascii="Arial Narrow" w:hAnsi="Arial Narrow" w:cs="Courier New"/>
          <w:b/>
          <w:bCs/>
          <w:sz w:val="26"/>
          <w:szCs w:val="26"/>
        </w:rPr>
        <w:t>,</w:t>
      </w:r>
      <w:r>
        <w:rPr>
          <w:rFonts w:ascii="Arial Narrow" w:hAnsi="Arial Narrow" w:cs="Courier New"/>
          <w:b/>
          <w:bCs/>
          <w:sz w:val="26"/>
          <w:szCs w:val="26"/>
        </w:rPr>
        <w:t xml:space="preserve"> la </w:t>
      </w:r>
      <w:r w:rsidR="00FC73DA">
        <w:rPr>
          <w:rFonts w:ascii="Arial Narrow" w:hAnsi="Arial Narrow" w:cs="Courier New"/>
          <w:b/>
          <w:bCs/>
          <w:sz w:val="26"/>
          <w:szCs w:val="26"/>
        </w:rPr>
        <w:t>P</w:t>
      </w:r>
      <w:r>
        <w:rPr>
          <w:rFonts w:ascii="Arial Narrow" w:hAnsi="Arial Narrow" w:cs="Courier New"/>
          <w:b/>
          <w:bCs/>
          <w:sz w:val="26"/>
          <w:szCs w:val="26"/>
        </w:rPr>
        <w:t>ropuesta de Acuerdo</w:t>
      </w:r>
      <w:r>
        <w:rPr>
          <w:rFonts w:ascii="Arial Narrow" w:hAnsi="Arial Narrow" w:cs="Courier New"/>
          <w:sz w:val="26"/>
          <w:szCs w:val="26"/>
        </w:rPr>
        <w:t xml:space="preserve">. </w:t>
      </w:r>
    </w:p>
    <w:p w14:paraId="093018E1" w14:textId="1E2160AF" w:rsidR="00214F54" w:rsidRDefault="00BB3DA5" w:rsidP="00B14AF6">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15371CEC" w14:textId="12EAE9FB" w:rsidR="00214F54" w:rsidRPr="00B14AF6" w:rsidRDefault="00BC6690" w:rsidP="00B14AF6">
      <w:pPr>
        <w:ind w:left="567" w:firstLine="284"/>
        <w:jc w:val="both"/>
        <w:rPr>
          <w:rFonts w:ascii="Arial Narrow" w:hAnsi="Arial Narrow" w:cs="Courier New"/>
          <w:sz w:val="26"/>
          <w:szCs w:val="26"/>
        </w:rPr>
      </w:pPr>
      <w:r>
        <w:rPr>
          <w:rFonts w:ascii="Arial Narrow" w:hAnsi="Arial Narrow" w:cs="Courier New"/>
          <w:sz w:val="26"/>
          <w:szCs w:val="26"/>
        </w:rPr>
        <w:lastRenderedPageBreak/>
        <w:t>El Presidente de la Mesa Directiva dijo; t</w:t>
      </w:r>
      <w:r w:rsidR="00214F54">
        <w:rPr>
          <w:rFonts w:ascii="Arial Narrow" w:hAnsi="Arial Narrow" w:cs="Courier New"/>
          <w:sz w:val="26"/>
          <w:szCs w:val="26"/>
        </w:rPr>
        <w:t>oda vez que fue admitida la Propuesta de Acuerdo presentada y de conformidad con lo dispuesto en el Artículo 34 Fracción VII de la Ley de Gobierno del Poder Legislativo del Estado y en el Artículo 84 de su Reglamento</w:t>
      </w:r>
      <w:r w:rsidR="00B14AF6">
        <w:rPr>
          <w:rFonts w:ascii="Arial Narrow" w:hAnsi="Arial Narrow" w:cs="Courier New"/>
          <w:sz w:val="26"/>
          <w:szCs w:val="26"/>
        </w:rPr>
        <w:t>. L</w:t>
      </w:r>
      <w:r w:rsidR="00214F54">
        <w:rPr>
          <w:rFonts w:ascii="Arial Narrow" w:hAnsi="Arial Narrow" w:cs="Courier New"/>
          <w:sz w:val="26"/>
          <w:szCs w:val="26"/>
        </w:rPr>
        <w:t xml:space="preserve">a Presidencia consultó a la Asamblea si aprobaba la dispensa del trámite de segunda lectura para efecto de que está sea discutida y votada en esos momentos; por tanto, los que estén a favor de concederla; en forma económica, </w:t>
      </w:r>
      <w:r w:rsidR="00214F54" w:rsidRPr="00B14AF6">
        <w:rPr>
          <w:rFonts w:ascii="Arial Narrow" w:hAnsi="Arial Narrow" w:cs="Courier New"/>
          <w:b/>
          <w:bCs/>
          <w:sz w:val="26"/>
          <w:szCs w:val="26"/>
        </w:rPr>
        <w:t>aprobado por unanimidad</w:t>
      </w:r>
      <w:r w:rsidR="00EF2D65">
        <w:rPr>
          <w:rFonts w:ascii="Arial Narrow" w:hAnsi="Arial Narrow" w:cs="Courier New"/>
          <w:b/>
          <w:bCs/>
          <w:sz w:val="26"/>
          <w:szCs w:val="26"/>
        </w:rPr>
        <w:t>,</w:t>
      </w:r>
      <w:r w:rsidR="00214F54" w:rsidRPr="00B14AF6">
        <w:rPr>
          <w:rFonts w:ascii="Arial Narrow" w:hAnsi="Arial Narrow" w:cs="Courier New"/>
          <w:sz w:val="26"/>
          <w:szCs w:val="26"/>
        </w:rPr>
        <w:t xml:space="preserve"> la dispensa del trámite solicitado por la Presidencia, en el sentido de que la </w:t>
      </w:r>
      <w:r w:rsidR="00133015">
        <w:rPr>
          <w:rFonts w:ascii="Arial Narrow" w:hAnsi="Arial Narrow" w:cs="Courier New"/>
          <w:sz w:val="26"/>
          <w:szCs w:val="26"/>
        </w:rPr>
        <w:t>P</w:t>
      </w:r>
      <w:r w:rsidR="00214F54" w:rsidRPr="00B14AF6">
        <w:rPr>
          <w:rFonts w:ascii="Arial Narrow" w:hAnsi="Arial Narrow" w:cs="Courier New"/>
          <w:sz w:val="26"/>
          <w:szCs w:val="26"/>
        </w:rPr>
        <w:t>ropuesta de Acuerdo sea discutida y votada en esos momentos.</w:t>
      </w:r>
    </w:p>
    <w:p w14:paraId="7E5D5183" w14:textId="77777777" w:rsidR="00214F54" w:rsidRDefault="00214F54" w:rsidP="00B14AF6">
      <w:pPr>
        <w:ind w:left="567" w:firstLine="284"/>
        <w:jc w:val="both"/>
        <w:rPr>
          <w:rFonts w:ascii="Arial Narrow" w:hAnsi="Arial Narrow" w:cs="Courier New"/>
          <w:color w:val="C00000"/>
          <w:sz w:val="26"/>
          <w:szCs w:val="26"/>
        </w:rPr>
      </w:pPr>
    </w:p>
    <w:p w14:paraId="5D0D0F3E" w14:textId="7D5FD4FC" w:rsidR="00214F54" w:rsidRDefault="00214F54" w:rsidP="00B14AF6">
      <w:pPr>
        <w:ind w:left="567" w:firstLine="284"/>
        <w:jc w:val="both"/>
        <w:rPr>
          <w:rFonts w:ascii="Arial Narrow" w:hAnsi="Arial Narrow" w:cs="Courier New"/>
          <w:sz w:val="26"/>
          <w:szCs w:val="26"/>
        </w:rPr>
      </w:pPr>
      <w:r>
        <w:rPr>
          <w:rFonts w:ascii="Arial Narrow" w:hAnsi="Arial Narrow" w:cs="Courier New"/>
          <w:sz w:val="26"/>
          <w:szCs w:val="26"/>
        </w:rPr>
        <w:t xml:space="preserve">Por lo que con fundamento en lo establecido en los Artículo 82 Fracción VI y 88 Fracción V del Reglamento de la Ley de Gobierno del Poder Legislativo del Estado de Yucatán; puso a discusión la </w:t>
      </w:r>
      <w:r w:rsidR="00EB78C6">
        <w:rPr>
          <w:rFonts w:ascii="Arial Narrow" w:hAnsi="Arial Narrow" w:cs="Courier New"/>
          <w:sz w:val="26"/>
          <w:szCs w:val="26"/>
        </w:rPr>
        <w:t>p</w:t>
      </w:r>
      <w:r>
        <w:rPr>
          <w:rFonts w:ascii="Arial Narrow" w:hAnsi="Arial Narrow" w:cs="Courier New"/>
          <w:sz w:val="26"/>
          <w:szCs w:val="26"/>
        </w:rPr>
        <w:t xml:space="preserve">ropuesta de Acuerdo, para lo cual, podrán hacer uso de la palabra dos Diputadas o Diputados, uno a favor y otro en contra, hasta por siete minutos. La Diputada o el Diputado que desee hacer uso de la palabra en contra, inscribirse con el Secretario Diputado Rafael Alejandro Echazarreta Torres y la Diputada o el Diputado que esté a favor, con la Secretaria Diputada Karla Vanessa Salazar González. </w:t>
      </w:r>
    </w:p>
    <w:p w14:paraId="590E92B7" w14:textId="77777777" w:rsidR="00214F54" w:rsidRDefault="00214F54" w:rsidP="00B14AF6">
      <w:pPr>
        <w:ind w:left="567" w:firstLine="284"/>
        <w:jc w:val="both"/>
        <w:rPr>
          <w:rFonts w:ascii="Arial Narrow" w:hAnsi="Arial Narrow" w:cs="Courier New"/>
          <w:sz w:val="26"/>
          <w:szCs w:val="26"/>
        </w:rPr>
      </w:pPr>
    </w:p>
    <w:p w14:paraId="1F1F647A" w14:textId="7DE50234" w:rsidR="00214F54" w:rsidRDefault="00214F54" w:rsidP="00B14AF6">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En virtud de no haber</w:t>
      </w:r>
      <w:r w:rsidRPr="0080770B">
        <w:rPr>
          <w:rFonts w:ascii="Arial Narrow" w:hAnsi="Arial Narrow" w:cs="Courier New"/>
          <w:sz w:val="26"/>
          <w:szCs w:val="26"/>
          <w:lang w:val="es-MX" w:eastAsia="ar-SA"/>
        </w:rPr>
        <w:t xml:space="preserve"> discusión</w:t>
      </w:r>
      <w:r>
        <w:rPr>
          <w:rFonts w:ascii="Arial Narrow" w:hAnsi="Arial Narrow" w:cs="Courier New"/>
          <w:sz w:val="26"/>
          <w:szCs w:val="26"/>
          <w:lang w:val="es-MX" w:eastAsia="ar-SA"/>
        </w:rPr>
        <w:t xml:space="preserve"> el Presidente </w:t>
      </w:r>
      <w:r>
        <w:rPr>
          <w:rFonts w:ascii="Arial Narrow" w:hAnsi="Arial Narrow" w:cs="Courier New"/>
          <w:sz w:val="26"/>
          <w:szCs w:val="26"/>
        </w:rPr>
        <w:t xml:space="preserve">sometió a votación la propuesta; sírvase manifestar el sentido de su voto, en forma nominal, </w:t>
      </w:r>
      <w:r w:rsidRPr="0080770B">
        <w:rPr>
          <w:rFonts w:ascii="Arial Narrow" w:hAnsi="Arial Narrow" w:cs="Courier New"/>
          <w:sz w:val="26"/>
          <w:szCs w:val="26"/>
          <w:lang w:val="es-MX" w:eastAsia="ar-SA"/>
        </w:rPr>
        <w:t xml:space="preserve">mediante el sistema electrónico hasta por cinco minutos de conformidad con lo establecido en </w:t>
      </w:r>
      <w:r>
        <w:rPr>
          <w:rFonts w:ascii="Arial Narrow" w:hAnsi="Arial Narrow" w:cs="Courier New"/>
          <w:sz w:val="26"/>
          <w:szCs w:val="26"/>
          <w:lang w:val="es-MX" w:eastAsia="ar-SA"/>
        </w:rPr>
        <w:t>el</w:t>
      </w:r>
      <w:r w:rsidRPr="0080770B">
        <w:rPr>
          <w:rFonts w:ascii="Arial Narrow" w:hAnsi="Arial Narrow" w:cs="Courier New"/>
          <w:sz w:val="26"/>
          <w:szCs w:val="26"/>
          <w:lang w:val="es-MX" w:eastAsia="ar-SA"/>
        </w:rPr>
        <w:t xml:space="preserve"> Artículos 105 primer párrafo y 106 Fracción IV del Reglamento de la Ley de Gobierno del Poder Legislativo del Estado de Yucatán.   </w:t>
      </w:r>
    </w:p>
    <w:p w14:paraId="125E68AD" w14:textId="77777777" w:rsidR="00214F54" w:rsidRDefault="00214F54" w:rsidP="00B14AF6">
      <w:pPr>
        <w:ind w:left="567" w:firstLine="284"/>
        <w:jc w:val="both"/>
        <w:rPr>
          <w:rFonts w:ascii="Arial Narrow" w:hAnsi="Arial Narrow" w:cs="Courier New"/>
          <w:sz w:val="26"/>
          <w:szCs w:val="26"/>
          <w:lang w:val="es-MX" w:eastAsia="ar-SA"/>
        </w:rPr>
      </w:pPr>
    </w:p>
    <w:p w14:paraId="55ACF3A5" w14:textId="08A364FF" w:rsidR="00EF2D65" w:rsidRDefault="00214F54" w:rsidP="00B14AF6">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 xml:space="preserve">Transcurrido el tiempo reglamentario y cerrado el sistema electrónico de votación, </w:t>
      </w:r>
      <w:r>
        <w:rPr>
          <w:rFonts w:ascii="Arial Narrow" w:hAnsi="Arial Narrow" w:cs="Courier New"/>
          <w:sz w:val="26"/>
          <w:szCs w:val="26"/>
          <w:lang w:val="es-MX" w:eastAsia="ar-SA"/>
        </w:rPr>
        <w:t>la</w:t>
      </w:r>
      <w:r w:rsidRPr="0060403A">
        <w:rPr>
          <w:rFonts w:ascii="Arial Narrow" w:hAnsi="Arial Narrow" w:cs="Courier New"/>
          <w:sz w:val="26"/>
          <w:szCs w:val="26"/>
          <w:lang w:val="es-MX" w:eastAsia="ar-SA"/>
        </w:rPr>
        <w:t xml:space="preserve"> Secretari</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Diputad</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Karla Vanessa Salazar González</w:t>
      </w:r>
      <w:r w:rsidRPr="0060403A">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 xml:space="preserve">2 </w:t>
      </w:r>
      <w:r w:rsidRPr="0060403A">
        <w:rPr>
          <w:rFonts w:ascii="Arial Narrow" w:hAnsi="Arial Narrow" w:cs="Courier New"/>
          <w:sz w:val="26"/>
          <w:szCs w:val="26"/>
          <w:lang w:val="es-MX" w:eastAsia="ar-SA"/>
        </w:rPr>
        <w:t>votos a favor</w:t>
      </w:r>
      <w:r>
        <w:rPr>
          <w:rFonts w:ascii="Arial Narrow" w:hAnsi="Arial Narrow" w:cs="Courier New"/>
          <w:sz w:val="26"/>
          <w:szCs w:val="26"/>
          <w:lang w:val="es-MX" w:eastAsia="ar-SA"/>
        </w:rPr>
        <w:t xml:space="preserve"> y 0 votos en contra</w:t>
      </w:r>
      <w:r w:rsidRPr="0060403A">
        <w:rPr>
          <w:rFonts w:ascii="Arial Narrow" w:hAnsi="Arial Narrow" w:cs="Courier New"/>
          <w:sz w:val="26"/>
          <w:szCs w:val="26"/>
          <w:lang w:val="es-MX" w:eastAsia="ar-SA"/>
        </w:rPr>
        <w:t xml:space="preserve">; </w:t>
      </w:r>
      <w:r w:rsidRPr="0060403A">
        <w:rPr>
          <w:rFonts w:ascii="Arial Narrow" w:hAnsi="Arial Narrow" w:cs="Courier New"/>
          <w:b/>
          <w:bCs/>
          <w:sz w:val="26"/>
          <w:szCs w:val="26"/>
          <w:shd w:val="clear" w:color="auto" w:fill="FFFFFF" w:themeFill="background1"/>
          <w:lang w:val="es-MX" w:eastAsia="ar-SA"/>
        </w:rPr>
        <w:t>aprobada por unanimidad</w:t>
      </w:r>
      <w:r w:rsidR="00EF2D65">
        <w:rPr>
          <w:rFonts w:ascii="Arial Narrow" w:hAnsi="Arial Narrow" w:cs="Courier New"/>
          <w:b/>
          <w:bCs/>
          <w:sz w:val="26"/>
          <w:szCs w:val="26"/>
          <w:shd w:val="clear" w:color="auto" w:fill="FFFFFF" w:themeFill="background1"/>
          <w:lang w:val="es-MX" w:eastAsia="ar-SA"/>
        </w:rPr>
        <w:t>,</w:t>
      </w:r>
      <w:r>
        <w:rPr>
          <w:rFonts w:ascii="Arial Narrow" w:hAnsi="Arial Narrow" w:cs="Courier New"/>
          <w:b/>
          <w:bCs/>
          <w:sz w:val="26"/>
          <w:szCs w:val="26"/>
          <w:shd w:val="clear" w:color="auto" w:fill="FFFFFF" w:themeFill="background1"/>
          <w:lang w:val="es-MX" w:eastAsia="ar-SA"/>
        </w:rPr>
        <w:t xml:space="preserve"> la </w:t>
      </w:r>
      <w:r w:rsidR="00E32547">
        <w:rPr>
          <w:rFonts w:ascii="Arial Narrow" w:hAnsi="Arial Narrow" w:cs="Courier New"/>
          <w:b/>
          <w:bCs/>
          <w:sz w:val="26"/>
          <w:szCs w:val="26"/>
          <w:shd w:val="clear" w:color="auto" w:fill="FFFFFF" w:themeFill="background1"/>
          <w:lang w:val="es-MX" w:eastAsia="ar-SA"/>
        </w:rPr>
        <w:t>P</w:t>
      </w:r>
      <w:r>
        <w:rPr>
          <w:rFonts w:ascii="Arial Narrow" w:hAnsi="Arial Narrow" w:cs="Courier New"/>
          <w:b/>
          <w:bCs/>
          <w:sz w:val="26"/>
          <w:szCs w:val="26"/>
          <w:shd w:val="clear" w:color="auto" w:fill="FFFFFF" w:themeFill="background1"/>
          <w:lang w:val="es-MX" w:eastAsia="ar-SA"/>
        </w:rPr>
        <w:t>ropuesta</w:t>
      </w:r>
      <w:r w:rsidR="00E32547">
        <w:rPr>
          <w:rFonts w:ascii="Arial Narrow" w:hAnsi="Arial Narrow" w:cs="Courier New"/>
          <w:b/>
          <w:bCs/>
          <w:sz w:val="26"/>
          <w:szCs w:val="26"/>
          <w:shd w:val="clear" w:color="auto" w:fill="FFFFFF" w:themeFill="background1"/>
          <w:lang w:val="es-MX" w:eastAsia="ar-SA"/>
        </w:rPr>
        <w:t xml:space="preserve"> de Acuerdo</w:t>
      </w:r>
      <w:r w:rsidRPr="0060403A">
        <w:rPr>
          <w:rFonts w:ascii="Arial Narrow" w:hAnsi="Arial Narrow" w:cs="Courier New"/>
          <w:sz w:val="26"/>
          <w:szCs w:val="26"/>
          <w:lang w:val="es-MX" w:eastAsia="ar-SA"/>
        </w:rPr>
        <w:t xml:space="preserve">. </w:t>
      </w:r>
    </w:p>
    <w:p w14:paraId="501F41E6" w14:textId="77777777" w:rsidR="00EF2D65" w:rsidRDefault="00EF2D65" w:rsidP="00B14AF6">
      <w:pPr>
        <w:ind w:left="567" w:firstLine="284"/>
        <w:jc w:val="both"/>
        <w:rPr>
          <w:rFonts w:ascii="Arial Narrow" w:hAnsi="Arial Narrow" w:cs="Courier New"/>
          <w:sz w:val="26"/>
          <w:szCs w:val="26"/>
          <w:lang w:val="es-MX" w:eastAsia="ar-SA"/>
        </w:rPr>
      </w:pPr>
    </w:p>
    <w:p w14:paraId="5B2701FE" w14:textId="670BF0BC" w:rsidR="00D135C9" w:rsidRDefault="00214F54" w:rsidP="00B14AF6">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En tal virtud, se turnó a la Secretaría de la Mesa Directiva</w:t>
      </w:r>
      <w:r>
        <w:rPr>
          <w:rFonts w:ascii="Arial Narrow" w:hAnsi="Arial Narrow" w:cs="Courier New"/>
          <w:sz w:val="26"/>
          <w:szCs w:val="26"/>
          <w:lang w:val="es-MX" w:eastAsia="ar-SA"/>
        </w:rPr>
        <w:t>,</w:t>
      </w:r>
      <w:r w:rsidRPr="0060403A">
        <w:rPr>
          <w:rFonts w:ascii="Arial Narrow" w:hAnsi="Arial Narrow" w:cs="Courier New"/>
          <w:sz w:val="26"/>
          <w:szCs w:val="26"/>
          <w:lang w:val="es-MX" w:eastAsia="ar-SA"/>
        </w:rPr>
        <w:t xml:space="preserve"> para </w:t>
      </w:r>
      <w:r>
        <w:rPr>
          <w:rFonts w:ascii="Arial Narrow" w:hAnsi="Arial Narrow" w:cs="Courier New"/>
          <w:sz w:val="26"/>
          <w:szCs w:val="26"/>
          <w:lang w:val="es-MX" w:eastAsia="ar-SA"/>
        </w:rPr>
        <w:t xml:space="preserve">la </w:t>
      </w:r>
      <w:r w:rsidRPr="0060403A">
        <w:rPr>
          <w:rFonts w:ascii="Arial Narrow" w:hAnsi="Arial Narrow" w:cs="Courier New"/>
          <w:sz w:val="26"/>
          <w:szCs w:val="26"/>
          <w:lang w:val="es-MX" w:eastAsia="ar-SA"/>
        </w:rPr>
        <w:t>elabora</w:t>
      </w:r>
      <w:r>
        <w:rPr>
          <w:rFonts w:ascii="Arial Narrow" w:hAnsi="Arial Narrow" w:cs="Courier New"/>
          <w:sz w:val="26"/>
          <w:szCs w:val="26"/>
          <w:lang w:val="es-MX" w:eastAsia="ar-SA"/>
        </w:rPr>
        <w:t>ción de</w:t>
      </w:r>
      <w:r w:rsidRPr="0060403A">
        <w:rPr>
          <w:rFonts w:ascii="Arial Narrow" w:hAnsi="Arial Narrow" w:cs="Courier New"/>
          <w:sz w:val="26"/>
          <w:szCs w:val="26"/>
          <w:lang w:val="es-MX" w:eastAsia="ar-SA"/>
        </w:rPr>
        <w:t xml:space="preserve"> la Minuta </w:t>
      </w:r>
      <w:r>
        <w:rPr>
          <w:rFonts w:ascii="Arial Narrow" w:hAnsi="Arial Narrow" w:cs="Courier New"/>
          <w:sz w:val="26"/>
          <w:szCs w:val="26"/>
          <w:lang w:val="es-MX" w:eastAsia="ar-SA"/>
        </w:rPr>
        <w:t>correspondiente</w:t>
      </w:r>
      <w:r w:rsidRPr="0060403A">
        <w:rPr>
          <w:rFonts w:ascii="Arial Narrow" w:hAnsi="Arial Narrow" w:cs="Courier New"/>
          <w:sz w:val="26"/>
          <w:szCs w:val="26"/>
          <w:lang w:val="es-MX" w:eastAsia="ar-SA"/>
        </w:rPr>
        <w:t xml:space="preserve">.     </w:t>
      </w:r>
    </w:p>
    <w:p w14:paraId="4EE75980" w14:textId="77777777" w:rsidR="00214F54" w:rsidRDefault="00214F54" w:rsidP="00B14AF6">
      <w:pPr>
        <w:ind w:left="567" w:firstLine="284"/>
        <w:jc w:val="both"/>
        <w:rPr>
          <w:rFonts w:ascii="Arial Narrow" w:eastAsia="Arial Narrow" w:hAnsi="Arial Narrow" w:cs="Arial Narrow"/>
          <w:sz w:val="26"/>
          <w:szCs w:val="26"/>
          <w:lang w:val="es-US"/>
        </w:rPr>
      </w:pPr>
    </w:p>
    <w:p w14:paraId="46581310" w14:textId="3E3A2699" w:rsidR="00776110" w:rsidRPr="00776110" w:rsidRDefault="00776110" w:rsidP="00776110">
      <w:pPr>
        <w:ind w:left="567" w:firstLine="284"/>
        <w:jc w:val="both"/>
        <w:rPr>
          <w:rFonts w:ascii="Arial Narrow" w:hAnsi="Arial Narrow" w:cs="Courier New"/>
          <w:sz w:val="26"/>
          <w:szCs w:val="26"/>
        </w:rPr>
      </w:pPr>
      <w:r w:rsidRPr="00776110">
        <w:rPr>
          <w:rFonts w:ascii="Arial Narrow" w:hAnsi="Arial Narrow" w:cs="Courier New"/>
          <w:sz w:val="26"/>
          <w:szCs w:val="26"/>
        </w:rPr>
        <w:t>El Secretario Diputado Rafael Alejandro Echazarreta Torres, dio lectura al siguiente asunto en cartera:</w:t>
      </w:r>
    </w:p>
    <w:p w14:paraId="61B05FCD" w14:textId="77777777" w:rsidR="00776110" w:rsidRDefault="00776110" w:rsidP="00D93DC9">
      <w:pPr>
        <w:suppressAutoHyphens/>
        <w:autoSpaceDE w:val="0"/>
        <w:ind w:left="567" w:firstLine="284"/>
        <w:jc w:val="both"/>
        <w:rPr>
          <w:rFonts w:ascii="Arial Narrow" w:eastAsia="Arial Narrow" w:hAnsi="Arial Narrow" w:cs="Arial Narrow"/>
          <w:sz w:val="26"/>
          <w:szCs w:val="26"/>
          <w:lang w:val="es-US"/>
        </w:rPr>
      </w:pPr>
    </w:p>
    <w:p w14:paraId="4CC825AF" w14:textId="354E0F1F" w:rsidR="00697C33" w:rsidRDefault="00697C33" w:rsidP="00D93DC9">
      <w:pPr>
        <w:suppressAutoHyphens/>
        <w:autoSpaceDE w:val="0"/>
        <w:ind w:left="567" w:firstLine="284"/>
        <w:jc w:val="both"/>
        <w:rPr>
          <w:rFonts w:ascii="Arial Narrow" w:eastAsia="Arial Narrow" w:hAnsi="Arial Narrow" w:cs="Arial Narrow"/>
          <w:sz w:val="26"/>
          <w:szCs w:val="26"/>
          <w:lang w:val="es-US"/>
        </w:rPr>
      </w:pPr>
      <w:r w:rsidRPr="00697C33">
        <w:rPr>
          <w:rFonts w:ascii="Arial Narrow" w:eastAsia="Arial Narrow" w:hAnsi="Arial Narrow" w:cs="Arial Narrow"/>
          <w:b/>
          <w:bCs/>
          <w:sz w:val="26"/>
          <w:szCs w:val="26"/>
          <w:lang w:val="es-US"/>
        </w:rPr>
        <w:t>M)</w:t>
      </w:r>
      <w:r w:rsidR="001432E5">
        <w:rPr>
          <w:rFonts w:ascii="Arial Narrow" w:eastAsia="Arial Narrow" w:hAnsi="Arial Narrow" w:cs="Arial Narrow"/>
          <w:sz w:val="26"/>
          <w:szCs w:val="26"/>
          <w:lang w:val="es-US"/>
        </w:rPr>
        <w:t xml:space="preserve"> </w:t>
      </w:r>
      <w:bookmarkStart w:id="15" w:name="_Hlk165545812"/>
      <w:r w:rsidR="000D4DB7" w:rsidRPr="00C22AEA">
        <w:rPr>
          <w:rFonts w:ascii="Arial Narrow" w:hAnsi="Arial Narrow" w:cs="Tahoma"/>
          <w:iCs/>
          <w:sz w:val="26"/>
          <w:szCs w:val="26"/>
          <w:shd w:val="clear" w:color="auto" w:fill="FFFFFF" w:themeFill="background1"/>
        </w:rPr>
        <w:t>Propuesta de Acuerdo, que expide la convocatoria para que propongan presentar personas candidatas para ocupar el cargo de Titular del Órgano de Control Interno de la Agencia de Transporte de Yucatán</w:t>
      </w:r>
      <w:bookmarkEnd w:id="15"/>
      <w:r>
        <w:rPr>
          <w:rFonts w:ascii="Arial Narrow" w:eastAsia="Arial Narrow" w:hAnsi="Arial Narrow" w:cs="Arial Narrow"/>
          <w:sz w:val="26"/>
          <w:szCs w:val="26"/>
          <w:lang w:val="es-US"/>
        </w:rPr>
        <w:t>.</w:t>
      </w:r>
    </w:p>
    <w:p w14:paraId="38CEC3F4" w14:textId="77777777" w:rsidR="002964F5" w:rsidRDefault="002964F5" w:rsidP="00D93DC9">
      <w:pPr>
        <w:suppressAutoHyphens/>
        <w:autoSpaceDE w:val="0"/>
        <w:ind w:left="567" w:firstLine="284"/>
        <w:jc w:val="both"/>
        <w:rPr>
          <w:rFonts w:ascii="Arial Narrow" w:eastAsia="Arial Narrow" w:hAnsi="Arial Narrow" w:cs="Arial Narrow"/>
          <w:sz w:val="26"/>
          <w:szCs w:val="26"/>
          <w:lang w:val="es-US"/>
        </w:rPr>
      </w:pPr>
    </w:p>
    <w:p w14:paraId="14C99895" w14:textId="7BF77682" w:rsidR="00732129" w:rsidRDefault="00732129" w:rsidP="00D93DC9">
      <w:pPr>
        <w:suppressAutoHyphens/>
        <w:autoSpaceDE w:val="0"/>
        <w:ind w:left="567" w:firstLine="284"/>
        <w:jc w:val="both"/>
        <w:rPr>
          <w:rFonts w:ascii="Arial Narrow" w:hAnsi="Arial Narrow" w:cs="Courier New"/>
          <w:sz w:val="26"/>
          <w:szCs w:val="26"/>
        </w:rPr>
      </w:pPr>
      <w:r w:rsidRPr="00776110">
        <w:rPr>
          <w:rFonts w:ascii="Arial Narrow" w:hAnsi="Arial Narrow" w:cs="Courier New"/>
          <w:sz w:val="26"/>
          <w:szCs w:val="26"/>
        </w:rPr>
        <w:t>El Secretario Diputado Rafael Alejandro Echazarreta Torres, dio lectura a</w:t>
      </w:r>
      <w:r w:rsidR="00663719">
        <w:rPr>
          <w:rFonts w:ascii="Arial Narrow" w:hAnsi="Arial Narrow" w:cs="Courier New"/>
          <w:sz w:val="26"/>
          <w:szCs w:val="26"/>
        </w:rPr>
        <w:t xml:space="preserve"> </w:t>
      </w:r>
      <w:r w:rsidRPr="00776110">
        <w:rPr>
          <w:rFonts w:ascii="Arial Narrow" w:hAnsi="Arial Narrow" w:cs="Courier New"/>
          <w:sz w:val="26"/>
          <w:szCs w:val="26"/>
        </w:rPr>
        <w:t>l</w:t>
      </w:r>
      <w:r w:rsidR="00663719">
        <w:rPr>
          <w:rFonts w:ascii="Arial Narrow" w:hAnsi="Arial Narrow" w:cs="Courier New"/>
          <w:sz w:val="26"/>
          <w:szCs w:val="26"/>
        </w:rPr>
        <w:t xml:space="preserve">a </w:t>
      </w:r>
      <w:r w:rsidR="00524AD6">
        <w:rPr>
          <w:rFonts w:ascii="Arial Narrow" w:hAnsi="Arial Narrow" w:cs="Courier New"/>
          <w:sz w:val="26"/>
          <w:szCs w:val="26"/>
        </w:rPr>
        <w:t>p</w:t>
      </w:r>
      <w:r w:rsidR="00663719">
        <w:rPr>
          <w:rFonts w:ascii="Arial Narrow" w:hAnsi="Arial Narrow" w:cs="Courier New"/>
          <w:sz w:val="26"/>
          <w:szCs w:val="26"/>
        </w:rPr>
        <w:t>ropuesta de</w:t>
      </w:r>
      <w:r>
        <w:rPr>
          <w:rFonts w:ascii="Arial Narrow" w:hAnsi="Arial Narrow" w:cs="Courier New"/>
          <w:sz w:val="26"/>
          <w:szCs w:val="26"/>
        </w:rPr>
        <w:t xml:space="preserve"> Acuerdo:</w:t>
      </w:r>
      <w:r w:rsidR="00281DB2">
        <w:rPr>
          <w:rFonts w:ascii="Arial Narrow" w:hAnsi="Arial Narrow" w:cs="Courier New"/>
          <w:sz w:val="26"/>
          <w:szCs w:val="26"/>
        </w:rPr>
        <w:t xml:space="preserve"> </w:t>
      </w:r>
    </w:p>
    <w:p w14:paraId="628B8FFA" w14:textId="77777777" w:rsidR="00C86080" w:rsidRDefault="00C86080" w:rsidP="00C86080">
      <w:pPr>
        <w:suppressAutoHyphens/>
        <w:autoSpaceDE w:val="0"/>
        <w:ind w:left="567"/>
        <w:jc w:val="both"/>
        <w:rPr>
          <w:rFonts w:ascii="Arial Narrow" w:eastAsia="Arial Narrow" w:hAnsi="Arial Narrow" w:cs="Arial Narrow"/>
          <w:sz w:val="26"/>
          <w:szCs w:val="26"/>
          <w:lang w:val="es-US"/>
        </w:rPr>
      </w:pPr>
    </w:p>
    <w:p w14:paraId="17EABC85" w14:textId="33C751A4" w:rsidR="00F24610" w:rsidRPr="00F24610" w:rsidRDefault="00C86080" w:rsidP="00F24610">
      <w:pPr>
        <w:tabs>
          <w:tab w:val="left" w:pos="567"/>
        </w:tabs>
        <w:suppressAutoHyphens/>
        <w:autoSpaceDE w:val="0"/>
        <w:ind w:left="567"/>
        <w:jc w:val="both"/>
        <w:rPr>
          <w:rFonts w:ascii="Arial Narrow" w:eastAsia="Calibri" w:hAnsi="Arial Narrow" w:cs="Arial"/>
          <w:sz w:val="26"/>
          <w:szCs w:val="26"/>
          <w:lang w:val="es-MX" w:eastAsia="en-US"/>
        </w:rPr>
      </w:pPr>
      <w:r w:rsidRPr="0086302B">
        <w:rPr>
          <w:rFonts w:ascii="Arial Narrow" w:eastAsia="Arial Narrow" w:hAnsi="Arial Narrow" w:cs="Arial Narrow"/>
          <w:b/>
          <w:bCs/>
          <w:sz w:val="26"/>
          <w:szCs w:val="26"/>
          <w:lang w:val="es-US"/>
        </w:rPr>
        <w:t>LA COMISIÓN PERMANENTE DE VIGILANCIA</w:t>
      </w:r>
      <w:r w:rsidR="00381059" w:rsidRPr="0086302B">
        <w:rPr>
          <w:rFonts w:ascii="Arial Narrow" w:eastAsia="Arial Narrow" w:hAnsi="Arial Narrow" w:cs="Arial Narrow"/>
          <w:b/>
          <w:bCs/>
          <w:sz w:val="26"/>
          <w:szCs w:val="26"/>
          <w:lang w:val="es-US"/>
        </w:rPr>
        <w:t xml:space="preserve"> DE LA CUENTA PÚBLICA, TRANSPARENCIA Y ANTICORRUPCIÓN DEL H</w:t>
      </w:r>
      <w:r w:rsidR="00B14AF6" w:rsidRPr="0086302B">
        <w:rPr>
          <w:rFonts w:ascii="Arial Narrow" w:eastAsia="Arial Narrow" w:hAnsi="Arial Narrow" w:cs="Arial Narrow"/>
          <w:b/>
          <w:bCs/>
          <w:sz w:val="26"/>
          <w:szCs w:val="26"/>
          <w:lang w:val="es-US"/>
        </w:rPr>
        <w:t>.</w:t>
      </w:r>
      <w:r w:rsidR="00381059" w:rsidRPr="0086302B">
        <w:rPr>
          <w:rFonts w:ascii="Arial Narrow" w:eastAsia="Arial Narrow" w:hAnsi="Arial Narrow" w:cs="Arial Narrow"/>
          <w:b/>
          <w:bCs/>
          <w:sz w:val="26"/>
          <w:szCs w:val="26"/>
          <w:lang w:val="es-US"/>
        </w:rPr>
        <w:t xml:space="preserve"> CONGRESO DEL ESTADO DE YUCATÁN</w:t>
      </w:r>
      <w:r w:rsidR="00B14AF6" w:rsidRPr="0086302B">
        <w:rPr>
          <w:rFonts w:ascii="Arial Narrow" w:eastAsia="Arial Narrow" w:hAnsi="Arial Narrow" w:cs="Arial Narrow"/>
          <w:b/>
          <w:bCs/>
          <w:sz w:val="26"/>
          <w:szCs w:val="26"/>
          <w:lang w:val="es-US"/>
        </w:rPr>
        <w:t>,</w:t>
      </w:r>
      <w:r w:rsidR="00381059" w:rsidRPr="0086302B">
        <w:rPr>
          <w:rFonts w:ascii="Arial Narrow" w:eastAsia="Arial Narrow" w:hAnsi="Arial Narrow" w:cs="Arial Narrow"/>
          <w:b/>
          <w:bCs/>
          <w:sz w:val="26"/>
          <w:szCs w:val="26"/>
          <w:lang w:val="es-US"/>
        </w:rPr>
        <w:t xml:space="preserve"> </w:t>
      </w:r>
      <w:r w:rsidR="0086302B" w:rsidRPr="0086302B">
        <w:rPr>
          <w:rFonts w:ascii="Arial Narrow" w:eastAsia="Arial Narrow" w:hAnsi="Arial Narrow" w:cs="Arial Narrow"/>
          <w:b/>
          <w:bCs/>
          <w:sz w:val="26"/>
          <w:szCs w:val="26"/>
          <w:lang w:val="es-US"/>
        </w:rPr>
        <w:t xml:space="preserve">CON FUNDAMENTO EN LOS ARTÍCULOS 30 FRACCIÓN XXXII BIS, DE LA CONSTITUCIÓN POLÍTICA; 56 BIS DE LA LEY DE GOBIERNO DEL PODER LEGISLATIVO; 32 Y 33 Y ARTÍCULO QUINTO TRANSITORIO DE LA LEY DE LA AGENCIA DE TRANSPORTE DE YUCATÁN, TODOS DE LOS ORDENAMIENTOS DEL ESTADO, CONVOCA: </w:t>
      </w:r>
      <w:r w:rsidR="00381059">
        <w:rPr>
          <w:rFonts w:ascii="Arial Narrow" w:eastAsia="Arial Narrow" w:hAnsi="Arial Narrow" w:cs="Arial Narrow"/>
          <w:sz w:val="26"/>
          <w:szCs w:val="26"/>
          <w:lang w:val="es-US"/>
        </w:rPr>
        <w:t xml:space="preserve">A la </w:t>
      </w:r>
      <w:r w:rsidR="002555C2">
        <w:rPr>
          <w:rFonts w:ascii="Arial Narrow" w:eastAsia="Arial Narrow" w:hAnsi="Arial Narrow" w:cs="Arial Narrow"/>
          <w:sz w:val="26"/>
          <w:szCs w:val="26"/>
          <w:lang w:val="es-US"/>
        </w:rPr>
        <w:t>s</w:t>
      </w:r>
      <w:r w:rsidR="00381059">
        <w:rPr>
          <w:rFonts w:ascii="Arial Narrow" w:eastAsia="Arial Narrow" w:hAnsi="Arial Narrow" w:cs="Arial Narrow"/>
          <w:sz w:val="26"/>
          <w:szCs w:val="26"/>
          <w:lang w:val="es-US"/>
        </w:rPr>
        <w:t>ociedad en general para que</w:t>
      </w:r>
      <w:r w:rsidR="0086302B">
        <w:rPr>
          <w:rFonts w:ascii="Arial Narrow" w:eastAsia="Arial Narrow" w:hAnsi="Arial Narrow" w:cs="Arial Narrow"/>
          <w:sz w:val="26"/>
          <w:szCs w:val="26"/>
          <w:lang w:val="es-US"/>
        </w:rPr>
        <w:t>,</w:t>
      </w:r>
      <w:r w:rsidR="00381059">
        <w:rPr>
          <w:rFonts w:ascii="Arial Narrow" w:eastAsia="Arial Narrow" w:hAnsi="Arial Narrow" w:cs="Arial Narrow"/>
          <w:sz w:val="26"/>
          <w:szCs w:val="26"/>
          <w:lang w:val="es-US"/>
        </w:rPr>
        <w:t xml:space="preserve"> </w:t>
      </w:r>
      <w:r w:rsidR="0086302B">
        <w:rPr>
          <w:rFonts w:ascii="Arial Narrow" w:eastAsia="Arial Narrow" w:hAnsi="Arial Narrow" w:cs="Arial Narrow"/>
          <w:sz w:val="26"/>
          <w:szCs w:val="26"/>
          <w:lang w:val="es-US"/>
        </w:rPr>
        <w:t>a través de las instituciones académicas</w:t>
      </w:r>
      <w:r w:rsidR="00381059">
        <w:rPr>
          <w:rFonts w:ascii="Arial Narrow" w:eastAsia="Arial Narrow" w:hAnsi="Arial Narrow" w:cs="Arial Narrow"/>
          <w:sz w:val="26"/>
          <w:szCs w:val="26"/>
          <w:lang w:val="es-US"/>
        </w:rPr>
        <w:t xml:space="preserve">, de </w:t>
      </w:r>
      <w:r w:rsidR="0086302B">
        <w:rPr>
          <w:rFonts w:ascii="Arial Narrow" w:eastAsia="Arial Narrow" w:hAnsi="Arial Narrow" w:cs="Arial Narrow"/>
          <w:sz w:val="26"/>
          <w:szCs w:val="26"/>
          <w:lang w:val="es-US"/>
        </w:rPr>
        <w:t xml:space="preserve">investigación, asociaciones, colegíos de profesionales o cualquier ciudadano o </w:t>
      </w:r>
      <w:r w:rsidR="00381059">
        <w:rPr>
          <w:rFonts w:ascii="Arial Narrow" w:eastAsia="Arial Narrow" w:hAnsi="Arial Narrow" w:cs="Arial Narrow"/>
          <w:sz w:val="26"/>
          <w:szCs w:val="26"/>
          <w:lang w:val="es-US"/>
        </w:rPr>
        <w:t>ciudadana, propongan personas candidatas para ocupar el cargo de Titular del Órgano de Control Interno de la Agencia de Transporte de Yucatán por un período de cinco años, el cual entrar</w:t>
      </w:r>
      <w:r w:rsidR="0086302B">
        <w:rPr>
          <w:rFonts w:ascii="Arial Narrow" w:eastAsia="Arial Narrow" w:hAnsi="Arial Narrow" w:cs="Arial Narrow"/>
          <w:sz w:val="26"/>
          <w:szCs w:val="26"/>
          <w:lang w:val="es-US"/>
        </w:rPr>
        <w:t>á</w:t>
      </w:r>
      <w:r w:rsidR="00381059">
        <w:rPr>
          <w:rFonts w:ascii="Arial Narrow" w:eastAsia="Arial Narrow" w:hAnsi="Arial Narrow" w:cs="Arial Narrow"/>
          <w:sz w:val="26"/>
          <w:szCs w:val="26"/>
          <w:lang w:val="es-US"/>
        </w:rPr>
        <w:t xml:space="preserve"> en funciones el día que señale el decreto respectivo</w:t>
      </w:r>
      <w:r w:rsidR="0086302B">
        <w:rPr>
          <w:rFonts w:ascii="Arial Narrow" w:eastAsia="Arial Narrow" w:hAnsi="Arial Narrow" w:cs="Arial Narrow"/>
          <w:sz w:val="26"/>
          <w:szCs w:val="26"/>
          <w:lang w:val="es-US"/>
        </w:rPr>
        <w:t>,</w:t>
      </w:r>
      <w:r w:rsidR="00F24610">
        <w:rPr>
          <w:rFonts w:ascii="Arial Narrow" w:eastAsia="Arial Narrow" w:hAnsi="Arial Narrow" w:cs="Arial Narrow"/>
          <w:sz w:val="26"/>
          <w:szCs w:val="26"/>
          <w:lang w:val="es-US"/>
        </w:rPr>
        <w:t xml:space="preserve"> bajo las siguientes, </w:t>
      </w:r>
      <w:r w:rsidR="0086302B" w:rsidRPr="0086302B">
        <w:rPr>
          <w:rFonts w:ascii="Arial Narrow" w:eastAsia="Arial Narrow" w:hAnsi="Arial Narrow" w:cs="Arial Narrow"/>
          <w:b/>
          <w:bCs/>
          <w:sz w:val="26"/>
          <w:szCs w:val="26"/>
          <w:lang w:val="es-US"/>
        </w:rPr>
        <w:t>BASES</w:t>
      </w:r>
      <w:r w:rsidR="00F24610">
        <w:rPr>
          <w:rFonts w:ascii="Arial Narrow" w:eastAsia="Arial Narrow" w:hAnsi="Arial Narrow" w:cs="Arial Narrow"/>
          <w:b/>
          <w:bCs/>
          <w:sz w:val="26"/>
          <w:szCs w:val="26"/>
          <w:lang w:val="es-US"/>
        </w:rPr>
        <w:t xml:space="preserve"> </w:t>
      </w:r>
      <w:r w:rsidR="00F24610" w:rsidRPr="00F24610">
        <w:rPr>
          <w:rFonts w:ascii="Arial Narrow" w:eastAsia="Calibri" w:hAnsi="Arial Narrow" w:cs="Arial"/>
          <w:b/>
          <w:sz w:val="26"/>
          <w:szCs w:val="26"/>
          <w:lang w:val="es-MX" w:eastAsia="en-US"/>
        </w:rPr>
        <w:t>PRIMERA. ETAPAS DEL PROCEDIMIENTO:</w:t>
      </w:r>
      <w:r w:rsidR="00F24610" w:rsidRPr="00F24610">
        <w:rPr>
          <w:rFonts w:ascii="Arial Narrow" w:eastAsia="Calibri" w:hAnsi="Arial Narrow" w:cs="Arial"/>
          <w:sz w:val="26"/>
          <w:szCs w:val="26"/>
          <w:lang w:val="es-MX" w:eastAsia="en-US"/>
        </w:rPr>
        <w:t xml:space="preserve"> Se determinan las etapas del procedimiento para designar a la persona Titular del Órgano de Control Interno de la Agencia de Transporte de Yucatán, las cuales se llevarán a cabo conforme el calendario siguiente:</w:t>
      </w:r>
    </w:p>
    <w:tbl>
      <w:tblPr>
        <w:tblW w:w="76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597"/>
        <w:gridCol w:w="3135"/>
      </w:tblGrid>
      <w:tr w:rsidR="0088549B" w:rsidRPr="0088549B" w14:paraId="684E1F53" w14:textId="77777777" w:rsidTr="0088549B">
        <w:tc>
          <w:tcPr>
            <w:tcW w:w="453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F17A562" w14:textId="09F888F9" w:rsidR="0088549B" w:rsidRPr="0088549B" w:rsidRDefault="0088549B" w:rsidP="00F24610">
            <w:pPr>
              <w:widowControl/>
              <w:jc w:val="center"/>
              <w:rPr>
                <w:rFonts w:ascii="Arial Narrow" w:eastAsia="Calibri" w:hAnsi="Arial Narrow" w:cs="Arial"/>
                <w:b/>
                <w:bCs/>
                <w:sz w:val="26"/>
                <w:szCs w:val="26"/>
                <w:lang w:val="es-MX" w:eastAsia="en-US"/>
              </w:rPr>
            </w:pPr>
            <w:r w:rsidRPr="0088549B">
              <w:rPr>
                <w:rFonts w:ascii="Arial Narrow" w:eastAsia="Calibri" w:hAnsi="Arial Narrow" w:cs="Arial"/>
                <w:b/>
                <w:bCs/>
                <w:sz w:val="26"/>
                <w:szCs w:val="26"/>
                <w:lang w:val="es-MX" w:eastAsia="en-US"/>
              </w:rPr>
              <w:t>ETAPA</w:t>
            </w:r>
          </w:p>
        </w:tc>
        <w:tc>
          <w:tcPr>
            <w:tcW w:w="31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309843" w14:textId="542F81A0" w:rsidR="0088549B" w:rsidRPr="0088549B" w:rsidRDefault="0088549B" w:rsidP="0088549B">
            <w:pPr>
              <w:widowControl/>
              <w:jc w:val="center"/>
              <w:rPr>
                <w:rFonts w:ascii="Arial Narrow" w:eastAsia="Calibri" w:hAnsi="Arial Narrow" w:cs="Arial"/>
                <w:b/>
                <w:bCs/>
                <w:sz w:val="26"/>
                <w:szCs w:val="26"/>
                <w:lang w:val="es-MX" w:eastAsia="en-US"/>
              </w:rPr>
            </w:pPr>
            <w:r w:rsidRPr="0088549B">
              <w:rPr>
                <w:rFonts w:ascii="Arial Narrow" w:eastAsia="Calibri" w:hAnsi="Arial Narrow" w:cs="Arial"/>
                <w:b/>
                <w:bCs/>
                <w:sz w:val="26"/>
                <w:szCs w:val="26"/>
                <w:lang w:val="es-MX" w:eastAsia="en-US"/>
              </w:rPr>
              <w:t>PLAZO</w:t>
            </w:r>
          </w:p>
        </w:tc>
      </w:tr>
      <w:tr w:rsidR="00F24610" w:rsidRPr="00F24610" w14:paraId="3B1E87C7" w14:textId="77777777" w:rsidTr="0088549B">
        <w:tc>
          <w:tcPr>
            <w:tcW w:w="939" w:type="dxa"/>
            <w:tcBorders>
              <w:top w:val="single" w:sz="4" w:space="0" w:color="auto"/>
              <w:left w:val="single" w:sz="4" w:space="0" w:color="auto"/>
              <w:bottom w:val="single" w:sz="4" w:space="0" w:color="auto"/>
              <w:right w:val="single" w:sz="4" w:space="0" w:color="auto"/>
            </w:tcBorders>
            <w:vAlign w:val="center"/>
          </w:tcPr>
          <w:p w14:paraId="17A18660" w14:textId="77777777" w:rsidR="00F24610" w:rsidRPr="00F24610" w:rsidRDefault="00F24610" w:rsidP="00F24610">
            <w:pPr>
              <w:widowControl/>
              <w:ind w:left="-77"/>
              <w:jc w:val="center"/>
              <w:rPr>
                <w:rFonts w:ascii="Arial Narrow" w:eastAsia="Calibri" w:hAnsi="Arial Narrow" w:cs="Arial"/>
                <w:b/>
                <w:sz w:val="26"/>
                <w:szCs w:val="26"/>
                <w:lang w:val="es-MX" w:eastAsia="en-US"/>
              </w:rPr>
            </w:pPr>
            <w:r w:rsidRPr="00F24610">
              <w:rPr>
                <w:rFonts w:ascii="Arial Narrow" w:eastAsia="Calibri" w:hAnsi="Arial Narrow" w:cs="Arial"/>
                <w:b/>
                <w:sz w:val="26"/>
                <w:szCs w:val="26"/>
                <w:lang w:val="es-MX" w:eastAsia="en-US"/>
              </w:rPr>
              <w:t>1.</w:t>
            </w:r>
          </w:p>
        </w:tc>
        <w:tc>
          <w:tcPr>
            <w:tcW w:w="3597" w:type="dxa"/>
            <w:tcBorders>
              <w:top w:val="single" w:sz="4" w:space="0" w:color="auto"/>
              <w:left w:val="single" w:sz="4" w:space="0" w:color="auto"/>
              <w:bottom w:val="single" w:sz="4" w:space="0" w:color="auto"/>
              <w:right w:val="single" w:sz="4" w:space="0" w:color="auto"/>
            </w:tcBorders>
            <w:vAlign w:val="center"/>
          </w:tcPr>
          <w:p w14:paraId="2AACC9AC" w14:textId="77777777" w:rsidR="00F24610" w:rsidRPr="00F24610" w:rsidRDefault="00F24610" w:rsidP="00F24610">
            <w:pPr>
              <w:widowControl/>
              <w:jc w:val="center"/>
              <w:rPr>
                <w:rFonts w:ascii="Arial Narrow" w:eastAsia="Calibri" w:hAnsi="Arial Narrow" w:cs="Arial"/>
                <w:sz w:val="26"/>
                <w:szCs w:val="26"/>
                <w:lang w:val="es-MX" w:eastAsia="en-US"/>
              </w:rPr>
            </w:pPr>
            <w:r w:rsidRPr="00F24610">
              <w:rPr>
                <w:rFonts w:ascii="Arial Narrow" w:eastAsia="Calibri" w:hAnsi="Arial Narrow" w:cs="Arial"/>
                <w:sz w:val="26"/>
                <w:szCs w:val="26"/>
                <w:lang w:val="es-MX" w:eastAsia="en-US"/>
              </w:rPr>
              <w:t>Registro de propuestas</w:t>
            </w:r>
          </w:p>
        </w:tc>
        <w:tc>
          <w:tcPr>
            <w:tcW w:w="3135" w:type="dxa"/>
            <w:tcBorders>
              <w:top w:val="single" w:sz="4" w:space="0" w:color="auto"/>
              <w:left w:val="single" w:sz="4" w:space="0" w:color="auto"/>
              <w:bottom w:val="single" w:sz="4" w:space="0" w:color="auto"/>
              <w:right w:val="single" w:sz="4" w:space="0" w:color="auto"/>
            </w:tcBorders>
          </w:tcPr>
          <w:p w14:paraId="41C1992F" w14:textId="77777777" w:rsidR="00F24610" w:rsidRPr="00F24610" w:rsidRDefault="00F24610" w:rsidP="00F24610">
            <w:pPr>
              <w:widowControl/>
              <w:jc w:val="both"/>
              <w:rPr>
                <w:rFonts w:ascii="Arial Narrow" w:eastAsia="Calibri" w:hAnsi="Arial Narrow" w:cs="Arial"/>
                <w:sz w:val="26"/>
                <w:szCs w:val="26"/>
                <w:lang w:val="es-MX" w:eastAsia="en-US"/>
              </w:rPr>
            </w:pPr>
            <w:r w:rsidRPr="00F24610">
              <w:rPr>
                <w:rFonts w:ascii="Arial Narrow" w:eastAsia="Calibri" w:hAnsi="Arial Narrow" w:cs="Arial"/>
                <w:sz w:val="26"/>
                <w:szCs w:val="26"/>
                <w:lang w:val="es-MX" w:eastAsia="en-US"/>
              </w:rPr>
              <w:t>10 días hábiles contados a partir del día siguiente de la publicación de esta convocatoria.</w:t>
            </w:r>
          </w:p>
        </w:tc>
      </w:tr>
      <w:tr w:rsidR="00F24610" w:rsidRPr="00F24610" w14:paraId="130FE434" w14:textId="77777777" w:rsidTr="0088549B">
        <w:tc>
          <w:tcPr>
            <w:tcW w:w="939" w:type="dxa"/>
            <w:tcBorders>
              <w:top w:val="single" w:sz="4" w:space="0" w:color="auto"/>
              <w:left w:val="single" w:sz="4" w:space="0" w:color="auto"/>
              <w:bottom w:val="single" w:sz="4" w:space="0" w:color="auto"/>
              <w:right w:val="single" w:sz="4" w:space="0" w:color="auto"/>
            </w:tcBorders>
            <w:vAlign w:val="center"/>
          </w:tcPr>
          <w:p w14:paraId="1D4B9FC2" w14:textId="77777777" w:rsidR="00F24610" w:rsidRPr="00F24610" w:rsidRDefault="00F24610" w:rsidP="00F24610">
            <w:pPr>
              <w:widowControl/>
              <w:jc w:val="center"/>
              <w:rPr>
                <w:rFonts w:ascii="Arial Narrow" w:eastAsia="Calibri" w:hAnsi="Arial Narrow" w:cs="Arial"/>
                <w:b/>
                <w:sz w:val="26"/>
                <w:szCs w:val="26"/>
                <w:lang w:val="es-MX" w:eastAsia="en-US"/>
              </w:rPr>
            </w:pPr>
            <w:r w:rsidRPr="00F24610">
              <w:rPr>
                <w:rFonts w:ascii="Arial Narrow" w:eastAsia="Calibri" w:hAnsi="Arial Narrow" w:cs="Arial"/>
                <w:b/>
                <w:sz w:val="26"/>
                <w:szCs w:val="26"/>
                <w:lang w:val="es-MX" w:eastAsia="en-US"/>
              </w:rPr>
              <w:t>2.</w:t>
            </w:r>
          </w:p>
        </w:tc>
        <w:tc>
          <w:tcPr>
            <w:tcW w:w="3597" w:type="dxa"/>
            <w:tcBorders>
              <w:top w:val="single" w:sz="4" w:space="0" w:color="auto"/>
              <w:left w:val="single" w:sz="4" w:space="0" w:color="auto"/>
              <w:bottom w:val="single" w:sz="4" w:space="0" w:color="auto"/>
              <w:right w:val="single" w:sz="4" w:space="0" w:color="auto"/>
            </w:tcBorders>
            <w:vAlign w:val="center"/>
          </w:tcPr>
          <w:p w14:paraId="793C8D5F" w14:textId="77777777" w:rsidR="00F24610" w:rsidRPr="00F24610" w:rsidRDefault="00F24610" w:rsidP="00F24610">
            <w:pPr>
              <w:widowControl/>
              <w:jc w:val="center"/>
              <w:rPr>
                <w:rFonts w:ascii="Arial Narrow" w:eastAsia="Calibri" w:hAnsi="Arial Narrow" w:cs="Arial"/>
                <w:sz w:val="26"/>
                <w:szCs w:val="26"/>
                <w:lang w:val="es-MX" w:eastAsia="en-US"/>
              </w:rPr>
            </w:pPr>
            <w:r w:rsidRPr="00F24610">
              <w:rPr>
                <w:rFonts w:ascii="Arial Narrow" w:eastAsia="Calibri" w:hAnsi="Arial Narrow" w:cs="Arial"/>
                <w:sz w:val="26"/>
                <w:szCs w:val="26"/>
                <w:lang w:val="es-MX" w:eastAsia="en-US"/>
              </w:rPr>
              <w:t>Revisión para determinar a los aspirantes que acrediten que cumplieron los requisitos de Ley.</w:t>
            </w:r>
          </w:p>
        </w:tc>
        <w:tc>
          <w:tcPr>
            <w:tcW w:w="3135" w:type="dxa"/>
            <w:tcBorders>
              <w:top w:val="single" w:sz="4" w:space="0" w:color="auto"/>
              <w:left w:val="single" w:sz="4" w:space="0" w:color="auto"/>
              <w:bottom w:val="single" w:sz="4" w:space="0" w:color="auto"/>
              <w:right w:val="single" w:sz="4" w:space="0" w:color="auto"/>
            </w:tcBorders>
          </w:tcPr>
          <w:p w14:paraId="230862AF" w14:textId="77777777" w:rsidR="00F24610" w:rsidRPr="00F24610" w:rsidRDefault="00F24610" w:rsidP="00F24610">
            <w:pPr>
              <w:widowControl/>
              <w:jc w:val="both"/>
              <w:rPr>
                <w:rFonts w:ascii="Arial Narrow" w:eastAsia="Calibri" w:hAnsi="Arial Narrow" w:cs="Arial"/>
                <w:sz w:val="26"/>
                <w:szCs w:val="26"/>
                <w:lang w:val="es-MX" w:eastAsia="en-US"/>
              </w:rPr>
            </w:pPr>
            <w:r w:rsidRPr="00F24610">
              <w:rPr>
                <w:rFonts w:ascii="Arial Narrow" w:eastAsia="Calibri" w:hAnsi="Arial Narrow" w:cs="Arial"/>
                <w:sz w:val="26"/>
                <w:szCs w:val="26"/>
                <w:lang w:val="es-MX" w:eastAsia="en-US"/>
              </w:rPr>
              <w:t>4 días hábiles contados a partir del día siguiente del vencimiento del plazo otorgado para el registro de propuestas.</w:t>
            </w:r>
          </w:p>
          <w:p w14:paraId="13BEA014" w14:textId="77777777" w:rsidR="00F24610" w:rsidRPr="00F24610" w:rsidRDefault="00F24610" w:rsidP="00F24610">
            <w:pPr>
              <w:widowControl/>
              <w:jc w:val="both"/>
              <w:rPr>
                <w:rFonts w:ascii="Arial Narrow" w:eastAsia="Calibri" w:hAnsi="Arial Narrow" w:cs="Arial"/>
                <w:sz w:val="26"/>
                <w:szCs w:val="26"/>
                <w:lang w:val="es-MX" w:eastAsia="en-US"/>
              </w:rPr>
            </w:pPr>
          </w:p>
        </w:tc>
      </w:tr>
      <w:tr w:rsidR="00F24610" w:rsidRPr="00F24610" w14:paraId="01FC7C1C" w14:textId="77777777" w:rsidTr="0088549B">
        <w:tc>
          <w:tcPr>
            <w:tcW w:w="939" w:type="dxa"/>
            <w:tcBorders>
              <w:top w:val="single" w:sz="4" w:space="0" w:color="auto"/>
              <w:left w:val="single" w:sz="4" w:space="0" w:color="auto"/>
              <w:bottom w:val="single" w:sz="4" w:space="0" w:color="auto"/>
              <w:right w:val="single" w:sz="4" w:space="0" w:color="auto"/>
            </w:tcBorders>
            <w:vAlign w:val="center"/>
          </w:tcPr>
          <w:p w14:paraId="63B2568F" w14:textId="77777777" w:rsidR="00F24610" w:rsidRPr="00F24610" w:rsidRDefault="00F24610" w:rsidP="00F24610">
            <w:pPr>
              <w:widowControl/>
              <w:jc w:val="center"/>
              <w:rPr>
                <w:rFonts w:ascii="Arial Narrow" w:eastAsia="Calibri" w:hAnsi="Arial Narrow" w:cs="Arial"/>
                <w:b/>
                <w:sz w:val="26"/>
                <w:szCs w:val="26"/>
                <w:lang w:val="es-MX" w:eastAsia="en-US"/>
              </w:rPr>
            </w:pPr>
            <w:r w:rsidRPr="00F24610">
              <w:rPr>
                <w:rFonts w:ascii="Arial Narrow" w:eastAsia="Calibri" w:hAnsi="Arial Narrow" w:cs="Arial"/>
                <w:b/>
                <w:sz w:val="26"/>
                <w:szCs w:val="26"/>
                <w:lang w:val="es-MX" w:eastAsia="en-US"/>
              </w:rPr>
              <w:t>3.</w:t>
            </w:r>
          </w:p>
        </w:tc>
        <w:tc>
          <w:tcPr>
            <w:tcW w:w="3597" w:type="dxa"/>
            <w:tcBorders>
              <w:top w:val="single" w:sz="4" w:space="0" w:color="auto"/>
              <w:left w:val="single" w:sz="4" w:space="0" w:color="auto"/>
              <w:bottom w:val="single" w:sz="4" w:space="0" w:color="auto"/>
              <w:right w:val="single" w:sz="4" w:space="0" w:color="auto"/>
            </w:tcBorders>
            <w:vAlign w:val="center"/>
          </w:tcPr>
          <w:p w14:paraId="4BAFAA94" w14:textId="77777777" w:rsidR="00F24610" w:rsidRPr="00F24610" w:rsidRDefault="00F24610" w:rsidP="00F24610">
            <w:pPr>
              <w:widowControl/>
              <w:jc w:val="center"/>
              <w:rPr>
                <w:rFonts w:ascii="Arial Narrow" w:eastAsia="Calibri" w:hAnsi="Arial Narrow" w:cs="Arial"/>
                <w:sz w:val="26"/>
                <w:szCs w:val="26"/>
                <w:lang w:val="es-MX" w:eastAsia="en-US"/>
              </w:rPr>
            </w:pPr>
            <w:r w:rsidRPr="00F24610">
              <w:rPr>
                <w:rFonts w:ascii="Arial Narrow" w:eastAsia="Calibri" w:hAnsi="Arial Narrow" w:cs="Arial"/>
                <w:sz w:val="26"/>
                <w:szCs w:val="26"/>
                <w:lang w:val="es-MX" w:eastAsia="en-US"/>
              </w:rPr>
              <w:t>Desarrollo del proceso, emisión del Acuerdo y comparecencias</w:t>
            </w:r>
          </w:p>
          <w:p w14:paraId="2D2FC88F" w14:textId="77777777" w:rsidR="00F24610" w:rsidRPr="00F24610" w:rsidRDefault="00F24610" w:rsidP="00F24610">
            <w:pPr>
              <w:widowControl/>
              <w:jc w:val="center"/>
              <w:rPr>
                <w:rFonts w:ascii="Arial Narrow" w:eastAsia="Calibri" w:hAnsi="Arial Narrow" w:cs="Arial"/>
                <w:sz w:val="26"/>
                <w:szCs w:val="26"/>
                <w:lang w:val="es-MX" w:eastAsia="en-US"/>
              </w:rPr>
            </w:pPr>
          </w:p>
        </w:tc>
        <w:tc>
          <w:tcPr>
            <w:tcW w:w="3135" w:type="dxa"/>
            <w:tcBorders>
              <w:top w:val="single" w:sz="4" w:space="0" w:color="auto"/>
              <w:left w:val="single" w:sz="4" w:space="0" w:color="auto"/>
              <w:bottom w:val="single" w:sz="4" w:space="0" w:color="auto"/>
              <w:right w:val="single" w:sz="4" w:space="0" w:color="auto"/>
            </w:tcBorders>
          </w:tcPr>
          <w:p w14:paraId="1D2DD2CB" w14:textId="77777777" w:rsidR="00F24610" w:rsidRPr="00F24610" w:rsidRDefault="00F24610" w:rsidP="00F24610">
            <w:pPr>
              <w:widowControl/>
              <w:jc w:val="both"/>
              <w:rPr>
                <w:rFonts w:ascii="Arial Narrow" w:eastAsia="Calibri" w:hAnsi="Arial Narrow" w:cs="Arial"/>
                <w:sz w:val="26"/>
                <w:szCs w:val="26"/>
                <w:lang w:val="es-MX" w:eastAsia="en-US"/>
              </w:rPr>
            </w:pPr>
            <w:r w:rsidRPr="00F24610">
              <w:rPr>
                <w:rFonts w:ascii="Arial Narrow" w:eastAsia="Calibri" w:hAnsi="Arial Narrow" w:cs="Arial"/>
                <w:sz w:val="26"/>
                <w:szCs w:val="26"/>
                <w:lang w:val="es-MX" w:eastAsia="en-US"/>
              </w:rPr>
              <w:t>3 días hábiles contados a partir del día siguiente de la conclusión del plazo otorgado para la revisión para determinar a los aspirantes que acrediten que cumplieron los requisitos de Ley.</w:t>
            </w:r>
          </w:p>
        </w:tc>
      </w:tr>
      <w:tr w:rsidR="00F24610" w:rsidRPr="00F24610" w14:paraId="73229E84" w14:textId="77777777" w:rsidTr="0088549B">
        <w:tc>
          <w:tcPr>
            <w:tcW w:w="939" w:type="dxa"/>
            <w:tcBorders>
              <w:top w:val="single" w:sz="4" w:space="0" w:color="auto"/>
              <w:left w:val="single" w:sz="4" w:space="0" w:color="auto"/>
              <w:bottom w:val="single" w:sz="4" w:space="0" w:color="auto"/>
              <w:right w:val="single" w:sz="4" w:space="0" w:color="auto"/>
            </w:tcBorders>
            <w:vAlign w:val="center"/>
          </w:tcPr>
          <w:p w14:paraId="4E31E0CA" w14:textId="77777777" w:rsidR="00F24610" w:rsidRPr="00F24610" w:rsidRDefault="00F24610" w:rsidP="00F24610">
            <w:pPr>
              <w:widowControl/>
              <w:jc w:val="center"/>
              <w:rPr>
                <w:rFonts w:ascii="Arial Narrow" w:eastAsia="Calibri" w:hAnsi="Arial Narrow" w:cs="Arial"/>
                <w:b/>
                <w:sz w:val="26"/>
                <w:szCs w:val="26"/>
                <w:lang w:val="es-MX" w:eastAsia="en-US"/>
              </w:rPr>
            </w:pPr>
            <w:r w:rsidRPr="00F24610">
              <w:rPr>
                <w:rFonts w:ascii="Arial Narrow" w:eastAsia="Calibri" w:hAnsi="Arial Narrow" w:cs="Arial"/>
                <w:b/>
                <w:sz w:val="26"/>
                <w:szCs w:val="26"/>
                <w:lang w:val="es-MX" w:eastAsia="en-US"/>
              </w:rPr>
              <w:t>4.</w:t>
            </w:r>
          </w:p>
        </w:tc>
        <w:tc>
          <w:tcPr>
            <w:tcW w:w="3597" w:type="dxa"/>
            <w:tcBorders>
              <w:top w:val="single" w:sz="4" w:space="0" w:color="auto"/>
              <w:left w:val="single" w:sz="4" w:space="0" w:color="auto"/>
              <w:bottom w:val="single" w:sz="4" w:space="0" w:color="auto"/>
              <w:right w:val="single" w:sz="4" w:space="0" w:color="auto"/>
            </w:tcBorders>
            <w:vAlign w:val="center"/>
          </w:tcPr>
          <w:p w14:paraId="6A897C13" w14:textId="77777777" w:rsidR="00F24610" w:rsidRPr="00F24610" w:rsidRDefault="00F24610" w:rsidP="00F24610">
            <w:pPr>
              <w:widowControl/>
              <w:jc w:val="center"/>
              <w:rPr>
                <w:rFonts w:ascii="Arial Narrow" w:eastAsia="Calibri" w:hAnsi="Arial Narrow" w:cs="Arial"/>
                <w:sz w:val="26"/>
                <w:szCs w:val="26"/>
                <w:lang w:val="es-MX" w:eastAsia="en-US"/>
              </w:rPr>
            </w:pPr>
            <w:r w:rsidRPr="00F24610">
              <w:rPr>
                <w:rFonts w:ascii="Arial Narrow" w:eastAsia="Calibri" w:hAnsi="Arial Narrow" w:cs="Arial"/>
                <w:sz w:val="26"/>
                <w:szCs w:val="26"/>
                <w:lang w:val="es-MX" w:eastAsia="en-US"/>
              </w:rPr>
              <w:t>Designación</w:t>
            </w:r>
          </w:p>
        </w:tc>
        <w:tc>
          <w:tcPr>
            <w:tcW w:w="3135" w:type="dxa"/>
            <w:tcBorders>
              <w:top w:val="single" w:sz="4" w:space="0" w:color="auto"/>
              <w:left w:val="single" w:sz="4" w:space="0" w:color="auto"/>
              <w:bottom w:val="single" w:sz="4" w:space="0" w:color="auto"/>
              <w:right w:val="single" w:sz="4" w:space="0" w:color="auto"/>
            </w:tcBorders>
          </w:tcPr>
          <w:p w14:paraId="3769DBD0" w14:textId="77777777" w:rsidR="00F24610" w:rsidRPr="00F24610" w:rsidRDefault="00F24610" w:rsidP="00F24610">
            <w:pPr>
              <w:widowControl/>
              <w:jc w:val="both"/>
              <w:rPr>
                <w:rFonts w:ascii="Arial Narrow" w:eastAsia="Calibri" w:hAnsi="Arial Narrow" w:cs="Arial"/>
                <w:sz w:val="26"/>
                <w:szCs w:val="26"/>
                <w:lang w:val="es-MX" w:eastAsia="en-US"/>
              </w:rPr>
            </w:pPr>
            <w:r w:rsidRPr="00F24610">
              <w:rPr>
                <w:rFonts w:ascii="Arial Narrow" w:eastAsia="Calibri" w:hAnsi="Arial Narrow" w:cs="Arial"/>
                <w:sz w:val="26"/>
                <w:szCs w:val="26"/>
                <w:lang w:val="es-MX" w:eastAsia="en-US"/>
              </w:rPr>
              <w:t>El Pleno determinará la fecha para la designación.</w:t>
            </w:r>
          </w:p>
        </w:tc>
      </w:tr>
    </w:tbl>
    <w:p w14:paraId="122813A2" w14:textId="77777777" w:rsidR="00F24610" w:rsidRPr="00F24610" w:rsidRDefault="00F24610" w:rsidP="00DF6F3B">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lastRenderedPageBreak/>
        <w:t xml:space="preserve">SEGUNDA. MÉTODO DE REGISTRO: </w:t>
      </w:r>
      <w:r w:rsidRPr="00F24610">
        <w:rPr>
          <w:rFonts w:ascii="Arial Narrow" w:eastAsia="Calibri" w:hAnsi="Arial Narrow" w:cs="Arial"/>
          <w:sz w:val="26"/>
          <w:szCs w:val="26"/>
          <w:lang w:val="es-MX" w:eastAsia="en-US"/>
        </w:rPr>
        <w:t xml:space="preserve">Las instituciones académicas, de investigación, asociaciones, colegios de profesionales o cualquier ciudadano, deberán presentar su propuesta por duplicado, para ocupar el cargo de Titular del Órgano de Control Interno de la Agencia de Transporte de Yucatán, dentro de un plazo de 10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F24610">
        <w:rPr>
          <w:rFonts w:ascii="Arial Narrow" w:eastAsia="Calibri" w:hAnsi="Arial Narrow" w:cs="Arial"/>
          <w:sz w:val="26"/>
          <w:szCs w:val="26"/>
          <w:lang w:val="es-MX" w:eastAsia="en-US"/>
        </w:rPr>
        <w:t>Hidrogenadora</w:t>
      </w:r>
      <w:proofErr w:type="spellEnd"/>
      <w:r w:rsidRPr="00F24610">
        <w:rPr>
          <w:rFonts w:ascii="Arial Narrow" w:eastAsia="Calibri" w:hAnsi="Arial Narrow" w:cs="Arial"/>
          <w:sz w:val="26"/>
          <w:szCs w:val="26"/>
          <w:lang w:val="es-MX" w:eastAsia="en-US"/>
        </w:rPr>
        <w:t xml:space="preserve"> Yucateca, Colonia Juan Pablo II Alborada de la Ciudad de Mérida, Yucatán, en horario de oficina de lunes a viernes de 09:00 a 15:00 horas. No se contarán como días hábiles los sábados 11 y 18 de mayo, así como los domingos 12 y 19 de mayo del presente año. Vencido el plazo señalado, se declarará cerrada la etapa correspondiente al registro de propuestas para ocupar el cargo de Titular del Órgano de Control Interno de la Agencia de Transporte de Yucatán. </w:t>
      </w:r>
      <w:r w:rsidRPr="00F24610">
        <w:rPr>
          <w:rFonts w:ascii="Arial Narrow" w:eastAsia="Calibri" w:hAnsi="Arial Narrow" w:cs="Arial"/>
          <w:b/>
          <w:sz w:val="26"/>
          <w:szCs w:val="26"/>
          <w:lang w:val="es-MX" w:eastAsia="en-US"/>
        </w:rPr>
        <w:t xml:space="preserve">TERCERA. REQUISITOS: </w:t>
      </w:r>
      <w:r w:rsidRPr="00F24610">
        <w:rPr>
          <w:rFonts w:ascii="Arial Narrow" w:eastAsia="Calibri" w:hAnsi="Arial Narrow" w:cs="Arial"/>
          <w:sz w:val="26"/>
          <w:szCs w:val="26"/>
          <w:lang w:val="es-MX" w:eastAsia="en-US"/>
        </w:rPr>
        <w:t>Las propuestas de personas candidatas deberán cumplir los siguientes requisitos:</w:t>
      </w:r>
    </w:p>
    <w:p w14:paraId="2685F410"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I.</w:t>
      </w:r>
      <w:r w:rsidRPr="00F24610">
        <w:rPr>
          <w:rFonts w:ascii="Arial Narrow" w:eastAsia="Calibri" w:hAnsi="Arial Narrow" w:cs="Arial"/>
          <w:sz w:val="26"/>
          <w:szCs w:val="26"/>
          <w:lang w:val="es-MX" w:eastAsia="en-US"/>
        </w:rPr>
        <w:t xml:space="preserve"> Tener la nacionalidad mexicana con pleno ejercicio de sus derechos civiles y políticos.</w:t>
      </w:r>
    </w:p>
    <w:p w14:paraId="7BF0C4DA"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II.</w:t>
      </w:r>
      <w:r w:rsidRPr="00F24610">
        <w:rPr>
          <w:rFonts w:ascii="Arial Narrow" w:eastAsia="Calibri" w:hAnsi="Arial Narrow" w:cs="Arial"/>
          <w:sz w:val="26"/>
          <w:szCs w:val="26"/>
          <w:lang w:val="es-MX" w:eastAsia="en-US"/>
        </w:rPr>
        <w:t xml:space="preserve"> Tener por lo menos treinta y cinco años cumplidos el día de la designación.</w:t>
      </w:r>
    </w:p>
    <w:p w14:paraId="5EBCE47E"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III.</w:t>
      </w:r>
      <w:r w:rsidRPr="00F24610">
        <w:rPr>
          <w:rFonts w:ascii="Arial Narrow" w:eastAsia="Calibri" w:hAnsi="Arial Narrow" w:cs="Arial"/>
          <w:sz w:val="26"/>
          <w:szCs w:val="26"/>
          <w:lang w:val="es-MX" w:eastAsia="en-US"/>
        </w:rPr>
        <w:t xml:space="preserve"> No haber sido titular del Poder Ejecutivo, de alguna secretaría del estado de Yucatán o de la Fiscalía General del Estado de Yucatán, diputada o diputado en el estado, dirigente, integrante de órgano rector o responsable del manejo de los recursos públicos de algún partido político, ni haberse postulado para cargo de elección popular en los cuatro años anteriores a la propia designación.</w:t>
      </w:r>
    </w:p>
    <w:p w14:paraId="0F969503"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IV.</w:t>
      </w:r>
      <w:r w:rsidRPr="00F24610">
        <w:rPr>
          <w:rFonts w:ascii="Arial Narrow" w:eastAsia="Calibri" w:hAnsi="Arial Narrow" w:cs="Arial"/>
          <w:sz w:val="26"/>
          <w:szCs w:val="26"/>
          <w:lang w:val="es-MX" w:eastAsia="en-US"/>
        </w:rPr>
        <w:t xml:space="preserve"> Contar, al momento de su designación con experiencia de, al menos, cinco años en el sector público o en el privado, de preferencia en el ámbito de fiscalización o de control interno.</w:t>
      </w:r>
    </w:p>
    <w:p w14:paraId="1EDF4266"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V.</w:t>
      </w:r>
      <w:r w:rsidRPr="00F24610">
        <w:rPr>
          <w:rFonts w:ascii="Arial Narrow" w:eastAsia="Calibri" w:hAnsi="Arial Narrow" w:cs="Arial"/>
          <w:sz w:val="26"/>
          <w:szCs w:val="26"/>
          <w:lang w:val="es-MX" w:eastAsia="en-US"/>
        </w:rPr>
        <w:t xml:space="preserve"> No pertenecer o haber pertenecido en los tres años anteriores al día de su designación a despachos de consultoría o auditoría que hubiesen prestado sus servicios a la agencia, o haber fungido como consultor o auditor externo de la agencia, en lo individual, durante este período.</w:t>
      </w:r>
    </w:p>
    <w:p w14:paraId="76030045"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VI.</w:t>
      </w:r>
      <w:r w:rsidRPr="00F24610">
        <w:rPr>
          <w:rFonts w:ascii="Arial Narrow" w:eastAsia="Calibri" w:hAnsi="Arial Narrow" w:cs="Arial"/>
          <w:sz w:val="26"/>
          <w:szCs w:val="26"/>
          <w:lang w:val="es-MX" w:eastAsia="en-US"/>
        </w:rPr>
        <w:t xml:space="preserve"> No ser persona deudora alimentaria morosa.</w:t>
      </w:r>
    </w:p>
    <w:p w14:paraId="6C2E4043"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VII.</w:t>
      </w:r>
      <w:r w:rsidRPr="00F24610">
        <w:rPr>
          <w:rFonts w:ascii="Arial Narrow" w:eastAsia="Calibri" w:hAnsi="Arial Narrow" w:cs="Arial"/>
          <w:sz w:val="26"/>
          <w:szCs w:val="26"/>
          <w:lang w:val="es-MX" w:eastAsia="en-US"/>
        </w:rPr>
        <w:t xml:space="preserve"> Contar, al día de su designación, con antigüedad mínima de cinco años, con título profesional relacionado con las actividades de fiscalización, expedido por autoridad o institución legalmente facultada para ello.</w:t>
      </w:r>
    </w:p>
    <w:p w14:paraId="45644B71"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bCs/>
          <w:sz w:val="26"/>
          <w:szCs w:val="26"/>
          <w:lang w:val="es-MX" w:eastAsia="en-US"/>
        </w:rPr>
        <w:t>VIII.</w:t>
      </w:r>
      <w:r w:rsidRPr="00F24610">
        <w:rPr>
          <w:rFonts w:ascii="Arial Narrow" w:eastAsia="Calibri" w:hAnsi="Arial Narrow" w:cs="Arial"/>
          <w:sz w:val="26"/>
          <w:szCs w:val="26"/>
          <w:lang w:val="es-MX" w:eastAsia="en-US"/>
        </w:rPr>
        <w:t xml:space="preserve"> 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33AF06B1" w14:textId="77777777" w:rsidR="00F24610" w:rsidRPr="00F24610" w:rsidRDefault="00F24610" w:rsidP="00FC599F">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lastRenderedPageBreak/>
        <w:t>CUARTA. DOCUMENTACIÓN:</w:t>
      </w:r>
      <w:r w:rsidRPr="00F24610">
        <w:rPr>
          <w:rFonts w:ascii="Arial Narrow" w:eastAsia="Calibri" w:hAnsi="Arial Narrow" w:cs="Arial"/>
          <w:sz w:val="26"/>
          <w:szCs w:val="26"/>
          <w:lang w:val="es-MX" w:eastAsia="en-US"/>
        </w:rPr>
        <w:t xml:space="preserve"> Las propuestas de personas candidatas a ocupar el cargo de Titular del Órgano de Control Interno de la Agencia de Transporte de Yucatán, considerando los requisitos mencionados en la base tercera, deberán presentarse acompañadas de la documentación siguiente:</w:t>
      </w:r>
    </w:p>
    <w:p w14:paraId="5CA08991" w14:textId="77777777" w:rsidR="00F24610" w:rsidRPr="00F24610" w:rsidRDefault="00F24610" w:rsidP="00F24610">
      <w:pPr>
        <w:widowControl/>
        <w:ind w:left="567"/>
        <w:jc w:val="both"/>
        <w:rPr>
          <w:rFonts w:ascii="Arial Narrow" w:eastAsia="Calibri" w:hAnsi="Arial Narrow" w:cs="Arial"/>
          <w:sz w:val="26"/>
          <w:szCs w:val="26"/>
        </w:rPr>
      </w:pPr>
      <w:r w:rsidRPr="00F24610">
        <w:rPr>
          <w:rFonts w:ascii="Arial Narrow" w:eastAsia="Calibri" w:hAnsi="Arial Narrow" w:cs="Arial"/>
          <w:b/>
          <w:sz w:val="26"/>
          <w:szCs w:val="26"/>
        </w:rPr>
        <w:t>I.</w:t>
      </w:r>
      <w:r w:rsidRPr="00F24610">
        <w:rPr>
          <w:rFonts w:ascii="Arial Narrow" w:eastAsia="Calibri" w:hAnsi="Arial Narrow" w:cs="Arial"/>
          <w:sz w:val="26"/>
          <w:szCs w:val="26"/>
        </w:rPr>
        <w:t xml:space="preserve"> Copia simple de la credencial para votar vigente expedida por el Instituto Nacional Electoral.</w:t>
      </w:r>
    </w:p>
    <w:p w14:paraId="15CA74A4" w14:textId="77777777" w:rsidR="00F24610" w:rsidRPr="00F24610" w:rsidRDefault="00F24610" w:rsidP="00F24610">
      <w:pPr>
        <w:widowControl/>
        <w:ind w:left="567"/>
        <w:jc w:val="both"/>
        <w:rPr>
          <w:rFonts w:ascii="Arial Narrow" w:eastAsia="Calibri" w:hAnsi="Arial Narrow" w:cs="Arial"/>
          <w:sz w:val="26"/>
          <w:szCs w:val="26"/>
        </w:rPr>
      </w:pPr>
      <w:r w:rsidRPr="00F24610">
        <w:rPr>
          <w:rFonts w:ascii="Arial Narrow" w:eastAsia="Calibri" w:hAnsi="Arial Narrow" w:cs="Arial"/>
          <w:b/>
          <w:sz w:val="26"/>
          <w:szCs w:val="26"/>
        </w:rPr>
        <w:t>II.</w:t>
      </w:r>
      <w:r w:rsidRPr="00F24610">
        <w:rPr>
          <w:rFonts w:ascii="Arial Narrow" w:eastAsia="Calibri" w:hAnsi="Arial Narrow" w:cs="Arial"/>
          <w:sz w:val="26"/>
          <w:szCs w:val="26"/>
        </w:rPr>
        <w:t xml:space="preserve"> Original o copia certificada del acta de nacimiento.</w:t>
      </w:r>
    </w:p>
    <w:p w14:paraId="12E97FD0"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III.</w:t>
      </w:r>
      <w:r w:rsidRPr="00F24610">
        <w:rPr>
          <w:rFonts w:ascii="Arial Narrow" w:eastAsia="Calibri" w:hAnsi="Arial Narrow" w:cs="Arial"/>
          <w:sz w:val="26"/>
          <w:szCs w:val="26"/>
          <w:lang w:val="es-MX" w:eastAsia="en-US"/>
        </w:rPr>
        <w:t xml:space="preserve"> Antecedentes No penales original o copia certificada.</w:t>
      </w:r>
    </w:p>
    <w:p w14:paraId="22D905F0" w14:textId="77777777" w:rsidR="00F24610" w:rsidRPr="00F24610" w:rsidRDefault="00F24610" w:rsidP="00F24610">
      <w:pPr>
        <w:widowControl/>
        <w:ind w:left="567"/>
        <w:jc w:val="both"/>
        <w:rPr>
          <w:rFonts w:ascii="Arial Narrow" w:eastAsia="Calibri" w:hAnsi="Arial Narrow"/>
          <w:i/>
          <w:sz w:val="26"/>
          <w:szCs w:val="26"/>
          <w:lang w:val="es-MX" w:eastAsia="en-US"/>
        </w:rPr>
      </w:pPr>
      <w:r w:rsidRPr="00F24610">
        <w:rPr>
          <w:rFonts w:ascii="Arial Narrow" w:eastAsia="Calibri" w:hAnsi="Arial Narrow" w:cs="Arial"/>
          <w:b/>
          <w:sz w:val="26"/>
          <w:szCs w:val="26"/>
          <w:lang w:val="es-MX" w:eastAsia="en-US"/>
        </w:rPr>
        <w:t>IV.</w:t>
      </w:r>
      <w:r w:rsidRPr="00F24610">
        <w:rPr>
          <w:rFonts w:ascii="Arial Narrow" w:eastAsia="Calibri" w:hAnsi="Arial Narrow" w:cs="Arial"/>
          <w:sz w:val="26"/>
          <w:szCs w:val="26"/>
          <w:lang w:val="es-MX" w:eastAsia="en-US"/>
        </w:rPr>
        <w:t xml:space="preserve"> Currículum vitae, en el que se precisen los datos generales de la persona postulante; así como un correo electrónico para efectos de notificación. Asimismo, deberá acompañarse con la documentación que acredite su experiencia en el ámbito de fiscalización o de control interno.</w:t>
      </w:r>
    </w:p>
    <w:p w14:paraId="7AC58494" w14:textId="77777777" w:rsidR="00F24610" w:rsidRPr="00F24610" w:rsidRDefault="00F24610" w:rsidP="00F24610">
      <w:pPr>
        <w:widowControl/>
        <w:ind w:left="567"/>
        <w:jc w:val="both"/>
        <w:rPr>
          <w:rFonts w:ascii="Arial Narrow" w:eastAsia="Arial Unicode MS" w:hAnsi="Arial Narrow" w:cs="Arial"/>
          <w:sz w:val="26"/>
          <w:szCs w:val="26"/>
        </w:rPr>
      </w:pPr>
      <w:r w:rsidRPr="00F24610">
        <w:rPr>
          <w:rFonts w:ascii="Arial Narrow" w:eastAsia="Calibri" w:hAnsi="Arial Narrow" w:cs="Arial"/>
          <w:b/>
          <w:sz w:val="26"/>
          <w:szCs w:val="26"/>
        </w:rPr>
        <w:t>V.</w:t>
      </w:r>
      <w:r w:rsidRPr="00F24610">
        <w:rPr>
          <w:rFonts w:ascii="Arial Narrow" w:eastAsia="Calibri" w:hAnsi="Arial Narrow" w:cs="Arial"/>
          <w:sz w:val="26"/>
          <w:szCs w:val="26"/>
        </w:rPr>
        <w:t xml:space="preserve"> Copia certificada del título y cédula profesional</w:t>
      </w:r>
      <w:r w:rsidRPr="00F24610">
        <w:rPr>
          <w:rFonts w:ascii="Arial Narrow" w:eastAsia="Arial Unicode MS" w:hAnsi="Arial Narrow" w:cs="Arial"/>
          <w:sz w:val="26"/>
          <w:szCs w:val="26"/>
        </w:rPr>
        <w:t xml:space="preserve"> expedidos por autoridad e institución legalmente facultada para ello.</w:t>
      </w:r>
    </w:p>
    <w:p w14:paraId="067C0B0B"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VI.</w:t>
      </w:r>
      <w:r w:rsidRPr="00F24610">
        <w:rPr>
          <w:rFonts w:ascii="Arial Narrow" w:eastAsia="Calibri" w:hAnsi="Arial Narrow" w:cs="Arial"/>
          <w:sz w:val="26"/>
          <w:szCs w:val="26"/>
          <w:lang w:val="es-MX" w:eastAsia="en-US"/>
        </w:rPr>
        <w:t xml:space="preserve"> Carta bajo protesta de decir verdad que cuenta con reconocida solvencia moral, de no pertenecer o haber pertenecido en los tres años anteriores al día de su designación a despachos de consultoría o auditoría que hubiesen prestado sus servicios a la agencia, o haber fungido como consultor o auditor externo de la agencia, en lo individual, durante este período; </w:t>
      </w:r>
      <w:r w:rsidRPr="00F24610">
        <w:rPr>
          <w:rFonts w:ascii="Arial Narrow" w:eastAsia="Arial" w:hAnsi="Arial Narrow" w:cs="Arial"/>
          <w:sz w:val="26"/>
          <w:szCs w:val="26"/>
          <w:lang w:val="es-MX" w:eastAsia="es-MX"/>
        </w:rPr>
        <w:t>así como de no haber sido titular del Poder Ejecutivo, de alguna secretaría del estado de Yucatán o de la Fiscalía General del Estado de Yucatán, diputada o diputado en el estado, dirigente, integrante de órgano rector o responsable del manejo de los recursos públicos de algún partido político, ni haberse postulado para cargo de elección popular en los cuatro años anteriores a la propia designación.</w:t>
      </w:r>
    </w:p>
    <w:p w14:paraId="5FC0606A"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 xml:space="preserve">VII. </w:t>
      </w:r>
      <w:r w:rsidRPr="00F24610">
        <w:rPr>
          <w:rFonts w:ascii="Arial Narrow" w:eastAsia="Calibri" w:hAnsi="Arial Narrow" w:cs="Arial"/>
          <w:sz w:val="26"/>
          <w:szCs w:val="26"/>
          <w:lang w:val="es-MX" w:eastAsia="en-US"/>
        </w:rPr>
        <w:t>Carta en la que manifieste su interés y los motivos por los cuales desea ocupar el cargo como Titular del Órgano de Control Interno de la Agencia de Transporte de Yucatán.</w:t>
      </w:r>
    </w:p>
    <w:p w14:paraId="723F9DEB"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VIII.</w:t>
      </w:r>
      <w:r w:rsidRPr="00F24610">
        <w:rPr>
          <w:rFonts w:ascii="Arial Narrow" w:eastAsia="Calibri" w:hAnsi="Arial Narrow" w:cs="Arial"/>
          <w:sz w:val="26"/>
          <w:szCs w:val="26"/>
          <w:lang w:val="es-MX" w:eastAsia="en-US"/>
        </w:rPr>
        <w:t xml:space="preserve"> Documento que acredite su declaración de no tener conflicto de intereses, de conformidad con lo dispuesto en la fracción III del artículo 56 Bis de la Ley de Gobierno del Poder Legislativo del Estado de Yucatán.</w:t>
      </w:r>
    </w:p>
    <w:p w14:paraId="0D9A314B" w14:textId="77777777" w:rsidR="00F24610" w:rsidRPr="00F24610" w:rsidRDefault="00F24610" w:rsidP="00793E3E">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QUINTA. PROCEDIMIENTO DE COMPARECENCIAS.</w:t>
      </w:r>
      <w:r w:rsidRPr="00F24610">
        <w:rPr>
          <w:rFonts w:ascii="Arial Narrow" w:eastAsia="Calibri" w:hAnsi="Arial Narrow" w:cs="Arial"/>
          <w:sz w:val="26"/>
          <w:szCs w:val="26"/>
          <w:lang w:val="es-MX" w:eastAsia="en-US"/>
        </w:rPr>
        <w:t xml:space="preserve"> La Comisión Permanente de Vigilancia de la Cuenta Pública, Transparencia y Anticorrupción realizará un análisis de las propuestas presentadas, y notificará a aquellas que les hiciere falta acreditar algún requisito, para que lo subsanen en un plazo de 48 horas contadas a partir de la notificación, en caso contrario se determinará su </w:t>
      </w:r>
      <w:proofErr w:type="spellStart"/>
      <w:r w:rsidRPr="00F24610">
        <w:rPr>
          <w:rFonts w:ascii="Arial Narrow" w:eastAsia="Calibri" w:hAnsi="Arial Narrow" w:cs="Arial"/>
          <w:sz w:val="26"/>
          <w:szCs w:val="26"/>
          <w:lang w:val="es-MX" w:eastAsia="en-US"/>
        </w:rPr>
        <w:t>desechamiento</w:t>
      </w:r>
      <w:proofErr w:type="spellEnd"/>
      <w:r w:rsidRPr="00F24610">
        <w:rPr>
          <w:rFonts w:ascii="Arial Narrow" w:eastAsia="Calibri" w:hAnsi="Arial Narrow" w:cs="Arial"/>
          <w:sz w:val="26"/>
          <w:szCs w:val="26"/>
          <w:lang w:val="es-MX" w:eastAsia="en-US"/>
        </w:rPr>
        <w:t xml:space="preserve">. Posteriormente acordará las comparecencias de aquellas que sí cumplieron. Una vez realizado lo anterior la Comisión Permanente de Vigilancia de la Cuenta Pública, Transparencia y Anticorrupción emitirá un acuerdo el cual deberá publicarse en el Diario Oficial del Gobierno del Estado de </w:t>
      </w:r>
      <w:r w:rsidRPr="00F24610">
        <w:rPr>
          <w:rFonts w:ascii="Arial Narrow" w:eastAsia="Calibri" w:hAnsi="Arial Narrow" w:cs="Arial"/>
          <w:sz w:val="26"/>
          <w:szCs w:val="26"/>
          <w:lang w:val="es-MX" w:eastAsia="en-US"/>
        </w:rPr>
        <w:lastRenderedPageBreak/>
        <w:t xml:space="preserve">Yucatán, en la Gaceta Legislativa del Congreso y en el sitio web del Congreso, el cual contendrá lo siguiente: </w:t>
      </w:r>
    </w:p>
    <w:p w14:paraId="6F61B387"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a)</w:t>
      </w:r>
      <w:r w:rsidRPr="00F24610">
        <w:rPr>
          <w:rFonts w:ascii="Arial Narrow" w:eastAsia="Calibri" w:hAnsi="Arial Narrow" w:cs="Arial"/>
          <w:sz w:val="26"/>
          <w:szCs w:val="26"/>
          <w:lang w:val="es-MX" w:eastAsia="en-US"/>
        </w:rPr>
        <w:t xml:space="preserve"> El listado con las personas aspirantes que hayan cumplido con los requisitos exigidos por la Constitución y las leyes correspondientes;</w:t>
      </w:r>
    </w:p>
    <w:p w14:paraId="12314578"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b)</w:t>
      </w:r>
      <w:r w:rsidRPr="00F24610">
        <w:rPr>
          <w:rFonts w:ascii="Arial Narrow" w:eastAsia="Calibri" w:hAnsi="Arial Narrow" w:cs="Arial"/>
          <w:sz w:val="26"/>
          <w:szCs w:val="26"/>
          <w:lang w:val="es-MX" w:eastAsia="en-US"/>
        </w:rPr>
        <w:t xml:space="preserve"> El plazo con que cuentan las personas aspirantes, cuya solicitud haya sido desechada, para recoger su documentación y la fecha límite para ello, y</w:t>
      </w:r>
    </w:p>
    <w:p w14:paraId="0742D727" w14:textId="77777777" w:rsidR="00F24610" w:rsidRPr="00F24610" w:rsidRDefault="00F24610" w:rsidP="00F24610">
      <w:pPr>
        <w:widowControl/>
        <w:ind w:left="567"/>
        <w:jc w:val="both"/>
        <w:rPr>
          <w:rFonts w:ascii="Arial Narrow" w:eastAsia="Calibri" w:hAnsi="Arial Narrow" w:cs="Arial"/>
          <w:sz w:val="26"/>
          <w:szCs w:val="26"/>
          <w:lang w:val="es-MX" w:eastAsia="en-US"/>
        </w:rPr>
      </w:pPr>
      <w:r w:rsidRPr="00F24610">
        <w:rPr>
          <w:rFonts w:ascii="Arial Narrow" w:eastAsia="Calibri" w:hAnsi="Arial Narrow" w:cs="Arial"/>
          <w:b/>
          <w:sz w:val="26"/>
          <w:szCs w:val="26"/>
          <w:lang w:val="es-MX" w:eastAsia="en-US"/>
        </w:rPr>
        <w:t>c)</w:t>
      </w:r>
      <w:r w:rsidRPr="00F24610">
        <w:rPr>
          <w:rFonts w:ascii="Arial Narrow" w:eastAsia="Calibri" w:hAnsi="Arial Narrow" w:cs="Arial"/>
          <w:sz w:val="26"/>
          <w:szCs w:val="26"/>
          <w:lang w:val="es-MX" w:eastAsia="en-US"/>
        </w:rPr>
        <w:t xml:space="preserve"> El día y hora en donde tendrán verificativo las comparecencias ante la Comisión Permanente de Vigilancia de la Cuenta Pública, Transparencia y Anticorrupción, de las personas aspirantes que hayan cumplido con los requisitos exigidos, a efecto de velar por su garantía de audiencia y conocer su interés y razones respecto a su posible designación en el cargo. Las fechas y horarios de las comparecencias serán notificadas a través de medios electrónicos a la persona candidata propuesta, quien deberá presentarse a responder las interrogantes que le realicen las y los integrantes de la referida Comisión. </w:t>
      </w:r>
    </w:p>
    <w:p w14:paraId="347FDFB3" w14:textId="284C8DF3" w:rsidR="00CC7BF7" w:rsidRPr="00CC7BF7" w:rsidRDefault="00F24610" w:rsidP="00587D5C">
      <w:pPr>
        <w:widowControl/>
        <w:ind w:left="567"/>
        <w:jc w:val="both"/>
        <w:rPr>
          <w:rFonts w:ascii="Arial Narrow" w:eastAsia="Calibri" w:hAnsi="Arial Narrow"/>
          <w:b/>
          <w:bCs/>
          <w:sz w:val="26"/>
          <w:szCs w:val="26"/>
          <w:lang w:val="es-MX" w:eastAsia="en-US"/>
        </w:rPr>
      </w:pPr>
      <w:r w:rsidRPr="00F24610">
        <w:rPr>
          <w:rFonts w:ascii="Arial Narrow" w:eastAsia="Calibri" w:hAnsi="Arial Narrow" w:cs="Arial"/>
          <w:b/>
          <w:bCs/>
          <w:sz w:val="26"/>
          <w:szCs w:val="26"/>
          <w:lang w:val="es-MX" w:eastAsia="en-US"/>
        </w:rPr>
        <w:t>SEXTA. CRONOGRAMA DE COMPARECENCIAS:</w:t>
      </w:r>
      <w:r w:rsidRPr="00F24610">
        <w:rPr>
          <w:rFonts w:ascii="Arial Narrow" w:eastAsia="Calibri" w:hAnsi="Arial Narrow" w:cs="Arial"/>
          <w:bCs/>
          <w:sz w:val="26"/>
          <w:szCs w:val="26"/>
          <w:lang w:val="es-MX" w:eastAsia="en-US"/>
        </w:rPr>
        <w:t xml:space="preserve"> Las comparecencias se desarrollarán en reuniones de trabajo las cuales se determinarán en el acuerdo emitido por la Comisión Permanente de Vigilancia de la Cuenta Pública, Transparencia y Anticorrupción, en el plazo establecido en la base primera de esta convocatoria. </w:t>
      </w:r>
      <w:r w:rsidRPr="00F24610">
        <w:rPr>
          <w:rFonts w:ascii="Arial Narrow" w:eastAsia="Calibri" w:hAnsi="Arial Narrow" w:cs="Arial"/>
          <w:sz w:val="26"/>
          <w:szCs w:val="26"/>
          <w:lang w:val="es-MX" w:eastAsia="en-US"/>
        </w:rPr>
        <w:t xml:space="preserve">Las comparecencias serán públicas. </w:t>
      </w:r>
      <w:r w:rsidRPr="00F24610">
        <w:rPr>
          <w:rFonts w:ascii="Arial Narrow" w:eastAsia="Calibri" w:hAnsi="Arial Narrow" w:cs="Arial"/>
          <w:b/>
          <w:bCs/>
          <w:sz w:val="26"/>
          <w:szCs w:val="26"/>
          <w:lang w:val="es-MX" w:eastAsia="en-US"/>
        </w:rPr>
        <w:t xml:space="preserve">SÉPTIMA. APROBACIÓN: </w:t>
      </w:r>
      <w:r w:rsidRPr="00F24610">
        <w:rPr>
          <w:rFonts w:ascii="Arial Narrow" w:eastAsia="Calibri" w:hAnsi="Arial Narrow" w:cs="Arial"/>
          <w:bCs/>
          <w:sz w:val="26"/>
          <w:szCs w:val="26"/>
          <w:lang w:val="es-MX" w:eastAsia="en-US"/>
        </w:rPr>
        <w:t xml:space="preserve">La Comisión Permanente de Vigilancia de la Cuenta Pública, Transparencia y Anticorrupción para la designación de la persona </w:t>
      </w:r>
      <w:r w:rsidRPr="00F24610">
        <w:rPr>
          <w:rFonts w:ascii="Arial Narrow" w:eastAsia="Calibri" w:hAnsi="Arial Narrow" w:cs="Arial"/>
          <w:sz w:val="26"/>
          <w:szCs w:val="26"/>
          <w:lang w:val="es-MX" w:eastAsia="en-US"/>
        </w:rPr>
        <w:t>Titular del Órgano de Control Interno de la Agencia de Transporte de Yucatán,</w:t>
      </w:r>
      <w:r w:rsidRPr="00F24610">
        <w:rPr>
          <w:rFonts w:ascii="Arial Narrow" w:eastAsia="Calibri" w:hAnsi="Arial Narrow" w:cs="Arial"/>
          <w:bCs/>
          <w:sz w:val="26"/>
          <w:szCs w:val="26"/>
          <w:lang w:val="es-MX" w:eastAsia="en-US"/>
        </w:rPr>
        <w:t xml:space="preserve"> tomará en cuenta la experiencia en el sector público o en el privado, de preferencia, en el ámbito de fiscalización o de control interno.</w:t>
      </w:r>
      <w:r w:rsidR="00587D5C">
        <w:rPr>
          <w:rFonts w:ascii="Arial Narrow" w:eastAsia="Calibri" w:hAnsi="Arial Narrow" w:cs="Arial"/>
          <w:bCs/>
          <w:sz w:val="26"/>
          <w:szCs w:val="26"/>
          <w:lang w:val="es-MX" w:eastAsia="en-US"/>
        </w:rPr>
        <w:t xml:space="preserve"> </w:t>
      </w:r>
      <w:r w:rsidRPr="00F24610">
        <w:rPr>
          <w:rFonts w:ascii="Arial Narrow" w:eastAsia="Calibri" w:hAnsi="Arial Narrow" w:cs="Arial"/>
          <w:bCs/>
          <w:sz w:val="26"/>
          <w:szCs w:val="26"/>
          <w:lang w:val="es-MX" w:eastAsia="en-US"/>
        </w:rPr>
        <w:t xml:space="preserve">La Comisión Permanente de Vigilancia de la Cuenta Pública, Transparencia y Anticorrupción, deberá aprobar el dictamen que contenga la lista de personas candidatas aptas para ocupar el cargo de </w:t>
      </w:r>
      <w:r w:rsidRPr="00F24610">
        <w:rPr>
          <w:rFonts w:ascii="Arial Narrow" w:eastAsia="Calibri" w:hAnsi="Arial Narrow" w:cs="Arial"/>
          <w:sz w:val="26"/>
          <w:szCs w:val="26"/>
          <w:lang w:val="es-MX" w:eastAsia="en-US"/>
        </w:rPr>
        <w:t>Titular del Órgano de Control Interno de la Agencia de Transporte de Yucatán</w:t>
      </w:r>
      <w:r w:rsidRPr="00F24610">
        <w:rPr>
          <w:rFonts w:ascii="Arial Narrow" w:eastAsia="Calibri" w:hAnsi="Arial Narrow" w:cs="Arial"/>
          <w:bCs/>
          <w:sz w:val="26"/>
          <w:szCs w:val="26"/>
          <w:lang w:val="es-MX" w:eastAsia="en-US"/>
        </w:rPr>
        <w:t xml:space="preserve">. Una vez aprobado el dictamen; este se le hará llegar a la Junta de Gobierno y Coordinación Política, para que determine la propuesta del nombre de la persona candidata a ocupar el cargo de Titular del </w:t>
      </w:r>
      <w:r w:rsidRPr="00F24610">
        <w:rPr>
          <w:rFonts w:ascii="Arial Narrow" w:eastAsia="Calibri" w:hAnsi="Arial Narrow" w:cs="Arial"/>
          <w:sz w:val="26"/>
          <w:szCs w:val="26"/>
          <w:lang w:val="es-MX" w:eastAsia="en-US"/>
        </w:rPr>
        <w:t xml:space="preserve">Órgano de Control Interno de la Agencia de Transporte de Yucatán. </w:t>
      </w:r>
      <w:r w:rsidRPr="00F24610">
        <w:rPr>
          <w:rFonts w:ascii="Arial Narrow" w:eastAsia="Calibri" w:hAnsi="Arial Narrow" w:cs="Arial"/>
          <w:bCs/>
          <w:sz w:val="26"/>
          <w:szCs w:val="26"/>
          <w:lang w:val="es-MX" w:eastAsia="en-US"/>
        </w:rPr>
        <w:t xml:space="preserve">Lo anterior, con la finalidad de darlo a conocer en una Sesión del Pleno del H. Congreso del Estado, para que proceda a su discusión y votación en los términos que establezca la Ley y demás normatividad aplicable. </w:t>
      </w:r>
      <w:r w:rsidRPr="00F24610">
        <w:rPr>
          <w:rFonts w:ascii="Arial Narrow" w:eastAsia="Calibri" w:hAnsi="Arial Narrow" w:cs="Arial"/>
          <w:b/>
          <w:sz w:val="26"/>
          <w:szCs w:val="26"/>
          <w:lang w:val="es-MX" w:eastAsia="en-US"/>
        </w:rPr>
        <w:t>OCTAVA</w:t>
      </w:r>
      <w:r w:rsidRPr="00F24610">
        <w:rPr>
          <w:rFonts w:ascii="Arial Narrow" w:eastAsia="Calibri" w:hAnsi="Arial Narrow" w:cs="Arial"/>
          <w:sz w:val="26"/>
          <w:szCs w:val="26"/>
          <w:lang w:val="es-MX" w:eastAsia="en-US"/>
        </w:rPr>
        <w:t xml:space="preserve">. </w:t>
      </w:r>
      <w:r w:rsidRPr="00F24610">
        <w:rPr>
          <w:rFonts w:ascii="Arial Narrow" w:eastAsia="Calibri" w:hAnsi="Arial Narrow" w:cs="Arial"/>
          <w:b/>
          <w:sz w:val="26"/>
          <w:szCs w:val="26"/>
          <w:lang w:val="es-MX" w:eastAsia="en-US"/>
        </w:rPr>
        <w:t xml:space="preserve">CAUSAS NO PREVISTAS: </w:t>
      </w:r>
      <w:r w:rsidRPr="00F24610">
        <w:rPr>
          <w:rFonts w:ascii="Arial Narrow" w:eastAsia="Calibri" w:hAnsi="Arial Narrow" w:cs="Arial"/>
          <w:sz w:val="26"/>
          <w:szCs w:val="26"/>
          <w:lang w:val="es-MX" w:eastAsia="en-US"/>
        </w:rPr>
        <w:t xml:space="preserve">Cualquier cuestión relacionada con el procedimiento de designación a que se refiere esta convocatoria será resuelta por la Comisión Permanente de Vigilancia de la Cuenta Pública, Transparencia y Anticorrupción, conforme al procedimiento establecido en la Ley. </w:t>
      </w:r>
      <w:r w:rsidRPr="00F24610">
        <w:rPr>
          <w:rFonts w:ascii="Arial Narrow" w:eastAsia="Calibri" w:hAnsi="Arial Narrow" w:cs="Arial"/>
          <w:b/>
          <w:sz w:val="26"/>
          <w:szCs w:val="26"/>
          <w:lang w:val="es-MX" w:eastAsia="en-US"/>
        </w:rPr>
        <w:t>NOVENA.</w:t>
      </w:r>
      <w:r w:rsidRPr="00F24610">
        <w:rPr>
          <w:rFonts w:ascii="Arial Narrow" w:eastAsia="Calibri" w:hAnsi="Arial Narrow" w:cs="Arial"/>
          <w:sz w:val="26"/>
          <w:szCs w:val="26"/>
          <w:lang w:val="es-MX" w:eastAsia="en-US"/>
        </w:rPr>
        <w:t xml:space="preserve"> </w:t>
      </w:r>
      <w:r w:rsidRPr="00F24610">
        <w:rPr>
          <w:rFonts w:ascii="Arial Narrow" w:eastAsia="Calibri" w:hAnsi="Arial Narrow" w:cs="Arial"/>
          <w:b/>
          <w:sz w:val="26"/>
          <w:szCs w:val="26"/>
          <w:lang w:val="es-MX" w:eastAsia="en-US"/>
        </w:rPr>
        <w:t>PUBLICACIÓN:</w:t>
      </w:r>
      <w:r w:rsidRPr="00F24610">
        <w:rPr>
          <w:rFonts w:ascii="Arial Narrow" w:eastAsia="Calibri" w:hAnsi="Arial Narrow" w:cs="Arial"/>
          <w:sz w:val="26"/>
          <w:szCs w:val="26"/>
          <w:lang w:val="es-MX" w:eastAsia="en-US"/>
        </w:rPr>
        <w:t xml:space="preserve"> La información que se genere con motivo del procedimiento para la selección de la persona Titular del Órgano </w:t>
      </w:r>
      <w:r w:rsidRPr="00F24610">
        <w:rPr>
          <w:rFonts w:ascii="Arial Narrow" w:eastAsia="Calibri" w:hAnsi="Arial Narrow" w:cs="Arial"/>
          <w:sz w:val="26"/>
          <w:szCs w:val="26"/>
          <w:lang w:val="es-MX" w:eastAsia="en-US"/>
        </w:rPr>
        <w:lastRenderedPageBreak/>
        <w:t>de Control Interno de la Agencia de Transporte de Yucatán, se publicará a través del sitio web del H. Congreso del Estado.</w:t>
      </w:r>
      <w:r w:rsidR="00587D5C">
        <w:rPr>
          <w:rFonts w:ascii="Arial Narrow" w:eastAsia="Calibri" w:hAnsi="Arial Narrow" w:cs="Arial"/>
          <w:sz w:val="26"/>
          <w:szCs w:val="26"/>
          <w:lang w:val="es-MX" w:eastAsia="en-US"/>
        </w:rPr>
        <w:t xml:space="preserve"> </w:t>
      </w:r>
      <w:r w:rsidR="00381059">
        <w:rPr>
          <w:rFonts w:ascii="Arial Narrow" w:eastAsia="Arial Narrow" w:hAnsi="Arial Narrow" w:cs="Arial Narrow"/>
          <w:sz w:val="26"/>
          <w:szCs w:val="26"/>
          <w:lang w:val="es-US"/>
        </w:rPr>
        <w:t>Publíquese esta convocatoria en el Diario Oficial del Gobierno del Estado de Yucatán y en al menos</w:t>
      </w:r>
      <w:r w:rsidR="0086302B">
        <w:rPr>
          <w:rFonts w:ascii="Arial Narrow" w:eastAsia="Arial Narrow" w:hAnsi="Arial Narrow" w:cs="Arial Narrow"/>
          <w:sz w:val="26"/>
          <w:szCs w:val="26"/>
          <w:lang w:val="es-US"/>
        </w:rPr>
        <w:t>,</w:t>
      </w:r>
      <w:r w:rsidR="00381059">
        <w:rPr>
          <w:rFonts w:ascii="Arial Narrow" w:eastAsia="Arial Narrow" w:hAnsi="Arial Narrow" w:cs="Arial Narrow"/>
          <w:sz w:val="26"/>
          <w:szCs w:val="26"/>
          <w:lang w:val="es-US"/>
        </w:rPr>
        <w:t xml:space="preserve"> uno de los diarios o periódicos de mayor circulación estatal. </w:t>
      </w:r>
      <w:r w:rsidR="0086302B" w:rsidRPr="0086302B">
        <w:rPr>
          <w:rFonts w:ascii="Arial Narrow" w:eastAsia="Arial Narrow" w:hAnsi="Arial Narrow" w:cs="Arial Narrow"/>
          <w:b/>
          <w:bCs/>
          <w:sz w:val="26"/>
          <w:szCs w:val="26"/>
          <w:lang w:val="es-US"/>
        </w:rPr>
        <w:t>DADO EN LA “SALA DE USOS MÚLTIPLES MAESTRA CONSUELO ZAVALA CASTILLO” DEL RECINTO DEL PODER LEGISLATIVO, EN LA CIUDAD DE MÉRIDA, YUCATÁN, A LOS TREINTA DÍAS DEL MES DE ABRIL DEL AÑO DOS MIL VEINTICUATRO.</w:t>
      </w:r>
      <w:r w:rsidR="0086302B">
        <w:rPr>
          <w:rFonts w:ascii="Arial Narrow" w:eastAsia="Arial Narrow" w:hAnsi="Arial Narrow" w:cs="Arial Narrow"/>
          <w:sz w:val="26"/>
          <w:szCs w:val="26"/>
          <w:lang w:val="es-US"/>
        </w:rPr>
        <w:t xml:space="preserve"> </w:t>
      </w:r>
      <w:r w:rsidR="00381059" w:rsidRPr="00381059">
        <w:rPr>
          <w:rFonts w:ascii="Arial Narrow" w:eastAsia="Arial Narrow" w:hAnsi="Arial Narrow" w:cs="Arial Narrow"/>
          <w:b/>
          <w:bCs/>
          <w:sz w:val="26"/>
          <w:szCs w:val="26"/>
          <w:lang w:val="es-US"/>
        </w:rPr>
        <w:t>COMISIÓN PERMANE</w:t>
      </w:r>
      <w:r w:rsidR="00B01E13">
        <w:rPr>
          <w:rFonts w:ascii="Arial Narrow" w:eastAsia="Arial Narrow" w:hAnsi="Arial Narrow" w:cs="Arial Narrow"/>
          <w:b/>
          <w:bCs/>
          <w:sz w:val="26"/>
          <w:szCs w:val="26"/>
          <w:lang w:val="es-US"/>
        </w:rPr>
        <w:t>N</w:t>
      </w:r>
      <w:r w:rsidR="00381059" w:rsidRPr="00381059">
        <w:rPr>
          <w:rFonts w:ascii="Arial Narrow" w:eastAsia="Arial Narrow" w:hAnsi="Arial Narrow" w:cs="Arial Narrow"/>
          <w:b/>
          <w:bCs/>
          <w:sz w:val="26"/>
          <w:szCs w:val="26"/>
          <w:lang w:val="es-US"/>
        </w:rPr>
        <w:t>TE DE VIGILANCIA DE LA CUENTA PÚBLICA, TRANSPARENCIA Y ANTICORRUPCIÓN</w:t>
      </w:r>
      <w:r w:rsidR="00381059">
        <w:rPr>
          <w:rFonts w:ascii="Arial Narrow" w:eastAsia="Arial Narrow" w:hAnsi="Arial Narrow" w:cs="Arial Narrow"/>
          <w:sz w:val="26"/>
          <w:szCs w:val="26"/>
          <w:lang w:val="es-US"/>
        </w:rPr>
        <w:t>.</w:t>
      </w:r>
      <w:r w:rsidR="00CC7BF7">
        <w:rPr>
          <w:rFonts w:ascii="Arial Narrow" w:eastAsia="Arial Narrow" w:hAnsi="Arial Narrow" w:cs="Arial Narrow"/>
          <w:sz w:val="26"/>
          <w:szCs w:val="26"/>
          <w:lang w:val="es-US"/>
        </w:rPr>
        <w:t xml:space="preserve"> </w:t>
      </w:r>
      <w:r w:rsidR="00CC7BF7" w:rsidRPr="00CC7BF7">
        <w:rPr>
          <w:rFonts w:ascii="Arial Narrow" w:eastAsia="Calibri" w:hAnsi="Arial Narrow"/>
          <w:b/>
          <w:bCs/>
          <w:sz w:val="26"/>
          <w:szCs w:val="26"/>
          <w:lang w:val="es-MX" w:eastAsia="en-US"/>
        </w:rPr>
        <w:t>PRESIDENTE: DIP. ERIK JOSÉ RIHANI GONZÁLEZ. VICEPRESIDENTA: DIP. FABIOLA LOÉZA NOVELO. 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p>
    <w:p w14:paraId="3BC43B5B" w14:textId="77777777" w:rsidR="00381059" w:rsidRDefault="00381059" w:rsidP="00C86080">
      <w:pPr>
        <w:suppressAutoHyphens/>
        <w:autoSpaceDE w:val="0"/>
        <w:ind w:left="567"/>
        <w:jc w:val="both"/>
        <w:rPr>
          <w:rFonts w:ascii="Arial Narrow" w:eastAsia="Arial Narrow" w:hAnsi="Arial Narrow" w:cs="Arial Narrow"/>
          <w:sz w:val="26"/>
          <w:szCs w:val="26"/>
          <w:lang w:val="es-US"/>
        </w:rPr>
      </w:pPr>
    </w:p>
    <w:p w14:paraId="21F10CF1" w14:textId="04593CFD" w:rsidR="00376A7B" w:rsidRPr="00376A7B" w:rsidRDefault="00732129" w:rsidP="00732129">
      <w:pPr>
        <w:ind w:left="567" w:firstLine="284"/>
        <w:jc w:val="both"/>
        <w:rPr>
          <w:rFonts w:ascii="Arial Narrow" w:hAnsi="Arial Narrow" w:cs="Courier New"/>
          <w:b/>
          <w:bCs/>
          <w:sz w:val="26"/>
          <w:szCs w:val="26"/>
        </w:rPr>
      </w:pPr>
      <w:r>
        <w:rPr>
          <w:rFonts w:ascii="Arial Narrow" w:hAnsi="Arial Narrow" w:cs="Courier New"/>
          <w:sz w:val="26"/>
          <w:szCs w:val="26"/>
        </w:rPr>
        <w:t xml:space="preserve">Concluida la lectura del Acuerdo el Presidente </w:t>
      </w:r>
      <w:r w:rsidR="00797388">
        <w:rPr>
          <w:rFonts w:ascii="Arial Narrow" w:hAnsi="Arial Narrow" w:cs="Courier New"/>
          <w:sz w:val="26"/>
          <w:szCs w:val="26"/>
        </w:rPr>
        <w:t xml:space="preserve">de la Mesa Directiva </w:t>
      </w:r>
      <w:r w:rsidR="00381059">
        <w:rPr>
          <w:rFonts w:ascii="Arial Narrow" w:hAnsi="Arial Narrow" w:cs="Courier New"/>
          <w:sz w:val="26"/>
          <w:szCs w:val="26"/>
        </w:rPr>
        <w:t>manifestó</w:t>
      </w:r>
      <w:r>
        <w:rPr>
          <w:rFonts w:ascii="Arial Narrow" w:hAnsi="Arial Narrow" w:cs="Courier New"/>
          <w:sz w:val="26"/>
          <w:szCs w:val="26"/>
        </w:rPr>
        <w:t xml:space="preserve">; de conformidad con lo dispuesto en el Artículo 82 Fracción VI del Reglamento de la Ley de Gobierno del Poder Legislativo del Estado; consultó a la Asamblea si se admitía o no la </w:t>
      </w:r>
      <w:r w:rsidR="00281DB2">
        <w:rPr>
          <w:rFonts w:ascii="Arial Narrow" w:hAnsi="Arial Narrow" w:cs="Courier New"/>
          <w:sz w:val="26"/>
          <w:szCs w:val="26"/>
        </w:rPr>
        <w:t>p</w:t>
      </w:r>
      <w:r>
        <w:rPr>
          <w:rFonts w:ascii="Arial Narrow" w:hAnsi="Arial Narrow" w:cs="Courier New"/>
          <w:sz w:val="26"/>
          <w:szCs w:val="26"/>
        </w:rPr>
        <w:t xml:space="preserve">ropuesta de Acuerdo acabada de leer; </w:t>
      </w:r>
      <w:r w:rsidR="00376A7B">
        <w:rPr>
          <w:rFonts w:ascii="Arial Narrow" w:hAnsi="Arial Narrow" w:cs="Courier New"/>
          <w:sz w:val="26"/>
          <w:szCs w:val="26"/>
        </w:rPr>
        <w:t xml:space="preserve">sírvanse manifestarlo </w:t>
      </w:r>
      <w:r>
        <w:rPr>
          <w:rFonts w:ascii="Arial Narrow" w:hAnsi="Arial Narrow" w:cs="Courier New"/>
          <w:sz w:val="26"/>
          <w:szCs w:val="26"/>
        </w:rPr>
        <w:t xml:space="preserve">en forma económica, </w:t>
      </w:r>
      <w:r w:rsidRPr="00376A7B">
        <w:rPr>
          <w:rFonts w:ascii="Arial Narrow" w:hAnsi="Arial Narrow" w:cs="Courier New"/>
          <w:b/>
          <w:bCs/>
          <w:sz w:val="26"/>
          <w:szCs w:val="26"/>
        </w:rPr>
        <w:t>aprobado por unanimidad</w:t>
      </w:r>
      <w:r w:rsidR="002B002F">
        <w:rPr>
          <w:rFonts w:ascii="Arial Narrow" w:hAnsi="Arial Narrow" w:cs="Courier New"/>
          <w:b/>
          <w:bCs/>
          <w:sz w:val="26"/>
          <w:szCs w:val="26"/>
        </w:rPr>
        <w:t>,</w:t>
      </w:r>
      <w:r w:rsidRPr="00376A7B">
        <w:rPr>
          <w:rFonts w:ascii="Arial Narrow" w:hAnsi="Arial Narrow" w:cs="Courier New"/>
          <w:b/>
          <w:bCs/>
          <w:sz w:val="26"/>
          <w:szCs w:val="26"/>
        </w:rPr>
        <w:t xml:space="preserve"> la </w:t>
      </w:r>
      <w:r w:rsidR="00133015">
        <w:rPr>
          <w:rFonts w:ascii="Arial Narrow" w:hAnsi="Arial Narrow" w:cs="Courier New"/>
          <w:b/>
          <w:bCs/>
          <w:sz w:val="26"/>
          <w:szCs w:val="26"/>
        </w:rPr>
        <w:t>P</w:t>
      </w:r>
      <w:r w:rsidRPr="00376A7B">
        <w:rPr>
          <w:rFonts w:ascii="Arial Narrow" w:hAnsi="Arial Narrow" w:cs="Courier New"/>
          <w:b/>
          <w:bCs/>
          <w:sz w:val="26"/>
          <w:szCs w:val="26"/>
        </w:rPr>
        <w:t xml:space="preserve">ropuesta de Acuerdo. </w:t>
      </w:r>
    </w:p>
    <w:p w14:paraId="502C9AD2" w14:textId="77777777" w:rsidR="00376A7B" w:rsidRDefault="00376A7B" w:rsidP="00732129">
      <w:pPr>
        <w:ind w:left="567" w:firstLine="284"/>
        <w:jc w:val="both"/>
        <w:rPr>
          <w:rFonts w:ascii="Arial Narrow" w:hAnsi="Arial Narrow" w:cs="Courier New"/>
          <w:sz w:val="26"/>
          <w:szCs w:val="26"/>
        </w:rPr>
      </w:pPr>
    </w:p>
    <w:p w14:paraId="1B5147EC" w14:textId="24B8AB5B" w:rsidR="00732129" w:rsidRDefault="00732129" w:rsidP="00732129">
      <w:pPr>
        <w:ind w:left="567" w:firstLine="284"/>
        <w:jc w:val="both"/>
        <w:rPr>
          <w:rFonts w:ascii="Arial Narrow" w:hAnsi="Arial Narrow" w:cs="Courier New"/>
          <w:sz w:val="26"/>
          <w:szCs w:val="26"/>
        </w:rPr>
      </w:pPr>
      <w:r>
        <w:rPr>
          <w:rFonts w:ascii="Arial Narrow" w:hAnsi="Arial Narrow" w:cs="Courier New"/>
          <w:sz w:val="26"/>
          <w:szCs w:val="26"/>
        </w:rPr>
        <w:t xml:space="preserve">Toda vez que fue admitida la </w:t>
      </w:r>
      <w:r w:rsidR="00281DB2">
        <w:rPr>
          <w:rFonts w:ascii="Arial Narrow" w:hAnsi="Arial Narrow" w:cs="Courier New"/>
          <w:sz w:val="26"/>
          <w:szCs w:val="26"/>
        </w:rPr>
        <w:t>p</w:t>
      </w:r>
      <w:r>
        <w:rPr>
          <w:rFonts w:ascii="Arial Narrow" w:hAnsi="Arial Narrow" w:cs="Courier New"/>
          <w:sz w:val="26"/>
          <w:szCs w:val="26"/>
        </w:rPr>
        <w:t>ropuesta de Acuerdo presentada y de conformidad con lo dispuesto en el Artículo 34 Fracción VII de la Ley de Gobierno del Poder Legislativo del Estado y en el Artículo 84 de su Reglamento</w:t>
      </w:r>
      <w:r w:rsidR="00376A7B">
        <w:rPr>
          <w:rFonts w:ascii="Arial Narrow" w:hAnsi="Arial Narrow" w:cs="Courier New"/>
          <w:sz w:val="26"/>
          <w:szCs w:val="26"/>
        </w:rPr>
        <w:t>; l</w:t>
      </w:r>
      <w:r>
        <w:rPr>
          <w:rFonts w:ascii="Arial Narrow" w:hAnsi="Arial Narrow" w:cs="Courier New"/>
          <w:sz w:val="26"/>
          <w:szCs w:val="26"/>
        </w:rPr>
        <w:t>a Presidencia consultó a la Asamblea si aprobaba la dispensa del trámite de segunda lectura para efecto de que est</w:t>
      </w:r>
      <w:r w:rsidR="006F76A1">
        <w:rPr>
          <w:rFonts w:ascii="Arial Narrow" w:hAnsi="Arial Narrow" w:cs="Courier New"/>
          <w:sz w:val="26"/>
          <w:szCs w:val="26"/>
        </w:rPr>
        <w:t>á</w:t>
      </w:r>
      <w:r>
        <w:rPr>
          <w:rFonts w:ascii="Arial Narrow" w:hAnsi="Arial Narrow" w:cs="Courier New"/>
          <w:sz w:val="26"/>
          <w:szCs w:val="26"/>
        </w:rPr>
        <w:t xml:space="preserve"> sea discutida y votada en esos momentos</w:t>
      </w:r>
      <w:r w:rsidR="00376A7B">
        <w:rPr>
          <w:rFonts w:ascii="Arial Narrow" w:hAnsi="Arial Narrow" w:cs="Courier New"/>
          <w:sz w:val="26"/>
          <w:szCs w:val="26"/>
        </w:rPr>
        <w:t>;</w:t>
      </w:r>
      <w:r>
        <w:rPr>
          <w:rFonts w:ascii="Arial Narrow" w:hAnsi="Arial Narrow" w:cs="Courier New"/>
          <w:sz w:val="26"/>
          <w:szCs w:val="26"/>
        </w:rPr>
        <w:t xml:space="preserve"> </w:t>
      </w:r>
      <w:r w:rsidR="00376A7B">
        <w:rPr>
          <w:rFonts w:ascii="Arial Narrow" w:hAnsi="Arial Narrow" w:cs="Courier New"/>
          <w:sz w:val="26"/>
          <w:szCs w:val="26"/>
        </w:rPr>
        <w:t>p</w:t>
      </w:r>
      <w:r>
        <w:rPr>
          <w:rFonts w:ascii="Arial Narrow" w:hAnsi="Arial Narrow" w:cs="Courier New"/>
          <w:sz w:val="26"/>
          <w:szCs w:val="26"/>
        </w:rPr>
        <w:t xml:space="preserve">or tanto, los que estén a favor de concederla; manifestarlo en forma económica, </w:t>
      </w:r>
      <w:r w:rsidRPr="008A768A">
        <w:rPr>
          <w:rFonts w:ascii="Arial Narrow" w:hAnsi="Arial Narrow" w:cs="Courier New"/>
          <w:sz w:val="26"/>
          <w:szCs w:val="26"/>
        </w:rPr>
        <w:t xml:space="preserve">aprobado por unanimidad la dispensa del trámite solicitado por la Presidencia, en el sentido de que la </w:t>
      </w:r>
      <w:r w:rsidR="00281DB2">
        <w:rPr>
          <w:rFonts w:ascii="Arial Narrow" w:hAnsi="Arial Narrow" w:cs="Courier New"/>
          <w:sz w:val="26"/>
          <w:szCs w:val="26"/>
        </w:rPr>
        <w:t>p</w:t>
      </w:r>
      <w:r w:rsidRPr="008A768A">
        <w:rPr>
          <w:rFonts w:ascii="Arial Narrow" w:hAnsi="Arial Narrow" w:cs="Courier New"/>
          <w:sz w:val="26"/>
          <w:szCs w:val="26"/>
        </w:rPr>
        <w:t xml:space="preserve">ropuesta de Acuerdo sea discutida y votada en esos momentos. </w:t>
      </w:r>
    </w:p>
    <w:p w14:paraId="1840E37B" w14:textId="77777777" w:rsidR="00732129" w:rsidRDefault="00732129" w:rsidP="00732129">
      <w:pPr>
        <w:ind w:left="567" w:firstLine="284"/>
        <w:jc w:val="both"/>
        <w:rPr>
          <w:rFonts w:ascii="Arial Narrow" w:hAnsi="Arial Narrow" w:cs="Courier New"/>
          <w:sz w:val="26"/>
          <w:szCs w:val="26"/>
        </w:rPr>
      </w:pPr>
    </w:p>
    <w:p w14:paraId="0C63A8BF" w14:textId="7ACABF6A" w:rsidR="00732129" w:rsidRDefault="00732129" w:rsidP="00732129">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w:t>
      </w:r>
      <w:r w:rsidR="00376A7B">
        <w:rPr>
          <w:rFonts w:ascii="Arial Narrow" w:hAnsi="Arial Narrow" w:cs="Courier New"/>
          <w:sz w:val="26"/>
          <w:szCs w:val="26"/>
        </w:rPr>
        <w:t>indicó</w:t>
      </w:r>
      <w:r>
        <w:rPr>
          <w:rFonts w:ascii="Arial Narrow" w:hAnsi="Arial Narrow" w:cs="Courier New"/>
          <w:sz w:val="26"/>
          <w:szCs w:val="26"/>
        </w:rPr>
        <w:t>;</w:t>
      </w:r>
      <w:r w:rsidR="00A2558A">
        <w:rPr>
          <w:rFonts w:ascii="Arial Narrow" w:hAnsi="Arial Narrow" w:cs="Courier New"/>
          <w:sz w:val="26"/>
          <w:szCs w:val="26"/>
        </w:rPr>
        <w:t xml:space="preserve"> por lo que </w:t>
      </w:r>
      <w:r>
        <w:rPr>
          <w:rFonts w:ascii="Arial Narrow" w:hAnsi="Arial Narrow" w:cs="Courier New"/>
          <w:sz w:val="26"/>
          <w:szCs w:val="26"/>
        </w:rPr>
        <w:t xml:space="preserve">con fundamento en lo establecido en </w:t>
      </w:r>
      <w:r w:rsidR="00A2558A">
        <w:rPr>
          <w:rFonts w:ascii="Arial Narrow" w:hAnsi="Arial Narrow" w:cs="Courier New"/>
          <w:sz w:val="26"/>
          <w:szCs w:val="26"/>
        </w:rPr>
        <w:t>los</w:t>
      </w:r>
      <w:r>
        <w:rPr>
          <w:rFonts w:ascii="Arial Narrow" w:hAnsi="Arial Narrow" w:cs="Courier New"/>
          <w:sz w:val="26"/>
          <w:szCs w:val="26"/>
        </w:rPr>
        <w:t xml:space="preserve"> Artículo</w:t>
      </w:r>
      <w:r w:rsidR="00A2558A">
        <w:rPr>
          <w:rFonts w:ascii="Arial Narrow" w:hAnsi="Arial Narrow" w:cs="Courier New"/>
          <w:sz w:val="26"/>
          <w:szCs w:val="26"/>
        </w:rPr>
        <w:t>s</w:t>
      </w:r>
      <w:r>
        <w:rPr>
          <w:rFonts w:ascii="Arial Narrow" w:hAnsi="Arial Narrow" w:cs="Courier New"/>
          <w:sz w:val="26"/>
          <w:szCs w:val="26"/>
        </w:rPr>
        <w:t xml:space="preserve"> 82 Fracción VI y 88 Fracción V del Reglamento de la Ley de Gobierno del Poder Legislativo del Estado de Yucatán; puso a discusión la </w:t>
      </w:r>
      <w:r w:rsidR="00945BF6">
        <w:rPr>
          <w:rFonts w:ascii="Arial Narrow" w:hAnsi="Arial Narrow" w:cs="Courier New"/>
          <w:sz w:val="26"/>
          <w:szCs w:val="26"/>
        </w:rPr>
        <w:t>p</w:t>
      </w:r>
      <w:r>
        <w:rPr>
          <w:rFonts w:ascii="Arial Narrow" w:hAnsi="Arial Narrow" w:cs="Courier New"/>
          <w:sz w:val="26"/>
          <w:szCs w:val="26"/>
        </w:rPr>
        <w:t>ropuesta de Acuerdo, para l</w:t>
      </w:r>
      <w:r w:rsidR="00A2558A">
        <w:rPr>
          <w:rFonts w:ascii="Arial Narrow" w:hAnsi="Arial Narrow" w:cs="Courier New"/>
          <w:sz w:val="26"/>
          <w:szCs w:val="26"/>
        </w:rPr>
        <w:t>a</w:t>
      </w:r>
      <w:r>
        <w:rPr>
          <w:rFonts w:ascii="Arial Narrow" w:hAnsi="Arial Narrow" w:cs="Courier New"/>
          <w:sz w:val="26"/>
          <w:szCs w:val="26"/>
        </w:rPr>
        <w:t xml:space="preserve"> cual, podrán hacer uso de la palabra dos Diputadas o Diputados, uno a favor y otro en contra</w:t>
      </w:r>
      <w:r w:rsidR="00A2558A">
        <w:rPr>
          <w:rFonts w:ascii="Arial Narrow" w:hAnsi="Arial Narrow" w:cs="Courier New"/>
          <w:sz w:val="26"/>
          <w:szCs w:val="26"/>
        </w:rPr>
        <w:t>,</w:t>
      </w:r>
      <w:r>
        <w:rPr>
          <w:rFonts w:ascii="Arial Narrow" w:hAnsi="Arial Narrow" w:cs="Courier New"/>
          <w:sz w:val="26"/>
          <w:szCs w:val="26"/>
        </w:rPr>
        <w:t xml:space="preserve"> hasta por siete minutos. La Diputada o el Diputado que desee hacer uso de la palabra en contra, inscribirse </w:t>
      </w:r>
      <w:r>
        <w:rPr>
          <w:rFonts w:ascii="Arial Narrow" w:hAnsi="Arial Narrow" w:cs="Courier New"/>
          <w:sz w:val="26"/>
          <w:szCs w:val="26"/>
        </w:rPr>
        <w:lastRenderedPageBreak/>
        <w:t>con el Secretario Diputado Rafael Alejandro Echazarreta Torres y la Diputada o el Diputado que esté a favor,</w:t>
      </w:r>
      <w:r w:rsidR="00A2558A">
        <w:rPr>
          <w:rFonts w:ascii="Arial Narrow" w:hAnsi="Arial Narrow" w:cs="Courier New"/>
          <w:sz w:val="26"/>
          <w:szCs w:val="26"/>
        </w:rPr>
        <w:t xml:space="preserve"> </w:t>
      </w:r>
      <w:r>
        <w:rPr>
          <w:rFonts w:ascii="Arial Narrow" w:hAnsi="Arial Narrow" w:cs="Courier New"/>
          <w:sz w:val="26"/>
          <w:szCs w:val="26"/>
        </w:rPr>
        <w:t xml:space="preserve">con la Secretaria Diputada Karla Vanessa Salazar González. </w:t>
      </w:r>
    </w:p>
    <w:p w14:paraId="664D70AA" w14:textId="77777777" w:rsidR="00732129" w:rsidRDefault="00732129" w:rsidP="00732129">
      <w:pPr>
        <w:ind w:left="567" w:firstLine="284"/>
        <w:jc w:val="both"/>
        <w:rPr>
          <w:rFonts w:ascii="Arial Narrow" w:hAnsi="Arial Narrow" w:cs="Courier New"/>
          <w:sz w:val="26"/>
          <w:szCs w:val="26"/>
        </w:rPr>
      </w:pPr>
    </w:p>
    <w:p w14:paraId="43E81C53" w14:textId="05E3A3FB" w:rsidR="00732129" w:rsidRDefault="00732129" w:rsidP="00732129">
      <w:pPr>
        <w:ind w:left="567" w:firstLine="284"/>
        <w:jc w:val="both"/>
        <w:rPr>
          <w:rFonts w:ascii="Arial Narrow" w:hAnsi="Arial Narrow" w:cs="Courier New"/>
          <w:sz w:val="26"/>
          <w:szCs w:val="26"/>
          <w:lang w:val="es-MX" w:eastAsia="ar-SA"/>
        </w:rPr>
      </w:pPr>
      <w:r w:rsidRPr="0080770B">
        <w:rPr>
          <w:rFonts w:ascii="Arial Narrow" w:hAnsi="Arial Narrow" w:cs="Courier New"/>
          <w:sz w:val="26"/>
          <w:szCs w:val="26"/>
          <w:lang w:val="es-MX" w:eastAsia="ar-SA"/>
        </w:rPr>
        <w:t xml:space="preserve">No habiéndose inscrito ningún Diputado o Diputada </w:t>
      </w:r>
      <w:r w:rsidR="00A2558A">
        <w:rPr>
          <w:rFonts w:ascii="Arial Narrow" w:hAnsi="Arial Narrow" w:cs="Courier New"/>
          <w:sz w:val="26"/>
          <w:szCs w:val="26"/>
          <w:lang w:val="es-MX" w:eastAsia="ar-SA"/>
        </w:rPr>
        <w:t>a</w:t>
      </w:r>
      <w:r w:rsidRPr="0080770B">
        <w:rPr>
          <w:rFonts w:ascii="Arial Narrow" w:hAnsi="Arial Narrow" w:cs="Courier New"/>
          <w:sz w:val="26"/>
          <w:szCs w:val="26"/>
          <w:lang w:val="es-MX" w:eastAsia="ar-SA"/>
        </w:rPr>
        <w:t xml:space="preserve"> la discusión;</w:t>
      </w:r>
      <w:r>
        <w:rPr>
          <w:rFonts w:ascii="Arial Narrow" w:hAnsi="Arial Narrow" w:cs="Courier New"/>
          <w:sz w:val="26"/>
          <w:szCs w:val="26"/>
          <w:lang w:val="es-MX" w:eastAsia="ar-SA"/>
        </w:rPr>
        <w:t xml:space="preserve"> </w:t>
      </w:r>
      <w:r>
        <w:rPr>
          <w:rFonts w:ascii="Arial Narrow" w:hAnsi="Arial Narrow" w:cs="Courier New"/>
          <w:sz w:val="26"/>
          <w:szCs w:val="26"/>
        </w:rPr>
        <w:t xml:space="preserve">sometió a votación la propuesta; </w:t>
      </w:r>
      <w:r w:rsidR="000B1F3F">
        <w:rPr>
          <w:rFonts w:ascii="Arial Narrow" w:hAnsi="Arial Narrow" w:cs="Courier New"/>
          <w:sz w:val="26"/>
          <w:szCs w:val="26"/>
        </w:rPr>
        <w:t xml:space="preserve">sírvase </w:t>
      </w:r>
      <w:r>
        <w:rPr>
          <w:rFonts w:ascii="Arial Narrow" w:hAnsi="Arial Narrow" w:cs="Courier New"/>
          <w:sz w:val="26"/>
          <w:szCs w:val="26"/>
        </w:rPr>
        <w:t xml:space="preserve">manifestar el sentido de su </w:t>
      </w:r>
      <w:r w:rsidR="00A2558A">
        <w:rPr>
          <w:rFonts w:ascii="Arial Narrow" w:hAnsi="Arial Narrow" w:cs="Courier New"/>
          <w:sz w:val="26"/>
          <w:szCs w:val="26"/>
        </w:rPr>
        <w:t xml:space="preserve">voto, </w:t>
      </w:r>
      <w:r>
        <w:rPr>
          <w:rFonts w:ascii="Arial Narrow" w:hAnsi="Arial Narrow" w:cs="Courier New"/>
          <w:sz w:val="26"/>
          <w:szCs w:val="26"/>
        </w:rPr>
        <w:t xml:space="preserve">en forma nominal, </w:t>
      </w:r>
      <w:r w:rsidRPr="0080770B">
        <w:rPr>
          <w:rFonts w:ascii="Arial Narrow" w:hAnsi="Arial Narrow" w:cs="Courier New"/>
          <w:sz w:val="26"/>
          <w:szCs w:val="26"/>
          <w:lang w:val="es-MX" w:eastAsia="ar-SA"/>
        </w:rPr>
        <w:t xml:space="preserve">mediante el sistema electrónico hasta por cinco minutos de conformidad con lo establecido en </w:t>
      </w:r>
      <w:r w:rsidR="000B1F3F">
        <w:rPr>
          <w:rFonts w:ascii="Arial Narrow" w:hAnsi="Arial Narrow" w:cs="Courier New"/>
          <w:sz w:val="26"/>
          <w:szCs w:val="26"/>
          <w:lang w:val="es-MX" w:eastAsia="ar-SA"/>
        </w:rPr>
        <w:t>el</w:t>
      </w:r>
      <w:r w:rsidRPr="0080770B">
        <w:rPr>
          <w:rFonts w:ascii="Arial Narrow" w:hAnsi="Arial Narrow" w:cs="Courier New"/>
          <w:sz w:val="26"/>
          <w:szCs w:val="26"/>
          <w:lang w:val="es-MX" w:eastAsia="ar-SA"/>
        </w:rPr>
        <w:t xml:space="preserve"> Artículos 105 primer párrafo y 106 Fracción IV del Reglamento de la Ley de Gobierno del Poder Legislativo del Estado de Yucatán.   </w:t>
      </w:r>
    </w:p>
    <w:p w14:paraId="3A936B94" w14:textId="77777777" w:rsidR="00732129" w:rsidRDefault="00732129" w:rsidP="00732129">
      <w:pPr>
        <w:ind w:left="567" w:firstLine="284"/>
        <w:jc w:val="both"/>
        <w:rPr>
          <w:rFonts w:ascii="Arial Narrow" w:hAnsi="Arial Narrow" w:cs="Courier New"/>
          <w:sz w:val="26"/>
          <w:szCs w:val="26"/>
          <w:lang w:val="es-MX" w:eastAsia="ar-SA"/>
        </w:rPr>
      </w:pPr>
    </w:p>
    <w:p w14:paraId="4492D4EC" w14:textId="48147018" w:rsidR="00732129" w:rsidRDefault="00732129" w:rsidP="00732129">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 xml:space="preserve">Transcurrido el tiempo reglamentario y cerrado el sistema electrónico de votación, </w:t>
      </w:r>
      <w:r>
        <w:rPr>
          <w:rFonts w:ascii="Arial Narrow" w:hAnsi="Arial Narrow" w:cs="Courier New"/>
          <w:sz w:val="26"/>
          <w:szCs w:val="26"/>
          <w:lang w:val="es-MX" w:eastAsia="ar-SA"/>
        </w:rPr>
        <w:t>la</w:t>
      </w:r>
      <w:r w:rsidRPr="0060403A">
        <w:rPr>
          <w:rFonts w:ascii="Arial Narrow" w:hAnsi="Arial Narrow" w:cs="Courier New"/>
          <w:sz w:val="26"/>
          <w:szCs w:val="26"/>
          <w:lang w:val="es-MX" w:eastAsia="ar-SA"/>
        </w:rPr>
        <w:t xml:space="preserve"> Secretari</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Diputad</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Karla Vanessa Salazar González</w:t>
      </w:r>
      <w:r w:rsidRPr="0060403A">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 xml:space="preserve">2 </w:t>
      </w:r>
      <w:r w:rsidRPr="0060403A">
        <w:rPr>
          <w:rFonts w:ascii="Arial Narrow" w:hAnsi="Arial Narrow" w:cs="Courier New"/>
          <w:sz w:val="26"/>
          <w:szCs w:val="26"/>
          <w:lang w:val="es-MX" w:eastAsia="ar-SA"/>
        </w:rPr>
        <w:t>votos a favor</w:t>
      </w:r>
      <w:r>
        <w:rPr>
          <w:rFonts w:ascii="Arial Narrow" w:hAnsi="Arial Narrow" w:cs="Courier New"/>
          <w:sz w:val="26"/>
          <w:szCs w:val="26"/>
          <w:lang w:val="es-MX" w:eastAsia="ar-SA"/>
        </w:rPr>
        <w:t xml:space="preserve"> y 0 votos en contra</w:t>
      </w:r>
      <w:r w:rsidRPr="0060403A">
        <w:rPr>
          <w:rFonts w:ascii="Arial Narrow" w:hAnsi="Arial Narrow" w:cs="Courier New"/>
          <w:sz w:val="26"/>
          <w:szCs w:val="26"/>
          <w:lang w:val="es-MX" w:eastAsia="ar-SA"/>
        </w:rPr>
        <w:t xml:space="preserve">; </w:t>
      </w:r>
      <w:r w:rsidRPr="0060403A">
        <w:rPr>
          <w:rFonts w:ascii="Arial Narrow" w:hAnsi="Arial Narrow" w:cs="Courier New"/>
          <w:sz w:val="26"/>
          <w:szCs w:val="26"/>
          <w:shd w:val="clear" w:color="auto" w:fill="FFFFFF" w:themeFill="background1"/>
          <w:lang w:val="es-MX" w:eastAsia="ar-SA"/>
        </w:rPr>
        <w:t xml:space="preserve">siendo </w:t>
      </w:r>
      <w:r w:rsidRPr="0060403A">
        <w:rPr>
          <w:rFonts w:ascii="Arial Narrow" w:hAnsi="Arial Narrow" w:cs="Courier New"/>
          <w:b/>
          <w:bCs/>
          <w:sz w:val="26"/>
          <w:szCs w:val="26"/>
          <w:shd w:val="clear" w:color="auto" w:fill="FFFFFF" w:themeFill="background1"/>
          <w:lang w:val="es-MX" w:eastAsia="ar-SA"/>
        </w:rPr>
        <w:t>aprobada por unanimidad</w:t>
      </w:r>
      <w:r w:rsidR="00A2558A">
        <w:rPr>
          <w:rFonts w:ascii="Arial Narrow" w:hAnsi="Arial Narrow" w:cs="Courier New"/>
          <w:b/>
          <w:bCs/>
          <w:sz w:val="26"/>
          <w:szCs w:val="26"/>
          <w:shd w:val="clear" w:color="auto" w:fill="FFFFFF" w:themeFill="background1"/>
          <w:lang w:val="es-MX" w:eastAsia="ar-SA"/>
        </w:rPr>
        <w:t>,</w:t>
      </w:r>
      <w:r>
        <w:rPr>
          <w:rFonts w:ascii="Arial Narrow" w:hAnsi="Arial Narrow" w:cs="Courier New"/>
          <w:b/>
          <w:bCs/>
          <w:sz w:val="26"/>
          <w:szCs w:val="26"/>
          <w:shd w:val="clear" w:color="auto" w:fill="FFFFFF" w:themeFill="background1"/>
          <w:lang w:val="es-MX" w:eastAsia="ar-SA"/>
        </w:rPr>
        <w:t xml:space="preserve"> la </w:t>
      </w:r>
      <w:r w:rsidR="0059243A">
        <w:rPr>
          <w:rFonts w:ascii="Arial Narrow" w:hAnsi="Arial Narrow" w:cs="Courier New"/>
          <w:b/>
          <w:bCs/>
          <w:sz w:val="26"/>
          <w:szCs w:val="26"/>
          <w:shd w:val="clear" w:color="auto" w:fill="FFFFFF" w:themeFill="background1"/>
          <w:lang w:val="es-MX" w:eastAsia="ar-SA"/>
        </w:rPr>
        <w:t>P</w:t>
      </w:r>
      <w:r>
        <w:rPr>
          <w:rFonts w:ascii="Arial Narrow" w:hAnsi="Arial Narrow" w:cs="Courier New"/>
          <w:b/>
          <w:bCs/>
          <w:sz w:val="26"/>
          <w:szCs w:val="26"/>
          <w:shd w:val="clear" w:color="auto" w:fill="FFFFFF" w:themeFill="background1"/>
          <w:lang w:val="es-MX" w:eastAsia="ar-SA"/>
        </w:rPr>
        <w:t>ropuesta</w:t>
      </w:r>
      <w:r w:rsidR="00B928E8">
        <w:rPr>
          <w:rFonts w:ascii="Arial Narrow" w:hAnsi="Arial Narrow" w:cs="Courier New"/>
          <w:b/>
          <w:bCs/>
          <w:sz w:val="26"/>
          <w:szCs w:val="26"/>
          <w:shd w:val="clear" w:color="auto" w:fill="FFFFFF" w:themeFill="background1"/>
          <w:lang w:val="es-MX" w:eastAsia="ar-SA"/>
        </w:rPr>
        <w:t xml:space="preserve"> de Acuerdo</w:t>
      </w:r>
      <w:r w:rsidRPr="0060403A">
        <w:rPr>
          <w:rFonts w:ascii="Arial Narrow" w:hAnsi="Arial Narrow" w:cs="Courier New"/>
          <w:sz w:val="26"/>
          <w:szCs w:val="26"/>
          <w:lang w:val="es-MX" w:eastAsia="ar-SA"/>
        </w:rPr>
        <w:t xml:space="preserve">. </w:t>
      </w:r>
    </w:p>
    <w:p w14:paraId="4FFF3880" w14:textId="77777777" w:rsidR="00732129" w:rsidRDefault="00732129" w:rsidP="00732129">
      <w:pPr>
        <w:ind w:left="567" w:firstLine="284"/>
        <w:jc w:val="both"/>
        <w:rPr>
          <w:rFonts w:ascii="Arial Narrow" w:hAnsi="Arial Narrow" w:cs="Courier New"/>
          <w:sz w:val="26"/>
          <w:szCs w:val="26"/>
          <w:lang w:val="es-MX" w:eastAsia="ar-SA"/>
        </w:rPr>
      </w:pPr>
    </w:p>
    <w:p w14:paraId="0D276D61" w14:textId="77777777" w:rsidR="00732129" w:rsidRPr="0060403A" w:rsidRDefault="00732129" w:rsidP="00732129">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En tal virtud, se turnó a la Secretaría de la Mesa Directiva</w:t>
      </w:r>
      <w:r>
        <w:rPr>
          <w:rFonts w:ascii="Arial Narrow" w:hAnsi="Arial Narrow" w:cs="Courier New"/>
          <w:sz w:val="26"/>
          <w:szCs w:val="26"/>
          <w:lang w:val="es-MX" w:eastAsia="ar-SA"/>
        </w:rPr>
        <w:t>,</w:t>
      </w:r>
      <w:r w:rsidRPr="0060403A">
        <w:rPr>
          <w:rFonts w:ascii="Arial Narrow" w:hAnsi="Arial Narrow" w:cs="Courier New"/>
          <w:sz w:val="26"/>
          <w:szCs w:val="26"/>
          <w:lang w:val="es-MX" w:eastAsia="ar-SA"/>
        </w:rPr>
        <w:t xml:space="preserve"> para </w:t>
      </w:r>
      <w:r>
        <w:rPr>
          <w:rFonts w:ascii="Arial Narrow" w:hAnsi="Arial Narrow" w:cs="Courier New"/>
          <w:sz w:val="26"/>
          <w:szCs w:val="26"/>
          <w:lang w:val="es-MX" w:eastAsia="ar-SA"/>
        </w:rPr>
        <w:t xml:space="preserve">la </w:t>
      </w:r>
      <w:r w:rsidRPr="0060403A">
        <w:rPr>
          <w:rFonts w:ascii="Arial Narrow" w:hAnsi="Arial Narrow" w:cs="Courier New"/>
          <w:sz w:val="26"/>
          <w:szCs w:val="26"/>
          <w:lang w:val="es-MX" w:eastAsia="ar-SA"/>
        </w:rPr>
        <w:t>elabora</w:t>
      </w:r>
      <w:r>
        <w:rPr>
          <w:rFonts w:ascii="Arial Narrow" w:hAnsi="Arial Narrow" w:cs="Courier New"/>
          <w:sz w:val="26"/>
          <w:szCs w:val="26"/>
          <w:lang w:val="es-MX" w:eastAsia="ar-SA"/>
        </w:rPr>
        <w:t>ción de</w:t>
      </w:r>
      <w:r w:rsidRPr="0060403A">
        <w:rPr>
          <w:rFonts w:ascii="Arial Narrow" w:hAnsi="Arial Narrow" w:cs="Courier New"/>
          <w:sz w:val="26"/>
          <w:szCs w:val="26"/>
          <w:lang w:val="es-MX" w:eastAsia="ar-SA"/>
        </w:rPr>
        <w:t xml:space="preserve"> la Minuta </w:t>
      </w:r>
      <w:r>
        <w:rPr>
          <w:rFonts w:ascii="Arial Narrow" w:hAnsi="Arial Narrow" w:cs="Courier New"/>
          <w:sz w:val="26"/>
          <w:szCs w:val="26"/>
          <w:lang w:val="es-MX" w:eastAsia="ar-SA"/>
        </w:rPr>
        <w:t>correspondiente</w:t>
      </w:r>
      <w:r w:rsidRPr="0060403A">
        <w:rPr>
          <w:rFonts w:ascii="Arial Narrow" w:hAnsi="Arial Narrow" w:cs="Courier New"/>
          <w:sz w:val="26"/>
          <w:szCs w:val="26"/>
          <w:lang w:val="es-MX" w:eastAsia="ar-SA"/>
        </w:rPr>
        <w:t xml:space="preserve">.     </w:t>
      </w:r>
    </w:p>
    <w:p w14:paraId="65F77CE8" w14:textId="77777777" w:rsidR="00732129" w:rsidRDefault="00732129" w:rsidP="00D93DC9">
      <w:pPr>
        <w:suppressAutoHyphens/>
        <w:autoSpaceDE w:val="0"/>
        <w:ind w:left="567" w:firstLine="284"/>
        <w:jc w:val="both"/>
        <w:rPr>
          <w:rFonts w:ascii="Arial Narrow" w:eastAsia="Arial Narrow" w:hAnsi="Arial Narrow" w:cs="Arial Narrow"/>
          <w:sz w:val="26"/>
          <w:szCs w:val="26"/>
          <w:lang w:val="es-US"/>
        </w:rPr>
      </w:pPr>
    </w:p>
    <w:p w14:paraId="09F7A7F2" w14:textId="77777777" w:rsidR="00776110" w:rsidRPr="00776110" w:rsidRDefault="00776110" w:rsidP="00776110">
      <w:pPr>
        <w:ind w:left="567" w:firstLine="284"/>
        <w:jc w:val="both"/>
        <w:rPr>
          <w:rFonts w:ascii="Arial Narrow" w:hAnsi="Arial Narrow" w:cs="Courier New"/>
          <w:sz w:val="26"/>
          <w:szCs w:val="26"/>
        </w:rPr>
      </w:pPr>
      <w:r w:rsidRPr="00776110">
        <w:rPr>
          <w:rFonts w:ascii="Arial Narrow" w:hAnsi="Arial Narrow" w:cs="Courier New"/>
          <w:sz w:val="26"/>
          <w:szCs w:val="26"/>
        </w:rPr>
        <w:t>La Secretaria Diputada Karla Vanessa Salazar González, dio lectura al siguiente asunto en cartera:</w:t>
      </w:r>
    </w:p>
    <w:p w14:paraId="748AC014" w14:textId="77777777" w:rsidR="00776110" w:rsidRDefault="00776110" w:rsidP="00D93DC9">
      <w:pPr>
        <w:suppressAutoHyphens/>
        <w:autoSpaceDE w:val="0"/>
        <w:ind w:left="567" w:firstLine="284"/>
        <w:jc w:val="both"/>
        <w:rPr>
          <w:rFonts w:ascii="Arial Narrow" w:eastAsia="Arial Narrow" w:hAnsi="Arial Narrow" w:cs="Arial Narrow"/>
          <w:sz w:val="26"/>
          <w:szCs w:val="26"/>
          <w:lang w:val="es-US"/>
        </w:rPr>
      </w:pPr>
    </w:p>
    <w:p w14:paraId="7FE62C6C" w14:textId="481DABC0" w:rsidR="007B0A9F" w:rsidRDefault="007B0A9F" w:rsidP="00D93DC9">
      <w:pPr>
        <w:suppressAutoHyphens/>
        <w:autoSpaceDE w:val="0"/>
        <w:ind w:left="567" w:firstLine="284"/>
        <w:jc w:val="both"/>
        <w:rPr>
          <w:rFonts w:ascii="Arial Narrow" w:eastAsia="Arial Narrow" w:hAnsi="Arial Narrow" w:cs="Arial Narrow"/>
          <w:sz w:val="26"/>
          <w:szCs w:val="26"/>
          <w:lang w:val="es-US"/>
        </w:rPr>
      </w:pPr>
      <w:r w:rsidRPr="007B0A9F">
        <w:rPr>
          <w:rFonts w:ascii="Arial Narrow" w:eastAsia="Arial Narrow" w:hAnsi="Arial Narrow" w:cs="Arial Narrow"/>
          <w:b/>
          <w:bCs/>
          <w:sz w:val="26"/>
          <w:szCs w:val="26"/>
          <w:lang w:val="es-US"/>
        </w:rPr>
        <w:t>N)</w:t>
      </w:r>
      <w:r w:rsidR="00353212">
        <w:rPr>
          <w:rFonts w:ascii="Arial Narrow" w:eastAsia="Arial Narrow" w:hAnsi="Arial Narrow" w:cs="Arial Narrow"/>
          <w:b/>
          <w:bCs/>
          <w:sz w:val="26"/>
          <w:szCs w:val="26"/>
          <w:lang w:val="es-US"/>
        </w:rPr>
        <w:t xml:space="preserve"> </w:t>
      </w:r>
      <w:bookmarkStart w:id="16" w:name="_Hlk165545795"/>
      <w:r w:rsidR="00353212" w:rsidRPr="00CB080A">
        <w:rPr>
          <w:rFonts w:ascii="Arial Narrow" w:hAnsi="Arial Narrow" w:cs="Tahoma"/>
          <w:iCs/>
          <w:sz w:val="26"/>
          <w:szCs w:val="26"/>
        </w:rPr>
        <w:t>Propuesta de Acuerdo, que expide la convocatoria para que propongan personas candidatas para ocupar el cargo de Titular del Órgano de Control Interno de la Agencia de Inteligencia Patrimonial y Económica del Estado de Yucatán</w:t>
      </w:r>
      <w:bookmarkEnd w:id="16"/>
      <w:r>
        <w:rPr>
          <w:rFonts w:ascii="Arial Narrow" w:eastAsia="Arial Narrow" w:hAnsi="Arial Narrow" w:cs="Arial Narrow"/>
          <w:sz w:val="26"/>
          <w:szCs w:val="26"/>
          <w:lang w:val="es-US"/>
        </w:rPr>
        <w:t>.</w:t>
      </w:r>
    </w:p>
    <w:p w14:paraId="4966F1A0" w14:textId="56FACDB9" w:rsidR="00037066" w:rsidRDefault="00945BF6"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  </w:t>
      </w:r>
    </w:p>
    <w:p w14:paraId="29C9F28F" w14:textId="0103F756" w:rsidR="000B1F3F" w:rsidRDefault="000B1F3F"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La Secretaria Diputada Karla Vanessa Salazar González, dio lectura al Acuerdo: </w:t>
      </w:r>
    </w:p>
    <w:p w14:paraId="72D15F7F" w14:textId="77777777" w:rsidR="008D22CE" w:rsidRDefault="008D22CE" w:rsidP="00CB080A">
      <w:pPr>
        <w:suppressAutoHyphens/>
        <w:autoSpaceDE w:val="0"/>
        <w:jc w:val="both"/>
        <w:rPr>
          <w:rFonts w:ascii="Arial Narrow" w:eastAsia="Arial Narrow" w:hAnsi="Arial Narrow" w:cs="Arial Narrow"/>
          <w:b/>
          <w:bCs/>
          <w:sz w:val="26"/>
          <w:szCs w:val="26"/>
          <w:lang w:val="es-US"/>
        </w:rPr>
      </w:pPr>
    </w:p>
    <w:p w14:paraId="49CF55D8" w14:textId="41DAF12A" w:rsidR="004D78D7" w:rsidRPr="004D78D7" w:rsidRDefault="006A0FEB" w:rsidP="003A5D3C">
      <w:pPr>
        <w:ind w:left="567"/>
        <w:jc w:val="both"/>
        <w:rPr>
          <w:rFonts w:ascii="Arial Narrow" w:eastAsia="Calibri" w:hAnsi="Arial Narrow" w:cs="Arial"/>
          <w:sz w:val="26"/>
          <w:szCs w:val="26"/>
          <w:lang w:val="es-MX" w:eastAsia="en-US"/>
        </w:rPr>
      </w:pPr>
      <w:r w:rsidRPr="006A0FEB">
        <w:rPr>
          <w:rFonts w:ascii="Arial Narrow" w:eastAsia="Arial Narrow" w:hAnsi="Arial Narrow" w:cs="Arial Narrow"/>
          <w:b/>
          <w:bCs/>
          <w:sz w:val="26"/>
          <w:szCs w:val="26"/>
          <w:lang w:val="es-US"/>
        </w:rPr>
        <w:t>LA COMISIÓN PERMANENTE DE VIGILANCIA DE LA CUENTA PÚBLICA, TRANSPARENCIA Y ANTICORRUPCIÓN DEL H. CONGR</w:t>
      </w:r>
      <w:r w:rsidR="004039CF">
        <w:rPr>
          <w:rFonts w:ascii="Arial Narrow" w:eastAsia="Arial Narrow" w:hAnsi="Arial Narrow" w:cs="Arial Narrow"/>
          <w:b/>
          <w:bCs/>
          <w:sz w:val="26"/>
          <w:szCs w:val="26"/>
          <w:lang w:val="es-US"/>
        </w:rPr>
        <w:t>E</w:t>
      </w:r>
      <w:r w:rsidRPr="006A0FEB">
        <w:rPr>
          <w:rFonts w:ascii="Arial Narrow" w:eastAsia="Arial Narrow" w:hAnsi="Arial Narrow" w:cs="Arial Narrow"/>
          <w:b/>
          <w:bCs/>
          <w:sz w:val="26"/>
          <w:szCs w:val="26"/>
          <w:lang w:val="es-US"/>
        </w:rPr>
        <w:t xml:space="preserve">SO DEL ESTADO DE YUCATÁN, CON FUNDAMENTO EN LOS ARTÍCULOS 30 FRACCIÓN XXXII BIS DE LA CONSTITUCIÓN POLÍTICA; 56 BIS DE LA LEY DE GOBIERNO DEL PODER LEGISLATIVO; </w:t>
      </w:r>
      <w:r w:rsidR="002E3E7B">
        <w:rPr>
          <w:rFonts w:ascii="Arial Narrow" w:eastAsia="Arial Narrow" w:hAnsi="Arial Narrow" w:cs="Arial Narrow"/>
          <w:b/>
          <w:bCs/>
          <w:sz w:val="26"/>
          <w:szCs w:val="26"/>
          <w:lang w:val="es-US"/>
        </w:rPr>
        <w:t xml:space="preserve">26 Y 27 DE LA LEY ORGÁNICA DE LA AGENCIA DE INTELIGENCIA PATRIMONIAL Y ECONÓMICA, TODOS </w:t>
      </w:r>
      <w:r w:rsidRPr="006A0FEB">
        <w:rPr>
          <w:rFonts w:ascii="Arial Narrow" w:eastAsia="Arial Narrow" w:hAnsi="Arial Narrow" w:cs="Arial Narrow"/>
          <w:b/>
          <w:bCs/>
          <w:sz w:val="26"/>
          <w:szCs w:val="26"/>
          <w:lang w:val="es-US"/>
        </w:rPr>
        <w:t xml:space="preserve"> LOS ORDENAMIENTOS DEL ESTADO DE YUCATÁN</w:t>
      </w:r>
      <w:r w:rsidRPr="004039CF">
        <w:rPr>
          <w:rFonts w:ascii="Arial Narrow" w:eastAsia="Arial Narrow" w:hAnsi="Arial Narrow" w:cs="Arial Narrow"/>
          <w:b/>
          <w:bCs/>
          <w:sz w:val="26"/>
          <w:szCs w:val="26"/>
          <w:lang w:val="es-US"/>
        </w:rPr>
        <w:t xml:space="preserve">, </w:t>
      </w:r>
      <w:r w:rsidR="004039CF" w:rsidRPr="004039CF">
        <w:rPr>
          <w:rFonts w:ascii="Arial Narrow" w:eastAsia="Arial Narrow" w:hAnsi="Arial Narrow" w:cs="Arial Narrow"/>
          <w:b/>
          <w:bCs/>
          <w:sz w:val="26"/>
          <w:szCs w:val="26"/>
          <w:lang w:val="es-US"/>
        </w:rPr>
        <w:t>CONVOCA</w:t>
      </w:r>
      <w:r w:rsidR="004039CF">
        <w:rPr>
          <w:rFonts w:ascii="Arial Narrow" w:eastAsia="Arial Narrow" w:hAnsi="Arial Narrow" w:cs="Arial Narrow"/>
          <w:sz w:val="26"/>
          <w:szCs w:val="26"/>
          <w:lang w:val="es-US"/>
        </w:rPr>
        <w:t xml:space="preserve">: A la sociedad en general para que, </w:t>
      </w:r>
      <w:r w:rsidR="002E3E7B">
        <w:rPr>
          <w:rFonts w:ascii="Arial Narrow" w:eastAsia="Arial Narrow" w:hAnsi="Arial Narrow" w:cs="Arial Narrow"/>
          <w:sz w:val="26"/>
          <w:szCs w:val="26"/>
          <w:lang w:val="es-US"/>
        </w:rPr>
        <w:t xml:space="preserve">a </w:t>
      </w:r>
      <w:r w:rsidR="004039CF">
        <w:rPr>
          <w:rFonts w:ascii="Arial Narrow" w:eastAsia="Arial Narrow" w:hAnsi="Arial Narrow" w:cs="Arial Narrow"/>
          <w:sz w:val="26"/>
          <w:szCs w:val="26"/>
          <w:lang w:val="es-US"/>
        </w:rPr>
        <w:t xml:space="preserve">través de las instituciones académicas, de investigación, asociaciones, colegios de profesionales o cualquier ciudadano o </w:t>
      </w:r>
      <w:r w:rsidR="00A7173F">
        <w:rPr>
          <w:rFonts w:ascii="Arial Narrow" w:eastAsia="Arial Narrow" w:hAnsi="Arial Narrow" w:cs="Arial Narrow"/>
          <w:sz w:val="26"/>
          <w:szCs w:val="26"/>
          <w:lang w:val="es-US"/>
        </w:rPr>
        <w:t xml:space="preserve">ciudadana, proponga personas candidatas para ocupar el cargo de Titular del </w:t>
      </w:r>
      <w:r w:rsidR="00A7173F">
        <w:rPr>
          <w:rFonts w:ascii="Arial Narrow" w:eastAsia="Arial Narrow" w:hAnsi="Arial Narrow" w:cs="Arial Narrow"/>
          <w:sz w:val="26"/>
          <w:szCs w:val="26"/>
          <w:lang w:val="es-US"/>
        </w:rPr>
        <w:lastRenderedPageBreak/>
        <w:t xml:space="preserve">Órgano de Control Interno de la </w:t>
      </w:r>
      <w:r w:rsidR="002E3E7B">
        <w:rPr>
          <w:rFonts w:ascii="Arial Narrow" w:eastAsia="Arial Narrow" w:hAnsi="Arial Narrow" w:cs="Arial Narrow"/>
          <w:sz w:val="26"/>
          <w:szCs w:val="26"/>
          <w:lang w:val="es-US"/>
        </w:rPr>
        <w:t xml:space="preserve">Agencia de Inteligencia Patrimonial </w:t>
      </w:r>
      <w:r w:rsidR="005007BB">
        <w:rPr>
          <w:rFonts w:ascii="Arial Narrow" w:eastAsia="Arial Narrow" w:hAnsi="Arial Narrow" w:cs="Arial Narrow"/>
          <w:sz w:val="26"/>
          <w:szCs w:val="26"/>
          <w:lang w:val="es-US"/>
        </w:rPr>
        <w:t xml:space="preserve">y Económica </w:t>
      </w:r>
      <w:r w:rsidR="00A7173F">
        <w:rPr>
          <w:rFonts w:ascii="Arial Narrow" w:eastAsia="Arial Narrow" w:hAnsi="Arial Narrow" w:cs="Arial Narrow"/>
          <w:sz w:val="26"/>
          <w:szCs w:val="26"/>
          <w:lang w:val="es-US"/>
        </w:rPr>
        <w:t xml:space="preserve">del Estado de Yucatán por un período de </w:t>
      </w:r>
      <w:r w:rsidR="005007BB">
        <w:rPr>
          <w:rFonts w:ascii="Arial Narrow" w:eastAsia="Arial Narrow" w:hAnsi="Arial Narrow" w:cs="Arial Narrow"/>
          <w:sz w:val="26"/>
          <w:szCs w:val="26"/>
          <w:lang w:val="es-US"/>
        </w:rPr>
        <w:t>quince</w:t>
      </w:r>
      <w:r w:rsidR="00A7173F">
        <w:rPr>
          <w:rFonts w:ascii="Arial Narrow" w:eastAsia="Arial Narrow" w:hAnsi="Arial Narrow" w:cs="Arial Narrow"/>
          <w:sz w:val="26"/>
          <w:szCs w:val="26"/>
          <w:lang w:val="es-US"/>
        </w:rPr>
        <w:t xml:space="preserve"> años, el cual entrará en funciones el día que señale el decreto respectivo, </w:t>
      </w:r>
      <w:r w:rsidR="003A5D3C" w:rsidRPr="003A5D3C">
        <w:rPr>
          <w:rFonts w:ascii="Arial Narrow" w:eastAsia="Arial Narrow" w:hAnsi="Arial Narrow" w:cs="Arial Narrow"/>
          <w:sz w:val="26"/>
          <w:szCs w:val="26"/>
          <w:lang w:val="es-US"/>
        </w:rPr>
        <w:t>bajo las siguientes,</w:t>
      </w:r>
      <w:r w:rsidR="003A5D3C">
        <w:rPr>
          <w:rFonts w:ascii="Arial Narrow" w:eastAsia="Arial Narrow" w:hAnsi="Arial Narrow" w:cs="Arial Narrow"/>
          <w:sz w:val="26"/>
          <w:szCs w:val="26"/>
          <w:lang w:val="es-US"/>
        </w:rPr>
        <w:t xml:space="preserve"> </w:t>
      </w:r>
      <w:r w:rsidR="0041005E" w:rsidRPr="0041005E">
        <w:rPr>
          <w:rFonts w:ascii="Arial Narrow" w:eastAsia="Arial Narrow" w:hAnsi="Arial Narrow" w:cs="Arial Narrow"/>
          <w:b/>
          <w:bCs/>
          <w:sz w:val="26"/>
          <w:szCs w:val="26"/>
          <w:lang w:val="es-US"/>
        </w:rPr>
        <w:t>BASES</w:t>
      </w:r>
      <w:r w:rsidR="0041005E">
        <w:rPr>
          <w:rFonts w:ascii="Arial Narrow" w:eastAsia="Arial Narrow" w:hAnsi="Arial Narrow" w:cs="Arial Narrow"/>
          <w:sz w:val="26"/>
          <w:szCs w:val="26"/>
          <w:lang w:val="es-US"/>
        </w:rPr>
        <w:t xml:space="preserve"> </w:t>
      </w:r>
      <w:r w:rsidR="004D78D7" w:rsidRPr="004D78D7">
        <w:rPr>
          <w:rFonts w:ascii="Arial Narrow" w:eastAsia="Calibri" w:hAnsi="Arial Narrow" w:cs="Arial"/>
          <w:b/>
          <w:sz w:val="26"/>
          <w:szCs w:val="26"/>
          <w:lang w:val="es-MX" w:eastAsia="en-US"/>
        </w:rPr>
        <w:t>PRIMERA. ETAPAS DEL PROCEDIMIENTO:</w:t>
      </w:r>
      <w:r w:rsidR="004D78D7" w:rsidRPr="004D78D7">
        <w:rPr>
          <w:rFonts w:ascii="Arial Narrow" w:eastAsia="Calibri" w:hAnsi="Arial Narrow" w:cs="Arial"/>
          <w:sz w:val="26"/>
          <w:szCs w:val="26"/>
          <w:lang w:val="es-MX" w:eastAsia="en-US"/>
        </w:rPr>
        <w:t xml:space="preserve"> Se determinan las etapas del procedimiento para designar a la persona Titular del Órgano de Control Interno de la Agencia de Inteligencia Patrimonial y Económica del Estado de Yucatán, las cuales se llevarán a cabo conforme el calendario siguiente: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3116"/>
        <w:gridCol w:w="4026"/>
      </w:tblGrid>
      <w:tr w:rsidR="004D78D7" w:rsidRPr="004D78D7" w14:paraId="268662C1" w14:textId="77777777" w:rsidTr="003F1A90">
        <w:tc>
          <w:tcPr>
            <w:tcW w:w="415" w:type="dxa"/>
            <w:tcBorders>
              <w:top w:val="single" w:sz="4" w:space="0" w:color="auto"/>
              <w:left w:val="single" w:sz="4" w:space="0" w:color="auto"/>
              <w:bottom w:val="single" w:sz="4" w:space="0" w:color="auto"/>
              <w:right w:val="single" w:sz="4" w:space="0" w:color="auto"/>
            </w:tcBorders>
            <w:shd w:val="clear" w:color="auto" w:fill="A6A6A6"/>
          </w:tcPr>
          <w:p w14:paraId="321D1989" w14:textId="77777777" w:rsidR="004D78D7" w:rsidRPr="004D78D7" w:rsidRDefault="004D78D7" w:rsidP="003F1A90">
            <w:pPr>
              <w:widowControl/>
              <w:ind w:left="-23"/>
              <w:jc w:val="center"/>
              <w:rPr>
                <w:rFonts w:ascii="Arial Narrow" w:eastAsia="Calibri" w:hAnsi="Arial Narrow" w:cs="Arial"/>
                <w:b/>
                <w:bCs/>
                <w:sz w:val="26"/>
                <w:szCs w:val="26"/>
                <w:lang w:val="es-MX" w:eastAsia="en-US"/>
              </w:rPr>
            </w:pPr>
          </w:p>
        </w:tc>
        <w:tc>
          <w:tcPr>
            <w:tcW w:w="3116" w:type="dxa"/>
            <w:tcBorders>
              <w:top w:val="single" w:sz="4" w:space="0" w:color="auto"/>
              <w:left w:val="single" w:sz="4" w:space="0" w:color="auto"/>
              <w:bottom w:val="single" w:sz="4" w:space="0" w:color="auto"/>
              <w:right w:val="single" w:sz="4" w:space="0" w:color="auto"/>
            </w:tcBorders>
            <w:shd w:val="clear" w:color="auto" w:fill="A6A6A6"/>
          </w:tcPr>
          <w:p w14:paraId="21695CFC" w14:textId="77777777" w:rsidR="004D78D7" w:rsidRPr="004D78D7" w:rsidRDefault="004D78D7" w:rsidP="004D78D7">
            <w:pPr>
              <w:widowControl/>
              <w:jc w:val="center"/>
              <w:rPr>
                <w:rFonts w:ascii="Arial Narrow" w:eastAsia="Calibri" w:hAnsi="Arial Narrow" w:cs="Arial"/>
                <w:b/>
                <w:bCs/>
                <w:sz w:val="26"/>
                <w:szCs w:val="26"/>
                <w:lang w:val="es-MX" w:eastAsia="en-US"/>
              </w:rPr>
            </w:pPr>
            <w:r w:rsidRPr="004D78D7">
              <w:rPr>
                <w:rFonts w:ascii="Arial Narrow" w:eastAsia="Calibri" w:hAnsi="Arial Narrow" w:cs="Arial"/>
                <w:b/>
                <w:bCs/>
                <w:sz w:val="26"/>
                <w:szCs w:val="26"/>
                <w:lang w:val="es-MX" w:eastAsia="en-US"/>
              </w:rPr>
              <w:t>ETAPA</w:t>
            </w:r>
          </w:p>
        </w:tc>
        <w:tc>
          <w:tcPr>
            <w:tcW w:w="4026" w:type="dxa"/>
            <w:tcBorders>
              <w:top w:val="single" w:sz="4" w:space="0" w:color="auto"/>
              <w:left w:val="single" w:sz="4" w:space="0" w:color="auto"/>
              <w:bottom w:val="single" w:sz="4" w:space="0" w:color="auto"/>
              <w:right w:val="single" w:sz="4" w:space="0" w:color="auto"/>
            </w:tcBorders>
            <w:shd w:val="clear" w:color="auto" w:fill="A6A6A6"/>
          </w:tcPr>
          <w:p w14:paraId="6220FC92" w14:textId="77777777" w:rsidR="004D78D7" w:rsidRPr="004D78D7" w:rsidRDefault="004D78D7" w:rsidP="004D78D7">
            <w:pPr>
              <w:widowControl/>
              <w:jc w:val="center"/>
              <w:rPr>
                <w:rFonts w:ascii="Arial Narrow" w:eastAsia="Calibri" w:hAnsi="Arial Narrow" w:cs="Arial"/>
                <w:b/>
                <w:bCs/>
                <w:sz w:val="26"/>
                <w:szCs w:val="26"/>
                <w:lang w:val="es-MX" w:eastAsia="en-US"/>
              </w:rPr>
            </w:pPr>
            <w:r w:rsidRPr="004D78D7">
              <w:rPr>
                <w:rFonts w:ascii="Arial Narrow" w:eastAsia="Calibri" w:hAnsi="Arial Narrow" w:cs="Arial"/>
                <w:b/>
                <w:bCs/>
                <w:sz w:val="26"/>
                <w:szCs w:val="26"/>
                <w:lang w:val="es-MX" w:eastAsia="en-US"/>
              </w:rPr>
              <w:t>PLAZO</w:t>
            </w:r>
          </w:p>
        </w:tc>
      </w:tr>
      <w:tr w:rsidR="004D78D7" w:rsidRPr="004D78D7" w14:paraId="0192FDAE" w14:textId="77777777" w:rsidTr="003F1A90">
        <w:tc>
          <w:tcPr>
            <w:tcW w:w="415" w:type="dxa"/>
            <w:tcBorders>
              <w:top w:val="single" w:sz="4" w:space="0" w:color="auto"/>
              <w:left w:val="single" w:sz="4" w:space="0" w:color="auto"/>
              <w:bottom w:val="single" w:sz="4" w:space="0" w:color="auto"/>
              <w:right w:val="single" w:sz="4" w:space="0" w:color="auto"/>
            </w:tcBorders>
          </w:tcPr>
          <w:p w14:paraId="0C87474E" w14:textId="77777777" w:rsidR="004D78D7" w:rsidRPr="004D78D7" w:rsidRDefault="004D78D7" w:rsidP="004D78D7">
            <w:pPr>
              <w:widowControl/>
              <w:jc w:val="center"/>
              <w:rPr>
                <w:rFonts w:ascii="Arial Narrow" w:eastAsia="Calibri" w:hAnsi="Arial Narrow" w:cs="Arial"/>
                <w:sz w:val="26"/>
                <w:szCs w:val="26"/>
                <w:lang w:val="es-MX" w:eastAsia="en-US"/>
              </w:rPr>
            </w:pPr>
          </w:p>
          <w:p w14:paraId="3CC72FDC" w14:textId="77777777" w:rsidR="004D78D7" w:rsidRPr="004D78D7" w:rsidRDefault="004D78D7" w:rsidP="004D78D7">
            <w:pPr>
              <w:widowControl/>
              <w:jc w:val="center"/>
              <w:rPr>
                <w:rFonts w:ascii="Arial Narrow" w:eastAsia="Calibri" w:hAnsi="Arial Narrow" w:cs="Arial"/>
                <w:b/>
                <w:sz w:val="26"/>
                <w:szCs w:val="26"/>
                <w:lang w:val="es-MX" w:eastAsia="en-US"/>
              </w:rPr>
            </w:pPr>
            <w:r w:rsidRPr="004D78D7">
              <w:rPr>
                <w:rFonts w:ascii="Arial Narrow" w:eastAsia="Calibri" w:hAnsi="Arial Narrow" w:cs="Arial"/>
                <w:b/>
                <w:sz w:val="26"/>
                <w:szCs w:val="26"/>
                <w:lang w:val="es-MX" w:eastAsia="en-US"/>
              </w:rPr>
              <w:t>1.</w:t>
            </w:r>
          </w:p>
        </w:tc>
        <w:tc>
          <w:tcPr>
            <w:tcW w:w="3116" w:type="dxa"/>
            <w:tcBorders>
              <w:top w:val="single" w:sz="4" w:space="0" w:color="auto"/>
              <w:left w:val="single" w:sz="4" w:space="0" w:color="auto"/>
              <w:bottom w:val="single" w:sz="4" w:space="0" w:color="auto"/>
              <w:right w:val="single" w:sz="4" w:space="0" w:color="auto"/>
            </w:tcBorders>
          </w:tcPr>
          <w:p w14:paraId="4083F16D" w14:textId="77777777" w:rsidR="004D78D7" w:rsidRPr="004D78D7" w:rsidRDefault="004D78D7" w:rsidP="004D78D7">
            <w:pPr>
              <w:widowControl/>
              <w:jc w:val="center"/>
              <w:rPr>
                <w:rFonts w:ascii="Arial Narrow" w:eastAsia="Calibri" w:hAnsi="Arial Narrow" w:cs="Arial"/>
                <w:sz w:val="26"/>
                <w:szCs w:val="26"/>
                <w:lang w:val="es-MX" w:eastAsia="en-US"/>
              </w:rPr>
            </w:pPr>
          </w:p>
          <w:p w14:paraId="20D1A8A8" w14:textId="77777777" w:rsidR="004D78D7" w:rsidRPr="004D78D7" w:rsidRDefault="004D78D7" w:rsidP="004D78D7">
            <w:pPr>
              <w:widowControl/>
              <w:jc w:val="center"/>
              <w:rPr>
                <w:rFonts w:ascii="Arial Narrow" w:eastAsia="Calibri" w:hAnsi="Arial Narrow" w:cs="Arial"/>
                <w:sz w:val="26"/>
                <w:szCs w:val="26"/>
                <w:lang w:val="es-MX" w:eastAsia="en-US"/>
              </w:rPr>
            </w:pPr>
            <w:r w:rsidRPr="004D78D7">
              <w:rPr>
                <w:rFonts w:ascii="Arial Narrow" w:eastAsia="Calibri" w:hAnsi="Arial Narrow" w:cs="Arial"/>
                <w:sz w:val="26"/>
                <w:szCs w:val="26"/>
                <w:lang w:val="es-MX" w:eastAsia="en-US"/>
              </w:rPr>
              <w:t>Registro de propuestas</w:t>
            </w:r>
          </w:p>
        </w:tc>
        <w:tc>
          <w:tcPr>
            <w:tcW w:w="4026" w:type="dxa"/>
            <w:tcBorders>
              <w:top w:val="single" w:sz="4" w:space="0" w:color="auto"/>
              <w:left w:val="single" w:sz="4" w:space="0" w:color="auto"/>
              <w:bottom w:val="single" w:sz="4" w:space="0" w:color="auto"/>
              <w:right w:val="single" w:sz="4" w:space="0" w:color="auto"/>
            </w:tcBorders>
          </w:tcPr>
          <w:p w14:paraId="26400881" w14:textId="77777777" w:rsidR="004D78D7" w:rsidRPr="004D78D7" w:rsidRDefault="004D78D7" w:rsidP="004D78D7">
            <w:pPr>
              <w:widowControl/>
              <w:jc w:val="both"/>
              <w:rPr>
                <w:rFonts w:ascii="Arial Narrow" w:eastAsia="Calibri" w:hAnsi="Arial Narrow" w:cs="Arial"/>
                <w:sz w:val="26"/>
                <w:szCs w:val="26"/>
                <w:lang w:val="es-MX" w:eastAsia="en-US"/>
              </w:rPr>
            </w:pPr>
            <w:r w:rsidRPr="004D78D7">
              <w:rPr>
                <w:rFonts w:ascii="Arial Narrow" w:eastAsia="Calibri" w:hAnsi="Arial Narrow" w:cs="Arial"/>
                <w:sz w:val="26"/>
                <w:szCs w:val="26"/>
                <w:lang w:val="es-MX" w:eastAsia="en-US"/>
              </w:rPr>
              <w:t>10 días hábiles contados a partir del día siguiente de la publicación de esta convocatoria.</w:t>
            </w:r>
          </w:p>
        </w:tc>
      </w:tr>
      <w:tr w:rsidR="004D78D7" w:rsidRPr="004D78D7" w14:paraId="7B485BA9" w14:textId="77777777" w:rsidTr="003F1A90">
        <w:tc>
          <w:tcPr>
            <w:tcW w:w="415" w:type="dxa"/>
            <w:tcBorders>
              <w:top w:val="single" w:sz="4" w:space="0" w:color="auto"/>
              <w:left w:val="single" w:sz="4" w:space="0" w:color="auto"/>
              <w:bottom w:val="single" w:sz="4" w:space="0" w:color="auto"/>
              <w:right w:val="single" w:sz="4" w:space="0" w:color="auto"/>
            </w:tcBorders>
          </w:tcPr>
          <w:p w14:paraId="7F1AB441" w14:textId="77777777" w:rsidR="004D78D7" w:rsidRPr="004D78D7" w:rsidRDefault="004D78D7" w:rsidP="004D78D7">
            <w:pPr>
              <w:widowControl/>
              <w:jc w:val="center"/>
              <w:rPr>
                <w:rFonts w:ascii="Arial Narrow" w:eastAsia="Calibri" w:hAnsi="Arial Narrow" w:cs="Arial"/>
                <w:sz w:val="26"/>
                <w:szCs w:val="26"/>
                <w:lang w:val="es-MX" w:eastAsia="en-US"/>
              </w:rPr>
            </w:pPr>
          </w:p>
          <w:p w14:paraId="3E821CB9" w14:textId="77777777" w:rsidR="004D78D7" w:rsidRPr="004D78D7" w:rsidRDefault="004D78D7" w:rsidP="004D78D7">
            <w:pPr>
              <w:widowControl/>
              <w:jc w:val="center"/>
              <w:rPr>
                <w:rFonts w:ascii="Arial Narrow" w:eastAsia="Calibri" w:hAnsi="Arial Narrow" w:cs="Arial"/>
                <w:b/>
                <w:sz w:val="26"/>
                <w:szCs w:val="26"/>
                <w:lang w:val="es-MX" w:eastAsia="en-US"/>
              </w:rPr>
            </w:pPr>
            <w:r w:rsidRPr="004D78D7">
              <w:rPr>
                <w:rFonts w:ascii="Arial Narrow" w:eastAsia="Calibri" w:hAnsi="Arial Narrow" w:cs="Arial"/>
                <w:b/>
                <w:sz w:val="26"/>
                <w:szCs w:val="26"/>
                <w:lang w:val="es-MX" w:eastAsia="en-US"/>
              </w:rPr>
              <w:t>2.</w:t>
            </w:r>
          </w:p>
        </w:tc>
        <w:tc>
          <w:tcPr>
            <w:tcW w:w="3116" w:type="dxa"/>
            <w:tcBorders>
              <w:top w:val="single" w:sz="4" w:space="0" w:color="auto"/>
              <w:left w:val="single" w:sz="4" w:space="0" w:color="auto"/>
              <w:bottom w:val="single" w:sz="4" w:space="0" w:color="auto"/>
              <w:right w:val="single" w:sz="4" w:space="0" w:color="auto"/>
            </w:tcBorders>
          </w:tcPr>
          <w:p w14:paraId="2094B502" w14:textId="77777777" w:rsidR="004D78D7" w:rsidRPr="004D78D7" w:rsidRDefault="004D78D7" w:rsidP="004D78D7">
            <w:pPr>
              <w:widowControl/>
              <w:jc w:val="center"/>
              <w:rPr>
                <w:rFonts w:ascii="Arial Narrow" w:eastAsia="Calibri" w:hAnsi="Arial Narrow" w:cs="Arial"/>
                <w:sz w:val="26"/>
                <w:szCs w:val="26"/>
                <w:lang w:val="es-MX" w:eastAsia="en-US"/>
              </w:rPr>
            </w:pPr>
            <w:r w:rsidRPr="004D78D7">
              <w:rPr>
                <w:rFonts w:ascii="Arial Narrow" w:eastAsia="Calibri" w:hAnsi="Arial Narrow" w:cs="Arial"/>
                <w:sz w:val="26"/>
                <w:szCs w:val="26"/>
                <w:lang w:val="es-MX" w:eastAsia="en-US"/>
              </w:rPr>
              <w:t>Revisión para determinar a los aspirantes que acrediten que cumplieron los requisitos de Ley.</w:t>
            </w:r>
          </w:p>
        </w:tc>
        <w:tc>
          <w:tcPr>
            <w:tcW w:w="4026" w:type="dxa"/>
            <w:tcBorders>
              <w:top w:val="single" w:sz="4" w:space="0" w:color="auto"/>
              <w:left w:val="single" w:sz="4" w:space="0" w:color="auto"/>
              <w:bottom w:val="single" w:sz="4" w:space="0" w:color="auto"/>
              <w:right w:val="single" w:sz="4" w:space="0" w:color="auto"/>
            </w:tcBorders>
          </w:tcPr>
          <w:p w14:paraId="03F0D25D" w14:textId="77777777" w:rsidR="004D78D7" w:rsidRPr="004D78D7" w:rsidRDefault="004D78D7" w:rsidP="004D78D7">
            <w:pPr>
              <w:widowControl/>
              <w:jc w:val="both"/>
              <w:rPr>
                <w:rFonts w:ascii="Arial Narrow" w:eastAsia="Calibri" w:hAnsi="Arial Narrow" w:cs="Arial"/>
                <w:sz w:val="26"/>
                <w:szCs w:val="26"/>
                <w:lang w:val="es-MX" w:eastAsia="en-US"/>
              </w:rPr>
            </w:pPr>
            <w:r w:rsidRPr="004D78D7">
              <w:rPr>
                <w:rFonts w:ascii="Arial Narrow" w:eastAsia="Calibri" w:hAnsi="Arial Narrow" w:cs="Arial"/>
                <w:sz w:val="26"/>
                <w:szCs w:val="26"/>
                <w:lang w:val="es-MX" w:eastAsia="en-US"/>
              </w:rPr>
              <w:t>4 días hábiles contados a partir del día siguiente del vencimiento del plazo otorgado para el registro de propuestas.</w:t>
            </w:r>
          </w:p>
          <w:p w14:paraId="48C2FBF2" w14:textId="77777777" w:rsidR="004D78D7" w:rsidRPr="004D78D7" w:rsidRDefault="004D78D7" w:rsidP="004D78D7">
            <w:pPr>
              <w:widowControl/>
              <w:jc w:val="both"/>
              <w:rPr>
                <w:rFonts w:ascii="Arial Narrow" w:eastAsia="Calibri" w:hAnsi="Arial Narrow" w:cs="Arial"/>
                <w:sz w:val="26"/>
                <w:szCs w:val="26"/>
                <w:lang w:val="es-MX" w:eastAsia="en-US"/>
              </w:rPr>
            </w:pPr>
          </w:p>
        </w:tc>
      </w:tr>
      <w:tr w:rsidR="004D78D7" w:rsidRPr="004D78D7" w14:paraId="31A3CDD9" w14:textId="77777777" w:rsidTr="003F1A90">
        <w:tc>
          <w:tcPr>
            <w:tcW w:w="415" w:type="dxa"/>
            <w:tcBorders>
              <w:top w:val="single" w:sz="4" w:space="0" w:color="auto"/>
              <w:left w:val="single" w:sz="4" w:space="0" w:color="auto"/>
              <w:bottom w:val="single" w:sz="4" w:space="0" w:color="auto"/>
              <w:right w:val="single" w:sz="4" w:space="0" w:color="auto"/>
            </w:tcBorders>
          </w:tcPr>
          <w:p w14:paraId="21F1600D" w14:textId="77777777" w:rsidR="004D78D7" w:rsidRPr="004D78D7" w:rsidRDefault="004D78D7" w:rsidP="004D78D7">
            <w:pPr>
              <w:widowControl/>
              <w:jc w:val="center"/>
              <w:rPr>
                <w:rFonts w:ascii="Arial Narrow" w:eastAsia="Calibri" w:hAnsi="Arial Narrow" w:cs="Arial"/>
                <w:sz w:val="26"/>
                <w:szCs w:val="26"/>
                <w:lang w:val="es-MX" w:eastAsia="en-US"/>
              </w:rPr>
            </w:pPr>
          </w:p>
          <w:p w14:paraId="43FE9DBA" w14:textId="77777777" w:rsidR="004D78D7" w:rsidRPr="004D78D7" w:rsidRDefault="004D78D7" w:rsidP="004D78D7">
            <w:pPr>
              <w:widowControl/>
              <w:jc w:val="center"/>
              <w:rPr>
                <w:rFonts w:ascii="Arial Narrow" w:eastAsia="Calibri" w:hAnsi="Arial Narrow" w:cs="Arial"/>
                <w:b/>
                <w:sz w:val="26"/>
                <w:szCs w:val="26"/>
                <w:lang w:val="es-MX" w:eastAsia="en-US"/>
              </w:rPr>
            </w:pPr>
            <w:r w:rsidRPr="004D78D7">
              <w:rPr>
                <w:rFonts w:ascii="Arial Narrow" w:eastAsia="Calibri" w:hAnsi="Arial Narrow" w:cs="Arial"/>
                <w:b/>
                <w:sz w:val="26"/>
                <w:szCs w:val="26"/>
                <w:lang w:val="es-MX" w:eastAsia="en-US"/>
              </w:rPr>
              <w:t>3.</w:t>
            </w:r>
          </w:p>
        </w:tc>
        <w:tc>
          <w:tcPr>
            <w:tcW w:w="3116" w:type="dxa"/>
            <w:tcBorders>
              <w:top w:val="single" w:sz="4" w:space="0" w:color="auto"/>
              <w:left w:val="single" w:sz="4" w:space="0" w:color="auto"/>
              <w:bottom w:val="single" w:sz="4" w:space="0" w:color="auto"/>
              <w:right w:val="single" w:sz="4" w:space="0" w:color="auto"/>
            </w:tcBorders>
          </w:tcPr>
          <w:p w14:paraId="19F5BB98" w14:textId="77777777" w:rsidR="004D78D7" w:rsidRPr="004D78D7" w:rsidRDefault="004D78D7" w:rsidP="004D78D7">
            <w:pPr>
              <w:widowControl/>
              <w:jc w:val="center"/>
              <w:rPr>
                <w:rFonts w:ascii="Arial Narrow" w:eastAsia="Calibri" w:hAnsi="Arial Narrow" w:cs="Arial"/>
                <w:sz w:val="26"/>
                <w:szCs w:val="26"/>
                <w:lang w:val="es-MX" w:eastAsia="en-US"/>
              </w:rPr>
            </w:pPr>
          </w:p>
          <w:p w14:paraId="032A7397" w14:textId="77777777" w:rsidR="004D78D7" w:rsidRPr="004D78D7" w:rsidRDefault="004D78D7" w:rsidP="004D78D7">
            <w:pPr>
              <w:widowControl/>
              <w:jc w:val="center"/>
              <w:rPr>
                <w:rFonts w:ascii="Arial Narrow" w:eastAsia="Calibri" w:hAnsi="Arial Narrow" w:cs="Arial"/>
                <w:sz w:val="26"/>
                <w:szCs w:val="26"/>
                <w:lang w:val="es-MX" w:eastAsia="en-US"/>
              </w:rPr>
            </w:pPr>
            <w:r w:rsidRPr="004D78D7">
              <w:rPr>
                <w:rFonts w:ascii="Arial Narrow" w:eastAsia="Calibri" w:hAnsi="Arial Narrow" w:cs="Arial"/>
                <w:sz w:val="26"/>
                <w:szCs w:val="26"/>
                <w:lang w:val="es-MX" w:eastAsia="en-US"/>
              </w:rPr>
              <w:t>Desarrollo del proceso, emisión del Acuerdo y comparecencias</w:t>
            </w:r>
          </w:p>
          <w:p w14:paraId="0EA11245" w14:textId="77777777" w:rsidR="004D78D7" w:rsidRPr="004D78D7" w:rsidRDefault="004D78D7" w:rsidP="004D78D7">
            <w:pPr>
              <w:widowControl/>
              <w:jc w:val="center"/>
              <w:rPr>
                <w:rFonts w:ascii="Arial Narrow" w:eastAsia="Calibri" w:hAnsi="Arial Narrow" w:cs="Arial"/>
                <w:sz w:val="26"/>
                <w:szCs w:val="26"/>
                <w:lang w:val="es-MX" w:eastAsia="en-US"/>
              </w:rPr>
            </w:pPr>
          </w:p>
        </w:tc>
        <w:tc>
          <w:tcPr>
            <w:tcW w:w="4026" w:type="dxa"/>
            <w:tcBorders>
              <w:top w:val="single" w:sz="4" w:space="0" w:color="auto"/>
              <w:left w:val="single" w:sz="4" w:space="0" w:color="auto"/>
              <w:bottom w:val="single" w:sz="4" w:space="0" w:color="auto"/>
              <w:right w:val="single" w:sz="4" w:space="0" w:color="auto"/>
            </w:tcBorders>
          </w:tcPr>
          <w:p w14:paraId="54468D33" w14:textId="77777777" w:rsidR="004D78D7" w:rsidRPr="004D78D7" w:rsidRDefault="004D78D7" w:rsidP="004D78D7">
            <w:pPr>
              <w:widowControl/>
              <w:jc w:val="both"/>
              <w:rPr>
                <w:rFonts w:ascii="Arial Narrow" w:eastAsia="Calibri" w:hAnsi="Arial Narrow" w:cs="Arial"/>
                <w:sz w:val="26"/>
                <w:szCs w:val="26"/>
                <w:lang w:val="es-MX" w:eastAsia="en-US"/>
              </w:rPr>
            </w:pPr>
            <w:r w:rsidRPr="004D78D7">
              <w:rPr>
                <w:rFonts w:ascii="Arial Narrow" w:eastAsia="Calibri" w:hAnsi="Arial Narrow" w:cs="Arial"/>
                <w:sz w:val="26"/>
                <w:szCs w:val="26"/>
                <w:lang w:val="es-MX" w:eastAsia="en-US"/>
              </w:rPr>
              <w:t>3 días hábiles contados a partir del día siguiente de la conclusión del plazo otorgado para la revisión para determinar a los aspirantes que acrediten que cumplieron los requisitos de Ley.</w:t>
            </w:r>
          </w:p>
        </w:tc>
      </w:tr>
      <w:tr w:rsidR="004D78D7" w:rsidRPr="004D78D7" w14:paraId="753FCEF6" w14:textId="77777777" w:rsidTr="003F1A90">
        <w:tc>
          <w:tcPr>
            <w:tcW w:w="415" w:type="dxa"/>
            <w:tcBorders>
              <w:top w:val="single" w:sz="4" w:space="0" w:color="auto"/>
              <w:left w:val="single" w:sz="4" w:space="0" w:color="auto"/>
              <w:bottom w:val="single" w:sz="4" w:space="0" w:color="auto"/>
              <w:right w:val="single" w:sz="4" w:space="0" w:color="auto"/>
            </w:tcBorders>
          </w:tcPr>
          <w:p w14:paraId="741CBC05" w14:textId="77777777" w:rsidR="004D78D7" w:rsidRPr="004D78D7" w:rsidRDefault="004D78D7" w:rsidP="004D78D7">
            <w:pPr>
              <w:widowControl/>
              <w:jc w:val="center"/>
              <w:rPr>
                <w:rFonts w:ascii="Arial Narrow" w:eastAsia="Calibri" w:hAnsi="Arial Narrow" w:cs="Arial"/>
                <w:sz w:val="26"/>
                <w:szCs w:val="26"/>
                <w:lang w:val="es-MX" w:eastAsia="en-US"/>
              </w:rPr>
            </w:pPr>
          </w:p>
          <w:p w14:paraId="0D6602E2" w14:textId="77777777" w:rsidR="004D78D7" w:rsidRPr="004D78D7" w:rsidRDefault="004D78D7" w:rsidP="004D78D7">
            <w:pPr>
              <w:widowControl/>
              <w:jc w:val="center"/>
              <w:rPr>
                <w:rFonts w:ascii="Arial Narrow" w:eastAsia="Calibri" w:hAnsi="Arial Narrow" w:cs="Arial"/>
                <w:b/>
                <w:sz w:val="26"/>
                <w:szCs w:val="26"/>
                <w:lang w:val="es-MX" w:eastAsia="en-US"/>
              </w:rPr>
            </w:pPr>
            <w:r w:rsidRPr="004D78D7">
              <w:rPr>
                <w:rFonts w:ascii="Arial Narrow" w:eastAsia="Calibri" w:hAnsi="Arial Narrow" w:cs="Arial"/>
                <w:b/>
                <w:sz w:val="26"/>
                <w:szCs w:val="26"/>
                <w:lang w:val="es-MX" w:eastAsia="en-US"/>
              </w:rPr>
              <w:t xml:space="preserve">4. </w:t>
            </w:r>
          </w:p>
        </w:tc>
        <w:tc>
          <w:tcPr>
            <w:tcW w:w="3116" w:type="dxa"/>
            <w:tcBorders>
              <w:top w:val="single" w:sz="4" w:space="0" w:color="auto"/>
              <w:left w:val="single" w:sz="4" w:space="0" w:color="auto"/>
              <w:bottom w:val="single" w:sz="4" w:space="0" w:color="auto"/>
              <w:right w:val="single" w:sz="4" w:space="0" w:color="auto"/>
            </w:tcBorders>
          </w:tcPr>
          <w:p w14:paraId="1D893D58" w14:textId="77777777" w:rsidR="004D78D7" w:rsidRPr="004D78D7" w:rsidRDefault="004D78D7" w:rsidP="004D78D7">
            <w:pPr>
              <w:widowControl/>
              <w:jc w:val="center"/>
              <w:rPr>
                <w:rFonts w:ascii="Arial Narrow" w:eastAsia="Calibri" w:hAnsi="Arial Narrow" w:cs="Arial"/>
                <w:sz w:val="26"/>
                <w:szCs w:val="26"/>
                <w:lang w:val="es-MX" w:eastAsia="en-US"/>
              </w:rPr>
            </w:pPr>
          </w:p>
          <w:p w14:paraId="35031703" w14:textId="77777777" w:rsidR="004D78D7" w:rsidRPr="004D78D7" w:rsidRDefault="004D78D7" w:rsidP="004D78D7">
            <w:pPr>
              <w:widowControl/>
              <w:jc w:val="center"/>
              <w:rPr>
                <w:rFonts w:ascii="Arial Narrow" w:eastAsia="Calibri" w:hAnsi="Arial Narrow" w:cs="Arial"/>
                <w:sz w:val="26"/>
                <w:szCs w:val="26"/>
                <w:lang w:val="es-MX" w:eastAsia="en-US"/>
              </w:rPr>
            </w:pPr>
            <w:r w:rsidRPr="004D78D7">
              <w:rPr>
                <w:rFonts w:ascii="Arial Narrow" w:eastAsia="Calibri" w:hAnsi="Arial Narrow" w:cs="Arial"/>
                <w:sz w:val="26"/>
                <w:szCs w:val="26"/>
                <w:lang w:val="es-MX" w:eastAsia="en-US"/>
              </w:rPr>
              <w:t>Designación</w:t>
            </w:r>
          </w:p>
        </w:tc>
        <w:tc>
          <w:tcPr>
            <w:tcW w:w="4026" w:type="dxa"/>
            <w:tcBorders>
              <w:top w:val="single" w:sz="4" w:space="0" w:color="auto"/>
              <w:left w:val="single" w:sz="4" w:space="0" w:color="auto"/>
              <w:bottom w:val="single" w:sz="4" w:space="0" w:color="auto"/>
              <w:right w:val="single" w:sz="4" w:space="0" w:color="auto"/>
            </w:tcBorders>
          </w:tcPr>
          <w:p w14:paraId="529690DA" w14:textId="77777777" w:rsidR="004D78D7" w:rsidRPr="004D78D7" w:rsidRDefault="004D78D7" w:rsidP="004D78D7">
            <w:pPr>
              <w:widowControl/>
              <w:jc w:val="both"/>
              <w:rPr>
                <w:rFonts w:ascii="Arial Narrow" w:eastAsia="Calibri" w:hAnsi="Arial Narrow" w:cs="Arial"/>
                <w:sz w:val="26"/>
                <w:szCs w:val="26"/>
                <w:lang w:val="es-MX" w:eastAsia="en-US"/>
              </w:rPr>
            </w:pPr>
            <w:r w:rsidRPr="004D78D7">
              <w:rPr>
                <w:rFonts w:ascii="Arial Narrow" w:eastAsia="Calibri" w:hAnsi="Arial Narrow" w:cs="Arial"/>
                <w:sz w:val="26"/>
                <w:szCs w:val="26"/>
                <w:lang w:val="es-MX" w:eastAsia="en-US"/>
              </w:rPr>
              <w:t>El Pleno determinará la fecha para la designación.</w:t>
            </w:r>
          </w:p>
        </w:tc>
      </w:tr>
    </w:tbl>
    <w:p w14:paraId="2BF3B66B" w14:textId="77777777" w:rsidR="004D78D7" w:rsidRPr="004D78D7" w:rsidRDefault="004D78D7" w:rsidP="00C65909">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sz w:val="26"/>
          <w:szCs w:val="26"/>
          <w:lang w:val="es-MX" w:eastAsia="en-US"/>
        </w:rPr>
        <w:t xml:space="preserve">SEGUNDA. MÉTODO DE REGISTRO: </w:t>
      </w:r>
      <w:r w:rsidRPr="004D78D7">
        <w:rPr>
          <w:rFonts w:ascii="Arial Narrow" w:eastAsia="Calibri" w:hAnsi="Arial Narrow" w:cs="Arial"/>
          <w:sz w:val="26"/>
          <w:szCs w:val="26"/>
          <w:lang w:val="es-MX" w:eastAsia="en-US"/>
        </w:rPr>
        <w:t xml:space="preserve">Las instituciones académicas, de investigación, asociaciones, colegios de profesionales o cualquier ciudadano, deberán presentar su propuesta por duplicado, para ocupar el cargo de Titular del Órgano de Control Interno de la Agencia de Inteligencia Patrimonial y Económica del Estado de Yucatán, dentro de un plazo de 10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4D78D7">
        <w:rPr>
          <w:rFonts w:ascii="Arial Narrow" w:eastAsia="Calibri" w:hAnsi="Arial Narrow" w:cs="Arial"/>
          <w:sz w:val="26"/>
          <w:szCs w:val="26"/>
          <w:lang w:val="es-MX" w:eastAsia="en-US"/>
        </w:rPr>
        <w:t>Hidrogenadora</w:t>
      </w:r>
      <w:proofErr w:type="spellEnd"/>
      <w:r w:rsidRPr="004D78D7">
        <w:rPr>
          <w:rFonts w:ascii="Arial Narrow" w:eastAsia="Calibri" w:hAnsi="Arial Narrow" w:cs="Arial"/>
          <w:sz w:val="26"/>
          <w:szCs w:val="26"/>
          <w:lang w:val="es-MX" w:eastAsia="en-US"/>
        </w:rPr>
        <w:t xml:space="preserve"> Yucateca, Colonia Juan Pablo II Alborada de la Ciudad de Mérida, Yucatán, en horario de oficina de lunes a viernes de 09:00 a 15:00 horas. No se contarán como días hábiles los sábados 11 y 18 de mayo, así como los domingos 12 y 19 de mayo del presente año. Vencido el plazo señalado, se declarará cerrada la etapa correspondiente al registro de propuestas para ocupar el cargo de Titular del Órgano de Control Interno de la Agencia de Inteligencia Patrimonial y Económica del Estado de </w:t>
      </w:r>
      <w:r w:rsidRPr="004D78D7">
        <w:rPr>
          <w:rFonts w:ascii="Arial Narrow" w:eastAsia="Calibri" w:hAnsi="Arial Narrow" w:cs="Arial"/>
          <w:sz w:val="26"/>
          <w:szCs w:val="26"/>
          <w:lang w:val="es-MX" w:eastAsia="en-US"/>
        </w:rPr>
        <w:lastRenderedPageBreak/>
        <w:t xml:space="preserve">Yucatán. </w:t>
      </w:r>
      <w:r w:rsidRPr="004D78D7">
        <w:rPr>
          <w:rFonts w:ascii="Arial Narrow" w:eastAsia="Calibri" w:hAnsi="Arial Narrow" w:cs="Arial"/>
          <w:b/>
          <w:sz w:val="26"/>
          <w:szCs w:val="26"/>
          <w:lang w:val="es-MX" w:eastAsia="en-US"/>
        </w:rPr>
        <w:t xml:space="preserve">TERCERA. REQUISITOS: </w:t>
      </w:r>
      <w:r w:rsidRPr="004D78D7">
        <w:rPr>
          <w:rFonts w:ascii="Arial Narrow" w:eastAsia="Calibri" w:hAnsi="Arial Narrow" w:cs="Arial"/>
          <w:sz w:val="26"/>
          <w:szCs w:val="26"/>
          <w:lang w:val="es-MX" w:eastAsia="en-US"/>
        </w:rPr>
        <w:t>Las propuestas de personas candidatas deberán cumplir los siguientes requisitos:</w:t>
      </w:r>
    </w:p>
    <w:p w14:paraId="3FA9F4DF"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bCs/>
          <w:sz w:val="26"/>
          <w:szCs w:val="26"/>
          <w:lang w:val="es-MX" w:eastAsia="en-US"/>
        </w:rPr>
        <w:t>I.</w:t>
      </w:r>
      <w:r w:rsidRPr="004D78D7">
        <w:rPr>
          <w:rFonts w:ascii="Arial Narrow" w:eastAsia="Calibri" w:hAnsi="Arial Narrow" w:cs="Arial"/>
          <w:sz w:val="26"/>
          <w:szCs w:val="26"/>
          <w:lang w:val="es-MX" w:eastAsia="en-US"/>
        </w:rPr>
        <w:t xml:space="preserve"> Ser persona ciudadana mexicana y estar en pleno goce y ejercicio de sus derechos civiles y políticos.</w:t>
      </w:r>
    </w:p>
    <w:p w14:paraId="7623EC38"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bCs/>
          <w:sz w:val="26"/>
          <w:szCs w:val="26"/>
          <w:lang w:val="es-MX" w:eastAsia="en-US"/>
        </w:rPr>
        <w:t>II.</w:t>
      </w:r>
      <w:r w:rsidRPr="004D78D7">
        <w:rPr>
          <w:rFonts w:ascii="Arial Narrow" w:eastAsia="Calibri" w:hAnsi="Arial Narrow" w:cs="Arial"/>
          <w:sz w:val="26"/>
          <w:szCs w:val="26"/>
          <w:lang w:val="es-MX" w:eastAsia="en-US"/>
        </w:rPr>
        <w:t xml:space="preserve"> Tener, por lo menos, treinta años de edad cumplidos al día de la designación.</w:t>
      </w:r>
    </w:p>
    <w:p w14:paraId="5B2A1F0C"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bCs/>
          <w:sz w:val="26"/>
          <w:szCs w:val="26"/>
          <w:lang w:val="es-MX" w:eastAsia="en-US"/>
        </w:rPr>
        <w:t>III.</w:t>
      </w:r>
      <w:r w:rsidRPr="004D78D7">
        <w:rPr>
          <w:rFonts w:ascii="Arial Narrow" w:eastAsia="Calibri" w:hAnsi="Arial Narrow" w:cs="Arial"/>
          <w:sz w:val="26"/>
          <w:szCs w:val="26"/>
          <w:lang w:val="es-MX" w:eastAsia="en-US"/>
        </w:rPr>
        <w:t xml:space="preserve"> Contar, al día de su designación, con título profesional de licenciatura en alguna carrera relacionada con auditoría gubernamental; control, manejo o fiscalización de recursos; responsabilidades administrativas; contabilidad gubernamental, obra pública, adquisiciones, arrendamientos y servicios del sector público; dicho título deberá haber sido expedido por autoridad o institución legalmente facultada para tal efecto; y contar con la cédula profesional correspondiente, ambos con una antigüedad mínima de cinco años al día de la designación.</w:t>
      </w:r>
    </w:p>
    <w:p w14:paraId="79F5EF30"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bCs/>
          <w:sz w:val="26"/>
          <w:szCs w:val="26"/>
          <w:lang w:val="es-MX" w:eastAsia="en-US"/>
        </w:rPr>
        <w:t>IV.</w:t>
      </w:r>
      <w:r w:rsidRPr="004D78D7">
        <w:rPr>
          <w:rFonts w:ascii="Arial Narrow" w:eastAsia="Calibri" w:hAnsi="Arial Narrow" w:cs="Arial"/>
          <w:sz w:val="26"/>
          <w:szCs w:val="26"/>
          <w:lang w:val="es-MX" w:eastAsia="en-US"/>
        </w:rPr>
        <w:t xml:space="preserve"> Contar, al momento de su designación, con una experiencia profesional mínima de cinco años en el desempeño de cualquiera de las actividades a que se refiere la fracción anterior.</w:t>
      </w:r>
    </w:p>
    <w:p w14:paraId="6AE610DA"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bCs/>
          <w:sz w:val="26"/>
          <w:szCs w:val="26"/>
          <w:lang w:val="es-MX" w:eastAsia="en-US"/>
        </w:rPr>
        <w:t xml:space="preserve">V. </w:t>
      </w:r>
      <w:r w:rsidRPr="004D78D7">
        <w:rPr>
          <w:rFonts w:ascii="Arial Narrow" w:eastAsia="Calibri" w:hAnsi="Arial Narrow" w:cs="Arial"/>
          <w:sz w:val="26"/>
          <w:szCs w:val="26"/>
          <w:lang w:val="es-MX" w:eastAsia="en-US"/>
        </w:rPr>
        <w:t>Gozar de buena reputación.</w:t>
      </w:r>
    </w:p>
    <w:p w14:paraId="17216453"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bCs/>
          <w:sz w:val="26"/>
          <w:szCs w:val="26"/>
          <w:lang w:val="es-MX" w:eastAsia="en-US"/>
        </w:rPr>
        <w:t>VI.</w:t>
      </w:r>
      <w:r w:rsidRPr="004D78D7">
        <w:rPr>
          <w:rFonts w:ascii="Arial Narrow" w:eastAsia="Calibri" w:hAnsi="Arial Narrow" w:cs="Arial"/>
          <w:sz w:val="26"/>
          <w:szCs w:val="26"/>
          <w:lang w:val="es-MX" w:eastAsia="en-US"/>
        </w:rPr>
        <w:t xml:space="preserve"> No ser persona deudora alimentaria morosa.</w:t>
      </w:r>
    </w:p>
    <w:p w14:paraId="771271A1"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bCs/>
          <w:sz w:val="26"/>
          <w:szCs w:val="26"/>
          <w:lang w:val="es-MX" w:eastAsia="en-US"/>
        </w:rPr>
        <w:t>VII.</w:t>
      </w:r>
      <w:r w:rsidRPr="004D78D7">
        <w:rPr>
          <w:rFonts w:ascii="Arial Narrow" w:eastAsia="Calibri" w:hAnsi="Arial Narrow" w:cs="Arial"/>
          <w:sz w:val="26"/>
          <w:szCs w:val="26"/>
          <w:lang w:val="es-MX" w:eastAsia="en-US"/>
        </w:rPr>
        <w:t xml:space="preserve"> No haber sido secretario de estado o titular de una entidad pública, fiscal general del estado, senador, gobernador, presidente municipal, diputado local o federal, titular de la presidencia de un partido político, miembro de órgano rector, alto ejecutivo o responsable del manejo de los recursos públicos de algún partido político, ni haber sido postulado para cargo de elección popular en los cuatro años anteriores a la propia designación.</w:t>
      </w:r>
    </w:p>
    <w:p w14:paraId="199E3782"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bCs/>
          <w:sz w:val="26"/>
          <w:szCs w:val="26"/>
          <w:lang w:val="es-MX" w:eastAsia="en-US"/>
        </w:rPr>
        <w:t>VIII.</w:t>
      </w:r>
      <w:r w:rsidRPr="004D78D7">
        <w:rPr>
          <w:rFonts w:ascii="Arial Narrow" w:eastAsia="Calibri" w:hAnsi="Arial Narrow" w:cs="Arial"/>
          <w:sz w:val="26"/>
          <w:szCs w:val="26"/>
          <w:lang w:val="es-MX" w:eastAsia="en-US"/>
        </w:rPr>
        <w:t xml:space="preserve"> No pertenecer o haber pertenecido en los cinco años anteriores al día de su designación a despachos de consultoría o auditoría que hubiesen prestado sus servicios a la agencia, o haber fungido como consultor o auditor externo de la agencia, en lo individual, durante este período.</w:t>
      </w:r>
    </w:p>
    <w:p w14:paraId="65C4402E" w14:textId="77777777" w:rsidR="004D78D7" w:rsidRPr="004D78D7" w:rsidRDefault="004D78D7" w:rsidP="004D78D7">
      <w:pPr>
        <w:autoSpaceDE w:val="0"/>
        <w:autoSpaceDN w:val="0"/>
        <w:adjustRightInd w:val="0"/>
        <w:ind w:left="567"/>
        <w:jc w:val="both"/>
        <w:rPr>
          <w:rFonts w:ascii="Arial Narrow" w:hAnsi="Arial Narrow" w:cs="Arial"/>
          <w:sz w:val="26"/>
          <w:szCs w:val="26"/>
          <w:lang w:val="es-ES_tradnl"/>
        </w:rPr>
      </w:pPr>
      <w:r w:rsidRPr="004D78D7">
        <w:rPr>
          <w:rFonts w:ascii="Arial Narrow" w:hAnsi="Arial Narrow" w:cs="Arial"/>
          <w:b/>
          <w:bCs/>
          <w:sz w:val="26"/>
          <w:szCs w:val="26"/>
        </w:rPr>
        <w:t>IX.</w:t>
      </w:r>
      <w:r w:rsidRPr="004D78D7">
        <w:rPr>
          <w:rFonts w:ascii="Arial Narrow" w:hAnsi="Arial Narrow" w:cs="Arial"/>
          <w:sz w:val="26"/>
          <w:szCs w:val="26"/>
        </w:rPr>
        <w:t xml:space="preserve"> 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34DF0944" w14:textId="77777777" w:rsidR="004D78D7" w:rsidRPr="004D78D7" w:rsidRDefault="004D78D7" w:rsidP="005A7C5C">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sz w:val="26"/>
          <w:szCs w:val="26"/>
          <w:lang w:val="es-MX" w:eastAsia="en-US"/>
        </w:rPr>
        <w:t>CUARTA. DOCUMENTACIÓN:</w:t>
      </w:r>
      <w:r w:rsidRPr="004D78D7">
        <w:rPr>
          <w:rFonts w:ascii="Arial Narrow" w:eastAsia="Calibri" w:hAnsi="Arial Narrow" w:cs="Arial"/>
          <w:sz w:val="26"/>
          <w:szCs w:val="26"/>
          <w:lang w:val="es-MX" w:eastAsia="en-US"/>
        </w:rPr>
        <w:t xml:space="preserve"> Las propuestas de personas candidatas a ocupar el cargo de Titular del Órgano de Control Interno de la Agencia de Inteligencia Patrimonial y Económica del Estado de Yucatán, considerando los requisitos mencionados en la base tercera, deberán presentarse acompañadas de la documentación siguiente:</w:t>
      </w:r>
    </w:p>
    <w:p w14:paraId="6B734666" w14:textId="77777777" w:rsidR="004D78D7" w:rsidRPr="004D78D7" w:rsidRDefault="004D78D7" w:rsidP="004D78D7">
      <w:pPr>
        <w:widowControl/>
        <w:ind w:left="567"/>
        <w:jc w:val="both"/>
        <w:rPr>
          <w:rFonts w:ascii="Arial Narrow" w:eastAsia="Calibri" w:hAnsi="Arial Narrow" w:cs="Arial"/>
          <w:sz w:val="26"/>
          <w:szCs w:val="26"/>
        </w:rPr>
      </w:pPr>
      <w:r w:rsidRPr="004D78D7">
        <w:rPr>
          <w:rFonts w:ascii="Arial Narrow" w:eastAsia="Calibri" w:hAnsi="Arial Narrow" w:cs="Arial"/>
          <w:b/>
          <w:sz w:val="26"/>
          <w:szCs w:val="26"/>
        </w:rPr>
        <w:t>I.</w:t>
      </w:r>
      <w:r w:rsidRPr="004D78D7">
        <w:rPr>
          <w:rFonts w:ascii="Arial Narrow" w:eastAsia="Calibri" w:hAnsi="Arial Narrow" w:cs="Arial"/>
          <w:sz w:val="26"/>
          <w:szCs w:val="26"/>
        </w:rPr>
        <w:t xml:space="preserve"> Copia simple de la credencial para votar vigente expedida por el Instituto Nacional Electoral.</w:t>
      </w:r>
    </w:p>
    <w:p w14:paraId="4060A8F2" w14:textId="77777777" w:rsidR="004D78D7" w:rsidRPr="004D78D7" w:rsidRDefault="004D78D7" w:rsidP="004D78D7">
      <w:pPr>
        <w:widowControl/>
        <w:ind w:left="567"/>
        <w:jc w:val="both"/>
        <w:rPr>
          <w:rFonts w:ascii="Arial Narrow" w:eastAsia="Calibri" w:hAnsi="Arial Narrow" w:cs="Arial"/>
          <w:sz w:val="26"/>
          <w:szCs w:val="26"/>
        </w:rPr>
      </w:pPr>
      <w:r w:rsidRPr="004D78D7">
        <w:rPr>
          <w:rFonts w:ascii="Arial Narrow" w:eastAsia="Calibri" w:hAnsi="Arial Narrow" w:cs="Arial"/>
          <w:b/>
          <w:sz w:val="26"/>
          <w:szCs w:val="26"/>
        </w:rPr>
        <w:lastRenderedPageBreak/>
        <w:t>II.</w:t>
      </w:r>
      <w:r w:rsidRPr="004D78D7">
        <w:rPr>
          <w:rFonts w:ascii="Arial Narrow" w:eastAsia="Calibri" w:hAnsi="Arial Narrow" w:cs="Arial"/>
          <w:sz w:val="26"/>
          <w:szCs w:val="26"/>
        </w:rPr>
        <w:t xml:space="preserve"> Original o copia certificada del acta de nacimiento.</w:t>
      </w:r>
    </w:p>
    <w:p w14:paraId="573E2959"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sz w:val="26"/>
          <w:szCs w:val="26"/>
          <w:lang w:val="es-MX" w:eastAsia="en-US"/>
        </w:rPr>
        <w:t>III.</w:t>
      </w:r>
      <w:r w:rsidRPr="004D78D7">
        <w:rPr>
          <w:rFonts w:ascii="Arial Narrow" w:eastAsia="Calibri" w:hAnsi="Arial Narrow" w:cs="Arial"/>
          <w:sz w:val="26"/>
          <w:szCs w:val="26"/>
          <w:lang w:val="es-MX" w:eastAsia="en-US"/>
        </w:rPr>
        <w:t xml:space="preserve"> Antecedentes No penales original o copia certificada.</w:t>
      </w:r>
    </w:p>
    <w:p w14:paraId="06C52895"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sz w:val="26"/>
          <w:szCs w:val="26"/>
          <w:lang w:val="es-MX" w:eastAsia="en-US"/>
        </w:rPr>
        <w:t>IV.</w:t>
      </w:r>
      <w:r w:rsidRPr="004D78D7">
        <w:rPr>
          <w:rFonts w:ascii="Arial Narrow" w:eastAsia="Calibri" w:hAnsi="Arial Narrow" w:cs="Arial"/>
          <w:sz w:val="26"/>
          <w:szCs w:val="26"/>
          <w:lang w:val="es-MX" w:eastAsia="en-US"/>
        </w:rPr>
        <w:t xml:space="preserve"> Currículum vitae, el que se precisen los datos generales de la persona postulante; así como un correo electrónico para efectos de notificación. Asimismo, deberá acompañarse con la documentación que acredite su experiencia en materia de auditoría gubernamental; control, manejo o fiscalización de recursos; responsabilidades administrativas; contabilidad gubernamental, obra pública, adquisiciones, arrendamientos y servicios del sector público.</w:t>
      </w:r>
    </w:p>
    <w:p w14:paraId="54B28929" w14:textId="77777777" w:rsidR="004D78D7" w:rsidRPr="004D78D7" w:rsidRDefault="004D78D7" w:rsidP="004D78D7">
      <w:pPr>
        <w:widowControl/>
        <w:ind w:left="567"/>
        <w:jc w:val="both"/>
        <w:rPr>
          <w:rFonts w:ascii="Arial Narrow" w:eastAsia="Arial Unicode MS" w:hAnsi="Arial Narrow" w:cs="Arial"/>
          <w:sz w:val="26"/>
          <w:szCs w:val="26"/>
        </w:rPr>
      </w:pPr>
      <w:r w:rsidRPr="004D78D7">
        <w:rPr>
          <w:rFonts w:ascii="Arial Narrow" w:eastAsia="Calibri" w:hAnsi="Arial Narrow" w:cs="Arial"/>
          <w:b/>
          <w:sz w:val="26"/>
          <w:szCs w:val="26"/>
        </w:rPr>
        <w:t>V.</w:t>
      </w:r>
      <w:r w:rsidRPr="004D78D7">
        <w:rPr>
          <w:rFonts w:ascii="Arial Narrow" w:eastAsia="Calibri" w:hAnsi="Arial Narrow" w:cs="Arial"/>
          <w:sz w:val="26"/>
          <w:szCs w:val="26"/>
        </w:rPr>
        <w:t xml:space="preserve"> Copia certificada del título y cédula profesional</w:t>
      </w:r>
      <w:r w:rsidRPr="004D78D7">
        <w:rPr>
          <w:rFonts w:ascii="Arial Narrow" w:eastAsia="Arial Unicode MS" w:hAnsi="Arial Narrow" w:cs="Arial"/>
          <w:sz w:val="26"/>
          <w:szCs w:val="26"/>
        </w:rPr>
        <w:t xml:space="preserve"> expedidos por autoridad e institución legalmente facultada para ello.</w:t>
      </w:r>
    </w:p>
    <w:p w14:paraId="6044CA1A"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sz w:val="26"/>
          <w:szCs w:val="26"/>
          <w:lang w:val="es-MX" w:eastAsia="en-US"/>
        </w:rPr>
        <w:t>VI.</w:t>
      </w:r>
      <w:r w:rsidRPr="004D78D7">
        <w:rPr>
          <w:rFonts w:ascii="Arial Narrow" w:eastAsia="Calibri" w:hAnsi="Arial Narrow" w:cs="Arial"/>
          <w:sz w:val="26"/>
          <w:szCs w:val="26"/>
          <w:lang w:val="es-MX" w:eastAsia="en-US"/>
        </w:rPr>
        <w:t xml:space="preserve"> Carta bajo protesta de decir verdad que cuenta con reconocida solvencia moral, de no pertenecer o haber pertenecido en los cinco años anteriores a su designación, a despachos de consultoría o auditoría que hubieren prestado sus servicios a la Agencia, en lo individual durante ese período; así como, no haber sido secretario de estado o titular de una entidad pública, fiscal general del estado, senador, gobernador, presidente municipal, diputado local o federal, titular de la presidencia de un partido político, miembro de órgano rector, alto ejecutivo o responsable del manejo de los recursos públicos de algún partido político, ni haber sido postulado para cargo de elección popular en los cuatro años anteriores a la propia designación.</w:t>
      </w:r>
    </w:p>
    <w:p w14:paraId="4A0A29FA"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sz w:val="26"/>
          <w:szCs w:val="26"/>
          <w:lang w:val="es-MX" w:eastAsia="en-US"/>
        </w:rPr>
        <w:t xml:space="preserve">VII. </w:t>
      </w:r>
      <w:r w:rsidRPr="004D78D7">
        <w:rPr>
          <w:rFonts w:ascii="Arial Narrow" w:eastAsia="Calibri" w:hAnsi="Arial Narrow" w:cs="Arial"/>
          <w:sz w:val="26"/>
          <w:szCs w:val="26"/>
          <w:lang w:val="es-MX" w:eastAsia="en-US"/>
        </w:rPr>
        <w:t>Carta en la que manifieste su interés y los motivos por los cuales desea ocupar el cargo como Titular del Órgano de Control Interno de la Agencia de Inteligencia Patrimonial y Económica del Estado de Yucatán.</w:t>
      </w:r>
    </w:p>
    <w:p w14:paraId="02F93032" w14:textId="77777777" w:rsidR="004D78D7" w:rsidRPr="004D78D7" w:rsidRDefault="004D78D7" w:rsidP="004D78D7">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sz w:val="26"/>
          <w:szCs w:val="26"/>
          <w:lang w:val="es-MX" w:eastAsia="en-US"/>
        </w:rPr>
        <w:t xml:space="preserve">VIII. </w:t>
      </w:r>
      <w:r w:rsidRPr="004D78D7">
        <w:rPr>
          <w:rFonts w:ascii="Arial Narrow" w:eastAsia="Calibri" w:hAnsi="Arial Narrow" w:cs="Arial"/>
          <w:sz w:val="26"/>
          <w:szCs w:val="26"/>
          <w:lang w:val="es-MX" w:eastAsia="en-US"/>
        </w:rPr>
        <w:t>Documento que acredite su declaración de no tener conflicto de intereses, de conformidad con lo dispuesto en la fracción III del artículo 56 Bis de la Ley de Gobierno del Poder Legislativo del Estado de Yucatán.</w:t>
      </w:r>
    </w:p>
    <w:p w14:paraId="2CBA8F82" w14:textId="77777777" w:rsidR="004D78D7" w:rsidRPr="004D78D7" w:rsidRDefault="004D78D7" w:rsidP="00E27A81">
      <w:pPr>
        <w:widowControl/>
        <w:ind w:left="567"/>
        <w:jc w:val="both"/>
        <w:rPr>
          <w:rFonts w:ascii="Arial Narrow" w:eastAsia="Calibri" w:hAnsi="Arial Narrow" w:cs="Arial"/>
          <w:sz w:val="26"/>
          <w:szCs w:val="26"/>
          <w:lang w:val="es-MX" w:eastAsia="en-US"/>
        </w:rPr>
      </w:pPr>
      <w:r w:rsidRPr="004D78D7">
        <w:rPr>
          <w:rFonts w:ascii="Arial Narrow" w:eastAsia="Calibri" w:hAnsi="Arial Narrow" w:cs="Arial"/>
          <w:b/>
          <w:sz w:val="26"/>
          <w:szCs w:val="26"/>
          <w:lang w:val="es-MX" w:eastAsia="en-US"/>
        </w:rPr>
        <w:t>QUINTA. PROCEDIMIENTO DE COMPARECENCIAS.</w:t>
      </w:r>
      <w:r w:rsidRPr="004D78D7">
        <w:rPr>
          <w:rFonts w:ascii="Arial Narrow" w:eastAsia="Calibri" w:hAnsi="Arial Narrow" w:cs="Arial"/>
          <w:sz w:val="26"/>
          <w:szCs w:val="26"/>
          <w:lang w:val="es-MX" w:eastAsia="en-US"/>
        </w:rPr>
        <w:t xml:space="preserve"> La Comisión Permanente de Vigilancia de la Cuenta Pública, Transparencia y Anticorrupción realizará un análisis de las propuestas presentadas, y notificará a aquellas que les hiciere falta acreditar algún requisito, para que lo subsanen en un plazo de 48 horas contadas a partir de la notificación, en caso contrario se determinará su </w:t>
      </w:r>
      <w:proofErr w:type="spellStart"/>
      <w:r w:rsidRPr="004D78D7">
        <w:rPr>
          <w:rFonts w:ascii="Arial Narrow" w:eastAsia="Calibri" w:hAnsi="Arial Narrow" w:cs="Arial"/>
          <w:sz w:val="26"/>
          <w:szCs w:val="26"/>
          <w:lang w:val="es-MX" w:eastAsia="en-US"/>
        </w:rPr>
        <w:t>desechamiento</w:t>
      </w:r>
      <w:proofErr w:type="spellEnd"/>
      <w:r w:rsidRPr="004D78D7">
        <w:rPr>
          <w:rFonts w:ascii="Arial Narrow" w:eastAsia="Calibri" w:hAnsi="Arial Narrow" w:cs="Arial"/>
          <w:sz w:val="26"/>
          <w:szCs w:val="26"/>
          <w:lang w:val="es-MX" w:eastAsia="en-US"/>
        </w:rPr>
        <w:t xml:space="preserve">. Posteriormente acordará las comparecencias de aquellas que sí cumplieron. Una vez realizado lo anterior la Comisión Permanente de Vigilancia de la Cuenta Pública, Transparencia y Anticorrupción emitirá un acuerdo el cual deberá publicarse en el Diario Oficial del Gobierno del Estado de Yucatán, en la Gaceta Legislativa del Congreso y en el sitio web del Congreso, el cual contendrá lo siguiente: </w:t>
      </w:r>
    </w:p>
    <w:p w14:paraId="0C20418D" w14:textId="77777777" w:rsidR="004D78D7" w:rsidRPr="004D78D7" w:rsidRDefault="004D78D7" w:rsidP="004D78D7">
      <w:pPr>
        <w:widowControl/>
        <w:ind w:left="567" w:hanging="567"/>
        <w:jc w:val="both"/>
        <w:rPr>
          <w:rFonts w:ascii="Arial Narrow" w:eastAsia="Calibri" w:hAnsi="Arial Narrow" w:cs="Arial"/>
          <w:sz w:val="26"/>
          <w:szCs w:val="26"/>
          <w:lang w:val="es-MX" w:eastAsia="en-US"/>
        </w:rPr>
      </w:pPr>
      <w:r w:rsidRPr="004D78D7">
        <w:rPr>
          <w:rFonts w:ascii="Arial Narrow" w:eastAsia="Calibri" w:hAnsi="Arial Narrow" w:cs="Arial"/>
          <w:b/>
          <w:sz w:val="26"/>
          <w:szCs w:val="26"/>
          <w:lang w:val="es-MX" w:eastAsia="en-US"/>
        </w:rPr>
        <w:lastRenderedPageBreak/>
        <w:tab/>
        <w:t>a)</w:t>
      </w:r>
      <w:r w:rsidRPr="004D78D7">
        <w:rPr>
          <w:rFonts w:ascii="Arial Narrow" w:eastAsia="Calibri" w:hAnsi="Arial Narrow" w:cs="Arial"/>
          <w:sz w:val="26"/>
          <w:szCs w:val="26"/>
          <w:lang w:val="es-MX" w:eastAsia="en-US"/>
        </w:rPr>
        <w:t xml:space="preserve"> El listado con las personas aspirantes que hayan cumplido con los requisitos exigidos por la Constitución y las leyes correspondientes;</w:t>
      </w:r>
    </w:p>
    <w:p w14:paraId="4C7F881A" w14:textId="77777777" w:rsidR="004D78D7" w:rsidRPr="004D78D7" w:rsidRDefault="004D78D7" w:rsidP="004D78D7">
      <w:pPr>
        <w:widowControl/>
        <w:ind w:left="567" w:hanging="567"/>
        <w:jc w:val="both"/>
        <w:rPr>
          <w:rFonts w:ascii="Arial Narrow" w:eastAsia="Calibri" w:hAnsi="Arial Narrow" w:cs="Arial"/>
          <w:sz w:val="26"/>
          <w:szCs w:val="26"/>
          <w:lang w:val="es-MX" w:eastAsia="en-US"/>
        </w:rPr>
      </w:pPr>
      <w:r w:rsidRPr="004D78D7">
        <w:rPr>
          <w:rFonts w:ascii="Arial Narrow" w:eastAsia="Calibri" w:hAnsi="Arial Narrow" w:cs="Arial"/>
          <w:sz w:val="26"/>
          <w:szCs w:val="26"/>
          <w:lang w:val="es-MX" w:eastAsia="en-US"/>
        </w:rPr>
        <w:tab/>
      </w:r>
      <w:r w:rsidRPr="004D78D7">
        <w:rPr>
          <w:rFonts w:ascii="Arial Narrow" w:eastAsia="Calibri" w:hAnsi="Arial Narrow" w:cs="Arial"/>
          <w:b/>
          <w:sz w:val="26"/>
          <w:szCs w:val="26"/>
          <w:lang w:val="es-MX" w:eastAsia="en-US"/>
        </w:rPr>
        <w:t>b)</w:t>
      </w:r>
      <w:r w:rsidRPr="004D78D7">
        <w:rPr>
          <w:rFonts w:ascii="Arial Narrow" w:eastAsia="Calibri" w:hAnsi="Arial Narrow" w:cs="Arial"/>
          <w:sz w:val="26"/>
          <w:szCs w:val="26"/>
          <w:lang w:val="es-MX" w:eastAsia="en-US"/>
        </w:rPr>
        <w:t xml:space="preserve"> El plazo con que cuentan las personas aspirantes, cuya solicitud haya sido desechada, para recoger su documentación y la fecha límite para ello, y</w:t>
      </w:r>
    </w:p>
    <w:p w14:paraId="53952B08" w14:textId="77777777" w:rsidR="004D78D7" w:rsidRPr="004D78D7" w:rsidRDefault="004D78D7" w:rsidP="004D78D7">
      <w:pPr>
        <w:widowControl/>
        <w:ind w:left="567" w:hanging="567"/>
        <w:jc w:val="both"/>
        <w:rPr>
          <w:rFonts w:ascii="Arial Narrow" w:eastAsia="Calibri" w:hAnsi="Arial Narrow" w:cs="Arial"/>
          <w:sz w:val="26"/>
          <w:szCs w:val="26"/>
          <w:lang w:val="es-MX" w:eastAsia="en-US"/>
        </w:rPr>
      </w:pPr>
      <w:r w:rsidRPr="004D78D7">
        <w:rPr>
          <w:rFonts w:ascii="Arial Narrow" w:eastAsia="Calibri" w:hAnsi="Arial Narrow" w:cs="Arial"/>
          <w:sz w:val="26"/>
          <w:szCs w:val="26"/>
          <w:lang w:val="es-MX" w:eastAsia="en-US"/>
        </w:rPr>
        <w:tab/>
      </w:r>
      <w:r w:rsidRPr="004D78D7">
        <w:rPr>
          <w:rFonts w:ascii="Arial Narrow" w:eastAsia="Calibri" w:hAnsi="Arial Narrow" w:cs="Arial"/>
          <w:b/>
          <w:sz w:val="26"/>
          <w:szCs w:val="26"/>
          <w:lang w:val="es-MX" w:eastAsia="en-US"/>
        </w:rPr>
        <w:t>c)</w:t>
      </w:r>
      <w:r w:rsidRPr="004D78D7">
        <w:rPr>
          <w:rFonts w:ascii="Arial Narrow" w:eastAsia="Calibri" w:hAnsi="Arial Narrow" w:cs="Arial"/>
          <w:sz w:val="26"/>
          <w:szCs w:val="26"/>
          <w:lang w:val="es-MX" w:eastAsia="en-US"/>
        </w:rPr>
        <w:t xml:space="preserve"> El día y hora en donde tendrán verificativo las comparecencias ante la Comisión Permanente de Vigilancia de la Cuenta Pública, Transparencia y Anticorrupción, de las personas aspirantes que hayan cumplido con los requisitos exigidos, a efecto de velar por su garantía de audiencia y conocer su interés y razones respecto a su posible designación en el cargo. Las fechas y horarios de las comparecencias serán notificadas a través de medios electrónicos a la persona candidata propuesta, quien deberá presentarse a responder las interrogantes que le realicen las y los integrantes de la referida Comisión.</w:t>
      </w:r>
    </w:p>
    <w:p w14:paraId="14B14203" w14:textId="2D1B6085" w:rsidR="00A44DE5" w:rsidRPr="00A44DE5" w:rsidRDefault="004D78D7" w:rsidP="0075070F">
      <w:pPr>
        <w:widowControl/>
        <w:ind w:left="567"/>
        <w:jc w:val="both"/>
        <w:rPr>
          <w:rFonts w:ascii="Arial Narrow" w:eastAsia="Calibri" w:hAnsi="Arial Narrow"/>
          <w:b/>
          <w:bCs/>
          <w:sz w:val="26"/>
          <w:szCs w:val="26"/>
          <w:lang w:val="es-MX" w:eastAsia="en-US"/>
        </w:rPr>
      </w:pPr>
      <w:r w:rsidRPr="004D78D7">
        <w:rPr>
          <w:rFonts w:ascii="Arial Narrow" w:eastAsia="Calibri" w:hAnsi="Arial Narrow" w:cs="Arial"/>
          <w:b/>
          <w:bCs/>
          <w:sz w:val="26"/>
          <w:szCs w:val="26"/>
          <w:lang w:val="es-MX" w:eastAsia="en-US"/>
        </w:rPr>
        <w:t>SEXTA. CRONOGRAMA DE COMPARECENCIAS:</w:t>
      </w:r>
      <w:r w:rsidRPr="004D78D7">
        <w:rPr>
          <w:rFonts w:ascii="Arial Narrow" w:eastAsia="Calibri" w:hAnsi="Arial Narrow" w:cs="Arial"/>
          <w:bCs/>
          <w:sz w:val="26"/>
          <w:szCs w:val="26"/>
          <w:lang w:val="es-MX" w:eastAsia="en-US"/>
        </w:rPr>
        <w:t xml:space="preserve"> Las comparecencias se desarrollarán en reuniones de trabajo las cuales se determinarán en el acuerdo emitido por la Comisión Permanente de Vigilancia de la Cuenta Pública, Transparencia y Anticorrupción, en el plazo establecido en la base primera de esta convocatoria. </w:t>
      </w:r>
      <w:r w:rsidRPr="004D78D7">
        <w:rPr>
          <w:rFonts w:ascii="Arial Narrow" w:eastAsia="Calibri" w:hAnsi="Arial Narrow" w:cs="Arial"/>
          <w:sz w:val="26"/>
          <w:szCs w:val="26"/>
          <w:lang w:val="es-MX" w:eastAsia="en-US"/>
        </w:rPr>
        <w:t xml:space="preserve">Las comparecencias serán públicas. </w:t>
      </w:r>
      <w:r w:rsidRPr="004D78D7">
        <w:rPr>
          <w:rFonts w:ascii="Arial Narrow" w:eastAsia="Calibri" w:hAnsi="Arial Narrow" w:cs="Arial"/>
          <w:b/>
          <w:bCs/>
          <w:sz w:val="26"/>
          <w:szCs w:val="26"/>
          <w:lang w:val="es-MX" w:eastAsia="en-US"/>
        </w:rPr>
        <w:t xml:space="preserve">SÉPTIMA. APROBACIÓN: </w:t>
      </w:r>
      <w:r w:rsidRPr="004D78D7">
        <w:rPr>
          <w:rFonts w:ascii="Arial Narrow" w:eastAsia="Calibri" w:hAnsi="Arial Narrow" w:cs="Arial"/>
          <w:bCs/>
          <w:sz w:val="26"/>
          <w:szCs w:val="26"/>
          <w:lang w:val="es-MX" w:eastAsia="en-US"/>
        </w:rPr>
        <w:t xml:space="preserve">La Comisión Permanente de Vigilancia de la Cuenta Pública, Transparencia y Anticorrupción para la designación de la persona </w:t>
      </w:r>
      <w:r w:rsidRPr="004D78D7">
        <w:rPr>
          <w:rFonts w:ascii="Arial Narrow" w:eastAsia="Calibri" w:hAnsi="Arial Narrow" w:cs="Arial"/>
          <w:sz w:val="26"/>
          <w:szCs w:val="26"/>
          <w:lang w:val="es-MX" w:eastAsia="en-US"/>
        </w:rPr>
        <w:t>Titular del Órgano de Control Interno de la Agencia de Inteligencia Patrimonial y Económica del Estado de Yucatán,</w:t>
      </w:r>
      <w:r w:rsidRPr="004D78D7">
        <w:rPr>
          <w:rFonts w:ascii="Arial Narrow" w:eastAsia="Calibri" w:hAnsi="Arial Narrow" w:cs="Arial"/>
          <w:bCs/>
          <w:sz w:val="26"/>
          <w:szCs w:val="26"/>
          <w:lang w:val="es-MX" w:eastAsia="en-US"/>
        </w:rPr>
        <w:t xml:space="preserve"> tomará en cuenta la experiencia en </w:t>
      </w:r>
      <w:r w:rsidRPr="004D78D7">
        <w:rPr>
          <w:rFonts w:ascii="Arial Narrow" w:eastAsia="Calibri" w:hAnsi="Arial Narrow" w:cs="Arial"/>
          <w:sz w:val="26"/>
          <w:szCs w:val="26"/>
          <w:lang w:val="es-MX" w:eastAsia="en-US"/>
        </w:rPr>
        <w:t xml:space="preserve">materia de auditoría gubernamental; control, manejo o fiscalización de recursos; responsabilidades administrativas; contabilidad gubernamental, obra pública, adquisiciones, arrendamientos y servicios del sector público. </w:t>
      </w:r>
      <w:r w:rsidRPr="004D78D7">
        <w:rPr>
          <w:rFonts w:ascii="Arial Narrow" w:eastAsia="Calibri" w:hAnsi="Arial Narrow" w:cs="Arial"/>
          <w:bCs/>
          <w:sz w:val="26"/>
          <w:szCs w:val="26"/>
          <w:lang w:val="es-MX" w:eastAsia="en-US"/>
        </w:rPr>
        <w:t xml:space="preserve">La Comisión Permanente de Vigilancia de la Cuenta Pública, Transparencia y Anticorrupción, deberá aprobar el dictamen que contenga la lista de personas candidatas aptas para ocupar el cargo de </w:t>
      </w:r>
      <w:r w:rsidRPr="004D78D7">
        <w:rPr>
          <w:rFonts w:ascii="Arial Narrow" w:eastAsia="Calibri" w:hAnsi="Arial Narrow" w:cs="Arial"/>
          <w:sz w:val="26"/>
          <w:szCs w:val="26"/>
          <w:lang w:val="es-MX" w:eastAsia="en-US"/>
        </w:rPr>
        <w:t>Titular del Órgano de Control Interno de la Agencia de Inteligencia Patrimonial y Económica del Estado de Yucatán</w:t>
      </w:r>
      <w:r w:rsidRPr="004D78D7">
        <w:rPr>
          <w:rFonts w:ascii="Arial Narrow" w:eastAsia="Calibri" w:hAnsi="Arial Narrow" w:cs="Arial"/>
          <w:bCs/>
          <w:sz w:val="26"/>
          <w:szCs w:val="26"/>
          <w:lang w:val="es-MX" w:eastAsia="en-US"/>
        </w:rPr>
        <w:t xml:space="preserve">. Una vez aprobado el dictamen; este se le hará llegar a la Junta de Gobierno y Coordinación Política, para que determine la propuesta del nombre de la persona candidata a ocupar el cargo de Titular del Órgano de Control Interno de la </w:t>
      </w:r>
      <w:r w:rsidRPr="004D78D7">
        <w:rPr>
          <w:rFonts w:ascii="Arial Narrow" w:eastAsia="Calibri" w:hAnsi="Arial Narrow" w:cs="Arial"/>
          <w:sz w:val="26"/>
          <w:szCs w:val="26"/>
          <w:lang w:val="es-MX" w:eastAsia="en-US"/>
        </w:rPr>
        <w:t>Agencia de Inteligencia Patrimonial y Económica del Estado de Yucatán</w:t>
      </w:r>
      <w:r w:rsidRPr="004D78D7">
        <w:rPr>
          <w:rFonts w:ascii="Arial Narrow" w:eastAsia="Calibri" w:hAnsi="Arial Narrow" w:cs="Arial"/>
          <w:bCs/>
          <w:sz w:val="26"/>
          <w:szCs w:val="26"/>
          <w:lang w:val="es-MX" w:eastAsia="en-US"/>
        </w:rPr>
        <w:t xml:space="preserve">. Lo anterior, con la finalidad de darlo a conocer en una Sesión del Pleno del </w:t>
      </w:r>
      <w:r w:rsidRPr="004D78D7">
        <w:rPr>
          <w:rFonts w:ascii="Arial Narrow" w:eastAsia="Calibri" w:hAnsi="Arial Narrow" w:cs="Arial"/>
          <w:bCs/>
          <w:sz w:val="26"/>
          <w:szCs w:val="26"/>
          <w:lang w:val="es-MX" w:eastAsia="en-US"/>
        </w:rPr>
        <w:br/>
        <w:t xml:space="preserve">H. Congreso del Estado, para que proceda a su discusión y votación en los términos que establezca la Ley y demás normatividad aplicable. </w:t>
      </w:r>
      <w:r w:rsidRPr="004D78D7">
        <w:rPr>
          <w:rFonts w:ascii="Arial Narrow" w:eastAsia="Calibri" w:hAnsi="Arial Narrow" w:cs="Arial"/>
          <w:b/>
          <w:sz w:val="26"/>
          <w:szCs w:val="26"/>
          <w:lang w:val="es-MX" w:eastAsia="en-US"/>
        </w:rPr>
        <w:t>OCTAVA</w:t>
      </w:r>
      <w:r w:rsidRPr="004D78D7">
        <w:rPr>
          <w:rFonts w:ascii="Arial Narrow" w:eastAsia="Calibri" w:hAnsi="Arial Narrow" w:cs="Arial"/>
          <w:sz w:val="26"/>
          <w:szCs w:val="26"/>
          <w:lang w:val="es-MX" w:eastAsia="en-US"/>
        </w:rPr>
        <w:t xml:space="preserve">. </w:t>
      </w:r>
      <w:r w:rsidRPr="004D78D7">
        <w:rPr>
          <w:rFonts w:ascii="Arial Narrow" w:eastAsia="Calibri" w:hAnsi="Arial Narrow" w:cs="Arial"/>
          <w:b/>
          <w:sz w:val="26"/>
          <w:szCs w:val="26"/>
          <w:lang w:val="es-MX" w:eastAsia="en-US"/>
        </w:rPr>
        <w:t xml:space="preserve">CAUSAS NO PREVISTAS: </w:t>
      </w:r>
      <w:r w:rsidRPr="004D78D7">
        <w:rPr>
          <w:rFonts w:ascii="Arial Narrow" w:eastAsia="Calibri" w:hAnsi="Arial Narrow" w:cs="Arial"/>
          <w:sz w:val="26"/>
          <w:szCs w:val="26"/>
          <w:lang w:val="es-MX" w:eastAsia="en-US"/>
        </w:rPr>
        <w:t xml:space="preserve">Cualquier cuestión relacionada con el procedimiento de designación a que se refiere esta convocatoria será resuelta por la Comisión Permanente de Vigilancia de la Cuenta Pública, Transparencia y Anticorrupción, conforme al procedimiento establecido en la Ley. </w:t>
      </w:r>
      <w:r w:rsidRPr="004D78D7">
        <w:rPr>
          <w:rFonts w:ascii="Arial Narrow" w:eastAsia="Calibri" w:hAnsi="Arial Narrow" w:cs="Arial"/>
          <w:b/>
          <w:sz w:val="26"/>
          <w:szCs w:val="26"/>
          <w:lang w:val="es-MX" w:eastAsia="en-US"/>
        </w:rPr>
        <w:t>NOVENA.</w:t>
      </w:r>
      <w:r w:rsidRPr="004D78D7">
        <w:rPr>
          <w:rFonts w:ascii="Arial Narrow" w:eastAsia="Calibri" w:hAnsi="Arial Narrow" w:cs="Arial"/>
          <w:sz w:val="26"/>
          <w:szCs w:val="26"/>
          <w:lang w:val="es-MX" w:eastAsia="en-US"/>
        </w:rPr>
        <w:t xml:space="preserve"> </w:t>
      </w:r>
      <w:r w:rsidRPr="004D78D7">
        <w:rPr>
          <w:rFonts w:ascii="Arial Narrow" w:eastAsia="Calibri" w:hAnsi="Arial Narrow" w:cs="Arial"/>
          <w:b/>
          <w:sz w:val="26"/>
          <w:szCs w:val="26"/>
          <w:lang w:val="es-MX" w:eastAsia="en-US"/>
        </w:rPr>
        <w:t>PUBLICACIÓN:</w:t>
      </w:r>
      <w:r w:rsidRPr="004D78D7">
        <w:rPr>
          <w:rFonts w:ascii="Arial Narrow" w:eastAsia="Calibri" w:hAnsi="Arial Narrow" w:cs="Arial"/>
          <w:sz w:val="26"/>
          <w:szCs w:val="26"/>
          <w:lang w:val="es-MX" w:eastAsia="en-US"/>
        </w:rPr>
        <w:t xml:space="preserve"> La </w:t>
      </w:r>
      <w:r w:rsidRPr="004D78D7">
        <w:rPr>
          <w:rFonts w:ascii="Arial Narrow" w:eastAsia="Calibri" w:hAnsi="Arial Narrow" w:cs="Arial"/>
          <w:sz w:val="26"/>
          <w:szCs w:val="26"/>
          <w:lang w:val="es-MX" w:eastAsia="en-US"/>
        </w:rPr>
        <w:lastRenderedPageBreak/>
        <w:t>información que se genere con motivo del procedimiento para la selección de la persona Titular del Órgano de Control Interno de la Agencia de Inteligencia Patrimonial y Económica del Estado de Yucatán se publicará a través del sitio web del H. Congreso del Estado.</w:t>
      </w:r>
      <w:r w:rsidR="0075070F">
        <w:rPr>
          <w:rFonts w:ascii="Arial Narrow" w:eastAsia="Calibri" w:hAnsi="Arial Narrow" w:cs="Arial"/>
          <w:sz w:val="26"/>
          <w:szCs w:val="26"/>
          <w:lang w:val="es-MX" w:eastAsia="en-US"/>
        </w:rPr>
        <w:t xml:space="preserve"> </w:t>
      </w:r>
      <w:r w:rsidR="00A7173F">
        <w:rPr>
          <w:rFonts w:ascii="Arial Narrow" w:eastAsia="Arial Narrow" w:hAnsi="Arial Narrow" w:cs="Arial Narrow"/>
          <w:sz w:val="26"/>
          <w:szCs w:val="26"/>
          <w:lang w:val="es-US"/>
        </w:rPr>
        <w:t xml:space="preserve">Publíquese esta convocatoria en el Diario Oficial del Gobierno del Estado de Yucatán y en al menos, uno de los diarios o periódicos de mayor circulación estatal. </w:t>
      </w:r>
      <w:r w:rsidR="00A7173F" w:rsidRPr="00A44DE5">
        <w:rPr>
          <w:rFonts w:ascii="Arial Narrow" w:eastAsia="Arial Narrow" w:hAnsi="Arial Narrow" w:cs="Arial Narrow"/>
          <w:b/>
          <w:bCs/>
          <w:sz w:val="26"/>
          <w:szCs w:val="26"/>
          <w:lang w:val="es-US"/>
        </w:rPr>
        <w:t>DADO EN LA “SALA DE USOS MÚLTIPLES MAESTRA CONSUELO ZAVALA CASTILLO” DEL RECINTO DEL PODER LEGISLATIVO, EN LA CIUDAD DE MÉRIDA, YUCATÁN, A LOS TRIENTA DÍAS DEL MES DE ABRIL DEL AÑO DOS MIL VEINTICUATRO. COMISIÓN PERMANENTE DE VIGILANCIA DE LA CUENTA PÚBLICA, TRANSPARENCIA Y ANTICORRUPCIÓN.</w:t>
      </w:r>
      <w:r w:rsidR="00A7173F">
        <w:rPr>
          <w:rFonts w:ascii="Arial Narrow" w:eastAsia="Arial Narrow" w:hAnsi="Arial Narrow" w:cs="Arial Narrow"/>
          <w:sz w:val="26"/>
          <w:szCs w:val="26"/>
          <w:lang w:val="es-US"/>
        </w:rPr>
        <w:t xml:space="preserve"> </w:t>
      </w:r>
      <w:bookmarkStart w:id="17" w:name="_Hlk154058624"/>
      <w:r w:rsidR="00A44DE5" w:rsidRPr="00067B1C">
        <w:rPr>
          <w:rFonts w:ascii="Arial Narrow" w:eastAsia="Calibri" w:hAnsi="Arial Narrow"/>
          <w:b/>
          <w:bCs/>
          <w:sz w:val="26"/>
          <w:szCs w:val="26"/>
          <w:lang w:val="es-MX" w:eastAsia="en-US"/>
        </w:rPr>
        <w:t>PRESIDENTE: DIP. ERIK JOSÉ RIHANI GONZÁLEZ</w:t>
      </w:r>
      <w:r w:rsidR="00A44DE5" w:rsidRPr="00A44DE5">
        <w:rPr>
          <w:rFonts w:ascii="Arial Narrow" w:eastAsia="Calibri" w:hAnsi="Arial Narrow"/>
          <w:b/>
          <w:bCs/>
          <w:sz w:val="26"/>
          <w:szCs w:val="26"/>
          <w:lang w:val="es-MX" w:eastAsia="en-US"/>
        </w:rPr>
        <w:t xml:space="preserve">. </w:t>
      </w:r>
      <w:bookmarkStart w:id="18" w:name="_Hlk151629705"/>
      <w:r w:rsidR="00A44DE5" w:rsidRPr="00A44DE5">
        <w:rPr>
          <w:rFonts w:ascii="Arial Narrow" w:eastAsia="Calibri" w:hAnsi="Arial Narrow"/>
          <w:b/>
          <w:bCs/>
          <w:sz w:val="26"/>
          <w:szCs w:val="26"/>
          <w:lang w:val="es-MX" w:eastAsia="en-US"/>
        </w:rPr>
        <w:t>VICEPRESIDENTA: DIP. FABIOLA LOÉZA NOVELO. 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p>
    <w:bookmarkEnd w:id="17"/>
    <w:bookmarkEnd w:id="18"/>
    <w:p w14:paraId="03AB53C5" w14:textId="6F3E2090" w:rsidR="00CB080A" w:rsidRDefault="00CB080A" w:rsidP="0075378C">
      <w:pPr>
        <w:suppressAutoHyphens/>
        <w:autoSpaceDE w:val="0"/>
        <w:ind w:left="567"/>
        <w:jc w:val="both"/>
        <w:rPr>
          <w:rFonts w:ascii="Arial Narrow" w:eastAsia="Arial Narrow" w:hAnsi="Arial Narrow" w:cs="Arial Narrow"/>
          <w:sz w:val="26"/>
          <w:szCs w:val="26"/>
          <w:lang w:val="es-US"/>
        </w:rPr>
      </w:pPr>
    </w:p>
    <w:p w14:paraId="50BA08A3" w14:textId="4BA8C04B" w:rsidR="008A768A" w:rsidRDefault="000B1F3F" w:rsidP="0075378C">
      <w:pPr>
        <w:ind w:left="567" w:firstLine="284"/>
        <w:jc w:val="both"/>
        <w:rPr>
          <w:rFonts w:ascii="Arial Narrow" w:hAnsi="Arial Narrow" w:cs="Courier New"/>
          <w:sz w:val="26"/>
          <w:szCs w:val="26"/>
        </w:rPr>
      </w:pPr>
      <w:r>
        <w:rPr>
          <w:rFonts w:ascii="Arial Narrow" w:hAnsi="Arial Narrow" w:cs="Courier New"/>
          <w:sz w:val="26"/>
          <w:szCs w:val="26"/>
        </w:rPr>
        <w:t>Concluida la lectura de</w:t>
      </w:r>
      <w:r w:rsidR="005C55D4">
        <w:rPr>
          <w:rFonts w:ascii="Arial Narrow" w:hAnsi="Arial Narrow" w:cs="Courier New"/>
          <w:sz w:val="26"/>
          <w:szCs w:val="26"/>
        </w:rPr>
        <w:t xml:space="preserve"> </w:t>
      </w:r>
      <w:r>
        <w:rPr>
          <w:rFonts w:ascii="Arial Narrow" w:hAnsi="Arial Narrow" w:cs="Courier New"/>
          <w:sz w:val="26"/>
          <w:szCs w:val="26"/>
        </w:rPr>
        <w:t>l</w:t>
      </w:r>
      <w:r w:rsidR="005C55D4">
        <w:rPr>
          <w:rFonts w:ascii="Arial Narrow" w:hAnsi="Arial Narrow" w:cs="Courier New"/>
          <w:sz w:val="26"/>
          <w:szCs w:val="26"/>
        </w:rPr>
        <w:t xml:space="preserve">a </w:t>
      </w:r>
      <w:r w:rsidR="00945BF6">
        <w:rPr>
          <w:rFonts w:ascii="Arial Narrow" w:hAnsi="Arial Narrow" w:cs="Courier New"/>
          <w:sz w:val="26"/>
          <w:szCs w:val="26"/>
        </w:rPr>
        <w:t>p</w:t>
      </w:r>
      <w:r w:rsidR="005C55D4">
        <w:rPr>
          <w:rFonts w:ascii="Arial Narrow" w:hAnsi="Arial Narrow" w:cs="Courier New"/>
          <w:sz w:val="26"/>
          <w:szCs w:val="26"/>
        </w:rPr>
        <w:t>ropuesta de</w:t>
      </w:r>
      <w:r>
        <w:rPr>
          <w:rFonts w:ascii="Arial Narrow" w:hAnsi="Arial Narrow" w:cs="Courier New"/>
          <w:sz w:val="26"/>
          <w:szCs w:val="26"/>
        </w:rPr>
        <w:t xml:space="preserve"> Acuerdo el Presidente </w:t>
      </w:r>
      <w:r w:rsidR="0022504B">
        <w:rPr>
          <w:rFonts w:ascii="Arial Narrow" w:hAnsi="Arial Narrow" w:cs="Courier New"/>
          <w:sz w:val="26"/>
          <w:szCs w:val="26"/>
        </w:rPr>
        <w:t xml:space="preserve">de la Mesa Directiva </w:t>
      </w:r>
      <w:r w:rsidR="008A768A">
        <w:rPr>
          <w:rFonts w:ascii="Arial Narrow" w:hAnsi="Arial Narrow" w:cs="Courier New"/>
          <w:sz w:val="26"/>
          <w:szCs w:val="26"/>
        </w:rPr>
        <w:t>exp</w:t>
      </w:r>
      <w:r w:rsidR="0022504B">
        <w:rPr>
          <w:rFonts w:ascii="Arial Narrow" w:hAnsi="Arial Narrow" w:cs="Courier New"/>
          <w:sz w:val="26"/>
          <w:szCs w:val="26"/>
        </w:rPr>
        <w:t>u</w:t>
      </w:r>
      <w:r w:rsidR="008A768A">
        <w:rPr>
          <w:rFonts w:ascii="Arial Narrow" w:hAnsi="Arial Narrow" w:cs="Courier New"/>
          <w:sz w:val="26"/>
          <w:szCs w:val="26"/>
        </w:rPr>
        <w:t>s</w:t>
      </w:r>
      <w:r w:rsidR="00BE3CF1">
        <w:rPr>
          <w:rFonts w:ascii="Arial Narrow" w:hAnsi="Arial Narrow" w:cs="Courier New"/>
          <w:sz w:val="26"/>
          <w:szCs w:val="26"/>
        </w:rPr>
        <w:t>o</w:t>
      </w:r>
      <w:r>
        <w:rPr>
          <w:rFonts w:ascii="Arial Narrow" w:hAnsi="Arial Narrow" w:cs="Courier New"/>
          <w:sz w:val="26"/>
          <w:szCs w:val="26"/>
        </w:rPr>
        <w:t xml:space="preserve">; de conformidad con lo dispuesto en el Artículo 82 Fracción VI del Reglamento de la Ley de Gobierno del Poder Legislativo del Estado de Yucatán; consultó a la Asamblea si se admitía o no la </w:t>
      </w:r>
      <w:r w:rsidR="00945BF6">
        <w:rPr>
          <w:rFonts w:ascii="Arial Narrow" w:hAnsi="Arial Narrow" w:cs="Courier New"/>
          <w:sz w:val="26"/>
          <w:szCs w:val="26"/>
        </w:rPr>
        <w:t>p</w:t>
      </w:r>
      <w:r>
        <w:rPr>
          <w:rFonts w:ascii="Arial Narrow" w:hAnsi="Arial Narrow" w:cs="Courier New"/>
          <w:sz w:val="26"/>
          <w:szCs w:val="26"/>
        </w:rPr>
        <w:t xml:space="preserve">ropuesta de Acuerdo acabada de leer; en forma económica, </w:t>
      </w:r>
      <w:r w:rsidRPr="005625D2">
        <w:rPr>
          <w:rFonts w:ascii="Arial Narrow" w:hAnsi="Arial Narrow" w:cs="Courier New"/>
          <w:b/>
          <w:bCs/>
          <w:sz w:val="26"/>
          <w:szCs w:val="26"/>
        </w:rPr>
        <w:t>aprobado por unanimidad</w:t>
      </w:r>
      <w:r w:rsidR="0075378C">
        <w:rPr>
          <w:rFonts w:ascii="Arial Narrow" w:hAnsi="Arial Narrow" w:cs="Courier New"/>
          <w:b/>
          <w:bCs/>
          <w:sz w:val="26"/>
          <w:szCs w:val="26"/>
        </w:rPr>
        <w:t>,</w:t>
      </w:r>
      <w:r>
        <w:rPr>
          <w:rFonts w:ascii="Arial Narrow" w:hAnsi="Arial Narrow" w:cs="Courier New"/>
          <w:b/>
          <w:bCs/>
          <w:sz w:val="26"/>
          <w:szCs w:val="26"/>
        </w:rPr>
        <w:t xml:space="preserve"> la </w:t>
      </w:r>
      <w:r w:rsidR="00A4711F">
        <w:rPr>
          <w:rFonts w:ascii="Arial Narrow" w:hAnsi="Arial Narrow" w:cs="Courier New"/>
          <w:b/>
          <w:bCs/>
          <w:sz w:val="26"/>
          <w:szCs w:val="26"/>
        </w:rPr>
        <w:t>P</w:t>
      </w:r>
      <w:r>
        <w:rPr>
          <w:rFonts w:ascii="Arial Narrow" w:hAnsi="Arial Narrow" w:cs="Courier New"/>
          <w:b/>
          <w:bCs/>
          <w:sz w:val="26"/>
          <w:szCs w:val="26"/>
        </w:rPr>
        <w:t>ropuesta de Acuerdo</w:t>
      </w:r>
      <w:r>
        <w:rPr>
          <w:rFonts w:ascii="Arial Narrow" w:hAnsi="Arial Narrow" w:cs="Courier New"/>
          <w:sz w:val="26"/>
          <w:szCs w:val="26"/>
        </w:rPr>
        <w:t xml:space="preserve">. </w:t>
      </w:r>
    </w:p>
    <w:p w14:paraId="359715AB" w14:textId="77777777" w:rsidR="008A768A" w:rsidRDefault="008A768A" w:rsidP="0075378C">
      <w:pPr>
        <w:ind w:left="567" w:firstLine="284"/>
        <w:jc w:val="both"/>
        <w:rPr>
          <w:rFonts w:ascii="Arial Narrow" w:hAnsi="Arial Narrow" w:cs="Courier New"/>
          <w:sz w:val="26"/>
          <w:szCs w:val="26"/>
        </w:rPr>
      </w:pPr>
    </w:p>
    <w:p w14:paraId="17787347" w14:textId="41FAFFCA" w:rsidR="008A768A" w:rsidRPr="004F5F30" w:rsidRDefault="0075378C" w:rsidP="0075378C">
      <w:pPr>
        <w:ind w:left="567" w:firstLine="284"/>
        <w:jc w:val="both"/>
        <w:rPr>
          <w:rFonts w:ascii="Arial Narrow" w:hAnsi="Arial Narrow" w:cs="Courier New"/>
          <w:sz w:val="26"/>
          <w:szCs w:val="26"/>
        </w:rPr>
      </w:pPr>
      <w:r>
        <w:rPr>
          <w:rFonts w:ascii="Arial Narrow" w:hAnsi="Arial Narrow" w:cs="Courier New"/>
          <w:sz w:val="26"/>
          <w:szCs w:val="26"/>
        </w:rPr>
        <w:t>Continuando con el trámite el Presidente señaló; t</w:t>
      </w:r>
      <w:r w:rsidR="000B1F3F">
        <w:rPr>
          <w:rFonts w:ascii="Arial Narrow" w:hAnsi="Arial Narrow" w:cs="Courier New"/>
          <w:sz w:val="26"/>
          <w:szCs w:val="26"/>
        </w:rPr>
        <w:t xml:space="preserve">oda vez que fue admitida la </w:t>
      </w:r>
      <w:r w:rsidR="00945BF6">
        <w:rPr>
          <w:rFonts w:ascii="Arial Narrow" w:hAnsi="Arial Narrow" w:cs="Courier New"/>
          <w:sz w:val="26"/>
          <w:szCs w:val="26"/>
        </w:rPr>
        <w:t>p</w:t>
      </w:r>
      <w:r w:rsidR="000B1F3F">
        <w:rPr>
          <w:rFonts w:ascii="Arial Narrow" w:hAnsi="Arial Narrow" w:cs="Courier New"/>
          <w:sz w:val="26"/>
          <w:szCs w:val="26"/>
        </w:rPr>
        <w:t>ropuesta de Acuerdo presentada y de conformidad con lo dispuesto en el Artículo 34 Fracción VII de la Ley de Gobierno del Poder Legislativo del Estado y en el Artículo 84 de su Reglamento</w:t>
      </w:r>
      <w:r>
        <w:rPr>
          <w:rFonts w:ascii="Arial Narrow" w:hAnsi="Arial Narrow" w:cs="Courier New"/>
          <w:sz w:val="26"/>
          <w:szCs w:val="26"/>
        </w:rPr>
        <w:t>;</w:t>
      </w:r>
      <w:r w:rsidR="008A768A">
        <w:rPr>
          <w:rFonts w:ascii="Arial Narrow" w:hAnsi="Arial Narrow" w:cs="Courier New"/>
          <w:sz w:val="26"/>
          <w:szCs w:val="26"/>
        </w:rPr>
        <w:t xml:space="preserve"> </w:t>
      </w:r>
      <w:r>
        <w:rPr>
          <w:rFonts w:ascii="Arial Narrow" w:hAnsi="Arial Narrow" w:cs="Courier New"/>
          <w:sz w:val="26"/>
          <w:szCs w:val="26"/>
        </w:rPr>
        <w:t>l</w:t>
      </w:r>
      <w:r w:rsidR="000B1F3F">
        <w:rPr>
          <w:rFonts w:ascii="Arial Narrow" w:hAnsi="Arial Narrow" w:cs="Courier New"/>
          <w:sz w:val="26"/>
          <w:szCs w:val="26"/>
        </w:rPr>
        <w:t>a Presidencia consultó a la Asamblea si</w:t>
      </w:r>
      <w:r>
        <w:rPr>
          <w:rFonts w:ascii="Arial Narrow" w:hAnsi="Arial Narrow" w:cs="Courier New"/>
          <w:sz w:val="26"/>
          <w:szCs w:val="26"/>
        </w:rPr>
        <w:t xml:space="preserve"> se</w:t>
      </w:r>
      <w:r w:rsidR="000B1F3F">
        <w:rPr>
          <w:rFonts w:ascii="Arial Narrow" w:hAnsi="Arial Narrow" w:cs="Courier New"/>
          <w:sz w:val="26"/>
          <w:szCs w:val="26"/>
        </w:rPr>
        <w:t xml:space="preserve"> aprobaba la dispensa del trámite de segunda lectura para </w:t>
      </w:r>
      <w:r>
        <w:rPr>
          <w:rFonts w:ascii="Arial Narrow" w:hAnsi="Arial Narrow" w:cs="Courier New"/>
          <w:sz w:val="26"/>
          <w:szCs w:val="26"/>
        </w:rPr>
        <w:t xml:space="preserve">el </w:t>
      </w:r>
      <w:r w:rsidR="000B1F3F">
        <w:rPr>
          <w:rFonts w:ascii="Arial Narrow" w:hAnsi="Arial Narrow" w:cs="Courier New"/>
          <w:sz w:val="26"/>
          <w:szCs w:val="26"/>
        </w:rPr>
        <w:t xml:space="preserve">efecto de que </w:t>
      </w:r>
      <w:r>
        <w:rPr>
          <w:rFonts w:ascii="Arial Narrow" w:hAnsi="Arial Narrow" w:cs="Courier New"/>
          <w:sz w:val="26"/>
          <w:szCs w:val="26"/>
        </w:rPr>
        <w:t>é</w:t>
      </w:r>
      <w:r w:rsidR="000B1F3F">
        <w:rPr>
          <w:rFonts w:ascii="Arial Narrow" w:hAnsi="Arial Narrow" w:cs="Courier New"/>
          <w:sz w:val="26"/>
          <w:szCs w:val="26"/>
        </w:rPr>
        <w:t>st</w:t>
      </w:r>
      <w:r>
        <w:rPr>
          <w:rFonts w:ascii="Arial Narrow" w:hAnsi="Arial Narrow" w:cs="Courier New"/>
          <w:sz w:val="26"/>
          <w:szCs w:val="26"/>
        </w:rPr>
        <w:t>a</w:t>
      </w:r>
      <w:r w:rsidR="000B1F3F">
        <w:rPr>
          <w:rFonts w:ascii="Arial Narrow" w:hAnsi="Arial Narrow" w:cs="Courier New"/>
          <w:sz w:val="26"/>
          <w:szCs w:val="26"/>
        </w:rPr>
        <w:t xml:space="preserve"> </w:t>
      </w:r>
      <w:r>
        <w:rPr>
          <w:rFonts w:ascii="Arial Narrow" w:hAnsi="Arial Narrow" w:cs="Courier New"/>
          <w:sz w:val="26"/>
          <w:szCs w:val="26"/>
        </w:rPr>
        <w:t>fuera</w:t>
      </w:r>
      <w:r w:rsidR="000B1F3F">
        <w:rPr>
          <w:rFonts w:ascii="Arial Narrow" w:hAnsi="Arial Narrow" w:cs="Courier New"/>
          <w:sz w:val="26"/>
          <w:szCs w:val="26"/>
        </w:rPr>
        <w:t xml:space="preserve"> discutida y votada en esos momentos</w:t>
      </w:r>
      <w:r w:rsidR="008A768A">
        <w:rPr>
          <w:rFonts w:ascii="Arial Narrow" w:hAnsi="Arial Narrow" w:cs="Courier New"/>
          <w:sz w:val="26"/>
          <w:szCs w:val="26"/>
        </w:rPr>
        <w:t>;</w:t>
      </w:r>
      <w:r w:rsidR="000B1F3F">
        <w:rPr>
          <w:rFonts w:ascii="Arial Narrow" w:hAnsi="Arial Narrow" w:cs="Courier New"/>
          <w:sz w:val="26"/>
          <w:szCs w:val="26"/>
        </w:rPr>
        <w:t xml:space="preserve"> </w:t>
      </w:r>
      <w:r w:rsidR="004F5F30">
        <w:rPr>
          <w:rFonts w:ascii="Arial Narrow" w:hAnsi="Arial Narrow" w:cs="Courier New"/>
          <w:sz w:val="26"/>
          <w:szCs w:val="26"/>
        </w:rPr>
        <w:t xml:space="preserve">sírvanse manifestarlo </w:t>
      </w:r>
      <w:r w:rsidR="000B1F3F">
        <w:rPr>
          <w:rFonts w:ascii="Arial Narrow" w:hAnsi="Arial Narrow" w:cs="Courier New"/>
          <w:sz w:val="26"/>
          <w:szCs w:val="26"/>
        </w:rPr>
        <w:t xml:space="preserve">en forma económica, </w:t>
      </w:r>
      <w:r w:rsidR="000B1F3F" w:rsidRPr="004F5F30">
        <w:rPr>
          <w:rFonts w:ascii="Arial Narrow" w:hAnsi="Arial Narrow" w:cs="Courier New"/>
          <w:b/>
          <w:bCs/>
          <w:sz w:val="26"/>
          <w:szCs w:val="26"/>
        </w:rPr>
        <w:t>aprobado por unanimidad</w:t>
      </w:r>
      <w:r w:rsidR="004F5F30" w:rsidRPr="004F5F30">
        <w:rPr>
          <w:rFonts w:ascii="Arial Narrow" w:hAnsi="Arial Narrow" w:cs="Courier New"/>
          <w:b/>
          <w:bCs/>
          <w:sz w:val="26"/>
          <w:szCs w:val="26"/>
        </w:rPr>
        <w:t>,</w:t>
      </w:r>
      <w:r w:rsidR="000B1F3F" w:rsidRPr="004F5F30">
        <w:rPr>
          <w:rFonts w:ascii="Arial Narrow" w:hAnsi="Arial Narrow" w:cs="Courier New"/>
          <w:sz w:val="26"/>
          <w:szCs w:val="26"/>
        </w:rPr>
        <w:t xml:space="preserve"> la dispensa del trámite solicitado por la Presidencia, en el sentido de que la </w:t>
      </w:r>
      <w:r w:rsidR="00C660AE">
        <w:rPr>
          <w:rFonts w:ascii="Arial Narrow" w:hAnsi="Arial Narrow" w:cs="Courier New"/>
          <w:sz w:val="26"/>
          <w:szCs w:val="26"/>
        </w:rPr>
        <w:t>P</w:t>
      </w:r>
      <w:r w:rsidR="000B1F3F" w:rsidRPr="004F5F30">
        <w:rPr>
          <w:rFonts w:ascii="Arial Narrow" w:hAnsi="Arial Narrow" w:cs="Courier New"/>
          <w:sz w:val="26"/>
          <w:szCs w:val="26"/>
        </w:rPr>
        <w:t>ropuesta de Acuerdo sea discutida y votada en esos momentos</w:t>
      </w:r>
      <w:r w:rsidR="008A768A" w:rsidRPr="004F5F30">
        <w:rPr>
          <w:rFonts w:ascii="Arial Narrow" w:hAnsi="Arial Narrow" w:cs="Courier New"/>
          <w:sz w:val="26"/>
          <w:szCs w:val="26"/>
        </w:rPr>
        <w:t>.</w:t>
      </w:r>
      <w:r w:rsidR="00D26A38">
        <w:rPr>
          <w:rFonts w:ascii="Arial Narrow" w:hAnsi="Arial Narrow" w:cs="Courier New"/>
          <w:sz w:val="26"/>
          <w:szCs w:val="26"/>
        </w:rPr>
        <w:t xml:space="preserve">  </w:t>
      </w:r>
    </w:p>
    <w:p w14:paraId="1505AE4B" w14:textId="77777777" w:rsidR="008A768A" w:rsidRDefault="008A768A" w:rsidP="0075378C">
      <w:pPr>
        <w:ind w:left="567" w:firstLine="284"/>
        <w:jc w:val="both"/>
        <w:rPr>
          <w:rFonts w:ascii="Arial Narrow" w:hAnsi="Arial Narrow" w:cs="Courier New"/>
          <w:color w:val="C00000"/>
          <w:sz w:val="26"/>
          <w:szCs w:val="26"/>
        </w:rPr>
      </w:pPr>
    </w:p>
    <w:p w14:paraId="6EC8A7F9" w14:textId="575B9970" w:rsidR="000B1F3F" w:rsidRDefault="008A768A" w:rsidP="004F5F30">
      <w:pPr>
        <w:ind w:left="567" w:firstLine="284"/>
        <w:jc w:val="both"/>
        <w:rPr>
          <w:rFonts w:ascii="Arial Narrow" w:hAnsi="Arial Narrow" w:cs="Courier New"/>
          <w:sz w:val="26"/>
          <w:szCs w:val="26"/>
        </w:rPr>
      </w:pPr>
      <w:r>
        <w:rPr>
          <w:rFonts w:ascii="Arial Narrow" w:hAnsi="Arial Narrow" w:cs="Courier New"/>
          <w:sz w:val="26"/>
          <w:szCs w:val="26"/>
        </w:rPr>
        <w:t xml:space="preserve">Por lo que </w:t>
      </w:r>
      <w:r w:rsidR="000B1F3F">
        <w:rPr>
          <w:rFonts w:ascii="Arial Narrow" w:hAnsi="Arial Narrow" w:cs="Courier New"/>
          <w:sz w:val="26"/>
          <w:szCs w:val="26"/>
        </w:rPr>
        <w:t xml:space="preserve">con fundamento en lo establecido en </w:t>
      </w:r>
      <w:r w:rsidR="00C37AF2">
        <w:rPr>
          <w:rFonts w:ascii="Arial Narrow" w:hAnsi="Arial Narrow" w:cs="Courier New"/>
          <w:sz w:val="26"/>
          <w:szCs w:val="26"/>
        </w:rPr>
        <w:t>los</w:t>
      </w:r>
      <w:r w:rsidR="000B1F3F">
        <w:rPr>
          <w:rFonts w:ascii="Arial Narrow" w:hAnsi="Arial Narrow" w:cs="Courier New"/>
          <w:sz w:val="26"/>
          <w:szCs w:val="26"/>
        </w:rPr>
        <w:t xml:space="preserve"> Artículo 82 Fracción VI y 88 Fracción V del Reglamento de la Ley de Gobierno del Poder Legislativo del Estado de Yucatán; puso a discusión la </w:t>
      </w:r>
      <w:r w:rsidR="005258E6">
        <w:rPr>
          <w:rFonts w:ascii="Arial Narrow" w:hAnsi="Arial Narrow" w:cs="Courier New"/>
          <w:sz w:val="26"/>
          <w:szCs w:val="26"/>
        </w:rPr>
        <w:t>P</w:t>
      </w:r>
      <w:r w:rsidR="000B1F3F">
        <w:rPr>
          <w:rFonts w:ascii="Arial Narrow" w:hAnsi="Arial Narrow" w:cs="Courier New"/>
          <w:sz w:val="26"/>
          <w:szCs w:val="26"/>
        </w:rPr>
        <w:t xml:space="preserve">ropuesta de Acuerdo, para lo cual, </w:t>
      </w:r>
      <w:r w:rsidR="000B1F3F">
        <w:rPr>
          <w:rFonts w:ascii="Arial Narrow" w:hAnsi="Arial Narrow" w:cs="Courier New"/>
          <w:sz w:val="26"/>
          <w:szCs w:val="26"/>
        </w:rPr>
        <w:lastRenderedPageBreak/>
        <w:t>podrán hacer uso de la palabra dos Diputadas o Diputados, uno a favor y otro en contra</w:t>
      </w:r>
      <w:r w:rsidR="00033B31">
        <w:rPr>
          <w:rFonts w:ascii="Arial Narrow" w:hAnsi="Arial Narrow" w:cs="Courier New"/>
          <w:sz w:val="26"/>
          <w:szCs w:val="26"/>
        </w:rPr>
        <w:t>,</w:t>
      </w:r>
      <w:r w:rsidR="000B1F3F">
        <w:rPr>
          <w:rFonts w:ascii="Arial Narrow" w:hAnsi="Arial Narrow" w:cs="Courier New"/>
          <w:sz w:val="26"/>
          <w:szCs w:val="26"/>
        </w:rPr>
        <w:t xml:space="preserve"> hasta por siete minutos. La Diputada o el Diputado que desee hacer uso de la palabra en contra, inscribirse con el Secretario Diputado Rafael Alejandro Echazarreta Torres y la Diputada o el Diputado que esté a favor, con la Secretaria Diputada Karla Vanessa Salazar González. </w:t>
      </w:r>
    </w:p>
    <w:p w14:paraId="22E10015" w14:textId="77777777" w:rsidR="000B1F3F" w:rsidRDefault="000B1F3F" w:rsidP="004F5F30">
      <w:pPr>
        <w:ind w:left="567" w:firstLine="284"/>
        <w:jc w:val="both"/>
        <w:rPr>
          <w:rFonts w:ascii="Arial Narrow" w:hAnsi="Arial Narrow" w:cs="Courier New"/>
          <w:sz w:val="26"/>
          <w:szCs w:val="26"/>
        </w:rPr>
      </w:pPr>
    </w:p>
    <w:p w14:paraId="2CCCEC96" w14:textId="5F34AC33" w:rsidR="000B1F3F" w:rsidRDefault="004F5F30" w:rsidP="004F5F30">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Al</w:t>
      </w:r>
      <w:r w:rsidR="00033B31">
        <w:rPr>
          <w:rFonts w:ascii="Arial Narrow" w:hAnsi="Arial Narrow" w:cs="Courier New"/>
          <w:sz w:val="26"/>
          <w:szCs w:val="26"/>
          <w:lang w:val="es-MX" w:eastAsia="ar-SA"/>
        </w:rPr>
        <w:t xml:space="preserve"> no haber</w:t>
      </w:r>
      <w:r w:rsidR="000B1F3F" w:rsidRPr="0080770B">
        <w:rPr>
          <w:rFonts w:ascii="Arial Narrow" w:hAnsi="Arial Narrow" w:cs="Courier New"/>
          <w:sz w:val="26"/>
          <w:szCs w:val="26"/>
          <w:lang w:val="es-MX" w:eastAsia="ar-SA"/>
        </w:rPr>
        <w:t xml:space="preserve"> discusión</w:t>
      </w:r>
      <w:r w:rsidR="00033B31">
        <w:rPr>
          <w:rFonts w:ascii="Arial Narrow" w:hAnsi="Arial Narrow" w:cs="Courier New"/>
          <w:sz w:val="26"/>
          <w:szCs w:val="26"/>
          <w:lang w:val="es-MX" w:eastAsia="ar-SA"/>
        </w:rPr>
        <w:t xml:space="preserve"> el Presidente de la Mesa Directiva</w:t>
      </w:r>
      <w:r>
        <w:rPr>
          <w:rFonts w:ascii="Arial Narrow" w:hAnsi="Arial Narrow" w:cs="Courier New"/>
          <w:sz w:val="26"/>
          <w:szCs w:val="26"/>
          <w:lang w:val="es-MX" w:eastAsia="ar-SA"/>
        </w:rPr>
        <w:t>;</w:t>
      </w:r>
      <w:r w:rsidR="000B1F3F">
        <w:rPr>
          <w:rFonts w:ascii="Arial Narrow" w:hAnsi="Arial Narrow" w:cs="Courier New"/>
          <w:sz w:val="26"/>
          <w:szCs w:val="26"/>
          <w:lang w:val="es-MX" w:eastAsia="ar-SA"/>
        </w:rPr>
        <w:t xml:space="preserve"> </w:t>
      </w:r>
      <w:r w:rsidR="000B1F3F">
        <w:rPr>
          <w:rFonts w:ascii="Arial Narrow" w:hAnsi="Arial Narrow" w:cs="Courier New"/>
          <w:sz w:val="26"/>
          <w:szCs w:val="26"/>
        </w:rPr>
        <w:t xml:space="preserve">sometió a votación la propuesta; sírvase manifestar el sentido de su </w:t>
      </w:r>
      <w:r w:rsidR="00033B31">
        <w:rPr>
          <w:rFonts w:ascii="Arial Narrow" w:hAnsi="Arial Narrow" w:cs="Courier New"/>
          <w:sz w:val="26"/>
          <w:szCs w:val="26"/>
        </w:rPr>
        <w:t xml:space="preserve">voto, </w:t>
      </w:r>
      <w:r w:rsidR="000B1F3F">
        <w:rPr>
          <w:rFonts w:ascii="Arial Narrow" w:hAnsi="Arial Narrow" w:cs="Courier New"/>
          <w:sz w:val="26"/>
          <w:szCs w:val="26"/>
        </w:rPr>
        <w:t xml:space="preserve">en forma nominal, </w:t>
      </w:r>
      <w:r w:rsidR="000B1F3F" w:rsidRPr="0080770B">
        <w:rPr>
          <w:rFonts w:ascii="Arial Narrow" w:hAnsi="Arial Narrow" w:cs="Courier New"/>
          <w:sz w:val="26"/>
          <w:szCs w:val="26"/>
          <w:lang w:val="es-MX" w:eastAsia="ar-SA"/>
        </w:rPr>
        <w:t xml:space="preserve">mediante el sistema electrónico hasta por cinco minutos de conformidad con lo establecido en </w:t>
      </w:r>
      <w:r w:rsidR="000B1F3F">
        <w:rPr>
          <w:rFonts w:ascii="Arial Narrow" w:hAnsi="Arial Narrow" w:cs="Courier New"/>
          <w:sz w:val="26"/>
          <w:szCs w:val="26"/>
          <w:lang w:val="es-MX" w:eastAsia="ar-SA"/>
        </w:rPr>
        <w:t>el</w:t>
      </w:r>
      <w:r w:rsidR="000B1F3F" w:rsidRPr="0080770B">
        <w:rPr>
          <w:rFonts w:ascii="Arial Narrow" w:hAnsi="Arial Narrow" w:cs="Courier New"/>
          <w:sz w:val="26"/>
          <w:szCs w:val="26"/>
          <w:lang w:val="es-MX" w:eastAsia="ar-SA"/>
        </w:rPr>
        <w:t xml:space="preserve"> Artículos 105 primer párrafo y 106 Fracción IV del Reglamento de la Ley de Gobierno del Poder Legislativo del Estado de Yucatán.   </w:t>
      </w:r>
    </w:p>
    <w:p w14:paraId="4C9D10DB" w14:textId="77777777" w:rsidR="000B1F3F" w:rsidRDefault="000B1F3F" w:rsidP="004F5F30">
      <w:pPr>
        <w:ind w:left="567" w:firstLine="284"/>
        <w:jc w:val="both"/>
        <w:rPr>
          <w:rFonts w:ascii="Arial Narrow" w:hAnsi="Arial Narrow" w:cs="Courier New"/>
          <w:sz w:val="26"/>
          <w:szCs w:val="26"/>
          <w:lang w:val="es-MX" w:eastAsia="ar-SA"/>
        </w:rPr>
      </w:pPr>
    </w:p>
    <w:p w14:paraId="409C7DA5" w14:textId="7854C33E" w:rsidR="000B1F3F" w:rsidRDefault="000B1F3F" w:rsidP="004F5F30">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 xml:space="preserve">Transcurrido el tiempo reglamentario y cerrado el sistema electrónico de votación, </w:t>
      </w:r>
      <w:r>
        <w:rPr>
          <w:rFonts w:ascii="Arial Narrow" w:hAnsi="Arial Narrow" w:cs="Courier New"/>
          <w:sz w:val="26"/>
          <w:szCs w:val="26"/>
          <w:lang w:val="es-MX" w:eastAsia="ar-SA"/>
        </w:rPr>
        <w:t>la</w:t>
      </w:r>
      <w:r w:rsidRPr="0060403A">
        <w:rPr>
          <w:rFonts w:ascii="Arial Narrow" w:hAnsi="Arial Narrow" w:cs="Courier New"/>
          <w:sz w:val="26"/>
          <w:szCs w:val="26"/>
          <w:lang w:val="es-MX" w:eastAsia="ar-SA"/>
        </w:rPr>
        <w:t xml:space="preserve"> Secretari</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Diputad</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Karla Vanessa Salazar González</w:t>
      </w:r>
      <w:r w:rsidRPr="0060403A">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 xml:space="preserve">2 </w:t>
      </w:r>
      <w:r w:rsidRPr="0060403A">
        <w:rPr>
          <w:rFonts w:ascii="Arial Narrow" w:hAnsi="Arial Narrow" w:cs="Courier New"/>
          <w:sz w:val="26"/>
          <w:szCs w:val="26"/>
          <w:lang w:val="es-MX" w:eastAsia="ar-SA"/>
        </w:rPr>
        <w:t>votos a favor</w:t>
      </w:r>
      <w:r>
        <w:rPr>
          <w:rFonts w:ascii="Arial Narrow" w:hAnsi="Arial Narrow" w:cs="Courier New"/>
          <w:sz w:val="26"/>
          <w:szCs w:val="26"/>
          <w:lang w:val="es-MX" w:eastAsia="ar-SA"/>
        </w:rPr>
        <w:t xml:space="preserve"> y 0 votos en contra</w:t>
      </w:r>
      <w:r w:rsidRPr="0060403A">
        <w:rPr>
          <w:rFonts w:ascii="Arial Narrow" w:hAnsi="Arial Narrow" w:cs="Courier New"/>
          <w:sz w:val="26"/>
          <w:szCs w:val="26"/>
          <w:lang w:val="es-MX" w:eastAsia="ar-SA"/>
        </w:rPr>
        <w:t xml:space="preserve">; </w:t>
      </w:r>
      <w:r w:rsidRPr="0060403A">
        <w:rPr>
          <w:rFonts w:ascii="Arial Narrow" w:hAnsi="Arial Narrow" w:cs="Courier New"/>
          <w:sz w:val="26"/>
          <w:szCs w:val="26"/>
          <w:shd w:val="clear" w:color="auto" w:fill="FFFFFF" w:themeFill="background1"/>
          <w:lang w:val="es-MX" w:eastAsia="ar-SA"/>
        </w:rPr>
        <w:t xml:space="preserve">siendo </w:t>
      </w:r>
      <w:r w:rsidRPr="0060403A">
        <w:rPr>
          <w:rFonts w:ascii="Arial Narrow" w:hAnsi="Arial Narrow" w:cs="Courier New"/>
          <w:b/>
          <w:bCs/>
          <w:sz w:val="26"/>
          <w:szCs w:val="26"/>
          <w:shd w:val="clear" w:color="auto" w:fill="FFFFFF" w:themeFill="background1"/>
          <w:lang w:val="es-MX" w:eastAsia="ar-SA"/>
        </w:rPr>
        <w:t>aprobada por unanimidad</w:t>
      </w:r>
      <w:r w:rsidRPr="0060403A">
        <w:rPr>
          <w:rFonts w:ascii="Arial Narrow" w:hAnsi="Arial Narrow" w:cs="Courier New"/>
          <w:sz w:val="26"/>
          <w:szCs w:val="26"/>
          <w:lang w:val="es-MX" w:eastAsia="ar-SA"/>
        </w:rPr>
        <w:t xml:space="preserve">. </w:t>
      </w:r>
    </w:p>
    <w:p w14:paraId="4E8D05D9" w14:textId="77777777" w:rsidR="000B1F3F" w:rsidRDefault="000B1F3F" w:rsidP="004F5F30">
      <w:pPr>
        <w:ind w:left="567" w:firstLine="284"/>
        <w:jc w:val="both"/>
        <w:rPr>
          <w:rFonts w:ascii="Arial Narrow" w:hAnsi="Arial Narrow" w:cs="Courier New"/>
          <w:sz w:val="26"/>
          <w:szCs w:val="26"/>
          <w:lang w:val="es-MX" w:eastAsia="ar-SA"/>
        </w:rPr>
      </w:pPr>
    </w:p>
    <w:p w14:paraId="132626AF" w14:textId="77777777" w:rsidR="000B1F3F" w:rsidRPr="0060403A" w:rsidRDefault="000B1F3F" w:rsidP="004F5F30">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En tal virtud, se turnó a la Secretaría de la Mesa Directiva</w:t>
      </w:r>
      <w:r>
        <w:rPr>
          <w:rFonts w:ascii="Arial Narrow" w:hAnsi="Arial Narrow" w:cs="Courier New"/>
          <w:sz w:val="26"/>
          <w:szCs w:val="26"/>
          <w:lang w:val="es-MX" w:eastAsia="ar-SA"/>
        </w:rPr>
        <w:t>,</w:t>
      </w:r>
      <w:r w:rsidRPr="0060403A">
        <w:rPr>
          <w:rFonts w:ascii="Arial Narrow" w:hAnsi="Arial Narrow" w:cs="Courier New"/>
          <w:sz w:val="26"/>
          <w:szCs w:val="26"/>
          <w:lang w:val="es-MX" w:eastAsia="ar-SA"/>
        </w:rPr>
        <w:t xml:space="preserve"> para </w:t>
      </w:r>
      <w:r>
        <w:rPr>
          <w:rFonts w:ascii="Arial Narrow" w:hAnsi="Arial Narrow" w:cs="Courier New"/>
          <w:sz w:val="26"/>
          <w:szCs w:val="26"/>
          <w:lang w:val="es-MX" w:eastAsia="ar-SA"/>
        </w:rPr>
        <w:t xml:space="preserve">la </w:t>
      </w:r>
      <w:r w:rsidRPr="0060403A">
        <w:rPr>
          <w:rFonts w:ascii="Arial Narrow" w:hAnsi="Arial Narrow" w:cs="Courier New"/>
          <w:sz w:val="26"/>
          <w:szCs w:val="26"/>
          <w:lang w:val="es-MX" w:eastAsia="ar-SA"/>
        </w:rPr>
        <w:t>elabora</w:t>
      </w:r>
      <w:r>
        <w:rPr>
          <w:rFonts w:ascii="Arial Narrow" w:hAnsi="Arial Narrow" w:cs="Courier New"/>
          <w:sz w:val="26"/>
          <w:szCs w:val="26"/>
          <w:lang w:val="es-MX" w:eastAsia="ar-SA"/>
        </w:rPr>
        <w:t>ción de</w:t>
      </w:r>
      <w:r w:rsidRPr="0060403A">
        <w:rPr>
          <w:rFonts w:ascii="Arial Narrow" w:hAnsi="Arial Narrow" w:cs="Courier New"/>
          <w:sz w:val="26"/>
          <w:szCs w:val="26"/>
          <w:lang w:val="es-MX" w:eastAsia="ar-SA"/>
        </w:rPr>
        <w:t xml:space="preserve"> la Minuta </w:t>
      </w:r>
      <w:r>
        <w:rPr>
          <w:rFonts w:ascii="Arial Narrow" w:hAnsi="Arial Narrow" w:cs="Courier New"/>
          <w:sz w:val="26"/>
          <w:szCs w:val="26"/>
          <w:lang w:val="es-MX" w:eastAsia="ar-SA"/>
        </w:rPr>
        <w:t>correspondiente</w:t>
      </w:r>
      <w:r w:rsidRPr="0060403A">
        <w:rPr>
          <w:rFonts w:ascii="Arial Narrow" w:hAnsi="Arial Narrow" w:cs="Courier New"/>
          <w:sz w:val="26"/>
          <w:szCs w:val="26"/>
          <w:lang w:val="es-MX" w:eastAsia="ar-SA"/>
        </w:rPr>
        <w:t xml:space="preserve">.     </w:t>
      </w:r>
    </w:p>
    <w:p w14:paraId="1C05492E" w14:textId="77777777" w:rsidR="000B1F3F" w:rsidRDefault="000B1F3F" w:rsidP="00D93DC9">
      <w:pPr>
        <w:suppressAutoHyphens/>
        <w:autoSpaceDE w:val="0"/>
        <w:ind w:left="567" w:firstLine="284"/>
        <w:jc w:val="both"/>
        <w:rPr>
          <w:rFonts w:ascii="Arial Narrow" w:eastAsia="Arial Narrow" w:hAnsi="Arial Narrow" w:cs="Arial Narrow"/>
          <w:sz w:val="26"/>
          <w:szCs w:val="26"/>
          <w:lang w:val="es-US"/>
        </w:rPr>
      </w:pPr>
    </w:p>
    <w:p w14:paraId="3EA50E02" w14:textId="77777777" w:rsidR="00776110" w:rsidRPr="00776110" w:rsidRDefault="00776110" w:rsidP="00776110">
      <w:pPr>
        <w:ind w:left="567" w:firstLine="284"/>
        <w:jc w:val="both"/>
        <w:rPr>
          <w:rFonts w:ascii="Arial Narrow" w:hAnsi="Arial Narrow" w:cs="Courier New"/>
          <w:sz w:val="26"/>
          <w:szCs w:val="26"/>
        </w:rPr>
      </w:pPr>
      <w:r w:rsidRPr="00776110">
        <w:rPr>
          <w:rFonts w:ascii="Arial Narrow" w:hAnsi="Arial Narrow" w:cs="Courier New"/>
          <w:sz w:val="26"/>
          <w:szCs w:val="26"/>
        </w:rPr>
        <w:t>El Secretario Diputado Rafael Alejandro Echazarreta Torres, dio lectura al siguiente asunto en cartera:</w:t>
      </w:r>
    </w:p>
    <w:p w14:paraId="682DC32A" w14:textId="77777777" w:rsidR="00776110" w:rsidRDefault="00776110" w:rsidP="00D93DC9">
      <w:pPr>
        <w:suppressAutoHyphens/>
        <w:autoSpaceDE w:val="0"/>
        <w:ind w:left="567" w:firstLine="284"/>
        <w:jc w:val="both"/>
        <w:rPr>
          <w:rFonts w:ascii="Arial Narrow" w:eastAsia="Arial Narrow" w:hAnsi="Arial Narrow" w:cs="Arial Narrow"/>
          <w:sz w:val="26"/>
          <w:szCs w:val="26"/>
          <w:lang w:val="es-US"/>
        </w:rPr>
      </w:pPr>
    </w:p>
    <w:p w14:paraId="6225B890" w14:textId="5D9EEB2E" w:rsidR="00037066" w:rsidRDefault="00037066" w:rsidP="00EB3671">
      <w:pPr>
        <w:suppressAutoHyphens/>
        <w:autoSpaceDE w:val="0"/>
        <w:ind w:left="567" w:firstLine="284"/>
        <w:jc w:val="both"/>
        <w:rPr>
          <w:rFonts w:ascii="Arial Narrow" w:eastAsia="Arial Narrow" w:hAnsi="Arial Narrow" w:cs="Arial Narrow"/>
          <w:sz w:val="26"/>
          <w:szCs w:val="26"/>
          <w:lang w:val="es-US"/>
        </w:rPr>
      </w:pPr>
      <w:r w:rsidRPr="00037066">
        <w:rPr>
          <w:rFonts w:ascii="Arial Narrow" w:eastAsia="Arial Narrow" w:hAnsi="Arial Narrow" w:cs="Arial Narrow"/>
          <w:b/>
          <w:bCs/>
          <w:sz w:val="26"/>
          <w:szCs w:val="26"/>
          <w:lang w:val="es-US"/>
        </w:rPr>
        <w:t>O)</w:t>
      </w:r>
      <w:r w:rsidR="00BF2AF3">
        <w:rPr>
          <w:rFonts w:ascii="Arial Narrow" w:eastAsia="Arial Narrow" w:hAnsi="Arial Narrow" w:cs="Arial Narrow"/>
          <w:sz w:val="26"/>
          <w:szCs w:val="26"/>
          <w:lang w:val="es-US"/>
        </w:rPr>
        <w:t xml:space="preserve"> </w:t>
      </w:r>
      <w:bookmarkStart w:id="19" w:name="_Hlk165545776"/>
      <w:r w:rsidR="00BF2AF3" w:rsidRPr="002B5A48">
        <w:rPr>
          <w:rFonts w:ascii="Arial Narrow" w:hAnsi="Arial Narrow" w:cs="Tahoma"/>
          <w:iCs/>
          <w:sz w:val="26"/>
          <w:szCs w:val="26"/>
        </w:rPr>
        <w:t xml:space="preserve">Propuesta de Acuerdo, que expide la convocatoria para que propongan personas candidatas para ocupar </w:t>
      </w:r>
      <w:r w:rsidR="00C02097">
        <w:rPr>
          <w:rFonts w:ascii="Arial Narrow" w:hAnsi="Arial Narrow" w:cs="Tahoma"/>
          <w:iCs/>
          <w:sz w:val="26"/>
          <w:szCs w:val="26"/>
        </w:rPr>
        <w:t>un</w:t>
      </w:r>
      <w:r w:rsidR="00BF2AF3" w:rsidRPr="002B5A48">
        <w:rPr>
          <w:rFonts w:ascii="Arial Narrow" w:hAnsi="Arial Narrow" w:cs="Tahoma"/>
          <w:iCs/>
          <w:sz w:val="26"/>
          <w:szCs w:val="26"/>
        </w:rPr>
        <w:t xml:space="preserve"> cargo de Comisionada o Comisionado del Instituto Estatal de Transparencia, Acceso a la Información Pública y Protección de Datos Personales</w:t>
      </w:r>
      <w:bookmarkEnd w:id="19"/>
      <w:r>
        <w:rPr>
          <w:rFonts w:ascii="Arial Narrow" w:eastAsia="Arial Narrow" w:hAnsi="Arial Narrow" w:cs="Arial Narrow"/>
          <w:sz w:val="26"/>
          <w:szCs w:val="26"/>
          <w:lang w:val="es-US"/>
        </w:rPr>
        <w:t>.</w:t>
      </w:r>
    </w:p>
    <w:p w14:paraId="6AF606E2" w14:textId="77777777" w:rsidR="002F1046" w:rsidRDefault="002F1046" w:rsidP="00D93DC9">
      <w:pPr>
        <w:suppressAutoHyphens/>
        <w:autoSpaceDE w:val="0"/>
        <w:ind w:left="567" w:firstLine="284"/>
        <w:jc w:val="both"/>
        <w:rPr>
          <w:rFonts w:ascii="Arial Narrow" w:eastAsia="Arial Narrow" w:hAnsi="Arial Narrow" w:cs="Arial Narrow"/>
          <w:sz w:val="26"/>
          <w:szCs w:val="26"/>
          <w:lang w:val="es-US"/>
        </w:rPr>
      </w:pPr>
    </w:p>
    <w:p w14:paraId="31CD69AC" w14:textId="695E7BCA" w:rsidR="00980132" w:rsidRDefault="00214F54" w:rsidP="00D93DC9">
      <w:pPr>
        <w:suppressAutoHyphens/>
        <w:autoSpaceDE w:val="0"/>
        <w:ind w:left="567" w:firstLine="284"/>
        <w:jc w:val="both"/>
        <w:rPr>
          <w:rFonts w:ascii="Arial Narrow" w:hAnsi="Arial Narrow" w:cs="Courier New"/>
          <w:sz w:val="26"/>
          <w:szCs w:val="26"/>
        </w:rPr>
      </w:pPr>
      <w:r w:rsidRPr="00776110">
        <w:rPr>
          <w:rFonts w:ascii="Arial Narrow" w:hAnsi="Arial Narrow" w:cs="Courier New"/>
          <w:sz w:val="26"/>
          <w:szCs w:val="26"/>
        </w:rPr>
        <w:t>El Secretario Diputado Rafael Alejandro Echazarreta Torres, dio lectura a</w:t>
      </w:r>
      <w:r w:rsidR="00F26A49">
        <w:rPr>
          <w:rFonts w:ascii="Arial Narrow" w:hAnsi="Arial Narrow" w:cs="Courier New"/>
          <w:sz w:val="26"/>
          <w:szCs w:val="26"/>
        </w:rPr>
        <w:t xml:space="preserve"> </w:t>
      </w:r>
      <w:r w:rsidRPr="00776110">
        <w:rPr>
          <w:rFonts w:ascii="Arial Narrow" w:hAnsi="Arial Narrow" w:cs="Courier New"/>
          <w:sz w:val="26"/>
          <w:szCs w:val="26"/>
        </w:rPr>
        <w:t>l</w:t>
      </w:r>
      <w:r w:rsidR="00F26A49">
        <w:rPr>
          <w:rFonts w:ascii="Arial Narrow" w:hAnsi="Arial Narrow" w:cs="Courier New"/>
          <w:sz w:val="26"/>
          <w:szCs w:val="26"/>
        </w:rPr>
        <w:t xml:space="preserve">a </w:t>
      </w:r>
      <w:r w:rsidR="001E122B">
        <w:rPr>
          <w:rFonts w:ascii="Arial Narrow" w:hAnsi="Arial Narrow" w:cs="Courier New"/>
          <w:sz w:val="26"/>
          <w:szCs w:val="26"/>
        </w:rPr>
        <w:t>P</w:t>
      </w:r>
      <w:r w:rsidR="00F26A49">
        <w:rPr>
          <w:rFonts w:ascii="Arial Narrow" w:hAnsi="Arial Narrow" w:cs="Courier New"/>
          <w:sz w:val="26"/>
          <w:szCs w:val="26"/>
        </w:rPr>
        <w:t>ropuesta de Acuerdo:</w:t>
      </w:r>
    </w:p>
    <w:p w14:paraId="5A228733" w14:textId="77777777" w:rsidR="00F26A49" w:rsidRDefault="00F26A49" w:rsidP="00F26A49">
      <w:pPr>
        <w:suppressAutoHyphens/>
        <w:autoSpaceDE w:val="0"/>
        <w:ind w:left="567"/>
        <w:jc w:val="both"/>
        <w:rPr>
          <w:rFonts w:ascii="Arial Narrow" w:hAnsi="Arial Narrow" w:cs="Courier New"/>
          <w:sz w:val="26"/>
          <w:szCs w:val="26"/>
        </w:rPr>
      </w:pPr>
    </w:p>
    <w:p w14:paraId="2AC89878" w14:textId="08FB44BD" w:rsidR="006C71EA" w:rsidRPr="006C71EA" w:rsidRDefault="00F26A49" w:rsidP="006C71EA">
      <w:pPr>
        <w:suppressAutoHyphens/>
        <w:autoSpaceDE w:val="0"/>
        <w:ind w:left="567"/>
        <w:jc w:val="both"/>
        <w:rPr>
          <w:rFonts w:ascii="Arial Narrow" w:eastAsia="Calibri" w:hAnsi="Arial Narrow" w:cs="Arial"/>
          <w:sz w:val="26"/>
          <w:szCs w:val="26"/>
          <w:lang w:val="es-MX" w:eastAsia="en-US"/>
        </w:rPr>
      </w:pPr>
      <w:r w:rsidRPr="002D1971">
        <w:rPr>
          <w:rFonts w:ascii="Arial Narrow" w:hAnsi="Arial Narrow" w:cs="Courier New"/>
          <w:b/>
          <w:bCs/>
          <w:sz w:val="26"/>
          <w:szCs w:val="26"/>
        </w:rPr>
        <w:t xml:space="preserve">LA COMISIÓN PERMANENTE DE </w:t>
      </w:r>
      <w:r w:rsidR="002D1971">
        <w:rPr>
          <w:rFonts w:ascii="Arial Narrow" w:hAnsi="Arial Narrow" w:cs="Courier New"/>
          <w:b/>
          <w:bCs/>
          <w:sz w:val="26"/>
          <w:szCs w:val="26"/>
        </w:rPr>
        <w:t>VIGILANCIA DE LA CUENTA PÚBLICA, TRANSPARENCIA Y ANTICORRUPCIÓN DEL H. CONGRESO DEL ESTADO DE YUCATÁN, CON FUNDAMENTO EN LOS ARTÍCULOS 30, FRACCIÓN XXXII, 75, PÁRRAFOS QUINTO Y SÉPTIMO, DE LA CONSTITUCIÓN POLÍTICA; 17 Y 18 DE LA LEY DE TRANSPARENCIA Y ACCESO A LA INFORMACIÓN PÚBLICA, AMBOS ORDENAMIENTOS DEL ESTADO DE YUCATÁN,</w:t>
      </w:r>
      <w:r w:rsidR="00C02097">
        <w:rPr>
          <w:rFonts w:ascii="Arial Narrow" w:hAnsi="Arial Narrow" w:cs="Courier New"/>
          <w:b/>
          <w:bCs/>
          <w:sz w:val="26"/>
          <w:szCs w:val="26"/>
        </w:rPr>
        <w:t xml:space="preserve"> CONVOCA:</w:t>
      </w:r>
      <w:r w:rsidR="00C02097">
        <w:rPr>
          <w:rFonts w:ascii="Arial Narrow" w:hAnsi="Arial Narrow" w:cs="Courier New"/>
          <w:sz w:val="26"/>
          <w:szCs w:val="26"/>
        </w:rPr>
        <w:t xml:space="preserve"> A investigadores, académicos, organizaciones de la sociedad civil, especialistas en las materias de acceso a la información, </w:t>
      </w:r>
      <w:r w:rsidR="00C02097">
        <w:rPr>
          <w:rFonts w:ascii="Arial Narrow" w:hAnsi="Arial Narrow" w:cs="Courier New"/>
          <w:sz w:val="26"/>
          <w:szCs w:val="26"/>
        </w:rPr>
        <w:lastRenderedPageBreak/>
        <w:t>transparencia, datos personales, fiscalización y rendición de cuentas; así como a la ciudadanía en general; para que, propongan personas candidatas para ocupar un cargo de Comisionada o Comisionado del Instituto Estatal de Transparencia, Acceso a la Información Pública y Protección de Datos Personales, por un periodo de siete años, el cual entrará en funciones el día que señale el decreto respectivo, bajo las siguientes,</w:t>
      </w:r>
      <w:r w:rsidR="0042758F">
        <w:rPr>
          <w:rFonts w:ascii="Arial Narrow" w:hAnsi="Arial Narrow" w:cs="Courier New"/>
          <w:sz w:val="26"/>
          <w:szCs w:val="26"/>
        </w:rPr>
        <w:t xml:space="preserve"> </w:t>
      </w:r>
      <w:r w:rsidR="00E201D1" w:rsidRPr="00E201D1">
        <w:rPr>
          <w:rFonts w:ascii="Arial Narrow" w:hAnsi="Arial Narrow" w:cs="Courier New"/>
          <w:sz w:val="26"/>
          <w:szCs w:val="26"/>
        </w:rPr>
        <w:t>bajo las siguientes,</w:t>
      </w:r>
      <w:r w:rsidR="001B46E3" w:rsidRPr="00E201D1">
        <w:rPr>
          <w:rFonts w:ascii="Arial Narrow" w:hAnsi="Arial Narrow" w:cs="Courier New"/>
          <w:sz w:val="26"/>
          <w:szCs w:val="26"/>
        </w:rPr>
        <w:t xml:space="preserve"> </w:t>
      </w:r>
      <w:r w:rsidR="0042758F" w:rsidRPr="0042758F">
        <w:rPr>
          <w:rFonts w:ascii="Arial Narrow" w:hAnsi="Arial Narrow" w:cs="Courier New"/>
          <w:b/>
          <w:bCs/>
          <w:sz w:val="26"/>
          <w:szCs w:val="26"/>
        </w:rPr>
        <w:t>B</w:t>
      </w:r>
      <w:r w:rsidR="00FA101A">
        <w:rPr>
          <w:rFonts w:ascii="Arial Narrow" w:hAnsi="Arial Narrow" w:cs="Courier New"/>
          <w:b/>
          <w:bCs/>
          <w:sz w:val="26"/>
          <w:szCs w:val="26"/>
        </w:rPr>
        <w:t xml:space="preserve"> </w:t>
      </w:r>
      <w:r w:rsidR="0042758F" w:rsidRPr="0042758F">
        <w:rPr>
          <w:rFonts w:ascii="Arial Narrow" w:hAnsi="Arial Narrow" w:cs="Courier New"/>
          <w:b/>
          <w:bCs/>
          <w:sz w:val="26"/>
          <w:szCs w:val="26"/>
        </w:rPr>
        <w:t>A</w:t>
      </w:r>
      <w:r w:rsidR="00FA101A">
        <w:rPr>
          <w:rFonts w:ascii="Arial Narrow" w:hAnsi="Arial Narrow" w:cs="Courier New"/>
          <w:b/>
          <w:bCs/>
          <w:sz w:val="26"/>
          <w:szCs w:val="26"/>
        </w:rPr>
        <w:t xml:space="preserve"> </w:t>
      </w:r>
      <w:r w:rsidR="0042758F" w:rsidRPr="0042758F">
        <w:rPr>
          <w:rFonts w:ascii="Arial Narrow" w:hAnsi="Arial Narrow" w:cs="Courier New"/>
          <w:b/>
          <w:bCs/>
          <w:sz w:val="26"/>
          <w:szCs w:val="26"/>
        </w:rPr>
        <w:t>S</w:t>
      </w:r>
      <w:r w:rsidR="00FA101A">
        <w:rPr>
          <w:rFonts w:ascii="Arial Narrow" w:hAnsi="Arial Narrow" w:cs="Courier New"/>
          <w:b/>
          <w:bCs/>
          <w:sz w:val="26"/>
          <w:szCs w:val="26"/>
        </w:rPr>
        <w:t xml:space="preserve"> </w:t>
      </w:r>
      <w:r w:rsidR="0042758F" w:rsidRPr="0042758F">
        <w:rPr>
          <w:rFonts w:ascii="Arial Narrow" w:hAnsi="Arial Narrow" w:cs="Courier New"/>
          <w:b/>
          <w:bCs/>
          <w:sz w:val="26"/>
          <w:szCs w:val="26"/>
        </w:rPr>
        <w:t>E</w:t>
      </w:r>
      <w:r w:rsidR="00FA101A">
        <w:rPr>
          <w:rFonts w:ascii="Arial Narrow" w:hAnsi="Arial Narrow" w:cs="Courier New"/>
          <w:b/>
          <w:bCs/>
          <w:sz w:val="26"/>
          <w:szCs w:val="26"/>
        </w:rPr>
        <w:t xml:space="preserve"> </w:t>
      </w:r>
      <w:r w:rsidR="0042758F" w:rsidRPr="0042758F">
        <w:rPr>
          <w:rFonts w:ascii="Arial Narrow" w:hAnsi="Arial Narrow" w:cs="Courier New"/>
          <w:b/>
          <w:bCs/>
          <w:sz w:val="26"/>
          <w:szCs w:val="26"/>
        </w:rPr>
        <w:t>S</w:t>
      </w:r>
      <w:r w:rsidR="006C71EA">
        <w:rPr>
          <w:rFonts w:ascii="Arial Narrow" w:hAnsi="Arial Narrow" w:cs="Courier New"/>
          <w:b/>
          <w:bCs/>
          <w:sz w:val="26"/>
          <w:szCs w:val="26"/>
        </w:rPr>
        <w:t xml:space="preserve"> </w:t>
      </w:r>
      <w:r w:rsidR="006C71EA" w:rsidRPr="006C71EA">
        <w:rPr>
          <w:rFonts w:ascii="Arial Narrow" w:eastAsia="Calibri" w:hAnsi="Arial Narrow" w:cs="Arial"/>
          <w:b/>
          <w:sz w:val="26"/>
          <w:szCs w:val="26"/>
          <w:lang w:val="es-MX" w:eastAsia="en-US"/>
        </w:rPr>
        <w:t>PRIMERA. ETAPAS DEL PROCEDIMIENTO:</w:t>
      </w:r>
      <w:r w:rsidR="006C71EA" w:rsidRPr="006C71EA">
        <w:rPr>
          <w:rFonts w:ascii="Arial Narrow" w:eastAsia="Calibri" w:hAnsi="Arial Narrow" w:cs="Arial"/>
          <w:sz w:val="26"/>
          <w:szCs w:val="26"/>
          <w:lang w:val="es-MX" w:eastAsia="en-US"/>
        </w:rPr>
        <w:t xml:space="preserve"> Se determinan las etapas del procedimiento para designar a una Comisionada o Comisionado del Instituto Estatal de Transparencia, Acceso a la Información Pública y Protección de Datos Personales, las cuales se llevarán a cabo conforme el calendario siguiente: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3101"/>
        <w:gridCol w:w="4046"/>
      </w:tblGrid>
      <w:tr w:rsidR="006C71EA" w:rsidRPr="006C71EA" w14:paraId="1DDD4D12" w14:textId="77777777" w:rsidTr="009A7EEB">
        <w:tc>
          <w:tcPr>
            <w:tcW w:w="7557"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6C8DFAD9" w14:textId="77777777" w:rsidR="006C71EA" w:rsidRPr="006C71EA" w:rsidRDefault="006C71EA" w:rsidP="006C71EA">
            <w:pPr>
              <w:widowControl/>
              <w:rPr>
                <w:rFonts w:ascii="Arial Narrow" w:eastAsia="Calibri" w:hAnsi="Arial Narrow" w:cs="Arial"/>
                <w:b/>
                <w:sz w:val="26"/>
                <w:szCs w:val="26"/>
                <w:lang w:val="es-MX" w:eastAsia="en-US"/>
              </w:rPr>
            </w:pPr>
            <w:r w:rsidRPr="006C71EA">
              <w:rPr>
                <w:rFonts w:ascii="Arial Narrow" w:eastAsia="Calibri" w:hAnsi="Arial Narrow" w:cs="Arial"/>
                <w:b/>
                <w:sz w:val="26"/>
                <w:szCs w:val="26"/>
                <w:lang w:val="es-MX" w:eastAsia="en-US"/>
              </w:rPr>
              <w:t xml:space="preserve">                                                ETAPA                                                           PLAZO</w:t>
            </w:r>
          </w:p>
        </w:tc>
      </w:tr>
      <w:tr w:rsidR="006C71EA" w:rsidRPr="006C71EA" w14:paraId="0778C1D5" w14:textId="77777777" w:rsidTr="009A7EEB">
        <w:tc>
          <w:tcPr>
            <w:tcW w:w="410" w:type="dxa"/>
            <w:tcBorders>
              <w:top w:val="single" w:sz="4" w:space="0" w:color="auto"/>
              <w:left w:val="single" w:sz="4" w:space="0" w:color="auto"/>
              <w:bottom w:val="single" w:sz="4" w:space="0" w:color="auto"/>
              <w:right w:val="single" w:sz="4" w:space="0" w:color="auto"/>
            </w:tcBorders>
          </w:tcPr>
          <w:p w14:paraId="4DE2774B" w14:textId="77777777" w:rsidR="006C71EA" w:rsidRPr="006C71EA" w:rsidRDefault="006C71EA" w:rsidP="006C71EA">
            <w:pPr>
              <w:widowControl/>
              <w:jc w:val="center"/>
              <w:rPr>
                <w:rFonts w:ascii="Arial Narrow" w:eastAsia="Calibri" w:hAnsi="Arial Narrow" w:cs="Arial"/>
                <w:sz w:val="26"/>
                <w:szCs w:val="26"/>
                <w:lang w:val="es-MX" w:eastAsia="en-US"/>
              </w:rPr>
            </w:pPr>
          </w:p>
          <w:p w14:paraId="0407443A" w14:textId="77777777" w:rsidR="006C71EA" w:rsidRPr="006C71EA" w:rsidRDefault="006C71EA" w:rsidP="006C71EA">
            <w:pPr>
              <w:widowControl/>
              <w:jc w:val="center"/>
              <w:rPr>
                <w:rFonts w:ascii="Arial Narrow" w:eastAsia="Calibri" w:hAnsi="Arial Narrow" w:cs="Arial"/>
                <w:b/>
                <w:sz w:val="26"/>
                <w:szCs w:val="26"/>
                <w:lang w:val="es-MX" w:eastAsia="en-US"/>
              </w:rPr>
            </w:pPr>
            <w:r w:rsidRPr="006C71EA">
              <w:rPr>
                <w:rFonts w:ascii="Arial Narrow" w:eastAsia="Calibri" w:hAnsi="Arial Narrow" w:cs="Arial"/>
                <w:b/>
                <w:sz w:val="26"/>
                <w:szCs w:val="26"/>
                <w:lang w:val="es-MX" w:eastAsia="en-US"/>
              </w:rPr>
              <w:t>1.</w:t>
            </w:r>
          </w:p>
        </w:tc>
        <w:tc>
          <w:tcPr>
            <w:tcW w:w="3101" w:type="dxa"/>
            <w:tcBorders>
              <w:top w:val="single" w:sz="4" w:space="0" w:color="auto"/>
              <w:left w:val="single" w:sz="4" w:space="0" w:color="auto"/>
              <w:bottom w:val="single" w:sz="4" w:space="0" w:color="auto"/>
              <w:right w:val="single" w:sz="4" w:space="0" w:color="auto"/>
            </w:tcBorders>
          </w:tcPr>
          <w:p w14:paraId="25D11F97" w14:textId="77777777" w:rsidR="006C71EA" w:rsidRPr="006C71EA" w:rsidRDefault="006C71EA" w:rsidP="006C71EA">
            <w:pPr>
              <w:widowControl/>
              <w:jc w:val="center"/>
              <w:rPr>
                <w:rFonts w:ascii="Arial Narrow" w:eastAsia="Calibri" w:hAnsi="Arial Narrow" w:cs="Arial"/>
                <w:sz w:val="26"/>
                <w:szCs w:val="26"/>
                <w:lang w:val="es-MX" w:eastAsia="en-US"/>
              </w:rPr>
            </w:pPr>
          </w:p>
          <w:p w14:paraId="62B5B85F" w14:textId="77777777" w:rsidR="006C71EA" w:rsidRPr="006C71EA" w:rsidRDefault="006C71EA" w:rsidP="006C71EA">
            <w:pPr>
              <w:widowControl/>
              <w:jc w:val="center"/>
              <w:rPr>
                <w:rFonts w:ascii="Arial Narrow" w:eastAsia="Calibri" w:hAnsi="Arial Narrow" w:cs="Arial"/>
                <w:sz w:val="26"/>
                <w:szCs w:val="26"/>
                <w:lang w:val="es-MX" w:eastAsia="en-US"/>
              </w:rPr>
            </w:pPr>
            <w:r w:rsidRPr="006C71EA">
              <w:rPr>
                <w:rFonts w:ascii="Arial Narrow" w:eastAsia="Calibri" w:hAnsi="Arial Narrow" w:cs="Arial"/>
                <w:sz w:val="26"/>
                <w:szCs w:val="26"/>
                <w:lang w:val="es-MX" w:eastAsia="en-US"/>
              </w:rPr>
              <w:t>Registro de propuestas</w:t>
            </w:r>
          </w:p>
        </w:tc>
        <w:tc>
          <w:tcPr>
            <w:tcW w:w="4046" w:type="dxa"/>
            <w:tcBorders>
              <w:top w:val="single" w:sz="4" w:space="0" w:color="auto"/>
              <w:left w:val="single" w:sz="4" w:space="0" w:color="auto"/>
              <w:bottom w:val="single" w:sz="4" w:space="0" w:color="auto"/>
              <w:right w:val="single" w:sz="4" w:space="0" w:color="auto"/>
            </w:tcBorders>
          </w:tcPr>
          <w:p w14:paraId="6FD98964" w14:textId="7B138249" w:rsidR="006C71EA" w:rsidRPr="006C71EA" w:rsidRDefault="006C71EA" w:rsidP="006C71EA">
            <w:pPr>
              <w:widowControl/>
              <w:jc w:val="both"/>
              <w:rPr>
                <w:rFonts w:ascii="Arial Narrow" w:eastAsia="Calibri" w:hAnsi="Arial Narrow" w:cs="Arial"/>
                <w:sz w:val="26"/>
                <w:szCs w:val="26"/>
                <w:lang w:val="es-MX" w:eastAsia="en-US"/>
              </w:rPr>
            </w:pPr>
            <w:r w:rsidRPr="006C71EA">
              <w:rPr>
                <w:rFonts w:ascii="Arial Narrow" w:eastAsia="Calibri" w:hAnsi="Arial Narrow" w:cs="Arial"/>
                <w:sz w:val="26"/>
                <w:szCs w:val="26"/>
                <w:lang w:val="es-MX" w:eastAsia="en-US"/>
              </w:rPr>
              <w:t>10 días hábiles contados a partir del día siguiente de la publicación de esta convocatoria.</w:t>
            </w:r>
          </w:p>
        </w:tc>
      </w:tr>
      <w:tr w:rsidR="006C71EA" w:rsidRPr="006C71EA" w14:paraId="6DA1ABC7" w14:textId="77777777" w:rsidTr="009A7EEB">
        <w:trPr>
          <w:trHeight w:val="1471"/>
        </w:trPr>
        <w:tc>
          <w:tcPr>
            <w:tcW w:w="410" w:type="dxa"/>
            <w:tcBorders>
              <w:top w:val="single" w:sz="4" w:space="0" w:color="auto"/>
              <w:left w:val="single" w:sz="4" w:space="0" w:color="auto"/>
              <w:bottom w:val="single" w:sz="4" w:space="0" w:color="auto"/>
              <w:right w:val="single" w:sz="4" w:space="0" w:color="auto"/>
            </w:tcBorders>
          </w:tcPr>
          <w:p w14:paraId="3EB0CFA3" w14:textId="77777777" w:rsidR="006C71EA" w:rsidRPr="006C71EA" w:rsidRDefault="006C71EA" w:rsidP="006C71EA">
            <w:pPr>
              <w:widowControl/>
              <w:jc w:val="center"/>
              <w:rPr>
                <w:rFonts w:ascii="Arial Narrow" w:eastAsia="Calibri" w:hAnsi="Arial Narrow" w:cs="Arial"/>
                <w:sz w:val="26"/>
                <w:szCs w:val="26"/>
                <w:lang w:val="es-MX" w:eastAsia="en-US"/>
              </w:rPr>
            </w:pPr>
          </w:p>
          <w:p w14:paraId="201A7017" w14:textId="77777777" w:rsidR="006C71EA" w:rsidRPr="006C71EA" w:rsidRDefault="006C71EA" w:rsidP="006C71EA">
            <w:pPr>
              <w:widowControl/>
              <w:jc w:val="center"/>
              <w:rPr>
                <w:rFonts w:ascii="Arial Narrow" w:eastAsia="Calibri" w:hAnsi="Arial Narrow" w:cs="Arial"/>
                <w:b/>
                <w:sz w:val="26"/>
                <w:szCs w:val="26"/>
                <w:lang w:val="es-MX" w:eastAsia="en-US"/>
              </w:rPr>
            </w:pPr>
          </w:p>
          <w:p w14:paraId="314AEDF6" w14:textId="77777777" w:rsidR="006C71EA" w:rsidRPr="006C71EA" w:rsidRDefault="006C71EA" w:rsidP="006C71EA">
            <w:pPr>
              <w:widowControl/>
              <w:jc w:val="center"/>
              <w:rPr>
                <w:rFonts w:ascii="Arial Narrow" w:eastAsia="Calibri" w:hAnsi="Arial Narrow" w:cs="Arial"/>
                <w:b/>
                <w:sz w:val="26"/>
                <w:szCs w:val="26"/>
                <w:lang w:val="es-MX" w:eastAsia="en-US"/>
              </w:rPr>
            </w:pPr>
            <w:r w:rsidRPr="006C71EA">
              <w:rPr>
                <w:rFonts w:ascii="Arial Narrow" w:eastAsia="Calibri" w:hAnsi="Arial Narrow" w:cs="Arial"/>
                <w:b/>
                <w:sz w:val="26"/>
                <w:szCs w:val="26"/>
                <w:lang w:val="es-MX" w:eastAsia="en-US"/>
              </w:rPr>
              <w:t>2.</w:t>
            </w:r>
          </w:p>
        </w:tc>
        <w:tc>
          <w:tcPr>
            <w:tcW w:w="3101" w:type="dxa"/>
            <w:tcBorders>
              <w:top w:val="single" w:sz="4" w:space="0" w:color="auto"/>
              <w:left w:val="single" w:sz="4" w:space="0" w:color="auto"/>
              <w:bottom w:val="single" w:sz="4" w:space="0" w:color="auto"/>
              <w:right w:val="single" w:sz="4" w:space="0" w:color="auto"/>
            </w:tcBorders>
          </w:tcPr>
          <w:p w14:paraId="2297B469" w14:textId="77777777" w:rsidR="006C71EA" w:rsidRPr="006C71EA" w:rsidRDefault="006C71EA" w:rsidP="006C71EA">
            <w:pPr>
              <w:widowControl/>
              <w:jc w:val="center"/>
              <w:rPr>
                <w:rFonts w:ascii="Arial Narrow" w:eastAsia="Calibri" w:hAnsi="Arial Narrow" w:cs="Arial"/>
                <w:sz w:val="26"/>
                <w:szCs w:val="26"/>
                <w:lang w:val="es-MX" w:eastAsia="en-US"/>
              </w:rPr>
            </w:pPr>
          </w:p>
          <w:p w14:paraId="30F0E2E8" w14:textId="77777777" w:rsidR="006C71EA" w:rsidRPr="006C71EA" w:rsidRDefault="006C71EA" w:rsidP="006C71EA">
            <w:pPr>
              <w:widowControl/>
              <w:jc w:val="center"/>
              <w:rPr>
                <w:rFonts w:ascii="Arial Narrow" w:eastAsia="Calibri" w:hAnsi="Arial Narrow" w:cs="Arial"/>
                <w:sz w:val="26"/>
                <w:szCs w:val="26"/>
                <w:lang w:val="es-MX" w:eastAsia="en-US"/>
              </w:rPr>
            </w:pPr>
            <w:r w:rsidRPr="006C71EA">
              <w:rPr>
                <w:rFonts w:ascii="Arial Narrow" w:eastAsia="Calibri" w:hAnsi="Arial Narrow" w:cs="Arial"/>
                <w:sz w:val="26"/>
                <w:szCs w:val="26"/>
                <w:lang w:val="es-MX" w:eastAsia="en-US"/>
              </w:rPr>
              <w:t>Revisión para determinar a los aspirantes que acrediten que cumplieron los requisitos de ley</w:t>
            </w:r>
          </w:p>
          <w:p w14:paraId="243DB20E" w14:textId="77777777" w:rsidR="006C71EA" w:rsidRPr="006C71EA" w:rsidRDefault="006C71EA" w:rsidP="006C71EA">
            <w:pPr>
              <w:widowControl/>
              <w:jc w:val="center"/>
              <w:rPr>
                <w:rFonts w:ascii="Arial Narrow" w:eastAsia="Calibri" w:hAnsi="Arial Narrow" w:cs="Arial"/>
                <w:sz w:val="26"/>
                <w:szCs w:val="26"/>
                <w:lang w:val="es-MX" w:eastAsia="en-US"/>
              </w:rPr>
            </w:pPr>
          </w:p>
        </w:tc>
        <w:tc>
          <w:tcPr>
            <w:tcW w:w="4046" w:type="dxa"/>
            <w:tcBorders>
              <w:top w:val="single" w:sz="4" w:space="0" w:color="auto"/>
              <w:left w:val="single" w:sz="4" w:space="0" w:color="auto"/>
              <w:bottom w:val="single" w:sz="4" w:space="0" w:color="auto"/>
              <w:right w:val="single" w:sz="4" w:space="0" w:color="auto"/>
            </w:tcBorders>
          </w:tcPr>
          <w:p w14:paraId="71127F11" w14:textId="367A1A3D" w:rsidR="006C71EA" w:rsidRPr="006C71EA" w:rsidRDefault="006C71EA" w:rsidP="006C71EA">
            <w:pPr>
              <w:widowControl/>
              <w:jc w:val="both"/>
              <w:rPr>
                <w:rFonts w:ascii="Arial Narrow" w:eastAsia="Calibri" w:hAnsi="Arial Narrow" w:cs="Arial"/>
                <w:sz w:val="26"/>
                <w:szCs w:val="26"/>
                <w:lang w:val="es-MX" w:eastAsia="en-US"/>
              </w:rPr>
            </w:pPr>
            <w:r w:rsidRPr="006C71EA">
              <w:rPr>
                <w:rFonts w:ascii="Arial Narrow" w:eastAsia="Calibri" w:hAnsi="Arial Narrow" w:cs="Arial"/>
                <w:sz w:val="26"/>
                <w:szCs w:val="26"/>
                <w:lang w:val="es-MX" w:eastAsia="en-US"/>
              </w:rPr>
              <w:t>4 días hábiles contados a partir del día siguiente del vencimiento del plazo otorgado para el registro de propuestas.</w:t>
            </w:r>
          </w:p>
        </w:tc>
      </w:tr>
      <w:tr w:rsidR="006C71EA" w:rsidRPr="006C71EA" w14:paraId="018C821F" w14:textId="77777777" w:rsidTr="009A7EEB">
        <w:tc>
          <w:tcPr>
            <w:tcW w:w="410" w:type="dxa"/>
            <w:tcBorders>
              <w:top w:val="single" w:sz="4" w:space="0" w:color="auto"/>
              <w:left w:val="single" w:sz="4" w:space="0" w:color="auto"/>
              <w:bottom w:val="single" w:sz="4" w:space="0" w:color="auto"/>
              <w:right w:val="single" w:sz="4" w:space="0" w:color="auto"/>
            </w:tcBorders>
          </w:tcPr>
          <w:p w14:paraId="6E47F431" w14:textId="77777777" w:rsidR="006C71EA" w:rsidRPr="006C71EA" w:rsidRDefault="006C71EA" w:rsidP="006C71EA">
            <w:pPr>
              <w:widowControl/>
              <w:jc w:val="center"/>
              <w:rPr>
                <w:rFonts w:ascii="Arial Narrow" w:eastAsia="Calibri" w:hAnsi="Arial Narrow" w:cs="Arial"/>
                <w:sz w:val="26"/>
                <w:szCs w:val="26"/>
                <w:lang w:val="es-MX" w:eastAsia="en-US"/>
              </w:rPr>
            </w:pPr>
          </w:p>
          <w:p w14:paraId="596FE23A" w14:textId="77777777" w:rsidR="006C71EA" w:rsidRPr="006C71EA" w:rsidRDefault="006C71EA" w:rsidP="006C71EA">
            <w:pPr>
              <w:widowControl/>
              <w:jc w:val="center"/>
              <w:rPr>
                <w:rFonts w:ascii="Arial Narrow" w:eastAsia="Calibri" w:hAnsi="Arial Narrow" w:cs="Arial"/>
                <w:b/>
                <w:sz w:val="26"/>
                <w:szCs w:val="26"/>
                <w:lang w:val="es-MX" w:eastAsia="en-US"/>
              </w:rPr>
            </w:pPr>
            <w:r w:rsidRPr="006C71EA">
              <w:rPr>
                <w:rFonts w:ascii="Arial Narrow" w:eastAsia="Calibri" w:hAnsi="Arial Narrow" w:cs="Arial"/>
                <w:b/>
                <w:sz w:val="26"/>
                <w:szCs w:val="26"/>
                <w:lang w:val="es-MX" w:eastAsia="en-US"/>
              </w:rPr>
              <w:t>3.</w:t>
            </w:r>
          </w:p>
        </w:tc>
        <w:tc>
          <w:tcPr>
            <w:tcW w:w="3101" w:type="dxa"/>
            <w:tcBorders>
              <w:top w:val="single" w:sz="4" w:space="0" w:color="auto"/>
              <w:left w:val="single" w:sz="4" w:space="0" w:color="auto"/>
              <w:bottom w:val="single" w:sz="4" w:space="0" w:color="auto"/>
              <w:right w:val="single" w:sz="4" w:space="0" w:color="auto"/>
            </w:tcBorders>
          </w:tcPr>
          <w:p w14:paraId="3446B099" w14:textId="77777777" w:rsidR="006C71EA" w:rsidRPr="006C71EA" w:rsidRDefault="006C71EA" w:rsidP="006C71EA">
            <w:pPr>
              <w:widowControl/>
              <w:jc w:val="center"/>
              <w:rPr>
                <w:rFonts w:ascii="Arial Narrow" w:eastAsia="Calibri" w:hAnsi="Arial Narrow" w:cs="Arial"/>
                <w:sz w:val="26"/>
                <w:szCs w:val="26"/>
                <w:lang w:val="es-MX" w:eastAsia="en-US"/>
              </w:rPr>
            </w:pPr>
          </w:p>
          <w:p w14:paraId="16F1BC25" w14:textId="77777777" w:rsidR="006C71EA" w:rsidRPr="006C71EA" w:rsidRDefault="006C71EA" w:rsidP="006C71EA">
            <w:pPr>
              <w:widowControl/>
              <w:jc w:val="center"/>
              <w:rPr>
                <w:rFonts w:ascii="Arial Narrow" w:eastAsia="Calibri" w:hAnsi="Arial Narrow" w:cs="Arial"/>
                <w:sz w:val="26"/>
                <w:szCs w:val="26"/>
                <w:lang w:val="es-MX" w:eastAsia="en-US"/>
              </w:rPr>
            </w:pPr>
            <w:r w:rsidRPr="006C71EA">
              <w:rPr>
                <w:rFonts w:ascii="Arial Narrow" w:eastAsia="Calibri" w:hAnsi="Arial Narrow" w:cs="Arial"/>
                <w:sz w:val="26"/>
                <w:szCs w:val="26"/>
                <w:lang w:val="es-MX" w:eastAsia="en-US"/>
              </w:rPr>
              <w:t>Desarrollo del proceso, comparecencias y emisión del acuerdo de terna</w:t>
            </w:r>
          </w:p>
          <w:p w14:paraId="52CB93C2" w14:textId="77777777" w:rsidR="006C71EA" w:rsidRPr="006C71EA" w:rsidRDefault="006C71EA" w:rsidP="006C71EA">
            <w:pPr>
              <w:widowControl/>
              <w:jc w:val="center"/>
              <w:rPr>
                <w:rFonts w:ascii="Arial Narrow" w:eastAsia="Calibri" w:hAnsi="Arial Narrow" w:cs="Arial"/>
                <w:sz w:val="26"/>
                <w:szCs w:val="26"/>
                <w:lang w:val="es-MX" w:eastAsia="en-US"/>
              </w:rPr>
            </w:pPr>
          </w:p>
        </w:tc>
        <w:tc>
          <w:tcPr>
            <w:tcW w:w="4046" w:type="dxa"/>
            <w:tcBorders>
              <w:top w:val="single" w:sz="4" w:space="0" w:color="auto"/>
              <w:left w:val="single" w:sz="4" w:space="0" w:color="auto"/>
              <w:bottom w:val="single" w:sz="4" w:space="0" w:color="auto"/>
              <w:right w:val="single" w:sz="4" w:space="0" w:color="auto"/>
            </w:tcBorders>
          </w:tcPr>
          <w:p w14:paraId="2DFDED7C" w14:textId="6BBA81C2" w:rsidR="006C71EA" w:rsidRPr="006C71EA" w:rsidRDefault="006C71EA" w:rsidP="006C71EA">
            <w:pPr>
              <w:widowControl/>
              <w:jc w:val="both"/>
              <w:rPr>
                <w:rFonts w:ascii="Arial Narrow" w:eastAsia="Calibri" w:hAnsi="Arial Narrow" w:cs="Arial"/>
                <w:sz w:val="26"/>
                <w:szCs w:val="26"/>
                <w:lang w:val="es-MX" w:eastAsia="en-US"/>
              </w:rPr>
            </w:pPr>
            <w:r w:rsidRPr="006C71EA">
              <w:rPr>
                <w:rFonts w:ascii="Arial Narrow" w:eastAsia="Calibri" w:hAnsi="Arial Narrow" w:cs="Arial"/>
                <w:sz w:val="26"/>
                <w:szCs w:val="26"/>
                <w:lang w:val="es-MX" w:eastAsia="en-US"/>
              </w:rPr>
              <w:t>3 días hábiles contados a partir del día siguiente de la conclusión del plazo otorgado para la revisión para determinar a los aspirantes que acrediten que cumplieron los requisitos de ley.</w:t>
            </w:r>
          </w:p>
        </w:tc>
      </w:tr>
      <w:tr w:rsidR="006C71EA" w:rsidRPr="006C71EA" w14:paraId="668A9BE4" w14:textId="77777777" w:rsidTr="009A7EEB">
        <w:tc>
          <w:tcPr>
            <w:tcW w:w="410" w:type="dxa"/>
            <w:tcBorders>
              <w:top w:val="single" w:sz="4" w:space="0" w:color="auto"/>
              <w:left w:val="single" w:sz="4" w:space="0" w:color="auto"/>
              <w:bottom w:val="single" w:sz="4" w:space="0" w:color="auto"/>
              <w:right w:val="single" w:sz="4" w:space="0" w:color="auto"/>
            </w:tcBorders>
          </w:tcPr>
          <w:p w14:paraId="06688B19" w14:textId="77777777" w:rsidR="006C71EA" w:rsidRPr="006C71EA" w:rsidRDefault="006C71EA" w:rsidP="006C71EA">
            <w:pPr>
              <w:widowControl/>
              <w:jc w:val="center"/>
              <w:rPr>
                <w:rFonts w:ascii="Arial Narrow" w:eastAsia="Calibri" w:hAnsi="Arial Narrow" w:cs="Arial"/>
                <w:sz w:val="26"/>
                <w:szCs w:val="26"/>
                <w:lang w:val="es-MX" w:eastAsia="en-US"/>
              </w:rPr>
            </w:pPr>
          </w:p>
          <w:p w14:paraId="73ACFB86" w14:textId="77777777" w:rsidR="006C71EA" w:rsidRPr="006C71EA" w:rsidRDefault="006C71EA" w:rsidP="006C71EA">
            <w:pPr>
              <w:widowControl/>
              <w:jc w:val="center"/>
              <w:rPr>
                <w:rFonts w:ascii="Arial Narrow" w:eastAsia="Calibri" w:hAnsi="Arial Narrow" w:cs="Arial"/>
                <w:b/>
                <w:sz w:val="26"/>
                <w:szCs w:val="26"/>
                <w:lang w:val="es-MX" w:eastAsia="en-US"/>
              </w:rPr>
            </w:pPr>
            <w:r w:rsidRPr="006C71EA">
              <w:rPr>
                <w:rFonts w:ascii="Arial Narrow" w:eastAsia="Calibri" w:hAnsi="Arial Narrow" w:cs="Arial"/>
                <w:b/>
                <w:sz w:val="26"/>
                <w:szCs w:val="26"/>
                <w:lang w:val="es-MX" w:eastAsia="en-US"/>
              </w:rPr>
              <w:t>4.</w:t>
            </w:r>
          </w:p>
        </w:tc>
        <w:tc>
          <w:tcPr>
            <w:tcW w:w="3101" w:type="dxa"/>
            <w:tcBorders>
              <w:top w:val="single" w:sz="4" w:space="0" w:color="auto"/>
              <w:left w:val="single" w:sz="4" w:space="0" w:color="auto"/>
              <w:bottom w:val="single" w:sz="4" w:space="0" w:color="auto"/>
              <w:right w:val="single" w:sz="4" w:space="0" w:color="auto"/>
            </w:tcBorders>
          </w:tcPr>
          <w:p w14:paraId="4E3A26EB" w14:textId="77777777" w:rsidR="006C71EA" w:rsidRPr="006C71EA" w:rsidRDefault="006C71EA" w:rsidP="006C71EA">
            <w:pPr>
              <w:widowControl/>
              <w:jc w:val="center"/>
              <w:rPr>
                <w:rFonts w:ascii="Arial Narrow" w:eastAsia="Calibri" w:hAnsi="Arial Narrow" w:cs="Arial"/>
                <w:sz w:val="26"/>
                <w:szCs w:val="26"/>
                <w:lang w:val="es-MX" w:eastAsia="en-US"/>
              </w:rPr>
            </w:pPr>
          </w:p>
          <w:p w14:paraId="27F3DADE" w14:textId="77777777" w:rsidR="006C71EA" w:rsidRPr="006C71EA" w:rsidRDefault="006C71EA" w:rsidP="006C71EA">
            <w:pPr>
              <w:widowControl/>
              <w:jc w:val="center"/>
              <w:rPr>
                <w:rFonts w:ascii="Arial Narrow" w:eastAsia="Calibri" w:hAnsi="Arial Narrow" w:cs="Arial"/>
                <w:sz w:val="26"/>
                <w:szCs w:val="26"/>
                <w:lang w:val="es-MX" w:eastAsia="en-US"/>
              </w:rPr>
            </w:pPr>
            <w:r w:rsidRPr="006C71EA">
              <w:rPr>
                <w:rFonts w:ascii="Arial Narrow" w:eastAsia="Calibri" w:hAnsi="Arial Narrow" w:cs="Arial"/>
                <w:sz w:val="26"/>
                <w:szCs w:val="26"/>
                <w:lang w:val="es-MX" w:eastAsia="en-US"/>
              </w:rPr>
              <w:t>Designación</w:t>
            </w:r>
          </w:p>
        </w:tc>
        <w:tc>
          <w:tcPr>
            <w:tcW w:w="4046" w:type="dxa"/>
            <w:tcBorders>
              <w:top w:val="single" w:sz="4" w:space="0" w:color="auto"/>
              <w:left w:val="single" w:sz="4" w:space="0" w:color="auto"/>
              <w:bottom w:val="single" w:sz="4" w:space="0" w:color="auto"/>
              <w:right w:val="single" w:sz="4" w:space="0" w:color="auto"/>
            </w:tcBorders>
          </w:tcPr>
          <w:p w14:paraId="5B6FAE9D" w14:textId="6D10F2E6" w:rsidR="006C71EA" w:rsidRPr="006C71EA" w:rsidRDefault="006C71EA" w:rsidP="006C71EA">
            <w:pPr>
              <w:widowControl/>
              <w:jc w:val="both"/>
              <w:rPr>
                <w:rFonts w:ascii="Arial Narrow" w:eastAsia="Calibri" w:hAnsi="Arial Narrow" w:cs="Arial"/>
                <w:sz w:val="26"/>
                <w:szCs w:val="26"/>
                <w:lang w:val="es-MX" w:eastAsia="en-US"/>
              </w:rPr>
            </w:pPr>
            <w:r w:rsidRPr="006C71EA">
              <w:rPr>
                <w:rFonts w:ascii="Arial Narrow" w:eastAsia="Calibri" w:hAnsi="Arial Narrow" w:cs="Arial"/>
                <w:sz w:val="26"/>
                <w:szCs w:val="26"/>
                <w:lang w:val="es-MX" w:eastAsia="en-US"/>
              </w:rPr>
              <w:t>Se someterá a aprobación del Pleno el acuerdo de la terna, una vez aprobado se realizará el procedimiento de designación correspondiente.</w:t>
            </w:r>
          </w:p>
        </w:tc>
      </w:tr>
    </w:tbl>
    <w:p w14:paraId="5106785C" w14:textId="0590D537" w:rsidR="006C71EA" w:rsidRPr="006C71EA" w:rsidRDefault="006C71EA" w:rsidP="004C5437">
      <w:pPr>
        <w:widowControl/>
        <w:ind w:left="567"/>
        <w:jc w:val="both"/>
        <w:rPr>
          <w:rFonts w:ascii="Arial Narrow" w:eastAsia="Calibri" w:hAnsi="Arial Narrow" w:cs="Arial"/>
          <w:sz w:val="26"/>
          <w:szCs w:val="26"/>
          <w:lang w:val="es-MX" w:eastAsia="en-US"/>
        </w:rPr>
      </w:pPr>
      <w:r w:rsidRPr="006C71EA">
        <w:rPr>
          <w:rFonts w:ascii="Arial Narrow" w:eastAsia="Calibri" w:hAnsi="Arial Narrow" w:cs="Arial"/>
          <w:b/>
          <w:sz w:val="26"/>
          <w:szCs w:val="26"/>
          <w:lang w:val="es-MX" w:eastAsia="en-US"/>
        </w:rPr>
        <w:t xml:space="preserve">SEGUNDA. MÉTODO DE REGISTRO: </w:t>
      </w:r>
      <w:r w:rsidRPr="006C71EA">
        <w:rPr>
          <w:rFonts w:ascii="Arial Narrow" w:eastAsia="Calibri" w:hAnsi="Arial Narrow" w:cs="Arial"/>
          <w:sz w:val="26"/>
          <w:szCs w:val="26"/>
          <w:lang w:val="es-MX" w:eastAsia="en-US"/>
        </w:rPr>
        <w:t xml:space="preserve">Los investigadores, académicos, organizaciones de la sociedad civil, especialistas en las materias de acceso a la información, transparencia, datos personales, fiscalización y rendición de cuentas; así como la ciudadanía en general, podrán presentar hasta dos personas candidatas por proponente, para ocupar el cargo de Comisionado o Comisionada del referido Instituto Estatal, dentro de un plazo de 10 días hábiles contados a partir del día siguiente de la publicación de esta convocatoria, ante la Oficialía de Partes, organismo auxiliar de la Secretaría General del Poder </w:t>
      </w:r>
      <w:r w:rsidRPr="006C71EA">
        <w:rPr>
          <w:rFonts w:ascii="Arial Narrow" w:eastAsia="Calibri" w:hAnsi="Arial Narrow" w:cs="Arial"/>
          <w:sz w:val="26"/>
          <w:szCs w:val="26"/>
          <w:lang w:val="es-MX" w:eastAsia="en-US"/>
        </w:rPr>
        <w:lastRenderedPageBreak/>
        <w:t xml:space="preserve">Legislativo del Estado, ubicada en Periférico Poniente, Tablaje catastral 33083 entre la Fiscalía General del Estado y Silos </w:t>
      </w:r>
      <w:proofErr w:type="spellStart"/>
      <w:r w:rsidRPr="006C71EA">
        <w:rPr>
          <w:rFonts w:ascii="Arial Narrow" w:eastAsia="Calibri" w:hAnsi="Arial Narrow" w:cs="Arial"/>
          <w:sz w:val="26"/>
          <w:szCs w:val="26"/>
          <w:lang w:val="es-MX" w:eastAsia="en-US"/>
        </w:rPr>
        <w:t>Hidrogenadora</w:t>
      </w:r>
      <w:proofErr w:type="spellEnd"/>
      <w:r w:rsidRPr="006C71EA">
        <w:rPr>
          <w:rFonts w:ascii="Arial Narrow" w:eastAsia="Calibri" w:hAnsi="Arial Narrow" w:cs="Arial"/>
          <w:sz w:val="26"/>
          <w:szCs w:val="26"/>
          <w:lang w:val="es-MX" w:eastAsia="en-US"/>
        </w:rPr>
        <w:t xml:space="preserve"> Yucateca, Colonia Juan Pablo II Alborada de la Ciudad de Mérida, Yucatán, en horario de oficina de lunes a viernes de 09:00 a 15:00 horas. No se contarán como días hábiles los sábados 11 y 18 de mayo, así como los domingos 12 y 19 de mayo del presente año.</w:t>
      </w:r>
      <w:r>
        <w:rPr>
          <w:rFonts w:ascii="Arial Narrow" w:eastAsia="Calibri" w:hAnsi="Arial Narrow" w:cs="Arial"/>
          <w:sz w:val="26"/>
          <w:szCs w:val="26"/>
          <w:lang w:val="es-MX" w:eastAsia="en-US"/>
        </w:rPr>
        <w:t xml:space="preserve"> </w:t>
      </w:r>
      <w:r w:rsidRPr="006C71EA">
        <w:rPr>
          <w:rFonts w:ascii="Arial Narrow" w:eastAsia="Calibri" w:hAnsi="Arial Narrow" w:cs="Arial"/>
          <w:sz w:val="26"/>
          <w:szCs w:val="26"/>
          <w:lang w:val="es-MX" w:eastAsia="en-US"/>
        </w:rPr>
        <w:t>Vencido el plazo señalado, se declarará cerrada la etapa correspondiente al registro de propuestas para ocupar el cargo de Comisionado o Comisionada del Instituto Estatal de Transparencia, Acceso a la Información Pública y Protección de Datos Personales.</w:t>
      </w:r>
      <w:r>
        <w:rPr>
          <w:rFonts w:ascii="Arial Narrow" w:eastAsia="Calibri" w:hAnsi="Arial Narrow" w:cs="Arial"/>
          <w:sz w:val="26"/>
          <w:szCs w:val="26"/>
          <w:lang w:val="es-MX" w:eastAsia="en-US"/>
        </w:rPr>
        <w:t xml:space="preserve"> </w:t>
      </w:r>
      <w:r w:rsidRPr="006C71EA">
        <w:rPr>
          <w:rFonts w:ascii="Arial Narrow" w:eastAsia="Calibri" w:hAnsi="Arial Narrow" w:cs="Arial"/>
          <w:b/>
          <w:sz w:val="26"/>
          <w:szCs w:val="26"/>
          <w:lang w:val="es-MX" w:eastAsia="en-US"/>
        </w:rPr>
        <w:t xml:space="preserve">TERCERA. REQUISITOS: </w:t>
      </w:r>
      <w:r w:rsidRPr="006C71EA">
        <w:rPr>
          <w:rFonts w:ascii="Arial Narrow" w:eastAsia="Calibri" w:hAnsi="Arial Narrow" w:cs="Arial"/>
          <w:sz w:val="26"/>
          <w:szCs w:val="26"/>
          <w:lang w:val="es-MX" w:eastAsia="en-US"/>
        </w:rPr>
        <w:t>Las propuestas de personas candidatas deberán cumplir los siguientes requisitos:</w:t>
      </w:r>
      <w:r>
        <w:rPr>
          <w:rFonts w:ascii="Arial Narrow" w:eastAsia="Calibri" w:hAnsi="Arial Narrow" w:cs="Arial"/>
          <w:sz w:val="26"/>
          <w:szCs w:val="26"/>
          <w:lang w:val="es-MX" w:eastAsia="en-US"/>
        </w:rPr>
        <w:t xml:space="preserve"> </w:t>
      </w:r>
    </w:p>
    <w:p w14:paraId="00443FE9" w14:textId="77777777" w:rsidR="006C71EA" w:rsidRPr="006C71EA" w:rsidRDefault="006C71EA" w:rsidP="00634DF6">
      <w:pPr>
        <w:widowControl/>
        <w:ind w:left="567"/>
        <w:jc w:val="both"/>
        <w:rPr>
          <w:rFonts w:ascii="Arial Narrow" w:eastAsia="Calibri" w:hAnsi="Arial Narrow" w:cs="Arial"/>
          <w:b/>
          <w:sz w:val="26"/>
          <w:szCs w:val="26"/>
          <w:lang w:val="es-MX" w:eastAsia="en-US"/>
        </w:rPr>
      </w:pPr>
      <w:r w:rsidRPr="006C71EA">
        <w:rPr>
          <w:rFonts w:ascii="Arial Narrow" w:eastAsia="Calibri" w:hAnsi="Arial Narrow" w:cs="Arial"/>
          <w:b/>
          <w:bCs/>
          <w:sz w:val="26"/>
          <w:szCs w:val="26"/>
          <w:lang w:val="es-MX" w:eastAsia="en-US"/>
        </w:rPr>
        <w:t>I.</w:t>
      </w:r>
      <w:r w:rsidRPr="006C71EA">
        <w:rPr>
          <w:rFonts w:ascii="Arial Narrow" w:eastAsia="Calibri" w:hAnsi="Arial Narrow" w:cs="Arial"/>
          <w:sz w:val="26"/>
          <w:szCs w:val="26"/>
          <w:lang w:val="es-MX" w:eastAsia="en-US"/>
        </w:rPr>
        <w:t xml:space="preserve"> Ser ciudadano mexicano por nacimiento, y tener, además, la calidad de ciudadano yucateco.</w:t>
      </w:r>
    </w:p>
    <w:p w14:paraId="555482FE" w14:textId="77777777" w:rsidR="006C71EA" w:rsidRPr="006C71EA" w:rsidRDefault="006C71EA" w:rsidP="00634DF6">
      <w:pPr>
        <w:widowControl/>
        <w:ind w:left="567"/>
        <w:jc w:val="both"/>
        <w:rPr>
          <w:rFonts w:ascii="Arial Narrow" w:eastAsia="Arial Unicode MS" w:hAnsi="Arial Narrow" w:cs="Arial"/>
          <w:sz w:val="26"/>
          <w:szCs w:val="26"/>
          <w:lang w:val="es-MX"/>
        </w:rPr>
      </w:pPr>
      <w:r w:rsidRPr="006C71EA">
        <w:rPr>
          <w:rFonts w:ascii="Arial Narrow" w:eastAsia="Arial Unicode MS" w:hAnsi="Arial Narrow" w:cs="Arial"/>
          <w:b/>
          <w:sz w:val="26"/>
          <w:szCs w:val="26"/>
          <w:lang w:val="es-MX"/>
        </w:rPr>
        <w:t xml:space="preserve">II. </w:t>
      </w:r>
      <w:r w:rsidRPr="006C71EA">
        <w:rPr>
          <w:rFonts w:ascii="Arial Narrow" w:eastAsia="Arial Unicode MS" w:hAnsi="Arial Narrow" w:cs="Arial"/>
          <w:sz w:val="26"/>
          <w:szCs w:val="26"/>
          <w:lang w:val="es-MX"/>
        </w:rPr>
        <w:t>Estar en ejercicio de sus derechos políticos y civiles y gozar de buena reputación, para lo cual se tomará en cuenta no ser deudor alimentario moroso y contar con una trayectoria laboral respetable a través de un estudio minucioso de los antecedentes del postulante en el que se pueda evaluar su conducta ética.</w:t>
      </w:r>
    </w:p>
    <w:p w14:paraId="263230B4" w14:textId="77777777" w:rsidR="006C71EA" w:rsidRPr="006C71EA" w:rsidRDefault="006C71EA" w:rsidP="00634DF6">
      <w:pPr>
        <w:widowControl/>
        <w:ind w:left="567"/>
        <w:jc w:val="both"/>
        <w:rPr>
          <w:rFonts w:ascii="Arial Narrow" w:eastAsia="Calibri" w:hAnsi="Arial Narrow" w:cs="Arial"/>
          <w:sz w:val="26"/>
          <w:szCs w:val="26"/>
          <w:lang w:val="es-MX" w:eastAsia="en-US"/>
        </w:rPr>
      </w:pPr>
      <w:r w:rsidRPr="006C71EA">
        <w:rPr>
          <w:rFonts w:ascii="Arial Narrow" w:eastAsia="Calibri" w:hAnsi="Arial Narrow" w:cs="Arial"/>
          <w:b/>
          <w:bCs/>
          <w:sz w:val="26"/>
          <w:szCs w:val="26"/>
          <w:lang w:val="es-MX" w:eastAsia="en-US"/>
        </w:rPr>
        <w:t>III.</w:t>
      </w:r>
      <w:r w:rsidRPr="006C71EA">
        <w:rPr>
          <w:rFonts w:ascii="Arial Narrow" w:eastAsia="Calibri" w:hAnsi="Arial Narrow" w:cs="Arial"/>
          <w:sz w:val="26"/>
          <w:szCs w:val="26"/>
          <w:lang w:val="es-MX" w:eastAsia="en-US"/>
        </w:rPr>
        <w:t xml:space="preserve"> Cumplir con lo dispuesto en la fracción IV del Artículo 95 de la Constitución Política de los Estados Unidos Mexicanos, por lo que deberá 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14:paraId="6E8336DD" w14:textId="77777777" w:rsidR="006C71EA" w:rsidRPr="006C71EA" w:rsidRDefault="006C71EA" w:rsidP="00634DF6">
      <w:pPr>
        <w:widowControl/>
        <w:ind w:left="567"/>
        <w:jc w:val="both"/>
        <w:rPr>
          <w:rFonts w:ascii="Arial Narrow" w:eastAsia="Calibri" w:hAnsi="Arial Narrow" w:cs="Arial"/>
          <w:sz w:val="26"/>
          <w:szCs w:val="26"/>
          <w:lang w:val="es-MX" w:eastAsia="en-US"/>
        </w:rPr>
      </w:pPr>
      <w:r w:rsidRPr="006C71EA">
        <w:rPr>
          <w:rFonts w:ascii="Arial Narrow" w:eastAsia="Calibri" w:hAnsi="Arial Narrow" w:cs="Arial"/>
          <w:b/>
          <w:bCs/>
          <w:sz w:val="26"/>
          <w:szCs w:val="26"/>
          <w:lang w:val="es-MX" w:eastAsia="en-US"/>
        </w:rPr>
        <w:t>IV.</w:t>
      </w:r>
      <w:r w:rsidRPr="006C71EA">
        <w:rPr>
          <w:rFonts w:ascii="Arial Narrow" w:eastAsia="Calibri" w:hAnsi="Arial Narrow" w:cs="Arial"/>
          <w:sz w:val="26"/>
          <w:szCs w:val="26"/>
          <w:lang w:val="es-MX" w:eastAsia="en-US"/>
        </w:rPr>
        <w:t xml:space="preserve"> Tener cuando menos treinta y cinco años cumplidos el día de la designación y menos de sesenta y cinco.</w:t>
      </w:r>
    </w:p>
    <w:p w14:paraId="3ADCB572" w14:textId="77777777" w:rsidR="006C71EA" w:rsidRPr="006C71EA" w:rsidRDefault="006C71EA" w:rsidP="00634DF6">
      <w:pPr>
        <w:widowControl/>
        <w:ind w:left="567"/>
        <w:jc w:val="both"/>
        <w:rPr>
          <w:rFonts w:ascii="Arial Narrow" w:eastAsia="Calibri" w:hAnsi="Arial Narrow" w:cs="Arial"/>
          <w:sz w:val="26"/>
          <w:szCs w:val="26"/>
          <w:lang w:val="es-MX" w:eastAsia="en-US"/>
        </w:rPr>
      </w:pPr>
      <w:r w:rsidRPr="006C71EA">
        <w:rPr>
          <w:rFonts w:ascii="Arial Narrow" w:eastAsia="Calibri" w:hAnsi="Arial Narrow" w:cs="Arial"/>
          <w:b/>
          <w:bCs/>
          <w:sz w:val="26"/>
          <w:szCs w:val="26"/>
          <w:lang w:val="es-MX" w:eastAsia="en-US"/>
        </w:rPr>
        <w:t>V.</w:t>
      </w:r>
      <w:r w:rsidRPr="006C71EA">
        <w:rPr>
          <w:rFonts w:ascii="Arial Narrow" w:eastAsia="Calibri" w:hAnsi="Arial Narrow" w:cs="Arial"/>
          <w:sz w:val="26"/>
          <w:szCs w:val="26"/>
          <w:lang w:val="es-MX" w:eastAsia="en-US"/>
        </w:rPr>
        <w:t xml:space="preserve"> Haber residido en el Estado durante los dos años anteriores al día de la designación.</w:t>
      </w:r>
    </w:p>
    <w:p w14:paraId="4029A550" w14:textId="77777777" w:rsidR="006C71EA" w:rsidRPr="006C71EA" w:rsidRDefault="006C71EA" w:rsidP="00634DF6">
      <w:pPr>
        <w:widowControl/>
        <w:ind w:left="567"/>
        <w:jc w:val="both"/>
        <w:rPr>
          <w:rFonts w:ascii="Arial Narrow" w:eastAsia="Calibri" w:hAnsi="Arial Narrow" w:cs="Arial"/>
          <w:sz w:val="26"/>
          <w:szCs w:val="26"/>
          <w:lang w:val="es-MX" w:eastAsia="en-US"/>
        </w:rPr>
      </w:pPr>
      <w:r w:rsidRPr="006C71EA">
        <w:rPr>
          <w:rFonts w:ascii="Arial Narrow" w:eastAsia="Calibri" w:hAnsi="Arial Narrow" w:cs="Arial"/>
          <w:b/>
          <w:sz w:val="26"/>
          <w:szCs w:val="26"/>
          <w:lang w:val="es-MX" w:eastAsia="en-US"/>
        </w:rPr>
        <w:t>VI.</w:t>
      </w:r>
      <w:r w:rsidRPr="006C71EA">
        <w:rPr>
          <w:rFonts w:ascii="Arial Narrow" w:eastAsia="Calibri" w:hAnsi="Arial Narrow" w:cs="Arial"/>
          <w:sz w:val="26"/>
          <w:szCs w:val="26"/>
          <w:lang w:val="es-MX" w:eastAsia="en-US"/>
        </w:rPr>
        <w:t xml:space="preserve"> Contar con título y cédula profesional al día de su elección, con antigüedad mínima de cinco años, expedido por autoridad e institución legalmente facultada para ello.</w:t>
      </w:r>
    </w:p>
    <w:p w14:paraId="18B7D22B" w14:textId="77777777" w:rsidR="006C71EA" w:rsidRPr="006C71EA" w:rsidRDefault="006C71EA" w:rsidP="00634DF6">
      <w:pPr>
        <w:widowControl/>
        <w:ind w:left="567"/>
        <w:jc w:val="both"/>
        <w:rPr>
          <w:rFonts w:ascii="Arial Narrow" w:eastAsia="Calibri" w:hAnsi="Arial Narrow" w:cs="Arial"/>
          <w:sz w:val="26"/>
          <w:szCs w:val="26"/>
          <w:lang w:val="es-MX" w:eastAsia="en-US"/>
        </w:rPr>
      </w:pPr>
      <w:r w:rsidRPr="006C71EA">
        <w:rPr>
          <w:rFonts w:ascii="Arial Narrow" w:eastAsia="Calibri" w:hAnsi="Arial Narrow" w:cs="Arial"/>
          <w:b/>
          <w:sz w:val="26"/>
          <w:szCs w:val="26"/>
          <w:lang w:val="es-MX" w:eastAsia="en-US"/>
        </w:rPr>
        <w:t xml:space="preserve">VII. </w:t>
      </w:r>
      <w:r w:rsidRPr="006C71EA">
        <w:rPr>
          <w:rFonts w:ascii="Arial Narrow" w:eastAsia="Calibri" w:hAnsi="Arial Narrow" w:cs="Arial"/>
          <w:sz w:val="26"/>
          <w:szCs w:val="26"/>
          <w:lang w:val="es-MX" w:eastAsia="en-US"/>
        </w:rPr>
        <w:t xml:space="preserve">Contar con experiencia en materia de acceso a la información pública y protección de datos personales.  </w:t>
      </w:r>
    </w:p>
    <w:p w14:paraId="5F0688DF" w14:textId="77777777" w:rsidR="006C71EA" w:rsidRPr="006C71EA" w:rsidRDefault="006C71EA" w:rsidP="00634DF6">
      <w:pPr>
        <w:widowControl/>
        <w:ind w:left="567"/>
        <w:jc w:val="both"/>
        <w:rPr>
          <w:rFonts w:ascii="Arial Narrow" w:eastAsia="Calibri" w:hAnsi="Arial Narrow" w:cs="Arial"/>
          <w:sz w:val="26"/>
          <w:szCs w:val="26"/>
          <w:lang w:val="es-MX" w:eastAsia="en-US"/>
        </w:rPr>
      </w:pPr>
      <w:r w:rsidRPr="006C71EA">
        <w:rPr>
          <w:rFonts w:ascii="Arial Narrow" w:eastAsia="Calibri" w:hAnsi="Arial Narrow" w:cs="Arial"/>
          <w:b/>
          <w:bCs/>
          <w:sz w:val="26"/>
          <w:szCs w:val="26"/>
          <w:lang w:val="es-MX" w:eastAsia="en-US"/>
        </w:rPr>
        <w:t>VIII.</w:t>
      </w:r>
      <w:r w:rsidRPr="006C71EA">
        <w:rPr>
          <w:rFonts w:ascii="Arial Narrow" w:eastAsia="Calibri" w:hAnsi="Arial Narrow" w:cs="Arial"/>
          <w:sz w:val="26"/>
          <w:szCs w:val="26"/>
          <w:lang w:val="es-MX" w:eastAsia="en-US"/>
        </w:rPr>
        <w:t xml:space="preserve"> 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 </w:t>
      </w:r>
    </w:p>
    <w:p w14:paraId="18BDB745" w14:textId="77777777" w:rsidR="006C71EA" w:rsidRPr="006C71EA" w:rsidRDefault="006C71EA" w:rsidP="00634DF6">
      <w:pPr>
        <w:widowControl/>
        <w:ind w:left="567"/>
        <w:jc w:val="both"/>
        <w:rPr>
          <w:rFonts w:ascii="Arial Narrow" w:eastAsia="Calibri" w:hAnsi="Arial Narrow" w:cs="Arial"/>
          <w:sz w:val="26"/>
          <w:szCs w:val="26"/>
          <w:lang w:val="es-MX" w:eastAsia="en-US"/>
        </w:rPr>
      </w:pPr>
      <w:r w:rsidRPr="006C71EA">
        <w:rPr>
          <w:rFonts w:ascii="Arial Narrow" w:eastAsia="Calibri" w:hAnsi="Arial Narrow" w:cs="Arial"/>
          <w:b/>
          <w:sz w:val="26"/>
          <w:szCs w:val="26"/>
          <w:lang w:val="es-MX" w:eastAsia="en-US"/>
        </w:rPr>
        <w:t>IX.</w:t>
      </w:r>
      <w:r w:rsidRPr="006C71EA">
        <w:rPr>
          <w:rFonts w:ascii="Arial Narrow" w:eastAsia="Calibri" w:hAnsi="Arial Narrow" w:cs="Arial"/>
          <w:sz w:val="26"/>
          <w:szCs w:val="26"/>
          <w:lang w:val="es-MX" w:eastAsia="en-US"/>
        </w:rPr>
        <w:t xml:space="preserve"> No tener antecedentes penales por violencia familiar, delitos contra la intimidad personal, contra la imagen personal, violencia laboral contra las mujeres, violencia obstétrica, violencia por parentesco, violencia institucional, </w:t>
      </w:r>
      <w:r w:rsidRPr="006C71EA">
        <w:rPr>
          <w:rFonts w:ascii="Arial Narrow" w:eastAsia="Calibri" w:hAnsi="Arial Narrow" w:cs="Arial"/>
          <w:sz w:val="26"/>
          <w:szCs w:val="26"/>
          <w:lang w:val="es-MX" w:eastAsia="en-US"/>
        </w:rPr>
        <w:lastRenderedPageBreak/>
        <w:t>hostigamiento sexual, acoso sexual, abuso sexual, estupro,  violación o feminicidio.</w:t>
      </w:r>
    </w:p>
    <w:p w14:paraId="643FB4D7" w14:textId="77777777" w:rsidR="006C71EA" w:rsidRPr="006C71EA" w:rsidRDefault="006C71EA" w:rsidP="00634DF6">
      <w:pPr>
        <w:widowControl/>
        <w:ind w:left="567"/>
        <w:jc w:val="both"/>
        <w:rPr>
          <w:rFonts w:ascii="Arial Narrow" w:eastAsia="Calibri" w:hAnsi="Arial Narrow" w:cs="Arial"/>
          <w:sz w:val="26"/>
          <w:szCs w:val="26"/>
          <w:lang w:val="es-MX" w:eastAsia="en-US"/>
        </w:rPr>
      </w:pPr>
      <w:r w:rsidRPr="006C71EA">
        <w:rPr>
          <w:rFonts w:ascii="Arial Narrow" w:eastAsia="Calibri" w:hAnsi="Arial Narrow" w:cs="Arial"/>
          <w:b/>
          <w:sz w:val="26"/>
          <w:szCs w:val="26"/>
          <w:lang w:val="es-MX" w:eastAsia="en-US"/>
        </w:rPr>
        <w:t>CUARTA. DOCUMENTACIÓN:</w:t>
      </w:r>
      <w:r w:rsidRPr="006C71EA">
        <w:rPr>
          <w:rFonts w:ascii="Arial Narrow" w:eastAsia="Calibri" w:hAnsi="Arial Narrow" w:cs="Arial"/>
          <w:sz w:val="26"/>
          <w:szCs w:val="26"/>
          <w:lang w:val="es-MX" w:eastAsia="en-US"/>
        </w:rPr>
        <w:t xml:space="preserve"> Las propuestas de las personas candidatas a ocupar el cargo de Comisionada o Comisionado del Instituto Estatal de Transparencia, Acceso a la Información Pública y Protección de Datos Personales, considerando los requisitos mencionados en la base tercera, deberán presentarse acompañadas de la documentación siguiente:</w:t>
      </w:r>
    </w:p>
    <w:p w14:paraId="354F12F7" w14:textId="77777777" w:rsidR="006C71EA" w:rsidRPr="006C71EA" w:rsidRDefault="006C71EA" w:rsidP="00634DF6">
      <w:pPr>
        <w:widowControl/>
        <w:ind w:left="567"/>
        <w:jc w:val="both"/>
        <w:rPr>
          <w:rFonts w:ascii="Arial Narrow" w:eastAsia="Calibri" w:hAnsi="Arial Narrow" w:cs="Arial"/>
          <w:b/>
          <w:sz w:val="26"/>
          <w:szCs w:val="26"/>
        </w:rPr>
      </w:pPr>
      <w:r w:rsidRPr="006C71EA">
        <w:rPr>
          <w:rFonts w:ascii="Arial Narrow" w:eastAsia="Calibri" w:hAnsi="Arial Narrow" w:cs="Arial"/>
          <w:b/>
          <w:sz w:val="26"/>
          <w:szCs w:val="26"/>
        </w:rPr>
        <w:t>A) Documentación por parte de la persona candidata:</w:t>
      </w:r>
    </w:p>
    <w:p w14:paraId="0C561EC0" w14:textId="77777777" w:rsidR="006C71EA" w:rsidRPr="006C71EA" w:rsidRDefault="006C71EA" w:rsidP="00634DF6">
      <w:pPr>
        <w:widowControl/>
        <w:ind w:left="567"/>
        <w:jc w:val="both"/>
        <w:rPr>
          <w:rFonts w:ascii="Arial Narrow" w:eastAsia="Calibri" w:hAnsi="Arial Narrow" w:cs="Arial"/>
          <w:sz w:val="26"/>
          <w:szCs w:val="26"/>
        </w:rPr>
      </w:pPr>
      <w:r w:rsidRPr="006C71EA">
        <w:rPr>
          <w:rFonts w:ascii="Arial Narrow" w:eastAsia="Calibri" w:hAnsi="Arial Narrow" w:cs="Arial"/>
          <w:b/>
          <w:sz w:val="26"/>
          <w:szCs w:val="26"/>
        </w:rPr>
        <w:t>I.</w:t>
      </w:r>
      <w:r w:rsidRPr="006C71EA">
        <w:rPr>
          <w:rFonts w:ascii="Arial Narrow" w:eastAsia="Calibri" w:hAnsi="Arial Narrow" w:cs="Arial"/>
          <w:sz w:val="26"/>
          <w:szCs w:val="26"/>
        </w:rPr>
        <w:t xml:space="preserve"> Copia certificada del acta de nacimiento.</w:t>
      </w:r>
    </w:p>
    <w:p w14:paraId="5EE65961" w14:textId="77777777" w:rsidR="006C71EA" w:rsidRPr="006C71EA" w:rsidRDefault="006C71EA" w:rsidP="006E788D">
      <w:pPr>
        <w:widowControl/>
        <w:ind w:left="567"/>
        <w:jc w:val="both"/>
        <w:rPr>
          <w:rFonts w:ascii="Arial Narrow" w:eastAsia="Calibri" w:hAnsi="Arial Narrow" w:cs="Arial"/>
          <w:sz w:val="26"/>
          <w:szCs w:val="26"/>
        </w:rPr>
      </w:pPr>
      <w:r w:rsidRPr="006C71EA">
        <w:rPr>
          <w:rFonts w:ascii="Arial Narrow" w:eastAsia="Calibri" w:hAnsi="Arial Narrow" w:cs="Arial"/>
          <w:b/>
          <w:sz w:val="26"/>
          <w:szCs w:val="26"/>
        </w:rPr>
        <w:t>II.</w:t>
      </w:r>
      <w:r w:rsidRPr="006C71EA">
        <w:rPr>
          <w:rFonts w:ascii="Arial Narrow" w:eastAsia="Calibri" w:hAnsi="Arial Narrow" w:cs="Arial"/>
          <w:sz w:val="26"/>
          <w:szCs w:val="26"/>
        </w:rPr>
        <w:t xml:space="preserve"> Copia certificada de la credencial para votar vigente expedida por el Instituto Nacional Electoral.</w:t>
      </w:r>
    </w:p>
    <w:p w14:paraId="45FFCFD4" w14:textId="77777777" w:rsidR="006C71EA" w:rsidRPr="006C71EA" w:rsidRDefault="006C71EA" w:rsidP="006E788D">
      <w:pPr>
        <w:widowControl/>
        <w:ind w:left="567"/>
        <w:jc w:val="both"/>
        <w:rPr>
          <w:rFonts w:ascii="Arial Narrow" w:eastAsia="Calibri" w:hAnsi="Arial Narrow" w:cs="Arial"/>
          <w:sz w:val="26"/>
          <w:szCs w:val="26"/>
          <w:lang w:val="es-MX" w:eastAsia="en-US"/>
        </w:rPr>
      </w:pPr>
      <w:r w:rsidRPr="006C71EA">
        <w:rPr>
          <w:rFonts w:ascii="Arial Narrow" w:eastAsia="Calibri" w:hAnsi="Arial Narrow" w:cs="Arial"/>
          <w:b/>
          <w:sz w:val="26"/>
          <w:szCs w:val="26"/>
          <w:lang w:val="es-MX" w:eastAsia="en-US"/>
        </w:rPr>
        <w:t>III.</w:t>
      </w:r>
      <w:r w:rsidRPr="006C71EA">
        <w:rPr>
          <w:rFonts w:ascii="Arial Narrow" w:eastAsia="Calibri" w:hAnsi="Arial Narrow" w:cs="Arial"/>
          <w:sz w:val="26"/>
          <w:szCs w:val="26"/>
          <w:lang w:val="es-MX" w:eastAsia="en-US"/>
        </w:rPr>
        <w:t xml:space="preserve"> Original o copia certificada de antecedentes no penales.</w:t>
      </w:r>
    </w:p>
    <w:p w14:paraId="01D4DFF2" w14:textId="77777777" w:rsidR="006C71EA" w:rsidRPr="006C71EA" w:rsidRDefault="006C71EA" w:rsidP="006E788D">
      <w:pPr>
        <w:widowControl/>
        <w:ind w:left="567"/>
        <w:jc w:val="both"/>
        <w:rPr>
          <w:rFonts w:ascii="Arial Narrow" w:eastAsia="Arial Unicode MS" w:hAnsi="Arial Narrow" w:cs="Arial"/>
          <w:sz w:val="26"/>
          <w:szCs w:val="26"/>
        </w:rPr>
      </w:pPr>
      <w:r w:rsidRPr="006C71EA">
        <w:rPr>
          <w:rFonts w:ascii="Arial Narrow" w:eastAsia="Calibri" w:hAnsi="Arial Narrow" w:cs="Arial"/>
          <w:b/>
          <w:sz w:val="26"/>
          <w:szCs w:val="26"/>
        </w:rPr>
        <w:t>IV.</w:t>
      </w:r>
      <w:r w:rsidRPr="006C71EA">
        <w:rPr>
          <w:rFonts w:ascii="Arial Narrow" w:eastAsia="Calibri" w:hAnsi="Arial Narrow" w:cs="Arial"/>
          <w:sz w:val="26"/>
          <w:szCs w:val="26"/>
        </w:rPr>
        <w:t xml:space="preserve"> Currículum vitae, en el que se precisen los datos generales de la persona  postulante; así como un correo electrónico, para efectos de notificación. Asimismo deberá acompañarse con la documentación que acredite su experiencia en materia </w:t>
      </w:r>
      <w:r w:rsidRPr="006C71EA">
        <w:rPr>
          <w:rFonts w:ascii="Arial Narrow" w:eastAsia="Arial Unicode MS" w:hAnsi="Arial Narrow" w:cs="Arial"/>
          <w:sz w:val="26"/>
          <w:szCs w:val="26"/>
        </w:rPr>
        <w:t>de acceso a la información pública, protección de datos personales y derechos humanos.</w:t>
      </w:r>
    </w:p>
    <w:p w14:paraId="5E9FF7EA" w14:textId="77777777" w:rsidR="006C71EA" w:rsidRPr="006C71EA" w:rsidRDefault="006C71EA" w:rsidP="006E788D">
      <w:pPr>
        <w:widowControl/>
        <w:ind w:left="567"/>
        <w:jc w:val="both"/>
        <w:rPr>
          <w:rFonts w:ascii="Arial Narrow" w:eastAsia="Arial Unicode MS" w:hAnsi="Arial Narrow" w:cs="Arial"/>
          <w:sz w:val="26"/>
          <w:szCs w:val="26"/>
        </w:rPr>
      </w:pPr>
      <w:r w:rsidRPr="006C71EA">
        <w:rPr>
          <w:rFonts w:ascii="Arial Narrow" w:eastAsia="Calibri" w:hAnsi="Arial Narrow" w:cs="Arial"/>
          <w:b/>
          <w:sz w:val="26"/>
          <w:szCs w:val="26"/>
        </w:rPr>
        <w:t>V.</w:t>
      </w:r>
      <w:r w:rsidRPr="006C71EA">
        <w:rPr>
          <w:rFonts w:ascii="Arial Narrow" w:eastAsia="Calibri" w:hAnsi="Arial Narrow" w:cs="Arial"/>
          <w:sz w:val="26"/>
          <w:szCs w:val="26"/>
        </w:rPr>
        <w:t xml:space="preserve"> Carta bajo protesta de decir verdad respecto de los requisitos para ser persona candidata a que se refieren las fracciones  II, III, V y VIII de la base tercera o el documento idóneo para ello</w:t>
      </w:r>
      <w:r w:rsidRPr="006C71EA">
        <w:rPr>
          <w:rFonts w:ascii="Arial Narrow" w:eastAsia="Arial Unicode MS" w:hAnsi="Arial Narrow" w:cs="Arial"/>
          <w:sz w:val="26"/>
          <w:szCs w:val="26"/>
        </w:rPr>
        <w:t>.</w:t>
      </w:r>
    </w:p>
    <w:p w14:paraId="39F6C445" w14:textId="77777777" w:rsidR="006C71EA" w:rsidRPr="006C71EA" w:rsidRDefault="006C71EA" w:rsidP="006E788D">
      <w:pPr>
        <w:widowControl/>
        <w:ind w:left="567"/>
        <w:jc w:val="both"/>
        <w:rPr>
          <w:rFonts w:ascii="Arial Narrow" w:eastAsia="Calibri" w:hAnsi="Arial Narrow" w:cs="Arial"/>
          <w:sz w:val="26"/>
          <w:szCs w:val="26"/>
        </w:rPr>
      </w:pPr>
      <w:r w:rsidRPr="006C71EA">
        <w:rPr>
          <w:rFonts w:ascii="Arial Narrow" w:eastAsia="Calibri" w:hAnsi="Arial Narrow" w:cs="Arial"/>
          <w:b/>
          <w:sz w:val="26"/>
          <w:szCs w:val="26"/>
        </w:rPr>
        <w:t xml:space="preserve">VI. </w:t>
      </w:r>
      <w:r w:rsidRPr="006C71EA">
        <w:rPr>
          <w:rFonts w:ascii="Arial Narrow" w:eastAsia="Calibri" w:hAnsi="Arial Narrow" w:cs="Arial"/>
          <w:sz w:val="26"/>
          <w:szCs w:val="26"/>
        </w:rPr>
        <w:t>Documento donde se acredite su calidad de residente en el Estado.</w:t>
      </w:r>
    </w:p>
    <w:p w14:paraId="4AD46A00" w14:textId="77777777" w:rsidR="006C71EA" w:rsidRPr="006C71EA" w:rsidRDefault="006C71EA" w:rsidP="006E788D">
      <w:pPr>
        <w:widowControl/>
        <w:ind w:left="567"/>
        <w:jc w:val="both"/>
        <w:rPr>
          <w:rFonts w:ascii="Arial Narrow" w:eastAsia="Calibri" w:hAnsi="Arial Narrow" w:cs="Arial"/>
          <w:sz w:val="26"/>
          <w:szCs w:val="26"/>
        </w:rPr>
      </w:pPr>
      <w:r w:rsidRPr="006C71EA">
        <w:rPr>
          <w:rFonts w:ascii="Arial Narrow" w:eastAsia="Calibri" w:hAnsi="Arial Narrow" w:cs="Arial"/>
          <w:b/>
          <w:sz w:val="26"/>
          <w:szCs w:val="26"/>
        </w:rPr>
        <w:t xml:space="preserve">VII. </w:t>
      </w:r>
      <w:r w:rsidRPr="006C71EA">
        <w:rPr>
          <w:rFonts w:ascii="Arial Narrow" w:eastAsia="Calibri" w:hAnsi="Arial Narrow" w:cs="Arial"/>
          <w:sz w:val="26"/>
          <w:szCs w:val="26"/>
        </w:rPr>
        <w:t>Carta en la que manifieste los motivos por los cuales se considera idóneo para ocupar el cargo como comisionado o comisionada.</w:t>
      </w:r>
    </w:p>
    <w:p w14:paraId="51F36128" w14:textId="77777777" w:rsidR="006C71EA" w:rsidRPr="006C71EA" w:rsidRDefault="006C71EA" w:rsidP="006E788D">
      <w:pPr>
        <w:widowControl/>
        <w:ind w:left="567"/>
        <w:jc w:val="both"/>
        <w:rPr>
          <w:rFonts w:ascii="Arial Narrow" w:eastAsia="Arial Unicode MS" w:hAnsi="Arial Narrow" w:cs="Arial"/>
          <w:sz w:val="26"/>
          <w:szCs w:val="26"/>
        </w:rPr>
      </w:pPr>
      <w:r w:rsidRPr="006C71EA">
        <w:rPr>
          <w:rFonts w:ascii="Arial Narrow" w:eastAsia="Arial Unicode MS" w:hAnsi="Arial Narrow" w:cs="Arial"/>
          <w:b/>
          <w:sz w:val="26"/>
          <w:szCs w:val="26"/>
        </w:rPr>
        <w:t>VIII.</w:t>
      </w:r>
      <w:r w:rsidRPr="006C71EA">
        <w:rPr>
          <w:rFonts w:ascii="Arial Narrow" w:eastAsia="Arial Unicode MS" w:hAnsi="Arial Narrow" w:cs="Arial"/>
          <w:sz w:val="26"/>
          <w:szCs w:val="26"/>
        </w:rPr>
        <w:t xml:space="preserve"> Copia  certificada del Título y cédula profesional expedido por autoridad e institución legalmente facultada para ello.</w:t>
      </w:r>
    </w:p>
    <w:p w14:paraId="00E32F99" w14:textId="77777777" w:rsidR="006C71EA" w:rsidRPr="006C71EA" w:rsidRDefault="006C71EA" w:rsidP="006E788D">
      <w:pPr>
        <w:widowControl/>
        <w:ind w:left="567"/>
        <w:jc w:val="both"/>
        <w:rPr>
          <w:rFonts w:ascii="Arial Narrow" w:eastAsia="Calibri" w:hAnsi="Arial Narrow" w:cs="Arial"/>
          <w:b/>
          <w:sz w:val="26"/>
          <w:szCs w:val="26"/>
        </w:rPr>
      </w:pPr>
      <w:r w:rsidRPr="006C71EA">
        <w:rPr>
          <w:rFonts w:ascii="Arial Narrow" w:eastAsia="Calibri" w:hAnsi="Arial Narrow" w:cs="Arial"/>
          <w:b/>
          <w:sz w:val="26"/>
          <w:szCs w:val="26"/>
        </w:rPr>
        <w:t xml:space="preserve">B) Documentación por parte del Proponente: </w:t>
      </w:r>
    </w:p>
    <w:p w14:paraId="26A5C1EC" w14:textId="77777777" w:rsidR="006C71EA" w:rsidRPr="006C71EA" w:rsidRDefault="006C71EA" w:rsidP="006E788D">
      <w:pPr>
        <w:widowControl/>
        <w:ind w:left="567"/>
        <w:jc w:val="both"/>
        <w:rPr>
          <w:rFonts w:ascii="Arial Narrow" w:eastAsia="Calibri" w:hAnsi="Arial Narrow" w:cs="Arial"/>
          <w:b/>
          <w:sz w:val="26"/>
          <w:szCs w:val="26"/>
        </w:rPr>
      </w:pPr>
      <w:r w:rsidRPr="006C71EA">
        <w:rPr>
          <w:rFonts w:ascii="Arial Narrow" w:eastAsia="Calibri" w:hAnsi="Arial Narrow" w:cs="Arial"/>
          <w:b/>
          <w:sz w:val="26"/>
          <w:szCs w:val="26"/>
        </w:rPr>
        <w:t>Tratándose de persona moral:</w:t>
      </w:r>
    </w:p>
    <w:p w14:paraId="400D3D33" w14:textId="77777777" w:rsidR="006C71EA" w:rsidRPr="006C71EA" w:rsidRDefault="006C71EA" w:rsidP="006E788D">
      <w:pPr>
        <w:widowControl/>
        <w:ind w:left="567"/>
        <w:jc w:val="both"/>
        <w:rPr>
          <w:rFonts w:ascii="Arial Narrow" w:eastAsia="Calibri" w:hAnsi="Arial Narrow" w:cs="Arial"/>
          <w:sz w:val="26"/>
          <w:szCs w:val="26"/>
        </w:rPr>
      </w:pPr>
      <w:r w:rsidRPr="006C71EA">
        <w:rPr>
          <w:rFonts w:ascii="Arial Narrow" w:eastAsia="Calibri" w:hAnsi="Arial Narrow" w:cs="Arial"/>
          <w:b/>
          <w:sz w:val="26"/>
          <w:szCs w:val="26"/>
        </w:rPr>
        <w:t>I.</w:t>
      </w:r>
      <w:r w:rsidRPr="006C71EA">
        <w:rPr>
          <w:rFonts w:ascii="Arial Narrow" w:eastAsia="Calibri" w:hAnsi="Arial Narrow" w:cs="Arial"/>
          <w:sz w:val="26"/>
          <w:szCs w:val="26"/>
        </w:rPr>
        <w:t xml:space="preserve"> Copia certificada del acta constitutiva. </w:t>
      </w:r>
    </w:p>
    <w:p w14:paraId="56F190ED" w14:textId="77777777" w:rsidR="006C71EA" w:rsidRPr="006C71EA" w:rsidRDefault="006C71EA" w:rsidP="006E788D">
      <w:pPr>
        <w:widowControl/>
        <w:ind w:left="567"/>
        <w:jc w:val="both"/>
        <w:rPr>
          <w:rFonts w:ascii="Arial Narrow" w:eastAsia="Calibri" w:hAnsi="Arial Narrow" w:cs="Arial"/>
          <w:sz w:val="26"/>
          <w:szCs w:val="26"/>
        </w:rPr>
      </w:pPr>
      <w:r w:rsidRPr="006C71EA">
        <w:rPr>
          <w:rFonts w:ascii="Arial Narrow" w:eastAsia="Calibri" w:hAnsi="Arial Narrow" w:cs="Arial"/>
          <w:b/>
          <w:sz w:val="26"/>
          <w:szCs w:val="26"/>
        </w:rPr>
        <w:t>II.</w:t>
      </w:r>
      <w:r w:rsidRPr="006C71EA">
        <w:rPr>
          <w:rFonts w:ascii="Arial Narrow" w:eastAsia="Calibri" w:hAnsi="Arial Narrow" w:cs="Arial"/>
          <w:sz w:val="26"/>
          <w:szCs w:val="26"/>
        </w:rPr>
        <w:t xml:space="preserve"> Copia certificada del documento que acredite la personalidad de su representante legal y que su domicilio legal se encuentra en el Estado.</w:t>
      </w:r>
    </w:p>
    <w:p w14:paraId="0C51A985" w14:textId="5A9CD769" w:rsidR="006C71EA" w:rsidRPr="006C71EA" w:rsidRDefault="006C71EA" w:rsidP="006E788D">
      <w:pPr>
        <w:widowControl/>
        <w:ind w:left="567"/>
        <w:jc w:val="both"/>
        <w:rPr>
          <w:rFonts w:ascii="Arial Narrow" w:eastAsia="Calibri" w:hAnsi="Arial Narrow" w:cs="Arial"/>
          <w:b/>
          <w:sz w:val="26"/>
          <w:szCs w:val="26"/>
        </w:rPr>
      </w:pPr>
      <w:r w:rsidRPr="006C71EA">
        <w:rPr>
          <w:rFonts w:ascii="Arial Narrow" w:eastAsia="Calibri" w:hAnsi="Arial Narrow" w:cs="Arial"/>
          <w:b/>
          <w:sz w:val="26"/>
          <w:szCs w:val="26"/>
        </w:rPr>
        <w:t>C) Tratándose de persona física:</w:t>
      </w:r>
    </w:p>
    <w:p w14:paraId="7F04DAA3" w14:textId="5F15E7DE" w:rsidR="0042758F" w:rsidRPr="0042758F" w:rsidRDefault="006C71EA" w:rsidP="006E788D">
      <w:pPr>
        <w:widowControl/>
        <w:ind w:left="567"/>
        <w:jc w:val="both"/>
        <w:rPr>
          <w:rFonts w:ascii="Arial Narrow" w:eastAsia="Calibri" w:hAnsi="Arial Narrow"/>
          <w:b/>
          <w:bCs/>
          <w:sz w:val="26"/>
          <w:szCs w:val="26"/>
          <w:lang w:val="es-MX" w:eastAsia="en-US"/>
        </w:rPr>
      </w:pPr>
      <w:r w:rsidRPr="006C71EA">
        <w:rPr>
          <w:rFonts w:ascii="Arial Narrow" w:eastAsia="Calibri" w:hAnsi="Arial Narrow" w:cs="Arial"/>
          <w:sz w:val="26"/>
          <w:szCs w:val="26"/>
          <w:lang w:eastAsia="en-US"/>
        </w:rPr>
        <w:t>En caso de que sean personas físicas, éstos podrán presentar su propia candidatura cumpliendo los requisitos que se señalan en esta convocatoria. En ambos casos,</w:t>
      </w:r>
      <w:r w:rsidRPr="006C71EA">
        <w:rPr>
          <w:rFonts w:ascii="Arial Narrow" w:eastAsia="Calibri" w:hAnsi="Arial Narrow" w:cs="Arial"/>
          <w:sz w:val="26"/>
          <w:szCs w:val="26"/>
          <w:lang w:val="es-MX" w:eastAsia="en-US"/>
        </w:rPr>
        <w:t xml:space="preserve"> se deberá presentar una carta del proponente en donde se expresen los motivos por los cuales se desea ocupar el cargo. </w:t>
      </w:r>
      <w:r w:rsidRPr="006C71EA">
        <w:rPr>
          <w:rFonts w:ascii="Arial Narrow" w:eastAsia="Calibri" w:hAnsi="Arial Narrow" w:cs="Arial"/>
          <w:b/>
          <w:sz w:val="26"/>
          <w:szCs w:val="26"/>
          <w:lang w:val="es-MX" w:eastAsia="en-US"/>
        </w:rPr>
        <w:t>QUINTA. PROCEDIMIENTO DE COMPARECENCIAS:</w:t>
      </w:r>
      <w:r w:rsidRPr="006C71EA">
        <w:rPr>
          <w:rFonts w:ascii="Arial Narrow" w:eastAsia="Calibri" w:hAnsi="Arial Narrow" w:cs="Arial"/>
          <w:sz w:val="26"/>
          <w:szCs w:val="26"/>
          <w:lang w:val="es-MX" w:eastAsia="en-US"/>
        </w:rPr>
        <w:t xml:space="preserve"> La Comisión Permanente de Vigilancia de la Cuenta Pública, Transparencia y Anticorrupción realizará un análisis de las propuestas presentadas, notificará aquellas que les hiciere falta por acreditar algún requisito, para que subsanen en un plazo de 48 horas </w:t>
      </w:r>
      <w:r w:rsidRPr="006C71EA">
        <w:rPr>
          <w:rFonts w:ascii="Arial Narrow" w:eastAsia="Calibri" w:hAnsi="Arial Narrow" w:cs="Arial"/>
          <w:sz w:val="26"/>
          <w:szCs w:val="26"/>
          <w:lang w:val="es-MX" w:eastAsia="en-US"/>
        </w:rPr>
        <w:lastRenderedPageBreak/>
        <w:t xml:space="preserve">contadas a partir de la notificación, en caso contrario se determinará su </w:t>
      </w:r>
      <w:proofErr w:type="spellStart"/>
      <w:r w:rsidRPr="006C71EA">
        <w:rPr>
          <w:rFonts w:ascii="Arial Narrow" w:eastAsia="Calibri" w:hAnsi="Arial Narrow" w:cs="Arial"/>
          <w:sz w:val="26"/>
          <w:szCs w:val="26"/>
          <w:lang w:val="es-MX" w:eastAsia="en-US"/>
        </w:rPr>
        <w:t>desechamiento</w:t>
      </w:r>
      <w:proofErr w:type="spellEnd"/>
      <w:r w:rsidRPr="006C71EA">
        <w:rPr>
          <w:rFonts w:ascii="Arial Narrow" w:eastAsia="Calibri" w:hAnsi="Arial Narrow" w:cs="Arial"/>
          <w:sz w:val="26"/>
          <w:szCs w:val="26"/>
          <w:lang w:val="es-MX" w:eastAsia="en-US"/>
        </w:rPr>
        <w:t xml:space="preserve">. Posteriormente acordará las comparecencias de aquellas que sí cumplieron. Las fechas y horarios de las comparecencias serán notificadas a través de medios electrónicos, a la persona candidata propuesta, quien deberá presentarse a responder las interrogantes que le realicen los integrantes de la referida Comisión. </w:t>
      </w:r>
      <w:r w:rsidRPr="006C71EA">
        <w:rPr>
          <w:rFonts w:ascii="Arial Narrow" w:eastAsia="Calibri" w:hAnsi="Arial Narrow" w:cs="Arial"/>
          <w:b/>
          <w:bCs/>
          <w:sz w:val="26"/>
          <w:szCs w:val="26"/>
          <w:lang w:val="es-MX" w:eastAsia="en-US"/>
        </w:rPr>
        <w:t>SEXTA. CRONOGRAMA DE COMPARECENCIAS:</w:t>
      </w:r>
      <w:r w:rsidRPr="006C71EA">
        <w:rPr>
          <w:rFonts w:ascii="Arial Narrow" w:eastAsia="Calibri" w:hAnsi="Arial Narrow" w:cs="Arial"/>
          <w:bCs/>
          <w:sz w:val="26"/>
          <w:szCs w:val="26"/>
          <w:lang w:val="es-MX" w:eastAsia="en-US"/>
        </w:rPr>
        <w:t xml:space="preserve"> Las comparecencias se desarrollarán en reuniones de trabajo que determinen los diputados integrantes de la </w:t>
      </w:r>
      <w:r w:rsidRPr="006C71EA">
        <w:rPr>
          <w:rFonts w:ascii="Arial Narrow" w:eastAsia="Calibri" w:hAnsi="Arial Narrow" w:cs="Arial"/>
          <w:sz w:val="26"/>
          <w:szCs w:val="26"/>
          <w:lang w:val="es-MX" w:eastAsia="en-US"/>
        </w:rPr>
        <w:t>Comisión Permanente de Vigilancia de la Cuenta Pública, Transparencia y Anticorrupción</w:t>
      </w:r>
      <w:r w:rsidRPr="006C71EA">
        <w:rPr>
          <w:rFonts w:ascii="Arial Narrow" w:eastAsia="Calibri" w:hAnsi="Arial Narrow" w:cs="Arial"/>
          <w:bCs/>
          <w:sz w:val="26"/>
          <w:szCs w:val="26"/>
          <w:lang w:val="es-MX" w:eastAsia="en-US"/>
        </w:rPr>
        <w:t xml:space="preserve">, en el plazo establecido en la base primera de esta convocatoria. </w:t>
      </w:r>
      <w:r w:rsidRPr="006C71EA">
        <w:rPr>
          <w:rFonts w:ascii="Arial Narrow" w:eastAsia="Calibri" w:hAnsi="Arial Narrow" w:cs="Arial"/>
          <w:sz w:val="26"/>
          <w:szCs w:val="26"/>
          <w:lang w:val="es-MX" w:eastAsia="en-US"/>
        </w:rPr>
        <w:t xml:space="preserve">Las comparecencias serán públicas conforme lo establecido en la Ley de Transparencia y Acceso a la Información Pública del Estado de Yucatán. </w:t>
      </w:r>
      <w:r w:rsidRPr="006C71EA">
        <w:rPr>
          <w:rFonts w:ascii="Arial Narrow" w:eastAsia="Calibri" w:hAnsi="Arial Narrow" w:cs="Arial"/>
          <w:b/>
          <w:bCs/>
          <w:sz w:val="26"/>
          <w:szCs w:val="26"/>
          <w:lang w:val="es-MX" w:eastAsia="en-US"/>
        </w:rPr>
        <w:t xml:space="preserve">SÉPTIMA. APROBACIÓN: </w:t>
      </w:r>
      <w:r w:rsidRPr="006C71EA">
        <w:rPr>
          <w:rFonts w:ascii="Arial Narrow" w:eastAsia="Calibri" w:hAnsi="Arial Narrow" w:cs="Arial"/>
          <w:bCs/>
          <w:sz w:val="26"/>
          <w:szCs w:val="26"/>
          <w:lang w:val="es-MX" w:eastAsia="en-US"/>
        </w:rPr>
        <w:t xml:space="preserve">La </w:t>
      </w:r>
      <w:r w:rsidRPr="006C71EA">
        <w:rPr>
          <w:rFonts w:ascii="Arial Narrow" w:eastAsia="Calibri" w:hAnsi="Arial Narrow" w:cs="Arial"/>
          <w:sz w:val="26"/>
          <w:szCs w:val="26"/>
          <w:lang w:val="es-MX" w:eastAsia="en-US"/>
        </w:rPr>
        <w:t>Comisión Permanente de Vigilancia de la Cuenta Pública, Transparencia y Anticorrupción</w:t>
      </w:r>
      <w:r w:rsidRPr="006C71EA">
        <w:rPr>
          <w:rFonts w:ascii="Arial Narrow" w:eastAsia="Calibri" w:hAnsi="Arial Narrow" w:cs="Arial"/>
          <w:bCs/>
          <w:sz w:val="26"/>
          <w:szCs w:val="26"/>
          <w:lang w:val="es-MX" w:eastAsia="en-US"/>
        </w:rPr>
        <w:t xml:space="preserve"> determinará mediante un dictamen de acuerdo, la idoneidad de tres propuestas para desempeñar el cargo dentro de las personas mejor evaluadas</w:t>
      </w:r>
      <w:r w:rsidRPr="006C71EA">
        <w:rPr>
          <w:rFonts w:ascii="Arial Narrow" w:eastAsia="Calibri" w:hAnsi="Arial Narrow" w:cs="Arial"/>
          <w:sz w:val="26"/>
          <w:szCs w:val="26"/>
          <w:lang w:val="es-MX" w:eastAsia="en-US"/>
        </w:rPr>
        <w:t>,</w:t>
      </w:r>
      <w:r w:rsidRPr="006C71EA">
        <w:rPr>
          <w:rFonts w:ascii="Arial Narrow" w:eastAsia="Calibri" w:hAnsi="Arial Narrow" w:cs="Arial"/>
          <w:bCs/>
          <w:sz w:val="26"/>
          <w:szCs w:val="26"/>
          <w:lang w:val="es-MX" w:eastAsia="en-US"/>
        </w:rPr>
        <w:t xml:space="preserve"> tomando en cuenta los principios de igualdad de género y la inclusión de personas con experiencia en </w:t>
      </w:r>
      <w:r w:rsidRPr="006C71EA">
        <w:rPr>
          <w:rFonts w:ascii="Arial Narrow" w:eastAsia="Calibri" w:hAnsi="Arial Narrow" w:cs="Arial"/>
          <w:sz w:val="26"/>
          <w:szCs w:val="26"/>
          <w:lang w:val="es-MX" w:eastAsia="en-US"/>
        </w:rPr>
        <w:t xml:space="preserve">acceso a la información pública, protección de datos personales y derechos humanos. </w:t>
      </w:r>
      <w:r w:rsidRPr="006C71EA">
        <w:rPr>
          <w:rFonts w:ascii="Arial Narrow" w:eastAsia="Calibri" w:hAnsi="Arial Narrow" w:cs="Arial"/>
          <w:bCs/>
          <w:sz w:val="26"/>
          <w:szCs w:val="26"/>
          <w:lang w:val="es-MX" w:eastAsia="en-US"/>
        </w:rPr>
        <w:t xml:space="preserve">Posteriormente, el Pleno del H. Congreso del Estado deberá aprobar el dictamen que de acuerdo contenga la terna de las propuestas señaladas en el párrafo anterior para ocupar el cargo de Comisionado o Comisionada, procediendo a la designación por cédula de quien deberá cubrir la vacante, dentro de la terna, en un plazo improrrogable de treinta días naturales contados a partir de la publicación de esta convocatoria. </w:t>
      </w:r>
      <w:r w:rsidRPr="006C71EA">
        <w:rPr>
          <w:rFonts w:ascii="Arial Narrow" w:eastAsia="Calibri" w:hAnsi="Arial Narrow" w:cs="Arial"/>
          <w:b/>
          <w:sz w:val="26"/>
          <w:szCs w:val="26"/>
          <w:lang w:val="es-MX" w:eastAsia="en-US"/>
        </w:rPr>
        <w:t>OCTAVA</w:t>
      </w:r>
      <w:r w:rsidRPr="006C71EA">
        <w:rPr>
          <w:rFonts w:ascii="Arial Narrow" w:eastAsia="Calibri" w:hAnsi="Arial Narrow" w:cs="Arial"/>
          <w:sz w:val="26"/>
          <w:szCs w:val="26"/>
          <w:lang w:val="es-MX" w:eastAsia="en-US"/>
        </w:rPr>
        <w:t xml:space="preserve">. </w:t>
      </w:r>
      <w:r w:rsidRPr="006C71EA">
        <w:rPr>
          <w:rFonts w:ascii="Arial Narrow" w:eastAsia="Calibri" w:hAnsi="Arial Narrow" w:cs="Arial"/>
          <w:b/>
          <w:sz w:val="26"/>
          <w:szCs w:val="26"/>
          <w:lang w:val="es-MX" w:eastAsia="en-US"/>
        </w:rPr>
        <w:t xml:space="preserve">CAUSAS NO PREVISTAS: </w:t>
      </w:r>
      <w:r w:rsidRPr="006C71EA">
        <w:rPr>
          <w:rFonts w:ascii="Arial Narrow" w:eastAsia="Calibri" w:hAnsi="Arial Narrow" w:cs="Arial"/>
          <w:sz w:val="26"/>
          <w:szCs w:val="26"/>
          <w:lang w:val="es-MX" w:eastAsia="en-US"/>
        </w:rPr>
        <w:t xml:space="preserve">Cualquier cuestión relacionada con el procedimiento de designación a que se refiere esta convocatoria será resuelta por la Comisión Permanente de Vigilancia de la Cuenta Pública, Transparencia y Anticorrupción, conforme al procedimiento establecido en la ley. </w:t>
      </w:r>
      <w:r w:rsidRPr="006C71EA">
        <w:rPr>
          <w:rFonts w:ascii="Arial Narrow" w:eastAsia="Calibri" w:hAnsi="Arial Narrow" w:cs="Arial"/>
          <w:b/>
          <w:sz w:val="26"/>
          <w:szCs w:val="26"/>
          <w:lang w:val="es-MX" w:eastAsia="en-US"/>
        </w:rPr>
        <w:t>NOVENA.</w:t>
      </w:r>
      <w:r w:rsidRPr="006C71EA">
        <w:rPr>
          <w:rFonts w:ascii="Arial Narrow" w:eastAsia="Calibri" w:hAnsi="Arial Narrow" w:cs="Arial"/>
          <w:sz w:val="26"/>
          <w:szCs w:val="26"/>
          <w:lang w:val="es-MX" w:eastAsia="en-US"/>
        </w:rPr>
        <w:t xml:space="preserve"> </w:t>
      </w:r>
      <w:r w:rsidRPr="006C71EA">
        <w:rPr>
          <w:rFonts w:ascii="Arial Narrow" w:eastAsia="Calibri" w:hAnsi="Arial Narrow" w:cs="Arial"/>
          <w:b/>
          <w:sz w:val="26"/>
          <w:szCs w:val="26"/>
          <w:lang w:val="es-MX" w:eastAsia="en-US"/>
        </w:rPr>
        <w:t>PUBLICACIÓN:</w:t>
      </w:r>
      <w:r w:rsidRPr="006C71EA">
        <w:rPr>
          <w:rFonts w:ascii="Arial Narrow" w:eastAsia="Calibri" w:hAnsi="Arial Narrow" w:cs="Arial"/>
          <w:sz w:val="26"/>
          <w:szCs w:val="26"/>
          <w:lang w:val="es-MX" w:eastAsia="en-US"/>
        </w:rPr>
        <w:t xml:space="preserve"> La información que se genere con motivo del procedimiento para la selección de Comisionado o Comisionada del Instituto Estatal de Transparencia, Acceso a la Información Pública y Protección de Datos Personales, se publicará a través del sitio web del H. Congreso del Estado.</w:t>
      </w:r>
      <w:r w:rsidR="00894773">
        <w:rPr>
          <w:rFonts w:ascii="Arial Narrow" w:eastAsia="Calibri" w:hAnsi="Arial Narrow" w:cs="Arial"/>
          <w:sz w:val="26"/>
          <w:szCs w:val="26"/>
          <w:lang w:val="es-MX" w:eastAsia="en-US"/>
        </w:rPr>
        <w:t xml:space="preserve"> </w:t>
      </w:r>
      <w:r w:rsidR="0042758F" w:rsidRPr="0042758F">
        <w:rPr>
          <w:rFonts w:ascii="Arial Narrow" w:hAnsi="Arial Narrow" w:cs="Courier New"/>
          <w:sz w:val="26"/>
          <w:szCs w:val="26"/>
        </w:rPr>
        <w:t>Publ</w:t>
      </w:r>
      <w:r w:rsidR="0042758F">
        <w:rPr>
          <w:rFonts w:ascii="Arial Narrow" w:hAnsi="Arial Narrow" w:cs="Courier New"/>
          <w:sz w:val="26"/>
          <w:szCs w:val="26"/>
        </w:rPr>
        <w:t>í</w:t>
      </w:r>
      <w:r w:rsidR="0042758F" w:rsidRPr="0042758F">
        <w:rPr>
          <w:rFonts w:ascii="Arial Narrow" w:hAnsi="Arial Narrow" w:cs="Courier New"/>
          <w:sz w:val="26"/>
          <w:szCs w:val="26"/>
        </w:rPr>
        <w:t>quese</w:t>
      </w:r>
      <w:r w:rsidR="0042758F">
        <w:rPr>
          <w:rFonts w:ascii="Arial Narrow" w:hAnsi="Arial Narrow" w:cs="Courier New"/>
          <w:b/>
          <w:bCs/>
          <w:sz w:val="26"/>
          <w:szCs w:val="26"/>
        </w:rPr>
        <w:t xml:space="preserve"> </w:t>
      </w:r>
      <w:r w:rsidR="0042758F" w:rsidRPr="0042758F">
        <w:rPr>
          <w:rFonts w:ascii="Arial Narrow" w:hAnsi="Arial Narrow" w:cs="Courier New"/>
          <w:sz w:val="26"/>
          <w:szCs w:val="26"/>
        </w:rPr>
        <w:t>esta convocatoria</w:t>
      </w:r>
      <w:r w:rsidR="0042758F">
        <w:rPr>
          <w:rFonts w:ascii="Arial Narrow" w:hAnsi="Arial Narrow" w:cs="Courier New"/>
          <w:sz w:val="26"/>
          <w:szCs w:val="26"/>
        </w:rPr>
        <w:t xml:space="preserve"> en el Diario Oficial del Gobierno del Estado y en al menos, uno de los diarios o periódicos de mayor circulación estatal. </w:t>
      </w:r>
      <w:r w:rsidR="0042758F" w:rsidRPr="0042758F">
        <w:rPr>
          <w:rFonts w:ascii="Arial Narrow" w:hAnsi="Arial Narrow" w:cs="Courier New"/>
          <w:b/>
          <w:bCs/>
          <w:sz w:val="26"/>
          <w:szCs w:val="26"/>
        </w:rPr>
        <w:t>DADO EN LA SALA DE USOS MÚLTIPLES “MAESTRA CONSUELO ZAVALA CASTILLO” DEL RECINTO DEL PODER LEGISLATIVO, EN LA CIUDAD DE MÉRIDA, YUCATÁN, A LOS TREINTA DÍAS DEL MES DE ABRIL DEL AÑO DOS MIL VEINTICUATRO. COMISIÓN PERMANENTE DE VIGILANCIA DE LA CUENTA PÚBLICA, TRANSPARENCIA Y ANTICORRUPCIÓN.</w:t>
      </w:r>
      <w:r w:rsidR="0042758F">
        <w:rPr>
          <w:rFonts w:ascii="Arial Narrow" w:hAnsi="Arial Narrow" w:cs="Courier New"/>
          <w:b/>
          <w:bCs/>
          <w:sz w:val="26"/>
          <w:szCs w:val="26"/>
        </w:rPr>
        <w:t xml:space="preserve"> </w:t>
      </w:r>
      <w:r w:rsidR="0042758F" w:rsidRPr="004F4932">
        <w:rPr>
          <w:rFonts w:ascii="Arial Narrow" w:eastAsia="Calibri" w:hAnsi="Arial Narrow"/>
          <w:b/>
          <w:bCs/>
          <w:sz w:val="26"/>
          <w:szCs w:val="26"/>
          <w:lang w:val="es-MX" w:eastAsia="en-US"/>
        </w:rPr>
        <w:t>PRESIDENTE: DIP. ERIK JOSÉ RIHANI GONZÁLEZ.</w:t>
      </w:r>
      <w:r w:rsidR="0042758F" w:rsidRPr="0042758F">
        <w:rPr>
          <w:rFonts w:ascii="Arial Narrow" w:eastAsia="Calibri" w:hAnsi="Arial Narrow"/>
          <w:b/>
          <w:bCs/>
          <w:sz w:val="26"/>
          <w:szCs w:val="26"/>
          <w:lang w:val="es-MX" w:eastAsia="en-US"/>
        </w:rPr>
        <w:t xml:space="preserve"> VICEPRESIDENTA: DIP. FABIOLA LOÉZA NOVELO. </w:t>
      </w:r>
      <w:r w:rsidR="0042758F" w:rsidRPr="0042758F">
        <w:rPr>
          <w:rFonts w:ascii="Arial Narrow" w:eastAsia="Calibri" w:hAnsi="Arial Narrow"/>
          <w:b/>
          <w:bCs/>
          <w:sz w:val="26"/>
          <w:szCs w:val="26"/>
          <w:lang w:val="es-MX" w:eastAsia="en-US"/>
        </w:rPr>
        <w:lastRenderedPageBreak/>
        <w:t>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p>
    <w:p w14:paraId="065B00BC" w14:textId="77777777" w:rsidR="00214F54" w:rsidRDefault="00214F54" w:rsidP="00D93DC9">
      <w:pPr>
        <w:suppressAutoHyphens/>
        <w:autoSpaceDE w:val="0"/>
        <w:ind w:left="567" w:firstLine="284"/>
        <w:jc w:val="both"/>
        <w:rPr>
          <w:rFonts w:ascii="Arial Narrow" w:eastAsia="Arial Narrow" w:hAnsi="Arial Narrow" w:cs="Arial Narrow"/>
          <w:sz w:val="26"/>
          <w:szCs w:val="26"/>
          <w:lang w:val="es-US"/>
        </w:rPr>
      </w:pPr>
    </w:p>
    <w:p w14:paraId="4EA734F0" w14:textId="33B68AC3" w:rsidR="00980132" w:rsidRDefault="00FE61C1" w:rsidP="00980132">
      <w:pPr>
        <w:ind w:left="567" w:firstLine="284"/>
        <w:jc w:val="both"/>
        <w:rPr>
          <w:rFonts w:ascii="Arial Narrow" w:hAnsi="Arial Narrow" w:cs="Courier New"/>
          <w:sz w:val="26"/>
          <w:szCs w:val="26"/>
        </w:rPr>
      </w:pPr>
      <w:r>
        <w:rPr>
          <w:rFonts w:ascii="Arial Narrow" w:hAnsi="Arial Narrow" w:cs="Courier New"/>
          <w:sz w:val="26"/>
          <w:szCs w:val="26"/>
        </w:rPr>
        <w:t>Al término de</w:t>
      </w:r>
      <w:r w:rsidR="00980132">
        <w:rPr>
          <w:rFonts w:ascii="Arial Narrow" w:hAnsi="Arial Narrow" w:cs="Courier New"/>
          <w:sz w:val="26"/>
          <w:szCs w:val="26"/>
        </w:rPr>
        <w:t xml:space="preserve"> la lectura de la propuesta de Acuerdo el Presidente </w:t>
      </w:r>
      <w:r w:rsidR="001B46E3">
        <w:rPr>
          <w:rFonts w:ascii="Arial Narrow" w:hAnsi="Arial Narrow" w:cs="Courier New"/>
          <w:sz w:val="26"/>
          <w:szCs w:val="26"/>
        </w:rPr>
        <w:t>expresó</w:t>
      </w:r>
      <w:r w:rsidR="00980132">
        <w:rPr>
          <w:rFonts w:ascii="Arial Narrow" w:hAnsi="Arial Narrow" w:cs="Courier New"/>
          <w:sz w:val="26"/>
          <w:szCs w:val="26"/>
        </w:rPr>
        <w:t xml:space="preserve">; de conformidad con lo dispuesto en el Artículo 82 Fracción VI del Reglamento de la Ley de Gobierno del Poder Legislativo del Estado; consultó a la Asamblea si se admitía o no la </w:t>
      </w:r>
      <w:r w:rsidR="00570D3D">
        <w:rPr>
          <w:rFonts w:ascii="Arial Narrow" w:hAnsi="Arial Narrow" w:cs="Courier New"/>
          <w:sz w:val="26"/>
          <w:szCs w:val="26"/>
        </w:rPr>
        <w:t>p</w:t>
      </w:r>
      <w:r w:rsidR="00980132">
        <w:rPr>
          <w:rFonts w:ascii="Arial Narrow" w:hAnsi="Arial Narrow" w:cs="Courier New"/>
          <w:sz w:val="26"/>
          <w:szCs w:val="26"/>
        </w:rPr>
        <w:t xml:space="preserve">ropuesta de Acuerdo acabada de leer; </w:t>
      </w:r>
      <w:r w:rsidR="00E13B16">
        <w:rPr>
          <w:rFonts w:ascii="Arial Narrow" w:hAnsi="Arial Narrow" w:cs="Courier New"/>
          <w:sz w:val="26"/>
          <w:szCs w:val="26"/>
        </w:rPr>
        <w:t xml:space="preserve">manifestarlo </w:t>
      </w:r>
      <w:r w:rsidR="00980132">
        <w:rPr>
          <w:rFonts w:ascii="Arial Narrow" w:hAnsi="Arial Narrow" w:cs="Courier New"/>
          <w:sz w:val="26"/>
          <w:szCs w:val="26"/>
        </w:rPr>
        <w:t xml:space="preserve">en forma económica, </w:t>
      </w:r>
      <w:r w:rsidR="00980132" w:rsidRPr="005625D2">
        <w:rPr>
          <w:rFonts w:ascii="Arial Narrow" w:hAnsi="Arial Narrow" w:cs="Courier New"/>
          <w:b/>
          <w:bCs/>
          <w:sz w:val="26"/>
          <w:szCs w:val="26"/>
        </w:rPr>
        <w:t>aprobado por unanimidad</w:t>
      </w:r>
      <w:r w:rsidR="00E13B16">
        <w:rPr>
          <w:rFonts w:ascii="Arial Narrow" w:hAnsi="Arial Narrow" w:cs="Courier New"/>
          <w:b/>
          <w:bCs/>
          <w:sz w:val="26"/>
          <w:szCs w:val="26"/>
        </w:rPr>
        <w:t>,</w:t>
      </w:r>
      <w:r w:rsidR="00980132">
        <w:rPr>
          <w:rFonts w:ascii="Arial Narrow" w:hAnsi="Arial Narrow" w:cs="Courier New"/>
          <w:b/>
          <w:bCs/>
          <w:sz w:val="26"/>
          <w:szCs w:val="26"/>
        </w:rPr>
        <w:t xml:space="preserve"> </w:t>
      </w:r>
      <w:r w:rsidR="00980132" w:rsidRPr="009A00C6">
        <w:rPr>
          <w:rFonts w:ascii="Arial Narrow" w:hAnsi="Arial Narrow" w:cs="Courier New"/>
          <w:b/>
          <w:bCs/>
          <w:sz w:val="26"/>
          <w:szCs w:val="26"/>
        </w:rPr>
        <w:t xml:space="preserve">la </w:t>
      </w:r>
      <w:r w:rsidR="00246A9F">
        <w:rPr>
          <w:rFonts w:ascii="Arial Narrow" w:hAnsi="Arial Narrow" w:cs="Courier New"/>
          <w:b/>
          <w:bCs/>
          <w:sz w:val="26"/>
          <w:szCs w:val="26"/>
        </w:rPr>
        <w:t>P</w:t>
      </w:r>
      <w:r w:rsidR="00980132" w:rsidRPr="009A00C6">
        <w:rPr>
          <w:rFonts w:ascii="Arial Narrow" w:hAnsi="Arial Narrow" w:cs="Courier New"/>
          <w:b/>
          <w:bCs/>
          <w:sz w:val="26"/>
          <w:szCs w:val="26"/>
        </w:rPr>
        <w:t>ropuesta de Acuerdo.</w:t>
      </w:r>
      <w:r w:rsidR="00980132">
        <w:rPr>
          <w:rFonts w:ascii="Arial Narrow" w:hAnsi="Arial Narrow" w:cs="Courier New"/>
          <w:sz w:val="26"/>
          <w:szCs w:val="26"/>
        </w:rPr>
        <w:t xml:space="preserve"> </w:t>
      </w:r>
    </w:p>
    <w:p w14:paraId="7FA6B732" w14:textId="77777777" w:rsidR="00980132" w:rsidRDefault="00980132" w:rsidP="00980132">
      <w:pPr>
        <w:ind w:left="567" w:firstLine="284"/>
        <w:jc w:val="both"/>
        <w:rPr>
          <w:rFonts w:ascii="Arial Narrow" w:hAnsi="Arial Narrow" w:cs="Courier New"/>
          <w:sz w:val="26"/>
          <w:szCs w:val="26"/>
        </w:rPr>
      </w:pPr>
    </w:p>
    <w:p w14:paraId="39CEFB77" w14:textId="2BFF6207" w:rsidR="00980132" w:rsidRDefault="00846683" w:rsidP="00980132">
      <w:pPr>
        <w:ind w:left="567" w:firstLine="284"/>
        <w:jc w:val="both"/>
        <w:rPr>
          <w:rFonts w:ascii="Arial Narrow" w:hAnsi="Arial Narrow" w:cs="Courier New"/>
          <w:color w:val="C00000"/>
          <w:sz w:val="26"/>
          <w:szCs w:val="26"/>
        </w:rPr>
      </w:pPr>
      <w:r>
        <w:rPr>
          <w:rFonts w:ascii="Arial Narrow" w:hAnsi="Arial Narrow" w:cs="Courier New"/>
          <w:sz w:val="26"/>
          <w:szCs w:val="26"/>
        </w:rPr>
        <w:t>Continuando con el trámite el Presidente de la Mesa Directiva dijo; t</w:t>
      </w:r>
      <w:r w:rsidR="00980132">
        <w:rPr>
          <w:rFonts w:ascii="Arial Narrow" w:hAnsi="Arial Narrow" w:cs="Courier New"/>
          <w:sz w:val="26"/>
          <w:szCs w:val="26"/>
        </w:rPr>
        <w:t xml:space="preserve">oda vez que fue admitida la </w:t>
      </w:r>
      <w:r w:rsidR="00570D3D">
        <w:rPr>
          <w:rFonts w:ascii="Arial Narrow" w:hAnsi="Arial Narrow" w:cs="Courier New"/>
          <w:sz w:val="26"/>
          <w:szCs w:val="26"/>
        </w:rPr>
        <w:t>p</w:t>
      </w:r>
      <w:r w:rsidR="00980132">
        <w:rPr>
          <w:rFonts w:ascii="Arial Narrow" w:hAnsi="Arial Narrow" w:cs="Courier New"/>
          <w:sz w:val="26"/>
          <w:szCs w:val="26"/>
        </w:rPr>
        <w:t>ropuesta de Acuerdo presentada y de conformidad con lo dispuesto en el Artículo 34 Fracción VII de la Ley de Gobierno del Poder Legislativo del Estado y en el Artículo 84 de su Reglamento</w:t>
      </w:r>
      <w:r w:rsidR="00597E22">
        <w:rPr>
          <w:rFonts w:ascii="Arial Narrow" w:hAnsi="Arial Narrow" w:cs="Courier New"/>
          <w:sz w:val="26"/>
          <w:szCs w:val="26"/>
        </w:rPr>
        <w:t>;</w:t>
      </w:r>
      <w:r w:rsidR="00980132">
        <w:rPr>
          <w:rFonts w:ascii="Arial Narrow" w:hAnsi="Arial Narrow" w:cs="Courier New"/>
          <w:sz w:val="26"/>
          <w:szCs w:val="26"/>
        </w:rPr>
        <w:t xml:space="preserve"> </w:t>
      </w:r>
      <w:r w:rsidR="00597E22">
        <w:rPr>
          <w:rFonts w:ascii="Arial Narrow" w:hAnsi="Arial Narrow" w:cs="Courier New"/>
          <w:sz w:val="26"/>
          <w:szCs w:val="26"/>
        </w:rPr>
        <w:t>l</w:t>
      </w:r>
      <w:r w:rsidR="00980132">
        <w:rPr>
          <w:rFonts w:ascii="Arial Narrow" w:hAnsi="Arial Narrow" w:cs="Courier New"/>
          <w:sz w:val="26"/>
          <w:szCs w:val="26"/>
        </w:rPr>
        <w:t xml:space="preserve">a Presidencia consultó a la Asamblea si aprobaba la dispensa del trámite de segunda lectura para </w:t>
      </w:r>
      <w:r w:rsidR="00F00420">
        <w:rPr>
          <w:rFonts w:ascii="Arial Narrow" w:hAnsi="Arial Narrow" w:cs="Courier New"/>
          <w:sz w:val="26"/>
          <w:szCs w:val="26"/>
        </w:rPr>
        <w:t xml:space="preserve">el </w:t>
      </w:r>
      <w:r w:rsidR="00980132">
        <w:rPr>
          <w:rFonts w:ascii="Arial Narrow" w:hAnsi="Arial Narrow" w:cs="Courier New"/>
          <w:sz w:val="26"/>
          <w:szCs w:val="26"/>
        </w:rPr>
        <w:t xml:space="preserve">efecto de que </w:t>
      </w:r>
      <w:r w:rsidR="00F00420">
        <w:rPr>
          <w:rFonts w:ascii="Arial Narrow" w:hAnsi="Arial Narrow" w:cs="Courier New"/>
          <w:sz w:val="26"/>
          <w:szCs w:val="26"/>
        </w:rPr>
        <w:t>é</w:t>
      </w:r>
      <w:r w:rsidR="00980132">
        <w:rPr>
          <w:rFonts w:ascii="Arial Narrow" w:hAnsi="Arial Narrow" w:cs="Courier New"/>
          <w:sz w:val="26"/>
          <w:szCs w:val="26"/>
        </w:rPr>
        <w:t>st</w:t>
      </w:r>
      <w:r w:rsidR="00F00420">
        <w:rPr>
          <w:rFonts w:ascii="Arial Narrow" w:hAnsi="Arial Narrow" w:cs="Courier New"/>
          <w:sz w:val="26"/>
          <w:szCs w:val="26"/>
        </w:rPr>
        <w:t>a</w:t>
      </w:r>
      <w:r w:rsidR="00980132">
        <w:rPr>
          <w:rFonts w:ascii="Arial Narrow" w:hAnsi="Arial Narrow" w:cs="Courier New"/>
          <w:sz w:val="26"/>
          <w:szCs w:val="26"/>
        </w:rPr>
        <w:t xml:space="preserve"> </w:t>
      </w:r>
      <w:r w:rsidR="00F00420">
        <w:rPr>
          <w:rFonts w:ascii="Arial Narrow" w:hAnsi="Arial Narrow" w:cs="Courier New"/>
          <w:sz w:val="26"/>
          <w:szCs w:val="26"/>
        </w:rPr>
        <w:t>fuera</w:t>
      </w:r>
      <w:r w:rsidR="00980132">
        <w:rPr>
          <w:rFonts w:ascii="Arial Narrow" w:hAnsi="Arial Narrow" w:cs="Courier New"/>
          <w:sz w:val="26"/>
          <w:szCs w:val="26"/>
        </w:rPr>
        <w:t xml:space="preserve"> discutida y votada en esos momentos; por tanto, los que estén a favor de concederla; en forma económica, </w:t>
      </w:r>
      <w:r w:rsidR="00980132" w:rsidRPr="00F00420">
        <w:rPr>
          <w:rFonts w:ascii="Arial Narrow" w:hAnsi="Arial Narrow" w:cs="Courier New"/>
          <w:b/>
          <w:bCs/>
          <w:sz w:val="26"/>
          <w:szCs w:val="26"/>
        </w:rPr>
        <w:t>aprobado por unanimidad</w:t>
      </w:r>
      <w:r w:rsidR="00F00420">
        <w:rPr>
          <w:rFonts w:ascii="Arial Narrow" w:hAnsi="Arial Narrow" w:cs="Courier New"/>
          <w:sz w:val="26"/>
          <w:szCs w:val="26"/>
        </w:rPr>
        <w:t>,</w:t>
      </w:r>
      <w:r w:rsidR="00980132" w:rsidRPr="00324A3A">
        <w:rPr>
          <w:rFonts w:ascii="Arial Narrow" w:hAnsi="Arial Narrow" w:cs="Courier New"/>
          <w:sz w:val="26"/>
          <w:szCs w:val="26"/>
        </w:rPr>
        <w:t xml:space="preserve"> la dispensa del trámite solicitado por la Presidencia, en el sentido de que la </w:t>
      </w:r>
      <w:r w:rsidR="006527A6">
        <w:rPr>
          <w:rFonts w:ascii="Arial Narrow" w:hAnsi="Arial Narrow" w:cs="Courier New"/>
          <w:sz w:val="26"/>
          <w:szCs w:val="26"/>
        </w:rPr>
        <w:t>P</w:t>
      </w:r>
      <w:r w:rsidR="00980132" w:rsidRPr="00324A3A">
        <w:rPr>
          <w:rFonts w:ascii="Arial Narrow" w:hAnsi="Arial Narrow" w:cs="Courier New"/>
          <w:sz w:val="26"/>
          <w:szCs w:val="26"/>
        </w:rPr>
        <w:t xml:space="preserve">ropuesta de Acuerdo </w:t>
      </w:r>
      <w:r w:rsidR="00F00420">
        <w:rPr>
          <w:rFonts w:ascii="Arial Narrow" w:hAnsi="Arial Narrow" w:cs="Courier New"/>
          <w:sz w:val="26"/>
          <w:szCs w:val="26"/>
        </w:rPr>
        <w:t>fuera</w:t>
      </w:r>
      <w:r w:rsidR="00980132" w:rsidRPr="00324A3A">
        <w:rPr>
          <w:rFonts w:ascii="Arial Narrow" w:hAnsi="Arial Narrow" w:cs="Courier New"/>
          <w:sz w:val="26"/>
          <w:szCs w:val="26"/>
        </w:rPr>
        <w:t xml:space="preserve"> discutida y votada en esos momento</w:t>
      </w:r>
      <w:r w:rsidR="00324A3A">
        <w:rPr>
          <w:rFonts w:ascii="Arial Narrow" w:hAnsi="Arial Narrow" w:cs="Courier New"/>
          <w:sz w:val="26"/>
          <w:szCs w:val="26"/>
        </w:rPr>
        <w:t>s.</w:t>
      </w:r>
    </w:p>
    <w:p w14:paraId="5491D946" w14:textId="77777777" w:rsidR="00980132" w:rsidRDefault="00980132" w:rsidP="00980132">
      <w:pPr>
        <w:ind w:left="567" w:firstLine="284"/>
        <w:jc w:val="both"/>
        <w:rPr>
          <w:rFonts w:ascii="Arial Narrow" w:hAnsi="Arial Narrow" w:cs="Courier New"/>
          <w:color w:val="C00000"/>
          <w:sz w:val="26"/>
          <w:szCs w:val="26"/>
        </w:rPr>
      </w:pPr>
    </w:p>
    <w:p w14:paraId="7A49327C" w14:textId="02EC3BAC" w:rsidR="00980132" w:rsidRDefault="00980132" w:rsidP="00980132">
      <w:pPr>
        <w:ind w:left="567" w:firstLine="284"/>
        <w:jc w:val="both"/>
        <w:rPr>
          <w:rFonts w:ascii="Arial Narrow" w:hAnsi="Arial Narrow" w:cs="Courier New"/>
          <w:sz w:val="26"/>
          <w:szCs w:val="26"/>
        </w:rPr>
      </w:pPr>
      <w:r>
        <w:rPr>
          <w:rFonts w:ascii="Arial Narrow" w:hAnsi="Arial Narrow" w:cs="Courier New"/>
          <w:sz w:val="26"/>
          <w:szCs w:val="26"/>
        </w:rPr>
        <w:t xml:space="preserve">Por lo que con fundamento en lo establecido en los Artículo 82 Fracción VI y 88 Fracción V del Reglamento de la Ley de Gobierno del Poder Legislativo del Estado de Yucatán; puso a discusión la </w:t>
      </w:r>
      <w:r w:rsidR="0055200B">
        <w:rPr>
          <w:rFonts w:ascii="Arial Narrow" w:hAnsi="Arial Narrow" w:cs="Courier New"/>
          <w:sz w:val="26"/>
          <w:szCs w:val="26"/>
        </w:rPr>
        <w:t>p</w:t>
      </w:r>
      <w:r>
        <w:rPr>
          <w:rFonts w:ascii="Arial Narrow" w:hAnsi="Arial Narrow" w:cs="Courier New"/>
          <w:sz w:val="26"/>
          <w:szCs w:val="26"/>
        </w:rPr>
        <w:t xml:space="preserve">ropuesta de Acuerdo, para lo cual, podrán hacer uso de la palabra dos Diputadas o Diputados, uno a favor y otro en contra, hasta por siete minutos. La Diputada o el Diputado que desee hacer uso de la palabra en contra, inscribirse con el Secretario Diputado Rafael Alejandro Echazarreta Torres y la Diputada o el Diputado que esté a favor, con la Secretaria Diputada Karla Vanessa Salazar González. </w:t>
      </w:r>
    </w:p>
    <w:p w14:paraId="6522BA01" w14:textId="77777777" w:rsidR="00980132" w:rsidRDefault="00980132" w:rsidP="00980132">
      <w:pPr>
        <w:ind w:left="567" w:firstLine="284"/>
        <w:jc w:val="both"/>
        <w:rPr>
          <w:rFonts w:ascii="Arial Narrow" w:hAnsi="Arial Narrow" w:cs="Courier New"/>
          <w:sz w:val="26"/>
          <w:szCs w:val="26"/>
        </w:rPr>
      </w:pPr>
    </w:p>
    <w:p w14:paraId="0046950E" w14:textId="11774E64" w:rsidR="00980132" w:rsidRDefault="00980132" w:rsidP="00980132">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En virtud de no haber</w:t>
      </w:r>
      <w:r w:rsidRPr="0080770B">
        <w:rPr>
          <w:rFonts w:ascii="Arial Narrow" w:hAnsi="Arial Narrow" w:cs="Courier New"/>
          <w:sz w:val="26"/>
          <w:szCs w:val="26"/>
          <w:lang w:val="es-MX" w:eastAsia="ar-SA"/>
        </w:rPr>
        <w:t xml:space="preserve"> discusión</w:t>
      </w:r>
      <w:r>
        <w:rPr>
          <w:rFonts w:ascii="Arial Narrow" w:hAnsi="Arial Narrow" w:cs="Courier New"/>
          <w:sz w:val="26"/>
          <w:szCs w:val="26"/>
          <w:lang w:val="es-MX" w:eastAsia="ar-SA"/>
        </w:rPr>
        <w:t xml:space="preserve"> el Presidente </w:t>
      </w:r>
      <w:r>
        <w:rPr>
          <w:rFonts w:ascii="Arial Narrow" w:hAnsi="Arial Narrow" w:cs="Courier New"/>
          <w:sz w:val="26"/>
          <w:szCs w:val="26"/>
        </w:rPr>
        <w:t xml:space="preserve">sometió a votación la propuesta; sírvase manifestar el sentido de su voto, en forma nominal, </w:t>
      </w:r>
      <w:r w:rsidRPr="0080770B">
        <w:rPr>
          <w:rFonts w:ascii="Arial Narrow" w:hAnsi="Arial Narrow" w:cs="Courier New"/>
          <w:sz w:val="26"/>
          <w:szCs w:val="26"/>
          <w:lang w:val="es-MX" w:eastAsia="ar-SA"/>
        </w:rPr>
        <w:t xml:space="preserve">mediante el sistema electrónico hasta por cinco minutos de conformidad con lo establecido en </w:t>
      </w:r>
      <w:r>
        <w:rPr>
          <w:rFonts w:ascii="Arial Narrow" w:hAnsi="Arial Narrow" w:cs="Courier New"/>
          <w:sz w:val="26"/>
          <w:szCs w:val="26"/>
          <w:lang w:val="es-MX" w:eastAsia="ar-SA"/>
        </w:rPr>
        <w:t>el</w:t>
      </w:r>
      <w:r w:rsidRPr="0080770B">
        <w:rPr>
          <w:rFonts w:ascii="Arial Narrow" w:hAnsi="Arial Narrow" w:cs="Courier New"/>
          <w:sz w:val="26"/>
          <w:szCs w:val="26"/>
          <w:lang w:val="es-MX" w:eastAsia="ar-SA"/>
        </w:rPr>
        <w:t xml:space="preserve"> Artículos 105 primer párrafo y 106 Fracción IV del Reglamento de la Ley de Gobierno del Poder Legislativo del Estado de Yucatán.   </w:t>
      </w:r>
    </w:p>
    <w:p w14:paraId="2ED0E1A6" w14:textId="77777777" w:rsidR="00980132" w:rsidRDefault="00980132" w:rsidP="00980132">
      <w:pPr>
        <w:ind w:left="567" w:firstLine="284"/>
        <w:jc w:val="both"/>
        <w:rPr>
          <w:rFonts w:ascii="Arial Narrow" w:hAnsi="Arial Narrow" w:cs="Courier New"/>
          <w:sz w:val="26"/>
          <w:szCs w:val="26"/>
          <w:lang w:val="es-MX" w:eastAsia="ar-SA"/>
        </w:rPr>
      </w:pPr>
    </w:p>
    <w:p w14:paraId="1E6D738D" w14:textId="19DFAD0D" w:rsidR="00980132" w:rsidRDefault="00980132" w:rsidP="00980132">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 xml:space="preserve">Transcurrido el tiempo reglamentario y cerrado el sistema electrónico de </w:t>
      </w:r>
      <w:r w:rsidRPr="0060403A">
        <w:rPr>
          <w:rFonts w:ascii="Arial Narrow" w:hAnsi="Arial Narrow" w:cs="Courier New"/>
          <w:sz w:val="26"/>
          <w:szCs w:val="26"/>
          <w:lang w:val="es-MX" w:eastAsia="ar-SA"/>
        </w:rPr>
        <w:lastRenderedPageBreak/>
        <w:t xml:space="preserve">votación, </w:t>
      </w:r>
      <w:r>
        <w:rPr>
          <w:rFonts w:ascii="Arial Narrow" w:hAnsi="Arial Narrow" w:cs="Courier New"/>
          <w:sz w:val="26"/>
          <w:szCs w:val="26"/>
          <w:lang w:val="es-MX" w:eastAsia="ar-SA"/>
        </w:rPr>
        <w:t>la</w:t>
      </w:r>
      <w:r w:rsidRPr="0060403A">
        <w:rPr>
          <w:rFonts w:ascii="Arial Narrow" w:hAnsi="Arial Narrow" w:cs="Courier New"/>
          <w:sz w:val="26"/>
          <w:szCs w:val="26"/>
          <w:lang w:val="es-MX" w:eastAsia="ar-SA"/>
        </w:rPr>
        <w:t xml:space="preserve"> Secretari</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Diputad</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Karla Vanessa Salazar González</w:t>
      </w:r>
      <w:r w:rsidRPr="0060403A">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 xml:space="preserve">2 </w:t>
      </w:r>
      <w:r w:rsidRPr="0060403A">
        <w:rPr>
          <w:rFonts w:ascii="Arial Narrow" w:hAnsi="Arial Narrow" w:cs="Courier New"/>
          <w:sz w:val="26"/>
          <w:szCs w:val="26"/>
          <w:lang w:val="es-MX" w:eastAsia="ar-SA"/>
        </w:rPr>
        <w:t>votos a favor</w:t>
      </w:r>
      <w:r>
        <w:rPr>
          <w:rFonts w:ascii="Arial Narrow" w:hAnsi="Arial Narrow" w:cs="Courier New"/>
          <w:sz w:val="26"/>
          <w:szCs w:val="26"/>
          <w:lang w:val="es-MX" w:eastAsia="ar-SA"/>
        </w:rPr>
        <w:t xml:space="preserve"> y 0 votos en contra</w:t>
      </w:r>
      <w:r w:rsidRPr="0060403A">
        <w:rPr>
          <w:rFonts w:ascii="Arial Narrow" w:hAnsi="Arial Narrow" w:cs="Courier New"/>
          <w:sz w:val="26"/>
          <w:szCs w:val="26"/>
          <w:lang w:val="es-MX" w:eastAsia="ar-SA"/>
        </w:rPr>
        <w:t xml:space="preserve">; </w:t>
      </w:r>
      <w:r w:rsidRPr="0060403A">
        <w:rPr>
          <w:rFonts w:ascii="Arial Narrow" w:hAnsi="Arial Narrow" w:cs="Courier New"/>
          <w:sz w:val="26"/>
          <w:szCs w:val="26"/>
          <w:shd w:val="clear" w:color="auto" w:fill="FFFFFF" w:themeFill="background1"/>
          <w:lang w:val="es-MX" w:eastAsia="ar-SA"/>
        </w:rPr>
        <w:t xml:space="preserve">siendo </w:t>
      </w:r>
      <w:r w:rsidRPr="0060403A">
        <w:rPr>
          <w:rFonts w:ascii="Arial Narrow" w:hAnsi="Arial Narrow" w:cs="Courier New"/>
          <w:b/>
          <w:bCs/>
          <w:sz w:val="26"/>
          <w:szCs w:val="26"/>
          <w:shd w:val="clear" w:color="auto" w:fill="FFFFFF" w:themeFill="background1"/>
          <w:lang w:val="es-MX" w:eastAsia="ar-SA"/>
        </w:rPr>
        <w:t>aprobada por unanimidad</w:t>
      </w:r>
      <w:r w:rsidR="00170B53" w:rsidRPr="009A00C6">
        <w:rPr>
          <w:rFonts w:ascii="Arial Narrow" w:hAnsi="Arial Narrow" w:cs="Courier New"/>
          <w:b/>
          <w:bCs/>
          <w:sz w:val="26"/>
          <w:szCs w:val="26"/>
          <w:shd w:val="clear" w:color="auto" w:fill="FFFFFF" w:themeFill="background1"/>
          <w:lang w:val="es-MX" w:eastAsia="ar-SA"/>
        </w:rPr>
        <w:t>,</w:t>
      </w:r>
      <w:r w:rsidRPr="009A00C6">
        <w:rPr>
          <w:rFonts w:ascii="Arial Narrow" w:hAnsi="Arial Narrow" w:cs="Courier New"/>
          <w:b/>
          <w:bCs/>
          <w:sz w:val="26"/>
          <w:szCs w:val="26"/>
          <w:shd w:val="clear" w:color="auto" w:fill="FFFFFF" w:themeFill="background1"/>
          <w:lang w:val="es-MX" w:eastAsia="ar-SA"/>
        </w:rPr>
        <w:t xml:space="preserve"> la </w:t>
      </w:r>
      <w:r w:rsidR="00854DE8">
        <w:rPr>
          <w:rFonts w:ascii="Arial Narrow" w:hAnsi="Arial Narrow" w:cs="Courier New"/>
          <w:b/>
          <w:bCs/>
          <w:sz w:val="26"/>
          <w:szCs w:val="26"/>
          <w:shd w:val="clear" w:color="auto" w:fill="FFFFFF" w:themeFill="background1"/>
          <w:lang w:val="es-MX" w:eastAsia="ar-SA"/>
        </w:rPr>
        <w:t>P</w:t>
      </w:r>
      <w:r w:rsidRPr="009A00C6">
        <w:rPr>
          <w:rFonts w:ascii="Arial Narrow" w:hAnsi="Arial Narrow" w:cs="Courier New"/>
          <w:b/>
          <w:bCs/>
          <w:sz w:val="26"/>
          <w:szCs w:val="26"/>
          <w:shd w:val="clear" w:color="auto" w:fill="FFFFFF" w:themeFill="background1"/>
          <w:lang w:val="es-MX" w:eastAsia="ar-SA"/>
        </w:rPr>
        <w:t>ropuesta</w:t>
      </w:r>
      <w:r w:rsidR="00264AB3" w:rsidRPr="009A00C6">
        <w:rPr>
          <w:rFonts w:ascii="Arial Narrow" w:hAnsi="Arial Narrow" w:cs="Courier New"/>
          <w:b/>
          <w:bCs/>
          <w:sz w:val="26"/>
          <w:szCs w:val="26"/>
          <w:shd w:val="clear" w:color="auto" w:fill="FFFFFF" w:themeFill="background1"/>
          <w:lang w:val="es-MX" w:eastAsia="ar-SA"/>
        </w:rPr>
        <w:t xml:space="preserve"> </w:t>
      </w:r>
      <w:r w:rsidR="00264AB3" w:rsidRPr="009A00C6">
        <w:rPr>
          <w:rFonts w:ascii="Arial Narrow" w:hAnsi="Arial Narrow" w:cs="Courier New"/>
          <w:b/>
          <w:bCs/>
          <w:sz w:val="26"/>
          <w:szCs w:val="26"/>
        </w:rPr>
        <w:t>de Acuerdo</w:t>
      </w:r>
      <w:r w:rsidRPr="0060403A">
        <w:rPr>
          <w:rFonts w:ascii="Arial Narrow" w:hAnsi="Arial Narrow" w:cs="Courier New"/>
          <w:sz w:val="26"/>
          <w:szCs w:val="26"/>
          <w:lang w:val="es-MX" w:eastAsia="ar-SA"/>
        </w:rPr>
        <w:t xml:space="preserve">. </w:t>
      </w:r>
    </w:p>
    <w:p w14:paraId="67F6ACB4" w14:textId="77777777" w:rsidR="00980132" w:rsidRDefault="00980132" w:rsidP="00980132">
      <w:pPr>
        <w:ind w:left="567" w:firstLine="284"/>
        <w:jc w:val="both"/>
        <w:rPr>
          <w:rFonts w:ascii="Arial Narrow" w:hAnsi="Arial Narrow" w:cs="Courier New"/>
          <w:sz w:val="26"/>
          <w:szCs w:val="26"/>
          <w:lang w:val="es-MX" w:eastAsia="ar-SA"/>
        </w:rPr>
      </w:pPr>
    </w:p>
    <w:p w14:paraId="7D4C7657" w14:textId="77777777" w:rsidR="00980132" w:rsidRPr="0060403A" w:rsidRDefault="00980132" w:rsidP="00980132">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En tal virtud, se turnó a la Secretaría de la Mesa Directiva</w:t>
      </w:r>
      <w:r>
        <w:rPr>
          <w:rFonts w:ascii="Arial Narrow" w:hAnsi="Arial Narrow" w:cs="Courier New"/>
          <w:sz w:val="26"/>
          <w:szCs w:val="26"/>
          <w:lang w:val="es-MX" w:eastAsia="ar-SA"/>
        </w:rPr>
        <w:t>,</w:t>
      </w:r>
      <w:r w:rsidRPr="0060403A">
        <w:rPr>
          <w:rFonts w:ascii="Arial Narrow" w:hAnsi="Arial Narrow" w:cs="Courier New"/>
          <w:sz w:val="26"/>
          <w:szCs w:val="26"/>
          <w:lang w:val="es-MX" w:eastAsia="ar-SA"/>
        </w:rPr>
        <w:t xml:space="preserve"> para </w:t>
      </w:r>
      <w:r>
        <w:rPr>
          <w:rFonts w:ascii="Arial Narrow" w:hAnsi="Arial Narrow" w:cs="Courier New"/>
          <w:sz w:val="26"/>
          <w:szCs w:val="26"/>
          <w:lang w:val="es-MX" w:eastAsia="ar-SA"/>
        </w:rPr>
        <w:t xml:space="preserve">la </w:t>
      </w:r>
      <w:r w:rsidRPr="0060403A">
        <w:rPr>
          <w:rFonts w:ascii="Arial Narrow" w:hAnsi="Arial Narrow" w:cs="Courier New"/>
          <w:sz w:val="26"/>
          <w:szCs w:val="26"/>
          <w:lang w:val="es-MX" w:eastAsia="ar-SA"/>
        </w:rPr>
        <w:t>elabora</w:t>
      </w:r>
      <w:r>
        <w:rPr>
          <w:rFonts w:ascii="Arial Narrow" w:hAnsi="Arial Narrow" w:cs="Courier New"/>
          <w:sz w:val="26"/>
          <w:szCs w:val="26"/>
          <w:lang w:val="es-MX" w:eastAsia="ar-SA"/>
        </w:rPr>
        <w:t>ción de</w:t>
      </w:r>
      <w:r w:rsidRPr="0060403A">
        <w:rPr>
          <w:rFonts w:ascii="Arial Narrow" w:hAnsi="Arial Narrow" w:cs="Courier New"/>
          <w:sz w:val="26"/>
          <w:szCs w:val="26"/>
          <w:lang w:val="es-MX" w:eastAsia="ar-SA"/>
        </w:rPr>
        <w:t xml:space="preserve"> la Minuta </w:t>
      </w:r>
      <w:r>
        <w:rPr>
          <w:rFonts w:ascii="Arial Narrow" w:hAnsi="Arial Narrow" w:cs="Courier New"/>
          <w:sz w:val="26"/>
          <w:szCs w:val="26"/>
          <w:lang w:val="es-MX" w:eastAsia="ar-SA"/>
        </w:rPr>
        <w:t>correspondiente</w:t>
      </w:r>
      <w:r w:rsidRPr="0060403A">
        <w:rPr>
          <w:rFonts w:ascii="Arial Narrow" w:hAnsi="Arial Narrow" w:cs="Courier New"/>
          <w:sz w:val="26"/>
          <w:szCs w:val="26"/>
          <w:lang w:val="es-MX" w:eastAsia="ar-SA"/>
        </w:rPr>
        <w:t xml:space="preserve">.     </w:t>
      </w:r>
    </w:p>
    <w:p w14:paraId="3BDAC19C" w14:textId="77777777" w:rsidR="00980132" w:rsidRDefault="00980132" w:rsidP="00D93DC9">
      <w:pPr>
        <w:suppressAutoHyphens/>
        <w:autoSpaceDE w:val="0"/>
        <w:ind w:left="567" w:firstLine="284"/>
        <w:jc w:val="both"/>
        <w:rPr>
          <w:rFonts w:ascii="Arial Narrow" w:eastAsia="Arial Narrow" w:hAnsi="Arial Narrow" w:cs="Arial Narrow"/>
          <w:sz w:val="26"/>
          <w:szCs w:val="26"/>
          <w:lang w:val="es-US"/>
        </w:rPr>
      </w:pPr>
    </w:p>
    <w:p w14:paraId="32C16D8C" w14:textId="77777777" w:rsidR="00776110" w:rsidRPr="00776110" w:rsidRDefault="00776110" w:rsidP="00776110">
      <w:pPr>
        <w:ind w:left="567" w:firstLine="284"/>
        <w:jc w:val="both"/>
        <w:rPr>
          <w:rFonts w:ascii="Arial Narrow" w:hAnsi="Arial Narrow" w:cs="Courier New"/>
          <w:sz w:val="26"/>
          <w:szCs w:val="26"/>
        </w:rPr>
      </w:pPr>
      <w:r w:rsidRPr="00776110">
        <w:rPr>
          <w:rFonts w:ascii="Arial Narrow" w:hAnsi="Arial Narrow" w:cs="Courier New"/>
          <w:sz w:val="26"/>
          <w:szCs w:val="26"/>
        </w:rPr>
        <w:t>La Secretaria Diputada Karla Vanessa Salazar González, dio lectura al siguiente asunto en cartera:</w:t>
      </w:r>
    </w:p>
    <w:p w14:paraId="3BA48CFC" w14:textId="77777777" w:rsidR="00776110" w:rsidRDefault="00776110" w:rsidP="00D93DC9">
      <w:pPr>
        <w:suppressAutoHyphens/>
        <w:autoSpaceDE w:val="0"/>
        <w:ind w:left="567" w:firstLine="284"/>
        <w:jc w:val="both"/>
        <w:rPr>
          <w:rFonts w:ascii="Arial Narrow" w:eastAsia="Arial Narrow" w:hAnsi="Arial Narrow" w:cs="Arial Narrow"/>
          <w:sz w:val="26"/>
          <w:szCs w:val="26"/>
          <w:lang w:val="es-US"/>
        </w:rPr>
      </w:pPr>
    </w:p>
    <w:p w14:paraId="093BDEF3" w14:textId="77777777" w:rsidR="00E36197" w:rsidRDefault="00E36197" w:rsidP="00D93DC9">
      <w:pPr>
        <w:suppressAutoHyphens/>
        <w:autoSpaceDE w:val="0"/>
        <w:ind w:left="567" w:firstLine="284"/>
        <w:jc w:val="both"/>
        <w:rPr>
          <w:rFonts w:ascii="Arial Narrow" w:eastAsia="Arial Narrow" w:hAnsi="Arial Narrow" w:cs="Arial Narrow"/>
          <w:sz w:val="26"/>
          <w:szCs w:val="26"/>
          <w:lang w:val="es-US"/>
        </w:rPr>
      </w:pPr>
    </w:p>
    <w:p w14:paraId="08BA2114" w14:textId="6776BF27" w:rsidR="002F1046" w:rsidRDefault="002F1046" w:rsidP="00834284">
      <w:pPr>
        <w:suppressAutoHyphens/>
        <w:autoSpaceDE w:val="0"/>
        <w:ind w:left="567" w:firstLine="284"/>
        <w:jc w:val="both"/>
        <w:rPr>
          <w:rFonts w:ascii="Arial Narrow" w:eastAsia="Arial Narrow" w:hAnsi="Arial Narrow" w:cs="Arial Narrow"/>
          <w:sz w:val="26"/>
          <w:szCs w:val="26"/>
          <w:lang w:val="es-US"/>
        </w:rPr>
      </w:pPr>
      <w:r w:rsidRPr="002F1046">
        <w:rPr>
          <w:rFonts w:ascii="Arial Narrow" w:eastAsia="Arial Narrow" w:hAnsi="Arial Narrow" w:cs="Arial Narrow"/>
          <w:b/>
          <w:bCs/>
          <w:sz w:val="26"/>
          <w:szCs w:val="26"/>
          <w:lang w:val="es-US"/>
        </w:rPr>
        <w:t>P</w:t>
      </w:r>
      <w:r w:rsidRPr="00324A3A">
        <w:rPr>
          <w:rFonts w:ascii="Arial Narrow" w:eastAsia="Arial Narrow" w:hAnsi="Arial Narrow" w:cs="Arial Narrow"/>
          <w:b/>
          <w:bCs/>
          <w:sz w:val="26"/>
          <w:szCs w:val="26"/>
          <w:lang w:val="es-US"/>
        </w:rPr>
        <w:t>)</w:t>
      </w:r>
      <w:r w:rsidR="004E6595" w:rsidRPr="00324A3A">
        <w:rPr>
          <w:rFonts w:ascii="Arial Narrow" w:eastAsia="Arial Narrow" w:hAnsi="Arial Narrow" w:cs="Arial Narrow"/>
          <w:sz w:val="26"/>
          <w:szCs w:val="26"/>
          <w:lang w:val="es-US"/>
        </w:rPr>
        <w:t xml:space="preserve"> </w:t>
      </w:r>
      <w:bookmarkStart w:id="20" w:name="_Hlk165545744"/>
      <w:r w:rsidR="004E6595" w:rsidRPr="00324A3A">
        <w:rPr>
          <w:rFonts w:ascii="Arial Narrow" w:hAnsi="Arial Narrow" w:cs="Tahoma"/>
          <w:iCs/>
          <w:sz w:val="26"/>
          <w:szCs w:val="26"/>
        </w:rPr>
        <w:t>Propuesta de Acuerdo, que expide la convocatoria para proponer personas candidatas para ocupar el cargo de Consejera o Consejero Consultivo del Instituto Estatal de Transparencia, Acceso a la Información Pública y Protección de Datos Personales</w:t>
      </w:r>
      <w:bookmarkEnd w:id="20"/>
      <w:r>
        <w:rPr>
          <w:rFonts w:ascii="Arial Narrow" w:eastAsia="Arial Narrow" w:hAnsi="Arial Narrow" w:cs="Arial Narrow"/>
          <w:sz w:val="26"/>
          <w:szCs w:val="26"/>
          <w:lang w:val="es-US"/>
        </w:rPr>
        <w:t>.</w:t>
      </w:r>
    </w:p>
    <w:p w14:paraId="1EA3368D" w14:textId="77777777" w:rsidR="00324A3A" w:rsidRDefault="00324A3A" w:rsidP="00834284">
      <w:pPr>
        <w:suppressAutoHyphens/>
        <w:autoSpaceDE w:val="0"/>
        <w:ind w:left="567" w:firstLine="284"/>
        <w:jc w:val="both"/>
        <w:rPr>
          <w:rFonts w:ascii="Arial Narrow" w:eastAsia="Arial Narrow" w:hAnsi="Arial Narrow" w:cs="Arial Narrow"/>
          <w:sz w:val="26"/>
          <w:szCs w:val="26"/>
          <w:lang w:val="es-US"/>
        </w:rPr>
      </w:pPr>
    </w:p>
    <w:p w14:paraId="2E66B779" w14:textId="7C9F67BC" w:rsidR="00324A3A" w:rsidRDefault="00324A3A" w:rsidP="00834284">
      <w:pPr>
        <w:suppressAutoHyphens/>
        <w:autoSpaceDE w:val="0"/>
        <w:ind w:left="567" w:firstLine="284"/>
        <w:jc w:val="both"/>
        <w:rPr>
          <w:rFonts w:ascii="Arial Narrow" w:hAnsi="Arial Narrow" w:cs="Courier New"/>
          <w:sz w:val="26"/>
          <w:szCs w:val="26"/>
        </w:rPr>
      </w:pPr>
      <w:r w:rsidRPr="00776110">
        <w:rPr>
          <w:rFonts w:ascii="Arial Narrow" w:hAnsi="Arial Narrow" w:cs="Courier New"/>
          <w:sz w:val="26"/>
          <w:szCs w:val="26"/>
        </w:rPr>
        <w:t>La Secretaria Diputada Karla Vanessa Salazar González, dio lectura a</w:t>
      </w:r>
      <w:r>
        <w:rPr>
          <w:rFonts w:ascii="Arial Narrow" w:hAnsi="Arial Narrow" w:cs="Courier New"/>
          <w:sz w:val="26"/>
          <w:szCs w:val="26"/>
        </w:rPr>
        <w:t xml:space="preserve"> </w:t>
      </w:r>
      <w:r w:rsidRPr="00776110">
        <w:rPr>
          <w:rFonts w:ascii="Arial Narrow" w:hAnsi="Arial Narrow" w:cs="Courier New"/>
          <w:sz w:val="26"/>
          <w:szCs w:val="26"/>
        </w:rPr>
        <w:t>l</w:t>
      </w:r>
      <w:r>
        <w:rPr>
          <w:rFonts w:ascii="Arial Narrow" w:hAnsi="Arial Narrow" w:cs="Courier New"/>
          <w:sz w:val="26"/>
          <w:szCs w:val="26"/>
        </w:rPr>
        <w:t xml:space="preserve">a </w:t>
      </w:r>
      <w:r w:rsidR="00435CEB">
        <w:rPr>
          <w:rFonts w:ascii="Arial Narrow" w:hAnsi="Arial Narrow" w:cs="Courier New"/>
          <w:sz w:val="26"/>
          <w:szCs w:val="26"/>
        </w:rPr>
        <w:t>p</w:t>
      </w:r>
      <w:r>
        <w:rPr>
          <w:rFonts w:ascii="Arial Narrow" w:hAnsi="Arial Narrow" w:cs="Courier New"/>
          <w:sz w:val="26"/>
          <w:szCs w:val="26"/>
        </w:rPr>
        <w:t>ropuesta de Acuerdo:</w:t>
      </w:r>
    </w:p>
    <w:p w14:paraId="0A855575" w14:textId="77777777" w:rsidR="00324A3A" w:rsidRDefault="00324A3A" w:rsidP="00834284">
      <w:pPr>
        <w:suppressAutoHyphens/>
        <w:autoSpaceDE w:val="0"/>
        <w:ind w:left="567"/>
        <w:jc w:val="both"/>
        <w:rPr>
          <w:rFonts w:ascii="Arial Narrow" w:hAnsi="Arial Narrow" w:cs="Courier New"/>
          <w:sz w:val="26"/>
          <w:szCs w:val="26"/>
        </w:rPr>
      </w:pPr>
    </w:p>
    <w:p w14:paraId="4C14CBFC" w14:textId="77777777" w:rsidR="00E36197" w:rsidRDefault="00E36197" w:rsidP="00834284">
      <w:pPr>
        <w:suppressAutoHyphens/>
        <w:autoSpaceDE w:val="0"/>
        <w:ind w:left="567"/>
        <w:jc w:val="both"/>
        <w:rPr>
          <w:rFonts w:ascii="Arial Narrow" w:hAnsi="Arial Narrow" w:cs="Courier New"/>
          <w:sz w:val="26"/>
          <w:szCs w:val="26"/>
        </w:rPr>
      </w:pPr>
    </w:p>
    <w:p w14:paraId="7C75342E" w14:textId="35951C4A" w:rsidR="00BB2208" w:rsidRPr="00BB2208" w:rsidRDefault="00324A3A" w:rsidP="00BB2208">
      <w:pPr>
        <w:suppressAutoHyphens/>
        <w:autoSpaceDE w:val="0"/>
        <w:ind w:left="567"/>
        <w:jc w:val="both"/>
        <w:rPr>
          <w:rFonts w:ascii="Arial Narrow" w:eastAsia="Calibri" w:hAnsi="Arial Narrow" w:cs="Arial"/>
          <w:sz w:val="26"/>
          <w:szCs w:val="26"/>
          <w:lang w:val="es-MX" w:eastAsia="en-US"/>
        </w:rPr>
      </w:pPr>
      <w:r w:rsidRPr="0044673C">
        <w:rPr>
          <w:rFonts w:ascii="Arial Narrow" w:hAnsi="Arial Narrow" w:cs="Courier New"/>
          <w:b/>
          <w:bCs/>
          <w:sz w:val="26"/>
          <w:szCs w:val="26"/>
        </w:rPr>
        <w:t>LA COMISIÓN PERMANENTE DE VIGILANCIA DE LA CUENTA PÚBLICA, TRANSPARENCIA Y ANTICORRUPCIÓN</w:t>
      </w:r>
      <w:r w:rsidR="0044673C">
        <w:rPr>
          <w:rFonts w:ascii="Arial Narrow" w:hAnsi="Arial Narrow" w:cs="Courier New"/>
          <w:b/>
          <w:bCs/>
          <w:sz w:val="26"/>
          <w:szCs w:val="26"/>
        </w:rPr>
        <w:t xml:space="preserve"> DEL H. CONGRESO DEL ESTADO DE YUCATÁN, CON FUNDAMENTO EN LOS ARTÍCULOS 30, FRACCIÓN XXXII, 75, PÁRRAFO QUINTO Y SÉPTIMO, DE LA CONSTITUCIÓN POLÍTICA; 17 Y 18 DE LA LEY DE TRANSPARENCIA Y ACCESO A LA INFORMACIÓN PÚBLICA</w:t>
      </w:r>
      <w:r w:rsidR="00045350">
        <w:rPr>
          <w:rFonts w:ascii="Arial Narrow" w:hAnsi="Arial Narrow" w:cs="Courier New"/>
          <w:b/>
          <w:bCs/>
          <w:sz w:val="26"/>
          <w:szCs w:val="26"/>
        </w:rPr>
        <w:t xml:space="preserve">, AMBOS ORDENAMIENTOS DEL ESTADO DE YUCATÁN, CONVOCA: </w:t>
      </w:r>
      <w:r w:rsidR="00045350" w:rsidRPr="00045350">
        <w:rPr>
          <w:rFonts w:ascii="Arial Narrow" w:hAnsi="Arial Narrow" w:cs="Courier New"/>
          <w:sz w:val="26"/>
          <w:szCs w:val="26"/>
        </w:rPr>
        <w:t>A investigadores</w:t>
      </w:r>
      <w:r w:rsidR="00834284">
        <w:rPr>
          <w:rFonts w:ascii="Arial Narrow" w:hAnsi="Arial Narrow" w:cs="Courier New"/>
          <w:sz w:val="26"/>
          <w:szCs w:val="26"/>
        </w:rPr>
        <w:t xml:space="preserve">, académicos, organizaciones de la sociedad civil, especialistas en las materias de acceso a la información, transparencia, datos personales, fiscalización y rendición de cuentas; así como a la ciudadanía en general; proponga personas candidatas para ocupar el cargo de Consejera o Consejero Consultivo del Instituto Estatal de Transparencia, Acceso a la Información Pública y Protección de Datos Personales, por un periodo de cuatro años, el cual entrará en funciones el día que señale el decreto respectivo, </w:t>
      </w:r>
      <w:r w:rsidR="001A297C">
        <w:rPr>
          <w:rFonts w:ascii="Arial Narrow" w:hAnsi="Arial Narrow" w:cs="Courier New"/>
          <w:sz w:val="26"/>
          <w:szCs w:val="26"/>
        </w:rPr>
        <w:t>bajo las siguientes, B A S E S</w:t>
      </w:r>
      <w:r w:rsidR="00834284">
        <w:rPr>
          <w:rFonts w:ascii="Arial Narrow" w:hAnsi="Arial Narrow" w:cs="Courier New"/>
          <w:sz w:val="26"/>
          <w:szCs w:val="26"/>
        </w:rPr>
        <w:t xml:space="preserve"> </w:t>
      </w:r>
      <w:r w:rsidR="00BB2208" w:rsidRPr="00BB2208">
        <w:rPr>
          <w:rFonts w:ascii="Arial Narrow" w:eastAsia="Calibri" w:hAnsi="Arial Narrow" w:cs="Arial"/>
          <w:b/>
          <w:sz w:val="26"/>
          <w:szCs w:val="26"/>
          <w:lang w:val="es-MX" w:eastAsia="en-US"/>
        </w:rPr>
        <w:t>PRIMERA. ETAPAS DEL PROCEDIMIENTO:</w:t>
      </w:r>
      <w:r w:rsidR="00BB2208" w:rsidRPr="00BB2208">
        <w:rPr>
          <w:rFonts w:ascii="Arial Narrow" w:eastAsia="Calibri" w:hAnsi="Arial Narrow" w:cs="Arial"/>
          <w:sz w:val="26"/>
          <w:szCs w:val="26"/>
          <w:lang w:val="es-MX" w:eastAsia="en-US"/>
        </w:rPr>
        <w:t xml:space="preserve"> Se determinan las etapas del procedimiento para designar a una Consejera o un Consejero Consultivo del Instituto Estatal de Transparencia, Acceso a la Información Pública y Protección de Datos Personales, las cuales se llevarán a cabo conforme el calendario siguiente: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02"/>
        <w:gridCol w:w="4046"/>
      </w:tblGrid>
      <w:tr w:rsidR="00BB2208" w:rsidRPr="00BB2208" w14:paraId="6F0D9D60" w14:textId="77777777" w:rsidTr="00BB2208">
        <w:tc>
          <w:tcPr>
            <w:tcW w:w="7557"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375FBE20" w14:textId="77777777" w:rsidR="00BB2208" w:rsidRPr="00BB2208" w:rsidRDefault="00BB2208" w:rsidP="00BB2208">
            <w:pPr>
              <w:widowControl/>
              <w:rPr>
                <w:rFonts w:ascii="Arial Narrow" w:eastAsia="Calibri" w:hAnsi="Arial Narrow" w:cs="Arial"/>
                <w:b/>
                <w:sz w:val="26"/>
                <w:szCs w:val="26"/>
                <w:lang w:val="es-MX" w:eastAsia="en-US"/>
              </w:rPr>
            </w:pPr>
            <w:r w:rsidRPr="00BB2208">
              <w:rPr>
                <w:rFonts w:ascii="Arial Narrow" w:eastAsia="Calibri" w:hAnsi="Arial Narrow" w:cs="Arial"/>
                <w:b/>
                <w:sz w:val="26"/>
                <w:szCs w:val="26"/>
                <w:lang w:val="es-MX" w:eastAsia="en-US"/>
              </w:rPr>
              <w:lastRenderedPageBreak/>
              <w:t xml:space="preserve">                                                ETAPA                                                           PLAZO</w:t>
            </w:r>
          </w:p>
        </w:tc>
      </w:tr>
      <w:tr w:rsidR="00BB2208" w:rsidRPr="00BB2208" w14:paraId="706356CE" w14:textId="77777777" w:rsidTr="00911E92">
        <w:tc>
          <w:tcPr>
            <w:tcW w:w="709" w:type="dxa"/>
            <w:tcBorders>
              <w:top w:val="single" w:sz="4" w:space="0" w:color="auto"/>
              <w:left w:val="single" w:sz="4" w:space="0" w:color="auto"/>
              <w:bottom w:val="single" w:sz="4" w:space="0" w:color="auto"/>
              <w:right w:val="single" w:sz="4" w:space="0" w:color="auto"/>
            </w:tcBorders>
          </w:tcPr>
          <w:p w14:paraId="785B5E36" w14:textId="77777777" w:rsidR="00BB2208" w:rsidRPr="00BB2208" w:rsidRDefault="00BB2208" w:rsidP="00BB2208">
            <w:pPr>
              <w:widowControl/>
              <w:jc w:val="center"/>
              <w:rPr>
                <w:rFonts w:ascii="Arial Narrow" w:eastAsia="Calibri" w:hAnsi="Arial Narrow" w:cs="Arial"/>
                <w:sz w:val="26"/>
                <w:szCs w:val="26"/>
                <w:lang w:val="es-MX" w:eastAsia="en-US"/>
              </w:rPr>
            </w:pPr>
          </w:p>
          <w:p w14:paraId="643A4503" w14:textId="77777777" w:rsidR="00BB2208" w:rsidRPr="00BB2208" w:rsidRDefault="00BB2208" w:rsidP="00BB2208">
            <w:pPr>
              <w:widowControl/>
              <w:jc w:val="center"/>
              <w:rPr>
                <w:rFonts w:ascii="Arial Narrow" w:eastAsia="Calibri" w:hAnsi="Arial Narrow" w:cs="Arial"/>
                <w:b/>
                <w:sz w:val="26"/>
                <w:szCs w:val="26"/>
                <w:lang w:val="es-MX" w:eastAsia="en-US"/>
              </w:rPr>
            </w:pPr>
            <w:r w:rsidRPr="00BB2208">
              <w:rPr>
                <w:rFonts w:ascii="Arial Narrow" w:eastAsia="Calibri" w:hAnsi="Arial Narrow" w:cs="Arial"/>
                <w:b/>
                <w:sz w:val="26"/>
                <w:szCs w:val="26"/>
                <w:lang w:val="es-MX" w:eastAsia="en-US"/>
              </w:rPr>
              <w:t>1.</w:t>
            </w:r>
          </w:p>
        </w:tc>
        <w:tc>
          <w:tcPr>
            <w:tcW w:w="2802" w:type="dxa"/>
            <w:tcBorders>
              <w:top w:val="single" w:sz="4" w:space="0" w:color="auto"/>
              <w:left w:val="single" w:sz="4" w:space="0" w:color="auto"/>
              <w:bottom w:val="single" w:sz="4" w:space="0" w:color="auto"/>
              <w:right w:val="single" w:sz="4" w:space="0" w:color="auto"/>
            </w:tcBorders>
          </w:tcPr>
          <w:p w14:paraId="2A76669F" w14:textId="77777777" w:rsidR="00BB2208" w:rsidRPr="00BB2208" w:rsidRDefault="00BB2208" w:rsidP="00BB2208">
            <w:pPr>
              <w:widowControl/>
              <w:jc w:val="center"/>
              <w:rPr>
                <w:rFonts w:ascii="Arial Narrow" w:eastAsia="Calibri" w:hAnsi="Arial Narrow" w:cs="Arial"/>
                <w:sz w:val="26"/>
                <w:szCs w:val="26"/>
                <w:lang w:val="es-MX" w:eastAsia="en-US"/>
              </w:rPr>
            </w:pPr>
          </w:p>
          <w:p w14:paraId="1B4BB622" w14:textId="77777777" w:rsidR="00BB2208" w:rsidRPr="00BB2208" w:rsidRDefault="00BB2208" w:rsidP="00BB2208">
            <w:pPr>
              <w:widowControl/>
              <w:jc w:val="center"/>
              <w:rPr>
                <w:rFonts w:ascii="Arial Narrow" w:eastAsia="Calibri" w:hAnsi="Arial Narrow" w:cs="Arial"/>
                <w:sz w:val="26"/>
                <w:szCs w:val="26"/>
                <w:lang w:val="es-MX" w:eastAsia="en-US"/>
              </w:rPr>
            </w:pPr>
            <w:r w:rsidRPr="00BB2208">
              <w:rPr>
                <w:rFonts w:ascii="Arial Narrow" w:eastAsia="Calibri" w:hAnsi="Arial Narrow" w:cs="Arial"/>
                <w:sz w:val="26"/>
                <w:szCs w:val="26"/>
                <w:lang w:val="es-MX" w:eastAsia="en-US"/>
              </w:rPr>
              <w:t>Registro de propuestas</w:t>
            </w:r>
          </w:p>
        </w:tc>
        <w:tc>
          <w:tcPr>
            <w:tcW w:w="4046" w:type="dxa"/>
            <w:tcBorders>
              <w:top w:val="single" w:sz="4" w:space="0" w:color="auto"/>
              <w:left w:val="single" w:sz="4" w:space="0" w:color="auto"/>
              <w:bottom w:val="single" w:sz="4" w:space="0" w:color="auto"/>
              <w:right w:val="single" w:sz="4" w:space="0" w:color="auto"/>
            </w:tcBorders>
          </w:tcPr>
          <w:p w14:paraId="359D58C5" w14:textId="1F3B12B4" w:rsidR="00BB2208" w:rsidRPr="00BB2208" w:rsidRDefault="00BB2208" w:rsidP="00EB0324">
            <w:pPr>
              <w:widowControl/>
              <w:jc w:val="both"/>
              <w:rPr>
                <w:rFonts w:ascii="Arial Narrow" w:eastAsia="Calibri" w:hAnsi="Arial Narrow" w:cs="Arial"/>
                <w:sz w:val="26"/>
                <w:szCs w:val="26"/>
                <w:lang w:val="es-MX" w:eastAsia="en-US"/>
              </w:rPr>
            </w:pPr>
            <w:r w:rsidRPr="00BB2208">
              <w:rPr>
                <w:rFonts w:ascii="Arial Narrow" w:eastAsia="Calibri" w:hAnsi="Arial Narrow" w:cs="Arial"/>
                <w:sz w:val="26"/>
                <w:szCs w:val="26"/>
                <w:lang w:val="es-MX" w:eastAsia="en-US"/>
              </w:rPr>
              <w:t>10 días hábiles contados a partir del día siguiente de la publicación de esta convocatoria.</w:t>
            </w:r>
          </w:p>
        </w:tc>
      </w:tr>
      <w:tr w:rsidR="00BB2208" w:rsidRPr="00BB2208" w14:paraId="7FDF8FDE" w14:textId="77777777" w:rsidTr="00911E92">
        <w:tc>
          <w:tcPr>
            <w:tcW w:w="709" w:type="dxa"/>
            <w:tcBorders>
              <w:top w:val="single" w:sz="4" w:space="0" w:color="auto"/>
              <w:left w:val="single" w:sz="4" w:space="0" w:color="auto"/>
              <w:bottom w:val="single" w:sz="4" w:space="0" w:color="auto"/>
              <w:right w:val="single" w:sz="4" w:space="0" w:color="auto"/>
            </w:tcBorders>
          </w:tcPr>
          <w:p w14:paraId="2E06037D" w14:textId="77777777" w:rsidR="00BB2208" w:rsidRPr="00BB2208" w:rsidRDefault="00BB2208" w:rsidP="00BB2208">
            <w:pPr>
              <w:widowControl/>
              <w:jc w:val="center"/>
              <w:rPr>
                <w:rFonts w:ascii="Arial Narrow" w:eastAsia="Calibri" w:hAnsi="Arial Narrow" w:cs="Arial"/>
                <w:sz w:val="26"/>
                <w:szCs w:val="26"/>
                <w:lang w:val="es-MX" w:eastAsia="en-US"/>
              </w:rPr>
            </w:pPr>
          </w:p>
          <w:p w14:paraId="37C0A68E" w14:textId="77777777" w:rsidR="00BB2208" w:rsidRPr="00BB2208" w:rsidRDefault="00BB2208" w:rsidP="00BB2208">
            <w:pPr>
              <w:widowControl/>
              <w:jc w:val="center"/>
              <w:rPr>
                <w:rFonts w:ascii="Arial Narrow" w:eastAsia="Calibri" w:hAnsi="Arial Narrow" w:cs="Arial"/>
                <w:b/>
                <w:sz w:val="26"/>
                <w:szCs w:val="26"/>
                <w:lang w:val="es-MX" w:eastAsia="en-US"/>
              </w:rPr>
            </w:pPr>
          </w:p>
          <w:p w14:paraId="74C26EBF" w14:textId="77777777" w:rsidR="00BB2208" w:rsidRPr="00BB2208" w:rsidRDefault="00BB2208" w:rsidP="00BB2208">
            <w:pPr>
              <w:widowControl/>
              <w:jc w:val="center"/>
              <w:rPr>
                <w:rFonts w:ascii="Arial Narrow" w:eastAsia="Calibri" w:hAnsi="Arial Narrow" w:cs="Arial"/>
                <w:b/>
                <w:sz w:val="26"/>
                <w:szCs w:val="26"/>
                <w:lang w:val="es-MX" w:eastAsia="en-US"/>
              </w:rPr>
            </w:pPr>
            <w:r w:rsidRPr="00BB2208">
              <w:rPr>
                <w:rFonts w:ascii="Arial Narrow" w:eastAsia="Calibri" w:hAnsi="Arial Narrow" w:cs="Arial"/>
                <w:b/>
                <w:sz w:val="26"/>
                <w:szCs w:val="26"/>
                <w:lang w:val="es-MX" w:eastAsia="en-US"/>
              </w:rPr>
              <w:t>2.</w:t>
            </w:r>
          </w:p>
        </w:tc>
        <w:tc>
          <w:tcPr>
            <w:tcW w:w="2802" w:type="dxa"/>
            <w:tcBorders>
              <w:top w:val="single" w:sz="4" w:space="0" w:color="auto"/>
              <w:left w:val="single" w:sz="4" w:space="0" w:color="auto"/>
              <w:bottom w:val="single" w:sz="4" w:space="0" w:color="auto"/>
              <w:right w:val="single" w:sz="4" w:space="0" w:color="auto"/>
            </w:tcBorders>
          </w:tcPr>
          <w:p w14:paraId="621F9B6F" w14:textId="77777777" w:rsidR="00BB2208" w:rsidRPr="00BB2208" w:rsidRDefault="00BB2208" w:rsidP="00BB2208">
            <w:pPr>
              <w:widowControl/>
              <w:jc w:val="center"/>
              <w:rPr>
                <w:rFonts w:ascii="Arial Narrow" w:eastAsia="Calibri" w:hAnsi="Arial Narrow" w:cs="Arial"/>
                <w:sz w:val="26"/>
                <w:szCs w:val="26"/>
                <w:lang w:val="es-MX" w:eastAsia="en-US"/>
              </w:rPr>
            </w:pPr>
          </w:p>
          <w:p w14:paraId="5A319EC6" w14:textId="384945C8" w:rsidR="00BB2208" w:rsidRPr="00BB2208" w:rsidRDefault="00BB2208" w:rsidP="00EB0324">
            <w:pPr>
              <w:widowControl/>
              <w:jc w:val="center"/>
              <w:rPr>
                <w:rFonts w:ascii="Arial Narrow" w:eastAsia="Calibri" w:hAnsi="Arial Narrow" w:cs="Arial"/>
                <w:sz w:val="26"/>
                <w:szCs w:val="26"/>
                <w:lang w:val="es-MX" w:eastAsia="en-US"/>
              </w:rPr>
            </w:pPr>
            <w:r w:rsidRPr="00BB2208">
              <w:rPr>
                <w:rFonts w:ascii="Arial Narrow" w:eastAsia="Calibri" w:hAnsi="Arial Narrow" w:cs="Arial"/>
                <w:sz w:val="26"/>
                <w:szCs w:val="26"/>
                <w:lang w:val="es-MX" w:eastAsia="en-US"/>
              </w:rPr>
              <w:t>Revisión para determinar a los aspirantes que acrediten que cumplieron los requisitos de ley</w:t>
            </w:r>
          </w:p>
        </w:tc>
        <w:tc>
          <w:tcPr>
            <w:tcW w:w="4046" w:type="dxa"/>
            <w:tcBorders>
              <w:top w:val="single" w:sz="4" w:space="0" w:color="auto"/>
              <w:left w:val="single" w:sz="4" w:space="0" w:color="auto"/>
              <w:bottom w:val="single" w:sz="4" w:space="0" w:color="auto"/>
              <w:right w:val="single" w:sz="4" w:space="0" w:color="auto"/>
            </w:tcBorders>
          </w:tcPr>
          <w:p w14:paraId="3CA4F942" w14:textId="77777777" w:rsidR="00BB2208" w:rsidRPr="00BB2208" w:rsidRDefault="00BB2208" w:rsidP="00BB2208">
            <w:pPr>
              <w:widowControl/>
              <w:jc w:val="both"/>
              <w:rPr>
                <w:rFonts w:ascii="Arial Narrow" w:eastAsia="Calibri" w:hAnsi="Arial Narrow" w:cs="Arial"/>
                <w:sz w:val="26"/>
                <w:szCs w:val="26"/>
                <w:lang w:val="es-MX" w:eastAsia="en-US"/>
              </w:rPr>
            </w:pPr>
            <w:r w:rsidRPr="00BB2208">
              <w:rPr>
                <w:rFonts w:ascii="Arial Narrow" w:eastAsia="Calibri" w:hAnsi="Arial Narrow" w:cs="Arial"/>
                <w:sz w:val="26"/>
                <w:szCs w:val="26"/>
                <w:lang w:val="es-MX" w:eastAsia="en-US"/>
              </w:rPr>
              <w:t>4 días hábiles contados a partir del día siguiente del vencimiento del plazo otorgado para el registro de propuestas.</w:t>
            </w:r>
          </w:p>
          <w:p w14:paraId="1FFB1EF6" w14:textId="77777777" w:rsidR="00BB2208" w:rsidRPr="00BB2208" w:rsidRDefault="00BB2208" w:rsidP="00BB2208">
            <w:pPr>
              <w:widowControl/>
              <w:jc w:val="both"/>
              <w:rPr>
                <w:rFonts w:ascii="Arial Narrow" w:eastAsia="Calibri" w:hAnsi="Arial Narrow" w:cs="Arial"/>
                <w:sz w:val="26"/>
                <w:szCs w:val="26"/>
                <w:lang w:val="es-MX" w:eastAsia="en-US"/>
              </w:rPr>
            </w:pPr>
          </w:p>
        </w:tc>
      </w:tr>
      <w:tr w:rsidR="00BB2208" w:rsidRPr="00BB2208" w14:paraId="356B215A" w14:textId="77777777" w:rsidTr="00911E92">
        <w:tc>
          <w:tcPr>
            <w:tcW w:w="709" w:type="dxa"/>
            <w:tcBorders>
              <w:top w:val="single" w:sz="4" w:space="0" w:color="auto"/>
              <w:left w:val="single" w:sz="4" w:space="0" w:color="auto"/>
              <w:bottom w:val="single" w:sz="4" w:space="0" w:color="auto"/>
              <w:right w:val="single" w:sz="4" w:space="0" w:color="auto"/>
            </w:tcBorders>
          </w:tcPr>
          <w:p w14:paraId="3E9F22F2" w14:textId="77777777" w:rsidR="00BB2208" w:rsidRPr="00BB2208" w:rsidRDefault="00BB2208" w:rsidP="00BB2208">
            <w:pPr>
              <w:widowControl/>
              <w:jc w:val="center"/>
              <w:rPr>
                <w:rFonts w:ascii="Arial Narrow" w:eastAsia="Calibri" w:hAnsi="Arial Narrow" w:cs="Arial"/>
                <w:sz w:val="26"/>
                <w:szCs w:val="26"/>
                <w:lang w:val="es-MX" w:eastAsia="en-US"/>
              </w:rPr>
            </w:pPr>
          </w:p>
          <w:p w14:paraId="7A0C7BF2" w14:textId="77777777" w:rsidR="00BB2208" w:rsidRPr="00BB2208" w:rsidRDefault="00BB2208" w:rsidP="00BB2208">
            <w:pPr>
              <w:widowControl/>
              <w:jc w:val="center"/>
              <w:rPr>
                <w:rFonts w:ascii="Arial Narrow" w:eastAsia="Calibri" w:hAnsi="Arial Narrow" w:cs="Arial"/>
                <w:b/>
                <w:sz w:val="26"/>
                <w:szCs w:val="26"/>
                <w:lang w:val="es-MX" w:eastAsia="en-US"/>
              </w:rPr>
            </w:pPr>
            <w:r w:rsidRPr="00BB2208">
              <w:rPr>
                <w:rFonts w:ascii="Arial Narrow" w:eastAsia="Calibri" w:hAnsi="Arial Narrow" w:cs="Arial"/>
                <w:b/>
                <w:sz w:val="26"/>
                <w:szCs w:val="26"/>
                <w:lang w:val="es-MX" w:eastAsia="en-US"/>
              </w:rPr>
              <w:t>3.</w:t>
            </w:r>
          </w:p>
        </w:tc>
        <w:tc>
          <w:tcPr>
            <w:tcW w:w="2802" w:type="dxa"/>
            <w:tcBorders>
              <w:top w:val="single" w:sz="4" w:space="0" w:color="auto"/>
              <w:left w:val="single" w:sz="4" w:space="0" w:color="auto"/>
              <w:bottom w:val="single" w:sz="4" w:space="0" w:color="auto"/>
              <w:right w:val="single" w:sz="4" w:space="0" w:color="auto"/>
            </w:tcBorders>
          </w:tcPr>
          <w:p w14:paraId="4BFBF18B" w14:textId="77777777" w:rsidR="00BB2208" w:rsidRPr="00BB2208" w:rsidRDefault="00BB2208" w:rsidP="00BB2208">
            <w:pPr>
              <w:widowControl/>
              <w:jc w:val="center"/>
              <w:rPr>
                <w:rFonts w:ascii="Arial Narrow" w:eastAsia="Calibri" w:hAnsi="Arial Narrow" w:cs="Arial"/>
                <w:sz w:val="26"/>
                <w:szCs w:val="26"/>
                <w:lang w:val="es-MX" w:eastAsia="en-US"/>
              </w:rPr>
            </w:pPr>
          </w:p>
          <w:p w14:paraId="6EC4A577" w14:textId="123612CC" w:rsidR="00BB2208" w:rsidRPr="00BB2208" w:rsidRDefault="00BB2208" w:rsidP="00EB0324">
            <w:pPr>
              <w:widowControl/>
              <w:jc w:val="center"/>
              <w:rPr>
                <w:rFonts w:ascii="Arial Narrow" w:eastAsia="Calibri" w:hAnsi="Arial Narrow" w:cs="Arial"/>
                <w:sz w:val="26"/>
                <w:szCs w:val="26"/>
                <w:lang w:val="es-MX" w:eastAsia="en-US"/>
              </w:rPr>
            </w:pPr>
            <w:r w:rsidRPr="00BB2208">
              <w:rPr>
                <w:rFonts w:ascii="Arial Narrow" w:eastAsia="Calibri" w:hAnsi="Arial Narrow" w:cs="Arial"/>
                <w:sz w:val="26"/>
                <w:szCs w:val="26"/>
                <w:lang w:val="es-MX" w:eastAsia="en-US"/>
              </w:rPr>
              <w:t>Desarrollo del proceso, comparecencias y emisión del acuerdo de terna</w:t>
            </w:r>
          </w:p>
        </w:tc>
        <w:tc>
          <w:tcPr>
            <w:tcW w:w="4046" w:type="dxa"/>
            <w:tcBorders>
              <w:top w:val="single" w:sz="4" w:space="0" w:color="auto"/>
              <w:left w:val="single" w:sz="4" w:space="0" w:color="auto"/>
              <w:bottom w:val="single" w:sz="4" w:space="0" w:color="auto"/>
              <w:right w:val="single" w:sz="4" w:space="0" w:color="auto"/>
            </w:tcBorders>
          </w:tcPr>
          <w:p w14:paraId="45FDD1EC" w14:textId="16A34FB8" w:rsidR="00BB2208" w:rsidRPr="00BB2208" w:rsidRDefault="00BB2208" w:rsidP="00EB0324">
            <w:pPr>
              <w:widowControl/>
              <w:jc w:val="both"/>
              <w:rPr>
                <w:rFonts w:ascii="Arial Narrow" w:eastAsia="Calibri" w:hAnsi="Arial Narrow" w:cs="Arial"/>
                <w:sz w:val="26"/>
                <w:szCs w:val="26"/>
                <w:lang w:val="es-MX" w:eastAsia="en-US"/>
              </w:rPr>
            </w:pPr>
            <w:r w:rsidRPr="00BB2208">
              <w:rPr>
                <w:rFonts w:ascii="Arial Narrow" w:eastAsia="Calibri" w:hAnsi="Arial Narrow" w:cs="Arial"/>
                <w:sz w:val="26"/>
                <w:szCs w:val="26"/>
                <w:lang w:val="es-MX" w:eastAsia="en-US"/>
              </w:rPr>
              <w:t>3 días hábiles contados a partir del día siguiente de la conclusión del plazo otorgado para la revisión para determinar a los aspirantes que acrediten que cumplieron los requisitos de ley.</w:t>
            </w:r>
            <w:r w:rsidR="00EB0324">
              <w:rPr>
                <w:rFonts w:ascii="Arial Narrow" w:eastAsia="Calibri" w:hAnsi="Arial Narrow" w:cs="Arial"/>
                <w:sz w:val="26"/>
                <w:szCs w:val="26"/>
                <w:lang w:val="es-MX" w:eastAsia="en-US"/>
              </w:rPr>
              <w:t xml:space="preserve"> </w:t>
            </w:r>
          </w:p>
        </w:tc>
      </w:tr>
      <w:tr w:rsidR="00BB2208" w:rsidRPr="00BB2208" w14:paraId="04E17EC6" w14:textId="77777777" w:rsidTr="00911E92">
        <w:tc>
          <w:tcPr>
            <w:tcW w:w="709" w:type="dxa"/>
            <w:tcBorders>
              <w:top w:val="single" w:sz="4" w:space="0" w:color="auto"/>
              <w:left w:val="single" w:sz="4" w:space="0" w:color="auto"/>
              <w:bottom w:val="single" w:sz="4" w:space="0" w:color="auto"/>
              <w:right w:val="single" w:sz="4" w:space="0" w:color="auto"/>
            </w:tcBorders>
          </w:tcPr>
          <w:p w14:paraId="69EB52A2" w14:textId="77777777" w:rsidR="00BB2208" w:rsidRPr="00BB2208" w:rsidRDefault="00BB2208" w:rsidP="00BB2208">
            <w:pPr>
              <w:widowControl/>
              <w:jc w:val="center"/>
              <w:rPr>
                <w:rFonts w:ascii="Arial Narrow" w:eastAsia="Calibri" w:hAnsi="Arial Narrow" w:cs="Arial"/>
                <w:sz w:val="26"/>
                <w:szCs w:val="26"/>
                <w:lang w:val="es-MX" w:eastAsia="en-US"/>
              </w:rPr>
            </w:pPr>
          </w:p>
          <w:p w14:paraId="03CE01FF" w14:textId="77777777" w:rsidR="00BB2208" w:rsidRPr="00BB2208" w:rsidRDefault="00BB2208" w:rsidP="00BB2208">
            <w:pPr>
              <w:widowControl/>
              <w:jc w:val="center"/>
              <w:rPr>
                <w:rFonts w:ascii="Arial Narrow" w:eastAsia="Calibri" w:hAnsi="Arial Narrow" w:cs="Arial"/>
                <w:b/>
                <w:sz w:val="26"/>
                <w:szCs w:val="26"/>
                <w:lang w:val="es-MX" w:eastAsia="en-US"/>
              </w:rPr>
            </w:pPr>
            <w:r w:rsidRPr="00BB2208">
              <w:rPr>
                <w:rFonts w:ascii="Arial Narrow" w:eastAsia="Calibri" w:hAnsi="Arial Narrow" w:cs="Arial"/>
                <w:b/>
                <w:sz w:val="26"/>
                <w:szCs w:val="26"/>
                <w:lang w:val="es-MX" w:eastAsia="en-US"/>
              </w:rPr>
              <w:t>4.</w:t>
            </w:r>
          </w:p>
        </w:tc>
        <w:tc>
          <w:tcPr>
            <w:tcW w:w="2802" w:type="dxa"/>
            <w:tcBorders>
              <w:top w:val="single" w:sz="4" w:space="0" w:color="auto"/>
              <w:left w:val="single" w:sz="4" w:space="0" w:color="auto"/>
              <w:bottom w:val="single" w:sz="4" w:space="0" w:color="auto"/>
              <w:right w:val="single" w:sz="4" w:space="0" w:color="auto"/>
            </w:tcBorders>
          </w:tcPr>
          <w:p w14:paraId="112F51C1" w14:textId="77777777" w:rsidR="00BB2208" w:rsidRPr="00BB2208" w:rsidRDefault="00BB2208" w:rsidP="00BB2208">
            <w:pPr>
              <w:widowControl/>
              <w:jc w:val="center"/>
              <w:rPr>
                <w:rFonts w:ascii="Arial Narrow" w:eastAsia="Calibri" w:hAnsi="Arial Narrow" w:cs="Arial"/>
                <w:sz w:val="26"/>
                <w:szCs w:val="26"/>
                <w:lang w:val="es-MX" w:eastAsia="en-US"/>
              </w:rPr>
            </w:pPr>
          </w:p>
          <w:p w14:paraId="5F6022D7" w14:textId="77777777" w:rsidR="00BB2208" w:rsidRPr="00BB2208" w:rsidRDefault="00BB2208" w:rsidP="00BB2208">
            <w:pPr>
              <w:widowControl/>
              <w:jc w:val="center"/>
              <w:rPr>
                <w:rFonts w:ascii="Arial Narrow" w:eastAsia="Calibri" w:hAnsi="Arial Narrow" w:cs="Arial"/>
                <w:sz w:val="26"/>
                <w:szCs w:val="26"/>
                <w:lang w:val="es-MX" w:eastAsia="en-US"/>
              </w:rPr>
            </w:pPr>
            <w:r w:rsidRPr="00BB2208">
              <w:rPr>
                <w:rFonts w:ascii="Arial Narrow" w:eastAsia="Calibri" w:hAnsi="Arial Narrow" w:cs="Arial"/>
                <w:sz w:val="26"/>
                <w:szCs w:val="26"/>
                <w:lang w:val="es-MX" w:eastAsia="en-US"/>
              </w:rPr>
              <w:t>Designación</w:t>
            </w:r>
          </w:p>
        </w:tc>
        <w:tc>
          <w:tcPr>
            <w:tcW w:w="4046" w:type="dxa"/>
            <w:tcBorders>
              <w:top w:val="single" w:sz="4" w:space="0" w:color="auto"/>
              <w:left w:val="single" w:sz="4" w:space="0" w:color="auto"/>
              <w:bottom w:val="single" w:sz="4" w:space="0" w:color="auto"/>
              <w:right w:val="single" w:sz="4" w:space="0" w:color="auto"/>
            </w:tcBorders>
          </w:tcPr>
          <w:p w14:paraId="68E3C3F5" w14:textId="3F7BE47E" w:rsidR="00BB2208" w:rsidRPr="00BB2208" w:rsidRDefault="00BB2208" w:rsidP="00EB0324">
            <w:pPr>
              <w:widowControl/>
              <w:jc w:val="both"/>
              <w:rPr>
                <w:rFonts w:ascii="Arial Narrow" w:eastAsia="Calibri" w:hAnsi="Arial Narrow" w:cs="Arial"/>
                <w:sz w:val="26"/>
                <w:szCs w:val="26"/>
                <w:lang w:val="es-MX" w:eastAsia="en-US"/>
              </w:rPr>
            </w:pPr>
            <w:r w:rsidRPr="00BB2208">
              <w:rPr>
                <w:rFonts w:ascii="Arial Narrow" w:eastAsia="Calibri" w:hAnsi="Arial Narrow" w:cs="Arial"/>
                <w:sz w:val="26"/>
                <w:szCs w:val="26"/>
                <w:lang w:val="es-MX" w:eastAsia="en-US"/>
              </w:rPr>
              <w:t>Se someterá a aprobación del Pleno el acuerdo de la terna, una vez aprobado se realizará el procedimiento de designación correspondiente.</w:t>
            </w:r>
          </w:p>
        </w:tc>
      </w:tr>
    </w:tbl>
    <w:p w14:paraId="7C3B5B9A" w14:textId="0851C2C8" w:rsidR="00BB2208" w:rsidRPr="00BB2208" w:rsidRDefault="00BB2208" w:rsidP="00E0685E">
      <w:pPr>
        <w:widowControl/>
        <w:ind w:left="567"/>
        <w:jc w:val="both"/>
        <w:rPr>
          <w:rFonts w:ascii="Arial Narrow" w:eastAsia="Calibri" w:hAnsi="Arial Narrow" w:cs="Arial"/>
          <w:sz w:val="26"/>
          <w:szCs w:val="26"/>
          <w:lang w:val="es-MX" w:eastAsia="en-US"/>
        </w:rPr>
      </w:pPr>
      <w:r w:rsidRPr="00BB2208">
        <w:rPr>
          <w:rFonts w:ascii="Arial Narrow" w:eastAsia="Calibri" w:hAnsi="Arial Narrow" w:cs="Arial"/>
          <w:b/>
          <w:sz w:val="26"/>
          <w:szCs w:val="26"/>
          <w:lang w:val="es-MX" w:eastAsia="en-US"/>
        </w:rPr>
        <w:t xml:space="preserve">SEGUNDA. MÉTODO DE REGISTRO: : </w:t>
      </w:r>
      <w:r w:rsidRPr="00BB2208">
        <w:rPr>
          <w:rFonts w:ascii="Arial Narrow" w:eastAsia="Calibri" w:hAnsi="Arial Narrow" w:cs="Arial"/>
          <w:sz w:val="26"/>
          <w:szCs w:val="26"/>
          <w:lang w:val="es-MX" w:eastAsia="en-US"/>
        </w:rPr>
        <w:t xml:space="preserve">Los investigadores, académicos, organizaciones de la sociedad civil, especialistas en las materias de acceso a la información, transparencia, datos personales, fiscalización y rendición de cuentas; así como la ciudadanía en general, podrán presentar hasta dos personas candidatas por proponente, para ocupar el cargo de Consejera o Consejero consultivo del referido instituto estatal, dentro de un plazo de 10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BB2208">
        <w:rPr>
          <w:rFonts w:ascii="Arial Narrow" w:eastAsia="Calibri" w:hAnsi="Arial Narrow" w:cs="Arial"/>
          <w:sz w:val="26"/>
          <w:szCs w:val="26"/>
          <w:lang w:val="es-MX" w:eastAsia="en-US"/>
        </w:rPr>
        <w:t>Hidrogenadora</w:t>
      </w:r>
      <w:proofErr w:type="spellEnd"/>
      <w:r w:rsidRPr="00BB2208">
        <w:rPr>
          <w:rFonts w:ascii="Arial Narrow" w:eastAsia="Calibri" w:hAnsi="Arial Narrow" w:cs="Arial"/>
          <w:sz w:val="26"/>
          <w:szCs w:val="26"/>
          <w:lang w:val="es-MX" w:eastAsia="en-US"/>
        </w:rPr>
        <w:t xml:space="preserve"> Yucateca, Colonia Juan Pablo II Alborada de la Ciudad de Mérida, Yucatán, en horario de oficina de lunes a viernes de 09:00 a 15:00 horas. No se contarán como días hábiles los sábados 11 y 18 de mayo, así como los domingos 12 y 19 de mayo del presente año.</w:t>
      </w:r>
      <w:r w:rsidR="00E0685E">
        <w:rPr>
          <w:rFonts w:ascii="Arial Narrow" w:eastAsia="Calibri" w:hAnsi="Arial Narrow" w:cs="Arial"/>
          <w:sz w:val="26"/>
          <w:szCs w:val="26"/>
          <w:lang w:val="es-MX" w:eastAsia="en-US"/>
        </w:rPr>
        <w:t xml:space="preserve"> </w:t>
      </w:r>
      <w:r w:rsidRPr="00BB2208">
        <w:rPr>
          <w:rFonts w:ascii="Arial Narrow" w:eastAsia="Calibri" w:hAnsi="Arial Narrow" w:cs="Arial"/>
          <w:sz w:val="26"/>
          <w:szCs w:val="26"/>
          <w:lang w:val="es-MX" w:eastAsia="en-US"/>
        </w:rPr>
        <w:t>Vencido el plazo señalado, se declarará cerrada la etapa correspondiente al registro de propuestas para ocupar el cargo de Consejera o Consejero Consultivo del Instituto Estatal de Transparencia, Acceso a la Información Pública y Protección de Datos Personales.</w:t>
      </w:r>
      <w:r w:rsidR="00E0685E">
        <w:rPr>
          <w:rFonts w:ascii="Arial Narrow" w:eastAsia="Calibri" w:hAnsi="Arial Narrow" w:cs="Arial"/>
          <w:sz w:val="26"/>
          <w:szCs w:val="26"/>
          <w:lang w:val="es-MX" w:eastAsia="en-US"/>
        </w:rPr>
        <w:t xml:space="preserve"> </w:t>
      </w:r>
      <w:r w:rsidRPr="00BB2208">
        <w:rPr>
          <w:rFonts w:ascii="Arial Narrow" w:eastAsia="Calibri" w:hAnsi="Arial Narrow" w:cs="Arial"/>
          <w:b/>
          <w:sz w:val="26"/>
          <w:szCs w:val="26"/>
          <w:lang w:val="es-MX" w:eastAsia="en-US"/>
        </w:rPr>
        <w:t xml:space="preserve">TERCERA. REQUISITOS: </w:t>
      </w:r>
      <w:r w:rsidRPr="00BB2208">
        <w:rPr>
          <w:rFonts w:ascii="Arial Narrow" w:eastAsia="Calibri" w:hAnsi="Arial Narrow" w:cs="Arial"/>
          <w:sz w:val="26"/>
          <w:szCs w:val="26"/>
          <w:lang w:val="es-MX" w:eastAsia="en-US"/>
        </w:rPr>
        <w:t>Las propuestas de las personas candidatas deberán cumplir los siguientes requisitos:</w:t>
      </w:r>
      <w:r w:rsidR="00150EA9">
        <w:rPr>
          <w:rFonts w:ascii="Arial Narrow" w:eastAsia="Calibri" w:hAnsi="Arial Narrow" w:cs="Arial"/>
          <w:sz w:val="26"/>
          <w:szCs w:val="26"/>
          <w:lang w:val="es-MX" w:eastAsia="en-US"/>
        </w:rPr>
        <w:t xml:space="preserve"> </w:t>
      </w:r>
    </w:p>
    <w:p w14:paraId="0C360C99" w14:textId="77777777" w:rsidR="00BB2208" w:rsidRPr="00BB2208" w:rsidRDefault="00BB2208" w:rsidP="00150EA9">
      <w:pPr>
        <w:widowControl/>
        <w:numPr>
          <w:ilvl w:val="0"/>
          <w:numId w:val="2"/>
        </w:numPr>
        <w:jc w:val="both"/>
        <w:rPr>
          <w:rFonts w:ascii="Arial Narrow" w:eastAsia="Calibri" w:hAnsi="Arial Narrow" w:cs="Arial"/>
          <w:b/>
          <w:sz w:val="26"/>
          <w:szCs w:val="26"/>
          <w:lang w:val="es-MX" w:eastAsia="en-US"/>
        </w:rPr>
      </w:pPr>
      <w:r w:rsidRPr="00BB2208">
        <w:rPr>
          <w:rFonts w:ascii="Arial Narrow" w:eastAsia="Calibri" w:hAnsi="Arial Narrow" w:cs="Arial"/>
          <w:b/>
          <w:sz w:val="26"/>
          <w:szCs w:val="26"/>
          <w:lang w:val="es-MX" w:eastAsia="en-US"/>
        </w:rPr>
        <w:t xml:space="preserve">Tratándose de los candidatos: </w:t>
      </w:r>
    </w:p>
    <w:p w14:paraId="108E018F" w14:textId="77777777" w:rsidR="00BB2208" w:rsidRPr="00BB2208" w:rsidRDefault="00BB2208" w:rsidP="00150EA9">
      <w:pPr>
        <w:widowControl/>
        <w:ind w:left="567"/>
        <w:jc w:val="both"/>
        <w:rPr>
          <w:rFonts w:ascii="Arial Narrow" w:eastAsia="Calibri" w:hAnsi="Arial Narrow" w:cs="Arial"/>
          <w:sz w:val="26"/>
          <w:szCs w:val="26"/>
          <w:lang w:val="es-MX" w:eastAsia="en-US"/>
        </w:rPr>
      </w:pPr>
      <w:r w:rsidRPr="00BB2208">
        <w:rPr>
          <w:rFonts w:ascii="Arial Narrow" w:eastAsia="Calibri" w:hAnsi="Arial Narrow" w:cs="Arial"/>
          <w:b/>
          <w:bCs/>
          <w:sz w:val="26"/>
          <w:szCs w:val="26"/>
          <w:lang w:val="es-MX" w:eastAsia="en-US"/>
        </w:rPr>
        <w:lastRenderedPageBreak/>
        <w:t>I.</w:t>
      </w:r>
      <w:r w:rsidRPr="00BB2208">
        <w:rPr>
          <w:rFonts w:ascii="Arial Narrow" w:eastAsia="Calibri" w:hAnsi="Arial Narrow" w:cs="Arial"/>
          <w:sz w:val="26"/>
          <w:szCs w:val="26"/>
          <w:lang w:val="es-MX" w:eastAsia="en-US"/>
        </w:rPr>
        <w:t xml:space="preserve"> Ser ciudadano mexicano por nacimiento, y tener, además, la calidad de ciudadano yucateco.</w:t>
      </w:r>
    </w:p>
    <w:p w14:paraId="32DE725D" w14:textId="77777777" w:rsidR="00BB2208" w:rsidRPr="00BB2208" w:rsidRDefault="00BB2208" w:rsidP="00150EA9">
      <w:pPr>
        <w:widowControl/>
        <w:ind w:left="567"/>
        <w:jc w:val="both"/>
        <w:rPr>
          <w:rFonts w:ascii="Arial Narrow" w:eastAsia="Calibri" w:hAnsi="Arial Narrow" w:cs="Arial"/>
          <w:sz w:val="26"/>
          <w:szCs w:val="26"/>
          <w:lang w:val="es-MX" w:eastAsia="en-US"/>
        </w:rPr>
      </w:pPr>
      <w:r w:rsidRPr="00BB2208">
        <w:rPr>
          <w:rFonts w:ascii="Arial Narrow" w:eastAsia="Calibri" w:hAnsi="Arial Narrow" w:cs="Arial"/>
          <w:b/>
          <w:sz w:val="26"/>
          <w:szCs w:val="26"/>
          <w:lang w:val="es-MX" w:eastAsia="en-US"/>
        </w:rPr>
        <w:t xml:space="preserve">II. </w:t>
      </w:r>
      <w:r w:rsidRPr="00BB2208">
        <w:rPr>
          <w:rFonts w:ascii="Arial Narrow" w:eastAsia="Calibri" w:hAnsi="Arial Narrow" w:cs="Arial"/>
          <w:sz w:val="26"/>
          <w:szCs w:val="26"/>
          <w:lang w:val="es-MX" w:eastAsia="en-US"/>
        </w:rPr>
        <w:t>Estar en ejercicio de sus derechos políticos y civiles.</w:t>
      </w:r>
    </w:p>
    <w:p w14:paraId="1AD62218" w14:textId="77777777" w:rsidR="00BB2208" w:rsidRPr="00BB2208" w:rsidRDefault="00BB2208" w:rsidP="00150EA9">
      <w:pPr>
        <w:widowControl/>
        <w:ind w:left="567"/>
        <w:jc w:val="both"/>
        <w:rPr>
          <w:rFonts w:ascii="Arial Narrow" w:eastAsia="Calibri" w:hAnsi="Arial Narrow" w:cs="Arial"/>
          <w:sz w:val="26"/>
          <w:szCs w:val="26"/>
          <w:lang w:val="es-MX" w:eastAsia="en-US"/>
        </w:rPr>
      </w:pPr>
      <w:r w:rsidRPr="00BB2208">
        <w:rPr>
          <w:rFonts w:ascii="Arial Narrow" w:eastAsia="Calibri" w:hAnsi="Arial Narrow" w:cs="Arial"/>
          <w:b/>
          <w:bCs/>
          <w:sz w:val="26"/>
          <w:szCs w:val="26"/>
          <w:lang w:val="es-MX" w:eastAsia="en-US"/>
        </w:rPr>
        <w:t>III.</w:t>
      </w:r>
      <w:r w:rsidRPr="00BB2208">
        <w:rPr>
          <w:rFonts w:ascii="Arial Narrow" w:eastAsia="Calibri" w:hAnsi="Arial Narrow" w:cs="Arial"/>
          <w:sz w:val="26"/>
          <w:szCs w:val="26"/>
          <w:lang w:val="es-MX" w:eastAsia="en-US"/>
        </w:rPr>
        <w:t xml:space="preserve"> Tener cuando menos treinta años cumplidos el día de la designación.</w:t>
      </w:r>
    </w:p>
    <w:p w14:paraId="23E6B110" w14:textId="77777777" w:rsidR="00BB2208" w:rsidRPr="00BB2208" w:rsidRDefault="00BB2208" w:rsidP="00150EA9">
      <w:pPr>
        <w:widowControl/>
        <w:ind w:left="567"/>
        <w:jc w:val="both"/>
        <w:rPr>
          <w:rFonts w:ascii="Arial Narrow" w:eastAsia="Calibri" w:hAnsi="Arial Narrow" w:cs="Arial"/>
          <w:sz w:val="26"/>
          <w:szCs w:val="26"/>
          <w:lang w:val="es-MX" w:eastAsia="en-US"/>
        </w:rPr>
      </w:pPr>
      <w:r w:rsidRPr="00BB2208">
        <w:rPr>
          <w:rFonts w:ascii="Arial Narrow" w:eastAsia="Calibri" w:hAnsi="Arial Narrow" w:cs="Arial"/>
          <w:b/>
          <w:sz w:val="26"/>
          <w:szCs w:val="26"/>
          <w:lang w:val="es-MX" w:eastAsia="en-US"/>
        </w:rPr>
        <w:t>IV.</w:t>
      </w:r>
      <w:r w:rsidRPr="00BB2208">
        <w:rPr>
          <w:rFonts w:ascii="Arial Narrow" w:eastAsia="Calibri" w:hAnsi="Arial Narrow" w:cs="Arial"/>
          <w:sz w:val="26"/>
          <w:szCs w:val="26"/>
          <w:lang w:val="es-MX" w:eastAsia="en-US"/>
        </w:rPr>
        <w:t xml:space="preserve"> Acreditar experiencia en materia de acceso a la información, protección de datos personales o derechos humanos.</w:t>
      </w:r>
    </w:p>
    <w:p w14:paraId="64236B15" w14:textId="77777777" w:rsidR="00BB2208" w:rsidRPr="00BB2208" w:rsidRDefault="00BB2208" w:rsidP="00150EA9">
      <w:pPr>
        <w:widowControl/>
        <w:ind w:left="567"/>
        <w:jc w:val="both"/>
        <w:rPr>
          <w:rFonts w:ascii="Arial Narrow" w:eastAsia="Calibri" w:hAnsi="Arial Narrow" w:cs="Arial"/>
          <w:sz w:val="26"/>
          <w:szCs w:val="26"/>
          <w:lang w:val="es-MX" w:eastAsia="en-US"/>
        </w:rPr>
      </w:pPr>
      <w:r w:rsidRPr="00BB2208">
        <w:rPr>
          <w:rFonts w:ascii="Arial Narrow" w:eastAsia="Calibri" w:hAnsi="Arial Narrow" w:cs="Arial"/>
          <w:b/>
          <w:bCs/>
          <w:sz w:val="26"/>
          <w:szCs w:val="26"/>
          <w:lang w:val="es-MX" w:eastAsia="en-US"/>
        </w:rPr>
        <w:t>V.</w:t>
      </w:r>
      <w:r w:rsidRPr="00BB2208">
        <w:rPr>
          <w:rFonts w:ascii="Arial Narrow" w:eastAsia="Calibri" w:hAnsi="Arial Narrow" w:cs="Arial"/>
          <w:sz w:val="26"/>
          <w:szCs w:val="26"/>
          <w:lang w:val="es-MX" w:eastAsia="en-US"/>
        </w:rPr>
        <w:t xml:space="preserve"> 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w:t>
      </w:r>
    </w:p>
    <w:p w14:paraId="3DCFEE47" w14:textId="77777777" w:rsidR="00BB2208" w:rsidRPr="00BB2208" w:rsidRDefault="00BB2208" w:rsidP="00150EA9">
      <w:pPr>
        <w:widowControl/>
        <w:ind w:left="567"/>
        <w:jc w:val="both"/>
        <w:rPr>
          <w:rFonts w:ascii="Arial Narrow" w:eastAsia="Calibri" w:hAnsi="Arial Narrow" w:cs="Arial"/>
          <w:sz w:val="26"/>
          <w:szCs w:val="26"/>
          <w:lang w:val="es-MX" w:eastAsia="en-US"/>
        </w:rPr>
      </w:pPr>
      <w:r w:rsidRPr="00BB2208">
        <w:rPr>
          <w:rFonts w:ascii="Arial Narrow" w:eastAsia="Calibri" w:hAnsi="Arial Narrow" w:cs="Arial"/>
          <w:b/>
          <w:sz w:val="26"/>
          <w:szCs w:val="26"/>
          <w:lang w:val="es-MX" w:eastAsia="en-US"/>
        </w:rPr>
        <w:t>VI.</w:t>
      </w:r>
      <w:r w:rsidRPr="00BB2208">
        <w:rPr>
          <w:rFonts w:ascii="Arial Narrow" w:eastAsia="Calibri" w:hAnsi="Arial Narrow" w:cs="Arial"/>
          <w:sz w:val="26"/>
          <w:szCs w:val="26"/>
          <w:lang w:val="es-MX" w:eastAsia="en-US"/>
        </w:rPr>
        <w:t xml:space="preserve"> No ser deudor alimentario moroso.</w:t>
      </w:r>
    </w:p>
    <w:p w14:paraId="6CF4F7FA" w14:textId="77777777" w:rsidR="00BB2208" w:rsidRPr="00BB2208" w:rsidRDefault="00BB2208" w:rsidP="00F86D77">
      <w:pPr>
        <w:widowControl/>
        <w:ind w:left="567"/>
        <w:jc w:val="both"/>
        <w:rPr>
          <w:rFonts w:ascii="Arial Narrow" w:eastAsia="Calibri" w:hAnsi="Arial Narrow" w:cs="Arial"/>
          <w:sz w:val="26"/>
          <w:szCs w:val="26"/>
          <w:lang w:val="es-MX" w:eastAsia="en-US"/>
        </w:rPr>
      </w:pPr>
      <w:r w:rsidRPr="00BB2208">
        <w:rPr>
          <w:rFonts w:ascii="Arial Narrow" w:eastAsia="Calibri" w:hAnsi="Arial Narrow" w:cs="Arial"/>
          <w:b/>
          <w:sz w:val="26"/>
          <w:szCs w:val="26"/>
          <w:lang w:val="es-MX" w:eastAsia="en-US"/>
        </w:rPr>
        <w:t>VII.</w:t>
      </w:r>
      <w:r w:rsidRPr="00BB2208">
        <w:rPr>
          <w:rFonts w:ascii="Arial Narrow" w:eastAsia="Calibri" w:hAnsi="Arial Narrow" w:cs="Arial"/>
          <w:sz w:val="26"/>
          <w:szCs w:val="26"/>
          <w:lang w:val="es-MX" w:eastAsia="en-US"/>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42FF70D4" w14:textId="77777777" w:rsidR="00FD2E4B" w:rsidRDefault="00BB2208" w:rsidP="00FD2E4B">
      <w:pPr>
        <w:widowControl/>
        <w:ind w:left="567"/>
        <w:jc w:val="both"/>
        <w:rPr>
          <w:rFonts w:ascii="Arial Narrow" w:eastAsia="Calibri" w:hAnsi="Arial Narrow" w:cs="Arial"/>
          <w:sz w:val="26"/>
          <w:szCs w:val="26"/>
          <w:lang w:val="es-MX" w:eastAsia="en-US"/>
        </w:rPr>
      </w:pPr>
      <w:r w:rsidRPr="00BB2208">
        <w:rPr>
          <w:rFonts w:ascii="Arial Narrow" w:eastAsia="Calibri" w:hAnsi="Arial Narrow" w:cs="Arial"/>
          <w:b/>
          <w:sz w:val="26"/>
          <w:szCs w:val="26"/>
          <w:lang w:val="es-MX" w:eastAsia="en-US"/>
        </w:rPr>
        <w:t>VIII.</w:t>
      </w:r>
      <w:r w:rsidRPr="00BB2208">
        <w:rPr>
          <w:rFonts w:ascii="Arial Narrow" w:eastAsia="Calibri" w:hAnsi="Arial Narrow" w:cs="Arial"/>
          <w:sz w:val="26"/>
          <w:szCs w:val="26"/>
          <w:lang w:val="es-MX" w:eastAsia="en-US"/>
        </w:rPr>
        <w:t xml:space="preserve"> Gozar de buena reputación.</w:t>
      </w:r>
      <w:r w:rsidR="00BE2B8B">
        <w:rPr>
          <w:rFonts w:ascii="Arial Narrow" w:eastAsia="Calibri" w:hAnsi="Arial Narrow" w:cs="Arial"/>
          <w:sz w:val="26"/>
          <w:szCs w:val="26"/>
          <w:lang w:val="es-MX" w:eastAsia="en-US"/>
        </w:rPr>
        <w:t xml:space="preserve"> </w:t>
      </w:r>
    </w:p>
    <w:p w14:paraId="25D86EBB" w14:textId="63F4D796" w:rsidR="00BB2208" w:rsidRPr="00BB2208" w:rsidRDefault="00FD2E4B" w:rsidP="00FD2E4B">
      <w:pPr>
        <w:widowControl/>
        <w:ind w:left="567"/>
        <w:jc w:val="both"/>
        <w:rPr>
          <w:rFonts w:ascii="Arial Narrow" w:eastAsia="Calibri" w:hAnsi="Arial Narrow" w:cs="Arial"/>
          <w:b/>
          <w:sz w:val="26"/>
          <w:szCs w:val="26"/>
          <w:lang w:val="es-MX" w:eastAsia="en-US"/>
        </w:rPr>
      </w:pPr>
      <w:r w:rsidRPr="00FD2E4B">
        <w:rPr>
          <w:rFonts w:ascii="Arial Narrow" w:eastAsia="Calibri" w:hAnsi="Arial Narrow" w:cs="Arial"/>
          <w:b/>
          <w:bCs/>
          <w:sz w:val="26"/>
          <w:szCs w:val="26"/>
          <w:lang w:val="es-MX" w:eastAsia="en-US"/>
        </w:rPr>
        <w:t>B)</w:t>
      </w:r>
      <w:r>
        <w:rPr>
          <w:rFonts w:ascii="Arial Narrow" w:eastAsia="Calibri" w:hAnsi="Arial Narrow" w:cs="Arial"/>
          <w:sz w:val="26"/>
          <w:szCs w:val="26"/>
          <w:lang w:val="es-MX" w:eastAsia="en-US"/>
        </w:rPr>
        <w:t xml:space="preserve"> </w:t>
      </w:r>
      <w:r w:rsidR="00BB2208" w:rsidRPr="00BB2208">
        <w:rPr>
          <w:rFonts w:ascii="Arial Narrow" w:eastAsia="Calibri" w:hAnsi="Arial Narrow" w:cs="Arial"/>
          <w:b/>
          <w:sz w:val="26"/>
          <w:szCs w:val="26"/>
          <w:lang w:val="es-MX" w:eastAsia="en-US"/>
        </w:rPr>
        <w:t xml:space="preserve">Tratándose de los proponentes constituidos como personas morales: </w:t>
      </w:r>
    </w:p>
    <w:p w14:paraId="7B1CB985" w14:textId="77777777" w:rsidR="00BB2208" w:rsidRPr="00BB2208" w:rsidRDefault="00BB2208" w:rsidP="00B95E27">
      <w:pPr>
        <w:widowControl/>
        <w:ind w:left="567"/>
        <w:jc w:val="both"/>
        <w:rPr>
          <w:rFonts w:ascii="Arial Narrow" w:eastAsia="Calibri" w:hAnsi="Arial Narrow" w:cs="Arial"/>
          <w:sz w:val="26"/>
          <w:szCs w:val="26"/>
        </w:rPr>
      </w:pPr>
      <w:r w:rsidRPr="00BB2208">
        <w:rPr>
          <w:rFonts w:ascii="Arial Narrow" w:eastAsia="Calibri" w:hAnsi="Arial Narrow" w:cs="Arial"/>
          <w:b/>
          <w:sz w:val="26"/>
          <w:szCs w:val="26"/>
        </w:rPr>
        <w:t>I.</w:t>
      </w:r>
      <w:r w:rsidRPr="00BB2208">
        <w:rPr>
          <w:rFonts w:ascii="Arial Narrow" w:eastAsia="Calibri" w:hAnsi="Arial Narrow" w:cs="Arial"/>
          <w:sz w:val="26"/>
          <w:szCs w:val="26"/>
        </w:rPr>
        <w:t xml:space="preserve"> Estar constituidas y registradas o inscritas, conforme a la ley.</w:t>
      </w:r>
    </w:p>
    <w:p w14:paraId="18062F5C" w14:textId="77777777" w:rsidR="00BB2208" w:rsidRPr="00BB2208" w:rsidRDefault="00BB2208" w:rsidP="00B7708C">
      <w:pPr>
        <w:widowControl/>
        <w:ind w:left="567"/>
        <w:jc w:val="both"/>
        <w:rPr>
          <w:rFonts w:ascii="Arial Narrow" w:eastAsia="Calibri" w:hAnsi="Arial Narrow" w:cs="Arial"/>
          <w:sz w:val="26"/>
          <w:szCs w:val="26"/>
        </w:rPr>
      </w:pPr>
      <w:r w:rsidRPr="00BB2208">
        <w:rPr>
          <w:rFonts w:ascii="Arial Narrow" w:eastAsia="Calibri" w:hAnsi="Arial Narrow" w:cs="Arial"/>
          <w:b/>
          <w:sz w:val="26"/>
          <w:szCs w:val="26"/>
        </w:rPr>
        <w:t>II.</w:t>
      </w:r>
      <w:r w:rsidRPr="00BB2208">
        <w:rPr>
          <w:rFonts w:ascii="Arial Narrow" w:eastAsia="Calibri" w:hAnsi="Arial Narrow" w:cs="Arial"/>
          <w:sz w:val="26"/>
          <w:szCs w:val="26"/>
        </w:rPr>
        <w:t xml:space="preserve"> Contar con domicilio legal en el estado.</w:t>
      </w:r>
    </w:p>
    <w:p w14:paraId="4053A2A1" w14:textId="77777777" w:rsidR="00BB2208" w:rsidRPr="00BB2208" w:rsidRDefault="00BB2208" w:rsidP="00B7708C">
      <w:pPr>
        <w:widowControl/>
        <w:ind w:left="567"/>
        <w:jc w:val="both"/>
        <w:rPr>
          <w:rFonts w:ascii="Arial Narrow" w:eastAsia="Calibri" w:hAnsi="Arial Narrow" w:cs="Arial"/>
          <w:sz w:val="26"/>
          <w:szCs w:val="26"/>
        </w:rPr>
      </w:pPr>
      <w:r w:rsidRPr="00BB2208">
        <w:rPr>
          <w:rFonts w:ascii="Arial Narrow" w:eastAsia="Calibri" w:hAnsi="Arial Narrow" w:cs="Arial"/>
          <w:b/>
          <w:sz w:val="26"/>
          <w:szCs w:val="26"/>
        </w:rPr>
        <w:t>III.</w:t>
      </w:r>
      <w:r w:rsidRPr="00BB2208">
        <w:rPr>
          <w:rFonts w:ascii="Arial Narrow" w:eastAsia="Calibri" w:hAnsi="Arial Narrow" w:cs="Arial"/>
          <w:sz w:val="26"/>
          <w:szCs w:val="26"/>
        </w:rPr>
        <w:t xml:space="preserve"> Tener como objeto o fin la realización de actividades de carácter social, profesional, educativo, cultural o altruista.</w:t>
      </w:r>
    </w:p>
    <w:p w14:paraId="6392DBE5" w14:textId="77777777" w:rsidR="00BB2208" w:rsidRPr="00BB2208" w:rsidRDefault="00BB2208" w:rsidP="00B7708C">
      <w:pPr>
        <w:widowControl/>
        <w:ind w:left="567"/>
        <w:jc w:val="both"/>
        <w:rPr>
          <w:rFonts w:ascii="Arial Narrow" w:eastAsia="Calibri" w:hAnsi="Arial Narrow" w:cs="Arial"/>
          <w:sz w:val="26"/>
          <w:szCs w:val="26"/>
          <w:lang w:eastAsia="en-US"/>
        </w:rPr>
      </w:pPr>
      <w:r w:rsidRPr="00BB2208">
        <w:rPr>
          <w:rFonts w:ascii="Arial Narrow" w:eastAsia="Calibri" w:hAnsi="Arial Narrow" w:cs="Arial"/>
          <w:sz w:val="26"/>
          <w:szCs w:val="26"/>
          <w:lang w:eastAsia="en-US"/>
        </w:rPr>
        <w:t>En caso de que sean personas físicas podrán presentar su propia candidatura cumpliendo los requisitos que se señalan en esta convocatoria.</w:t>
      </w:r>
    </w:p>
    <w:p w14:paraId="140ABF21" w14:textId="77777777" w:rsidR="00BB2208" w:rsidRPr="00BB2208" w:rsidRDefault="00BB2208" w:rsidP="00EC4907">
      <w:pPr>
        <w:widowControl/>
        <w:ind w:left="567"/>
        <w:jc w:val="both"/>
        <w:rPr>
          <w:rFonts w:ascii="Arial Narrow" w:eastAsia="Calibri" w:hAnsi="Arial Narrow" w:cs="Arial"/>
          <w:sz w:val="26"/>
          <w:szCs w:val="26"/>
          <w:lang w:val="es-MX" w:eastAsia="en-US"/>
        </w:rPr>
      </w:pPr>
      <w:r w:rsidRPr="00BB2208">
        <w:rPr>
          <w:rFonts w:ascii="Arial Narrow" w:eastAsia="Calibri" w:hAnsi="Arial Narrow" w:cs="Arial"/>
          <w:b/>
          <w:sz w:val="26"/>
          <w:szCs w:val="26"/>
          <w:lang w:val="es-MX" w:eastAsia="en-US"/>
        </w:rPr>
        <w:t>CUARTA. DOCUMENTACIÓN:</w:t>
      </w:r>
      <w:r w:rsidRPr="00BB2208">
        <w:rPr>
          <w:rFonts w:ascii="Arial Narrow" w:eastAsia="Calibri" w:hAnsi="Arial Narrow" w:cs="Arial"/>
          <w:sz w:val="26"/>
          <w:szCs w:val="26"/>
          <w:lang w:val="es-MX" w:eastAsia="en-US"/>
        </w:rPr>
        <w:t xml:space="preserve"> Las propuestas de personas candidatas a consejeras o consejeros consultivos, considerando los requisitos mencionados en la base tercera, deberán presentarse acompañadas de la documentación siguiente:</w:t>
      </w:r>
    </w:p>
    <w:p w14:paraId="7B530DC8" w14:textId="77777777" w:rsidR="00BB2208" w:rsidRPr="00BB2208" w:rsidRDefault="00BB2208" w:rsidP="00556D09">
      <w:pPr>
        <w:widowControl/>
        <w:ind w:left="567"/>
        <w:jc w:val="both"/>
        <w:rPr>
          <w:rFonts w:ascii="Arial Narrow" w:eastAsia="Calibri" w:hAnsi="Arial Narrow" w:cs="Arial"/>
          <w:b/>
          <w:sz w:val="26"/>
          <w:szCs w:val="26"/>
        </w:rPr>
      </w:pPr>
      <w:r w:rsidRPr="00BB2208">
        <w:rPr>
          <w:rFonts w:ascii="Arial Narrow" w:eastAsia="Calibri" w:hAnsi="Arial Narrow" w:cs="Arial"/>
          <w:b/>
          <w:sz w:val="26"/>
          <w:szCs w:val="26"/>
        </w:rPr>
        <w:t>A) Documentación por parte de la persona candidata:</w:t>
      </w:r>
    </w:p>
    <w:p w14:paraId="3C44A5B9" w14:textId="77777777" w:rsidR="00BB2208" w:rsidRPr="00BB2208" w:rsidRDefault="00BB2208" w:rsidP="00524D29">
      <w:pPr>
        <w:widowControl/>
        <w:ind w:left="567"/>
        <w:jc w:val="both"/>
        <w:rPr>
          <w:rFonts w:ascii="Arial Narrow" w:eastAsia="Calibri" w:hAnsi="Arial Narrow" w:cs="Arial"/>
          <w:sz w:val="26"/>
          <w:szCs w:val="26"/>
        </w:rPr>
      </w:pPr>
      <w:r w:rsidRPr="00BB2208">
        <w:rPr>
          <w:rFonts w:ascii="Arial Narrow" w:eastAsia="Calibri" w:hAnsi="Arial Narrow" w:cs="Arial"/>
          <w:b/>
          <w:sz w:val="26"/>
          <w:szCs w:val="26"/>
        </w:rPr>
        <w:t>I.</w:t>
      </w:r>
      <w:r w:rsidRPr="00BB2208">
        <w:rPr>
          <w:rFonts w:ascii="Arial Narrow" w:eastAsia="Calibri" w:hAnsi="Arial Narrow" w:cs="Arial"/>
          <w:sz w:val="26"/>
          <w:szCs w:val="26"/>
        </w:rPr>
        <w:t xml:space="preserve"> Copia certificada del acta de nacimiento.</w:t>
      </w:r>
    </w:p>
    <w:p w14:paraId="30966B9F" w14:textId="77777777" w:rsidR="00BB2208" w:rsidRPr="00BB2208" w:rsidRDefault="00BB2208" w:rsidP="00524D29">
      <w:pPr>
        <w:widowControl/>
        <w:ind w:left="567"/>
        <w:jc w:val="both"/>
        <w:rPr>
          <w:rFonts w:ascii="Arial Narrow" w:eastAsia="Calibri" w:hAnsi="Arial Narrow" w:cs="Arial"/>
          <w:sz w:val="26"/>
          <w:szCs w:val="26"/>
        </w:rPr>
      </w:pPr>
      <w:r w:rsidRPr="00BB2208">
        <w:rPr>
          <w:rFonts w:ascii="Arial Narrow" w:eastAsia="Calibri" w:hAnsi="Arial Narrow" w:cs="Arial"/>
          <w:b/>
          <w:sz w:val="26"/>
          <w:szCs w:val="26"/>
        </w:rPr>
        <w:t>II.</w:t>
      </w:r>
      <w:r w:rsidRPr="00BB2208">
        <w:rPr>
          <w:rFonts w:ascii="Arial Narrow" w:eastAsia="Calibri" w:hAnsi="Arial Narrow" w:cs="Arial"/>
          <w:sz w:val="26"/>
          <w:szCs w:val="26"/>
        </w:rPr>
        <w:t xml:space="preserve"> Copia simple de la credencial para votar vigente expedida por el Instituto Nacional Electoral.</w:t>
      </w:r>
    </w:p>
    <w:p w14:paraId="15AB7C32" w14:textId="77777777" w:rsidR="00BB2208" w:rsidRPr="00BB2208" w:rsidRDefault="00BB2208" w:rsidP="00524D29">
      <w:pPr>
        <w:widowControl/>
        <w:ind w:left="567"/>
        <w:jc w:val="both"/>
        <w:rPr>
          <w:rFonts w:ascii="Arial Narrow" w:eastAsia="Arial Unicode MS" w:hAnsi="Arial Narrow" w:cs="Arial"/>
          <w:sz w:val="26"/>
          <w:szCs w:val="26"/>
        </w:rPr>
      </w:pPr>
      <w:r w:rsidRPr="00BB2208">
        <w:rPr>
          <w:rFonts w:ascii="Arial Narrow" w:eastAsia="Calibri" w:hAnsi="Arial Narrow" w:cs="Arial"/>
          <w:b/>
          <w:sz w:val="26"/>
          <w:szCs w:val="26"/>
        </w:rPr>
        <w:t>III.</w:t>
      </w:r>
      <w:r w:rsidRPr="00BB2208">
        <w:rPr>
          <w:rFonts w:ascii="Arial Narrow" w:eastAsia="Calibri" w:hAnsi="Arial Narrow" w:cs="Arial"/>
          <w:sz w:val="26"/>
          <w:szCs w:val="26"/>
        </w:rPr>
        <w:t xml:space="preserve"> Currículum vitae, en el que se precisen los datos generales de la persona  postulante; así como un correo electrónico, para efectos de notificación. Asimismo deberá acompañarse con la documentación que acredite su experiencia en materia </w:t>
      </w:r>
      <w:r w:rsidRPr="00BB2208">
        <w:rPr>
          <w:rFonts w:ascii="Arial Narrow" w:eastAsia="Arial Unicode MS" w:hAnsi="Arial Narrow" w:cs="Arial"/>
          <w:sz w:val="26"/>
          <w:szCs w:val="26"/>
        </w:rPr>
        <w:t xml:space="preserve">de acceso a la información pública, protección de datos personales y derechos humanos. </w:t>
      </w:r>
    </w:p>
    <w:p w14:paraId="6EC83DF0" w14:textId="77777777" w:rsidR="00BB2208" w:rsidRPr="00BB2208" w:rsidRDefault="00BB2208" w:rsidP="00524D29">
      <w:pPr>
        <w:widowControl/>
        <w:ind w:left="567"/>
        <w:jc w:val="both"/>
        <w:rPr>
          <w:rFonts w:ascii="Arial Narrow" w:eastAsia="Arial Unicode MS" w:hAnsi="Arial Narrow" w:cs="Arial"/>
          <w:sz w:val="26"/>
          <w:szCs w:val="26"/>
        </w:rPr>
      </w:pPr>
      <w:r w:rsidRPr="00BB2208">
        <w:rPr>
          <w:rFonts w:ascii="Arial Narrow" w:eastAsia="Calibri" w:hAnsi="Arial Narrow" w:cs="Arial"/>
          <w:b/>
          <w:sz w:val="26"/>
          <w:szCs w:val="26"/>
        </w:rPr>
        <w:lastRenderedPageBreak/>
        <w:t>IV.</w:t>
      </w:r>
      <w:r w:rsidRPr="00BB2208">
        <w:rPr>
          <w:rFonts w:ascii="Arial Narrow" w:eastAsia="Calibri" w:hAnsi="Arial Narrow" w:cs="Arial"/>
          <w:sz w:val="26"/>
          <w:szCs w:val="26"/>
        </w:rPr>
        <w:t xml:space="preserve"> Carta bajo protesta de decir verdad respecto de los requisitos para ser persona candidata a que se refieren las fracciones  II, V, VI, VII y VIII de la base tercera, o el documento idóneo para ello</w:t>
      </w:r>
      <w:r w:rsidRPr="00BB2208">
        <w:rPr>
          <w:rFonts w:ascii="Arial Narrow" w:eastAsia="Arial Unicode MS" w:hAnsi="Arial Narrow" w:cs="Arial"/>
          <w:sz w:val="26"/>
          <w:szCs w:val="26"/>
        </w:rPr>
        <w:t>.</w:t>
      </w:r>
    </w:p>
    <w:p w14:paraId="12FD0DBC" w14:textId="77777777" w:rsidR="00BB2208" w:rsidRPr="00BB2208" w:rsidRDefault="00BB2208" w:rsidP="00524D29">
      <w:pPr>
        <w:widowControl/>
        <w:ind w:left="567"/>
        <w:jc w:val="both"/>
        <w:rPr>
          <w:rFonts w:ascii="Arial Narrow" w:eastAsia="Calibri" w:hAnsi="Arial Narrow" w:cs="Arial"/>
          <w:sz w:val="26"/>
          <w:szCs w:val="26"/>
        </w:rPr>
      </w:pPr>
      <w:r w:rsidRPr="00BB2208">
        <w:rPr>
          <w:rFonts w:ascii="Arial Narrow" w:eastAsia="Calibri" w:hAnsi="Arial Narrow" w:cs="Arial"/>
          <w:b/>
          <w:sz w:val="26"/>
          <w:szCs w:val="26"/>
        </w:rPr>
        <w:t xml:space="preserve">V. </w:t>
      </w:r>
      <w:r w:rsidRPr="00BB2208">
        <w:rPr>
          <w:rFonts w:ascii="Arial Narrow" w:eastAsia="Calibri" w:hAnsi="Arial Narrow" w:cs="Arial"/>
          <w:sz w:val="26"/>
          <w:szCs w:val="26"/>
        </w:rPr>
        <w:t>Carta en la que manifieste los motivos por los cuales se considera idóneo para ocupar el cargo como consejero consultivo.</w:t>
      </w:r>
    </w:p>
    <w:p w14:paraId="1104AE5B" w14:textId="77777777" w:rsidR="00BB2208" w:rsidRPr="00BB2208" w:rsidRDefault="00BB2208" w:rsidP="00524D29">
      <w:pPr>
        <w:widowControl/>
        <w:ind w:left="567"/>
        <w:jc w:val="both"/>
        <w:rPr>
          <w:rFonts w:ascii="Arial Narrow" w:eastAsia="Calibri" w:hAnsi="Arial Narrow" w:cs="Arial"/>
          <w:b/>
          <w:sz w:val="26"/>
          <w:szCs w:val="26"/>
        </w:rPr>
      </w:pPr>
      <w:r w:rsidRPr="00BB2208">
        <w:rPr>
          <w:rFonts w:ascii="Arial Narrow" w:eastAsia="Calibri" w:hAnsi="Arial Narrow" w:cs="Arial"/>
          <w:b/>
          <w:sz w:val="26"/>
          <w:szCs w:val="26"/>
        </w:rPr>
        <w:t xml:space="preserve">B) Documentación por parte del proponente: </w:t>
      </w:r>
    </w:p>
    <w:p w14:paraId="7BA1905A" w14:textId="77777777" w:rsidR="00BB2208" w:rsidRPr="00BB2208" w:rsidRDefault="00BB2208" w:rsidP="00524D29">
      <w:pPr>
        <w:widowControl/>
        <w:ind w:left="567"/>
        <w:jc w:val="both"/>
        <w:rPr>
          <w:rFonts w:ascii="Arial Narrow" w:eastAsia="Calibri" w:hAnsi="Arial Narrow" w:cs="Arial"/>
          <w:sz w:val="26"/>
          <w:szCs w:val="26"/>
        </w:rPr>
      </w:pPr>
      <w:r w:rsidRPr="00BB2208">
        <w:rPr>
          <w:rFonts w:ascii="Arial Narrow" w:eastAsia="Calibri" w:hAnsi="Arial Narrow" w:cs="Arial"/>
          <w:b/>
          <w:sz w:val="26"/>
          <w:szCs w:val="26"/>
        </w:rPr>
        <w:t>I.</w:t>
      </w:r>
      <w:r w:rsidRPr="00BB2208">
        <w:rPr>
          <w:rFonts w:ascii="Arial Narrow" w:eastAsia="Calibri" w:hAnsi="Arial Narrow" w:cs="Arial"/>
          <w:sz w:val="26"/>
          <w:szCs w:val="26"/>
        </w:rPr>
        <w:t xml:space="preserve"> Copia certificada del acta constitutiva.</w:t>
      </w:r>
    </w:p>
    <w:p w14:paraId="002BCEDA" w14:textId="77777777" w:rsidR="00BB2208" w:rsidRPr="00BB2208" w:rsidRDefault="00BB2208" w:rsidP="00524D29">
      <w:pPr>
        <w:widowControl/>
        <w:ind w:left="567"/>
        <w:jc w:val="both"/>
        <w:rPr>
          <w:rFonts w:ascii="Arial Narrow" w:eastAsia="Calibri" w:hAnsi="Arial Narrow" w:cs="Arial"/>
          <w:sz w:val="26"/>
          <w:szCs w:val="26"/>
        </w:rPr>
      </w:pPr>
      <w:r w:rsidRPr="00BB2208">
        <w:rPr>
          <w:rFonts w:ascii="Arial Narrow" w:eastAsia="Calibri" w:hAnsi="Arial Narrow" w:cs="Arial"/>
          <w:b/>
          <w:sz w:val="26"/>
          <w:szCs w:val="26"/>
        </w:rPr>
        <w:t>II.</w:t>
      </w:r>
      <w:r w:rsidRPr="00BB2208">
        <w:rPr>
          <w:rFonts w:ascii="Arial Narrow" w:eastAsia="Calibri" w:hAnsi="Arial Narrow" w:cs="Arial"/>
          <w:sz w:val="26"/>
          <w:szCs w:val="26"/>
        </w:rPr>
        <w:t xml:space="preserve"> Copia certificada del documento que acredite la personalidad de su representante legal.</w:t>
      </w:r>
    </w:p>
    <w:p w14:paraId="03707CC9" w14:textId="77777777" w:rsidR="00524D29" w:rsidRDefault="00BB2208" w:rsidP="00524D29">
      <w:pPr>
        <w:widowControl/>
        <w:ind w:left="567"/>
        <w:jc w:val="both"/>
        <w:rPr>
          <w:rFonts w:ascii="Arial Narrow" w:eastAsia="Calibri" w:hAnsi="Arial Narrow" w:cs="Arial"/>
          <w:sz w:val="26"/>
          <w:szCs w:val="26"/>
        </w:rPr>
      </w:pPr>
      <w:r w:rsidRPr="00BB2208">
        <w:rPr>
          <w:rFonts w:ascii="Arial Narrow" w:eastAsia="Calibri" w:hAnsi="Arial Narrow" w:cs="Arial"/>
          <w:b/>
          <w:sz w:val="26"/>
          <w:szCs w:val="26"/>
        </w:rPr>
        <w:t>III.</w:t>
      </w:r>
      <w:r w:rsidRPr="00BB2208">
        <w:rPr>
          <w:rFonts w:ascii="Arial Narrow" w:eastAsia="Calibri" w:hAnsi="Arial Narrow" w:cs="Arial"/>
          <w:sz w:val="26"/>
          <w:szCs w:val="26"/>
        </w:rPr>
        <w:t xml:space="preserve"> Carta de la institución académica, de investigación, asociación civil, colegio de profesionistas o sociedad en general según el caso, donde se expresen las razones por las cuales se considera idónea la propuesta presentada.</w:t>
      </w:r>
      <w:r w:rsidR="00524D29">
        <w:rPr>
          <w:rFonts w:ascii="Arial Narrow" w:eastAsia="Calibri" w:hAnsi="Arial Narrow" w:cs="Arial"/>
          <w:sz w:val="26"/>
          <w:szCs w:val="26"/>
        </w:rPr>
        <w:t xml:space="preserve"> </w:t>
      </w:r>
    </w:p>
    <w:p w14:paraId="5F41DC7D" w14:textId="1FCA9FE4" w:rsidR="00BB2208" w:rsidRPr="00BB2208" w:rsidRDefault="00D570A2" w:rsidP="00524D29">
      <w:pPr>
        <w:widowControl/>
        <w:ind w:left="567"/>
        <w:jc w:val="both"/>
        <w:rPr>
          <w:rFonts w:ascii="Arial Narrow" w:eastAsia="Calibri" w:hAnsi="Arial Narrow" w:cs="Arial"/>
          <w:b/>
          <w:sz w:val="26"/>
          <w:szCs w:val="26"/>
        </w:rPr>
      </w:pPr>
      <w:r>
        <w:rPr>
          <w:rFonts w:ascii="Arial Narrow" w:eastAsia="Calibri" w:hAnsi="Arial Narrow" w:cs="Arial"/>
          <w:b/>
          <w:bCs/>
          <w:sz w:val="26"/>
          <w:szCs w:val="26"/>
        </w:rPr>
        <w:t>C</w:t>
      </w:r>
      <w:r w:rsidR="00524D29" w:rsidRPr="00524D29">
        <w:rPr>
          <w:rFonts w:ascii="Arial Narrow" w:eastAsia="Calibri" w:hAnsi="Arial Narrow" w:cs="Arial"/>
          <w:b/>
          <w:bCs/>
          <w:sz w:val="26"/>
          <w:szCs w:val="26"/>
        </w:rPr>
        <w:t>)</w:t>
      </w:r>
      <w:r w:rsidR="00524D29">
        <w:rPr>
          <w:rFonts w:ascii="Arial Narrow" w:eastAsia="Calibri" w:hAnsi="Arial Narrow" w:cs="Arial"/>
          <w:sz w:val="26"/>
          <w:szCs w:val="26"/>
        </w:rPr>
        <w:t xml:space="preserve"> </w:t>
      </w:r>
      <w:r w:rsidR="00BB2208" w:rsidRPr="00BB2208">
        <w:rPr>
          <w:rFonts w:ascii="Arial Narrow" w:eastAsia="Calibri" w:hAnsi="Arial Narrow" w:cs="Arial"/>
          <w:b/>
          <w:sz w:val="26"/>
          <w:szCs w:val="26"/>
        </w:rPr>
        <w:t>Tratándose de persona física:</w:t>
      </w:r>
    </w:p>
    <w:p w14:paraId="7CB489A3" w14:textId="77777777" w:rsidR="00BB2208" w:rsidRPr="00BB2208" w:rsidRDefault="00BB2208" w:rsidP="00F97005">
      <w:pPr>
        <w:widowControl/>
        <w:ind w:left="567"/>
        <w:jc w:val="both"/>
        <w:rPr>
          <w:rFonts w:ascii="Arial Narrow" w:eastAsia="Calibri" w:hAnsi="Arial Narrow" w:cs="Arial"/>
          <w:sz w:val="26"/>
          <w:szCs w:val="26"/>
          <w:lang w:eastAsia="en-US"/>
        </w:rPr>
      </w:pPr>
      <w:r w:rsidRPr="00BB2208">
        <w:rPr>
          <w:rFonts w:ascii="Arial Narrow" w:eastAsia="Calibri" w:hAnsi="Arial Narrow" w:cs="Arial"/>
          <w:sz w:val="26"/>
          <w:szCs w:val="26"/>
          <w:lang w:eastAsia="en-US"/>
        </w:rPr>
        <w:t>En caso de que sean personas físicas, éstos podrán presentar su propia candidatura cumpliendo los requisitos que se señalan en esta convocatoria.</w:t>
      </w:r>
    </w:p>
    <w:p w14:paraId="35113770" w14:textId="77777777" w:rsidR="00BB2208" w:rsidRPr="00BB2208" w:rsidRDefault="00BB2208" w:rsidP="00F97005">
      <w:pPr>
        <w:widowControl/>
        <w:ind w:left="567"/>
        <w:jc w:val="both"/>
        <w:rPr>
          <w:rFonts w:ascii="Arial Narrow" w:eastAsia="Calibri" w:hAnsi="Arial Narrow" w:cs="Arial"/>
          <w:sz w:val="26"/>
          <w:szCs w:val="26"/>
          <w:lang w:val="es-MX" w:eastAsia="en-US"/>
        </w:rPr>
      </w:pPr>
      <w:r w:rsidRPr="00BB2208">
        <w:rPr>
          <w:rFonts w:ascii="Arial Narrow" w:eastAsia="Calibri" w:hAnsi="Arial Narrow" w:cs="Arial"/>
          <w:sz w:val="26"/>
          <w:szCs w:val="26"/>
          <w:lang w:eastAsia="en-US"/>
        </w:rPr>
        <w:t>En ambos casos,</w:t>
      </w:r>
      <w:r w:rsidRPr="00BB2208">
        <w:rPr>
          <w:rFonts w:ascii="Arial Narrow" w:eastAsia="Calibri" w:hAnsi="Arial Narrow" w:cs="Arial"/>
          <w:sz w:val="26"/>
          <w:szCs w:val="26"/>
          <w:lang w:val="es-MX" w:eastAsia="en-US"/>
        </w:rPr>
        <w:t xml:space="preserve"> se deberá presentar una carta del proponente en donde se expresen los motivos por los cuales se desea ocupar el cargo.</w:t>
      </w:r>
    </w:p>
    <w:p w14:paraId="40BB7629" w14:textId="4CA0C21B" w:rsidR="004F69B4" w:rsidRPr="0042758F" w:rsidRDefault="00BB2208" w:rsidP="00DC67ED">
      <w:pPr>
        <w:widowControl/>
        <w:ind w:left="567"/>
        <w:jc w:val="both"/>
        <w:rPr>
          <w:rFonts w:ascii="Arial Narrow" w:eastAsia="Calibri" w:hAnsi="Arial Narrow"/>
          <w:b/>
          <w:bCs/>
          <w:sz w:val="26"/>
          <w:szCs w:val="26"/>
          <w:lang w:val="es-MX" w:eastAsia="en-US"/>
        </w:rPr>
      </w:pPr>
      <w:r w:rsidRPr="00BB2208">
        <w:rPr>
          <w:rFonts w:ascii="Arial Narrow" w:eastAsia="Calibri" w:hAnsi="Arial Narrow" w:cs="Arial"/>
          <w:b/>
          <w:sz w:val="26"/>
          <w:szCs w:val="26"/>
          <w:lang w:val="es-MX" w:eastAsia="en-US"/>
        </w:rPr>
        <w:t>QUINTA. PROCEDIMIENTO DE COMPARECENCIAS.</w:t>
      </w:r>
      <w:r w:rsidR="00DC67ED">
        <w:rPr>
          <w:rFonts w:ascii="Arial Narrow" w:eastAsia="Calibri" w:hAnsi="Arial Narrow" w:cs="Arial"/>
          <w:sz w:val="26"/>
          <w:szCs w:val="26"/>
          <w:lang w:val="es-MX" w:eastAsia="en-US"/>
        </w:rPr>
        <w:t xml:space="preserve"> </w:t>
      </w:r>
      <w:r w:rsidRPr="00BB2208">
        <w:rPr>
          <w:rFonts w:ascii="Arial Narrow" w:eastAsia="Calibri" w:hAnsi="Arial Narrow" w:cs="Arial"/>
          <w:sz w:val="26"/>
          <w:szCs w:val="26"/>
          <w:lang w:val="es-MX" w:eastAsia="en-US"/>
        </w:rPr>
        <w:t xml:space="preserve">La Comisión Permanente de Vigilancia de la Cuenta Pública, Transparencia y Anticorrupción realizará un análisis de las propuestas presentadas, notificará aquellas que les hiciere falta por acreditar algún requisito, para que subsanen en un plazo de 48 horas contadas a partir de la notificación, en caso contrario se determinará su </w:t>
      </w:r>
      <w:proofErr w:type="spellStart"/>
      <w:r w:rsidRPr="00BB2208">
        <w:rPr>
          <w:rFonts w:ascii="Arial Narrow" w:eastAsia="Calibri" w:hAnsi="Arial Narrow" w:cs="Arial"/>
          <w:sz w:val="26"/>
          <w:szCs w:val="26"/>
          <w:lang w:val="es-MX" w:eastAsia="en-US"/>
        </w:rPr>
        <w:t>desechamiento</w:t>
      </w:r>
      <w:proofErr w:type="spellEnd"/>
      <w:r w:rsidRPr="00BB2208">
        <w:rPr>
          <w:rFonts w:ascii="Arial Narrow" w:eastAsia="Calibri" w:hAnsi="Arial Narrow" w:cs="Arial"/>
          <w:sz w:val="26"/>
          <w:szCs w:val="26"/>
          <w:lang w:val="es-MX" w:eastAsia="en-US"/>
        </w:rPr>
        <w:t xml:space="preserve">. Posteriormente acordará las comparecencias de aquellas que sí cumplieron. Las fechas y horarios de las comparecencias serán notificadas a través de medios electrónicos, a la persona candidata propuesta, quien deberá presentarse a responder las interrogantes que le realicen los integrantes de la referida Comisión. </w:t>
      </w:r>
      <w:r w:rsidRPr="00BB2208">
        <w:rPr>
          <w:rFonts w:ascii="Arial Narrow" w:eastAsia="Calibri" w:hAnsi="Arial Narrow" w:cs="Arial"/>
          <w:b/>
          <w:bCs/>
          <w:sz w:val="26"/>
          <w:szCs w:val="26"/>
          <w:lang w:val="es-MX" w:eastAsia="en-US"/>
        </w:rPr>
        <w:t>SEXTA. CRONOGRAMA DE COMPARECENCIAS:</w:t>
      </w:r>
      <w:r w:rsidRPr="00BB2208">
        <w:rPr>
          <w:rFonts w:ascii="Arial Narrow" w:eastAsia="Calibri" w:hAnsi="Arial Narrow" w:cs="Arial"/>
          <w:bCs/>
          <w:sz w:val="26"/>
          <w:szCs w:val="26"/>
          <w:lang w:val="es-MX" w:eastAsia="en-US"/>
        </w:rPr>
        <w:t xml:space="preserve"> Las comparecencias se desarrollarán en reuniones de trabajo que determinen los diputados integrantes de la </w:t>
      </w:r>
      <w:r w:rsidRPr="00BB2208">
        <w:rPr>
          <w:rFonts w:ascii="Arial Narrow" w:eastAsia="Calibri" w:hAnsi="Arial Narrow" w:cs="Arial"/>
          <w:sz w:val="26"/>
          <w:szCs w:val="26"/>
          <w:lang w:val="es-MX" w:eastAsia="en-US"/>
        </w:rPr>
        <w:t>Comisión Permanente de Vigilancia de la Cuenta Pública, Transparencia y Anticorrupción</w:t>
      </w:r>
      <w:r w:rsidRPr="00BB2208">
        <w:rPr>
          <w:rFonts w:ascii="Arial Narrow" w:eastAsia="Calibri" w:hAnsi="Arial Narrow" w:cs="Arial"/>
          <w:bCs/>
          <w:sz w:val="26"/>
          <w:szCs w:val="26"/>
          <w:lang w:val="es-MX" w:eastAsia="en-US"/>
        </w:rPr>
        <w:t xml:space="preserve">, dentro del plazo establecido en la base primera de esta convocatoria. </w:t>
      </w:r>
      <w:r w:rsidRPr="00BB2208">
        <w:rPr>
          <w:rFonts w:ascii="Arial Narrow" w:eastAsia="Calibri" w:hAnsi="Arial Narrow" w:cs="Arial"/>
          <w:sz w:val="26"/>
          <w:szCs w:val="26"/>
          <w:lang w:val="es-MX" w:eastAsia="en-US"/>
        </w:rPr>
        <w:t xml:space="preserve">Las comparecencias serán públicas, conforme lo establecido en la Ley de Transparencia y Acceso a la Información Pública del Estado de Yucatán. </w:t>
      </w:r>
      <w:r w:rsidRPr="00BB2208">
        <w:rPr>
          <w:rFonts w:ascii="Arial Narrow" w:eastAsia="Calibri" w:hAnsi="Arial Narrow" w:cs="Arial"/>
          <w:b/>
          <w:bCs/>
          <w:sz w:val="26"/>
          <w:szCs w:val="26"/>
          <w:lang w:val="es-MX" w:eastAsia="en-US"/>
        </w:rPr>
        <w:t xml:space="preserve">SÉPTIMA. APROBACIÓN: </w:t>
      </w:r>
      <w:r w:rsidRPr="00BB2208">
        <w:rPr>
          <w:rFonts w:ascii="Arial Narrow" w:eastAsia="Calibri" w:hAnsi="Arial Narrow" w:cs="Arial"/>
          <w:bCs/>
          <w:sz w:val="26"/>
          <w:szCs w:val="26"/>
          <w:lang w:val="es-MX" w:eastAsia="en-US"/>
        </w:rPr>
        <w:t xml:space="preserve">La </w:t>
      </w:r>
      <w:r w:rsidRPr="00BB2208">
        <w:rPr>
          <w:rFonts w:ascii="Arial Narrow" w:eastAsia="Calibri" w:hAnsi="Arial Narrow" w:cs="Arial"/>
          <w:sz w:val="26"/>
          <w:szCs w:val="26"/>
          <w:lang w:val="es-MX" w:eastAsia="en-US"/>
        </w:rPr>
        <w:t>Comisión Permanente de Vigilancia de la Cuenta Pública, Transparencia y Anticorrupción</w:t>
      </w:r>
      <w:r w:rsidRPr="00BB2208">
        <w:rPr>
          <w:rFonts w:ascii="Arial Narrow" w:eastAsia="Calibri" w:hAnsi="Arial Narrow" w:cs="Arial"/>
          <w:bCs/>
          <w:sz w:val="26"/>
          <w:szCs w:val="26"/>
          <w:lang w:val="es-MX" w:eastAsia="en-US"/>
        </w:rPr>
        <w:t xml:space="preserve"> en las propuestas para la conformación del mencionado consejo </w:t>
      </w:r>
      <w:r w:rsidRPr="00BB2208">
        <w:rPr>
          <w:rFonts w:ascii="Arial Narrow" w:eastAsia="Calibri" w:hAnsi="Arial Narrow" w:cs="Arial"/>
          <w:sz w:val="26"/>
          <w:szCs w:val="26"/>
          <w:lang w:val="es-MX" w:eastAsia="en-US"/>
        </w:rPr>
        <w:t>consultivo,</w:t>
      </w:r>
      <w:r w:rsidRPr="00BB2208">
        <w:rPr>
          <w:rFonts w:ascii="Arial Narrow" w:eastAsia="Calibri" w:hAnsi="Arial Narrow" w:cs="Arial"/>
          <w:bCs/>
          <w:sz w:val="26"/>
          <w:szCs w:val="26"/>
          <w:lang w:val="es-MX" w:eastAsia="en-US"/>
        </w:rPr>
        <w:t xml:space="preserve"> tomará en cuenta los principios de igualdad de género y la inclusión de personas con experiencia en </w:t>
      </w:r>
      <w:r w:rsidRPr="00BB2208">
        <w:rPr>
          <w:rFonts w:ascii="Arial Narrow" w:eastAsia="Calibri" w:hAnsi="Arial Narrow" w:cs="Arial"/>
          <w:sz w:val="26"/>
          <w:szCs w:val="26"/>
          <w:lang w:val="es-MX" w:eastAsia="en-US"/>
        </w:rPr>
        <w:t xml:space="preserve">acceso a la información pública, protección de datos personales o derechos humanos, provenientes de la sociedad civil y la académica. </w:t>
      </w:r>
      <w:r w:rsidRPr="00BB2208">
        <w:rPr>
          <w:rFonts w:ascii="Arial Narrow" w:eastAsia="Calibri" w:hAnsi="Arial Narrow" w:cs="Arial"/>
          <w:bCs/>
          <w:sz w:val="26"/>
          <w:szCs w:val="26"/>
          <w:lang w:val="es-MX" w:eastAsia="en-US"/>
        </w:rPr>
        <w:t xml:space="preserve">El Pleno del H. Congreso del Estado deberá proceder a la designación para ocupar el </w:t>
      </w:r>
      <w:r w:rsidRPr="00BB2208">
        <w:rPr>
          <w:rFonts w:ascii="Arial Narrow" w:eastAsia="Calibri" w:hAnsi="Arial Narrow" w:cs="Arial"/>
          <w:bCs/>
          <w:sz w:val="26"/>
          <w:szCs w:val="26"/>
          <w:lang w:val="es-MX" w:eastAsia="en-US"/>
        </w:rPr>
        <w:lastRenderedPageBreak/>
        <w:t xml:space="preserve">cargo de Consejera o Consejero Consultivo, a más tardar a los treinta días naturales contados a partir de la publicación de esta convocatoria. </w:t>
      </w:r>
      <w:r w:rsidRPr="00BB2208">
        <w:rPr>
          <w:rFonts w:ascii="Arial Narrow" w:eastAsia="Calibri" w:hAnsi="Arial Narrow" w:cs="Arial"/>
          <w:b/>
          <w:sz w:val="26"/>
          <w:szCs w:val="26"/>
          <w:lang w:val="es-MX" w:eastAsia="en-US"/>
        </w:rPr>
        <w:t>OCTAVA. FALTA DE INSCRIPCIÓN:</w:t>
      </w:r>
      <w:r w:rsidRPr="00BB2208">
        <w:rPr>
          <w:rFonts w:ascii="Arial Narrow" w:eastAsia="Calibri" w:hAnsi="Arial Narrow" w:cs="Arial"/>
          <w:sz w:val="26"/>
          <w:szCs w:val="26"/>
          <w:lang w:val="es-MX" w:eastAsia="en-US"/>
        </w:rPr>
        <w:t xml:space="preserve"> En caso de no recibir propuestas de personas candidatas, la Comisión podrá acordar una prórroga del plazo correspondiente a la recepción de propuestas, esto con el propósito de dar continuidad al procedimiento iniciado. </w:t>
      </w:r>
      <w:r w:rsidRPr="00BB2208">
        <w:rPr>
          <w:rFonts w:ascii="Arial Narrow" w:eastAsia="Calibri" w:hAnsi="Arial Narrow" w:cs="Arial"/>
          <w:b/>
          <w:sz w:val="26"/>
          <w:szCs w:val="26"/>
          <w:lang w:val="es-MX" w:eastAsia="en-US"/>
        </w:rPr>
        <w:t>NOVENA.</w:t>
      </w:r>
      <w:r w:rsidRPr="00BB2208">
        <w:rPr>
          <w:rFonts w:ascii="Arial Narrow" w:eastAsia="Calibri" w:hAnsi="Arial Narrow" w:cs="Arial"/>
          <w:sz w:val="26"/>
          <w:szCs w:val="26"/>
          <w:lang w:val="es-MX" w:eastAsia="en-US"/>
        </w:rPr>
        <w:t xml:space="preserve"> </w:t>
      </w:r>
      <w:r w:rsidRPr="00BB2208">
        <w:rPr>
          <w:rFonts w:ascii="Arial Narrow" w:eastAsia="Calibri" w:hAnsi="Arial Narrow" w:cs="Arial"/>
          <w:b/>
          <w:sz w:val="26"/>
          <w:szCs w:val="26"/>
          <w:lang w:val="es-MX" w:eastAsia="en-US"/>
        </w:rPr>
        <w:t xml:space="preserve">CAUSAS NO PREVISTAS: </w:t>
      </w:r>
      <w:r w:rsidRPr="00BB2208">
        <w:rPr>
          <w:rFonts w:ascii="Arial Narrow" w:eastAsia="Calibri" w:hAnsi="Arial Narrow" w:cs="Arial"/>
          <w:sz w:val="26"/>
          <w:szCs w:val="26"/>
          <w:lang w:val="es-MX" w:eastAsia="en-US"/>
        </w:rPr>
        <w:t xml:space="preserve">Cualquier cuestión relacionada con el procedimiento de designación a que se refiere esta convocatoria será resuelta por la Comisión Permanente de Vigilancia de la Cuenta Pública, Transparencia y Anticorrupción, conforme lo establecido en la ley. </w:t>
      </w:r>
      <w:r w:rsidRPr="00BB2208">
        <w:rPr>
          <w:rFonts w:ascii="Arial Narrow" w:eastAsia="Calibri" w:hAnsi="Arial Narrow" w:cs="Arial"/>
          <w:b/>
          <w:sz w:val="26"/>
          <w:szCs w:val="26"/>
          <w:lang w:val="es-MX" w:eastAsia="en-US"/>
        </w:rPr>
        <w:t>DÉCIMA. PUBLICACIÓN:</w:t>
      </w:r>
      <w:r w:rsidRPr="00BB2208">
        <w:rPr>
          <w:rFonts w:ascii="Arial Narrow" w:eastAsia="Calibri" w:hAnsi="Arial Narrow" w:cs="Arial"/>
          <w:sz w:val="26"/>
          <w:szCs w:val="26"/>
          <w:lang w:val="es-MX" w:eastAsia="en-US"/>
        </w:rPr>
        <w:t xml:space="preserve"> La información que se genere con motivo del procedimiento se publicará a través del sitio web del H. Congreso del Estado.</w:t>
      </w:r>
      <w:r w:rsidR="00DC67ED">
        <w:rPr>
          <w:rFonts w:ascii="Arial Narrow" w:eastAsia="Calibri" w:hAnsi="Arial Narrow" w:cs="Arial"/>
          <w:sz w:val="26"/>
          <w:szCs w:val="26"/>
          <w:lang w:val="es-MX" w:eastAsia="en-US"/>
        </w:rPr>
        <w:t xml:space="preserve"> </w:t>
      </w:r>
      <w:r w:rsidR="00834284">
        <w:rPr>
          <w:rFonts w:ascii="Arial Narrow" w:hAnsi="Arial Narrow" w:cs="Courier New"/>
          <w:sz w:val="26"/>
          <w:szCs w:val="26"/>
        </w:rPr>
        <w:t xml:space="preserve">Publíquese esta convocatoria en el Diario Oficial del Gobierno del Estado </w:t>
      </w:r>
      <w:r w:rsidR="004F69B4">
        <w:rPr>
          <w:rFonts w:ascii="Arial Narrow" w:hAnsi="Arial Narrow" w:cs="Courier New"/>
          <w:sz w:val="26"/>
          <w:szCs w:val="26"/>
        </w:rPr>
        <w:t xml:space="preserve">y en al menos, uno de los diarios o periódicos de mayor circulación estatal. </w:t>
      </w:r>
      <w:r w:rsidR="004F69B4" w:rsidRPr="004F69B4">
        <w:rPr>
          <w:rFonts w:ascii="Arial Narrow" w:hAnsi="Arial Narrow" w:cs="Courier New"/>
          <w:b/>
          <w:bCs/>
          <w:sz w:val="26"/>
          <w:szCs w:val="26"/>
        </w:rPr>
        <w:t>DADO EN LA SALA DE USOS MÚLTIPLES</w:t>
      </w:r>
      <w:r w:rsidR="004F69B4">
        <w:rPr>
          <w:rFonts w:ascii="Arial Narrow" w:hAnsi="Arial Narrow" w:cs="Courier New"/>
          <w:sz w:val="26"/>
          <w:szCs w:val="26"/>
        </w:rPr>
        <w:t xml:space="preserve"> </w:t>
      </w:r>
      <w:r w:rsidR="004F69B4" w:rsidRPr="0042758F">
        <w:rPr>
          <w:rFonts w:ascii="Arial Narrow" w:hAnsi="Arial Narrow" w:cs="Courier New"/>
          <w:b/>
          <w:bCs/>
          <w:sz w:val="26"/>
          <w:szCs w:val="26"/>
        </w:rPr>
        <w:t>“MAESTRA CONSUELO ZAVALA CASTILLO” DEL RECINTO DEL PODER LEGISLATIVO, EN LA CIUDAD DE MÉRIDA, YUCATÁN, A LOS TREINTA DÍAS DEL MES DE ABRIL DEL AÑO DOS MIL VEINTICUATRO. COMISIÓN PERMANENTE DE VIGILANCIA DE LA CUENTA PÚBLICA, TRANSPARENCIA Y ANTICORRUPCIÓN.</w:t>
      </w:r>
      <w:r w:rsidR="004F69B4">
        <w:rPr>
          <w:rFonts w:ascii="Arial Narrow" w:hAnsi="Arial Narrow" w:cs="Courier New"/>
          <w:b/>
          <w:bCs/>
          <w:sz w:val="26"/>
          <w:szCs w:val="26"/>
        </w:rPr>
        <w:t xml:space="preserve"> </w:t>
      </w:r>
      <w:r w:rsidR="004F69B4" w:rsidRPr="00596DDE">
        <w:rPr>
          <w:rFonts w:ascii="Arial Narrow" w:eastAsia="Calibri" w:hAnsi="Arial Narrow"/>
          <w:b/>
          <w:bCs/>
          <w:sz w:val="26"/>
          <w:szCs w:val="26"/>
          <w:lang w:val="es-MX" w:eastAsia="en-US"/>
        </w:rPr>
        <w:t>PRESIDENTE: DIP. ERIK JOSÉ RIHANI GONZÁLEZ</w:t>
      </w:r>
      <w:r w:rsidR="004F69B4" w:rsidRPr="0042758F">
        <w:rPr>
          <w:rFonts w:ascii="Arial Narrow" w:eastAsia="Calibri" w:hAnsi="Arial Narrow"/>
          <w:b/>
          <w:bCs/>
          <w:sz w:val="26"/>
          <w:szCs w:val="26"/>
          <w:lang w:val="es-MX" w:eastAsia="en-US"/>
        </w:rPr>
        <w:t>. VICEPRESIDENTA: DIP. FABIOLA LOÉZA NOVELO. 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p>
    <w:p w14:paraId="4CBB1903" w14:textId="77777777" w:rsidR="004F69B4" w:rsidRDefault="004F69B4" w:rsidP="00834284">
      <w:pPr>
        <w:suppressAutoHyphens/>
        <w:autoSpaceDE w:val="0"/>
        <w:ind w:left="567"/>
        <w:jc w:val="both"/>
        <w:rPr>
          <w:rFonts w:ascii="Arial Narrow" w:hAnsi="Arial Narrow" w:cs="Courier New"/>
          <w:sz w:val="26"/>
          <w:szCs w:val="26"/>
        </w:rPr>
      </w:pPr>
    </w:p>
    <w:p w14:paraId="77DA2FD6" w14:textId="29C25C4E" w:rsidR="00E52F50" w:rsidRPr="009C594E" w:rsidRDefault="00E52F50" w:rsidP="00E52F50">
      <w:pPr>
        <w:ind w:left="567" w:firstLine="284"/>
        <w:jc w:val="both"/>
        <w:rPr>
          <w:rFonts w:ascii="Arial Narrow" w:hAnsi="Arial Narrow" w:cs="Courier New"/>
          <w:b/>
          <w:bCs/>
          <w:sz w:val="26"/>
          <w:szCs w:val="26"/>
        </w:rPr>
      </w:pPr>
      <w:r>
        <w:rPr>
          <w:rFonts w:ascii="Arial Narrow" w:hAnsi="Arial Narrow" w:cs="Courier New"/>
          <w:sz w:val="26"/>
          <w:szCs w:val="26"/>
        </w:rPr>
        <w:t xml:space="preserve">Concluida la lectura de la propuesta de Acuerdo el Presidente </w:t>
      </w:r>
      <w:r w:rsidR="00025E19">
        <w:rPr>
          <w:rFonts w:ascii="Arial Narrow" w:hAnsi="Arial Narrow" w:cs="Courier New"/>
          <w:sz w:val="26"/>
          <w:szCs w:val="26"/>
        </w:rPr>
        <w:t>de la Mesa Directiva manifestó</w:t>
      </w:r>
      <w:r>
        <w:rPr>
          <w:rFonts w:ascii="Arial Narrow" w:hAnsi="Arial Narrow" w:cs="Courier New"/>
          <w:sz w:val="26"/>
          <w:szCs w:val="26"/>
        </w:rPr>
        <w:t xml:space="preserve">; de conformidad con lo dispuesto en el Artículo 82 Fracción VI del Reglamento de la Ley de Gobierno del Poder Legislativo del Estado; consultó a la Asamblea si se admitía o no la </w:t>
      </w:r>
      <w:r w:rsidR="003C6EAA">
        <w:rPr>
          <w:rFonts w:ascii="Arial Narrow" w:hAnsi="Arial Narrow" w:cs="Courier New"/>
          <w:sz w:val="26"/>
          <w:szCs w:val="26"/>
        </w:rPr>
        <w:t>p</w:t>
      </w:r>
      <w:r>
        <w:rPr>
          <w:rFonts w:ascii="Arial Narrow" w:hAnsi="Arial Narrow" w:cs="Courier New"/>
          <w:sz w:val="26"/>
          <w:szCs w:val="26"/>
        </w:rPr>
        <w:t xml:space="preserve">ropuesta de Acuerdo acabada de leer; </w:t>
      </w:r>
      <w:r w:rsidR="003C6EAA">
        <w:rPr>
          <w:rFonts w:ascii="Arial Narrow" w:hAnsi="Arial Narrow" w:cs="Courier New"/>
          <w:sz w:val="26"/>
          <w:szCs w:val="26"/>
        </w:rPr>
        <w:t xml:space="preserve">sírvanse </w:t>
      </w:r>
      <w:r>
        <w:rPr>
          <w:rFonts w:ascii="Arial Narrow" w:hAnsi="Arial Narrow" w:cs="Courier New"/>
          <w:sz w:val="26"/>
          <w:szCs w:val="26"/>
        </w:rPr>
        <w:t xml:space="preserve">manifestarlo en forma económica, </w:t>
      </w:r>
      <w:r w:rsidRPr="005625D2">
        <w:rPr>
          <w:rFonts w:ascii="Arial Narrow" w:hAnsi="Arial Narrow" w:cs="Courier New"/>
          <w:b/>
          <w:bCs/>
          <w:sz w:val="26"/>
          <w:szCs w:val="26"/>
        </w:rPr>
        <w:t>aprobado por unanimidad</w:t>
      </w:r>
      <w:r>
        <w:rPr>
          <w:rFonts w:ascii="Arial Narrow" w:hAnsi="Arial Narrow" w:cs="Courier New"/>
          <w:b/>
          <w:bCs/>
          <w:sz w:val="26"/>
          <w:szCs w:val="26"/>
        </w:rPr>
        <w:t xml:space="preserve">, </w:t>
      </w:r>
      <w:r w:rsidRPr="009C594E">
        <w:rPr>
          <w:rFonts w:ascii="Arial Narrow" w:hAnsi="Arial Narrow" w:cs="Courier New"/>
          <w:b/>
          <w:bCs/>
          <w:sz w:val="26"/>
          <w:szCs w:val="26"/>
        </w:rPr>
        <w:t xml:space="preserve">la </w:t>
      </w:r>
      <w:r w:rsidR="00813F9F">
        <w:rPr>
          <w:rFonts w:ascii="Arial Narrow" w:hAnsi="Arial Narrow" w:cs="Courier New"/>
          <w:b/>
          <w:bCs/>
          <w:sz w:val="26"/>
          <w:szCs w:val="26"/>
        </w:rPr>
        <w:t>P</w:t>
      </w:r>
      <w:r w:rsidRPr="009C594E">
        <w:rPr>
          <w:rFonts w:ascii="Arial Narrow" w:hAnsi="Arial Narrow" w:cs="Courier New"/>
          <w:b/>
          <w:bCs/>
          <w:sz w:val="26"/>
          <w:szCs w:val="26"/>
        </w:rPr>
        <w:t xml:space="preserve">ropuesta de Acuerdo. </w:t>
      </w:r>
    </w:p>
    <w:p w14:paraId="086A1E48" w14:textId="77777777" w:rsidR="00E52F50" w:rsidRDefault="00E52F50" w:rsidP="00E52F50">
      <w:pPr>
        <w:ind w:left="567" w:firstLine="284"/>
        <w:jc w:val="both"/>
        <w:rPr>
          <w:rFonts w:ascii="Arial Narrow" w:hAnsi="Arial Narrow" w:cs="Courier New"/>
          <w:sz w:val="26"/>
          <w:szCs w:val="26"/>
        </w:rPr>
      </w:pPr>
    </w:p>
    <w:p w14:paraId="6A18553E" w14:textId="006F631D" w:rsidR="00E52F50" w:rsidRDefault="00F423C7" w:rsidP="00E52F50">
      <w:pPr>
        <w:ind w:left="567" w:firstLine="284"/>
        <w:jc w:val="both"/>
        <w:rPr>
          <w:rFonts w:ascii="Arial Narrow" w:hAnsi="Arial Narrow" w:cs="Courier New"/>
          <w:color w:val="C00000"/>
          <w:sz w:val="26"/>
          <w:szCs w:val="26"/>
        </w:rPr>
      </w:pPr>
      <w:r>
        <w:rPr>
          <w:rFonts w:ascii="Arial Narrow" w:hAnsi="Arial Narrow" w:cs="Courier New"/>
          <w:sz w:val="26"/>
          <w:szCs w:val="26"/>
        </w:rPr>
        <w:t>Seguidamente</w:t>
      </w:r>
      <w:r w:rsidR="00E52F50">
        <w:rPr>
          <w:rFonts w:ascii="Arial Narrow" w:hAnsi="Arial Narrow" w:cs="Courier New"/>
          <w:sz w:val="26"/>
          <w:szCs w:val="26"/>
        </w:rPr>
        <w:t xml:space="preserve"> el Presidente de la Mesa Directiva </w:t>
      </w:r>
      <w:r w:rsidR="00F86B37">
        <w:rPr>
          <w:rFonts w:ascii="Arial Narrow" w:hAnsi="Arial Narrow" w:cs="Courier New"/>
          <w:sz w:val="26"/>
          <w:szCs w:val="26"/>
        </w:rPr>
        <w:t>indicó</w:t>
      </w:r>
      <w:r w:rsidR="00E52F50">
        <w:rPr>
          <w:rFonts w:ascii="Arial Narrow" w:hAnsi="Arial Narrow" w:cs="Courier New"/>
          <w:sz w:val="26"/>
          <w:szCs w:val="26"/>
        </w:rPr>
        <w:t xml:space="preserve">; toda vez que fue admitida la </w:t>
      </w:r>
      <w:r w:rsidR="00905FFF">
        <w:rPr>
          <w:rFonts w:ascii="Arial Narrow" w:hAnsi="Arial Narrow" w:cs="Courier New"/>
          <w:sz w:val="26"/>
          <w:szCs w:val="26"/>
        </w:rPr>
        <w:t>p</w:t>
      </w:r>
      <w:r w:rsidR="00E52F50">
        <w:rPr>
          <w:rFonts w:ascii="Arial Narrow" w:hAnsi="Arial Narrow" w:cs="Courier New"/>
          <w:sz w:val="26"/>
          <w:szCs w:val="26"/>
        </w:rPr>
        <w:t xml:space="preserve">ropuesta de Acuerdo presentada y de conformidad con lo dispuesto en el Artículo 34 Fracción VII de la Ley de Gobierno del Poder Legislativo del Estado y en el Artículo 84 de su Reglamento; la Presidencia consultó a la Asamblea si </w:t>
      </w:r>
      <w:r w:rsidR="00905FFF">
        <w:rPr>
          <w:rFonts w:ascii="Arial Narrow" w:hAnsi="Arial Narrow" w:cs="Courier New"/>
          <w:sz w:val="26"/>
          <w:szCs w:val="26"/>
        </w:rPr>
        <w:t xml:space="preserve">se </w:t>
      </w:r>
      <w:r w:rsidR="00E52F50">
        <w:rPr>
          <w:rFonts w:ascii="Arial Narrow" w:hAnsi="Arial Narrow" w:cs="Courier New"/>
          <w:sz w:val="26"/>
          <w:szCs w:val="26"/>
        </w:rPr>
        <w:t xml:space="preserve">aprobaba la dispensa del trámite de segunda lectura para el efecto de que ésta fuera discutida y votada en esos momentos; por tanto, los que </w:t>
      </w:r>
      <w:r w:rsidR="00E52F50">
        <w:rPr>
          <w:rFonts w:ascii="Arial Narrow" w:hAnsi="Arial Narrow" w:cs="Courier New"/>
          <w:sz w:val="26"/>
          <w:szCs w:val="26"/>
        </w:rPr>
        <w:lastRenderedPageBreak/>
        <w:t xml:space="preserve">estén a favor de concederla; </w:t>
      </w:r>
      <w:r w:rsidR="00905FFF">
        <w:rPr>
          <w:rFonts w:ascii="Arial Narrow" w:hAnsi="Arial Narrow" w:cs="Courier New"/>
          <w:sz w:val="26"/>
          <w:szCs w:val="26"/>
        </w:rPr>
        <w:t xml:space="preserve">manifestarlo </w:t>
      </w:r>
      <w:r w:rsidR="00E52F50">
        <w:rPr>
          <w:rFonts w:ascii="Arial Narrow" w:hAnsi="Arial Narrow" w:cs="Courier New"/>
          <w:sz w:val="26"/>
          <w:szCs w:val="26"/>
        </w:rPr>
        <w:t xml:space="preserve">en forma económica, </w:t>
      </w:r>
      <w:r w:rsidR="00E52F50" w:rsidRPr="00F00420">
        <w:rPr>
          <w:rFonts w:ascii="Arial Narrow" w:hAnsi="Arial Narrow" w:cs="Courier New"/>
          <w:b/>
          <w:bCs/>
          <w:sz w:val="26"/>
          <w:szCs w:val="26"/>
        </w:rPr>
        <w:t>aprobado por unanimidad</w:t>
      </w:r>
      <w:r w:rsidR="00E52F50">
        <w:rPr>
          <w:rFonts w:ascii="Arial Narrow" w:hAnsi="Arial Narrow" w:cs="Courier New"/>
          <w:sz w:val="26"/>
          <w:szCs w:val="26"/>
        </w:rPr>
        <w:t>,</w:t>
      </w:r>
      <w:r w:rsidR="00E52F50" w:rsidRPr="00324A3A">
        <w:rPr>
          <w:rFonts w:ascii="Arial Narrow" w:hAnsi="Arial Narrow" w:cs="Courier New"/>
          <w:sz w:val="26"/>
          <w:szCs w:val="26"/>
        </w:rPr>
        <w:t xml:space="preserve"> la dispensa del trámite solicitado por la Presidencia, en el sentido de que la </w:t>
      </w:r>
      <w:r w:rsidR="00C84D7F">
        <w:rPr>
          <w:rFonts w:ascii="Arial Narrow" w:hAnsi="Arial Narrow" w:cs="Courier New"/>
          <w:sz w:val="26"/>
          <w:szCs w:val="26"/>
        </w:rPr>
        <w:t>P</w:t>
      </w:r>
      <w:r w:rsidR="00E52F50" w:rsidRPr="00324A3A">
        <w:rPr>
          <w:rFonts w:ascii="Arial Narrow" w:hAnsi="Arial Narrow" w:cs="Courier New"/>
          <w:sz w:val="26"/>
          <w:szCs w:val="26"/>
        </w:rPr>
        <w:t xml:space="preserve">ropuesta de Acuerdo </w:t>
      </w:r>
      <w:r w:rsidR="00E52F50">
        <w:rPr>
          <w:rFonts w:ascii="Arial Narrow" w:hAnsi="Arial Narrow" w:cs="Courier New"/>
          <w:sz w:val="26"/>
          <w:szCs w:val="26"/>
        </w:rPr>
        <w:t>fuera</w:t>
      </w:r>
      <w:r w:rsidR="00E52F50" w:rsidRPr="00324A3A">
        <w:rPr>
          <w:rFonts w:ascii="Arial Narrow" w:hAnsi="Arial Narrow" w:cs="Courier New"/>
          <w:sz w:val="26"/>
          <w:szCs w:val="26"/>
        </w:rPr>
        <w:t xml:space="preserve"> discutida y votada en esos momento</w:t>
      </w:r>
      <w:r w:rsidR="00E52F50">
        <w:rPr>
          <w:rFonts w:ascii="Arial Narrow" w:hAnsi="Arial Narrow" w:cs="Courier New"/>
          <w:sz w:val="26"/>
          <w:szCs w:val="26"/>
        </w:rPr>
        <w:t>s.</w:t>
      </w:r>
    </w:p>
    <w:p w14:paraId="428B285B" w14:textId="77777777" w:rsidR="00E52F50" w:rsidRDefault="00E52F50" w:rsidP="00E52F50">
      <w:pPr>
        <w:ind w:left="567" w:firstLine="284"/>
        <w:jc w:val="both"/>
        <w:rPr>
          <w:rFonts w:ascii="Arial Narrow" w:hAnsi="Arial Narrow" w:cs="Courier New"/>
          <w:color w:val="C00000"/>
          <w:sz w:val="26"/>
          <w:szCs w:val="26"/>
        </w:rPr>
      </w:pPr>
    </w:p>
    <w:p w14:paraId="6F97F60F" w14:textId="106A4B27" w:rsidR="00E52F50" w:rsidRDefault="00E52F50" w:rsidP="00E52F50">
      <w:pPr>
        <w:ind w:left="567" w:firstLine="284"/>
        <w:jc w:val="both"/>
        <w:rPr>
          <w:rFonts w:ascii="Arial Narrow" w:hAnsi="Arial Narrow" w:cs="Courier New"/>
          <w:sz w:val="26"/>
          <w:szCs w:val="26"/>
        </w:rPr>
      </w:pPr>
      <w:r>
        <w:rPr>
          <w:rFonts w:ascii="Arial Narrow" w:hAnsi="Arial Narrow" w:cs="Courier New"/>
          <w:sz w:val="26"/>
          <w:szCs w:val="26"/>
        </w:rPr>
        <w:t xml:space="preserve">Por lo que con fundamento en lo establecido en los Artículo 82 Fracción VI y 88 Fracción V del Reglamento de la Ley de Gobierno del Poder Legislativo del Estado de Yucatán; puso a discusión la </w:t>
      </w:r>
      <w:r w:rsidR="00905FFF">
        <w:rPr>
          <w:rFonts w:ascii="Arial Narrow" w:hAnsi="Arial Narrow" w:cs="Courier New"/>
          <w:sz w:val="26"/>
          <w:szCs w:val="26"/>
        </w:rPr>
        <w:t>p</w:t>
      </w:r>
      <w:r>
        <w:rPr>
          <w:rFonts w:ascii="Arial Narrow" w:hAnsi="Arial Narrow" w:cs="Courier New"/>
          <w:sz w:val="26"/>
          <w:szCs w:val="26"/>
        </w:rPr>
        <w:t xml:space="preserve">ropuesta de Acuerdo, para lo cual, podrán hacer uso de la palabra dos Diputadas o Diputados, uno a favor y otro en contra, hasta por siete minutos. La Diputada o el Diputado que desee hacer uso de la palabra en contra, inscribirse con el Secretario Diputado Rafael Alejandro Echazarreta Torres y la Diputada o el Diputado que esté a favor, con la Secretaria Diputada Karla Vanessa Salazar González. </w:t>
      </w:r>
    </w:p>
    <w:p w14:paraId="33C796D6" w14:textId="77777777" w:rsidR="00E52F50" w:rsidRDefault="00E52F50" w:rsidP="00E52F50">
      <w:pPr>
        <w:ind w:left="567" w:firstLine="284"/>
        <w:jc w:val="both"/>
        <w:rPr>
          <w:rFonts w:ascii="Arial Narrow" w:hAnsi="Arial Narrow" w:cs="Courier New"/>
          <w:sz w:val="26"/>
          <w:szCs w:val="26"/>
        </w:rPr>
      </w:pPr>
    </w:p>
    <w:p w14:paraId="0AF24D1D" w14:textId="77777777" w:rsidR="00E52F50" w:rsidRDefault="00E52F50" w:rsidP="00E52F50">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En virtud de no haber</w:t>
      </w:r>
      <w:r w:rsidRPr="0080770B">
        <w:rPr>
          <w:rFonts w:ascii="Arial Narrow" w:hAnsi="Arial Narrow" w:cs="Courier New"/>
          <w:sz w:val="26"/>
          <w:szCs w:val="26"/>
          <w:lang w:val="es-MX" w:eastAsia="ar-SA"/>
        </w:rPr>
        <w:t xml:space="preserve"> discusión</w:t>
      </w:r>
      <w:r>
        <w:rPr>
          <w:rFonts w:ascii="Arial Narrow" w:hAnsi="Arial Narrow" w:cs="Courier New"/>
          <w:sz w:val="26"/>
          <w:szCs w:val="26"/>
          <w:lang w:val="es-MX" w:eastAsia="ar-SA"/>
        </w:rPr>
        <w:t xml:space="preserve"> el Presidente </w:t>
      </w:r>
      <w:r>
        <w:rPr>
          <w:rFonts w:ascii="Arial Narrow" w:hAnsi="Arial Narrow" w:cs="Courier New"/>
          <w:sz w:val="26"/>
          <w:szCs w:val="26"/>
        </w:rPr>
        <w:t xml:space="preserve">sometió a votación la propuesta; sírvase manifestar el sentido de su voto, en forma nominal, </w:t>
      </w:r>
      <w:r w:rsidRPr="0080770B">
        <w:rPr>
          <w:rFonts w:ascii="Arial Narrow" w:hAnsi="Arial Narrow" w:cs="Courier New"/>
          <w:sz w:val="26"/>
          <w:szCs w:val="26"/>
          <w:lang w:val="es-MX" w:eastAsia="ar-SA"/>
        </w:rPr>
        <w:t xml:space="preserve">mediante el sistema electrónico hasta por cinco minutos de conformidad con lo establecido en </w:t>
      </w:r>
      <w:r>
        <w:rPr>
          <w:rFonts w:ascii="Arial Narrow" w:hAnsi="Arial Narrow" w:cs="Courier New"/>
          <w:sz w:val="26"/>
          <w:szCs w:val="26"/>
          <w:lang w:val="es-MX" w:eastAsia="ar-SA"/>
        </w:rPr>
        <w:t>el</w:t>
      </w:r>
      <w:r w:rsidRPr="0080770B">
        <w:rPr>
          <w:rFonts w:ascii="Arial Narrow" w:hAnsi="Arial Narrow" w:cs="Courier New"/>
          <w:sz w:val="26"/>
          <w:szCs w:val="26"/>
          <w:lang w:val="es-MX" w:eastAsia="ar-SA"/>
        </w:rPr>
        <w:t xml:space="preserve"> Artículos 105 primer párrafo y 106 Fracción IV del Reglamento de la Ley de Gobierno del Poder Legislativo del Estado de Yucatán.   </w:t>
      </w:r>
    </w:p>
    <w:p w14:paraId="0C84FBF3" w14:textId="77777777" w:rsidR="00E52F50" w:rsidRDefault="00E52F50" w:rsidP="00E52F50">
      <w:pPr>
        <w:ind w:left="567" w:firstLine="284"/>
        <w:jc w:val="both"/>
        <w:rPr>
          <w:rFonts w:ascii="Arial Narrow" w:hAnsi="Arial Narrow" w:cs="Courier New"/>
          <w:sz w:val="26"/>
          <w:szCs w:val="26"/>
          <w:lang w:val="es-MX" w:eastAsia="ar-SA"/>
        </w:rPr>
      </w:pPr>
    </w:p>
    <w:p w14:paraId="64C24568" w14:textId="0FDECEF0" w:rsidR="00E52F50" w:rsidRDefault="00E52F50" w:rsidP="00E52F50">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 xml:space="preserve">Transcurrido el tiempo reglamentario y cerrado el sistema electrónico de votación, </w:t>
      </w:r>
      <w:r>
        <w:rPr>
          <w:rFonts w:ascii="Arial Narrow" w:hAnsi="Arial Narrow" w:cs="Courier New"/>
          <w:sz w:val="26"/>
          <w:szCs w:val="26"/>
          <w:lang w:val="es-MX" w:eastAsia="ar-SA"/>
        </w:rPr>
        <w:t>la</w:t>
      </w:r>
      <w:r w:rsidRPr="0060403A">
        <w:rPr>
          <w:rFonts w:ascii="Arial Narrow" w:hAnsi="Arial Narrow" w:cs="Courier New"/>
          <w:sz w:val="26"/>
          <w:szCs w:val="26"/>
          <w:lang w:val="es-MX" w:eastAsia="ar-SA"/>
        </w:rPr>
        <w:t xml:space="preserve"> Secretari</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Diputad</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Karla Vanessa Salazar González</w:t>
      </w:r>
      <w:r w:rsidRPr="0060403A">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 xml:space="preserve">2 </w:t>
      </w:r>
      <w:r w:rsidRPr="0060403A">
        <w:rPr>
          <w:rFonts w:ascii="Arial Narrow" w:hAnsi="Arial Narrow" w:cs="Courier New"/>
          <w:sz w:val="26"/>
          <w:szCs w:val="26"/>
          <w:lang w:val="es-MX" w:eastAsia="ar-SA"/>
        </w:rPr>
        <w:t>votos a favor</w:t>
      </w:r>
      <w:r>
        <w:rPr>
          <w:rFonts w:ascii="Arial Narrow" w:hAnsi="Arial Narrow" w:cs="Courier New"/>
          <w:sz w:val="26"/>
          <w:szCs w:val="26"/>
          <w:lang w:val="es-MX" w:eastAsia="ar-SA"/>
        </w:rPr>
        <w:t xml:space="preserve"> y 0 votos en contra</w:t>
      </w:r>
      <w:r w:rsidRPr="0060403A">
        <w:rPr>
          <w:rFonts w:ascii="Arial Narrow" w:hAnsi="Arial Narrow" w:cs="Courier New"/>
          <w:sz w:val="26"/>
          <w:szCs w:val="26"/>
          <w:lang w:val="es-MX" w:eastAsia="ar-SA"/>
        </w:rPr>
        <w:t xml:space="preserve">; </w:t>
      </w:r>
      <w:r w:rsidRPr="0060403A">
        <w:rPr>
          <w:rFonts w:ascii="Arial Narrow" w:hAnsi="Arial Narrow" w:cs="Courier New"/>
          <w:sz w:val="26"/>
          <w:szCs w:val="26"/>
          <w:shd w:val="clear" w:color="auto" w:fill="FFFFFF" w:themeFill="background1"/>
          <w:lang w:val="es-MX" w:eastAsia="ar-SA"/>
        </w:rPr>
        <w:t xml:space="preserve">siendo </w:t>
      </w:r>
      <w:r w:rsidRPr="0060403A">
        <w:rPr>
          <w:rFonts w:ascii="Arial Narrow" w:hAnsi="Arial Narrow" w:cs="Courier New"/>
          <w:b/>
          <w:bCs/>
          <w:sz w:val="26"/>
          <w:szCs w:val="26"/>
          <w:shd w:val="clear" w:color="auto" w:fill="FFFFFF" w:themeFill="background1"/>
          <w:lang w:val="es-MX" w:eastAsia="ar-SA"/>
        </w:rPr>
        <w:t>aprobada por unanimidad</w:t>
      </w:r>
      <w:r>
        <w:rPr>
          <w:rFonts w:ascii="Arial Narrow" w:hAnsi="Arial Narrow" w:cs="Courier New"/>
          <w:b/>
          <w:bCs/>
          <w:sz w:val="26"/>
          <w:szCs w:val="26"/>
          <w:shd w:val="clear" w:color="auto" w:fill="FFFFFF" w:themeFill="background1"/>
          <w:lang w:val="es-MX" w:eastAsia="ar-SA"/>
        </w:rPr>
        <w:t xml:space="preserve">, </w:t>
      </w:r>
      <w:r w:rsidRPr="00255DE4">
        <w:rPr>
          <w:rFonts w:ascii="Arial Narrow" w:hAnsi="Arial Narrow" w:cs="Courier New"/>
          <w:b/>
          <w:bCs/>
          <w:sz w:val="26"/>
          <w:szCs w:val="26"/>
          <w:shd w:val="clear" w:color="auto" w:fill="FFFFFF" w:themeFill="background1"/>
          <w:lang w:val="es-MX" w:eastAsia="ar-SA"/>
        </w:rPr>
        <w:t xml:space="preserve">la </w:t>
      </w:r>
      <w:r w:rsidR="0051768B">
        <w:rPr>
          <w:rFonts w:ascii="Arial Narrow" w:hAnsi="Arial Narrow" w:cs="Courier New"/>
          <w:b/>
          <w:bCs/>
          <w:sz w:val="26"/>
          <w:szCs w:val="26"/>
          <w:shd w:val="clear" w:color="auto" w:fill="FFFFFF" w:themeFill="background1"/>
          <w:lang w:val="es-MX" w:eastAsia="ar-SA"/>
        </w:rPr>
        <w:t>P</w:t>
      </w:r>
      <w:r w:rsidRPr="00255DE4">
        <w:rPr>
          <w:rFonts w:ascii="Arial Narrow" w:hAnsi="Arial Narrow" w:cs="Courier New"/>
          <w:b/>
          <w:bCs/>
          <w:sz w:val="26"/>
          <w:szCs w:val="26"/>
          <w:shd w:val="clear" w:color="auto" w:fill="FFFFFF" w:themeFill="background1"/>
          <w:lang w:val="es-MX" w:eastAsia="ar-SA"/>
        </w:rPr>
        <w:t>ropuesta</w:t>
      </w:r>
      <w:r w:rsidR="00300FAD" w:rsidRPr="00255DE4">
        <w:rPr>
          <w:rFonts w:ascii="Arial Narrow" w:hAnsi="Arial Narrow" w:cs="Courier New"/>
          <w:b/>
          <w:bCs/>
          <w:sz w:val="26"/>
          <w:szCs w:val="26"/>
          <w:shd w:val="clear" w:color="auto" w:fill="FFFFFF" w:themeFill="background1"/>
          <w:lang w:val="es-MX" w:eastAsia="ar-SA"/>
        </w:rPr>
        <w:t xml:space="preserve"> de Acuerdo</w:t>
      </w:r>
      <w:r w:rsidRPr="0060403A">
        <w:rPr>
          <w:rFonts w:ascii="Arial Narrow" w:hAnsi="Arial Narrow" w:cs="Courier New"/>
          <w:sz w:val="26"/>
          <w:szCs w:val="26"/>
          <w:lang w:val="es-MX" w:eastAsia="ar-SA"/>
        </w:rPr>
        <w:t xml:space="preserve">. </w:t>
      </w:r>
    </w:p>
    <w:p w14:paraId="0BEDA676" w14:textId="77777777" w:rsidR="00E52F50" w:rsidRDefault="00E52F50" w:rsidP="00E52F50">
      <w:pPr>
        <w:ind w:left="567" w:firstLine="284"/>
        <w:jc w:val="both"/>
        <w:rPr>
          <w:rFonts w:ascii="Arial Narrow" w:hAnsi="Arial Narrow" w:cs="Courier New"/>
          <w:sz w:val="26"/>
          <w:szCs w:val="26"/>
          <w:lang w:val="es-MX" w:eastAsia="ar-SA"/>
        </w:rPr>
      </w:pPr>
    </w:p>
    <w:p w14:paraId="3717C420" w14:textId="77777777" w:rsidR="00E52F50" w:rsidRPr="0060403A" w:rsidRDefault="00E52F50" w:rsidP="00E52F50">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En tal virtud, se turnó a la Secretaría de la Mesa Directiva</w:t>
      </w:r>
      <w:r>
        <w:rPr>
          <w:rFonts w:ascii="Arial Narrow" w:hAnsi="Arial Narrow" w:cs="Courier New"/>
          <w:sz w:val="26"/>
          <w:szCs w:val="26"/>
          <w:lang w:val="es-MX" w:eastAsia="ar-SA"/>
        </w:rPr>
        <w:t>,</w:t>
      </w:r>
      <w:r w:rsidRPr="0060403A">
        <w:rPr>
          <w:rFonts w:ascii="Arial Narrow" w:hAnsi="Arial Narrow" w:cs="Courier New"/>
          <w:sz w:val="26"/>
          <w:szCs w:val="26"/>
          <w:lang w:val="es-MX" w:eastAsia="ar-SA"/>
        </w:rPr>
        <w:t xml:space="preserve"> para </w:t>
      </w:r>
      <w:r>
        <w:rPr>
          <w:rFonts w:ascii="Arial Narrow" w:hAnsi="Arial Narrow" w:cs="Courier New"/>
          <w:sz w:val="26"/>
          <w:szCs w:val="26"/>
          <w:lang w:val="es-MX" w:eastAsia="ar-SA"/>
        </w:rPr>
        <w:t xml:space="preserve">la </w:t>
      </w:r>
      <w:r w:rsidRPr="0060403A">
        <w:rPr>
          <w:rFonts w:ascii="Arial Narrow" w:hAnsi="Arial Narrow" w:cs="Courier New"/>
          <w:sz w:val="26"/>
          <w:szCs w:val="26"/>
          <w:lang w:val="es-MX" w:eastAsia="ar-SA"/>
        </w:rPr>
        <w:t>elabora</w:t>
      </w:r>
      <w:r>
        <w:rPr>
          <w:rFonts w:ascii="Arial Narrow" w:hAnsi="Arial Narrow" w:cs="Courier New"/>
          <w:sz w:val="26"/>
          <w:szCs w:val="26"/>
          <w:lang w:val="es-MX" w:eastAsia="ar-SA"/>
        </w:rPr>
        <w:t>ción de</w:t>
      </w:r>
      <w:r w:rsidRPr="0060403A">
        <w:rPr>
          <w:rFonts w:ascii="Arial Narrow" w:hAnsi="Arial Narrow" w:cs="Courier New"/>
          <w:sz w:val="26"/>
          <w:szCs w:val="26"/>
          <w:lang w:val="es-MX" w:eastAsia="ar-SA"/>
        </w:rPr>
        <w:t xml:space="preserve"> la Minuta </w:t>
      </w:r>
      <w:r>
        <w:rPr>
          <w:rFonts w:ascii="Arial Narrow" w:hAnsi="Arial Narrow" w:cs="Courier New"/>
          <w:sz w:val="26"/>
          <w:szCs w:val="26"/>
          <w:lang w:val="es-MX" w:eastAsia="ar-SA"/>
        </w:rPr>
        <w:t>correspondiente</w:t>
      </w:r>
      <w:r w:rsidRPr="0060403A">
        <w:rPr>
          <w:rFonts w:ascii="Arial Narrow" w:hAnsi="Arial Narrow" w:cs="Courier New"/>
          <w:sz w:val="26"/>
          <w:szCs w:val="26"/>
          <w:lang w:val="es-MX" w:eastAsia="ar-SA"/>
        </w:rPr>
        <w:t xml:space="preserve">.     </w:t>
      </w:r>
    </w:p>
    <w:p w14:paraId="690820AB" w14:textId="77777777" w:rsidR="00E52F50" w:rsidRDefault="00E52F50" w:rsidP="00776110">
      <w:pPr>
        <w:ind w:left="567" w:firstLine="284"/>
        <w:jc w:val="both"/>
        <w:rPr>
          <w:rFonts w:ascii="Arial Narrow" w:hAnsi="Arial Narrow" w:cs="Courier New"/>
          <w:sz w:val="26"/>
          <w:szCs w:val="26"/>
        </w:rPr>
      </w:pPr>
    </w:p>
    <w:p w14:paraId="76BA515E" w14:textId="1EA6333B" w:rsidR="00776110" w:rsidRPr="00776110" w:rsidRDefault="00776110" w:rsidP="00776110">
      <w:pPr>
        <w:ind w:left="567" w:firstLine="284"/>
        <w:jc w:val="both"/>
        <w:rPr>
          <w:rFonts w:ascii="Arial Narrow" w:hAnsi="Arial Narrow" w:cs="Courier New"/>
          <w:sz w:val="26"/>
          <w:szCs w:val="26"/>
        </w:rPr>
      </w:pPr>
      <w:r w:rsidRPr="00776110">
        <w:rPr>
          <w:rFonts w:ascii="Arial Narrow" w:hAnsi="Arial Narrow" w:cs="Courier New"/>
          <w:sz w:val="26"/>
          <w:szCs w:val="26"/>
        </w:rPr>
        <w:t>El Secretario Diputado Rafael Alejandro Echazarreta Torres, dio lectura al siguiente asunto en cartera:</w:t>
      </w:r>
    </w:p>
    <w:p w14:paraId="22497280" w14:textId="77777777" w:rsidR="00776110" w:rsidRDefault="00776110" w:rsidP="00D93DC9">
      <w:pPr>
        <w:suppressAutoHyphens/>
        <w:autoSpaceDE w:val="0"/>
        <w:ind w:left="567" w:firstLine="284"/>
        <w:jc w:val="both"/>
        <w:rPr>
          <w:rFonts w:ascii="Arial Narrow" w:eastAsia="Arial Narrow" w:hAnsi="Arial Narrow" w:cs="Arial Narrow"/>
          <w:sz w:val="26"/>
          <w:szCs w:val="26"/>
          <w:lang w:val="es-US"/>
        </w:rPr>
      </w:pPr>
    </w:p>
    <w:p w14:paraId="1557D3AC" w14:textId="0549FD25" w:rsidR="00B07654" w:rsidRDefault="00B07654" w:rsidP="00D93DC9">
      <w:pPr>
        <w:suppressAutoHyphens/>
        <w:autoSpaceDE w:val="0"/>
        <w:ind w:left="567" w:firstLine="284"/>
        <w:jc w:val="both"/>
        <w:rPr>
          <w:rFonts w:ascii="Arial Narrow" w:eastAsia="Arial Narrow" w:hAnsi="Arial Narrow" w:cs="Arial Narrow"/>
          <w:sz w:val="26"/>
          <w:szCs w:val="26"/>
          <w:lang w:val="es-US"/>
        </w:rPr>
      </w:pPr>
      <w:r w:rsidRPr="00B07654">
        <w:rPr>
          <w:rFonts w:ascii="Arial Narrow" w:eastAsia="Arial Narrow" w:hAnsi="Arial Narrow" w:cs="Arial Narrow"/>
          <w:b/>
          <w:bCs/>
          <w:sz w:val="26"/>
          <w:szCs w:val="26"/>
          <w:lang w:val="es-US"/>
        </w:rPr>
        <w:t>Q)</w:t>
      </w:r>
      <w:r w:rsidR="00ED2E29">
        <w:rPr>
          <w:rFonts w:ascii="Arial Narrow" w:eastAsia="Arial Narrow" w:hAnsi="Arial Narrow" w:cs="Arial Narrow"/>
          <w:sz w:val="26"/>
          <w:szCs w:val="26"/>
          <w:lang w:val="es-US"/>
        </w:rPr>
        <w:t xml:space="preserve"> </w:t>
      </w:r>
      <w:bookmarkStart w:id="21" w:name="_Hlk165545725"/>
      <w:r w:rsidR="00ED2E29" w:rsidRPr="006404E7">
        <w:rPr>
          <w:rFonts w:ascii="Arial Narrow" w:hAnsi="Arial Narrow" w:cs="Tahoma"/>
          <w:iCs/>
          <w:sz w:val="26"/>
          <w:szCs w:val="26"/>
        </w:rPr>
        <w:t>Propuesta de Acuerdo, que expide la convocatoria para que las Instituciones de Educación Superior y de Investigación, propongan a las personas candidatas que consideren para ocupar tres cargos honorarios vacantes en la Comisión de Selección de los Integrantes del Comité de Participación Ciudadana del Sistema Estatal Anticorrupción</w:t>
      </w:r>
      <w:bookmarkEnd w:id="21"/>
      <w:r>
        <w:rPr>
          <w:rFonts w:ascii="Arial Narrow" w:eastAsia="Arial Narrow" w:hAnsi="Arial Narrow" w:cs="Arial Narrow"/>
          <w:sz w:val="26"/>
          <w:szCs w:val="26"/>
          <w:lang w:val="es-US"/>
        </w:rPr>
        <w:t>.</w:t>
      </w:r>
    </w:p>
    <w:p w14:paraId="444527A9" w14:textId="77777777" w:rsidR="008D335C" w:rsidRDefault="008D335C" w:rsidP="008D335C">
      <w:pPr>
        <w:suppressAutoHyphens/>
        <w:autoSpaceDE w:val="0"/>
        <w:ind w:left="567"/>
        <w:jc w:val="both"/>
        <w:rPr>
          <w:rFonts w:ascii="Arial Narrow" w:eastAsia="Arial Narrow" w:hAnsi="Arial Narrow" w:cs="Arial Narrow"/>
          <w:b/>
          <w:bCs/>
          <w:sz w:val="26"/>
          <w:szCs w:val="26"/>
          <w:lang w:val="es-US"/>
        </w:rPr>
      </w:pPr>
    </w:p>
    <w:p w14:paraId="330BF1E2" w14:textId="26B4A866" w:rsidR="00832587" w:rsidRPr="00832587" w:rsidRDefault="00BD1FC0" w:rsidP="000D5BE3">
      <w:pPr>
        <w:suppressAutoHyphens/>
        <w:autoSpaceDE w:val="0"/>
        <w:ind w:left="567"/>
        <w:jc w:val="both"/>
        <w:rPr>
          <w:rFonts w:ascii="Arial Narrow" w:eastAsia="Calibri" w:hAnsi="Arial Narrow" w:cs="Arial"/>
          <w:sz w:val="26"/>
          <w:szCs w:val="26"/>
          <w:lang w:val="es-MX" w:eastAsia="en-US"/>
        </w:rPr>
      </w:pPr>
      <w:r>
        <w:rPr>
          <w:rFonts w:ascii="Arial Narrow" w:eastAsia="Arial Narrow" w:hAnsi="Arial Narrow" w:cs="Arial Narrow"/>
          <w:b/>
          <w:bCs/>
          <w:sz w:val="26"/>
          <w:szCs w:val="26"/>
          <w:lang w:val="es-US"/>
        </w:rPr>
        <w:t xml:space="preserve">LA COMISIÓN PERMANENTE </w:t>
      </w:r>
      <w:r w:rsidRPr="00146B27">
        <w:rPr>
          <w:rFonts w:ascii="Arial Narrow" w:eastAsia="Arial Narrow" w:hAnsi="Arial Narrow" w:cs="Arial Narrow"/>
          <w:b/>
          <w:bCs/>
          <w:sz w:val="26"/>
          <w:szCs w:val="26"/>
          <w:lang w:val="es-US"/>
        </w:rPr>
        <w:t>DE VIGILANCIA DE LA CUENTA PÚBLICA, TRANSPARENCIA Y ANTICORRUPCIÓN DEL H. CONGRESO DEL ESTADO DE YUCATÁN, CON FUNDAMENTO EN LOS ARTÍCULOS 101 BIS,</w:t>
      </w:r>
      <w:r>
        <w:rPr>
          <w:rFonts w:ascii="Arial Narrow" w:eastAsia="Arial Narrow" w:hAnsi="Arial Narrow" w:cs="Arial Narrow"/>
          <w:sz w:val="26"/>
          <w:szCs w:val="26"/>
          <w:lang w:val="es-US"/>
        </w:rPr>
        <w:t xml:space="preserve"> </w:t>
      </w:r>
      <w:r w:rsidRPr="00146B27">
        <w:rPr>
          <w:rFonts w:ascii="Arial Narrow" w:eastAsia="Arial Narrow" w:hAnsi="Arial Narrow" w:cs="Arial Narrow"/>
          <w:b/>
          <w:bCs/>
          <w:sz w:val="26"/>
          <w:szCs w:val="26"/>
          <w:lang w:val="es-US"/>
        </w:rPr>
        <w:lastRenderedPageBreak/>
        <w:t>FRACCIÓN II DE LA CONSTITUCIÓN POLÍTICA DEL ESTADO DE YUCATÁN Y 25 DE LA LEY DEL SISTEMA ESTATAL ANTICORRUPCIÓN DE YUCATÁN,</w:t>
      </w:r>
      <w:r w:rsidR="002C54DE">
        <w:rPr>
          <w:rFonts w:ascii="Arial Narrow" w:eastAsia="Arial Narrow" w:hAnsi="Arial Narrow" w:cs="Arial Narrow"/>
          <w:b/>
          <w:bCs/>
          <w:sz w:val="26"/>
          <w:szCs w:val="26"/>
          <w:lang w:val="es-US"/>
        </w:rPr>
        <w:t xml:space="preserve"> </w:t>
      </w:r>
      <w:r w:rsidR="00CD74C8">
        <w:rPr>
          <w:rFonts w:ascii="Arial Narrow" w:eastAsia="Arial Narrow" w:hAnsi="Arial Narrow" w:cs="Arial Narrow"/>
          <w:b/>
          <w:bCs/>
          <w:sz w:val="26"/>
          <w:szCs w:val="26"/>
          <w:lang w:val="es-US"/>
        </w:rPr>
        <w:t>CONVOCA</w:t>
      </w:r>
      <w:r w:rsidR="00CD74C8" w:rsidRPr="00146B27">
        <w:rPr>
          <w:rFonts w:ascii="Arial Narrow" w:eastAsia="Arial Narrow" w:hAnsi="Arial Narrow" w:cs="Arial Narrow"/>
          <w:sz w:val="26"/>
          <w:szCs w:val="26"/>
          <w:lang w:val="es-US"/>
        </w:rPr>
        <w:t xml:space="preserve"> </w:t>
      </w:r>
      <w:r w:rsidR="00146B27" w:rsidRPr="00146B27">
        <w:rPr>
          <w:rFonts w:ascii="Arial Narrow" w:eastAsia="Arial Narrow" w:hAnsi="Arial Narrow" w:cs="Arial Narrow"/>
          <w:sz w:val="26"/>
          <w:szCs w:val="26"/>
          <w:lang w:val="es-US"/>
        </w:rPr>
        <w:t xml:space="preserve">A todas </w:t>
      </w:r>
      <w:r w:rsidR="00146B27">
        <w:rPr>
          <w:rFonts w:ascii="Arial Narrow" w:eastAsia="Arial Narrow" w:hAnsi="Arial Narrow" w:cs="Arial Narrow"/>
          <w:sz w:val="26"/>
          <w:szCs w:val="26"/>
          <w:lang w:val="es-US"/>
        </w:rPr>
        <w:t xml:space="preserve">aquellas instituciones de educación superior y de investigación, para que propongan a las personas candidatas que consideren para ocupar tres cargos honorarios vacantes en la Comisión de Selección de los integrantes del Comité de Participación Ciudadana del Sistema Estatal Anticorrupción, por un período de tres años, bajo las siguientes, BASES </w:t>
      </w:r>
      <w:r w:rsidR="00832587" w:rsidRPr="00832587">
        <w:rPr>
          <w:rFonts w:ascii="Arial Narrow" w:eastAsia="Calibri" w:hAnsi="Arial Narrow" w:cs="Arial"/>
          <w:b/>
          <w:sz w:val="26"/>
          <w:szCs w:val="26"/>
          <w:lang w:val="es-MX" w:eastAsia="en-US"/>
        </w:rPr>
        <w:t>PRIMERA. ETAPAS DEL PROCEDIMIENTO:</w:t>
      </w:r>
      <w:r w:rsidR="00832587" w:rsidRPr="00832587">
        <w:rPr>
          <w:rFonts w:ascii="Arial Narrow" w:eastAsia="Calibri" w:hAnsi="Arial Narrow" w:cs="Arial"/>
          <w:sz w:val="26"/>
          <w:szCs w:val="26"/>
          <w:lang w:val="es-MX" w:eastAsia="en-US"/>
        </w:rPr>
        <w:t xml:space="preserve"> Se determinan las etapas del procedimiento para designar a tres personas integrantes de la Comisión de Selección, las cuales se llevarán a cabo conforme a lo siguiente: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3116"/>
        <w:gridCol w:w="4026"/>
      </w:tblGrid>
      <w:tr w:rsidR="00832587" w:rsidRPr="00832587" w14:paraId="2EDA41CD" w14:textId="77777777" w:rsidTr="001D6BB0">
        <w:tc>
          <w:tcPr>
            <w:tcW w:w="415" w:type="dxa"/>
            <w:tcBorders>
              <w:top w:val="single" w:sz="4" w:space="0" w:color="auto"/>
              <w:left w:val="single" w:sz="4" w:space="0" w:color="auto"/>
              <w:bottom w:val="single" w:sz="4" w:space="0" w:color="auto"/>
              <w:right w:val="single" w:sz="4" w:space="0" w:color="auto"/>
            </w:tcBorders>
            <w:shd w:val="clear" w:color="auto" w:fill="A6A6A6"/>
          </w:tcPr>
          <w:p w14:paraId="6C4B3547" w14:textId="77777777" w:rsidR="00832587" w:rsidRPr="00832587" w:rsidRDefault="00832587" w:rsidP="00832587">
            <w:pPr>
              <w:widowControl/>
              <w:jc w:val="center"/>
              <w:rPr>
                <w:rFonts w:ascii="Arial Narrow" w:eastAsia="Calibri" w:hAnsi="Arial Narrow" w:cs="Arial"/>
                <w:b/>
                <w:bCs/>
                <w:sz w:val="26"/>
                <w:szCs w:val="26"/>
                <w:lang w:val="es-MX" w:eastAsia="en-US"/>
              </w:rPr>
            </w:pPr>
          </w:p>
        </w:tc>
        <w:tc>
          <w:tcPr>
            <w:tcW w:w="3116" w:type="dxa"/>
            <w:tcBorders>
              <w:top w:val="single" w:sz="4" w:space="0" w:color="auto"/>
              <w:left w:val="single" w:sz="4" w:space="0" w:color="auto"/>
              <w:bottom w:val="single" w:sz="4" w:space="0" w:color="auto"/>
              <w:right w:val="single" w:sz="4" w:space="0" w:color="auto"/>
            </w:tcBorders>
            <w:shd w:val="clear" w:color="auto" w:fill="A6A6A6"/>
          </w:tcPr>
          <w:p w14:paraId="1C47DE41" w14:textId="77777777" w:rsidR="00832587" w:rsidRPr="00832587" w:rsidRDefault="00832587" w:rsidP="00832587">
            <w:pPr>
              <w:widowControl/>
              <w:jc w:val="center"/>
              <w:rPr>
                <w:rFonts w:ascii="Arial Narrow" w:eastAsia="Calibri" w:hAnsi="Arial Narrow" w:cs="Arial"/>
                <w:b/>
                <w:bCs/>
                <w:sz w:val="26"/>
                <w:szCs w:val="26"/>
                <w:lang w:val="es-MX" w:eastAsia="en-US"/>
              </w:rPr>
            </w:pPr>
            <w:r w:rsidRPr="00832587">
              <w:rPr>
                <w:rFonts w:ascii="Arial Narrow" w:eastAsia="Calibri" w:hAnsi="Arial Narrow" w:cs="Arial"/>
                <w:b/>
                <w:bCs/>
                <w:sz w:val="26"/>
                <w:szCs w:val="26"/>
                <w:lang w:val="es-MX" w:eastAsia="en-US"/>
              </w:rPr>
              <w:t>ETAPA</w:t>
            </w:r>
          </w:p>
        </w:tc>
        <w:tc>
          <w:tcPr>
            <w:tcW w:w="4026" w:type="dxa"/>
            <w:tcBorders>
              <w:top w:val="single" w:sz="4" w:space="0" w:color="auto"/>
              <w:left w:val="single" w:sz="4" w:space="0" w:color="auto"/>
              <w:bottom w:val="single" w:sz="4" w:space="0" w:color="auto"/>
              <w:right w:val="single" w:sz="4" w:space="0" w:color="auto"/>
            </w:tcBorders>
            <w:shd w:val="clear" w:color="auto" w:fill="A6A6A6"/>
          </w:tcPr>
          <w:p w14:paraId="0C262807" w14:textId="77777777" w:rsidR="00832587" w:rsidRPr="00832587" w:rsidRDefault="00832587" w:rsidP="00832587">
            <w:pPr>
              <w:widowControl/>
              <w:jc w:val="center"/>
              <w:rPr>
                <w:rFonts w:ascii="Arial Narrow" w:eastAsia="Calibri" w:hAnsi="Arial Narrow" w:cs="Arial"/>
                <w:b/>
                <w:bCs/>
                <w:sz w:val="26"/>
                <w:szCs w:val="26"/>
                <w:lang w:val="es-MX" w:eastAsia="en-US"/>
              </w:rPr>
            </w:pPr>
            <w:r w:rsidRPr="00832587">
              <w:rPr>
                <w:rFonts w:ascii="Arial Narrow" w:eastAsia="Calibri" w:hAnsi="Arial Narrow" w:cs="Arial"/>
                <w:b/>
                <w:bCs/>
                <w:sz w:val="26"/>
                <w:szCs w:val="26"/>
                <w:lang w:val="es-MX" w:eastAsia="en-US"/>
              </w:rPr>
              <w:t>PLAZO</w:t>
            </w:r>
          </w:p>
        </w:tc>
      </w:tr>
      <w:tr w:rsidR="00832587" w:rsidRPr="00832587" w14:paraId="1886D3EB" w14:textId="77777777" w:rsidTr="001D6BB0">
        <w:tc>
          <w:tcPr>
            <w:tcW w:w="415" w:type="dxa"/>
            <w:tcBorders>
              <w:top w:val="single" w:sz="4" w:space="0" w:color="auto"/>
              <w:left w:val="single" w:sz="4" w:space="0" w:color="auto"/>
              <w:bottom w:val="single" w:sz="4" w:space="0" w:color="auto"/>
              <w:right w:val="single" w:sz="4" w:space="0" w:color="auto"/>
            </w:tcBorders>
          </w:tcPr>
          <w:p w14:paraId="061B243A" w14:textId="77777777" w:rsidR="00832587" w:rsidRPr="00832587" w:rsidRDefault="00832587" w:rsidP="00832587">
            <w:pPr>
              <w:widowControl/>
              <w:jc w:val="center"/>
              <w:rPr>
                <w:rFonts w:ascii="Arial Narrow" w:eastAsia="Calibri" w:hAnsi="Arial Narrow" w:cs="Arial"/>
                <w:sz w:val="26"/>
                <w:szCs w:val="26"/>
                <w:lang w:val="es-MX" w:eastAsia="en-US"/>
              </w:rPr>
            </w:pPr>
          </w:p>
          <w:p w14:paraId="5A4974E0" w14:textId="77777777" w:rsidR="00832587" w:rsidRPr="00832587" w:rsidRDefault="00832587" w:rsidP="00832587">
            <w:pPr>
              <w:widowControl/>
              <w:jc w:val="center"/>
              <w:rPr>
                <w:rFonts w:ascii="Arial Narrow" w:eastAsia="Calibri" w:hAnsi="Arial Narrow" w:cs="Arial"/>
                <w:b/>
                <w:sz w:val="26"/>
                <w:szCs w:val="26"/>
                <w:lang w:val="es-MX" w:eastAsia="en-US"/>
              </w:rPr>
            </w:pPr>
            <w:r w:rsidRPr="00832587">
              <w:rPr>
                <w:rFonts w:ascii="Arial Narrow" w:eastAsia="Calibri" w:hAnsi="Arial Narrow" w:cs="Arial"/>
                <w:b/>
                <w:sz w:val="26"/>
                <w:szCs w:val="26"/>
                <w:lang w:val="es-MX" w:eastAsia="en-US"/>
              </w:rPr>
              <w:t>1.</w:t>
            </w:r>
          </w:p>
        </w:tc>
        <w:tc>
          <w:tcPr>
            <w:tcW w:w="3116" w:type="dxa"/>
            <w:tcBorders>
              <w:top w:val="single" w:sz="4" w:space="0" w:color="auto"/>
              <w:left w:val="single" w:sz="4" w:space="0" w:color="auto"/>
              <w:bottom w:val="single" w:sz="4" w:space="0" w:color="auto"/>
              <w:right w:val="single" w:sz="4" w:space="0" w:color="auto"/>
            </w:tcBorders>
          </w:tcPr>
          <w:p w14:paraId="4F158ADE" w14:textId="77777777" w:rsidR="00832587" w:rsidRPr="00832587" w:rsidRDefault="00832587" w:rsidP="00832587">
            <w:pPr>
              <w:widowControl/>
              <w:jc w:val="center"/>
              <w:rPr>
                <w:rFonts w:ascii="Arial Narrow" w:eastAsia="Calibri" w:hAnsi="Arial Narrow" w:cs="Arial"/>
                <w:sz w:val="26"/>
                <w:szCs w:val="26"/>
                <w:lang w:val="es-MX" w:eastAsia="en-US"/>
              </w:rPr>
            </w:pPr>
          </w:p>
          <w:p w14:paraId="087D4A28" w14:textId="77777777" w:rsidR="00832587" w:rsidRPr="00832587" w:rsidRDefault="00832587" w:rsidP="00832587">
            <w:pPr>
              <w:widowControl/>
              <w:jc w:val="center"/>
              <w:rPr>
                <w:rFonts w:ascii="Arial Narrow" w:eastAsia="Calibri" w:hAnsi="Arial Narrow" w:cs="Arial"/>
                <w:sz w:val="26"/>
                <w:szCs w:val="26"/>
                <w:lang w:val="es-MX" w:eastAsia="en-US"/>
              </w:rPr>
            </w:pPr>
            <w:r w:rsidRPr="00832587">
              <w:rPr>
                <w:rFonts w:ascii="Arial Narrow" w:eastAsia="Calibri" w:hAnsi="Arial Narrow" w:cs="Arial"/>
                <w:sz w:val="26"/>
                <w:szCs w:val="26"/>
                <w:lang w:val="es-MX" w:eastAsia="en-US"/>
              </w:rPr>
              <w:t>Registro de propuestas</w:t>
            </w:r>
          </w:p>
        </w:tc>
        <w:tc>
          <w:tcPr>
            <w:tcW w:w="4026" w:type="dxa"/>
            <w:tcBorders>
              <w:top w:val="single" w:sz="4" w:space="0" w:color="auto"/>
              <w:left w:val="single" w:sz="4" w:space="0" w:color="auto"/>
              <w:bottom w:val="single" w:sz="4" w:space="0" w:color="auto"/>
              <w:right w:val="single" w:sz="4" w:space="0" w:color="auto"/>
            </w:tcBorders>
          </w:tcPr>
          <w:p w14:paraId="49929C66" w14:textId="77777777" w:rsidR="00832587" w:rsidRPr="00832587" w:rsidRDefault="00832587" w:rsidP="00832587">
            <w:pPr>
              <w:widowControl/>
              <w:jc w:val="both"/>
              <w:rPr>
                <w:rFonts w:ascii="Arial Narrow" w:eastAsia="Calibri" w:hAnsi="Arial Narrow" w:cs="Arial"/>
                <w:sz w:val="26"/>
                <w:szCs w:val="26"/>
                <w:lang w:val="es-MX" w:eastAsia="en-US"/>
              </w:rPr>
            </w:pPr>
            <w:r w:rsidRPr="00832587">
              <w:rPr>
                <w:rFonts w:ascii="Arial Narrow" w:eastAsia="Calibri" w:hAnsi="Arial Narrow" w:cs="Arial"/>
                <w:sz w:val="26"/>
                <w:szCs w:val="26"/>
                <w:lang w:val="es-MX" w:eastAsia="en-US"/>
              </w:rPr>
              <w:t>10 días hábiles contados a partir del día siguiente de la publicación de esta convocatoria.</w:t>
            </w:r>
          </w:p>
        </w:tc>
      </w:tr>
      <w:tr w:rsidR="00832587" w:rsidRPr="00832587" w14:paraId="3B72130A" w14:textId="77777777" w:rsidTr="001D6BB0">
        <w:tc>
          <w:tcPr>
            <w:tcW w:w="415" w:type="dxa"/>
            <w:tcBorders>
              <w:top w:val="single" w:sz="4" w:space="0" w:color="auto"/>
              <w:left w:val="single" w:sz="4" w:space="0" w:color="auto"/>
              <w:bottom w:val="single" w:sz="4" w:space="0" w:color="auto"/>
              <w:right w:val="single" w:sz="4" w:space="0" w:color="auto"/>
            </w:tcBorders>
          </w:tcPr>
          <w:p w14:paraId="077C9034" w14:textId="77777777" w:rsidR="00832587" w:rsidRPr="00832587" w:rsidRDefault="00832587" w:rsidP="00832587">
            <w:pPr>
              <w:widowControl/>
              <w:jc w:val="center"/>
              <w:rPr>
                <w:rFonts w:ascii="Arial Narrow" w:eastAsia="Calibri" w:hAnsi="Arial Narrow" w:cs="Arial"/>
                <w:sz w:val="26"/>
                <w:szCs w:val="26"/>
                <w:lang w:val="es-MX" w:eastAsia="en-US"/>
              </w:rPr>
            </w:pPr>
          </w:p>
          <w:p w14:paraId="50B4C659" w14:textId="77777777" w:rsidR="00832587" w:rsidRPr="00832587" w:rsidRDefault="00832587" w:rsidP="00832587">
            <w:pPr>
              <w:widowControl/>
              <w:jc w:val="center"/>
              <w:rPr>
                <w:rFonts w:ascii="Arial Narrow" w:eastAsia="Calibri" w:hAnsi="Arial Narrow" w:cs="Arial"/>
                <w:b/>
                <w:sz w:val="26"/>
                <w:szCs w:val="26"/>
                <w:lang w:val="es-MX" w:eastAsia="en-US"/>
              </w:rPr>
            </w:pPr>
            <w:r w:rsidRPr="00832587">
              <w:rPr>
                <w:rFonts w:ascii="Arial Narrow" w:eastAsia="Calibri" w:hAnsi="Arial Narrow" w:cs="Arial"/>
                <w:b/>
                <w:sz w:val="26"/>
                <w:szCs w:val="26"/>
                <w:lang w:val="es-MX" w:eastAsia="en-US"/>
              </w:rPr>
              <w:t>2.</w:t>
            </w:r>
          </w:p>
        </w:tc>
        <w:tc>
          <w:tcPr>
            <w:tcW w:w="3116" w:type="dxa"/>
            <w:tcBorders>
              <w:top w:val="single" w:sz="4" w:space="0" w:color="auto"/>
              <w:left w:val="single" w:sz="4" w:space="0" w:color="auto"/>
              <w:bottom w:val="single" w:sz="4" w:space="0" w:color="auto"/>
              <w:right w:val="single" w:sz="4" w:space="0" w:color="auto"/>
            </w:tcBorders>
          </w:tcPr>
          <w:p w14:paraId="422A2BA9" w14:textId="77777777" w:rsidR="00832587" w:rsidRPr="00832587" w:rsidRDefault="00832587" w:rsidP="00832587">
            <w:pPr>
              <w:widowControl/>
              <w:jc w:val="center"/>
              <w:rPr>
                <w:rFonts w:ascii="Arial Narrow" w:eastAsia="Calibri" w:hAnsi="Arial Narrow" w:cs="Arial"/>
                <w:sz w:val="26"/>
                <w:szCs w:val="26"/>
                <w:lang w:val="es-MX" w:eastAsia="en-US"/>
              </w:rPr>
            </w:pPr>
          </w:p>
          <w:p w14:paraId="66D9B860" w14:textId="77777777" w:rsidR="00832587" w:rsidRPr="00832587" w:rsidRDefault="00832587" w:rsidP="00832587">
            <w:pPr>
              <w:widowControl/>
              <w:jc w:val="center"/>
              <w:rPr>
                <w:rFonts w:ascii="Arial Narrow" w:eastAsia="Calibri" w:hAnsi="Arial Narrow" w:cs="Arial"/>
                <w:sz w:val="26"/>
                <w:szCs w:val="26"/>
                <w:lang w:val="es-MX" w:eastAsia="en-US"/>
              </w:rPr>
            </w:pPr>
            <w:r w:rsidRPr="00832587">
              <w:rPr>
                <w:rFonts w:ascii="Arial Narrow" w:eastAsia="Calibri" w:hAnsi="Arial Narrow" w:cs="Arial"/>
                <w:sz w:val="26"/>
                <w:szCs w:val="26"/>
                <w:lang w:val="es-MX" w:eastAsia="en-US"/>
              </w:rPr>
              <w:t>Revisión para determinar a los aspirantes que acrediten que cumplieron los requisitos de Ley.</w:t>
            </w:r>
          </w:p>
        </w:tc>
        <w:tc>
          <w:tcPr>
            <w:tcW w:w="4026" w:type="dxa"/>
            <w:tcBorders>
              <w:top w:val="single" w:sz="4" w:space="0" w:color="auto"/>
              <w:left w:val="single" w:sz="4" w:space="0" w:color="auto"/>
              <w:bottom w:val="single" w:sz="4" w:space="0" w:color="auto"/>
              <w:right w:val="single" w:sz="4" w:space="0" w:color="auto"/>
            </w:tcBorders>
          </w:tcPr>
          <w:p w14:paraId="49832DBD" w14:textId="77777777" w:rsidR="00832587" w:rsidRPr="00832587" w:rsidRDefault="00832587" w:rsidP="00832587">
            <w:pPr>
              <w:widowControl/>
              <w:jc w:val="both"/>
              <w:rPr>
                <w:rFonts w:ascii="Arial Narrow" w:eastAsia="Calibri" w:hAnsi="Arial Narrow" w:cs="Arial"/>
                <w:sz w:val="26"/>
                <w:szCs w:val="26"/>
                <w:lang w:val="es-MX" w:eastAsia="en-US"/>
              </w:rPr>
            </w:pPr>
            <w:r w:rsidRPr="00832587">
              <w:rPr>
                <w:rFonts w:ascii="Arial Narrow" w:eastAsia="Calibri" w:hAnsi="Arial Narrow" w:cs="Arial"/>
                <w:sz w:val="26"/>
                <w:szCs w:val="26"/>
                <w:lang w:val="es-MX" w:eastAsia="en-US"/>
              </w:rPr>
              <w:t>4 días hábiles contados a partir del día siguiente del vencimiento del plazo otorgado para el registro de propuestas.</w:t>
            </w:r>
          </w:p>
          <w:p w14:paraId="487E96F5" w14:textId="77777777" w:rsidR="00832587" w:rsidRPr="00832587" w:rsidRDefault="00832587" w:rsidP="00832587">
            <w:pPr>
              <w:widowControl/>
              <w:jc w:val="both"/>
              <w:rPr>
                <w:rFonts w:ascii="Arial Narrow" w:eastAsia="Calibri" w:hAnsi="Arial Narrow" w:cs="Arial"/>
                <w:sz w:val="26"/>
                <w:szCs w:val="26"/>
                <w:lang w:val="es-MX" w:eastAsia="en-US"/>
              </w:rPr>
            </w:pPr>
          </w:p>
        </w:tc>
      </w:tr>
      <w:tr w:rsidR="00832587" w:rsidRPr="00832587" w14:paraId="5C4DE0E4" w14:textId="77777777" w:rsidTr="001D6BB0">
        <w:tc>
          <w:tcPr>
            <w:tcW w:w="415" w:type="dxa"/>
            <w:tcBorders>
              <w:top w:val="single" w:sz="4" w:space="0" w:color="auto"/>
              <w:left w:val="single" w:sz="4" w:space="0" w:color="auto"/>
              <w:bottom w:val="single" w:sz="4" w:space="0" w:color="auto"/>
              <w:right w:val="single" w:sz="4" w:space="0" w:color="auto"/>
            </w:tcBorders>
          </w:tcPr>
          <w:p w14:paraId="22513EE7" w14:textId="77777777" w:rsidR="00832587" w:rsidRPr="00832587" w:rsidRDefault="00832587" w:rsidP="00832587">
            <w:pPr>
              <w:widowControl/>
              <w:jc w:val="center"/>
              <w:rPr>
                <w:rFonts w:ascii="Arial Narrow" w:eastAsia="Calibri" w:hAnsi="Arial Narrow" w:cs="Arial"/>
                <w:sz w:val="26"/>
                <w:szCs w:val="26"/>
                <w:lang w:val="es-MX" w:eastAsia="en-US"/>
              </w:rPr>
            </w:pPr>
          </w:p>
          <w:p w14:paraId="21E6D659" w14:textId="77777777" w:rsidR="00832587" w:rsidRPr="00832587" w:rsidRDefault="00832587" w:rsidP="00832587">
            <w:pPr>
              <w:widowControl/>
              <w:jc w:val="center"/>
              <w:rPr>
                <w:rFonts w:ascii="Arial Narrow" w:eastAsia="Calibri" w:hAnsi="Arial Narrow" w:cs="Arial"/>
                <w:b/>
                <w:sz w:val="26"/>
                <w:szCs w:val="26"/>
                <w:lang w:val="es-MX" w:eastAsia="en-US"/>
              </w:rPr>
            </w:pPr>
            <w:r w:rsidRPr="00832587">
              <w:rPr>
                <w:rFonts w:ascii="Arial Narrow" w:eastAsia="Calibri" w:hAnsi="Arial Narrow" w:cs="Arial"/>
                <w:b/>
                <w:sz w:val="26"/>
                <w:szCs w:val="26"/>
                <w:lang w:val="es-MX" w:eastAsia="en-US"/>
              </w:rPr>
              <w:t>3.</w:t>
            </w:r>
          </w:p>
        </w:tc>
        <w:tc>
          <w:tcPr>
            <w:tcW w:w="3116" w:type="dxa"/>
            <w:tcBorders>
              <w:top w:val="single" w:sz="4" w:space="0" w:color="auto"/>
              <w:left w:val="single" w:sz="4" w:space="0" w:color="auto"/>
              <w:bottom w:val="single" w:sz="4" w:space="0" w:color="auto"/>
              <w:right w:val="single" w:sz="4" w:space="0" w:color="auto"/>
            </w:tcBorders>
          </w:tcPr>
          <w:p w14:paraId="2FB9D12D" w14:textId="77777777" w:rsidR="00832587" w:rsidRPr="00832587" w:rsidRDefault="00832587" w:rsidP="00832587">
            <w:pPr>
              <w:widowControl/>
              <w:jc w:val="center"/>
              <w:rPr>
                <w:rFonts w:ascii="Arial Narrow" w:eastAsia="Calibri" w:hAnsi="Arial Narrow" w:cs="Arial"/>
                <w:sz w:val="26"/>
                <w:szCs w:val="26"/>
                <w:lang w:val="es-MX" w:eastAsia="en-US"/>
              </w:rPr>
            </w:pPr>
          </w:p>
          <w:p w14:paraId="069A71B6" w14:textId="77777777" w:rsidR="00832587" w:rsidRPr="00832587" w:rsidRDefault="00832587" w:rsidP="00832587">
            <w:pPr>
              <w:widowControl/>
              <w:jc w:val="center"/>
              <w:rPr>
                <w:rFonts w:ascii="Arial Narrow" w:eastAsia="Calibri" w:hAnsi="Arial Narrow" w:cs="Arial"/>
                <w:sz w:val="26"/>
                <w:szCs w:val="26"/>
                <w:lang w:val="es-MX" w:eastAsia="en-US"/>
              </w:rPr>
            </w:pPr>
            <w:r w:rsidRPr="00832587">
              <w:rPr>
                <w:rFonts w:ascii="Arial Narrow" w:eastAsia="Calibri" w:hAnsi="Arial Narrow" w:cs="Arial"/>
                <w:sz w:val="26"/>
                <w:szCs w:val="26"/>
                <w:lang w:val="es-MX" w:eastAsia="en-US"/>
              </w:rPr>
              <w:t>Desarrollo del proceso, emisión del Acuerdo y comparecencias</w:t>
            </w:r>
          </w:p>
          <w:p w14:paraId="6E08F5BB" w14:textId="77777777" w:rsidR="00832587" w:rsidRPr="00832587" w:rsidRDefault="00832587" w:rsidP="00832587">
            <w:pPr>
              <w:widowControl/>
              <w:jc w:val="center"/>
              <w:rPr>
                <w:rFonts w:ascii="Arial Narrow" w:eastAsia="Calibri" w:hAnsi="Arial Narrow" w:cs="Arial"/>
                <w:sz w:val="26"/>
                <w:szCs w:val="26"/>
                <w:lang w:val="es-MX" w:eastAsia="en-US"/>
              </w:rPr>
            </w:pPr>
          </w:p>
        </w:tc>
        <w:tc>
          <w:tcPr>
            <w:tcW w:w="4026" w:type="dxa"/>
            <w:tcBorders>
              <w:top w:val="single" w:sz="4" w:space="0" w:color="auto"/>
              <w:left w:val="single" w:sz="4" w:space="0" w:color="auto"/>
              <w:bottom w:val="single" w:sz="4" w:space="0" w:color="auto"/>
              <w:right w:val="single" w:sz="4" w:space="0" w:color="auto"/>
            </w:tcBorders>
          </w:tcPr>
          <w:p w14:paraId="68C803FD" w14:textId="77777777" w:rsidR="00832587" w:rsidRPr="00832587" w:rsidRDefault="00832587" w:rsidP="00832587">
            <w:pPr>
              <w:widowControl/>
              <w:jc w:val="both"/>
              <w:rPr>
                <w:rFonts w:ascii="Arial Narrow" w:eastAsia="Calibri" w:hAnsi="Arial Narrow" w:cs="Arial"/>
                <w:sz w:val="26"/>
                <w:szCs w:val="26"/>
                <w:lang w:val="es-MX" w:eastAsia="en-US"/>
              </w:rPr>
            </w:pPr>
            <w:r w:rsidRPr="00832587">
              <w:rPr>
                <w:rFonts w:ascii="Arial Narrow" w:eastAsia="Calibri" w:hAnsi="Arial Narrow" w:cs="Arial"/>
                <w:sz w:val="26"/>
                <w:szCs w:val="26"/>
                <w:lang w:val="es-MX" w:eastAsia="en-US"/>
              </w:rPr>
              <w:t>3 días hábiles contados a partir del día siguiente de la conclusión del plazo otorgado para la revisión para determinar a los aspirantes que acrediten que cumplieron los requisitos de Ley.</w:t>
            </w:r>
          </w:p>
        </w:tc>
      </w:tr>
      <w:tr w:rsidR="00832587" w:rsidRPr="00832587" w14:paraId="038EF1AA" w14:textId="77777777" w:rsidTr="001D6BB0">
        <w:tc>
          <w:tcPr>
            <w:tcW w:w="415" w:type="dxa"/>
            <w:tcBorders>
              <w:top w:val="single" w:sz="4" w:space="0" w:color="auto"/>
              <w:left w:val="single" w:sz="4" w:space="0" w:color="auto"/>
              <w:bottom w:val="single" w:sz="4" w:space="0" w:color="auto"/>
              <w:right w:val="single" w:sz="4" w:space="0" w:color="auto"/>
            </w:tcBorders>
          </w:tcPr>
          <w:p w14:paraId="32B97ED1" w14:textId="77777777" w:rsidR="00832587" w:rsidRPr="00832587" w:rsidRDefault="00832587" w:rsidP="00832587">
            <w:pPr>
              <w:widowControl/>
              <w:jc w:val="center"/>
              <w:rPr>
                <w:rFonts w:ascii="Arial Narrow" w:eastAsia="Calibri" w:hAnsi="Arial Narrow" w:cs="Arial"/>
                <w:sz w:val="26"/>
                <w:szCs w:val="26"/>
                <w:lang w:val="es-MX" w:eastAsia="en-US"/>
              </w:rPr>
            </w:pPr>
          </w:p>
          <w:p w14:paraId="1142F8A9" w14:textId="77777777" w:rsidR="00832587" w:rsidRPr="00832587" w:rsidRDefault="00832587" w:rsidP="00832587">
            <w:pPr>
              <w:widowControl/>
              <w:jc w:val="center"/>
              <w:rPr>
                <w:rFonts w:ascii="Arial Narrow" w:eastAsia="Calibri" w:hAnsi="Arial Narrow" w:cs="Arial"/>
                <w:b/>
                <w:sz w:val="26"/>
                <w:szCs w:val="26"/>
                <w:lang w:val="es-MX" w:eastAsia="en-US"/>
              </w:rPr>
            </w:pPr>
            <w:r w:rsidRPr="00832587">
              <w:rPr>
                <w:rFonts w:ascii="Arial Narrow" w:eastAsia="Calibri" w:hAnsi="Arial Narrow" w:cs="Arial"/>
                <w:b/>
                <w:sz w:val="26"/>
                <w:szCs w:val="26"/>
                <w:lang w:val="es-MX" w:eastAsia="en-US"/>
              </w:rPr>
              <w:t xml:space="preserve">4. </w:t>
            </w:r>
          </w:p>
        </w:tc>
        <w:tc>
          <w:tcPr>
            <w:tcW w:w="3116" w:type="dxa"/>
            <w:tcBorders>
              <w:top w:val="single" w:sz="4" w:space="0" w:color="auto"/>
              <w:left w:val="single" w:sz="4" w:space="0" w:color="auto"/>
              <w:bottom w:val="single" w:sz="4" w:space="0" w:color="auto"/>
              <w:right w:val="single" w:sz="4" w:space="0" w:color="auto"/>
            </w:tcBorders>
          </w:tcPr>
          <w:p w14:paraId="514A31FA" w14:textId="77777777" w:rsidR="00832587" w:rsidRPr="00832587" w:rsidRDefault="00832587" w:rsidP="00832587">
            <w:pPr>
              <w:widowControl/>
              <w:jc w:val="center"/>
              <w:rPr>
                <w:rFonts w:ascii="Arial Narrow" w:eastAsia="Calibri" w:hAnsi="Arial Narrow" w:cs="Arial"/>
                <w:sz w:val="26"/>
                <w:szCs w:val="26"/>
                <w:lang w:val="es-MX" w:eastAsia="en-US"/>
              </w:rPr>
            </w:pPr>
          </w:p>
          <w:p w14:paraId="266C21B5" w14:textId="77777777" w:rsidR="00832587" w:rsidRPr="00832587" w:rsidRDefault="00832587" w:rsidP="00832587">
            <w:pPr>
              <w:widowControl/>
              <w:jc w:val="center"/>
              <w:rPr>
                <w:rFonts w:ascii="Arial Narrow" w:eastAsia="Calibri" w:hAnsi="Arial Narrow" w:cs="Arial"/>
                <w:sz w:val="26"/>
                <w:szCs w:val="26"/>
                <w:lang w:val="es-MX" w:eastAsia="en-US"/>
              </w:rPr>
            </w:pPr>
            <w:r w:rsidRPr="00832587">
              <w:rPr>
                <w:rFonts w:ascii="Arial Narrow" w:eastAsia="Calibri" w:hAnsi="Arial Narrow" w:cs="Arial"/>
                <w:sz w:val="26"/>
                <w:szCs w:val="26"/>
                <w:lang w:val="es-MX" w:eastAsia="en-US"/>
              </w:rPr>
              <w:t>Designación</w:t>
            </w:r>
          </w:p>
        </w:tc>
        <w:tc>
          <w:tcPr>
            <w:tcW w:w="4026" w:type="dxa"/>
            <w:tcBorders>
              <w:top w:val="single" w:sz="4" w:space="0" w:color="auto"/>
              <w:left w:val="single" w:sz="4" w:space="0" w:color="auto"/>
              <w:bottom w:val="single" w:sz="4" w:space="0" w:color="auto"/>
              <w:right w:val="single" w:sz="4" w:space="0" w:color="auto"/>
            </w:tcBorders>
          </w:tcPr>
          <w:p w14:paraId="1D55E716" w14:textId="77777777" w:rsidR="00832587" w:rsidRPr="00832587" w:rsidRDefault="00832587" w:rsidP="00832587">
            <w:pPr>
              <w:widowControl/>
              <w:jc w:val="both"/>
              <w:rPr>
                <w:rFonts w:ascii="Arial Narrow" w:eastAsia="Calibri" w:hAnsi="Arial Narrow" w:cs="Arial"/>
                <w:sz w:val="26"/>
                <w:szCs w:val="26"/>
                <w:lang w:val="es-MX" w:eastAsia="en-US"/>
              </w:rPr>
            </w:pPr>
            <w:r w:rsidRPr="00832587">
              <w:rPr>
                <w:rFonts w:ascii="Arial Narrow" w:eastAsia="Calibri" w:hAnsi="Arial Narrow" w:cs="Arial"/>
                <w:sz w:val="26"/>
                <w:szCs w:val="26"/>
                <w:lang w:val="es-MX" w:eastAsia="en-US"/>
              </w:rPr>
              <w:t>El Pleno determinará la fecha para la designación.</w:t>
            </w:r>
          </w:p>
        </w:tc>
      </w:tr>
    </w:tbl>
    <w:p w14:paraId="1DD9C2DA" w14:textId="77777777" w:rsidR="00832587" w:rsidRPr="00832587" w:rsidRDefault="00832587" w:rsidP="001D6BB0">
      <w:pPr>
        <w:widowControl/>
        <w:ind w:left="567"/>
        <w:jc w:val="both"/>
        <w:rPr>
          <w:rFonts w:ascii="Arial Narrow" w:eastAsia="Calibri" w:hAnsi="Arial Narrow" w:cs="Arial"/>
          <w:sz w:val="26"/>
          <w:szCs w:val="26"/>
          <w:lang w:val="es-MX" w:eastAsia="en-US"/>
        </w:rPr>
      </w:pPr>
      <w:r w:rsidRPr="00832587">
        <w:rPr>
          <w:rFonts w:ascii="Arial Narrow" w:eastAsia="Calibri" w:hAnsi="Arial Narrow" w:cs="Arial"/>
          <w:b/>
          <w:sz w:val="26"/>
          <w:szCs w:val="26"/>
          <w:lang w:val="es-MX" w:eastAsia="en-US"/>
        </w:rPr>
        <w:t xml:space="preserve">SEGUNDA. MÉTODO DE REGISTRO: </w:t>
      </w:r>
      <w:r w:rsidRPr="00832587">
        <w:rPr>
          <w:rFonts w:ascii="Arial Narrow" w:eastAsia="Calibri" w:hAnsi="Arial Narrow" w:cs="Arial"/>
          <w:sz w:val="26"/>
          <w:szCs w:val="26"/>
          <w:lang w:val="es-MX" w:eastAsia="en-US"/>
        </w:rPr>
        <w:t>Las</w:t>
      </w:r>
      <w:r w:rsidRPr="00832587">
        <w:rPr>
          <w:rFonts w:ascii="Arial Narrow" w:eastAsia="Calibri" w:hAnsi="Arial Narrow" w:cs="Arial"/>
          <w:b/>
          <w:sz w:val="26"/>
          <w:szCs w:val="26"/>
          <w:lang w:val="es-MX" w:eastAsia="en-US"/>
        </w:rPr>
        <w:t xml:space="preserve"> </w:t>
      </w:r>
      <w:r w:rsidRPr="00832587">
        <w:rPr>
          <w:rFonts w:ascii="Arial Narrow" w:eastAsia="Calibri" w:hAnsi="Arial Narrow" w:cs="Arial"/>
          <w:sz w:val="26"/>
          <w:szCs w:val="26"/>
          <w:lang w:val="es-MX" w:eastAsia="en-US"/>
        </w:rPr>
        <w:t xml:space="preserve">organizaciones de la sociedad civil especializadas en materia de fiscalización, de rendición de cuentas y combate a la corrupción, podrán registrar las propuestas de las personas que consideren para ocupar el cargo de comisionado de la Comisión de Selección, dentro de un plazo de 10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832587">
        <w:rPr>
          <w:rFonts w:ascii="Arial Narrow" w:eastAsia="Calibri" w:hAnsi="Arial Narrow" w:cs="Arial"/>
          <w:sz w:val="26"/>
          <w:szCs w:val="26"/>
          <w:lang w:val="es-MX" w:eastAsia="en-US"/>
        </w:rPr>
        <w:t>Hidrogenadora</w:t>
      </w:r>
      <w:proofErr w:type="spellEnd"/>
      <w:r w:rsidRPr="00832587">
        <w:rPr>
          <w:rFonts w:ascii="Arial Narrow" w:eastAsia="Calibri" w:hAnsi="Arial Narrow" w:cs="Arial"/>
          <w:sz w:val="26"/>
          <w:szCs w:val="26"/>
          <w:lang w:val="es-MX" w:eastAsia="en-US"/>
        </w:rPr>
        <w:t xml:space="preserve"> Yucateca, Colonia Juan Pablo II Alborada de la Ciudad de Mérida, Yucatán, en horario de oficina de lunes a viernes de 09:00 a 15:00 horas. No se contarán como días hábiles los días sábados 11 y 18 de mayo, así como los domingos 12 y 19 de mayo del presente año. Vencido el plazo señalado en el párrafo anterior, </w:t>
      </w:r>
      <w:r w:rsidRPr="00832587">
        <w:rPr>
          <w:rFonts w:ascii="Arial Narrow" w:eastAsia="Calibri" w:hAnsi="Arial Narrow" w:cs="Arial"/>
          <w:sz w:val="26"/>
          <w:szCs w:val="26"/>
          <w:lang w:val="es-MX" w:eastAsia="en-US"/>
        </w:rPr>
        <w:lastRenderedPageBreak/>
        <w:t xml:space="preserve">se entenderá cerrada la etapa correspondiente al registro de propuestas para ocupar los tres cargos de comisionado de la Comisión de Selección. </w:t>
      </w:r>
      <w:r w:rsidRPr="00832587">
        <w:rPr>
          <w:rFonts w:ascii="Arial Narrow" w:eastAsia="Calibri" w:hAnsi="Arial Narrow" w:cs="Arial"/>
          <w:b/>
          <w:sz w:val="26"/>
          <w:szCs w:val="26"/>
          <w:lang w:val="es-MX" w:eastAsia="en-US"/>
        </w:rPr>
        <w:t xml:space="preserve">TERCERA. REQUISITOS DEL PROPONENTE COMO PERSONA MORAL: </w:t>
      </w:r>
      <w:r w:rsidRPr="00832587">
        <w:rPr>
          <w:rFonts w:ascii="Arial Narrow" w:eastAsia="Calibri" w:hAnsi="Arial Narrow" w:cs="Arial"/>
          <w:sz w:val="26"/>
          <w:szCs w:val="26"/>
          <w:lang w:val="es-MX" w:eastAsia="en-US"/>
        </w:rPr>
        <w:t>La persona moral que realice la propuesta en referencia deberá cumplir los siguientes requisitos:</w:t>
      </w:r>
    </w:p>
    <w:p w14:paraId="4614F299" w14:textId="77777777" w:rsidR="00832587" w:rsidRPr="00832587" w:rsidRDefault="00832587" w:rsidP="001D6BB0">
      <w:pPr>
        <w:widowControl/>
        <w:ind w:left="567"/>
        <w:jc w:val="both"/>
        <w:rPr>
          <w:rFonts w:ascii="Arial Narrow" w:eastAsia="Calibri" w:hAnsi="Arial Narrow" w:cs="Arial"/>
          <w:sz w:val="26"/>
          <w:szCs w:val="26"/>
        </w:rPr>
      </w:pPr>
      <w:r w:rsidRPr="00832587">
        <w:rPr>
          <w:rFonts w:ascii="Arial Narrow" w:eastAsia="Calibri" w:hAnsi="Arial Narrow" w:cs="Arial"/>
          <w:b/>
          <w:sz w:val="26"/>
          <w:szCs w:val="26"/>
          <w:lang w:val="es-MX"/>
        </w:rPr>
        <w:t>a)</w:t>
      </w:r>
      <w:r w:rsidRPr="00832587">
        <w:rPr>
          <w:rFonts w:ascii="Arial Narrow" w:eastAsia="Calibri" w:hAnsi="Arial Narrow" w:cs="Arial"/>
          <w:sz w:val="26"/>
          <w:szCs w:val="26"/>
        </w:rPr>
        <w:t xml:space="preserve"> Estar constituida y registrada o inscrita, conforme a la ley.</w:t>
      </w:r>
    </w:p>
    <w:p w14:paraId="2CABA369" w14:textId="77777777" w:rsidR="00832587" w:rsidRPr="00832587" w:rsidRDefault="00832587" w:rsidP="001D6BB0">
      <w:pPr>
        <w:widowControl/>
        <w:ind w:left="567"/>
        <w:jc w:val="both"/>
        <w:rPr>
          <w:rFonts w:ascii="Arial Narrow" w:eastAsia="Calibri" w:hAnsi="Arial Narrow" w:cs="Arial"/>
          <w:sz w:val="26"/>
          <w:szCs w:val="26"/>
        </w:rPr>
      </w:pPr>
      <w:r w:rsidRPr="00832587">
        <w:rPr>
          <w:rFonts w:ascii="Arial Narrow" w:eastAsia="Calibri" w:hAnsi="Arial Narrow" w:cs="Arial"/>
          <w:b/>
          <w:sz w:val="26"/>
          <w:szCs w:val="26"/>
        </w:rPr>
        <w:t>b)</w:t>
      </w:r>
      <w:r w:rsidRPr="00832587">
        <w:rPr>
          <w:rFonts w:ascii="Arial Narrow" w:eastAsia="Calibri" w:hAnsi="Arial Narrow" w:cs="Arial"/>
          <w:sz w:val="26"/>
          <w:szCs w:val="26"/>
        </w:rPr>
        <w:t xml:space="preserve"> Contar con domicilio legal en el Estado.</w:t>
      </w:r>
    </w:p>
    <w:p w14:paraId="4FA8C617" w14:textId="77777777" w:rsidR="00832587" w:rsidRPr="00832587" w:rsidRDefault="00832587" w:rsidP="001D6BB0">
      <w:pPr>
        <w:widowControl/>
        <w:ind w:left="567"/>
        <w:jc w:val="both"/>
        <w:rPr>
          <w:rFonts w:ascii="Arial Narrow" w:eastAsia="Calibri" w:hAnsi="Arial Narrow" w:cs="Arial"/>
          <w:sz w:val="26"/>
          <w:szCs w:val="26"/>
        </w:rPr>
      </w:pPr>
      <w:r w:rsidRPr="00832587">
        <w:rPr>
          <w:rFonts w:ascii="Arial Narrow" w:eastAsia="Calibri" w:hAnsi="Arial Narrow" w:cs="Arial"/>
          <w:b/>
          <w:sz w:val="26"/>
          <w:szCs w:val="26"/>
        </w:rPr>
        <w:t>c)</w:t>
      </w:r>
      <w:r w:rsidRPr="00832587">
        <w:rPr>
          <w:rFonts w:ascii="Arial Narrow" w:eastAsia="Calibri" w:hAnsi="Arial Narrow" w:cs="Arial"/>
          <w:sz w:val="26"/>
          <w:szCs w:val="26"/>
        </w:rPr>
        <w:t xml:space="preserve"> Tener como objeto o fin la realización de actividades de carácter profesional en materia de fiscalización, de rendición de cuentas y combate a la corrupción.</w:t>
      </w:r>
    </w:p>
    <w:p w14:paraId="3B697CCB" w14:textId="77777777" w:rsidR="00832587" w:rsidRPr="00832587" w:rsidRDefault="00832587" w:rsidP="003414FC">
      <w:pPr>
        <w:widowControl/>
        <w:ind w:left="567"/>
        <w:jc w:val="both"/>
        <w:rPr>
          <w:rFonts w:ascii="Arial Narrow" w:eastAsia="Calibri" w:hAnsi="Arial Narrow" w:cs="Arial"/>
          <w:sz w:val="26"/>
          <w:szCs w:val="26"/>
          <w:lang w:val="es-MX" w:eastAsia="en-US"/>
        </w:rPr>
      </w:pPr>
      <w:r w:rsidRPr="00832587">
        <w:rPr>
          <w:rFonts w:ascii="Arial Narrow" w:eastAsia="Calibri" w:hAnsi="Arial Narrow" w:cs="Arial"/>
          <w:sz w:val="26"/>
          <w:szCs w:val="26"/>
          <w:lang w:val="es-MX" w:eastAsia="en-US"/>
        </w:rPr>
        <w:t>Considerando los requisitos mencionados anteriormente, el proponente constituido como persona moral deberá presentar la documentación siguiente:</w:t>
      </w:r>
    </w:p>
    <w:p w14:paraId="58E549DE" w14:textId="77777777" w:rsidR="00832587" w:rsidRPr="00832587" w:rsidRDefault="00832587" w:rsidP="009A098F">
      <w:pPr>
        <w:widowControl/>
        <w:ind w:left="567"/>
        <w:jc w:val="both"/>
        <w:rPr>
          <w:rFonts w:ascii="Arial Narrow" w:eastAsia="Calibri" w:hAnsi="Arial Narrow" w:cs="Arial"/>
          <w:sz w:val="26"/>
          <w:szCs w:val="26"/>
        </w:rPr>
      </w:pPr>
      <w:r w:rsidRPr="00832587">
        <w:rPr>
          <w:rFonts w:ascii="Arial Narrow" w:eastAsia="Calibri" w:hAnsi="Arial Narrow" w:cs="Arial"/>
          <w:b/>
          <w:sz w:val="26"/>
          <w:szCs w:val="26"/>
        </w:rPr>
        <w:t>a)</w:t>
      </w:r>
      <w:r w:rsidRPr="00832587">
        <w:rPr>
          <w:rFonts w:ascii="Arial Narrow" w:eastAsia="Calibri" w:hAnsi="Arial Narrow" w:cs="Arial"/>
          <w:sz w:val="26"/>
          <w:szCs w:val="26"/>
        </w:rPr>
        <w:t xml:space="preserve"> Copia certificada del acta constitutiva.</w:t>
      </w:r>
    </w:p>
    <w:p w14:paraId="6F4FA67B" w14:textId="77777777" w:rsidR="00832587" w:rsidRPr="00832587" w:rsidRDefault="00832587" w:rsidP="009A098F">
      <w:pPr>
        <w:widowControl/>
        <w:ind w:left="567"/>
        <w:jc w:val="both"/>
        <w:rPr>
          <w:rFonts w:ascii="Arial Narrow" w:eastAsia="Calibri" w:hAnsi="Arial Narrow" w:cs="Arial"/>
          <w:sz w:val="26"/>
          <w:szCs w:val="26"/>
        </w:rPr>
      </w:pPr>
      <w:r w:rsidRPr="00832587">
        <w:rPr>
          <w:rFonts w:ascii="Arial Narrow" w:eastAsia="Calibri" w:hAnsi="Arial Narrow" w:cs="Arial"/>
          <w:b/>
          <w:sz w:val="26"/>
          <w:szCs w:val="26"/>
        </w:rPr>
        <w:t>b)</w:t>
      </w:r>
      <w:r w:rsidRPr="00832587">
        <w:rPr>
          <w:rFonts w:ascii="Arial Narrow" w:eastAsia="Calibri" w:hAnsi="Arial Narrow" w:cs="Arial"/>
          <w:sz w:val="26"/>
          <w:szCs w:val="26"/>
        </w:rPr>
        <w:t xml:space="preserve"> Copia certificada del documento que acredite la personalidad de su representante legal. </w:t>
      </w:r>
    </w:p>
    <w:p w14:paraId="5DB2BEE8" w14:textId="77777777" w:rsidR="00832587" w:rsidRPr="00832587" w:rsidRDefault="00832587" w:rsidP="009A098F">
      <w:pPr>
        <w:widowControl/>
        <w:ind w:left="567"/>
        <w:jc w:val="both"/>
        <w:rPr>
          <w:rFonts w:ascii="Arial Narrow" w:eastAsia="Calibri" w:hAnsi="Arial Narrow" w:cs="Arial"/>
          <w:sz w:val="26"/>
          <w:szCs w:val="26"/>
        </w:rPr>
      </w:pPr>
      <w:r w:rsidRPr="00832587">
        <w:rPr>
          <w:rFonts w:ascii="Arial Narrow" w:eastAsia="Calibri" w:hAnsi="Arial Narrow" w:cs="Arial"/>
          <w:b/>
          <w:sz w:val="26"/>
          <w:szCs w:val="26"/>
        </w:rPr>
        <w:t xml:space="preserve">c) </w:t>
      </w:r>
      <w:r w:rsidRPr="00832587">
        <w:rPr>
          <w:rFonts w:ascii="Arial Narrow" w:eastAsia="Calibri" w:hAnsi="Arial Narrow" w:cs="Arial"/>
          <w:sz w:val="26"/>
          <w:szCs w:val="26"/>
        </w:rPr>
        <w:t>Carta de la organización en cuestión en la cual se expresen las razones por las cuales se considera apta la propuesta presentada.</w:t>
      </w:r>
    </w:p>
    <w:p w14:paraId="2D52BECC" w14:textId="77777777" w:rsidR="00832587" w:rsidRPr="00832587" w:rsidRDefault="00832587" w:rsidP="009A098F">
      <w:pPr>
        <w:widowControl/>
        <w:ind w:left="567"/>
        <w:jc w:val="both"/>
        <w:rPr>
          <w:rFonts w:ascii="Arial Narrow" w:eastAsia="Arial Unicode MS" w:hAnsi="Arial Narrow" w:cs="Arial"/>
          <w:b/>
          <w:sz w:val="26"/>
          <w:szCs w:val="26"/>
        </w:rPr>
      </w:pPr>
      <w:r w:rsidRPr="00832587">
        <w:rPr>
          <w:rFonts w:ascii="Arial Narrow" w:eastAsia="Calibri" w:hAnsi="Arial Narrow" w:cs="Arial"/>
          <w:sz w:val="26"/>
          <w:szCs w:val="26"/>
        </w:rPr>
        <w:t xml:space="preserve">Una vez concluido el procedimiento de designación los proponentes podrán solicitar por escrito la devolución de toda la documentación correspondiente presentada ante el Congreso del Estado. </w:t>
      </w:r>
      <w:r w:rsidRPr="00832587">
        <w:rPr>
          <w:rFonts w:ascii="Arial Narrow" w:eastAsia="Arial Unicode MS" w:hAnsi="Arial Narrow" w:cs="Arial"/>
          <w:b/>
          <w:sz w:val="26"/>
          <w:szCs w:val="26"/>
        </w:rPr>
        <w:t xml:space="preserve">CUARTA. REQUISITOS DE LA PERSONA PROPUESTA: </w:t>
      </w:r>
      <w:r w:rsidRPr="00832587">
        <w:rPr>
          <w:rFonts w:ascii="Arial Narrow" w:eastAsia="Arial Unicode MS" w:hAnsi="Arial Narrow" w:cs="Arial"/>
          <w:sz w:val="26"/>
          <w:szCs w:val="26"/>
        </w:rPr>
        <w:t xml:space="preserve">La persona propuesta deberá cumplir los siguientes requisitos: </w:t>
      </w:r>
      <w:r w:rsidRPr="00832587">
        <w:rPr>
          <w:rFonts w:ascii="Arial Narrow" w:eastAsia="Arial Unicode MS" w:hAnsi="Arial Narrow" w:cs="Arial"/>
          <w:b/>
          <w:sz w:val="26"/>
          <w:szCs w:val="26"/>
        </w:rPr>
        <w:t>APARTADO A</w:t>
      </w:r>
    </w:p>
    <w:p w14:paraId="5A6E5CE4" w14:textId="77777777" w:rsidR="00832587" w:rsidRPr="00832587" w:rsidRDefault="00832587" w:rsidP="009A098F">
      <w:pPr>
        <w:widowControl/>
        <w:ind w:left="567"/>
        <w:jc w:val="both"/>
        <w:rPr>
          <w:rFonts w:ascii="Arial Narrow" w:eastAsia="Calibri" w:hAnsi="Arial Narrow" w:cs="Arial"/>
          <w:sz w:val="26"/>
          <w:szCs w:val="26"/>
          <w:lang w:val="es-MX" w:eastAsia="en-US"/>
        </w:rPr>
      </w:pPr>
      <w:r w:rsidRPr="00832587">
        <w:rPr>
          <w:rFonts w:ascii="Arial Narrow" w:eastAsia="Calibri" w:hAnsi="Arial Narrow" w:cs="Arial"/>
          <w:b/>
          <w:bCs/>
          <w:sz w:val="26"/>
          <w:szCs w:val="26"/>
          <w:lang w:val="es-MX" w:eastAsia="en-US"/>
        </w:rPr>
        <w:t>a)</w:t>
      </w:r>
      <w:r w:rsidRPr="00832587">
        <w:rPr>
          <w:rFonts w:ascii="Arial Narrow" w:eastAsia="Calibri" w:hAnsi="Arial Narrow" w:cs="Arial"/>
          <w:sz w:val="26"/>
          <w:szCs w:val="26"/>
          <w:lang w:val="es-MX" w:eastAsia="en-US"/>
        </w:rPr>
        <w:t xml:space="preserve"> Ser persona ciudadana mexicana por nacimiento, y tener, además, la calidad de ciudadana  yucateca.</w:t>
      </w:r>
    </w:p>
    <w:p w14:paraId="56EE8D4A" w14:textId="77777777" w:rsidR="00832587" w:rsidRPr="00832587" w:rsidRDefault="00832587" w:rsidP="009A098F">
      <w:pPr>
        <w:widowControl/>
        <w:ind w:left="567"/>
        <w:jc w:val="both"/>
        <w:rPr>
          <w:rFonts w:ascii="Arial Narrow" w:eastAsia="Calibri" w:hAnsi="Arial Narrow" w:cs="Arial"/>
          <w:sz w:val="26"/>
          <w:szCs w:val="26"/>
          <w:lang w:val="es-MX" w:eastAsia="en-US"/>
        </w:rPr>
      </w:pPr>
      <w:r w:rsidRPr="00832587">
        <w:rPr>
          <w:rFonts w:ascii="Arial Narrow" w:eastAsia="Calibri" w:hAnsi="Arial Narrow" w:cs="Arial"/>
          <w:b/>
          <w:sz w:val="26"/>
          <w:szCs w:val="26"/>
          <w:lang w:val="es-MX" w:eastAsia="en-US"/>
        </w:rPr>
        <w:t xml:space="preserve">b) </w:t>
      </w:r>
      <w:r w:rsidRPr="00832587">
        <w:rPr>
          <w:rFonts w:ascii="Arial Narrow" w:eastAsia="Calibri" w:hAnsi="Arial Narrow" w:cs="Arial"/>
          <w:sz w:val="26"/>
          <w:szCs w:val="26"/>
          <w:lang w:val="es-MX" w:eastAsia="en-US"/>
        </w:rPr>
        <w:t>Estar en ejercicio de sus derechos políticos y civiles.</w:t>
      </w:r>
    </w:p>
    <w:p w14:paraId="18AF3065" w14:textId="77777777" w:rsidR="00832587" w:rsidRPr="00832587" w:rsidRDefault="00832587" w:rsidP="009A098F">
      <w:pPr>
        <w:widowControl/>
        <w:ind w:left="567"/>
        <w:jc w:val="both"/>
        <w:rPr>
          <w:rFonts w:ascii="Arial Narrow" w:eastAsia="Calibri" w:hAnsi="Arial Narrow" w:cs="Arial"/>
          <w:sz w:val="26"/>
          <w:szCs w:val="26"/>
          <w:lang w:val="es-MX" w:eastAsia="en-US"/>
        </w:rPr>
      </w:pPr>
      <w:r w:rsidRPr="00832587">
        <w:rPr>
          <w:rFonts w:ascii="Arial Narrow" w:eastAsia="Calibri" w:hAnsi="Arial Narrow" w:cs="Arial"/>
          <w:b/>
          <w:sz w:val="26"/>
          <w:szCs w:val="26"/>
          <w:lang w:val="es-MX" w:eastAsia="en-US"/>
        </w:rPr>
        <w:t>c)</w:t>
      </w:r>
      <w:r w:rsidRPr="00832587">
        <w:rPr>
          <w:rFonts w:ascii="Arial Narrow" w:eastAsia="Calibri" w:hAnsi="Arial Narrow" w:cs="Arial"/>
          <w:sz w:val="26"/>
          <w:szCs w:val="26"/>
          <w:lang w:val="es-MX" w:eastAsia="en-US"/>
        </w:rPr>
        <w:t xml:space="preserve"> No ser deudor alimentario moroso.</w:t>
      </w:r>
    </w:p>
    <w:p w14:paraId="13E0445F" w14:textId="77777777" w:rsidR="00832587" w:rsidRPr="00832587" w:rsidRDefault="00832587" w:rsidP="009A098F">
      <w:pPr>
        <w:widowControl/>
        <w:ind w:left="567"/>
        <w:jc w:val="both"/>
        <w:rPr>
          <w:rFonts w:ascii="Arial Narrow" w:eastAsia="Calibri" w:hAnsi="Arial Narrow" w:cs="Arial"/>
          <w:sz w:val="26"/>
          <w:szCs w:val="26"/>
          <w:lang w:val="es-MX" w:eastAsia="en-US"/>
        </w:rPr>
      </w:pPr>
      <w:r w:rsidRPr="00832587">
        <w:rPr>
          <w:rFonts w:ascii="Arial Narrow" w:eastAsia="Calibri" w:hAnsi="Arial Narrow" w:cs="Arial"/>
          <w:b/>
          <w:sz w:val="26"/>
          <w:szCs w:val="26"/>
          <w:lang w:val="es-ES_tradnl" w:eastAsia="en-US"/>
        </w:rPr>
        <w:t>d)</w:t>
      </w:r>
      <w:r w:rsidRPr="00832587">
        <w:rPr>
          <w:rFonts w:ascii="Arial Narrow" w:eastAsia="Calibri" w:hAnsi="Arial Narrow" w:cs="Arial"/>
          <w:sz w:val="26"/>
          <w:szCs w:val="26"/>
          <w:lang w:val="es-ES_tradnl" w:eastAsia="en-US"/>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1DABB466" w14:textId="77777777" w:rsidR="00832587" w:rsidRPr="00832587" w:rsidRDefault="00832587" w:rsidP="009A098F">
      <w:pPr>
        <w:widowControl/>
        <w:ind w:left="567"/>
        <w:jc w:val="both"/>
        <w:rPr>
          <w:rFonts w:ascii="Arial Narrow" w:eastAsia="Calibri" w:hAnsi="Arial Narrow" w:cs="Arial"/>
          <w:bCs/>
          <w:sz w:val="26"/>
          <w:szCs w:val="26"/>
          <w:lang w:val="es-MX" w:eastAsia="en-US"/>
        </w:rPr>
      </w:pPr>
      <w:r w:rsidRPr="00832587">
        <w:rPr>
          <w:rFonts w:ascii="Arial Narrow" w:eastAsia="Calibri" w:hAnsi="Arial Narrow" w:cs="Arial"/>
          <w:b/>
          <w:bCs/>
          <w:sz w:val="26"/>
          <w:szCs w:val="26"/>
          <w:lang w:val="es-MX" w:eastAsia="en-US"/>
        </w:rPr>
        <w:t>e)</w:t>
      </w:r>
      <w:r w:rsidRPr="00832587">
        <w:rPr>
          <w:rFonts w:ascii="Arial Narrow" w:eastAsia="Calibri" w:hAnsi="Arial Narrow" w:cs="Arial"/>
          <w:bCs/>
          <w:sz w:val="26"/>
          <w:szCs w:val="26"/>
          <w:lang w:val="es-MX" w:eastAsia="en-US"/>
        </w:rPr>
        <w:t xml:space="preserve"> Contar con su credencial para votar vigente </w:t>
      </w:r>
      <w:r w:rsidRPr="00832587">
        <w:rPr>
          <w:rFonts w:ascii="Arial Narrow" w:eastAsia="Calibri" w:hAnsi="Arial Narrow" w:cs="Arial"/>
          <w:sz w:val="26"/>
          <w:szCs w:val="26"/>
          <w:lang w:val="es-MX" w:eastAsia="en-US"/>
        </w:rPr>
        <w:t>expedida por el Instituto Nacional Electoral.</w:t>
      </w:r>
    </w:p>
    <w:p w14:paraId="5F347642" w14:textId="77777777" w:rsidR="00832587" w:rsidRPr="00832587" w:rsidRDefault="00832587" w:rsidP="009A098F">
      <w:pPr>
        <w:widowControl/>
        <w:ind w:left="567"/>
        <w:jc w:val="both"/>
        <w:rPr>
          <w:rFonts w:ascii="Arial Narrow" w:eastAsia="Calibri" w:hAnsi="Arial Narrow" w:cs="Arial"/>
          <w:sz w:val="26"/>
          <w:szCs w:val="26"/>
          <w:lang w:val="es-MX" w:eastAsia="en-US"/>
        </w:rPr>
      </w:pPr>
      <w:r w:rsidRPr="00832587">
        <w:rPr>
          <w:rFonts w:ascii="Arial Narrow" w:eastAsia="Calibri" w:hAnsi="Arial Narrow" w:cs="Arial"/>
          <w:b/>
          <w:sz w:val="26"/>
          <w:szCs w:val="26"/>
          <w:lang w:val="es-MX" w:eastAsia="en-US"/>
        </w:rPr>
        <w:t>f)</w:t>
      </w:r>
      <w:r w:rsidRPr="00832587">
        <w:rPr>
          <w:rFonts w:ascii="Arial Narrow" w:eastAsia="Calibri" w:hAnsi="Arial Narrow" w:cs="Arial"/>
          <w:sz w:val="26"/>
          <w:szCs w:val="26"/>
          <w:lang w:val="es-MX" w:eastAsia="en-US"/>
        </w:rPr>
        <w:t xml:space="preserve"> No haber sido titular del Poder Ejecutivo del Estado, de alguna de las dependencias o entidades de la Administración Pública del Estado de Yucatán, de un organismo autónomo, senador, diputado federal, diputado local, presidente municipal o ministro de culto. </w:t>
      </w:r>
    </w:p>
    <w:p w14:paraId="7AA9AD92" w14:textId="77777777" w:rsidR="00832587" w:rsidRPr="00832587" w:rsidRDefault="00832587" w:rsidP="009A098F">
      <w:pPr>
        <w:widowControl/>
        <w:ind w:left="567"/>
        <w:jc w:val="both"/>
        <w:rPr>
          <w:rFonts w:ascii="Arial Narrow" w:eastAsia="Calibri" w:hAnsi="Arial Narrow" w:cs="Arial"/>
          <w:sz w:val="26"/>
          <w:szCs w:val="26"/>
          <w:lang w:val="es-MX" w:eastAsia="en-US"/>
        </w:rPr>
      </w:pPr>
      <w:r w:rsidRPr="00832587">
        <w:rPr>
          <w:rFonts w:ascii="Arial Narrow" w:eastAsia="Calibri" w:hAnsi="Arial Narrow" w:cs="Arial"/>
          <w:b/>
          <w:sz w:val="26"/>
          <w:szCs w:val="26"/>
          <w:lang w:val="es-MX" w:eastAsia="en-US"/>
        </w:rPr>
        <w:t>g)</w:t>
      </w:r>
      <w:r w:rsidRPr="00832587">
        <w:rPr>
          <w:rFonts w:ascii="Arial Narrow" w:eastAsia="Calibri" w:hAnsi="Arial Narrow" w:cs="Arial"/>
          <w:sz w:val="26"/>
          <w:szCs w:val="26"/>
          <w:lang w:val="es-MX" w:eastAsia="en-US"/>
        </w:rPr>
        <w:t xml:space="preserve"> Haber destacado por su contribución en materia de fiscalización, rendición de cuentas y combate a la corrupción.</w:t>
      </w:r>
    </w:p>
    <w:p w14:paraId="4A283922" w14:textId="3E9BC0F4" w:rsidR="00832587" w:rsidRPr="00832587" w:rsidRDefault="00832587" w:rsidP="009A098F">
      <w:pPr>
        <w:widowControl/>
        <w:ind w:left="567"/>
        <w:jc w:val="both"/>
        <w:rPr>
          <w:rFonts w:ascii="Arial Narrow" w:eastAsia="Calibri" w:hAnsi="Arial Narrow" w:cs="Arial"/>
          <w:sz w:val="26"/>
          <w:szCs w:val="26"/>
          <w:lang w:val="es-MX" w:eastAsia="en-US"/>
        </w:rPr>
      </w:pPr>
      <w:r w:rsidRPr="00832587">
        <w:rPr>
          <w:rFonts w:ascii="Arial Narrow" w:eastAsia="Calibri" w:hAnsi="Arial Narrow" w:cs="Arial"/>
          <w:b/>
          <w:sz w:val="26"/>
          <w:szCs w:val="26"/>
          <w:lang w:val="es-MX" w:eastAsia="en-US"/>
        </w:rPr>
        <w:lastRenderedPageBreak/>
        <w:t xml:space="preserve">APARTADO B </w:t>
      </w:r>
      <w:r w:rsidRPr="00832587">
        <w:rPr>
          <w:rFonts w:ascii="Arial Narrow" w:eastAsia="Calibri" w:hAnsi="Arial Narrow" w:cs="Arial"/>
          <w:sz w:val="26"/>
          <w:szCs w:val="26"/>
          <w:lang w:val="es-MX" w:eastAsia="en-US"/>
        </w:rPr>
        <w:t>Considerando los requisitos mencionados anteriormente, el postulante deberá presentar la documentación siguiente:</w:t>
      </w:r>
    </w:p>
    <w:p w14:paraId="0424AE9D" w14:textId="77777777" w:rsidR="00832587" w:rsidRPr="00832587" w:rsidRDefault="00832587" w:rsidP="009A098F">
      <w:pPr>
        <w:widowControl/>
        <w:ind w:left="567"/>
        <w:jc w:val="both"/>
        <w:rPr>
          <w:rFonts w:ascii="Arial Narrow" w:eastAsia="Calibri" w:hAnsi="Arial Narrow" w:cs="Arial"/>
          <w:sz w:val="26"/>
          <w:szCs w:val="26"/>
        </w:rPr>
      </w:pPr>
      <w:r w:rsidRPr="00832587">
        <w:rPr>
          <w:rFonts w:ascii="Arial Narrow" w:eastAsia="Calibri" w:hAnsi="Arial Narrow" w:cs="Arial"/>
          <w:b/>
          <w:sz w:val="26"/>
          <w:szCs w:val="26"/>
        </w:rPr>
        <w:t>a)</w:t>
      </w:r>
      <w:r w:rsidRPr="00832587">
        <w:rPr>
          <w:rFonts w:ascii="Arial Narrow" w:eastAsia="Calibri" w:hAnsi="Arial Narrow" w:cs="Arial"/>
          <w:sz w:val="26"/>
          <w:szCs w:val="26"/>
        </w:rPr>
        <w:t xml:space="preserve"> Currículum vitae, en el que se precisen los datos generales de la persona postulante así como  correo electrónico para efectos de la notificación; y que contenga principalmente la experiencia profesional, académica o administrativa en materia de fiscalización, rendición de cuentas y combate a la corrupción</w:t>
      </w:r>
      <w:r w:rsidRPr="00832587">
        <w:rPr>
          <w:rFonts w:ascii="Arial Narrow" w:eastAsia="Arial Unicode MS" w:hAnsi="Arial Narrow" w:cs="Arial"/>
          <w:sz w:val="26"/>
          <w:szCs w:val="26"/>
        </w:rPr>
        <w:t>, anexando toda la documentación que respalde lo manifestado en el currículum.</w:t>
      </w:r>
    </w:p>
    <w:p w14:paraId="0E4B67AC" w14:textId="77777777" w:rsidR="00832587" w:rsidRPr="00832587" w:rsidRDefault="00832587" w:rsidP="009A098F">
      <w:pPr>
        <w:widowControl/>
        <w:ind w:left="567"/>
        <w:jc w:val="both"/>
        <w:rPr>
          <w:rFonts w:ascii="Arial Narrow" w:eastAsia="Calibri" w:hAnsi="Arial Narrow" w:cs="Arial"/>
          <w:sz w:val="26"/>
          <w:szCs w:val="26"/>
        </w:rPr>
      </w:pPr>
      <w:r w:rsidRPr="00832587">
        <w:rPr>
          <w:rFonts w:ascii="Arial Narrow" w:eastAsia="Calibri" w:hAnsi="Arial Narrow" w:cs="Arial"/>
          <w:b/>
          <w:sz w:val="26"/>
          <w:szCs w:val="26"/>
        </w:rPr>
        <w:t>b)</w:t>
      </w:r>
      <w:r w:rsidRPr="00832587">
        <w:rPr>
          <w:rFonts w:ascii="Arial Narrow" w:eastAsia="Calibri" w:hAnsi="Arial Narrow" w:cs="Arial"/>
          <w:sz w:val="26"/>
          <w:szCs w:val="26"/>
        </w:rPr>
        <w:t xml:space="preserve"> Copia certificada del acta de nacimiento.</w:t>
      </w:r>
    </w:p>
    <w:p w14:paraId="7DD4F285" w14:textId="77777777" w:rsidR="00832587" w:rsidRPr="00832587" w:rsidRDefault="00832587" w:rsidP="009A098F">
      <w:pPr>
        <w:widowControl/>
        <w:ind w:left="567"/>
        <w:jc w:val="both"/>
        <w:rPr>
          <w:rFonts w:ascii="Arial Narrow" w:eastAsia="Calibri" w:hAnsi="Arial Narrow" w:cs="Arial"/>
          <w:sz w:val="26"/>
          <w:szCs w:val="26"/>
        </w:rPr>
      </w:pPr>
      <w:r w:rsidRPr="00832587">
        <w:rPr>
          <w:rFonts w:ascii="Arial Narrow" w:eastAsia="Calibri" w:hAnsi="Arial Narrow" w:cs="Arial"/>
          <w:b/>
          <w:sz w:val="26"/>
          <w:szCs w:val="26"/>
        </w:rPr>
        <w:t>c)</w:t>
      </w:r>
      <w:r w:rsidRPr="00832587">
        <w:rPr>
          <w:rFonts w:ascii="Arial Narrow" w:eastAsia="Calibri" w:hAnsi="Arial Narrow" w:cs="Arial"/>
          <w:sz w:val="26"/>
          <w:szCs w:val="26"/>
        </w:rPr>
        <w:t xml:space="preserve"> Copia simple de la credencial para votar vigente expedida por el Instituto Nacional Electoral.</w:t>
      </w:r>
    </w:p>
    <w:p w14:paraId="6D68CBA1" w14:textId="77777777" w:rsidR="00832587" w:rsidRPr="00832587" w:rsidRDefault="00832587" w:rsidP="009A098F">
      <w:pPr>
        <w:widowControl/>
        <w:ind w:left="567"/>
        <w:jc w:val="both"/>
        <w:rPr>
          <w:rFonts w:ascii="Arial Narrow" w:eastAsia="Calibri" w:hAnsi="Arial Narrow" w:cs="Arial"/>
          <w:sz w:val="26"/>
          <w:szCs w:val="26"/>
        </w:rPr>
      </w:pPr>
      <w:r w:rsidRPr="00832587">
        <w:rPr>
          <w:rFonts w:ascii="Arial Narrow" w:eastAsia="Calibri" w:hAnsi="Arial Narrow" w:cs="Arial"/>
          <w:b/>
          <w:sz w:val="26"/>
          <w:szCs w:val="26"/>
        </w:rPr>
        <w:t>d)</w:t>
      </w:r>
      <w:r w:rsidRPr="00832587">
        <w:rPr>
          <w:rFonts w:ascii="Arial Narrow" w:eastAsia="Calibri" w:hAnsi="Arial Narrow" w:cs="Arial"/>
          <w:sz w:val="26"/>
          <w:szCs w:val="26"/>
        </w:rPr>
        <w:t xml:space="preserve"> Carta en la que manifieste su voluntad expresa de participar en el proceso de designación para la integración del Comité de Selección, así como una breve exposición de las razones que justifican su perfil para ocupar el cargo. </w:t>
      </w:r>
    </w:p>
    <w:p w14:paraId="6858CE4E" w14:textId="77777777" w:rsidR="00832587" w:rsidRPr="00832587" w:rsidRDefault="00832587" w:rsidP="00832587">
      <w:pPr>
        <w:widowControl/>
        <w:ind w:left="567"/>
        <w:jc w:val="both"/>
        <w:rPr>
          <w:rFonts w:ascii="Arial Narrow" w:eastAsia="Arial Unicode MS" w:hAnsi="Arial Narrow" w:cs="Arial"/>
          <w:bCs/>
          <w:sz w:val="26"/>
          <w:szCs w:val="26"/>
        </w:rPr>
      </w:pPr>
      <w:r w:rsidRPr="00832587">
        <w:rPr>
          <w:rFonts w:ascii="Arial Narrow" w:eastAsia="Calibri" w:hAnsi="Arial Narrow" w:cs="Arial"/>
          <w:b/>
          <w:sz w:val="26"/>
          <w:szCs w:val="26"/>
        </w:rPr>
        <w:t>e)</w:t>
      </w:r>
      <w:r w:rsidRPr="00832587">
        <w:rPr>
          <w:rFonts w:ascii="Arial Narrow" w:eastAsia="Calibri" w:hAnsi="Arial Narrow" w:cs="Arial"/>
          <w:sz w:val="26"/>
          <w:szCs w:val="26"/>
        </w:rPr>
        <w:t xml:space="preserve"> Carta bajo protesta de decir verdad en el que manifieste </w:t>
      </w:r>
      <w:r w:rsidRPr="00832587">
        <w:rPr>
          <w:rFonts w:ascii="Arial Narrow" w:eastAsia="Arial Unicode MS" w:hAnsi="Arial Narrow" w:cs="Arial"/>
          <w:bCs/>
          <w:sz w:val="26"/>
          <w:szCs w:val="26"/>
        </w:rPr>
        <w:t>no ser deudor alimentario moroso o documento que lo acredite.</w:t>
      </w:r>
    </w:p>
    <w:p w14:paraId="31EF790D" w14:textId="77777777" w:rsidR="00832587" w:rsidRPr="00832587" w:rsidRDefault="00832587" w:rsidP="00832587">
      <w:pPr>
        <w:widowControl/>
        <w:ind w:left="567"/>
        <w:jc w:val="both"/>
        <w:rPr>
          <w:rFonts w:ascii="Arial Narrow" w:eastAsia="Arial Unicode MS" w:hAnsi="Arial Narrow" w:cs="Arial"/>
          <w:bCs/>
          <w:sz w:val="26"/>
          <w:szCs w:val="26"/>
        </w:rPr>
      </w:pPr>
      <w:r w:rsidRPr="00832587">
        <w:rPr>
          <w:rFonts w:ascii="Arial Narrow" w:eastAsia="Arial Unicode MS" w:hAnsi="Arial Narrow" w:cs="Arial"/>
          <w:b/>
          <w:sz w:val="26"/>
          <w:szCs w:val="26"/>
          <w:lang w:val="es-ES_tradnl"/>
        </w:rPr>
        <w:t>f)</w:t>
      </w:r>
      <w:r w:rsidRPr="00832587">
        <w:rPr>
          <w:rFonts w:ascii="Arial Narrow" w:eastAsia="Arial Unicode MS" w:hAnsi="Arial Narrow" w:cs="Arial"/>
          <w:sz w:val="26"/>
          <w:szCs w:val="26"/>
          <w:lang w:val="es-ES_tradnl"/>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w:t>
      </w:r>
      <w:r w:rsidRPr="00832587">
        <w:rPr>
          <w:rFonts w:ascii="Arial Narrow" w:eastAsia="Arial Unicode MS" w:hAnsi="Arial Narrow" w:cs="Arial"/>
          <w:bCs/>
          <w:sz w:val="26"/>
          <w:szCs w:val="26"/>
        </w:rPr>
        <w:t>o documento que lo acredite.</w:t>
      </w:r>
    </w:p>
    <w:p w14:paraId="4B03C515" w14:textId="77777777" w:rsidR="00832587" w:rsidRPr="00832587" w:rsidRDefault="00832587" w:rsidP="00832587">
      <w:pPr>
        <w:widowControl/>
        <w:ind w:left="567"/>
        <w:jc w:val="both"/>
        <w:rPr>
          <w:rFonts w:ascii="Arial Narrow" w:eastAsia="Arial Unicode MS" w:hAnsi="Arial Narrow" w:cs="Arial"/>
          <w:bCs/>
          <w:sz w:val="26"/>
          <w:szCs w:val="26"/>
        </w:rPr>
      </w:pPr>
      <w:r w:rsidRPr="00832587">
        <w:rPr>
          <w:rFonts w:ascii="Arial Narrow" w:eastAsia="Calibri" w:hAnsi="Arial Narrow" w:cs="Arial"/>
          <w:b/>
          <w:sz w:val="26"/>
          <w:szCs w:val="26"/>
        </w:rPr>
        <w:t>g)</w:t>
      </w:r>
      <w:r w:rsidRPr="00832587">
        <w:rPr>
          <w:rFonts w:ascii="Arial Narrow" w:eastAsia="Calibri" w:hAnsi="Arial Narrow" w:cs="Arial"/>
          <w:sz w:val="26"/>
          <w:szCs w:val="26"/>
        </w:rPr>
        <w:t xml:space="preserve"> Carta bajo protesta de decir verdad en el que manifieste que </w:t>
      </w:r>
      <w:r w:rsidRPr="00832587">
        <w:rPr>
          <w:rFonts w:ascii="Arial Narrow" w:eastAsia="Arial Unicode MS" w:hAnsi="Arial Narrow" w:cs="Arial"/>
          <w:bCs/>
          <w:sz w:val="26"/>
          <w:szCs w:val="26"/>
        </w:rPr>
        <w:t>no se encuentra suspendido o privado en el ejercicio de sus derechos civiles o políticos o documento que lo acredite.</w:t>
      </w:r>
    </w:p>
    <w:p w14:paraId="6AAC9CE7" w14:textId="77777777" w:rsidR="00832587" w:rsidRPr="00832587" w:rsidRDefault="00832587" w:rsidP="00832587">
      <w:pPr>
        <w:widowControl/>
        <w:ind w:left="567"/>
        <w:jc w:val="both"/>
        <w:rPr>
          <w:rFonts w:ascii="Arial Narrow" w:eastAsia="Arial Unicode MS" w:hAnsi="Arial Narrow" w:cs="Arial"/>
          <w:sz w:val="26"/>
          <w:szCs w:val="26"/>
        </w:rPr>
      </w:pPr>
      <w:r w:rsidRPr="00832587">
        <w:rPr>
          <w:rFonts w:ascii="Arial Narrow" w:eastAsia="Arial Unicode MS" w:hAnsi="Arial Narrow" w:cs="Arial"/>
          <w:b/>
          <w:bCs/>
          <w:sz w:val="26"/>
          <w:szCs w:val="26"/>
        </w:rPr>
        <w:t>h)</w:t>
      </w:r>
      <w:r w:rsidRPr="00832587">
        <w:rPr>
          <w:rFonts w:ascii="Arial Narrow" w:eastAsia="Arial Unicode MS" w:hAnsi="Arial Narrow" w:cs="Arial"/>
          <w:bCs/>
          <w:sz w:val="26"/>
          <w:szCs w:val="26"/>
        </w:rPr>
        <w:t xml:space="preserve"> </w:t>
      </w:r>
      <w:r w:rsidRPr="00832587">
        <w:rPr>
          <w:rFonts w:ascii="Arial Narrow" w:eastAsia="Calibri" w:hAnsi="Arial Narrow" w:cs="Arial"/>
          <w:sz w:val="26"/>
          <w:szCs w:val="26"/>
        </w:rPr>
        <w:t xml:space="preserve">Carta bajo protesta de decir verdad en el que manifieste </w:t>
      </w:r>
      <w:r w:rsidRPr="00832587">
        <w:rPr>
          <w:rFonts w:ascii="Arial Narrow" w:eastAsia="Arial Unicode MS" w:hAnsi="Arial Narrow" w:cs="Arial"/>
          <w:bCs/>
          <w:sz w:val="26"/>
          <w:szCs w:val="26"/>
        </w:rPr>
        <w:t>no</w:t>
      </w:r>
      <w:r w:rsidRPr="00832587">
        <w:rPr>
          <w:rFonts w:ascii="Arial Narrow" w:eastAsia="Calibri" w:hAnsi="Arial Narrow" w:cs="Arial"/>
          <w:sz w:val="26"/>
          <w:szCs w:val="26"/>
        </w:rPr>
        <w:t xml:space="preserve"> </w:t>
      </w:r>
      <w:r w:rsidRPr="00832587">
        <w:rPr>
          <w:rFonts w:ascii="Arial Narrow" w:eastAsia="Arial Unicode MS" w:hAnsi="Arial Narrow" w:cs="Arial"/>
          <w:sz w:val="26"/>
          <w:szCs w:val="26"/>
        </w:rPr>
        <w:t>haber sido titular del Poder Ejecutivo del Estado, de alguna de las dependencias o entidades de la administración pública del estado de Yucatán, de un organismo autónomo, senador, diputado federal, diputado local, presidente municipal o ministro de culto.</w:t>
      </w:r>
    </w:p>
    <w:p w14:paraId="7B0C47CB" w14:textId="77777777" w:rsidR="00832587" w:rsidRPr="00832587" w:rsidRDefault="00832587" w:rsidP="00832587">
      <w:pPr>
        <w:widowControl/>
        <w:ind w:left="567"/>
        <w:jc w:val="both"/>
        <w:rPr>
          <w:rFonts w:ascii="Arial Narrow" w:eastAsia="Arial Unicode MS" w:hAnsi="Arial Narrow" w:cs="Arial"/>
          <w:bCs/>
          <w:sz w:val="26"/>
          <w:szCs w:val="26"/>
        </w:rPr>
      </w:pPr>
      <w:r w:rsidRPr="00832587">
        <w:rPr>
          <w:rFonts w:ascii="Arial Narrow" w:eastAsia="Arial Unicode MS" w:hAnsi="Arial Narrow" w:cs="Arial"/>
          <w:b/>
          <w:sz w:val="26"/>
          <w:szCs w:val="26"/>
        </w:rPr>
        <w:t>i)</w:t>
      </w:r>
      <w:r w:rsidRPr="00832587">
        <w:rPr>
          <w:rFonts w:ascii="Arial Narrow" w:eastAsia="Arial Unicode MS" w:hAnsi="Arial Narrow" w:cs="Arial"/>
          <w:sz w:val="26"/>
          <w:szCs w:val="26"/>
        </w:rPr>
        <w:t xml:space="preserve"> </w:t>
      </w:r>
      <w:r w:rsidRPr="00832587">
        <w:rPr>
          <w:rFonts w:ascii="Arial Narrow" w:eastAsia="Calibri" w:hAnsi="Arial Narrow" w:cs="Arial"/>
          <w:sz w:val="26"/>
          <w:szCs w:val="26"/>
        </w:rPr>
        <w:t xml:space="preserve">Carta bajo protesta de decir verdad en el que manifieste </w:t>
      </w:r>
      <w:r w:rsidRPr="00832587">
        <w:rPr>
          <w:rFonts w:ascii="Arial Narrow" w:eastAsia="Arial Unicode MS" w:hAnsi="Arial Narrow" w:cs="Arial"/>
          <w:bCs/>
          <w:sz w:val="26"/>
          <w:szCs w:val="26"/>
        </w:rPr>
        <w:t>que: “he leído y acepto las bases, procedimientos y deliberaciones de la convocatoria para ocupar el cargo para integrar la Comisión de Selección, la cual con posterioridad designará a integrantes del Comité de Participación Ciudadana del Sistema Estatal Anticorrupción de Yucatán.</w:t>
      </w:r>
    </w:p>
    <w:p w14:paraId="6B00147D" w14:textId="2E8CFFD6" w:rsidR="00767A1C" w:rsidRPr="0042758F" w:rsidRDefault="00832587" w:rsidP="00BD7F68">
      <w:pPr>
        <w:widowControl/>
        <w:ind w:left="567"/>
        <w:jc w:val="both"/>
        <w:rPr>
          <w:rFonts w:ascii="Arial Narrow" w:eastAsia="Calibri" w:hAnsi="Arial Narrow"/>
          <w:b/>
          <w:bCs/>
          <w:sz w:val="26"/>
          <w:szCs w:val="26"/>
          <w:lang w:val="es-MX" w:eastAsia="en-US"/>
        </w:rPr>
      </w:pPr>
      <w:r w:rsidRPr="00832587">
        <w:rPr>
          <w:rFonts w:ascii="Arial Narrow" w:eastAsia="Arial Unicode MS" w:hAnsi="Arial Narrow" w:cs="Arial"/>
          <w:bCs/>
          <w:sz w:val="26"/>
          <w:szCs w:val="26"/>
        </w:rPr>
        <w:t>Todos los documentos que se presenten, deberán estar firmados en su margen derecho y al calce.</w:t>
      </w:r>
      <w:r w:rsidRPr="00832587">
        <w:rPr>
          <w:rFonts w:ascii="Arial Narrow" w:eastAsia="Calibri" w:hAnsi="Arial Narrow" w:cs="Arial"/>
          <w:sz w:val="26"/>
          <w:szCs w:val="26"/>
        </w:rPr>
        <w:t xml:space="preserve"> Una vez concluido el procedimiento de designación los proponentes podrán solicitar por escrito la devolución de toda la documentación correspondiente presentada ante el Congreso del Estado. </w:t>
      </w:r>
      <w:r w:rsidRPr="00832587">
        <w:rPr>
          <w:rFonts w:ascii="Arial Narrow" w:eastAsia="Arial Unicode MS" w:hAnsi="Arial Narrow" w:cs="Arial"/>
          <w:b/>
          <w:sz w:val="26"/>
          <w:szCs w:val="26"/>
        </w:rPr>
        <w:t>QUINTA. PROCEDIMIENTO DE COMPARECENCIAS.</w:t>
      </w:r>
      <w:r w:rsidRPr="00832587">
        <w:rPr>
          <w:rFonts w:ascii="Arial Narrow" w:eastAsia="Arial Unicode MS" w:hAnsi="Arial Narrow" w:cs="Arial"/>
          <w:sz w:val="26"/>
          <w:szCs w:val="26"/>
        </w:rPr>
        <w:t xml:space="preserve"> La Comisión Permanente de Vigilancia de la Cuenta Pública, Transparencia y Anticorrupción, realizará un </w:t>
      </w:r>
      <w:r w:rsidRPr="00832587">
        <w:rPr>
          <w:rFonts w:ascii="Arial Narrow" w:eastAsia="Arial Unicode MS" w:hAnsi="Arial Narrow" w:cs="Arial"/>
          <w:sz w:val="26"/>
          <w:szCs w:val="26"/>
        </w:rPr>
        <w:lastRenderedPageBreak/>
        <w:t xml:space="preserve">análisis de las propuestas presentadas, notificará aquellas que les hiciere falta por acreditar algún requisito, para que subsanen en un plazo de 48 horas contadas a partir de la notificación, en caso contrario se determinará su </w:t>
      </w:r>
      <w:proofErr w:type="spellStart"/>
      <w:r w:rsidRPr="00832587">
        <w:rPr>
          <w:rFonts w:ascii="Arial Narrow" w:eastAsia="Arial Unicode MS" w:hAnsi="Arial Narrow" w:cs="Arial"/>
          <w:sz w:val="26"/>
          <w:szCs w:val="26"/>
        </w:rPr>
        <w:t>desechamiento</w:t>
      </w:r>
      <w:proofErr w:type="spellEnd"/>
      <w:r w:rsidRPr="00832587">
        <w:rPr>
          <w:rFonts w:ascii="Arial Narrow" w:eastAsia="Arial Unicode MS" w:hAnsi="Arial Narrow" w:cs="Arial"/>
          <w:sz w:val="26"/>
          <w:szCs w:val="26"/>
        </w:rPr>
        <w:t xml:space="preserve">. Posteriormente acordará las comparecencias de aquellos que sí cumplieron. Las fechas y horarios de las comparecencias serán, en su caso, notificadas al postulante a través de medio electrónico, quien deberá presentarse a responder las interrogantes que le realicen los integrantes de la referida Comisión Permanente. </w:t>
      </w:r>
      <w:r w:rsidRPr="00832587">
        <w:rPr>
          <w:rFonts w:ascii="Arial Narrow" w:eastAsia="Arial Unicode MS" w:hAnsi="Arial Narrow" w:cs="Arial"/>
          <w:b/>
          <w:bCs/>
          <w:sz w:val="26"/>
          <w:szCs w:val="26"/>
        </w:rPr>
        <w:t>SEXTA. CRONOGRAMA DE COMPARECENCIAS:</w:t>
      </w:r>
      <w:r w:rsidRPr="00832587">
        <w:rPr>
          <w:rFonts w:ascii="Arial Narrow" w:eastAsia="Arial Unicode MS" w:hAnsi="Arial Narrow" w:cs="Arial"/>
          <w:bCs/>
          <w:sz w:val="26"/>
          <w:szCs w:val="26"/>
        </w:rPr>
        <w:t xml:space="preserve"> Las comparecencias se desarrollarán en reuniones de trabajo que determinen los diputados integrantes de la Comisión Permanente de Vigilancia de la Cuenta Pública, Transparencia y Anticorrupción, en el plazo establecido en la base primera de esta convocatoria. </w:t>
      </w:r>
      <w:r w:rsidRPr="00832587">
        <w:rPr>
          <w:rFonts w:ascii="Arial Narrow" w:eastAsia="Arial Unicode MS" w:hAnsi="Arial Narrow" w:cs="Arial"/>
          <w:sz w:val="26"/>
          <w:szCs w:val="26"/>
        </w:rPr>
        <w:t xml:space="preserve">Las comparecencias serán públicas y podrán ser transmitidas a través del sitio web del H. Congreso del Estado. </w:t>
      </w:r>
      <w:r w:rsidRPr="00832587">
        <w:rPr>
          <w:rFonts w:ascii="Arial Narrow" w:eastAsia="Arial Unicode MS" w:hAnsi="Arial Narrow" w:cs="Arial"/>
          <w:b/>
          <w:bCs/>
          <w:sz w:val="26"/>
          <w:szCs w:val="26"/>
        </w:rPr>
        <w:t xml:space="preserve">SÉPTIMA. APROBACIÓN: </w:t>
      </w:r>
      <w:r w:rsidRPr="00832587">
        <w:rPr>
          <w:rFonts w:ascii="Arial Narrow" w:eastAsia="Arial Unicode MS" w:hAnsi="Arial Narrow" w:cs="Arial"/>
          <w:bCs/>
          <w:sz w:val="26"/>
          <w:szCs w:val="26"/>
        </w:rPr>
        <w:t xml:space="preserve">La Comisión Permanente de Vigilancia de la Cuenta Pública, Transparencia y Anticorrupción, una vez desahogadas las comparecencias, realizará un análisis de todas las propuestas y elaborará un dictamen que contenga el Acuerdo por el que se emite la lista de los postulantes que cubren el perfil para integrar la Comisión de Selección, el cual deberá ser aprobado por los diputados integrantes de la referida Comisión Permanente. El Pleno del H. Congreso del Estado deberá aprobar el dictamen que contenga el acuerdo por el que se emite la lista de postulantes para integrar la Comisión de Selección, y realizará la designación. </w:t>
      </w:r>
      <w:r w:rsidRPr="00832587">
        <w:rPr>
          <w:rFonts w:ascii="Arial Narrow" w:eastAsia="Arial Unicode MS" w:hAnsi="Arial Narrow" w:cs="Arial"/>
          <w:b/>
          <w:sz w:val="26"/>
          <w:szCs w:val="26"/>
        </w:rPr>
        <w:t>OCTAVA</w:t>
      </w:r>
      <w:r w:rsidRPr="00832587">
        <w:rPr>
          <w:rFonts w:ascii="Arial Narrow" w:eastAsia="Arial Unicode MS" w:hAnsi="Arial Narrow" w:cs="Arial"/>
          <w:sz w:val="26"/>
          <w:szCs w:val="26"/>
        </w:rPr>
        <w:t xml:space="preserve">. </w:t>
      </w:r>
      <w:r w:rsidRPr="00832587">
        <w:rPr>
          <w:rFonts w:ascii="Arial Narrow" w:eastAsia="Arial Unicode MS" w:hAnsi="Arial Narrow" w:cs="Arial"/>
          <w:b/>
          <w:sz w:val="26"/>
          <w:szCs w:val="26"/>
        </w:rPr>
        <w:t xml:space="preserve">CAUSAS NO PREVISTAS: </w:t>
      </w:r>
      <w:r w:rsidRPr="00832587">
        <w:rPr>
          <w:rFonts w:ascii="Arial Narrow" w:eastAsia="Arial Unicode MS" w:hAnsi="Arial Narrow" w:cs="Arial"/>
          <w:sz w:val="26"/>
          <w:szCs w:val="26"/>
        </w:rPr>
        <w:t xml:space="preserve">Cualquier cuestión no prevista y relacionada con el procedimiento de designación a que se refiere esta convocatoria será resuelta por la Comisión Permanente de Vigilancia de la Cuenta Pública, Transparencia y Anticorrupción, conforme con lo dispuesto en la ley correspondiente. </w:t>
      </w:r>
      <w:r w:rsidRPr="00832587">
        <w:rPr>
          <w:rFonts w:ascii="Arial Narrow" w:eastAsia="Arial Unicode MS" w:hAnsi="Arial Narrow" w:cs="Arial"/>
          <w:b/>
          <w:sz w:val="26"/>
          <w:szCs w:val="26"/>
        </w:rPr>
        <w:t>NOVENA.</w:t>
      </w:r>
      <w:r w:rsidRPr="00832587">
        <w:rPr>
          <w:rFonts w:ascii="Arial Narrow" w:eastAsia="Arial Unicode MS" w:hAnsi="Arial Narrow" w:cs="Arial"/>
          <w:sz w:val="26"/>
          <w:szCs w:val="26"/>
        </w:rPr>
        <w:t xml:space="preserve"> </w:t>
      </w:r>
      <w:r w:rsidRPr="00832587">
        <w:rPr>
          <w:rFonts w:ascii="Arial Narrow" w:eastAsia="Arial Unicode MS" w:hAnsi="Arial Narrow" w:cs="Arial"/>
          <w:b/>
          <w:sz w:val="26"/>
          <w:szCs w:val="26"/>
        </w:rPr>
        <w:t>PUBLICACIÓN:</w:t>
      </w:r>
      <w:r w:rsidRPr="00832587">
        <w:rPr>
          <w:rFonts w:ascii="Arial Narrow" w:eastAsia="Arial Unicode MS" w:hAnsi="Arial Narrow" w:cs="Arial"/>
          <w:sz w:val="26"/>
          <w:szCs w:val="26"/>
        </w:rPr>
        <w:t xml:space="preserve"> La información que se genere con motivo del procedimiento para la designación de los tres comisionados de la Comisión de Selección se publicará a través del sitio web del H. Congreso del Estado.</w:t>
      </w:r>
      <w:r w:rsidR="00BD7F68">
        <w:rPr>
          <w:rFonts w:ascii="Arial Narrow" w:eastAsia="Arial Unicode MS" w:hAnsi="Arial Narrow" w:cs="Arial"/>
          <w:sz w:val="26"/>
          <w:szCs w:val="26"/>
        </w:rPr>
        <w:t xml:space="preserve"> </w:t>
      </w:r>
      <w:r w:rsidR="00146B27">
        <w:rPr>
          <w:rFonts w:ascii="Arial Narrow" w:eastAsia="Arial Narrow" w:hAnsi="Arial Narrow" w:cs="Arial Narrow"/>
          <w:sz w:val="26"/>
          <w:szCs w:val="26"/>
          <w:lang w:val="es-US"/>
        </w:rPr>
        <w:t>Publíquese la convocatoria a través del sitio web del H. Congreso del Estado y en el Diario Oficial del Gobierno del Estado.</w:t>
      </w:r>
      <w:r w:rsidR="00767A1C">
        <w:rPr>
          <w:rFonts w:ascii="Arial Narrow" w:eastAsia="Arial Narrow" w:hAnsi="Arial Narrow" w:cs="Arial Narrow"/>
          <w:sz w:val="26"/>
          <w:szCs w:val="26"/>
          <w:lang w:val="es-US"/>
        </w:rPr>
        <w:t xml:space="preserve"> </w:t>
      </w:r>
      <w:r w:rsidR="00767A1C" w:rsidRPr="004F69B4">
        <w:rPr>
          <w:rFonts w:ascii="Arial Narrow" w:hAnsi="Arial Narrow" w:cs="Courier New"/>
          <w:b/>
          <w:bCs/>
          <w:sz w:val="26"/>
          <w:szCs w:val="26"/>
        </w:rPr>
        <w:t>DADO EN LA SALA DE USOS MÚLTIPLES</w:t>
      </w:r>
      <w:r w:rsidR="00767A1C">
        <w:rPr>
          <w:rFonts w:ascii="Arial Narrow" w:hAnsi="Arial Narrow" w:cs="Courier New"/>
          <w:sz w:val="26"/>
          <w:szCs w:val="26"/>
        </w:rPr>
        <w:t xml:space="preserve"> </w:t>
      </w:r>
      <w:r w:rsidR="00767A1C" w:rsidRPr="0042758F">
        <w:rPr>
          <w:rFonts w:ascii="Arial Narrow" w:hAnsi="Arial Narrow" w:cs="Courier New"/>
          <w:b/>
          <w:bCs/>
          <w:sz w:val="26"/>
          <w:szCs w:val="26"/>
        </w:rPr>
        <w:t xml:space="preserve">“MAESTRA CONSUELO ZAVALA CASTILLO” DEL RECINTO DEL PODER LEGISLATIVO, EN LA CIUDAD DE MÉRIDA, YUCATÁN, </w:t>
      </w:r>
      <w:r w:rsidR="00767A1C">
        <w:rPr>
          <w:rFonts w:ascii="Arial Narrow" w:hAnsi="Arial Narrow" w:cs="Courier New"/>
          <w:b/>
          <w:bCs/>
          <w:sz w:val="26"/>
          <w:szCs w:val="26"/>
        </w:rPr>
        <w:t xml:space="preserve">ESTADOS UNIDOS MEXICANOS, </w:t>
      </w:r>
      <w:r w:rsidR="00767A1C" w:rsidRPr="0042758F">
        <w:rPr>
          <w:rFonts w:ascii="Arial Narrow" w:hAnsi="Arial Narrow" w:cs="Courier New"/>
          <w:b/>
          <w:bCs/>
          <w:sz w:val="26"/>
          <w:szCs w:val="26"/>
        </w:rPr>
        <w:t>A LOS TREINTA DÍAS DEL MES DE ABRIL DEL AÑO DOS MIL VEINTICUATRO. COMISIÓN PERMANENTE DE VIGILANCIA DE LA CUENTA PÚBLICA, TRANSPARENCIA Y ANTICORRUPCIÓN.</w:t>
      </w:r>
      <w:r w:rsidR="00767A1C">
        <w:rPr>
          <w:rFonts w:ascii="Arial Narrow" w:hAnsi="Arial Narrow" w:cs="Courier New"/>
          <w:b/>
          <w:bCs/>
          <w:sz w:val="26"/>
          <w:szCs w:val="26"/>
        </w:rPr>
        <w:t xml:space="preserve"> </w:t>
      </w:r>
      <w:r w:rsidR="00767A1C" w:rsidRPr="00BD7F68">
        <w:rPr>
          <w:rFonts w:ascii="Arial Narrow" w:eastAsia="Calibri" w:hAnsi="Arial Narrow"/>
          <w:b/>
          <w:bCs/>
          <w:sz w:val="26"/>
          <w:szCs w:val="26"/>
          <w:lang w:val="es-MX" w:eastAsia="en-US"/>
        </w:rPr>
        <w:t>PRESIDENTE: DIP. ERIK JOSÉ RIHANI GONZÁLEZ.</w:t>
      </w:r>
      <w:r w:rsidR="00767A1C" w:rsidRPr="0042758F">
        <w:rPr>
          <w:rFonts w:ascii="Arial Narrow" w:eastAsia="Calibri" w:hAnsi="Arial Narrow"/>
          <w:b/>
          <w:bCs/>
          <w:sz w:val="26"/>
          <w:szCs w:val="26"/>
          <w:lang w:val="es-MX" w:eastAsia="en-US"/>
        </w:rPr>
        <w:t xml:space="preserve"> VICEPRESIDENTA: DIP. FABIOLA LOÉZA NOVELO. SECRETARIO: DIP. RAFAEL ALEJANDRO ECHAZARRETA TORRES. SECRETARIO: DIP. ESTEBAN ABRAHAM MACARI. VOCAL: DIP. HARRY </w:t>
      </w:r>
      <w:r w:rsidR="00767A1C" w:rsidRPr="0042758F">
        <w:rPr>
          <w:rFonts w:ascii="Arial Narrow" w:eastAsia="Calibri" w:hAnsi="Arial Narrow"/>
          <w:b/>
          <w:bCs/>
          <w:sz w:val="26"/>
          <w:szCs w:val="26"/>
          <w:lang w:val="es-MX" w:eastAsia="en-US"/>
        </w:rPr>
        <w:lastRenderedPageBreak/>
        <w:t>GERARDO RODRÍGUEZ BOTELLO FIERRO. VOCAL: DIP. VÍCTOR HUGO LOZANO POVEDA. VOCAL: DIP. MANUELA DE JESÚS COCOM BOLIO. VOCAL: DIP. JOSÉ CRESCENCIO GUTIÉRREZ GONZÁLEZ. VOCAL: DIP. EDUARDO SOBRINO SIERRA.</w:t>
      </w:r>
    </w:p>
    <w:p w14:paraId="7D1EDF64" w14:textId="77777777" w:rsidR="00767A1C" w:rsidRDefault="00767A1C" w:rsidP="00767A1C">
      <w:pPr>
        <w:suppressAutoHyphens/>
        <w:autoSpaceDE w:val="0"/>
        <w:ind w:left="567"/>
        <w:jc w:val="both"/>
        <w:rPr>
          <w:rFonts w:ascii="Arial Narrow" w:hAnsi="Arial Narrow" w:cs="Courier New"/>
          <w:sz w:val="26"/>
          <w:szCs w:val="26"/>
        </w:rPr>
      </w:pPr>
    </w:p>
    <w:p w14:paraId="246CF365" w14:textId="28497D85" w:rsidR="00767A1C" w:rsidRDefault="003825DF" w:rsidP="00767A1C">
      <w:pPr>
        <w:ind w:left="567" w:firstLine="284"/>
        <w:jc w:val="both"/>
        <w:rPr>
          <w:rFonts w:ascii="Arial Narrow" w:hAnsi="Arial Narrow" w:cs="Courier New"/>
          <w:sz w:val="26"/>
          <w:szCs w:val="26"/>
        </w:rPr>
      </w:pPr>
      <w:r>
        <w:rPr>
          <w:rFonts w:ascii="Arial Narrow" w:hAnsi="Arial Narrow" w:cs="Courier New"/>
          <w:sz w:val="26"/>
          <w:szCs w:val="26"/>
        </w:rPr>
        <w:t>Al término de</w:t>
      </w:r>
      <w:r w:rsidR="00767A1C">
        <w:rPr>
          <w:rFonts w:ascii="Arial Narrow" w:hAnsi="Arial Narrow" w:cs="Courier New"/>
          <w:sz w:val="26"/>
          <w:szCs w:val="26"/>
        </w:rPr>
        <w:t xml:space="preserve"> la lectura de la propuesta de Acuerdo el Presidente </w:t>
      </w:r>
      <w:r>
        <w:rPr>
          <w:rFonts w:ascii="Arial Narrow" w:hAnsi="Arial Narrow" w:cs="Courier New"/>
          <w:sz w:val="26"/>
          <w:szCs w:val="26"/>
        </w:rPr>
        <w:t>expuso</w:t>
      </w:r>
      <w:r w:rsidR="00767A1C">
        <w:rPr>
          <w:rFonts w:ascii="Arial Narrow" w:hAnsi="Arial Narrow" w:cs="Courier New"/>
          <w:sz w:val="26"/>
          <w:szCs w:val="26"/>
        </w:rPr>
        <w:t xml:space="preserve">; de conformidad con lo dispuesto en el Artículo 82 Fracción VI del Reglamento de la Ley de Gobierno del Poder Legislativo del Estado; consultó a la Asamblea si se admitía o no la propuesta de Acuerdo acabada de leer; manifestarlo en forma económica, </w:t>
      </w:r>
      <w:r w:rsidR="00767A1C" w:rsidRPr="005625D2">
        <w:rPr>
          <w:rFonts w:ascii="Arial Narrow" w:hAnsi="Arial Narrow" w:cs="Courier New"/>
          <w:b/>
          <w:bCs/>
          <w:sz w:val="26"/>
          <w:szCs w:val="26"/>
        </w:rPr>
        <w:t>aprobado por unanimidad</w:t>
      </w:r>
      <w:r w:rsidR="00767A1C">
        <w:rPr>
          <w:rFonts w:ascii="Arial Narrow" w:hAnsi="Arial Narrow" w:cs="Courier New"/>
          <w:b/>
          <w:bCs/>
          <w:sz w:val="26"/>
          <w:szCs w:val="26"/>
        </w:rPr>
        <w:t xml:space="preserve">, </w:t>
      </w:r>
      <w:r w:rsidR="00767A1C" w:rsidRPr="00F84B3B">
        <w:rPr>
          <w:rFonts w:ascii="Arial Narrow" w:hAnsi="Arial Narrow" w:cs="Courier New"/>
          <w:b/>
          <w:bCs/>
          <w:sz w:val="26"/>
          <w:szCs w:val="26"/>
        </w:rPr>
        <w:t xml:space="preserve">la </w:t>
      </w:r>
      <w:r w:rsidR="00AB59BE">
        <w:rPr>
          <w:rFonts w:ascii="Arial Narrow" w:hAnsi="Arial Narrow" w:cs="Courier New"/>
          <w:b/>
          <w:bCs/>
          <w:sz w:val="26"/>
          <w:szCs w:val="26"/>
        </w:rPr>
        <w:t>P</w:t>
      </w:r>
      <w:r w:rsidR="00767A1C" w:rsidRPr="00F84B3B">
        <w:rPr>
          <w:rFonts w:ascii="Arial Narrow" w:hAnsi="Arial Narrow" w:cs="Courier New"/>
          <w:b/>
          <w:bCs/>
          <w:sz w:val="26"/>
          <w:szCs w:val="26"/>
        </w:rPr>
        <w:t>ropuesta de Acuerdo.</w:t>
      </w:r>
      <w:r w:rsidR="00767A1C">
        <w:rPr>
          <w:rFonts w:ascii="Arial Narrow" w:hAnsi="Arial Narrow" w:cs="Courier New"/>
          <w:sz w:val="26"/>
          <w:szCs w:val="26"/>
        </w:rPr>
        <w:t xml:space="preserve"> </w:t>
      </w:r>
    </w:p>
    <w:p w14:paraId="02C22B1C" w14:textId="77777777" w:rsidR="00767A1C" w:rsidRDefault="00767A1C" w:rsidP="00767A1C">
      <w:pPr>
        <w:ind w:left="567" w:firstLine="284"/>
        <w:jc w:val="both"/>
        <w:rPr>
          <w:rFonts w:ascii="Arial Narrow" w:hAnsi="Arial Narrow" w:cs="Courier New"/>
          <w:sz w:val="26"/>
          <w:szCs w:val="26"/>
        </w:rPr>
      </w:pPr>
    </w:p>
    <w:p w14:paraId="6DFC743C" w14:textId="7604471A" w:rsidR="00767A1C" w:rsidRDefault="0033610F" w:rsidP="00767A1C">
      <w:pPr>
        <w:ind w:left="567" w:firstLine="284"/>
        <w:jc w:val="both"/>
        <w:rPr>
          <w:rFonts w:ascii="Arial Narrow" w:hAnsi="Arial Narrow" w:cs="Courier New"/>
          <w:color w:val="C00000"/>
          <w:sz w:val="26"/>
          <w:szCs w:val="26"/>
        </w:rPr>
      </w:pPr>
      <w:r>
        <w:rPr>
          <w:rFonts w:ascii="Arial Narrow" w:hAnsi="Arial Narrow" w:cs="Courier New"/>
          <w:sz w:val="26"/>
          <w:szCs w:val="26"/>
        </w:rPr>
        <w:t>Continuando con el trámite</w:t>
      </w:r>
      <w:r w:rsidR="00767A1C">
        <w:rPr>
          <w:rFonts w:ascii="Arial Narrow" w:hAnsi="Arial Narrow" w:cs="Courier New"/>
          <w:sz w:val="26"/>
          <w:szCs w:val="26"/>
        </w:rPr>
        <w:t xml:space="preserve"> el Presidente de la Mesa Directiva </w:t>
      </w:r>
      <w:r>
        <w:rPr>
          <w:rFonts w:ascii="Arial Narrow" w:hAnsi="Arial Narrow" w:cs="Courier New"/>
          <w:sz w:val="26"/>
          <w:szCs w:val="26"/>
        </w:rPr>
        <w:t>señaló</w:t>
      </w:r>
      <w:r w:rsidR="00767A1C">
        <w:rPr>
          <w:rFonts w:ascii="Arial Narrow" w:hAnsi="Arial Narrow" w:cs="Courier New"/>
          <w:sz w:val="26"/>
          <w:szCs w:val="26"/>
        </w:rPr>
        <w:t xml:space="preserve">; toda vez que fue admitida la propuesta de Acuerdo presentada y de conformidad con lo dispuesto en el Artículo 34 Fracción VII de la Ley de Gobierno del Poder Legislativo del Estado y en el Artículo 84 de su Reglamento; la Presidencia consultó a la Asamblea si se aprobaba la dispensa del trámite de segunda lectura para el efecto de que ésta </w:t>
      </w:r>
      <w:r w:rsidR="00B04EE7">
        <w:rPr>
          <w:rFonts w:ascii="Arial Narrow" w:hAnsi="Arial Narrow" w:cs="Courier New"/>
          <w:sz w:val="26"/>
          <w:szCs w:val="26"/>
        </w:rPr>
        <w:t>sea</w:t>
      </w:r>
      <w:r w:rsidR="00767A1C">
        <w:rPr>
          <w:rFonts w:ascii="Arial Narrow" w:hAnsi="Arial Narrow" w:cs="Courier New"/>
          <w:sz w:val="26"/>
          <w:szCs w:val="26"/>
        </w:rPr>
        <w:t xml:space="preserve"> discutida y votada en esos momentos; por tanto, los que estén a favor de concederla; en forma económica, </w:t>
      </w:r>
      <w:r w:rsidR="00767A1C" w:rsidRPr="00F00420">
        <w:rPr>
          <w:rFonts w:ascii="Arial Narrow" w:hAnsi="Arial Narrow" w:cs="Courier New"/>
          <w:b/>
          <w:bCs/>
          <w:sz w:val="26"/>
          <w:szCs w:val="26"/>
        </w:rPr>
        <w:t>aprobado por unanimidad</w:t>
      </w:r>
      <w:r w:rsidR="00767A1C">
        <w:rPr>
          <w:rFonts w:ascii="Arial Narrow" w:hAnsi="Arial Narrow" w:cs="Courier New"/>
          <w:sz w:val="26"/>
          <w:szCs w:val="26"/>
        </w:rPr>
        <w:t>,</w:t>
      </w:r>
      <w:r w:rsidR="00767A1C" w:rsidRPr="00324A3A">
        <w:rPr>
          <w:rFonts w:ascii="Arial Narrow" w:hAnsi="Arial Narrow" w:cs="Courier New"/>
          <w:sz w:val="26"/>
          <w:szCs w:val="26"/>
        </w:rPr>
        <w:t xml:space="preserve"> la dispensa del trámite solicitado por la Presidencia, en el sentido de que la </w:t>
      </w:r>
      <w:r w:rsidR="00AB59BE">
        <w:rPr>
          <w:rFonts w:ascii="Arial Narrow" w:hAnsi="Arial Narrow" w:cs="Courier New"/>
          <w:sz w:val="26"/>
          <w:szCs w:val="26"/>
        </w:rPr>
        <w:t>P</w:t>
      </w:r>
      <w:r w:rsidR="00767A1C" w:rsidRPr="00324A3A">
        <w:rPr>
          <w:rFonts w:ascii="Arial Narrow" w:hAnsi="Arial Narrow" w:cs="Courier New"/>
          <w:sz w:val="26"/>
          <w:szCs w:val="26"/>
        </w:rPr>
        <w:t xml:space="preserve">ropuesta de Acuerdo </w:t>
      </w:r>
      <w:r w:rsidR="00767A1C">
        <w:rPr>
          <w:rFonts w:ascii="Arial Narrow" w:hAnsi="Arial Narrow" w:cs="Courier New"/>
          <w:sz w:val="26"/>
          <w:szCs w:val="26"/>
        </w:rPr>
        <w:t>fuera</w:t>
      </w:r>
      <w:r w:rsidR="00767A1C" w:rsidRPr="00324A3A">
        <w:rPr>
          <w:rFonts w:ascii="Arial Narrow" w:hAnsi="Arial Narrow" w:cs="Courier New"/>
          <w:sz w:val="26"/>
          <w:szCs w:val="26"/>
        </w:rPr>
        <w:t xml:space="preserve"> discutida y votada en esos momento</w:t>
      </w:r>
      <w:r w:rsidR="00767A1C">
        <w:rPr>
          <w:rFonts w:ascii="Arial Narrow" w:hAnsi="Arial Narrow" w:cs="Courier New"/>
          <w:sz w:val="26"/>
          <w:szCs w:val="26"/>
        </w:rPr>
        <w:t>s.</w:t>
      </w:r>
    </w:p>
    <w:p w14:paraId="0904224E" w14:textId="77777777" w:rsidR="00767A1C" w:rsidRDefault="00767A1C" w:rsidP="00767A1C">
      <w:pPr>
        <w:ind w:left="567" w:firstLine="284"/>
        <w:jc w:val="both"/>
        <w:rPr>
          <w:rFonts w:ascii="Arial Narrow" w:hAnsi="Arial Narrow" w:cs="Courier New"/>
          <w:color w:val="C00000"/>
          <w:sz w:val="26"/>
          <w:szCs w:val="26"/>
        </w:rPr>
      </w:pPr>
    </w:p>
    <w:p w14:paraId="7EA4C227" w14:textId="30ED77F4" w:rsidR="00767A1C" w:rsidRDefault="00767A1C" w:rsidP="00767A1C">
      <w:pPr>
        <w:ind w:left="567" w:firstLine="284"/>
        <w:jc w:val="both"/>
        <w:rPr>
          <w:rFonts w:ascii="Arial Narrow" w:hAnsi="Arial Narrow" w:cs="Courier New"/>
          <w:sz w:val="26"/>
          <w:szCs w:val="26"/>
        </w:rPr>
      </w:pPr>
      <w:r>
        <w:rPr>
          <w:rFonts w:ascii="Arial Narrow" w:hAnsi="Arial Narrow" w:cs="Courier New"/>
          <w:sz w:val="26"/>
          <w:szCs w:val="26"/>
        </w:rPr>
        <w:t xml:space="preserve">Por lo que con fundamento en lo establecido en los Artículo 82 Fracción VI y 88 Fracción V del Reglamento de la Ley de Gobierno del Poder Legislativo del Estado de Yucatán; puso a discusión la </w:t>
      </w:r>
      <w:r w:rsidR="00831685">
        <w:rPr>
          <w:rFonts w:ascii="Arial Narrow" w:hAnsi="Arial Narrow" w:cs="Courier New"/>
          <w:sz w:val="26"/>
          <w:szCs w:val="26"/>
        </w:rPr>
        <w:t>P</w:t>
      </w:r>
      <w:r>
        <w:rPr>
          <w:rFonts w:ascii="Arial Narrow" w:hAnsi="Arial Narrow" w:cs="Courier New"/>
          <w:sz w:val="26"/>
          <w:szCs w:val="26"/>
        </w:rPr>
        <w:t xml:space="preserve">ropuesta de Acuerdo, para lo cual, podrán hacer uso de la palabra dos Diputadas o Diputados, uno a favor y otro en contra, hasta por siete minutos. La Diputada o el Diputado que desee hacer uso de la palabra en contra, inscribirse con el Secretario Diputado Rafael Alejandro Echazarreta Torres y la Diputada o el Diputado que esté a favor, con la Secretaria Diputada Karla Vanessa Salazar González. </w:t>
      </w:r>
    </w:p>
    <w:p w14:paraId="11B95EBD" w14:textId="77777777" w:rsidR="00767A1C" w:rsidRDefault="00767A1C" w:rsidP="00767A1C">
      <w:pPr>
        <w:ind w:left="567" w:firstLine="284"/>
        <w:jc w:val="both"/>
        <w:rPr>
          <w:rFonts w:ascii="Arial Narrow" w:hAnsi="Arial Narrow" w:cs="Courier New"/>
          <w:sz w:val="26"/>
          <w:szCs w:val="26"/>
        </w:rPr>
      </w:pPr>
    </w:p>
    <w:p w14:paraId="0F7422D9" w14:textId="55F7AB46" w:rsidR="00767A1C" w:rsidRDefault="00B04EE7" w:rsidP="00767A1C">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Al n</w:t>
      </w:r>
      <w:r w:rsidR="00767A1C">
        <w:rPr>
          <w:rFonts w:ascii="Arial Narrow" w:hAnsi="Arial Narrow" w:cs="Courier New"/>
          <w:sz w:val="26"/>
          <w:szCs w:val="26"/>
          <w:lang w:val="es-MX" w:eastAsia="ar-SA"/>
        </w:rPr>
        <w:t>o haber</w:t>
      </w:r>
      <w:r w:rsidR="00767A1C" w:rsidRPr="0080770B">
        <w:rPr>
          <w:rFonts w:ascii="Arial Narrow" w:hAnsi="Arial Narrow" w:cs="Courier New"/>
          <w:sz w:val="26"/>
          <w:szCs w:val="26"/>
          <w:lang w:val="es-MX" w:eastAsia="ar-SA"/>
        </w:rPr>
        <w:t xml:space="preserve"> discusión</w:t>
      </w:r>
      <w:r w:rsidR="00767A1C">
        <w:rPr>
          <w:rFonts w:ascii="Arial Narrow" w:hAnsi="Arial Narrow" w:cs="Courier New"/>
          <w:sz w:val="26"/>
          <w:szCs w:val="26"/>
          <w:lang w:val="es-MX" w:eastAsia="ar-SA"/>
        </w:rPr>
        <w:t xml:space="preserve"> el Presidente </w:t>
      </w:r>
      <w:r w:rsidR="00767A1C">
        <w:rPr>
          <w:rFonts w:ascii="Arial Narrow" w:hAnsi="Arial Narrow" w:cs="Courier New"/>
          <w:sz w:val="26"/>
          <w:szCs w:val="26"/>
        </w:rPr>
        <w:t xml:space="preserve">sometió a votación la propuesta; sírvase manifestar el sentido de su voto, en forma nominal, </w:t>
      </w:r>
      <w:r w:rsidR="00767A1C" w:rsidRPr="0080770B">
        <w:rPr>
          <w:rFonts w:ascii="Arial Narrow" w:hAnsi="Arial Narrow" w:cs="Courier New"/>
          <w:sz w:val="26"/>
          <w:szCs w:val="26"/>
          <w:lang w:val="es-MX" w:eastAsia="ar-SA"/>
        </w:rPr>
        <w:t xml:space="preserve">mediante el sistema electrónico hasta por cinco minutos de conformidad con lo establecido en </w:t>
      </w:r>
      <w:r w:rsidR="00767A1C">
        <w:rPr>
          <w:rFonts w:ascii="Arial Narrow" w:hAnsi="Arial Narrow" w:cs="Courier New"/>
          <w:sz w:val="26"/>
          <w:szCs w:val="26"/>
          <w:lang w:val="es-MX" w:eastAsia="ar-SA"/>
        </w:rPr>
        <w:t>el</w:t>
      </w:r>
      <w:r w:rsidR="00767A1C" w:rsidRPr="0080770B">
        <w:rPr>
          <w:rFonts w:ascii="Arial Narrow" w:hAnsi="Arial Narrow" w:cs="Courier New"/>
          <w:sz w:val="26"/>
          <w:szCs w:val="26"/>
          <w:lang w:val="es-MX" w:eastAsia="ar-SA"/>
        </w:rPr>
        <w:t xml:space="preserve"> Artículos 105 primer párrafo y 106 Fracción IV del Reglamento de la Ley de Gobierno del Poder Legislativo del Estado de Yucatán.   </w:t>
      </w:r>
    </w:p>
    <w:p w14:paraId="75699C6C" w14:textId="77777777" w:rsidR="00767A1C" w:rsidRDefault="00767A1C" w:rsidP="00767A1C">
      <w:pPr>
        <w:ind w:left="567" w:firstLine="284"/>
        <w:jc w:val="both"/>
        <w:rPr>
          <w:rFonts w:ascii="Arial Narrow" w:hAnsi="Arial Narrow" w:cs="Courier New"/>
          <w:sz w:val="26"/>
          <w:szCs w:val="26"/>
          <w:lang w:val="es-MX" w:eastAsia="ar-SA"/>
        </w:rPr>
      </w:pPr>
    </w:p>
    <w:p w14:paraId="6FA2C0E9" w14:textId="2C979E37" w:rsidR="00767A1C" w:rsidRDefault="00767A1C" w:rsidP="00767A1C">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 xml:space="preserve">Transcurrido el tiempo reglamentario y cerrado el sistema electrónico de votación, </w:t>
      </w:r>
      <w:r>
        <w:rPr>
          <w:rFonts w:ascii="Arial Narrow" w:hAnsi="Arial Narrow" w:cs="Courier New"/>
          <w:sz w:val="26"/>
          <w:szCs w:val="26"/>
          <w:lang w:val="es-MX" w:eastAsia="ar-SA"/>
        </w:rPr>
        <w:t>la</w:t>
      </w:r>
      <w:r w:rsidRPr="0060403A">
        <w:rPr>
          <w:rFonts w:ascii="Arial Narrow" w:hAnsi="Arial Narrow" w:cs="Courier New"/>
          <w:sz w:val="26"/>
          <w:szCs w:val="26"/>
          <w:lang w:val="es-MX" w:eastAsia="ar-SA"/>
        </w:rPr>
        <w:t xml:space="preserve"> Secretari</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Diputad</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Karla Vanessa Salazar González</w:t>
      </w:r>
      <w:r w:rsidRPr="0060403A">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 xml:space="preserve">2 </w:t>
      </w:r>
      <w:r w:rsidRPr="0060403A">
        <w:rPr>
          <w:rFonts w:ascii="Arial Narrow" w:hAnsi="Arial Narrow" w:cs="Courier New"/>
          <w:sz w:val="26"/>
          <w:szCs w:val="26"/>
          <w:lang w:val="es-MX" w:eastAsia="ar-SA"/>
        </w:rPr>
        <w:t>votos a favor</w:t>
      </w:r>
      <w:r>
        <w:rPr>
          <w:rFonts w:ascii="Arial Narrow" w:hAnsi="Arial Narrow" w:cs="Courier New"/>
          <w:sz w:val="26"/>
          <w:szCs w:val="26"/>
          <w:lang w:val="es-MX" w:eastAsia="ar-SA"/>
        </w:rPr>
        <w:t xml:space="preserve"> y 0 votos en contra</w:t>
      </w:r>
      <w:r w:rsidRPr="0060403A">
        <w:rPr>
          <w:rFonts w:ascii="Arial Narrow" w:hAnsi="Arial Narrow" w:cs="Courier New"/>
          <w:sz w:val="26"/>
          <w:szCs w:val="26"/>
          <w:lang w:val="es-MX" w:eastAsia="ar-SA"/>
        </w:rPr>
        <w:t xml:space="preserve">; </w:t>
      </w:r>
      <w:r w:rsidRPr="0060403A">
        <w:rPr>
          <w:rFonts w:ascii="Arial Narrow" w:hAnsi="Arial Narrow" w:cs="Courier New"/>
          <w:sz w:val="26"/>
          <w:szCs w:val="26"/>
          <w:shd w:val="clear" w:color="auto" w:fill="FFFFFF" w:themeFill="background1"/>
          <w:lang w:val="es-MX" w:eastAsia="ar-SA"/>
        </w:rPr>
        <w:t xml:space="preserve">siendo </w:t>
      </w:r>
      <w:r w:rsidRPr="0060403A">
        <w:rPr>
          <w:rFonts w:ascii="Arial Narrow" w:hAnsi="Arial Narrow" w:cs="Courier New"/>
          <w:b/>
          <w:bCs/>
          <w:sz w:val="26"/>
          <w:szCs w:val="26"/>
          <w:shd w:val="clear" w:color="auto" w:fill="FFFFFF" w:themeFill="background1"/>
          <w:lang w:val="es-MX" w:eastAsia="ar-SA"/>
        </w:rPr>
        <w:lastRenderedPageBreak/>
        <w:t>aprobada por unanimidad</w:t>
      </w:r>
      <w:r>
        <w:rPr>
          <w:rFonts w:ascii="Arial Narrow" w:hAnsi="Arial Narrow" w:cs="Courier New"/>
          <w:b/>
          <w:bCs/>
          <w:sz w:val="26"/>
          <w:szCs w:val="26"/>
          <w:shd w:val="clear" w:color="auto" w:fill="FFFFFF" w:themeFill="background1"/>
          <w:lang w:val="es-MX" w:eastAsia="ar-SA"/>
        </w:rPr>
        <w:t xml:space="preserve">, </w:t>
      </w:r>
      <w:r w:rsidRPr="00F84B3B">
        <w:rPr>
          <w:rFonts w:ascii="Arial Narrow" w:hAnsi="Arial Narrow" w:cs="Courier New"/>
          <w:b/>
          <w:bCs/>
          <w:sz w:val="26"/>
          <w:szCs w:val="26"/>
          <w:shd w:val="clear" w:color="auto" w:fill="FFFFFF" w:themeFill="background1"/>
          <w:lang w:val="es-MX" w:eastAsia="ar-SA"/>
        </w:rPr>
        <w:t xml:space="preserve">la </w:t>
      </w:r>
      <w:r w:rsidR="00FE6935">
        <w:rPr>
          <w:rFonts w:ascii="Arial Narrow" w:hAnsi="Arial Narrow" w:cs="Courier New"/>
          <w:b/>
          <w:bCs/>
          <w:sz w:val="26"/>
          <w:szCs w:val="26"/>
          <w:shd w:val="clear" w:color="auto" w:fill="FFFFFF" w:themeFill="background1"/>
          <w:lang w:val="es-MX" w:eastAsia="ar-SA"/>
        </w:rPr>
        <w:t>P</w:t>
      </w:r>
      <w:r w:rsidRPr="00F84B3B">
        <w:rPr>
          <w:rFonts w:ascii="Arial Narrow" w:hAnsi="Arial Narrow" w:cs="Courier New"/>
          <w:b/>
          <w:bCs/>
          <w:sz w:val="26"/>
          <w:szCs w:val="26"/>
          <w:shd w:val="clear" w:color="auto" w:fill="FFFFFF" w:themeFill="background1"/>
          <w:lang w:val="es-MX" w:eastAsia="ar-SA"/>
        </w:rPr>
        <w:t>ropuesta</w:t>
      </w:r>
      <w:r w:rsidR="004C424E" w:rsidRPr="00F84B3B">
        <w:rPr>
          <w:rFonts w:ascii="Arial Narrow" w:hAnsi="Arial Narrow" w:cs="Courier New"/>
          <w:b/>
          <w:bCs/>
          <w:sz w:val="26"/>
          <w:szCs w:val="26"/>
          <w:lang w:val="es-MX" w:eastAsia="ar-SA"/>
        </w:rPr>
        <w:t xml:space="preserve"> de Acuerdo</w:t>
      </w:r>
      <w:r w:rsidRPr="0060403A">
        <w:rPr>
          <w:rFonts w:ascii="Arial Narrow" w:hAnsi="Arial Narrow" w:cs="Courier New"/>
          <w:sz w:val="26"/>
          <w:szCs w:val="26"/>
          <w:lang w:val="es-MX" w:eastAsia="ar-SA"/>
        </w:rPr>
        <w:t xml:space="preserve">. </w:t>
      </w:r>
    </w:p>
    <w:p w14:paraId="51CF9737" w14:textId="77777777" w:rsidR="00767A1C" w:rsidRDefault="00767A1C" w:rsidP="00767A1C">
      <w:pPr>
        <w:ind w:left="567" w:firstLine="284"/>
        <w:jc w:val="both"/>
        <w:rPr>
          <w:rFonts w:ascii="Arial Narrow" w:hAnsi="Arial Narrow" w:cs="Courier New"/>
          <w:sz w:val="26"/>
          <w:szCs w:val="26"/>
          <w:lang w:val="es-MX" w:eastAsia="ar-SA"/>
        </w:rPr>
      </w:pPr>
    </w:p>
    <w:p w14:paraId="23E8FA77" w14:textId="77777777" w:rsidR="00767A1C" w:rsidRPr="0060403A" w:rsidRDefault="00767A1C" w:rsidP="00767A1C">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En tal virtud, se turnó a la Secretaría de la Mesa Directiva</w:t>
      </w:r>
      <w:r>
        <w:rPr>
          <w:rFonts w:ascii="Arial Narrow" w:hAnsi="Arial Narrow" w:cs="Courier New"/>
          <w:sz w:val="26"/>
          <w:szCs w:val="26"/>
          <w:lang w:val="es-MX" w:eastAsia="ar-SA"/>
        </w:rPr>
        <w:t>,</w:t>
      </w:r>
      <w:r w:rsidRPr="0060403A">
        <w:rPr>
          <w:rFonts w:ascii="Arial Narrow" w:hAnsi="Arial Narrow" w:cs="Courier New"/>
          <w:sz w:val="26"/>
          <w:szCs w:val="26"/>
          <w:lang w:val="es-MX" w:eastAsia="ar-SA"/>
        </w:rPr>
        <w:t xml:space="preserve"> para </w:t>
      </w:r>
      <w:r>
        <w:rPr>
          <w:rFonts w:ascii="Arial Narrow" w:hAnsi="Arial Narrow" w:cs="Courier New"/>
          <w:sz w:val="26"/>
          <w:szCs w:val="26"/>
          <w:lang w:val="es-MX" w:eastAsia="ar-SA"/>
        </w:rPr>
        <w:t xml:space="preserve">la </w:t>
      </w:r>
      <w:r w:rsidRPr="0060403A">
        <w:rPr>
          <w:rFonts w:ascii="Arial Narrow" w:hAnsi="Arial Narrow" w:cs="Courier New"/>
          <w:sz w:val="26"/>
          <w:szCs w:val="26"/>
          <w:lang w:val="es-MX" w:eastAsia="ar-SA"/>
        </w:rPr>
        <w:t>elabora</w:t>
      </w:r>
      <w:r>
        <w:rPr>
          <w:rFonts w:ascii="Arial Narrow" w:hAnsi="Arial Narrow" w:cs="Courier New"/>
          <w:sz w:val="26"/>
          <w:szCs w:val="26"/>
          <w:lang w:val="es-MX" w:eastAsia="ar-SA"/>
        </w:rPr>
        <w:t>ción de</w:t>
      </w:r>
      <w:r w:rsidRPr="0060403A">
        <w:rPr>
          <w:rFonts w:ascii="Arial Narrow" w:hAnsi="Arial Narrow" w:cs="Courier New"/>
          <w:sz w:val="26"/>
          <w:szCs w:val="26"/>
          <w:lang w:val="es-MX" w:eastAsia="ar-SA"/>
        </w:rPr>
        <w:t xml:space="preserve"> la Minuta </w:t>
      </w:r>
      <w:r>
        <w:rPr>
          <w:rFonts w:ascii="Arial Narrow" w:hAnsi="Arial Narrow" w:cs="Courier New"/>
          <w:sz w:val="26"/>
          <w:szCs w:val="26"/>
          <w:lang w:val="es-MX" w:eastAsia="ar-SA"/>
        </w:rPr>
        <w:t>correspondiente</w:t>
      </w:r>
      <w:r w:rsidRPr="0060403A">
        <w:rPr>
          <w:rFonts w:ascii="Arial Narrow" w:hAnsi="Arial Narrow" w:cs="Courier New"/>
          <w:sz w:val="26"/>
          <w:szCs w:val="26"/>
          <w:lang w:val="es-MX" w:eastAsia="ar-SA"/>
        </w:rPr>
        <w:t xml:space="preserve">.     </w:t>
      </w:r>
    </w:p>
    <w:p w14:paraId="63EC53D9" w14:textId="77777777" w:rsidR="00676DF2" w:rsidRDefault="00676DF2" w:rsidP="00D93DC9">
      <w:pPr>
        <w:suppressAutoHyphens/>
        <w:autoSpaceDE w:val="0"/>
        <w:ind w:left="567" w:firstLine="284"/>
        <w:jc w:val="both"/>
        <w:rPr>
          <w:rFonts w:ascii="Arial Narrow" w:eastAsia="Arial Narrow" w:hAnsi="Arial Narrow" w:cs="Arial Narrow"/>
          <w:sz w:val="26"/>
          <w:szCs w:val="26"/>
          <w:lang w:val="es-US"/>
        </w:rPr>
      </w:pPr>
    </w:p>
    <w:p w14:paraId="29075226" w14:textId="77777777" w:rsidR="00776110" w:rsidRPr="00776110" w:rsidRDefault="00776110" w:rsidP="00776110">
      <w:pPr>
        <w:ind w:left="567" w:firstLine="284"/>
        <w:jc w:val="both"/>
        <w:rPr>
          <w:rFonts w:ascii="Arial Narrow" w:hAnsi="Arial Narrow" w:cs="Courier New"/>
          <w:sz w:val="26"/>
          <w:szCs w:val="26"/>
        </w:rPr>
      </w:pPr>
      <w:r w:rsidRPr="00776110">
        <w:rPr>
          <w:rFonts w:ascii="Arial Narrow" w:hAnsi="Arial Narrow" w:cs="Courier New"/>
          <w:sz w:val="26"/>
          <w:szCs w:val="26"/>
        </w:rPr>
        <w:t>La Secretaria Diputada Karla Vanessa Salazar González, dio lectura al siguiente asunto en cartera:</w:t>
      </w:r>
    </w:p>
    <w:p w14:paraId="77B655D2" w14:textId="77777777" w:rsidR="00776110" w:rsidRDefault="00776110" w:rsidP="00D93DC9">
      <w:pPr>
        <w:suppressAutoHyphens/>
        <w:autoSpaceDE w:val="0"/>
        <w:ind w:left="567" w:firstLine="284"/>
        <w:jc w:val="both"/>
        <w:rPr>
          <w:rFonts w:ascii="Arial Narrow" w:eastAsia="Arial Narrow" w:hAnsi="Arial Narrow" w:cs="Arial Narrow"/>
          <w:sz w:val="26"/>
          <w:szCs w:val="26"/>
          <w:lang w:val="es-US"/>
        </w:rPr>
      </w:pPr>
    </w:p>
    <w:p w14:paraId="1B766004" w14:textId="5BCFC8B3" w:rsidR="00676DF2" w:rsidRDefault="00676DF2" w:rsidP="00D93DC9">
      <w:pPr>
        <w:suppressAutoHyphens/>
        <w:autoSpaceDE w:val="0"/>
        <w:ind w:left="567" w:firstLine="284"/>
        <w:jc w:val="both"/>
        <w:rPr>
          <w:rFonts w:ascii="Arial Narrow" w:eastAsia="Arial Narrow" w:hAnsi="Arial Narrow" w:cs="Arial Narrow"/>
          <w:sz w:val="26"/>
          <w:szCs w:val="26"/>
          <w:lang w:val="es-US"/>
        </w:rPr>
      </w:pPr>
      <w:r w:rsidRPr="00676DF2">
        <w:rPr>
          <w:rFonts w:ascii="Arial Narrow" w:eastAsia="Arial Narrow" w:hAnsi="Arial Narrow" w:cs="Arial Narrow"/>
          <w:b/>
          <w:bCs/>
          <w:sz w:val="26"/>
          <w:szCs w:val="26"/>
          <w:lang w:val="es-US"/>
        </w:rPr>
        <w:t>R)</w:t>
      </w:r>
      <w:r w:rsidR="00CD1257">
        <w:rPr>
          <w:rFonts w:ascii="Arial Narrow" w:eastAsia="Arial Narrow" w:hAnsi="Arial Narrow" w:cs="Arial Narrow"/>
          <w:sz w:val="26"/>
          <w:szCs w:val="26"/>
          <w:lang w:val="es-US"/>
        </w:rPr>
        <w:t xml:space="preserve"> </w:t>
      </w:r>
      <w:bookmarkStart w:id="22" w:name="_Hlk165545707"/>
      <w:r w:rsidR="00CD1257" w:rsidRPr="0017204E">
        <w:rPr>
          <w:rFonts w:ascii="Arial Narrow" w:hAnsi="Arial Narrow" w:cs="Tahoma"/>
          <w:iCs/>
          <w:sz w:val="26"/>
          <w:szCs w:val="26"/>
        </w:rPr>
        <w:t xml:space="preserve">Propuesta de Acuerdo, que expide la convocatoria para que todas aquellas </w:t>
      </w:r>
      <w:r w:rsidR="00B04EE7" w:rsidRPr="0017204E">
        <w:rPr>
          <w:rFonts w:ascii="Arial Narrow" w:hAnsi="Arial Narrow" w:cs="Tahoma"/>
          <w:iCs/>
          <w:sz w:val="26"/>
          <w:szCs w:val="26"/>
        </w:rPr>
        <w:t>O</w:t>
      </w:r>
      <w:r w:rsidR="00CD1257" w:rsidRPr="0017204E">
        <w:rPr>
          <w:rFonts w:ascii="Arial Narrow" w:hAnsi="Arial Narrow" w:cs="Tahoma"/>
          <w:iCs/>
          <w:sz w:val="26"/>
          <w:szCs w:val="26"/>
        </w:rPr>
        <w:t xml:space="preserve">rganizaciones de la </w:t>
      </w:r>
      <w:r w:rsidR="00B04EE7" w:rsidRPr="0017204E">
        <w:rPr>
          <w:rFonts w:ascii="Arial Narrow" w:hAnsi="Arial Narrow" w:cs="Tahoma"/>
          <w:iCs/>
          <w:sz w:val="26"/>
          <w:szCs w:val="26"/>
        </w:rPr>
        <w:t>S</w:t>
      </w:r>
      <w:r w:rsidR="00CD1257" w:rsidRPr="0017204E">
        <w:rPr>
          <w:rFonts w:ascii="Arial Narrow" w:hAnsi="Arial Narrow" w:cs="Tahoma"/>
          <w:iCs/>
          <w:sz w:val="26"/>
          <w:szCs w:val="26"/>
        </w:rPr>
        <w:t xml:space="preserve">ociedad </w:t>
      </w:r>
      <w:r w:rsidR="00B04EE7" w:rsidRPr="0017204E">
        <w:rPr>
          <w:rFonts w:ascii="Arial Narrow" w:hAnsi="Arial Narrow" w:cs="Tahoma"/>
          <w:iCs/>
          <w:sz w:val="26"/>
          <w:szCs w:val="26"/>
        </w:rPr>
        <w:t>C</w:t>
      </w:r>
      <w:r w:rsidR="00CD1257" w:rsidRPr="0017204E">
        <w:rPr>
          <w:rFonts w:ascii="Arial Narrow" w:hAnsi="Arial Narrow" w:cs="Tahoma"/>
          <w:iCs/>
          <w:sz w:val="26"/>
          <w:szCs w:val="26"/>
        </w:rPr>
        <w:t xml:space="preserve">ivil especializadas en </w:t>
      </w:r>
      <w:r w:rsidR="00B04EE7" w:rsidRPr="0017204E">
        <w:rPr>
          <w:rFonts w:ascii="Arial Narrow" w:hAnsi="Arial Narrow" w:cs="Tahoma"/>
          <w:iCs/>
          <w:sz w:val="26"/>
          <w:szCs w:val="26"/>
        </w:rPr>
        <w:t>M</w:t>
      </w:r>
      <w:r w:rsidR="00CD1257" w:rsidRPr="0017204E">
        <w:rPr>
          <w:rFonts w:ascii="Arial Narrow" w:hAnsi="Arial Narrow" w:cs="Tahoma"/>
          <w:iCs/>
          <w:sz w:val="26"/>
          <w:szCs w:val="26"/>
        </w:rPr>
        <w:t xml:space="preserve">ateria de </w:t>
      </w:r>
      <w:r w:rsidR="00B04EE7" w:rsidRPr="0017204E">
        <w:rPr>
          <w:rFonts w:ascii="Arial Narrow" w:hAnsi="Arial Narrow" w:cs="Tahoma"/>
          <w:iCs/>
          <w:sz w:val="26"/>
          <w:szCs w:val="26"/>
        </w:rPr>
        <w:t>F</w:t>
      </w:r>
      <w:r w:rsidR="00CD1257" w:rsidRPr="0017204E">
        <w:rPr>
          <w:rFonts w:ascii="Arial Narrow" w:hAnsi="Arial Narrow" w:cs="Tahoma"/>
          <w:iCs/>
          <w:sz w:val="26"/>
          <w:szCs w:val="26"/>
        </w:rPr>
        <w:t xml:space="preserve">iscalización, de </w:t>
      </w:r>
      <w:r w:rsidR="00B04EE7" w:rsidRPr="0017204E">
        <w:rPr>
          <w:rFonts w:ascii="Arial Narrow" w:hAnsi="Arial Narrow" w:cs="Tahoma"/>
          <w:iCs/>
          <w:sz w:val="26"/>
          <w:szCs w:val="26"/>
        </w:rPr>
        <w:t>R</w:t>
      </w:r>
      <w:r w:rsidR="00CD1257" w:rsidRPr="0017204E">
        <w:rPr>
          <w:rFonts w:ascii="Arial Narrow" w:hAnsi="Arial Narrow" w:cs="Tahoma"/>
          <w:iCs/>
          <w:sz w:val="26"/>
          <w:szCs w:val="26"/>
        </w:rPr>
        <w:t xml:space="preserve">endición de </w:t>
      </w:r>
      <w:r w:rsidR="00B04EE7" w:rsidRPr="0017204E">
        <w:rPr>
          <w:rFonts w:ascii="Arial Narrow" w:hAnsi="Arial Narrow" w:cs="Tahoma"/>
          <w:iCs/>
          <w:sz w:val="26"/>
          <w:szCs w:val="26"/>
        </w:rPr>
        <w:t>C</w:t>
      </w:r>
      <w:r w:rsidR="00CD1257" w:rsidRPr="0017204E">
        <w:rPr>
          <w:rFonts w:ascii="Arial Narrow" w:hAnsi="Arial Narrow" w:cs="Tahoma"/>
          <w:iCs/>
          <w:sz w:val="26"/>
          <w:szCs w:val="26"/>
        </w:rPr>
        <w:t xml:space="preserve">uentas y </w:t>
      </w:r>
      <w:r w:rsidR="00B04EE7" w:rsidRPr="0017204E">
        <w:rPr>
          <w:rFonts w:ascii="Arial Narrow" w:hAnsi="Arial Narrow" w:cs="Tahoma"/>
          <w:iCs/>
          <w:sz w:val="26"/>
          <w:szCs w:val="26"/>
        </w:rPr>
        <w:t>C</w:t>
      </w:r>
      <w:r w:rsidR="00CD1257" w:rsidRPr="0017204E">
        <w:rPr>
          <w:rFonts w:ascii="Arial Narrow" w:hAnsi="Arial Narrow" w:cs="Tahoma"/>
          <w:iCs/>
          <w:sz w:val="26"/>
          <w:szCs w:val="26"/>
        </w:rPr>
        <w:t xml:space="preserve">ombate a la </w:t>
      </w:r>
      <w:r w:rsidR="00B04EE7" w:rsidRPr="0017204E">
        <w:rPr>
          <w:rFonts w:ascii="Arial Narrow" w:hAnsi="Arial Narrow" w:cs="Tahoma"/>
          <w:iCs/>
          <w:sz w:val="26"/>
          <w:szCs w:val="26"/>
        </w:rPr>
        <w:t>C</w:t>
      </w:r>
      <w:r w:rsidR="00CD1257" w:rsidRPr="0017204E">
        <w:rPr>
          <w:rFonts w:ascii="Arial Narrow" w:hAnsi="Arial Narrow" w:cs="Tahoma"/>
          <w:iCs/>
          <w:sz w:val="26"/>
          <w:szCs w:val="26"/>
        </w:rPr>
        <w:t>orrupción, propongan a las personas candidatas que consideren para ocupar tres cargos honorarios vacantes en la Comisión de Selección de los Integrantes del Comité de Participación Ciudadana del Sistema Estatal Anticorrupción de Yucatán</w:t>
      </w:r>
      <w:bookmarkEnd w:id="22"/>
      <w:r>
        <w:rPr>
          <w:rFonts w:ascii="Arial Narrow" w:eastAsia="Arial Narrow" w:hAnsi="Arial Narrow" w:cs="Arial Narrow"/>
          <w:sz w:val="26"/>
          <w:szCs w:val="26"/>
          <w:lang w:val="es-US"/>
        </w:rPr>
        <w:t>.</w:t>
      </w:r>
    </w:p>
    <w:p w14:paraId="4B924446" w14:textId="77777777" w:rsidR="0017204E" w:rsidRDefault="0017204E" w:rsidP="00D93DC9">
      <w:pPr>
        <w:suppressAutoHyphens/>
        <w:autoSpaceDE w:val="0"/>
        <w:ind w:left="567" w:firstLine="284"/>
        <w:jc w:val="both"/>
        <w:rPr>
          <w:rFonts w:ascii="Arial Narrow" w:eastAsia="Arial Narrow" w:hAnsi="Arial Narrow" w:cs="Arial Narrow"/>
          <w:sz w:val="26"/>
          <w:szCs w:val="26"/>
          <w:lang w:val="es-US"/>
        </w:rPr>
      </w:pPr>
    </w:p>
    <w:p w14:paraId="7A10A2D3" w14:textId="66F12278" w:rsidR="0017204E" w:rsidRDefault="0017204E" w:rsidP="00D93DC9">
      <w:pPr>
        <w:suppressAutoHyphens/>
        <w:autoSpaceDE w:val="0"/>
        <w:ind w:left="567" w:firstLine="284"/>
        <w:jc w:val="both"/>
        <w:rPr>
          <w:rFonts w:ascii="Arial Narrow" w:hAnsi="Arial Narrow" w:cs="Courier New"/>
          <w:sz w:val="26"/>
          <w:szCs w:val="26"/>
        </w:rPr>
      </w:pPr>
      <w:r w:rsidRPr="00776110">
        <w:rPr>
          <w:rFonts w:ascii="Arial Narrow" w:hAnsi="Arial Narrow" w:cs="Courier New"/>
          <w:sz w:val="26"/>
          <w:szCs w:val="26"/>
        </w:rPr>
        <w:t>La Secretaria Diputada Karla Vanessa Salazar González, dio lectura a</w:t>
      </w:r>
      <w:r>
        <w:rPr>
          <w:rFonts w:ascii="Arial Narrow" w:hAnsi="Arial Narrow" w:cs="Courier New"/>
          <w:sz w:val="26"/>
          <w:szCs w:val="26"/>
        </w:rPr>
        <w:t xml:space="preserve"> la propuesta de Acuerdo</w:t>
      </w:r>
      <w:r w:rsidR="00917FA6">
        <w:rPr>
          <w:rFonts w:ascii="Arial Narrow" w:hAnsi="Arial Narrow" w:cs="Courier New"/>
          <w:sz w:val="26"/>
          <w:szCs w:val="26"/>
        </w:rPr>
        <w:t>:</w:t>
      </w:r>
    </w:p>
    <w:p w14:paraId="718B5255" w14:textId="77777777" w:rsidR="00917FA6" w:rsidRDefault="00917FA6" w:rsidP="00917FA6">
      <w:pPr>
        <w:suppressAutoHyphens/>
        <w:autoSpaceDE w:val="0"/>
        <w:ind w:left="567"/>
        <w:jc w:val="both"/>
        <w:rPr>
          <w:rFonts w:ascii="Arial Narrow" w:hAnsi="Arial Narrow" w:cs="Courier New"/>
          <w:sz w:val="26"/>
          <w:szCs w:val="26"/>
        </w:rPr>
      </w:pPr>
    </w:p>
    <w:p w14:paraId="5678E507" w14:textId="001C1837" w:rsidR="00377BD8" w:rsidRPr="00377BD8" w:rsidRDefault="00917FA6" w:rsidP="00377BD8">
      <w:pPr>
        <w:suppressAutoHyphens/>
        <w:autoSpaceDE w:val="0"/>
        <w:ind w:left="567"/>
        <w:jc w:val="both"/>
        <w:rPr>
          <w:rFonts w:ascii="Arial Narrow" w:eastAsia="Calibri" w:hAnsi="Arial Narrow" w:cs="Arial"/>
          <w:sz w:val="26"/>
          <w:szCs w:val="26"/>
          <w:lang w:val="es-MX" w:eastAsia="en-US"/>
        </w:rPr>
      </w:pPr>
      <w:r w:rsidRPr="00F932CE">
        <w:rPr>
          <w:rFonts w:ascii="Arial Narrow" w:hAnsi="Arial Narrow" w:cs="Courier New"/>
          <w:b/>
          <w:bCs/>
          <w:sz w:val="26"/>
          <w:szCs w:val="26"/>
        </w:rPr>
        <w:t>LA COMISIÓN PERMANENTE DE VIGILANCIA DE LA CUENTA PÚBLICA, TRANSPARENCIA Y ANTICORRUPCIÓN</w:t>
      </w:r>
      <w:r w:rsidR="00F932CE">
        <w:rPr>
          <w:rFonts w:ascii="Arial Narrow" w:hAnsi="Arial Narrow" w:cs="Courier New"/>
          <w:b/>
          <w:bCs/>
          <w:sz w:val="26"/>
          <w:szCs w:val="26"/>
        </w:rPr>
        <w:t xml:space="preserve"> DEL H. CONGRESO DEL ESTADO DE YUCATÁN, CON FUNDAMENTO EN LOS ARTÍCULOS 101 BIS, FRACCIÓN II DE LA CONSTITUCIÓN POLÍTICA DEL ESTADO DE YUCATÁN, Y 25 DE LA LEY DEL SISTEMA ESTATAL ANTICORRUPCIÓN DE YUCATÁN, CONVOCA </w:t>
      </w:r>
      <w:r w:rsidR="00F0693F">
        <w:rPr>
          <w:rFonts w:ascii="Arial Narrow" w:hAnsi="Arial Narrow" w:cs="Courier New"/>
          <w:sz w:val="26"/>
          <w:szCs w:val="26"/>
        </w:rPr>
        <w:t xml:space="preserve">A todas aquellas organizaciones de la sociedad civil especializadas en materia de fiscalización, de rendición de cuentas y combate a la corrupción, para que propongan a las personas candidatas que consideren para ocupar tres cargos honorarios vacantes en la Comisión de Selección de los integrantes del Comité de Participación Ciudadana del Sistema Estatal Anticorrupción, por un período de tres años, </w:t>
      </w:r>
      <w:r w:rsidR="005D6F0A">
        <w:rPr>
          <w:rFonts w:ascii="Arial Narrow" w:hAnsi="Arial Narrow" w:cs="Courier New"/>
          <w:sz w:val="26"/>
          <w:szCs w:val="26"/>
        </w:rPr>
        <w:t>bajo las siguientes,</w:t>
      </w:r>
      <w:r w:rsidR="00F932CE">
        <w:rPr>
          <w:rFonts w:ascii="Arial Narrow" w:hAnsi="Arial Narrow" w:cs="Courier New"/>
          <w:b/>
          <w:bCs/>
          <w:sz w:val="26"/>
          <w:szCs w:val="26"/>
        </w:rPr>
        <w:t xml:space="preserve"> BASES</w:t>
      </w:r>
      <w:r w:rsidR="00E17C50">
        <w:rPr>
          <w:rFonts w:ascii="Arial Narrow" w:hAnsi="Arial Narrow" w:cs="Courier New"/>
          <w:sz w:val="26"/>
          <w:szCs w:val="26"/>
        </w:rPr>
        <w:t xml:space="preserve"> </w:t>
      </w:r>
      <w:r w:rsidR="00377BD8" w:rsidRPr="00377BD8">
        <w:rPr>
          <w:rFonts w:ascii="Arial Narrow" w:eastAsia="Calibri" w:hAnsi="Arial Narrow" w:cs="Arial"/>
          <w:b/>
          <w:sz w:val="26"/>
          <w:szCs w:val="26"/>
          <w:lang w:val="es-MX" w:eastAsia="en-US"/>
        </w:rPr>
        <w:t>PRIMERA. ETAPAS DEL PROCEDIMIENTO:</w:t>
      </w:r>
      <w:r w:rsidR="00377BD8" w:rsidRPr="00377BD8">
        <w:rPr>
          <w:rFonts w:ascii="Arial Narrow" w:eastAsia="Calibri" w:hAnsi="Arial Narrow" w:cs="Arial"/>
          <w:sz w:val="26"/>
          <w:szCs w:val="26"/>
          <w:lang w:val="es-MX" w:eastAsia="en-US"/>
        </w:rPr>
        <w:t xml:space="preserve"> Se determinan las etapas del procedimiento para designar a tres personas integrantes de la Comisión de Selección, las cuales se llevarán a cabo conforme a lo siguiente: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3116"/>
        <w:gridCol w:w="4026"/>
      </w:tblGrid>
      <w:tr w:rsidR="00377BD8" w:rsidRPr="00377BD8" w14:paraId="23617A50" w14:textId="77777777" w:rsidTr="00377BD8">
        <w:tc>
          <w:tcPr>
            <w:tcW w:w="415" w:type="dxa"/>
            <w:tcBorders>
              <w:top w:val="single" w:sz="4" w:space="0" w:color="auto"/>
              <w:left w:val="single" w:sz="4" w:space="0" w:color="auto"/>
              <w:bottom w:val="single" w:sz="4" w:space="0" w:color="auto"/>
              <w:right w:val="single" w:sz="4" w:space="0" w:color="auto"/>
            </w:tcBorders>
            <w:shd w:val="clear" w:color="auto" w:fill="A6A6A6"/>
          </w:tcPr>
          <w:p w14:paraId="76F71090" w14:textId="77777777" w:rsidR="00377BD8" w:rsidRPr="00377BD8" w:rsidRDefault="00377BD8" w:rsidP="00377BD8">
            <w:pPr>
              <w:widowControl/>
              <w:jc w:val="center"/>
              <w:rPr>
                <w:rFonts w:ascii="Arial Narrow" w:eastAsia="Calibri" w:hAnsi="Arial Narrow" w:cs="Arial"/>
                <w:b/>
                <w:bCs/>
                <w:sz w:val="26"/>
                <w:szCs w:val="26"/>
                <w:lang w:val="es-MX" w:eastAsia="en-US"/>
              </w:rPr>
            </w:pPr>
          </w:p>
        </w:tc>
        <w:tc>
          <w:tcPr>
            <w:tcW w:w="3116" w:type="dxa"/>
            <w:tcBorders>
              <w:top w:val="single" w:sz="4" w:space="0" w:color="auto"/>
              <w:left w:val="single" w:sz="4" w:space="0" w:color="auto"/>
              <w:bottom w:val="single" w:sz="4" w:space="0" w:color="auto"/>
              <w:right w:val="single" w:sz="4" w:space="0" w:color="auto"/>
            </w:tcBorders>
            <w:shd w:val="clear" w:color="auto" w:fill="A6A6A6"/>
            <w:hideMark/>
          </w:tcPr>
          <w:p w14:paraId="7F435F0B" w14:textId="77777777" w:rsidR="00377BD8" w:rsidRPr="00377BD8" w:rsidRDefault="00377BD8" w:rsidP="00377BD8">
            <w:pPr>
              <w:widowControl/>
              <w:jc w:val="center"/>
              <w:rPr>
                <w:rFonts w:ascii="Arial Narrow" w:eastAsia="Calibri" w:hAnsi="Arial Narrow" w:cs="Arial"/>
                <w:b/>
                <w:bCs/>
                <w:sz w:val="26"/>
                <w:szCs w:val="26"/>
                <w:lang w:val="es-MX" w:eastAsia="en-US"/>
              </w:rPr>
            </w:pPr>
            <w:r w:rsidRPr="00377BD8">
              <w:rPr>
                <w:rFonts w:ascii="Arial Narrow" w:eastAsia="Calibri" w:hAnsi="Arial Narrow" w:cs="Arial"/>
                <w:b/>
                <w:bCs/>
                <w:sz w:val="26"/>
                <w:szCs w:val="26"/>
                <w:lang w:val="es-MX" w:eastAsia="en-US"/>
              </w:rPr>
              <w:t>ETAPA</w:t>
            </w:r>
          </w:p>
        </w:tc>
        <w:tc>
          <w:tcPr>
            <w:tcW w:w="4026" w:type="dxa"/>
            <w:tcBorders>
              <w:top w:val="single" w:sz="4" w:space="0" w:color="auto"/>
              <w:left w:val="single" w:sz="4" w:space="0" w:color="auto"/>
              <w:bottom w:val="single" w:sz="4" w:space="0" w:color="auto"/>
              <w:right w:val="single" w:sz="4" w:space="0" w:color="auto"/>
            </w:tcBorders>
            <w:shd w:val="clear" w:color="auto" w:fill="A6A6A6"/>
            <w:hideMark/>
          </w:tcPr>
          <w:p w14:paraId="56A21737" w14:textId="77777777" w:rsidR="00377BD8" w:rsidRPr="00377BD8" w:rsidRDefault="00377BD8" w:rsidP="00377BD8">
            <w:pPr>
              <w:widowControl/>
              <w:jc w:val="center"/>
              <w:rPr>
                <w:rFonts w:ascii="Arial Narrow" w:eastAsia="Calibri" w:hAnsi="Arial Narrow" w:cs="Arial"/>
                <w:b/>
                <w:bCs/>
                <w:sz w:val="26"/>
                <w:szCs w:val="26"/>
                <w:lang w:val="es-MX" w:eastAsia="en-US"/>
              </w:rPr>
            </w:pPr>
            <w:r w:rsidRPr="00377BD8">
              <w:rPr>
                <w:rFonts w:ascii="Arial Narrow" w:eastAsia="Calibri" w:hAnsi="Arial Narrow" w:cs="Arial"/>
                <w:b/>
                <w:bCs/>
                <w:sz w:val="26"/>
                <w:szCs w:val="26"/>
                <w:lang w:val="es-MX" w:eastAsia="en-US"/>
              </w:rPr>
              <w:t>PLAZO</w:t>
            </w:r>
          </w:p>
        </w:tc>
      </w:tr>
      <w:tr w:rsidR="00377BD8" w:rsidRPr="00377BD8" w14:paraId="64233E66" w14:textId="77777777" w:rsidTr="00377BD8">
        <w:tc>
          <w:tcPr>
            <w:tcW w:w="415" w:type="dxa"/>
            <w:tcBorders>
              <w:top w:val="single" w:sz="4" w:space="0" w:color="auto"/>
              <w:left w:val="single" w:sz="4" w:space="0" w:color="auto"/>
              <w:bottom w:val="single" w:sz="4" w:space="0" w:color="auto"/>
              <w:right w:val="single" w:sz="4" w:space="0" w:color="auto"/>
            </w:tcBorders>
          </w:tcPr>
          <w:p w14:paraId="6D9E2707" w14:textId="77777777" w:rsidR="00377BD8" w:rsidRPr="00377BD8" w:rsidRDefault="00377BD8" w:rsidP="00377BD8">
            <w:pPr>
              <w:widowControl/>
              <w:jc w:val="center"/>
              <w:rPr>
                <w:rFonts w:ascii="Arial Narrow" w:eastAsia="Calibri" w:hAnsi="Arial Narrow" w:cs="Arial"/>
                <w:sz w:val="26"/>
                <w:szCs w:val="26"/>
                <w:lang w:val="es-MX" w:eastAsia="en-US"/>
              </w:rPr>
            </w:pPr>
          </w:p>
          <w:p w14:paraId="674C1AD2" w14:textId="77777777" w:rsidR="00377BD8" w:rsidRPr="00377BD8" w:rsidRDefault="00377BD8" w:rsidP="00377BD8">
            <w:pPr>
              <w:widowControl/>
              <w:jc w:val="center"/>
              <w:rPr>
                <w:rFonts w:ascii="Arial Narrow" w:eastAsia="Calibri" w:hAnsi="Arial Narrow" w:cs="Arial"/>
                <w:b/>
                <w:sz w:val="26"/>
                <w:szCs w:val="26"/>
                <w:lang w:val="es-MX" w:eastAsia="en-US"/>
              </w:rPr>
            </w:pPr>
            <w:r w:rsidRPr="00377BD8">
              <w:rPr>
                <w:rFonts w:ascii="Arial Narrow" w:eastAsia="Calibri" w:hAnsi="Arial Narrow" w:cs="Arial"/>
                <w:b/>
                <w:sz w:val="26"/>
                <w:szCs w:val="26"/>
                <w:lang w:val="es-MX" w:eastAsia="en-US"/>
              </w:rPr>
              <w:t>1.</w:t>
            </w:r>
          </w:p>
        </w:tc>
        <w:tc>
          <w:tcPr>
            <w:tcW w:w="3116" w:type="dxa"/>
            <w:tcBorders>
              <w:top w:val="single" w:sz="4" w:space="0" w:color="auto"/>
              <w:left w:val="single" w:sz="4" w:space="0" w:color="auto"/>
              <w:bottom w:val="single" w:sz="4" w:space="0" w:color="auto"/>
              <w:right w:val="single" w:sz="4" w:space="0" w:color="auto"/>
            </w:tcBorders>
          </w:tcPr>
          <w:p w14:paraId="6DADDE0D" w14:textId="77777777" w:rsidR="00377BD8" w:rsidRPr="00377BD8" w:rsidRDefault="00377BD8" w:rsidP="00377BD8">
            <w:pPr>
              <w:widowControl/>
              <w:jc w:val="center"/>
              <w:rPr>
                <w:rFonts w:ascii="Arial Narrow" w:eastAsia="Calibri" w:hAnsi="Arial Narrow" w:cs="Arial"/>
                <w:sz w:val="26"/>
                <w:szCs w:val="26"/>
                <w:lang w:val="es-MX" w:eastAsia="en-US"/>
              </w:rPr>
            </w:pPr>
          </w:p>
          <w:p w14:paraId="422C8AEA" w14:textId="77777777" w:rsidR="00377BD8" w:rsidRPr="00377BD8" w:rsidRDefault="00377BD8" w:rsidP="00377BD8">
            <w:pPr>
              <w:widowControl/>
              <w:jc w:val="center"/>
              <w:rPr>
                <w:rFonts w:ascii="Arial Narrow" w:eastAsia="Calibri" w:hAnsi="Arial Narrow" w:cs="Arial"/>
                <w:sz w:val="26"/>
                <w:szCs w:val="26"/>
                <w:lang w:val="es-MX" w:eastAsia="en-US"/>
              </w:rPr>
            </w:pPr>
            <w:r w:rsidRPr="00377BD8">
              <w:rPr>
                <w:rFonts w:ascii="Arial Narrow" w:eastAsia="Calibri" w:hAnsi="Arial Narrow" w:cs="Arial"/>
                <w:sz w:val="26"/>
                <w:szCs w:val="26"/>
                <w:lang w:val="es-MX" w:eastAsia="en-US"/>
              </w:rPr>
              <w:t>Registro de propuestas</w:t>
            </w:r>
          </w:p>
        </w:tc>
        <w:tc>
          <w:tcPr>
            <w:tcW w:w="4026" w:type="dxa"/>
            <w:tcBorders>
              <w:top w:val="single" w:sz="4" w:space="0" w:color="auto"/>
              <w:left w:val="single" w:sz="4" w:space="0" w:color="auto"/>
              <w:bottom w:val="single" w:sz="4" w:space="0" w:color="auto"/>
              <w:right w:val="single" w:sz="4" w:space="0" w:color="auto"/>
            </w:tcBorders>
            <w:hideMark/>
          </w:tcPr>
          <w:p w14:paraId="41DA05F4" w14:textId="77777777" w:rsidR="00377BD8" w:rsidRPr="00377BD8" w:rsidRDefault="00377BD8" w:rsidP="00377BD8">
            <w:pPr>
              <w:widowControl/>
              <w:jc w:val="both"/>
              <w:rPr>
                <w:rFonts w:ascii="Arial Narrow" w:eastAsia="Calibri" w:hAnsi="Arial Narrow" w:cs="Arial"/>
                <w:sz w:val="26"/>
                <w:szCs w:val="26"/>
                <w:lang w:val="es-MX" w:eastAsia="en-US"/>
              </w:rPr>
            </w:pPr>
            <w:r w:rsidRPr="00377BD8">
              <w:rPr>
                <w:rFonts w:ascii="Arial Narrow" w:eastAsia="Calibri" w:hAnsi="Arial Narrow" w:cs="Arial"/>
                <w:sz w:val="26"/>
                <w:szCs w:val="26"/>
                <w:lang w:val="es-MX" w:eastAsia="en-US"/>
              </w:rPr>
              <w:t>10 días hábiles contados a partir del día siguiente de la publicación de esta convocatoria.</w:t>
            </w:r>
          </w:p>
        </w:tc>
      </w:tr>
      <w:tr w:rsidR="00377BD8" w:rsidRPr="00377BD8" w14:paraId="3EA80D48" w14:textId="77777777" w:rsidTr="00377BD8">
        <w:tc>
          <w:tcPr>
            <w:tcW w:w="415" w:type="dxa"/>
            <w:tcBorders>
              <w:top w:val="single" w:sz="4" w:space="0" w:color="auto"/>
              <w:left w:val="single" w:sz="4" w:space="0" w:color="auto"/>
              <w:bottom w:val="single" w:sz="4" w:space="0" w:color="auto"/>
              <w:right w:val="single" w:sz="4" w:space="0" w:color="auto"/>
            </w:tcBorders>
          </w:tcPr>
          <w:p w14:paraId="371DCA50" w14:textId="77777777" w:rsidR="00377BD8" w:rsidRPr="00377BD8" w:rsidRDefault="00377BD8" w:rsidP="00377BD8">
            <w:pPr>
              <w:widowControl/>
              <w:jc w:val="center"/>
              <w:rPr>
                <w:rFonts w:ascii="Arial Narrow" w:eastAsia="Calibri" w:hAnsi="Arial Narrow" w:cs="Arial"/>
                <w:sz w:val="26"/>
                <w:szCs w:val="26"/>
                <w:lang w:val="es-MX" w:eastAsia="en-US"/>
              </w:rPr>
            </w:pPr>
          </w:p>
          <w:p w14:paraId="0CE73130" w14:textId="77777777" w:rsidR="00377BD8" w:rsidRPr="00377BD8" w:rsidRDefault="00377BD8" w:rsidP="00377BD8">
            <w:pPr>
              <w:widowControl/>
              <w:jc w:val="center"/>
              <w:rPr>
                <w:rFonts w:ascii="Arial Narrow" w:eastAsia="Calibri" w:hAnsi="Arial Narrow" w:cs="Arial"/>
                <w:b/>
                <w:sz w:val="26"/>
                <w:szCs w:val="26"/>
                <w:lang w:val="es-MX" w:eastAsia="en-US"/>
              </w:rPr>
            </w:pPr>
            <w:r w:rsidRPr="00377BD8">
              <w:rPr>
                <w:rFonts w:ascii="Arial Narrow" w:eastAsia="Calibri" w:hAnsi="Arial Narrow" w:cs="Arial"/>
                <w:b/>
                <w:sz w:val="26"/>
                <w:szCs w:val="26"/>
                <w:lang w:val="es-MX" w:eastAsia="en-US"/>
              </w:rPr>
              <w:t>2.</w:t>
            </w:r>
          </w:p>
        </w:tc>
        <w:tc>
          <w:tcPr>
            <w:tcW w:w="3116" w:type="dxa"/>
            <w:tcBorders>
              <w:top w:val="single" w:sz="4" w:space="0" w:color="auto"/>
              <w:left w:val="single" w:sz="4" w:space="0" w:color="auto"/>
              <w:bottom w:val="single" w:sz="4" w:space="0" w:color="auto"/>
              <w:right w:val="single" w:sz="4" w:space="0" w:color="auto"/>
            </w:tcBorders>
            <w:hideMark/>
          </w:tcPr>
          <w:p w14:paraId="1C56B4EA" w14:textId="77777777" w:rsidR="00377BD8" w:rsidRPr="00377BD8" w:rsidRDefault="00377BD8" w:rsidP="00377BD8">
            <w:pPr>
              <w:widowControl/>
              <w:jc w:val="center"/>
              <w:rPr>
                <w:rFonts w:ascii="Arial Narrow" w:eastAsia="Calibri" w:hAnsi="Arial Narrow" w:cs="Arial"/>
                <w:sz w:val="26"/>
                <w:szCs w:val="26"/>
                <w:lang w:val="es-MX" w:eastAsia="en-US"/>
              </w:rPr>
            </w:pPr>
            <w:r w:rsidRPr="00377BD8">
              <w:rPr>
                <w:rFonts w:ascii="Arial Narrow" w:eastAsia="Calibri" w:hAnsi="Arial Narrow" w:cs="Arial"/>
                <w:sz w:val="26"/>
                <w:szCs w:val="26"/>
                <w:lang w:val="es-MX" w:eastAsia="en-US"/>
              </w:rPr>
              <w:t xml:space="preserve">Revisión para determinar a los aspirantes que acrediten que </w:t>
            </w:r>
            <w:r w:rsidRPr="00377BD8">
              <w:rPr>
                <w:rFonts w:ascii="Arial Narrow" w:eastAsia="Calibri" w:hAnsi="Arial Narrow" w:cs="Arial"/>
                <w:sz w:val="26"/>
                <w:szCs w:val="26"/>
                <w:lang w:val="es-MX" w:eastAsia="en-US"/>
              </w:rPr>
              <w:lastRenderedPageBreak/>
              <w:t>cumplieron los requisitos de Ley.</w:t>
            </w:r>
          </w:p>
        </w:tc>
        <w:tc>
          <w:tcPr>
            <w:tcW w:w="4026" w:type="dxa"/>
            <w:tcBorders>
              <w:top w:val="single" w:sz="4" w:space="0" w:color="auto"/>
              <w:left w:val="single" w:sz="4" w:space="0" w:color="auto"/>
              <w:bottom w:val="single" w:sz="4" w:space="0" w:color="auto"/>
              <w:right w:val="single" w:sz="4" w:space="0" w:color="auto"/>
            </w:tcBorders>
          </w:tcPr>
          <w:p w14:paraId="45672A82" w14:textId="77777777" w:rsidR="00377BD8" w:rsidRPr="00377BD8" w:rsidRDefault="00377BD8" w:rsidP="00377BD8">
            <w:pPr>
              <w:widowControl/>
              <w:jc w:val="both"/>
              <w:rPr>
                <w:rFonts w:ascii="Arial Narrow" w:eastAsia="Calibri" w:hAnsi="Arial Narrow" w:cs="Arial"/>
                <w:sz w:val="26"/>
                <w:szCs w:val="26"/>
                <w:lang w:val="es-MX" w:eastAsia="en-US"/>
              </w:rPr>
            </w:pPr>
            <w:r w:rsidRPr="00377BD8">
              <w:rPr>
                <w:rFonts w:ascii="Arial Narrow" w:eastAsia="Calibri" w:hAnsi="Arial Narrow" w:cs="Arial"/>
                <w:sz w:val="26"/>
                <w:szCs w:val="26"/>
                <w:lang w:val="es-MX" w:eastAsia="en-US"/>
              </w:rPr>
              <w:lastRenderedPageBreak/>
              <w:t>4 días hábiles contados a partir del día siguiente del vencimiento del plazo otorgado para el registro de propuestas.</w:t>
            </w:r>
          </w:p>
          <w:p w14:paraId="21D68B3B" w14:textId="77777777" w:rsidR="00377BD8" w:rsidRPr="00377BD8" w:rsidRDefault="00377BD8" w:rsidP="00377BD8">
            <w:pPr>
              <w:widowControl/>
              <w:jc w:val="both"/>
              <w:rPr>
                <w:rFonts w:ascii="Arial Narrow" w:eastAsia="Calibri" w:hAnsi="Arial Narrow" w:cs="Arial"/>
                <w:sz w:val="26"/>
                <w:szCs w:val="26"/>
                <w:lang w:val="es-MX" w:eastAsia="en-US"/>
              </w:rPr>
            </w:pPr>
          </w:p>
        </w:tc>
      </w:tr>
      <w:tr w:rsidR="00377BD8" w:rsidRPr="00377BD8" w14:paraId="56C8128F" w14:textId="77777777" w:rsidTr="00377BD8">
        <w:tc>
          <w:tcPr>
            <w:tcW w:w="415" w:type="dxa"/>
            <w:tcBorders>
              <w:top w:val="single" w:sz="4" w:space="0" w:color="auto"/>
              <w:left w:val="single" w:sz="4" w:space="0" w:color="auto"/>
              <w:bottom w:val="single" w:sz="4" w:space="0" w:color="auto"/>
              <w:right w:val="single" w:sz="4" w:space="0" w:color="auto"/>
            </w:tcBorders>
          </w:tcPr>
          <w:p w14:paraId="50125B7F" w14:textId="77777777" w:rsidR="00377BD8" w:rsidRPr="00377BD8" w:rsidRDefault="00377BD8" w:rsidP="00377BD8">
            <w:pPr>
              <w:widowControl/>
              <w:jc w:val="center"/>
              <w:rPr>
                <w:rFonts w:ascii="Arial Narrow" w:eastAsia="Calibri" w:hAnsi="Arial Narrow" w:cs="Arial"/>
                <w:sz w:val="26"/>
                <w:szCs w:val="26"/>
                <w:lang w:val="es-MX" w:eastAsia="en-US"/>
              </w:rPr>
            </w:pPr>
          </w:p>
          <w:p w14:paraId="6B4CF6E5" w14:textId="77777777" w:rsidR="00377BD8" w:rsidRPr="00377BD8" w:rsidRDefault="00377BD8" w:rsidP="00377BD8">
            <w:pPr>
              <w:widowControl/>
              <w:jc w:val="center"/>
              <w:rPr>
                <w:rFonts w:ascii="Arial Narrow" w:eastAsia="Calibri" w:hAnsi="Arial Narrow" w:cs="Arial"/>
                <w:b/>
                <w:sz w:val="26"/>
                <w:szCs w:val="26"/>
                <w:lang w:val="es-MX" w:eastAsia="en-US"/>
              </w:rPr>
            </w:pPr>
            <w:r w:rsidRPr="00377BD8">
              <w:rPr>
                <w:rFonts w:ascii="Arial Narrow" w:eastAsia="Calibri" w:hAnsi="Arial Narrow" w:cs="Arial"/>
                <w:b/>
                <w:sz w:val="26"/>
                <w:szCs w:val="26"/>
                <w:lang w:val="es-MX" w:eastAsia="en-US"/>
              </w:rPr>
              <w:t>3.</w:t>
            </w:r>
          </w:p>
        </w:tc>
        <w:tc>
          <w:tcPr>
            <w:tcW w:w="3116" w:type="dxa"/>
            <w:tcBorders>
              <w:top w:val="single" w:sz="4" w:space="0" w:color="auto"/>
              <w:left w:val="single" w:sz="4" w:space="0" w:color="auto"/>
              <w:bottom w:val="single" w:sz="4" w:space="0" w:color="auto"/>
              <w:right w:val="single" w:sz="4" w:space="0" w:color="auto"/>
            </w:tcBorders>
          </w:tcPr>
          <w:p w14:paraId="02A88E48" w14:textId="77777777" w:rsidR="00377BD8" w:rsidRPr="00377BD8" w:rsidRDefault="00377BD8" w:rsidP="00377BD8">
            <w:pPr>
              <w:widowControl/>
              <w:jc w:val="center"/>
              <w:rPr>
                <w:rFonts w:ascii="Arial Narrow" w:eastAsia="Calibri" w:hAnsi="Arial Narrow" w:cs="Arial"/>
                <w:sz w:val="26"/>
                <w:szCs w:val="26"/>
                <w:lang w:val="es-MX" w:eastAsia="en-US"/>
              </w:rPr>
            </w:pPr>
          </w:p>
          <w:p w14:paraId="1767009A" w14:textId="77777777" w:rsidR="00377BD8" w:rsidRPr="00377BD8" w:rsidRDefault="00377BD8" w:rsidP="00377BD8">
            <w:pPr>
              <w:widowControl/>
              <w:jc w:val="center"/>
              <w:rPr>
                <w:rFonts w:ascii="Arial Narrow" w:eastAsia="Calibri" w:hAnsi="Arial Narrow" w:cs="Arial"/>
                <w:sz w:val="26"/>
                <w:szCs w:val="26"/>
                <w:lang w:val="es-MX" w:eastAsia="en-US"/>
              </w:rPr>
            </w:pPr>
            <w:r w:rsidRPr="00377BD8">
              <w:rPr>
                <w:rFonts w:ascii="Arial Narrow" w:eastAsia="Calibri" w:hAnsi="Arial Narrow" w:cs="Arial"/>
                <w:sz w:val="26"/>
                <w:szCs w:val="26"/>
                <w:lang w:val="es-MX" w:eastAsia="en-US"/>
              </w:rPr>
              <w:t>Desarrollo del proceso, emisión del Acuerdo y comparecencias</w:t>
            </w:r>
          </w:p>
          <w:p w14:paraId="658EE05F" w14:textId="77777777" w:rsidR="00377BD8" w:rsidRPr="00377BD8" w:rsidRDefault="00377BD8" w:rsidP="00377BD8">
            <w:pPr>
              <w:widowControl/>
              <w:jc w:val="center"/>
              <w:rPr>
                <w:rFonts w:ascii="Arial Narrow" w:eastAsia="Calibri" w:hAnsi="Arial Narrow" w:cs="Arial"/>
                <w:sz w:val="26"/>
                <w:szCs w:val="26"/>
                <w:lang w:val="es-MX" w:eastAsia="en-US"/>
              </w:rPr>
            </w:pPr>
          </w:p>
        </w:tc>
        <w:tc>
          <w:tcPr>
            <w:tcW w:w="4026" w:type="dxa"/>
            <w:tcBorders>
              <w:top w:val="single" w:sz="4" w:space="0" w:color="auto"/>
              <w:left w:val="single" w:sz="4" w:space="0" w:color="auto"/>
              <w:bottom w:val="single" w:sz="4" w:space="0" w:color="auto"/>
              <w:right w:val="single" w:sz="4" w:space="0" w:color="auto"/>
            </w:tcBorders>
            <w:hideMark/>
          </w:tcPr>
          <w:p w14:paraId="354297D8" w14:textId="77777777" w:rsidR="00377BD8" w:rsidRPr="00377BD8" w:rsidRDefault="00377BD8" w:rsidP="00377BD8">
            <w:pPr>
              <w:widowControl/>
              <w:jc w:val="both"/>
              <w:rPr>
                <w:rFonts w:ascii="Arial Narrow" w:eastAsia="Calibri" w:hAnsi="Arial Narrow" w:cs="Arial"/>
                <w:sz w:val="26"/>
                <w:szCs w:val="26"/>
                <w:lang w:val="es-MX" w:eastAsia="en-US"/>
              </w:rPr>
            </w:pPr>
            <w:r w:rsidRPr="00377BD8">
              <w:rPr>
                <w:rFonts w:ascii="Arial Narrow" w:eastAsia="Calibri" w:hAnsi="Arial Narrow" w:cs="Arial"/>
                <w:sz w:val="26"/>
                <w:szCs w:val="26"/>
                <w:lang w:val="es-MX" w:eastAsia="en-US"/>
              </w:rPr>
              <w:t>3 días hábiles contados a partir del día siguiente de la conclusión del plazo otorgado para la revisión para determinar a los aspirantes que acrediten que cumplieron los requisitos de Ley.</w:t>
            </w:r>
          </w:p>
        </w:tc>
      </w:tr>
      <w:tr w:rsidR="00377BD8" w:rsidRPr="00377BD8" w14:paraId="6248996A" w14:textId="77777777" w:rsidTr="00377BD8">
        <w:tc>
          <w:tcPr>
            <w:tcW w:w="415" w:type="dxa"/>
            <w:tcBorders>
              <w:top w:val="single" w:sz="4" w:space="0" w:color="auto"/>
              <w:left w:val="single" w:sz="4" w:space="0" w:color="auto"/>
              <w:bottom w:val="single" w:sz="4" w:space="0" w:color="auto"/>
              <w:right w:val="single" w:sz="4" w:space="0" w:color="auto"/>
            </w:tcBorders>
          </w:tcPr>
          <w:p w14:paraId="547CD0AA" w14:textId="77777777" w:rsidR="00377BD8" w:rsidRPr="00377BD8" w:rsidRDefault="00377BD8" w:rsidP="00377BD8">
            <w:pPr>
              <w:widowControl/>
              <w:jc w:val="center"/>
              <w:rPr>
                <w:rFonts w:ascii="Arial Narrow" w:eastAsia="Calibri" w:hAnsi="Arial Narrow" w:cs="Arial"/>
                <w:sz w:val="26"/>
                <w:szCs w:val="26"/>
                <w:lang w:val="es-MX" w:eastAsia="en-US"/>
              </w:rPr>
            </w:pPr>
          </w:p>
          <w:p w14:paraId="535DE5FE" w14:textId="77777777" w:rsidR="00377BD8" w:rsidRPr="00377BD8" w:rsidRDefault="00377BD8" w:rsidP="00377BD8">
            <w:pPr>
              <w:widowControl/>
              <w:jc w:val="center"/>
              <w:rPr>
                <w:rFonts w:ascii="Arial Narrow" w:eastAsia="Calibri" w:hAnsi="Arial Narrow" w:cs="Arial"/>
                <w:b/>
                <w:sz w:val="26"/>
                <w:szCs w:val="26"/>
                <w:lang w:val="es-MX" w:eastAsia="en-US"/>
              </w:rPr>
            </w:pPr>
            <w:r w:rsidRPr="00377BD8">
              <w:rPr>
                <w:rFonts w:ascii="Arial Narrow" w:eastAsia="Calibri" w:hAnsi="Arial Narrow" w:cs="Arial"/>
                <w:b/>
                <w:sz w:val="26"/>
                <w:szCs w:val="26"/>
                <w:lang w:val="es-MX" w:eastAsia="en-US"/>
              </w:rPr>
              <w:t xml:space="preserve">4. </w:t>
            </w:r>
          </w:p>
        </w:tc>
        <w:tc>
          <w:tcPr>
            <w:tcW w:w="3116" w:type="dxa"/>
            <w:tcBorders>
              <w:top w:val="single" w:sz="4" w:space="0" w:color="auto"/>
              <w:left w:val="single" w:sz="4" w:space="0" w:color="auto"/>
              <w:bottom w:val="single" w:sz="4" w:space="0" w:color="auto"/>
              <w:right w:val="single" w:sz="4" w:space="0" w:color="auto"/>
            </w:tcBorders>
          </w:tcPr>
          <w:p w14:paraId="544D321D" w14:textId="77777777" w:rsidR="00377BD8" w:rsidRPr="00377BD8" w:rsidRDefault="00377BD8" w:rsidP="00377BD8">
            <w:pPr>
              <w:widowControl/>
              <w:jc w:val="center"/>
              <w:rPr>
                <w:rFonts w:ascii="Arial Narrow" w:eastAsia="Calibri" w:hAnsi="Arial Narrow" w:cs="Arial"/>
                <w:sz w:val="26"/>
                <w:szCs w:val="26"/>
                <w:lang w:val="es-MX" w:eastAsia="en-US"/>
              </w:rPr>
            </w:pPr>
          </w:p>
          <w:p w14:paraId="30887181" w14:textId="77777777" w:rsidR="00377BD8" w:rsidRPr="00377BD8" w:rsidRDefault="00377BD8" w:rsidP="00377BD8">
            <w:pPr>
              <w:widowControl/>
              <w:jc w:val="center"/>
              <w:rPr>
                <w:rFonts w:ascii="Arial Narrow" w:eastAsia="Calibri" w:hAnsi="Arial Narrow" w:cs="Arial"/>
                <w:sz w:val="26"/>
                <w:szCs w:val="26"/>
                <w:lang w:val="es-MX" w:eastAsia="en-US"/>
              </w:rPr>
            </w:pPr>
            <w:r w:rsidRPr="00377BD8">
              <w:rPr>
                <w:rFonts w:ascii="Arial Narrow" w:eastAsia="Calibri" w:hAnsi="Arial Narrow" w:cs="Arial"/>
                <w:sz w:val="26"/>
                <w:szCs w:val="26"/>
                <w:lang w:val="es-MX" w:eastAsia="en-US"/>
              </w:rPr>
              <w:t>Designación</w:t>
            </w:r>
          </w:p>
        </w:tc>
        <w:tc>
          <w:tcPr>
            <w:tcW w:w="4026" w:type="dxa"/>
            <w:tcBorders>
              <w:top w:val="single" w:sz="4" w:space="0" w:color="auto"/>
              <w:left w:val="single" w:sz="4" w:space="0" w:color="auto"/>
              <w:bottom w:val="single" w:sz="4" w:space="0" w:color="auto"/>
              <w:right w:val="single" w:sz="4" w:space="0" w:color="auto"/>
            </w:tcBorders>
            <w:hideMark/>
          </w:tcPr>
          <w:p w14:paraId="7D773C13" w14:textId="77777777" w:rsidR="00377BD8" w:rsidRPr="00377BD8" w:rsidRDefault="00377BD8" w:rsidP="00377BD8">
            <w:pPr>
              <w:widowControl/>
              <w:jc w:val="both"/>
              <w:rPr>
                <w:rFonts w:ascii="Arial Narrow" w:eastAsia="Calibri" w:hAnsi="Arial Narrow" w:cs="Arial"/>
                <w:sz w:val="26"/>
                <w:szCs w:val="26"/>
                <w:lang w:val="es-MX" w:eastAsia="en-US"/>
              </w:rPr>
            </w:pPr>
            <w:r w:rsidRPr="00377BD8">
              <w:rPr>
                <w:rFonts w:ascii="Arial Narrow" w:eastAsia="Calibri" w:hAnsi="Arial Narrow" w:cs="Arial"/>
                <w:sz w:val="26"/>
                <w:szCs w:val="26"/>
                <w:lang w:val="es-MX" w:eastAsia="en-US"/>
              </w:rPr>
              <w:t>El Pleno determinará la fecha para la designación.</w:t>
            </w:r>
          </w:p>
        </w:tc>
      </w:tr>
    </w:tbl>
    <w:p w14:paraId="26027701" w14:textId="15423E64" w:rsidR="00377BD8" w:rsidRPr="00377BD8" w:rsidRDefault="00377BD8" w:rsidP="001D790C">
      <w:pPr>
        <w:widowControl/>
        <w:ind w:left="567"/>
        <w:jc w:val="both"/>
        <w:rPr>
          <w:rFonts w:ascii="Arial Narrow" w:eastAsia="Calibri" w:hAnsi="Arial Narrow" w:cs="Arial"/>
          <w:sz w:val="26"/>
          <w:szCs w:val="26"/>
          <w:lang w:val="es-MX" w:eastAsia="en-US"/>
        </w:rPr>
      </w:pPr>
      <w:r w:rsidRPr="00377BD8">
        <w:rPr>
          <w:rFonts w:ascii="Arial Narrow" w:eastAsia="Calibri" w:hAnsi="Arial Narrow" w:cs="Arial"/>
          <w:b/>
          <w:sz w:val="26"/>
          <w:szCs w:val="26"/>
          <w:lang w:val="es-MX" w:eastAsia="en-US"/>
        </w:rPr>
        <w:t xml:space="preserve">SEGUNDA. MÉTODO DE REGISTRO: </w:t>
      </w:r>
      <w:r w:rsidRPr="00377BD8">
        <w:rPr>
          <w:rFonts w:ascii="Arial Narrow" w:eastAsia="Calibri" w:hAnsi="Arial Narrow" w:cs="Arial"/>
          <w:sz w:val="26"/>
          <w:szCs w:val="26"/>
          <w:lang w:val="es-MX" w:eastAsia="en-US"/>
        </w:rPr>
        <w:t>Las</w:t>
      </w:r>
      <w:r w:rsidRPr="00377BD8">
        <w:rPr>
          <w:rFonts w:ascii="Arial Narrow" w:eastAsia="Calibri" w:hAnsi="Arial Narrow" w:cs="Arial"/>
          <w:b/>
          <w:sz w:val="26"/>
          <w:szCs w:val="26"/>
          <w:lang w:val="es-MX" w:eastAsia="en-US"/>
        </w:rPr>
        <w:t xml:space="preserve"> </w:t>
      </w:r>
      <w:r w:rsidRPr="00377BD8">
        <w:rPr>
          <w:rFonts w:ascii="Arial Narrow" w:eastAsia="Calibri" w:hAnsi="Arial Narrow" w:cs="Arial"/>
          <w:sz w:val="26"/>
          <w:szCs w:val="26"/>
          <w:lang w:val="es-MX" w:eastAsia="en-US"/>
        </w:rPr>
        <w:t xml:space="preserve">instituciones de educación superior y de investigación, podrán registrar las propuestas de las personas que consideren para ocupar el cargo de comisionado de la Comisión de Selección, dentro de un plazo de 10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377BD8">
        <w:rPr>
          <w:rFonts w:ascii="Arial Narrow" w:eastAsia="Calibri" w:hAnsi="Arial Narrow" w:cs="Arial"/>
          <w:sz w:val="26"/>
          <w:szCs w:val="26"/>
          <w:lang w:val="es-MX" w:eastAsia="en-US"/>
        </w:rPr>
        <w:t>Hidrogenadora</w:t>
      </w:r>
      <w:proofErr w:type="spellEnd"/>
      <w:r w:rsidRPr="00377BD8">
        <w:rPr>
          <w:rFonts w:ascii="Arial Narrow" w:eastAsia="Calibri" w:hAnsi="Arial Narrow" w:cs="Arial"/>
          <w:sz w:val="26"/>
          <w:szCs w:val="26"/>
          <w:lang w:val="es-MX" w:eastAsia="en-US"/>
        </w:rPr>
        <w:t xml:space="preserve"> Yucateca, Colonia Juan Pablo II Alborada de la Ciudad de Mérida, Yucatán, en horario de oficina de lunes a viernes de 09:00 a 15:00 horas. No se contarán como días hábiles los días sábados 11 y 18 de mayo, así como los domingos 12 y 19 de mayo del presente año.</w:t>
      </w:r>
      <w:r w:rsidR="001D790C">
        <w:rPr>
          <w:rFonts w:ascii="Arial Narrow" w:eastAsia="Calibri" w:hAnsi="Arial Narrow" w:cs="Arial"/>
          <w:sz w:val="26"/>
          <w:szCs w:val="26"/>
          <w:lang w:val="es-MX" w:eastAsia="en-US"/>
        </w:rPr>
        <w:t xml:space="preserve"> </w:t>
      </w:r>
      <w:r w:rsidRPr="00377BD8">
        <w:rPr>
          <w:rFonts w:ascii="Arial Narrow" w:eastAsia="Calibri" w:hAnsi="Arial Narrow" w:cs="Arial"/>
          <w:sz w:val="26"/>
          <w:szCs w:val="26"/>
          <w:lang w:val="es-MX" w:eastAsia="en-US"/>
        </w:rPr>
        <w:t xml:space="preserve">Vencido el plazo señalado en el párrafo anterior, se entenderá cerrada la etapa correspondiente al registro de propuestas para ocupar los tres cargos de comisionado de la Comisión de Selección. </w:t>
      </w:r>
      <w:r w:rsidRPr="00377BD8">
        <w:rPr>
          <w:rFonts w:ascii="Arial Narrow" w:eastAsia="Calibri" w:hAnsi="Arial Narrow" w:cs="Arial"/>
          <w:b/>
          <w:sz w:val="26"/>
          <w:szCs w:val="26"/>
          <w:lang w:val="es-MX" w:eastAsia="en-US"/>
        </w:rPr>
        <w:t xml:space="preserve">TERCERA. REQUISITOS DEL PROPONENTE COMO PERSONA MORAL: </w:t>
      </w:r>
      <w:r w:rsidRPr="00377BD8">
        <w:rPr>
          <w:rFonts w:ascii="Arial Narrow" w:eastAsia="Calibri" w:hAnsi="Arial Narrow" w:cs="Arial"/>
          <w:sz w:val="26"/>
          <w:szCs w:val="26"/>
          <w:lang w:val="es-MX" w:eastAsia="en-US"/>
        </w:rPr>
        <w:t>La persona moral que realice la propuesta en referencia deberá cumplir los siguientes requisitos:</w:t>
      </w:r>
    </w:p>
    <w:p w14:paraId="479C1763" w14:textId="77777777" w:rsidR="00377BD8" w:rsidRPr="00377BD8" w:rsidRDefault="00377BD8" w:rsidP="00BF5268">
      <w:pPr>
        <w:widowControl/>
        <w:ind w:firstLine="567"/>
        <w:jc w:val="both"/>
        <w:rPr>
          <w:rFonts w:ascii="Arial Narrow" w:eastAsia="Calibri" w:hAnsi="Arial Narrow" w:cs="Arial"/>
          <w:sz w:val="26"/>
          <w:szCs w:val="26"/>
        </w:rPr>
      </w:pPr>
      <w:r w:rsidRPr="00377BD8">
        <w:rPr>
          <w:rFonts w:ascii="Arial Narrow" w:eastAsia="Calibri" w:hAnsi="Arial Narrow" w:cs="Arial"/>
          <w:b/>
          <w:sz w:val="26"/>
          <w:szCs w:val="26"/>
          <w:lang w:val="es-MX"/>
        </w:rPr>
        <w:t>a)</w:t>
      </w:r>
      <w:r w:rsidRPr="00377BD8">
        <w:rPr>
          <w:rFonts w:ascii="Arial Narrow" w:eastAsia="Calibri" w:hAnsi="Arial Narrow" w:cs="Arial"/>
          <w:sz w:val="26"/>
          <w:szCs w:val="26"/>
        </w:rPr>
        <w:t xml:space="preserve"> Estar constituida y registrada o inscrita, conforme a la ley.</w:t>
      </w:r>
    </w:p>
    <w:p w14:paraId="4A3A0961" w14:textId="77777777" w:rsidR="00377BD8" w:rsidRPr="00377BD8" w:rsidRDefault="00377BD8" w:rsidP="00BF5268">
      <w:pPr>
        <w:widowControl/>
        <w:ind w:firstLine="567"/>
        <w:jc w:val="both"/>
        <w:rPr>
          <w:rFonts w:ascii="Arial Narrow" w:eastAsia="Calibri" w:hAnsi="Arial Narrow" w:cs="Arial"/>
          <w:sz w:val="26"/>
          <w:szCs w:val="26"/>
        </w:rPr>
      </w:pPr>
      <w:r w:rsidRPr="00377BD8">
        <w:rPr>
          <w:rFonts w:ascii="Arial Narrow" w:eastAsia="Calibri" w:hAnsi="Arial Narrow" w:cs="Arial"/>
          <w:b/>
          <w:sz w:val="26"/>
          <w:szCs w:val="26"/>
        </w:rPr>
        <w:t>b)</w:t>
      </w:r>
      <w:r w:rsidRPr="00377BD8">
        <w:rPr>
          <w:rFonts w:ascii="Arial Narrow" w:eastAsia="Calibri" w:hAnsi="Arial Narrow" w:cs="Arial"/>
          <w:sz w:val="26"/>
          <w:szCs w:val="26"/>
        </w:rPr>
        <w:t xml:space="preserve"> Contar con domicilio legal en el Estado.</w:t>
      </w:r>
    </w:p>
    <w:p w14:paraId="2F86B4F7" w14:textId="77777777" w:rsidR="00377BD8" w:rsidRPr="00377BD8" w:rsidRDefault="00377BD8" w:rsidP="00BF5268">
      <w:pPr>
        <w:widowControl/>
        <w:ind w:left="567"/>
        <w:jc w:val="both"/>
        <w:rPr>
          <w:rFonts w:ascii="Arial Narrow" w:eastAsia="Calibri" w:hAnsi="Arial Narrow" w:cs="Arial"/>
          <w:sz w:val="26"/>
          <w:szCs w:val="26"/>
        </w:rPr>
      </w:pPr>
      <w:r w:rsidRPr="00377BD8">
        <w:rPr>
          <w:rFonts w:ascii="Arial Narrow" w:eastAsia="Calibri" w:hAnsi="Arial Narrow" w:cs="Arial"/>
          <w:b/>
          <w:sz w:val="26"/>
          <w:szCs w:val="26"/>
        </w:rPr>
        <w:t>c)</w:t>
      </w:r>
      <w:r w:rsidRPr="00377BD8">
        <w:rPr>
          <w:rFonts w:ascii="Arial Narrow" w:eastAsia="Calibri" w:hAnsi="Arial Narrow" w:cs="Arial"/>
          <w:sz w:val="26"/>
          <w:szCs w:val="26"/>
        </w:rPr>
        <w:t xml:space="preserve"> Tener como objeto o fin la realización de actividades de carácter profesional y/o educativo.</w:t>
      </w:r>
    </w:p>
    <w:p w14:paraId="5DD942B1" w14:textId="77777777" w:rsidR="00377BD8" w:rsidRPr="00377BD8" w:rsidRDefault="00377BD8" w:rsidP="00BF5268">
      <w:pPr>
        <w:widowControl/>
        <w:ind w:left="567"/>
        <w:jc w:val="both"/>
        <w:rPr>
          <w:rFonts w:ascii="Arial Narrow" w:eastAsia="Calibri" w:hAnsi="Arial Narrow" w:cs="Arial"/>
          <w:sz w:val="26"/>
          <w:szCs w:val="26"/>
          <w:lang w:val="es-MX" w:eastAsia="en-US"/>
        </w:rPr>
      </w:pPr>
      <w:r w:rsidRPr="00377BD8">
        <w:rPr>
          <w:rFonts w:ascii="Arial Narrow" w:eastAsia="Calibri" w:hAnsi="Arial Narrow" w:cs="Arial"/>
          <w:sz w:val="26"/>
          <w:szCs w:val="26"/>
          <w:lang w:val="es-MX" w:eastAsia="en-US"/>
        </w:rPr>
        <w:t>Considerando los requisitos mencionados anteriormente, el proponente constituido como persona moral deberá presentar la documentación siguiente:</w:t>
      </w:r>
    </w:p>
    <w:p w14:paraId="26E006DE" w14:textId="77777777" w:rsidR="00377BD8" w:rsidRPr="00377BD8" w:rsidRDefault="00377BD8" w:rsidP="00BF5268">
      <w:pPr>
        <w:widowControl/>
        <w:ind w:firstLine="567"/>
        <w:jc w:val="both"/>
        <w:rPr>
          <w:rFonts w:ascii="Arial Narrow" w:eastAsia="Calibri" w:hAnsi="Arial Narrow" w:cs="Arial"/>
          <w:sz w:val="26"/>
          <w:szCs w:val="26"/>
        </w:rPr>
      </w:pPr>
      <w:r w:rsidRPr="00377BD8">
        <w:rPr>
          <w:rFonts w:ascii="Arial Narrow" w:eastAsia="Calibri" w:hAnsi="Arial Narrow" w:cs="Arial"/>
          <w:b/>
          <w:sz w:val="26"/>
          <w:szCs w:val="26"/>
        </w:rPr>
        <w:t>a)</w:t>
      </w:r>
      <w:r w:rsidRPr="00377BD8">
        <w:rPr>
          <w:rFonts w:ascii="Arial Narrow" w:eastAsia="Calibri" w:hAnsi="Arial Narrow" w:cs="Arial"/>
          <w:sz w:val="26"/>
          <w:szCs w:val="26"/>
        </w:rPr>
        <w:t xml:space="preserve"> Copia certificada del acta constitutiva.</w:t>
      </w:r>
    </w:p>
    <w:p w14:paraId="7B74467D" w14:textId="77777777" w:rsidR="00377BD8" w:rsidRPr="00377BD8" w:rsidRDefault="00377BD8" w:rsidP="00BF5268">
      <w:pPr>
        <w:widowControl/>
        <w:tabs>
          <w:tab w:val="left" w:pos="851"/>
          <w:tab w:val="left" w:pos="993"/>
          <w:tab w:val="left" w:pos="1134"/>
        </w:tabs>
        <w:ind w:left="567" w:hanging="1"/>
        <w:jc w:val="both"/>
        <w:rPr>
          <w:rFonts w:ascii="Arial Narrow" w:eastAsia="Calibri" w:hAnsi="Arial Narrow" w:cs="Arial"/>
          <w:sz w:val="26"/>
          <w:szCs w:val="26"/>
        </w:rPr>
      </w:pPr>
      <w:r w:rsidRPr="00377BD8">
        <w:rPr>
          <w:rFonts w:ascii="Arial Narrow" w:eastAsia="Calibri" w:hAnsi="Arial Narrow" w:cs="Arial"/>
          <w:b/>
          <w:sz w:val="26"/>
          <w:szCs w:val="26"/>
        </w:rPr>
        <w:t xml:space="preserve">b) </w:t>
      </w:r>
      <w:r w:rsidRPr="00377BD8">
        <w:rPr>
          <w:rFonts w:ascii="Arial Narrow" w:eastAsia="Calibri" w:hAnsi="Arial Narrow" w:cs="Arial"/>
          <w:sz w:val="26"/>
          <w:szCs w:val="26"/>
        </w:rPr>
        <w:t xml:space="preserve">Copia certificada del documento que acredite la personalidad de su representante legal. </w:t>
      </w:r>
    </w:p>
    <w:p w14:paraId="36C1336E" w14:textId="77777777" w:rsidR="00377BD8" w:rsidRPr="00377BD8" w:rsidRDefault="00377BD8" w:rsidP="00BF5268">
      <w:pPr>
        <w:widowControl/>
        <w:ind w:left="567" w:hanging="1"/>
        <w:jc w:val="both"/>
        <w:rPr>
          <w:rFonts w:ascii="Arial Narrow" w:eastAsia="Calibri" w:hAnsi="Arial Narrow" w:cs="Arial"/>
          <w:sz w:val="26"/>
          <w:szCs w:val="26"/>
        </w:rPr>
      </w:pPr>
      <w:r w:rsidRPr="00377BD8">
        <w:rPr>
          <w:rFonts w:ascii="Arial Narrow" w:eastAsia="Calibri" w:hAnsi="Arial Narrow" w:cs="Arial"/>
          <w:b/>
          <w:sz w:val="26"/>
          <w:szCs w:val="26"/>
        </w:rPr>
        <w:t xml:space="preserve">c) </w:t>
      </w:r>
      <w:r w:rsidRPr="00377BD8">
        <w:rPr>
          <w:rFonts w:ascii="Arial Narrow" w:eastAsia="Calibri" w:hAnsi="Arial Narrow" w:cs="Arial"/>
          <w:sz w:val="26"/>
          <w:szCs w:val="26"/>
        </w:rPr>
        <w:t xml:space="preserve">Carta de la institución </w:t>
      </w:r>
      <w:r w:rsidRPr="00377BD8">
        <w:rPr>
          <w:rFonts w:ascii="Arial Narrow" w:eastAsia="Arial Unicode MS" w:hAnsi="Arial Narrow" w:cs="Arial"/>
          <w:sz w:val="26"/>
          <w:szCs w:val="26"/>
        </w:rPr>
        <w:t>de educación superior o de investigación</w:t>
      </w:r>
      <w:r w:rsidRPr="00377BD8">
        <w:rPr>
          <w:rFonts w:ascii="Arial Narrow" w:eastAsia="Calibri" w:hAnsi="Arial Narrow" w:cs="Arial"/>
          <w:sz w:val="26"/>
          <w:szCs w:val="26"/>
        </w:rPr>
        <w:t xml:space="preserve"> donde se expresen las razones por las cuales se considera apta la propuesta presentada.</w:t>
      </w:r>
    </w:p>
    <w:p w14:paraId="05769204" w14:textId="5807CF26" w:rsidR="00377BD8" w:rsidRPr="00377BD8" w:rsidRDefault="00377BD8" w:rsidP="00BF5268">
      <w:pPr>
        <w:widowControl/>
        <w:ind w:left="567"/>
        <w:jc w:val="both"/>
        <w:rPr>
          <w:rFonts w:ascii="Arial Narrow" w:eastAsia="Calibri" w:hAnsi="Arial Narrow" w:cs="Arial"/>
          <w:b/>
          <w:sz w:val="26"/>
          <w:szCs w:val="26"/>
          <w:lang w:val="es-MX" w:eastAsia="en-US"/>
        </w:rPr>
      </w:pPr>
      <w:r w:rsidRPr="00377BD8">
        <w:rPr>
          <w:rFonts w:ascii="Arial Narrow" w:eastAsia="Calibri" w:hAnsi="Arial Narrow" w:cs="Arial"/>
          <w:sz w:val="26"/>
          <w:szCs w:val="26"/>
        </w:rPr>
        <w:t xml:space="preserve">Una vez concluido el procedimiento de designación los proponentes podrán solicitar por escrito la devolución de toda la documentación correspondiente </w:t>
      </w:r>
      <w:r w:rsidRPr="00377BD8">
        <w:rPr>
          <w:rFonts w:ascii="Arial Narrow" w:eastAsia="Calibri" w:hAnsi="Arial Narrow" w:cs="Arial"/>
          <w:sz w:val="26"/>
          <w:szCs w:val="26"/>
        </w:rPr>
        <w:lastRenderedPageBreak/>
        <w:t>presentada ante el Congreso del Estado.</w:t>
      </w:r>
      <w:r w:rsidR="00BF5268">
        <w:rPr>
          <w:rFonts w:ascii="Arial Narrow" w:eastAsia="Calibri" w:hAnsi="Arial Narrow" w:cs="Arial"/>
          <w:sz w:val="26"/>
          <w:szCs w:val="26"/>
        </w:rPr>
        <w:t xml:space="preserve"> </w:t>
      </w:r>
      <w:r w:rsidRPr="00377BD8">
        <w:rPr>
          <w:rFonts w:ascii="Arial Narrow" w:eastAsia="Calibri" w:hAnsi="Arial Narrow" w:cs="Arial"/>
          <w:b/>
          <w:sz w:val="26"/>
          <w:szCs w:val="26"/>
          <w:lang w:val="es-MX" w:eastAsia="en-US"/>
        </w:rPr>
        <w:t xml:space="preserve">CUARTA. REQUISITOS DE LA PERSONA PROPUESTA: </w:t>
      </w:r>
      <w:r w:rsidRPr="00377BD8">
        <w:rPr>
          <w:rFonts w:ascii="Arial Narrow" w:eastAsia="Calibri" w:hAnsi="Arial Narrow" w:cs="Arial"/>
          <w:sz w:val="26"/>
          <w:szCs w:val="26"/>
          <w:lang w:val="es-MX" w:eastAsia="en-US"/>
        </w:rPr>
        <w:t>La persona propuesta deberá cumplir los siguientes requisitos:</w:t>
      </w:r>
      <w:r w:rsidR="00BF5268">
        <w:rPr>
          <w:rFonts w:ascii="Arial Narrow" w:eastAsia="Calibri" w:hAnsi="Arial Narrow" w:cs="Arial"/>
          <w:sz w:val="26"/>
          <w:szCs w:val="26"/>
          <w:lang w:val="es-MX" w:eastAsia="en-US"/>
        </w:rPr>
        <w:t xml:space="preserve"> </w:t>
      </w:r>
      <w:r w:rsidRPr="00377BD8">
        <w:rPr>
          <w:rFonts w:ascii="Arial Narrow" w:eastAsia="Calibri" w:hAnsi="Arial Narrow" w:cs="Arial"/>
          <w:b/>
          <w:sz w:val="26"/>
          <w:szCs w:val="26"/>
          <w:lang w:val="es-MX" w:eastAsia="en-US"/>
        </w:rPr>
        <w:t>APARTADO A</w:t>
      </w:r>
    </w:p>
    <w:p w14:paraId="30CC48B2" w14:textId="77777777" w:rsidR="00377BD8" w:rsidRPr="00377BD8" w:rsidRDefault="00377BD8" w:rsidP="00BF5268">
      <w:pPr>
        <w:widowControl/>
        <w:tabs>
          <w:tab w:val="left" w:pos="567"/>
        </w:tabs>
        <w:ind w:left="567"/>
        <w:jc w:val="both"/>
        <w:rPr>
          <w:rFonts w:ascii="Arial Narrow" w:eastAsia="Calibri" w:hAnsi="Arial Narrow" w:cs="Arial"/>
          <w:sz w:val="26"/>
          <w:szCs w:val="26"/>
          <w:lang w:val="es-MX" w:eastAsia="en-US"/>
        </w:rPr>
      </w:pPr>
      <w:r w:rsidRPr="00377BD8">
        <w:rPr>
          <w:rFonts w:ascii="Arial Narrow" w:eastAsia="Calibri" w:hAnsi="Arial Narrow" w:cs="Arial"/>
          <w:b/>
          <w:bCs/>
          <w:sz w:val="26"/>
          <w:szCs w:val="26"/>
          <w:lang w:val="es-MX" w:eastAsia="en-US"/>
        </w:rPr>
        <w:t>a)</w:t>
      </w:r>
      <w:r w:rsidRPr="00377BD8">
        <w:rPr>
          <w:rFonts w:ascii="Arial Narrow" w:eastAsia="Calibri" w:hAnsi="Arial Narrow" w:cs="Arial"/>
          <w:sz w:val="26"/>
          <w:szCs w:val="26"/>
          <w:lang w:val="es-MX" w:eastAsia="en-US"/>
        </w:rPr>
        <w:t xml:space="preserve"> Ser persona ciudadana mexicana por nacimiento, y tener, además, la calidad de ciudadana  yucateca.</w:t>
      </w:r>
    </w:p>
    <w:p w14:paraId="280D92B5" w14:textId="77777777" w:rsidR="00377BD8" w:rsidRPr="00377BD8" w:rsidRDefault="00377BD8" w:rsidP="00BF5268">
      <w:pPr>
        <w:widowControl/>
        <w:ind w:firstLine="567"/>
        <w:jc w:val="both"/>
        <w:rPr>
          <w:rFonts w:ascii="Arial Narrow" w:eastAsia="Calibri" w:hAnsi="Arial Narrow" w:cs="Arial"/>
          <w:sz w:val="26"/>
          <w:szCs w:val="26"/>
          <w:lang w:val="es-MX" w:eastAsia="en-US"/>
        </w:rPr>
      </w:pPr>
      <w:r w:rsidRPr="00377BD8">
        <w:rPr>
          <w:rFonts w:ascii="Arial Narrow" w:eastAsia="Calibri" w:hAnsi="Arial Narrow" w:cs="Arial"/>
          <w:b/>
          <w:sz w:val="26"/>
          <w:szCs w:val="26"/>
          <w:lang w:val="es-MX" w:eastAsia="en-US"/>
        </w:rPr>
        <w:t xml:space="preserve">b) </w:t>
      </w:r>
      <w:r w:rsidRPr="00377BD8">
        <w:rPr>
          <w:rFonts w:ascii="Arial Narrow" w:eastAsia="Calibri" w:hAnsi="Arial Narrow" w:cs="Arial"/>
          <w:sz w:val="26"/>
          <w:szCs w:val="26"/>
          <w:lang w:val="es-MX" w:eastAsia="en-US"/>
        </w:rPr>
        <w:t>Estar en ejercicio de sus derechos políticos y civiles.</w:t>
      </w:r>
    </w:p>
    <w:p w14:paraId="2BC1EC84" w14:textId="77777777" w:rsidR="00377BD8" w:rsidRPr="00377BD8" w:rsidRDefault="00377BD8" w:rsidP="00BF5268">
      <w:pPr>
        <w:widowControl/>
        <w:ind w:firstLine="567"/>
        <w:jc w:val="both"/>
        <w:rPr>
          <w:rFonts w:ascii="Arial Narrow" w:eastAsia="Calibri" w:hAnsi="Arial Narrow" w:cs="Arial"/>
          <w:sz w:val="26"/>
          <w:szCs w:val="26"/>
          <w:lang w:val="es-MX" w:eastAsia="en-US"/>
        </w:rPr>
      </w:pPr>
      <w:r w:rsidRPr="00377BD8">
        <w:rPr>
          <w:rFonts w:ascii="Arial Narrow" w:eastAsia="Calibri" w:hAnsi="Arial Narrow" w:cs="Arial"/>
          <w:b/>
          <w:sz w:val="26"/>
          <w:szCs w:val="26"/>
          <w:lang w:val="es-MX" w:eastAsia="en-US"/>
        </w:rPr>
        <w:t>c)</w:t>
      </w:r>
      <w:r w:rsidRPr="00377BD8">
        <w:rPr>
          <w:rFonts w:ascii="Arial Narrow" w:eastAsia="Calibri" w:hAnsi="Arial Narrow" w:cs="Arial"/>
          <w:sz w:val="26"/>
          <w:szCs w:val="26"/>
          <w:lang w:val="es-MX" w:eastAsia="en-US"/>
        </w:rPr>
        <w:t xml:space="preserve"> No ser deudor alimentario moroso.</w:t>
      </w:r>
    </w:p>
    <w:p w14:paraId="499B57B9" w14:textId="77777777" w:rsidR="00377BD8" w:rsidRPr="00377BD8" w:rsidRDefault="00377BD8" w:rsidP="00BF5268">
      <w:pPr>
        <w:widowControl/>
        <w:tabs>
          <w:tab w:val="left" w:pos="1276"/>
        </w:tabs>
        <w:ind w:left="567"/>
        <w:jc w:val="both"/>
        <w:rPr>
          <w:rFonts w:ascii="Arial Narrow" w:eastAsia="Calibri" w:hAnsi="Arial Narrow" w:cs="Arial"/>
          <w:sz w:val="26"/>
          <w:szCs w:val="26"/>
          <w:lang w:val="es-MX" w:eastAsia="en-US"/>
        </w:rPr>
      </w:pPr>
      <w:r w:rsidRPr="00377BD8">
        <w:rPr>
          <w:rFonts w:ascii="Arial Narrow" w:eastAsia="Calibri" w:hAnsi="Arial Narrow" w:cs="Arial"/>
          <w:b/>
          <w:sz w:val="26"/>
          <w:szCs w:val="26"/>
          <w:lang w:val="es-ES_tradnl" w:eastAsia="en-US"/>
        </w:rPr>
        <w:t>d)</w:t>
      </w:r>
      <w:r w:rsidRPr="00377BD8">
        <w:rPr>
          <w:rFonts w:ascii="Arial Narrow" w:eastAsia="Calibri" w:hAnsi="Arial Narrow" w:cs="Arial"/>
          <w:sz w:val="26"/>
          <w:szCs w:val="26"/>
          <w:lang w:val="es-ES_tradnl" w:eastAsia="en-US"/>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678130E4" w14:textId="77777777" w:rsidR="00377BD8" w:rsidRPr="00377BD8" w:rsidRDefault="00377BD8" w:rsidP="00EC1741">
      <w:pPr>
        <w:widowControl/>
        <w:ind w:left="567"/>
        <w:jc w:val="both"/>
        <w:rPr>
          <w:rFonts w:ascii="Arial Narrow" w:eastAsia="Calibri" w:hAnsi="Arial Narrow" w:cs="Arial"/>
          <w:bCs/>
          <w:sz w:val="26"/>
          <w:szCs w:val="26"/>
          <w:lang w:val="es-MX" w:eastAsia="en-US"/>
        </w:rPr>
      </w:pPr>
      <w:r w:rsidRPr="00377BD8">
        <w:rPr>
          <w:rFonts w:ascii="Arial Narrow" w:eastAsia="Calibri" w:hAnsi="Arial Narrow" w:cs="Arial"/>
          <w:b/>
          <w:bCs/>
          <w:sz w:val="26"/>
          <w:szCs w:val="26"/>
          <w:lang w:val="es-MX" w:eastAsia="en-US"/>
        </w:rPr>
        <w:t>e)</w:t>
      </w:r>
      <w:r w:rsidRPr="00377BD8">
        <w:rPr>
          <w:rFonts w:ascii="Arial Narrow" w:eastAsia="Calibri" w:hAnsi="Arial Narrow" w:cs="Arial"/>
          <w:bCs/>
          <w:sz w:val="26"/>
          <w:szCs w:val="26"/>
          <w:lang w:val="es-MX" w:eastAsia="en-US"/>
        </w:rPr>
        <w:t xml:space="preserve"> Contar con su credencial para votar vigente </w:t>
      </w:r>
      <w:r w:rsidRPr="00377BD8">
        <w:rPr>
          <w:rFonts w:ascii="Arial Narrow" w:eastAsia="Calibri" w:hAnsi="Arial Narrow" w:cs="Arial"/>
          <w:sz w:val="26"/>
          <w:szCs w:val="26"/>
          <w:lang w:val="es-MX" w:eastAsia="en-US"/>
        </w:rPr>
        <w:t>expedida por el Instituto Nacional Electoral.</w:t>
      </w:r>
    </w:p>
    <w:p w14:paraId="623D8F1D" w14:textId="77777777" w:rsidR="00377BD8" w:rsidRPr="00377BD8" w:rsidRDefault="00377BD8" w:rsidP="00101996">
      <w:pPr>
        <w:widowControl/>
        <w:ind w:left="567"/>
        <w:jc w:val="both"/>
        <w:rPr>
          <w:rFonts w:ascii="Arial Narrow" w:eastAsia="Calibri" w:hAnsi="Arial Narrow" w:cs="Arial"/>
          <w:sz w:val="26"/>
          <w:szCs w:val="26"/>
          <w:lang w:val="es-MX" w:eastAsia="en-US"/>
        </w:rPr>
      </w:pPr>
      <w:r w:rsidRPr="00377BD8">
        <w:rPr>
          <w:rFonts w:ascii="Arial Narrow" w:eastAsia="Calibri" w:hAnsi="Arial Narrow" w:cs="Arial"/>
          <w:b/>
          <w:sz w:val="26"/>
          <w:szCs w:val="26"/>
          <w:lang w:val="es-MX" w:eastAsia="en-US"/>
        </w:rPr>
        <w:t>f)</w:t>
      </w:r>
      <w:r w:rsidRPr="00377BD8">
        <w:rPr>
          <w:rFonts w:ascii="Arial Narrow" w:eastAsia="Calibri" w:hAnsi="Arial Narrow" w:cs="Arial"/>
          <w:sz w:val="26"/>
          <w:szCs w:val="26"/>
          <w:lang w:val="es-MX" w:eastAsia="en-US"/>
        </w:rPr>
        <w:t xml:space="preserve"> No haber sido titular del Poder Ejecutivo del Estado, de alguna de las dependencias o entidades de la Administración Pública del Estado de Yucatán, de un organismo autónomo, senador, diputado federal, diputado local, presidente municipal o ministro de culto. </w:t>
      </w:r>
    </w:p>
    <w:p w14:paraId="6EA84823" w14:textId="77777777" w:rsidR="00377BD8" w:rsidRPr="00377BD8" w:rsidRDefault="00377BD8" w:rsidP="005D480B">
      <w:pPr>
        <w:widowControl/>
        <w:ind w:left="567"/>
        <w:jc w:val="both"/>
        <w:rPr>
          <w:rFonts w:ascii="Arial Narrow" w:eastAsia="Calibri" w:hAnsi="Arial Narrow" w:cs="Arial"/>
          <w:sz w:val="26"/>
          <w:szCs w:val="26"/>
          <w:lang w:val="es-MX" w:eastAsia="en-US"/>
        </w:rPr>
      </w:pPr>
      <w:r w:rsidRPr="00377BD8">
        <w:rPr>
          <w:rFonts w:ascii="Arial Narrow" w:eastAsia="Calibri" w:hAnsi="Arial Narrow" w:cs="Arial"/>
          <w:b/>
          <w:sz w:val="26"/>
          <w:szCs w:val="26"/>
          <w:lang w:val="es-MX" w:eastAsia="en-US"/>
        </w:rPr>
        <w:t>g)</w:t>
      </w:r>
      <w:r w:rsidRPr="00377BD8">
        <w:rPr>
          <w:rFonts w:ascii="Arial Narrow" w:eastAsia="Calibri" w:hAnsi="Arial Narrow" w:cs="Arial"/>
          <w:sz w:val="26"/>
          <w:szCs w:val="26"/>
          <w:lang w:val="es-MX" w:eastAsia="en-US"/>
        </w:rPr>
        <w:t xml:space="preserve"> Haber destacado por su contribución en materia de fiscalización, rendición de cuentas y combate a la corrupción.</w:t>
      </w:r>
    </w:p>
    <w:p w14:paraId="48E4698A" w14:textId="77777777" w:rsidR="00377BD8" w:rsidRPr="00377BD8" w:rsidRDefault="00377BD8" w:rsidP="00101996">
      <w:pPr>
        <w:widowControl/>
        <w:ind w:left="567"/>
        <w:jc w:val="both"/>
        <w:rPr>
          <w:rFonts w:ascii="Arial Narrow" w:eastAsia="Calibri" w:hAnsi="Arial Narrow" w:cs="Arial"/>
          <w:b/>
          <w:sz w:val="26"/>
          <w:szCs w:val="26"/>
          <w:lang w:val="es-MX" w:eastAsia="en-US"/>
        </w:rPr>
      </w:pPr>
      <w:r w:rsidRPr="00377BD8">
        <w:rPr>
          <w:rFonts w:ascii="Arial Narrow" w:eastAsia="Calibri" w:hAnsi="Arial Narrow" w:cs="Arial"/>
          <w:b/>
          <w:sz w:val="26"/>
          <w:szCs w:val="26"/>
          <w:lang w:val="es-MX" w:eastAsia="en-US"/>
        </w:rPr>
        <w:t xml:space="preserve">APARTADO B </w:t>
      </w:r>
    </w:p>
    <w:p w14:paraId="7DB1B2AA" w14:textId="77777777" w:rsidR="00377BD8" w:rsidRPr="00377BD8" w:rsidRDefault="00377BD8" w:rsidP="00101996">
      <w:pPr>
        <w:widowControl/>
        <w:ind w:left="567"/>
        <w:jc w:val="both"/>
        <w:rPr>
          <w:rFonts w:ascii="Arial Narrow" w:eastAsia="Calibri" w:hAnsi="Arial Narrow" w:cs="Arial"/>
          <w:sz w:val="26"/>
          <w:szCs w:val="26"/>
          <w:lang w:val="es-MX" w:eastAsia="en-US"/>
        </w:rPr>
      </w:pPr>
      <w:r w:rsidRPr="00377BD8">
        <w:rPr>
          <w:rFonts w:ascii="Arial Narrow" w:eastAsia="Calibri" w:hAnsi="Arial Narrow" w:cs="Arial"/>
          <w:sz w:val="26"/>
          <w:szCs w:val="26"/>
          <w:lang w:val="es-MX" w:eastAsia="en-US"/>
        </w:rPr>
        <w:t>Considerando los requisitos mencionados anteriormente, el postulante deberá presentar la documentación siguiente:</w:t>
      </w:r>
    </w:p>
    <w:p w14:paraId="2520144D" w14:textId="77777777" w:rsidR="00377BD8" w:rsidRPr="00377BD8" w:rsidRDefault="00377BD8" w:rsidP="005D480B">
      <w:pPr>
        <w:widowControl/>
        <w:ind w:left="567"/>
        <w:jc w:val="both"/>
        <w:rPr>
          <w:rFonts w:ascii="Arial Narrow" w:eastAsia="Calibri" w:hAnsi="Arial Narrow" w:cs="Arial"/>
          <w:sz w:val="26"/>
          <w:szCs w:val="26"/>
        </w:rPr>
      </w:pPr>
      <w:r w:rsidRPr="00377BD8">
        <w:rPr>
          <w:rFonts w:ascii="Arial Narrow" w:eastAsia="Calibri" w:hAnsi="Arial Narrow" w:cs="Arial"/>
          <w:b/>
          <w:sz w:val="26"/>
          <w:szCs w:val="26"/>
        </w:rPr>
        <w:t>a)</w:t>
      </w:r>
      <w:r w:rsidRPr="00377BD8">
        <w:rPr>
          <w:rFonts w:ascii="Arial Narrow" w:eastAsia="Calibri" w:hAnsi="Arial Narrow" w:cs="Arial"/>
          <w:sz w:val="26"/>
          <w:szCs w:val="26"/>
        </w:rPr>
        <w:t xml:space="preserve"> Currículum vitae, en el que se precisen los datos generales de la persona postulante así como correo electrónico para efectos de la notificación y que contenga principalmente la experiencia profesional, académica o administrativa en materia de fiscalización, rendición de cuentas y combate a la corrupción</w:t>
      </w:r>
      <w:r w:rsidRPr="00377BD8">
        <w:rPr>
          <w:rFonts w:ascii="Arial Narrow" w:eastAsia="Arial Unicode MS" w:hAnsi="Arial Narrow" w:cs="Arial"/>
          <w:sz w:val="26"/>
          <w:szCs w:val="26"/>
        </w:rPr>
        <w:t>, anexando toda la documentación que respalde lo manifestado en el currículum.</w:t>
      </w:r>
    </w:p>
    <w:p w14:paraId="5AB7A137" w14:textId="77777777" w:rsidR="00377BD8" w:rsidRPr="00377BD8" w:rsidRDefault="00377BD8" w:rsidP="005D480B">
      <w:pPr>
        <w:widowControl/>
        <w:ind w:firstLine="567"/>
        <w:jc w:val="both"/>
        <w:rPr>
          <w:rFonts w:ascii="Arial Narrow" w:eastAsia="Calibri" w:hAnsi="Arial Narrow" w:cs="Arial"/>
          <w:sz w:val="26"/>
          <w:szCs w:val="26"/>
        </w:rPr>
      </w:pPr>
      <w:r w:rsidRPr="00377BD8">
        <w:rPr>
          <w:rFonts w:ascii="Arial Narrow" w:eastAsia="Calibri" w:hAnsi="Arial Narrow" w:cs="Arial"/>
          <w:b/>
          <w:sz w:val="26"/>
          <w:szCs w:val="26"/>
        </w:rPr>
        <w:t>b)</w:t>
      </w:r>
      <w:r w:rsidRPr="00377BD8">
        <w:rPr>
          <w:rFonts w:ascii="Arial Narrow" w:eastAsia="Calibri" w:hAnsi="Arial Narrow" w:cs="Arial"/>
          <w:sz w:val="26"/>
          <w:szCs w:val="26"/>
        </w:rPr>
        <w:t xml:space="preserve"> Copia certificada del acta de nacimiento.</w:t>
      </w:r>
    </w:p>
    <w:p w14:paraId="51B0B39D" w14:textId="77777777" w:rsidR="00377BD8" w:rsidRPr="00377BD8" w:rsidRDefault="00377BD8" w:rsidP="005D480B">
      <w:pPr>
        <w:widowControl/>
        <w:ind w:left="567"/>
        <w:jc w:val="both"/>
        <w:rPr>
          <w:rFonts w:ascii="Arial Narrow" w:eastAsia="Calibri" w:hAnsi="Arial Narrow" w:cs="Arial"/>
          <w:sz w:val="26"/>
          <w:szCs w:val="26"/>
        </w:rPr>
      </w:pPr>
      <w:r w:rsidRPr="00377BD8">
        <w:rPr>
          <w:rFonts w:ascii="Arial Narrow" w:eastAsia="Calibri" w:hAnsi="Arial Narrow" w:cs="Arial"/>
          <w:b/>
          <w:sz w:val="26"/>
          <w:szCs w:val="26"/>
        </w:rPr>
        <w:t>c)</w:t>
      </w:r>
      <w:r w:rsidRPr="00377BD8">
        <w:rPr>
          <w:rFonts w:ascii="Arial Narrow" w:eastAsia="Calibri" w:hAnsi="Arial Narrow" w:cs="Arial"/>
          <w:sz w:val="26"/>
          <w:szCs w:val="26"/>
        </w:rPr>
        <w:t xml:space="preserve"> Copia simple de la credencial para votar vigente expedida por el Instituto Nacional Electoral.</w:t>
      </w:r>
    </w:p>
    <w:p w14:paraId="02E778D0" w14:textId="77777777" w:rsidR="00377BD8" w:rsidRPr="00377BD8" w:rsidRDefault="00377BD8" w:rsidP="00DB27EC">
      <w:pPr>
        <w:widowControl/>
        <w:ind w:left="567"/>
        <w:jc w:val="both"/>
        <w:rPr>
          <w:rFonts w:ascii="Arial Narrow" w:eastAsia="Calibri" w:hAnsi="Arial Narrow" w:cs="Arial"/>
          <w:sz w:val="26"/>
          <w:szCs w:val="26"/>
        </w:rPr>
      </w:pPr>
      <w:r w:rsidRPr="00377BD8">
        <w:rPr>
          <w:rFonts w:ascii="Arial Narrow" w:eastAsia="Calibri" w:hAnsi="Arial Narrow" w:cs="Arial"/>
          <w:b/>
          <w:sz w:val="26"/>
          <w:szCs w:val="26"/>
        </w:rPr>
        <w:t>d)</w:t>
      </w:r>
      <w:r w:rsidRPr="00377BD8">
        <w:rPr>
          <w:rFonts w:ascii="Arial Narrow" w:eastAsia="Calibri" w:hAnsi="Arial Narrow" w:cs="Arial"/>
          <w:sz w:val="26"/>
          <w:szCs w:val="26"/>
        </w:rPr>
        <w:t xml:space="preserve"> Carta en la que manifieste su voluntad expresa de participar en el proceso de designación para la integración del Comité de Selección, así como una breve exposición de las razones que justifican su perfil para ocupar el cargo. </w:t>
      </w:r>
    </w:p>
    <w:p w14:paraId="051270D3" w14:textId="77777777" w:rsidR="00377BD8" w:rsidRPr="00377BD8" w:rsidRDefault="00377BD8" w:rsidP="00DB27EC">
      <w:pPr>
        <w:widowControl/>
        <w:ind w:left="567"/>
        <w:jc w:val="both"/>
        <w:rPr>
          <w:rFonts w:ascii="Arial Narrow" w:eastAsia="Arial Unicode MS" w:hAnsi="Arial Narrow" w:cs="Arial"/>
          <w:bCs/>
          <w:sz w:val="26"/>
          <w:szCs w:val="26"/>
        </w:rPr>
      </w:pPr>
      <w:r w:rsidRPr="00377BD8">
        <w:rPr>
          <w:rFonts w:ascii="Arial Narrow" w:eastAsia="Calibri" w:hAnsi="Arial Narrow" w:cs="Arial"/>
          <w:b/>
          <w:sz w:val="26"/>
          <w:szCs w:val="26"/>
        </w:rPr>
        <w:t>e)</w:t>
      </w:r>
      <w:r w:rsidRPr="00377BD8">
        <w:rPr>
          <w:rFonts w:ascii="Arial Narrow" w:eastAsia="Calibri" w:hAnsi="Arial Narrow" w:cs="Arial"/>
          <w:sz w:val="26"/>
          <w:szCs w:val="26"/>
        </w:rPr>
        <w:t xml:space="preserve"> Carta bajo protesta de decir verdad en el que manifieste </w:t>
      </w:r>
      <w:r w:rsidRPr="00377BD8">
        <w:rPr>
          <w:rFonts w:ascii="Arial Narrow" w:eastAsia="Arial Unicode MS" w:hAnsi="Arial Narrow" w:cs="Arial"/>
          <w:bCs/>
          <w:sz w:val="26"/>
          <w:szCs w:val="26"/>
        </w:rPr>
        <w:t>no ser deudor alimentario moroso o documento que lo acredite.</w:t>
      </w:r>
    </w:p>
    <w:p w14:paraId="2F7EF70B" w14:textId="77777777" w:rsidR="00377BD8" w:rsidRPr="00377BD8" w:rsidRDefault="00377BD8" w:rsidP="00DB27EC">
      <w:pPr>
        <w:widowControl/>
        <w:ind w:left="567"/>
        <w:jc w:val="both"/>
        <w:rPr>
          <w:rFonts w:ascii="Arial Narrow" w:eastAsia="Arial Unicode MS" w:hAnsi="Arial Narrow" w:cs="Arial"/>
          <w:bCs/>
          <w:sz w:val="26"/>
          <w:szCs w:val="26"/>
        </w:rPr>
      </w:pPr>
      <w:r w:rsidRPr="00377BD8">
        <w:rPr>
          <w:rFonts w:ascii="Arial Narrow" w:eastAsia="Arial Unicode MS" w:hAnsi="Arial Narrow" w:cs="Arial"/>
          <w:b/>
          <w:sz w:val="26"/>
          <w:szCs w:val="26"/>
          <w:lang w:val="es-ES_tradnl"/>
        </w:rPr>
        <w:t>f)</w:t>
      </w:r>
      <w:r w:rsidRPr="00377BD8">
        <w:rPr>
          <w:rFonts w:ascii="Arial Narrow" w:eastAsia="Arial Unicode MS" w:hAnsi="Arial Narrow" w:cs="Arial"/>
          <w:sz w:val="26"/>
          <w:szCs w:val="26"/>
          <w:lang w:val="es-ES_tradnl"/>
        </w:rPr>
        <w:t xml:space="preserve"> No tener antecedentes penales por violencia familiar, delitos contra la intimidad personal, contra la imagen personal, violencia laboral contra las mujeres, violencia obstétrica, violencia por parentesco, violencia institucional, </w:t>
      </w:r>
      <w:r w:rsidRPr="00377BD8">
        <w:rPr>
          <w:rFonts w:ascii="Arial Narrow" w:eastAsia="Arial Unicode MS" w:hAnsi="Arial Narrow" w:cs="Arial"/>
          <w:sz w:val="26"/>
          <w:szCs w:val="26"/>
          <w:lang w:val="es-ES_tradnl"/>
        </w:rPr>
        <w:lastRenderedPageBreak/>
        <w:t>hostigamiento sexual, acoso sexual, abuso sexual, estupro, violación o feminicidio o</w:t>
      </w:r>
      <w:r w:rsidRPr="00377BD8">
        <w:rPr>
          <w:rFonts w:ascii="Arial Narrow" w:eastAsia="Arial Unicode MS" w:hAnsi="Arial Narrow" w:cs="Arial"/>
          <w:bCs/>
          <w:sz w:val="26"/>
          <w:szCs w:val="26"/>
        </w:rPr>
        <w:t xml:space="preserve"> documento que lo acredite.</w:t>
      </w:r>
    </w:p>
    <w:p w14:paraId="34D827CC" w14:textId="77777777" w:rsidR="00377BD8" w:rsidRPr="00377BD8" w:rsidRDefault="00377BD8" w:rsidP="00DB27EC">
      <w:pPr>
        <w:widowControl/>
        <w:ind w:left="567"/>
        <w:jc w:val="both"/>
        <w:rPr>
          <w:rFonts w:ascii="Arial Narrow" w:eastAsia="Arial Unicode MS" w:hAnsi="Arial Narrow" w:cs="Arial"/>
          <w:bCs/>
          <w:sz w:val="26"/>
          <w:szCs w:val="26"/>
        </w:rPr>
      </w:pPr>
      <w:r w:rsidRPr="00377BD8">
        <w:rPr>
          <w:rFonts w:ascii="Arial Narrow" w:eastAsia="Calibri" w:hAnsi="Arial Narrow" w:cs="Arial"/>
          <w:b/>
          <w:sz w:val="26"/>
          <w:szCs w:val="26"/>
        </w:rPr>
        <w:t>g)</w:t>
      </w:r>
      <w:r w:rsidRPr="00377BD8">
        <w:rPr>
          <w:rFonts w:ascii="Arial Narrow" w:eastAsia="Calibri" w:hAnsi="Arial Narrow" w:cs="Arial"/>
          <w:sz w:val="26"/>
          <w:szCs w:val="26"/>
        </w:rPr>
        <w:t xml:space="preserve"> Carta bajo protesta de decir verdad en el que manifieste que </w:t>
      </w:r>
      <w:r w:rsidRPr="00377BD8">
        <w:rPr>
          <w:rFonts w:ascii="Arial Narrow" w:eastAsia="Arial Unicode MS" w:hAnsi="Arial Narrow" w:cs="Arial"/>
          <w:bCs/>
          <w:sz w:val="26"/>
          <w:szCs w:val="26"/>
        </w:rPr>
        <w:t>no se encuentra suspendido o privado en el ejercicio de sus derechos civiles o políticos o documento que lo acredite.</w:t>
      </w:r>
    </w:p>
    <w:p w14:paraId="637B7A49" w14:textId="77777777" w:rsidR="00377BD8" w:rsidRPr="00377BD8" w:rsidRDefault="00377BD8" w:rsidP="00DB27EC">
      <w:pPr>
        <w:widowControl/>
        <w:ind w:left="567"/>
        <w:jc w:val="both"/>
        <w:rPr>
          <w:rFonts w:ascii="Arial Narrow" w:eastAsia="Arial Unicode MS" w:hAnsi="Arial Narrow" w:cs="Arial"/>
          <w:sz w:val="26"/>
          <w:szCs w:val="26"/>
        </w:rPr>
      </w:pPr>
      <w:r w:rsidRPr="00377BD8">
        <w:rPr>
          <w:rFonts w:ascii="Arial Narrow" w:eastAsia="Arial Unicode MS" w:hAnsi="Arial Narrow" w:cs="Arial"/>
          <w:b/>
          <w:bCs/>
          <w:sz w:val="26"/>
          <w:szCs w:val="26"/>
        </w:rPr>
        <w:t>h)</w:t>
      </w:r>
      <w:r w:rsidRPr="00377BD8">
        <w:rPr>
          <w:rFonts w:ascii="Arial Narrow" w:eastAsia="Arial Unicode MS" w:hAnsi="Arial Narrow" w:cs="Arial"/>
          <w:bCs/>
          <w:sz w:val="26"/>
          <w:szCs w:val="26"/>
        </w:rPr>
        <w:t xml:space="preserve"> </w:t>
      </w:r>
      <w:r w:rsidRPr="00377BD8">
        <w:rPr>
          <w:rFonts w:ascii="Arial Narrow" w:eastAsia="Calibri" w:hAnsi="Arial Narrow" w:cs="Arial"/>
          <w:sz w:val="26"/>
          <w:szCs w:val="26"/>
        </w:rPr>
        <w:t xml:space="preserve">Carta bajo protesta de decir verdad en el que manifieste </w:t>
      </w:r>
      <w:r w:rsidRPr="00377BD8">
        <w:rPr>
          <w:rFonts w:ascii="Arial Narrow" w:eastAsia="Arial Unicode MS" w:hAnsi="Arial Narrow" w:cs="Arial"/>
          <w:bCs/>
          <w:sz w:val="26"/>
          <w:szCs w:val="26"/>
        </w:rPr>
        <w:t>no</w:t>
      </w:r>
      <w:r w:rsidRPr="00377BD8">
        <w:rPr>
          <w:rFonts w:ascii="Arial Narrow" w:eastAsia="Calibri" w:hAnsi="Arial Narrow" w:cs="Arial"/>
          <w:sz w:val="26"/>
          <w:szCs w:val="26"/>
        </w:rPr>
        <w:t xml:space="preserve"> </w:t>
      </w:r>
      <w:r w:rsidRPr="00377BD8">
        <w:rPr>
          <w:rFonts w:ascii="Arial Narrow" w:eastAsia="Arial Unicode MS" w:hAnsi="Arial Narrow" w:cs="Arial"/>
          <w:sz w:val="26"/>
          <w:szCs w:val="26"/>
        </w:rPr>
        <w:t>haber sido titular del Poder Ejecutivo del Estado, de alguna de las dependencias o entidades de la administración pública del estado de Yucatán, de un organismo autónomo, senador, diputado federal, diputado local, presidente municipal o ministro de culto.</w:t>
      </w:r>
    </w:p>
    <w:p w14:paraId="130F3B6B" w14:textId="77777777" w:rsidR="00377BD8" w:rsidRPr="00377BD8" w:rsidRDefault="00377BD8" w:rsidP="000239A1">
      <w:pPr>
        <w:widowControl/>
        <w:ind w:left="567"/>
        <w:jc w:val="both"/>
        <w:rPr>
          <w:rFonts w:ascii="Arial Narrow" w:eastAsia="Arial Unicode MS" w:hAnsi="Arial Narrow" w:cs="Arial"/>
          <w:bCs/>
          <w:sz w:val="26"/>
          <w:szCs w:val="26"/>
        </w:rPr>
      </w:pPr>
      <w:r w:rsidRPr="00377BD8">
        <w:rPr>
          <w:rFonts w:ascii="Arial Narrow" w:eastAsia="Arial Unicode MS" w:hAnsi="Arial Narrow" w:cs="Arial"/>
          <w:b/>
          <w:sz w:val="26"/>
          <w:szCs w:val="26"/>
        </w:rPr>
        <w:t>i)</w:t>
      </w:r>
      <w:r w:rsidRPr="00377BD8">
        <w:rPr>
          <w:rFonts w:ascii="Arial Narrow" w:eastAsia="Arial Unicode MS" w:hAnsi="Arial Narrow" w:cs="Arial"/>
          <w:sz w:val="26"/>
          <w:szCs w:val="26"/>
        </w:rPr>
        <w:t xml:space="preserve"> </w:t>
      </w:r>
      <w:r w:rsidRPr="00377BD8">
        <w:rPr>
          <w:rFonts w:ascii="Arial Narrow" w:eastAsia="Calibri" w:hAnsi="Arial Narrow" w:cs="Arial"/>
          <w:sz w:val="26"/>
          <w:szCs w:val="26"/>
        </w:rPr>
        <w:t xml:space="preserve">Carta bajo protesta de decir verdad en el que manifieste </w:t>
      </w:r>
      <w:r w:rsidRPr="00377BD8">
        <w:rPr>
          <w:rFonts w:ascii="Arial Narrow" w:eastAsia="Arial Unicode MS" w:hAnsi="Arial Narrow" w:cs="Arial"/>
          <w:bCs/>
          <w:sz w:val="26"/>
          <w:szCs w:val="26"/>
        </w:rPr>
        <w:t>que: “he leído y acepto las bases, procedimientos y deliberaciones de la convocatoria para ocupar un cargo para integrar la Comisión de Selección, la cual con posterioridad designará a integrantes del Comité de Participación Ciudadana del Sistema Estatal Anticorrupción de Yucatán.</w:t>
      </w:r>
    </w:p>
    <w:p w14:paraId="63F62F74" w14:textId="041753B1" w:rsidR="00F932CE" w:rsidRPr="00F932CE" w:rsidRDefault="00377BD8" w:rsidP="002F2771">
      <w:pPr>
        <w:widowControl/>
        <w:ind w:left="567"/>
        <w:jc w:val="both"/>
        <w:rPr>
          <w:rFonts w:ascii="Arial Narrow" w:eastAsia="Arial Narrow" w:hAnsi="Arial Narrow" w:cs="Arial Narrow"/>
          <w:b/>
          <w:bCs/>
          <w:sz w:val="26"/>
          <w:szCs w:val="26"/>
          <w:lang w:val="es-US"/>
        </w:rPr>
      </w:pPr>
      <w:r w:rsidRPr="00377BD8">
        <w:rPr>
          <w:rFonts w:ascii="Arial Narrow" w:eastAsia="Arial Unicode MS" w:hAnsi="Arial Narrow" w:cs="Arial"/>
          <w:bCs/>
          <w:sz w:val="26"/>
          <w:szCs w:val="26"/>
        </w:rPr>
        <w:t>Todos los documentos que se presenten, deberán estar firmados en su margen derecho y al calce.</w:t>
      </w:r>
      <w:r w:rsidRPr="00377BD8">
        <w:rPr>
          <w:rFonts w:ascii="Arial Narrow" w:eastAsia="Calibri" w:hAnsi="Arial Narrow" w:cs="Arial"/>
          <w:sz w:val="26"/>
          <w:szCs w:val="26"/>
        </w:rPr>
        <w:t xml:space="preserve"> Una vez concluido el procedimiento de designación los proponentes podrán solicitar por escrito la devolución de toda la documentación correspondiente presentada ante el Congreso del Estado. </w:t>
      </w:r>
      <w:r w:rsidRPr="00377BD8">
        <w:rPr>
          <w:rFonts w:ascii="Arial Narrow" w:eastAsia="Arial Unicode MS" w:hAnsi="Arial Narrow" w:cs="Arial"/>
          <w:b/>
          <w:sz w:val="26"/>
          <w:szCs w:val="26"/>
        </w:rPr>
        <w:t>QUINTA. PROCEDIMIENTO DE COMPARECENCIAS.</w:t>
      </w:r>
      <w:r w:rsidRPr="00377BD8">
        <w:rPr>
          <w:rFonts w:ascii="Arial Narrow" w:eastAsia="Arial Unicode MS" w:hAnsi="Arial Narrow" w:cs="Arial"/>
          <w:sz w:val="26"/>
          <w:szCs w:val="26"/>
        </w:rPr>
        <w:t xml:space="preserve"> La Comisión Permanente de Vigilancia de la Cuenta Pública, Transparencia y Anticorrupción, realizará un análisis de las propuestas presentadas, notificará aquellas que les hiciere falta por acreditar algún requisito, para que subsanen en un plazo de 48 horas contadas a partir de la notificación, en caso contrario se determinará su </w:t>
      </w:r>
      <w:proofErr w:type="spellStart"/>
      <w:r w:rsidRPr="00377BD8">
        <w:rPr>
          <w:rFonts w:ascii="Arial Narrow" w:eastAsia="Arial Unicode MS" w:hAnsi="Arial Narrow" w:cs="Arial"/>
          <w:sz w:val="26"/>
          <w:szCs w:val="26"/>
        </w:rPr>
        <w:t>desechamiento</w:t>
      </w:r>
      <w:proofErr w:type="spellEnd"/>
      <w:r w:rsidRPr="00377BD8">
        <w:rPr>
          <w:rFonts w:ascii="Arial Narrow" w:eastAsia="Arial Unicode MS" w:hAnsi="Arial Narrow" w:cs="Arial"/>
          <w:sz w:val="26"/>
          <w:szCs w:val="26"/>
        </w:rPr>
        <w:t xml:space="preserve">. Posteriormente acordará las comparecencias de aquellos que sí cumplieron. Las fechas y horarios de las comparecencias serán, en su caso, notificadas al postulante, a través de medio electrónico, quien deberá presentarse a responder las interrogantes que le realicen los integrantes de la referida Comisión Permanente. </w:t>
      </w:r>
      <w:r w:rsidRPr="00377BD8">
        <w:rPr>
          <w:rFonts w:ascii="Arial Narrow" w:eastAsia="Arial Unicode MS" w:hAnsi="Arial Narrow" w:cs="Arial"/>
          <w:b/>
          <w:bCs/>
          <w:sz w:val="26"/>
          <w:szCs w:val="26"/>
        </w:rPr>
        <w:t>SEXTA. CRONOGRAMA DE COMPARECENCIAS:</w:t>
      </w:r>
      <w:r w:rsidRPr="00377BD8">
        <w:rPr>
          <w:rFonts w:ascii="Arial Narrow" w:eastAsia="Arial Unicode MS" w:hAnsi="Arial Narrow" w:cs="Arial"/>
          <w:bCs/>
          <w:sz w:val="26"/>
          <w:szCs w:val="26"/>
        </w:rPr>
        <w:t xml:space="preserve"> Las comparecencias se desarrollarán en reuniones de trabajo que determinen los diputados integrantes de la Comisión Permanente de Vigilancia de la Cuenta Pública, Transparencia y Anticorrupción, en el plazo establecido en la base primera de esta convocatoria. </w:t>
      </w:r>
      <w:r w:rsidRPr="00377BD8">
        <w:rPr>
          <w:rFonts w:ascii="Arial Narrow" w:eastAsia="Arial Unicode MS" w:hAnsi="Arial Narrow" w:cs="Arial"/>
          <w:sz w:val="26"/>
          <w:szCs w:val="26"/>
        </w:rPr>
        <w:t xml:space="preserve">Las comparecencias serán públicas y podrán ser transmitidas a través del sitio web del H. Congreso del Estado. </w:t>
      </w:r>
      <w:r w:rsidRPr="00377BD8">
        <w:rPr>
          <w:rFonts w:ascii="Arial Narrow" w:eastAsia="Arial Unicode MS" w:hAnsi="Arial Narrow" w:cs="Arial"/>
          <w:b/>
          <w:bCs/>
          <w:sz w:val="26"/>
          <w:szCs w:val="26"/>
        </w:rPr>
        <w:t xml:space="preserve">SÉPTIMA. APROBACIÓN: </w:t>
      </w:r>
      <w:r w:rsidRPr="00377BD8">
        <w:rPr>
          <w:rFonts w:ascii="Arial Narrow" w:eastAsia="Arial Unicode MS" w:hAnsi="Arial Narrow" w:cs="Arial"/>
          <w:bCs/>
          <w:sz w:val="26"/>
          <w:szCs w:val="26"/>
        </w:rPr>
        <w:t xml:space="preserve">La Comisión Permanente de Vigilancia de la Cuenta Pública,  Transparencia y Anticorrupción, una vez desahogadas las comparecencias, realizará un análisis de todas las propuestas y elaborará un dictamen que contenga el Acuerdo por el que se emite la lista de los postulantes que cubren el perfil para integrar la Comisión de Selección, el cual deberá ser </w:t>
      </w:r>
      <w:r w:rsidRPr="00377BD8">
        <w:rPr>
          <w:rFonts w:ascii="Arial Narrow" w:eastAsia="Arial Unicode MS" w:hAnsi="Arial Narrow" w:cs="Arial"/>
          <w:bCs/>
          <w:sz w:val="26"/>
          <w:szCs w:val="26"/>
        </w:rPr>
        <w:lastRenderedPageBreak/>
        <w:t xml:space="preserve">aprobado por los diputados integrantes de la referida Comisión Permanente. El Pleno del H. Congreso del Estado deberá aprobar el dictamen que contenga el acuerdo por el que se emite la lista de postulantes para integrar la Comisión de Selección, y realizará la designación. </w:t>
      </w:r>
      <w:r w:rsidRPr="00377BD8">
        <w:rPr>
          <w:rFonts w:ascii="Arial Narrow" w:eastAsia="Arial Unicode MS" w:hAnsi="Arial Narrow" w:cs="Arial"/>
          <w:b/>
          <w:sz w:val="26"/>
          <w:szCs w:val="26"/>
        </w:rPr>
        <w:t>OCTAVA</w:t>
      </w:r>
      <w:r w:rsidRPr="00377BD8">
        <w:rPr>
          <w:rFonts w:ascii="Arial Narrow" w:eastAsia="Arial Unicode MS" w:hAnsi="Arial Narrow" w:cs="Arial"/>
          <w:sz w:val="26"/>
          <w:szCs w:val="26"/>
        </w:rPr>
        <w:t xml:space="preserve">. </w:t>
      </w:r>
      <w:r w:rsidRPr="00377BD8">
        <w:rPr>
          <w:rFonts w:ascii="Arial Narrow" w:eastAsia="Arial Unicode MS" w:hAnsi="Arial Narrow" w:cs="Arial"/>
          <w:b/>
          <w:sz w:val="26"/>
          <w:szCs w:val="26"/>
        </w:rPr>
        <w:t xml:space="preserve">CAUSAS NO PREVISTAS: </w:t>
      </w:r>
      <w:r w:rsidRPr="00377BD8">
        <w:rPr>
          <w:rFonts w:ascii="Arial Narrow" w:eastAsia="Arial Unicode MS" w:hAnsi="Arial Narrow" w:cs="Arial"/>
          <w:sz w:val="26"/>
          <w:szCs w:val="26"/>
        </w:rPr>
        <w:t xml:space="preserve">Cualquier cuestión no prevista y relacionada con el procedimiento de designación a que se refiere esta convocatoria será resuelta por la Comisión Permanente de Vigilancia de la Cuenta Pública, Transparencia y Anticorrupción, conforme con lo dispuesto en la ley correspondiente. </w:t>
      </w:r>
      <w:r w:rsidRPr="00377BD8">
        <w:rPr>
          <w:rFonts w:ascii="Arial Narrow" w:eastAsia="Arial Unicode MS" w:hAnsi="Arial Narrow" w:cs="Arial"/>
          <w:b/>
          <w:sz w:val="26"/>
          <w:szCs w:val="26"/>
        </w:rPr>
        <w:t>NOVENA.</w:t>
      </w:r>
      <w:r w:rsidRPr="00377BD8">
        <w:rPr>
          <w:rFonts w:ascii="Arial Narrow" w:eastAsia="Arial Unicode MS" w:hAnsi="Arial Narrow" w:cs="Arial"/>
          <w:sz w:val="26"/>
          <w:szCs w:val="26"/>
        </w:rPr>
        <w:t xml:space="preserve"> </w:t>
      </w:r>
      <w:r w:rsidRPr="00377BD8">
        <w:rPr>
          <w:rFonts w:ascii="Arial Narrow" w:eastAsia="Arial Unicode MS" w:hAnsi="Arial Narrow" w:cs="Arial"/>
          <w:b/>
          <w:sz w:val="26"/>
          <w:szCs w:val="26"/>
        </w:rPr>
        <w:t>PUBLICACIÓN:</w:t>
      </w:r>
      <w:r w:rsidRPr="00377BD8">
        <w:rPr>
          <w:rFonts w:ascii="Arial Narrow" w:eastAsia="Arial Unicode MS" w:hAnsi="Arial Narrow" w:cs="Arial"/>
          <w:sz w:val="26"/>
          <w:szCs w:val="26"/>
        </w:rPr>
        <w:t xml:space="preserve"> La información que se genere con motivo del procedimiento para la designación de los tres comisionados de la Comisión de Selección se publicará a través del sitio web del H. Congreso del Estado.</w:t>
      </w:r>
      <w:r w:rsidR="002F2771">
        <w:rPr>
          <w:rFonts w:ascii="Arial Narrow" w:eastAsia="Arial Unicode MS" w:hAnsi="Arial Narrow" w:cs="Arial"/>
          <w:sz w:val="26"/>
          <w:szCs w:val="26"/>
        </w:rPr>
        <w:t xml:space="preserve"> </w:t>
      </w:r>
      <w:r w:rsidR="00E17C50">
        <w:rPr>
          <w:rFonts w:ascii="Arial Narrow" w:hAnsi="Arial Narrow" w:cs="Courier New"/>
          <w:sz w:val="26"/>
          <w:szCs w:val="26"/>
        </w:rPr>
        <w:t xml:space="preserve">Publíquese esta convocatoria a través del sitio web del H. Congreso del Estado y en el Diario Oficial del Gobierno del Estado. </w:t>
      </w:r>
      <w:r w:rsidR="00E17C50" w:rsidRPr="004F69B4">
        <w:rPr>
          <w:rFonts w:ascii="Arial Narrow" w:hAnsi="Arial Narrow" w:cs="Courier New"/>
          <w:b/>
          <w:bCs/>
          <w:sz w:val="26"/>
          <w:szCs w:val="26"/>
        </w:rPr>
        <w:t>DADO EN LA SALA DE USOS MÚLTIPLES</w:t>
      </w:r>
      <w:r w:rsidR="00E17C50">
        <w:rPr>
          <w:rFonts w:ascii="Arial Narrow" w:hAnsi="Arial Narrow" w:cs="Courier New"/>
          <w:sz w:val="26"/>
          <w:szCs w:val="26"/>
        </w:rPr>
        <w:t xml:space="preserve"> </w:t>
      </w:r>
      <w:r w:rsidR="00E17C50" w:rsidRPr="0042758F">
        <w:rPr>
          <w:rFonts w:ascii="Arial Narrow" w:hAnsi="Arial Narrow" w:cs="Courier New"/>
          <w:b/>
          <w:bCs/>
          <w:sz w:val="26"/>
          <w:szCs w:val="26"/>
        </w:rPr>
        <w:t xml:space="preserve">“MAESTRA CONSUELO ZAVALA CASTILLO” DEL RECINTO DEL PODER LEGISLATIVO, EN LA CIUDAD DE MÉRIDA, YUCATÁN, </w:t>
      </w:r>
      <w:r w:rsidR="00E17C50">
        <w:rPr>
          <w:rFonts w:ascii="Arial Narrow" w:hAnsi="Arial Narrow" w:cs="Courier New"/>
          <w:b/>
          <w:bCs/>
          <w:sz w:val="26"/>
          <w:szCs w:val="26"/>
        </w:rPr>
        <w:t xml:space="preserve">ESTADOS UNIDOS MEXICANOS, </w:t>
      </w:r>
      <w:r w:rsidR="00E17C50" w:rsidRPr="0042758F">
        <w:rPr>
          <w:rFonts w:ascii="Arial Narrow" w:hAnsi="Arial Narrow" w:cs="Courier New"/>
          <w:b/>
          <w:bCs/>
          <w:sz w:val="26"/>
          <w:szCs w:val="26"/>
        </w:rPr>
        <w:t>A LOS TREINTA DÍAS DEL MES DE ABRIL DEL AÑO DOS MIL VEINTICUATRO. COMISIÓN PERMANENTE DE VIGILANCIA DE LA CUENTA PÚBLICA, TRANSPARENCIA Y ANTICORRUPCIÓN.</w:t>
      </w:r>
      <w:r w:rsidR="00E17C50">
        <w:rPr>
          <w:rFonts w:ascii="Arial Narrow" w:hAnsi="Arial Narrow" w:cs="Courier New"/>
          <w:b/>
          <w:bCs/>
          <w:sz w:val="26"/>
          <w:szCs w:val="26"/>
        </w:rPr>
        <w:t xml:space="preserve"> </w:t>
      </w:r>
      <w:r w:rsidR="00E17C50" w:rsidRPr="005D6F0A">
        <w:rPr>
          <w:rFonts w:ascii="Arial Narrow" w:eastAsia="Calibri" w:hAnsi="Arial Narrow"/>
          <w:b/>
          <w:bCs/>
          <w:sz w:val="26"/>
          <w:szCs w:val="26"/>
          <w:lang w:val="es-MX" w:eastAsia="en-US"/>
        </w:rPr>
        <w:t>PRESIDENTE: DIP. ERIK JOSÉ RIHANI GONZÁLEZ</w:t>
      </w:r>
      <w:r w:rsidR="00E17C50" w:rsidRPr="0042758F">
        <w:rPr>
          <w:rFonts w:ascii="Arial Narrow" w:eastAsia="Calibri" w:hAnsi="Arial Narrow"/>
          <w:b/>
          <w:bCs/>
          <w:sz w:val="26"/>
          <w:szCs w:val="26"/>
          <w:lang w:val="es-MX" w:eastAsia="en-US"/>
        </w:rPr>
        <w:t>. VICEPRESIDENTA: DIP. FABIOLA LOÉZA NOVELO. 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p>
    <w:p w14:paraId="735B7C84" w14:textId="77777777" w:rsidR="003C1140" w:rsidRDefault="003C1140" w:rsidP="00D93DC9">
      <w:pPr>
        <w:suppressAutoHyphens/>
        <w:autoSpaceDE w:val="0"/>
        <w:ind w:left="567" w:firstLine="284"/>
        <w:jc w:val="both"/>
        <w:rPr>
          <w:rFonts w:ascii="Arial Narrow" w:eastAsia="Arial Narrow" w:hAnsi="Arial Narrow" w:cs="Arial Narrow"/>
          <w:sz w:val="26"/>
          <w:szCs w:val="26"/>
          <w:lang w:val="es-US"/>
        </w:rPr>
      </w:pPr>
    </w:p>
    <w:p w14:paraId="363BB917" w14:textId="66E716D4" w:rsidR="0017204E" w:rsidRPr="009225D8" w:rsidRDefault="00AC2930" w:rsidP="0017204E">
      <w:pPr>
        <w:ind w:left="567" w:firstLine="284"/>
        <w:jc w:val="both"/>
        <w:rPr>
          <w:rFonts w:ascii="Arial Narrow" w:hAnsi="Arial Narrow" w:cs="Courier New"/>
          <w:b/>
          <w:bCs/>
          <w:sz w:val="26"/>
          <w:szCs w:val="26"/>
        </w:rPr>
      </w:pPr>
      <w:r>
        <w:rPr>
          <w:rFonts w:ascii="Arial Narrow" w:hAnsi="Arial Narrow" w:cs="Courier New"/>
          <w:sz w:val="26"/>
          <w:szCs w:val="26"/>
        </w:rPr>
        <w:t xml:space="preserve">Al finalizar </w:t>
      </w:r>
      <w:r w:rsidR="0017204E">
        <w:rPr>
          <w:rFonts w:ascii="Arial Narrow" w:hAnsi="Arial Narrow" w:cs="Courier New"/>
          <w:sz w:val="26"/>
          <w:szCs w:val="26"/>
        </w:rPr>
        <w:t xml:space="preserve">la lectura de la propuesta de Acuerdo el Presidente </w:t>
      </w:r>
      <w:r>
        <w:rPr>
          <w:rFonts w:ascii="Arial Narrow" w:hAnsi="Arial Narrow" w:cs="Courier New"/>
          <w:sz w:val="26"/>
          <w:szCs w:val="26"/>
        </w:rPr>
        <w:t xml:space="preserve">de la Mesa Directiva </w:t>
      </w:r>
      <w:r w:rsidR="0017204E">
        <w:rPr>
          <w:rFonts w:ascii="Arial Narrow" w:hAnsi="Arial Narrow" w:cs="Courier New"/>
          <w:sz w:val="26"/>
          <w:szCs w:val="26"/>
        </w:rPr>
        <w:t xml:space="preserve">expuso; de conformidad con lo dispuesto en el Artículo 82 Fracción VI del Reglamento de la Ley de Gobierno del Poder Legislativo del Estado; consultó a la Asamblea si se admitía o no la propuesta de Acuerdo acabada de leer; </w:t>
      </w:r>
      <w:r w:rsidR="00BE678E">
        <w:rPr>
          <w:rFonts w:ascii="Arial Narrow" w:hAnsi="Arial Narrow" w:cs="Courier New"/>
          <w:sz w:val="26"/>
          <w:szCs w:val="26"/>
        </w:rPr>
        <w:t xml:space="preserve">sírvanse </w:t>
      </w:r>
      <w:r w:rsidR="0017204E">
        <w:rPr>
          <w:rFonts w:ascii="Arial Narrow" w:hAnsi="Arial Narrow" w:cs="Courier New"/>
          <w:sz w:val="26"/>
          <w:szCs w:val="26"/>
        </w:rPr>
        <w:t xml:space="preserve">manifestarlo en forma económica, </w:t>
      </w:r>
      <w:r w:rsidR="0017204E" w:rsidRPr="005625D2">
        <w:rPr>
          <w:rFonts w:ascii="Arial Narrow" w:hAnsi="Arial Narrow" w:cs="Courier New"/>
          <w:b/>
          <w:bCs/>
          <w:sz w:val="26"/>
          <w:szCs w:val="26"/>
        </w:rPr>
        <w:t>aprobado por unanimidad</w:t>
      </w:r>
      <w:r w:rsidR="0017204E">
        <w:rPr>
          <w:rFonts w:ascii="Arial Narrow" w:hAnsi="Arial Narrow" w:cs="Courier New"/>
          <w:b/>
          <w:bCs/>
          <w:sz w:val="26"/>
          <w:szCs w:val="26"/>
        </w:rPr>
        <w:t xml:space="preserve">, </w:t>
      </w:r>
      <w:r w:rsidR="0017204E" w:rsidRPr="009225D8">
        <w:rPr>
          <w:rFonts w:ascii="Arial Narrow" w:hAnsi="Arial Narrow" w:cs="Courier New"/>
          <w:b/>
          <w:bCs/>
          <w:sz w:val="26"/>
          <w:szCs w:val="26"/>
        </w:rPr>
        <w:t xml:space="preserve">la </w:t>
      </w:r>
      <w:r w:rsidR="00905BD7">
        <w:rPr>
          <w:rFonts w:ascii="Arial Narrow" w:hAnsi="Arial Narrow" w:cs="Courier New"/>
          <w:b/>
          <w:bCs/>
          <w:sz w:val="26"/>
          <w:szCs w:val="26"/>
        </w:rPr>
        <w:t>P</w:t>
      </w:r>
      <w:r w:rsidR="0017204E" w:rsidRPr="009225D8">
        <w:rPr>
          <w:rFonts w:ascii="Arial Narrow" w:hAnsi="Arial Narrow" w:cs="Courier New"/>
          <w:b/>
          <w:bCs/>
          <w:sz w:val="26"/>
          <w:szCs w:val="26"/>
        </w:rPr>
        <w:t xml:space="preserve">ropuesta de Acuerdo. </w:t>
      </w:r>
    </w:p>
    <w:p w14:paraId="2C386EFD" w14:textId="77777777" w:rsidR="0017204E" w:rsidRDefault="0017204E" w:rsidP="0017204E">
      <w:pPr>
        <w:ind w:left="567" w:firstLine="284"/>
        <w:jc w:val="both"/>
        <w:rPr>
          <w:rFonts w:ascii="Arial Narrow" w:hAnsi="Arial Narrow" w:cs="Courier New"/>
          <w:sz w:val="26"/>
          <w:szCs w:val="26"/>
        </w:rPr>
      </w:pPr>
    </w:p>
    <w:p w14:paraId="0C06AC44" w14:textId="6E14863B" w:rsidR="0017204E" w:rsidRDefault="00BE678E" w:rsidP="0017204E">
      <w:pPr>
        <w:ind w:left="567" w:firstLine="284"/>
        <w:jc w:val="both"/>
        <w:rPr>
          <w:rFonts w:ascii="Arial Narrow" w:hAnsi="Arial Narrow" w:cs="Courier New"/>
          <w:color w:val="C00000"/>
          <w:sz w:val="26"/>
          <w:szCs w:val="26"/>
        </w:rPr>
      </w:pPr>
      <w:r>
        <w:rPr>
          <w:rFonts w:ascii="Arial Narrow" w:hAnsi="Arial Narrow" w:cs="Courier New"/>
          <w:sz w:val="26"/>
          <w:szCs w:val="26"/>
        </w:rPr>
        <w:t>Seguidamente</w:t>
      </w:r>
      <w:r w:rsidR="0017204E">
        <w:rPr>
          <w:rFonts w:ascii="Arial Narrow" w:hAnsi="Arial Narrow" w:cs="Courier New"/>
          <w:sz w:val="26"/>
          <w:szCs w:val="26"/>
        </w:rPr>
        <w:t xml:space="preserve"> el Presidente </w:t>
      </w:r>
      <w:r>
        <w:rPr>
          <w:rFonts w:ascii="Arial Narrow" w:hAnsi="Arial Narrow" w:cs="Courier New"/>
          <w:sz w:val="26"/>
          <w:szCs w:val="26"/>
        </w:rPr>
        <w:t>dijo</w:t>
      </w:r>
      <w:r w:rsidR="0017204E">
        <w:rPr>
          <w:rFonts w:ascii="Arial Narrow" w:hAnsi="Arial Narrow" w:cs="Courier New"/>
          <w:sz w:val="26"/>
          <w:szCs w:val="26"/>
        </w:rPr>
        <w:t xml:space="preserve">; toda vez que fue admitida la propuesta de Acuerdo presentada y de conformidad con lo dispuesto en el Artículo 34 Fracción VII de la Ley de Gobierno del Poder Legislativo del Estado y en el Artículo 84 de su Reglamento; la Presidencia consultó a la Asamblea si se aprobaba la dispensa del trámite de segunda lectura para el efecto de que ésta sea discutida y votada en esos momentos; por tanto, los que estén a favor de concederla; </w:t>
      </w:r>
      <w:r w:rsidR="00C82DA7">
        <w:rPr>
          <w:rFonts w:ascii="Arial Narrow" w:hAnsi="Arial Narrow" w:cs="Courier New"/>
          <w:sz w:val="26"/>
          <w:szCs w:val="26"/>
        </w:rPr>
        <w:lastRenderedPageBreak/>
        <w:t xml:space="preserve">manifestarlo </w:t>
      </w:r>
      <w:r w:rsidR="0017204E">
        <w:rPr>
          <w:rFonts w:ascii="Arial Narrow" w:hAnsi="Arial Narrow" w:cs="Courier New"/>
          <w:sz w:val="26"/>
          <w:szCs w:val="26"/>
        </w:rPr>
        <w:t xml:space="preserve">en forma económica, </w:t>
      </w:r>
      <w:r w:rsidR="0017204E" w:rsidRPr="00F00420">
        <w:rPr>
          <w:rFonts w:ascii="Arial Narrow" w:hAnsi="Arial Narrow" w:cs="Courier New"/>
          <w:b/>
          <w:bCs/>
          <w:sz w:val="26"/>
          <w:szCs w:val="26"/>
        </w:rPr>
        <w:t>aprobado por unanimidad</w:t>
      </w:r>
      <w:r w:rsidR="0017204E">
        <w:rPr>
          <w:rFonts w:ascii="Arial Narrow" w:hAnsi="Arial Narrow" w:cs="Courier New"/>
          <w:sz w:val="26"/>
          <w:szCs w:val="26"/>
        </w:rPr>
        <w:t>,</w:t>
      </w:r>
      <w:r w:rsidR="0017204E" w:rsidRPr="00324A3A">
        <w:rPr>
          <w:rFonts w:ascii="Arial Narrow" w:hAnsi="Arial Narrow" w:cs="Courier New"/>
          <w:sz w:val="26"/>
          <w:szCs w:val="26"/>
        </w:rPr>
        <w:t xml:space="preserve"> la dispensa del trámite solicitado por la Presidencia, en el sentido de que la </w:t>
      </w:r>
      <w:r w:rsidR="00905BD7">
        <w:rPr>
          <w:rFonts w:ascii="Arial Narrow" w:hAnsi="Arial Narrow" w:cs="Courier New"/>
          <w:sz w:val="26"/>
          <w:szCs w:val="26"/>
        </w:rPr>
        <w:t>P</w:t>
      </w:r>
      <w:r w:rsidR="0017204E" w:rsidRPr="00324A3A">
        <w:rPr>
          <w:rFonts w:ascii="Arial Narrow" w:hAnsi="Arial Narrow" w:cs="Courier New"/>
          <w:sz w:val="26"/>
          <w:szCs w:val="26"/>
        </w:rPr>
        <w:t xml:space="preserve">ropuesta de Acuerdo </w:t>
      </w:r>
      <w:r w:rsidR="0017204E">
        <w:rPr>
          <w:rFonts w:ascii="Arial Narrow" w:hAnsi="Arial Narrow" w:cs="Courier New"/>
          <w:sz w:val="26"/>
          <w:szCs w:val="26"/>
        </w:rPr>
        <w:t>fuera</w:t>
      </w:r>
      <w:r w:rsidR="0017204E" w:rsidRPr="00324A3A">
        <w:rPr>
          <w:rFonts w:ascii="Arial Narrow" w:hAnsi="Arial Narrow" w:cs="Courier New"/>
          <w:sz w:val="26"/>
          <w:szCs w:val="26"/>
        </w:rPr>
        <w:t xml:space="preserve"> discutida y votada en esos momento</w:t>
      </w:r>
      <w:r w:rsidR="0017204E">
        <w:rPr>
          <w:rFonts w:ascii="Arial Narrow" w:hAnsi="Arial Narrow" w:cs="Courier New"/>
          <w:sz w:val="26"/>
          <w:szCs w:val="26"/>
        </w:rPr>
        <w:t>s.</w:t>
      </w:r>
    </w:p>
    <w:p w14:paraId="770B63B3" w14:textId="77777777" w:rsidR="0017204E" w:rsidRDefault="0017204E" w:rsidP="0017204E">
      <w:pPr>
        <w:ind w:left="567" w:firstLine="284"/>
        <w:jc w:val="both"/>
        <w:rPr>
          <w:rFonts w:ascii="Arial Narrow" w:hAnsi="Arial Narrow" w:cs="Courier New"/>
          <w:color w:val="C00000"/>
          <w:sz w:val="26"/>
          <w:szCs w:val="26"/>
        </w:rPr>
      </w:pPr>
    </w:p>
    <w:p w14:paraId="0AFCB04F" w14:textId="77777777" w:rsidR="0017204E" w:rsidRDefault="0017204E" w:rsidP="0017204E">
      <w:pPr>
        <w:ind w:left="567" w:firstLine="284"/>
        <w:jc w:val="both"/>
        <w:rPr>
          <w:rFonts w:ascii="Arial Narrow" w:hAnsi="Arial Narrow" w:cs="Courier New"/>
          <w:sz w:val="26"/>
          <w:szCs w:val="26"/>
        </w:rPr>
      </w:pPr>
      <w:r>
        <w:rPr>
          <w:rFonts w:ascii="Arial Narrow" w:hAnsi="Arial Narrow" w:cs="Courier New"/>
          <w:sz w:val="26"/>
          <w:szCs w:val="26"/>
        </w:rPr>
        <w:t xml:space="preserve">Por lo que con fundamento en lo establecido en los Artículo 82 Fracción VI y 88 Fracción V del Reglamento de la Ley de Gobierno del Poder Legislativo del Estado de Yucatán; puso a discusión la propuesta de Acuerdo, para lo cual, podrán hacer uso de la palabra dos Diputadas o Diputados, uno a favor y otro en contra, hasta por siete minutos. La Diputada o el Diputado que desee hacer uso de la palabra en contra, inscribirse con el Secretario Diputado Rafael Alejandro Echazarreta Torres y la Diputada o el Diputado que esté a favor, con la Secretaria Diputada Karla Vanessa Salazar González. </w:t>
      </w:r>
    </w:p>
    <w:p w14:paraId="1B0477EE" w14:textId="77777777" w:rsidR="0017204E" w:rsidRDefault="0017204E" w:rsidP="0017204E">
      <w:pPr>
        <w:ind w:left="567" w:firstLine="284"/>
        <w:jc w:val="both"/>
        <w:rPr>
          <w:rFonts w:ascii="Arial Narrow" w:hAnsi="Arial Narrow" w:cs="Courier New"/>
          <w:sz w:val="26"/>
          <w:szCs w:val="26"/>
        </w:rPr>
      </w:pPr>
    </w:p>
    <w:p w14:paraId="1579A5E7" w14:textId="5023F301" w:rsidR="0017204E" w:rsidRDefault="00C82DA7" w:rsidP="0017204E">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En virtud de </w:t>
      </w:r>
      <w:r w:rsidR="0017204E">
        <w:rPr>
          <w:rFonts w:ascii="Arial Narrow" w:hAnsi="Arial Narrow" w:cs="Courier New"/>
          <w:sz w:val="26"/>
          <w:szCs w:val="26"/>
          <w:lang w:val="es-MX" w:eastAsia="ar-SA"/>
        </w:rPr>
        <w:t>no haber</w:t>
      </w:r>
      <w:r w:rsidR="0017204E" w:rsidRPr="0080770B">
        <w:rPr>
          <w:rFonts w:ascii="Arial Narrow" w:hAnsi="Arial Narrow" w:cs="Courier New"/>
          <w:sz w:val="26"/>
          <w:szCs w:val="26"/>
          <w:lang w:val="es-MX" w:eastAsia="ar-SA"/>
        </w:rPr>
        <w:t xml:space="preserve"> discusión</w:t>
      </w:r>
      <w:r w:rsidR="0017204E">
        <w:rPr>
          <w:rFonts w:ascii="Arial Narrow" w:hAnsi="Arial Narrow" w:cs="Courier New"/>
          <w:sz w:val="26"/>
          <w:szCs w:val="26"/>
          <w:lang w:val="es-MX" w:eastAsia="ar-SA"/>
        </w:rPr>
        <w:t xml:space="preserve"> el Presidente </w:t>
      </w:r>
      <w:r>
        <w:rPr>
          <w:rFonts w:ascii="Arial Narrow" w:hAnsi="Arial Narrow" w:cs="Courier New"/>
          <w:sz w:val="26"/>
          <w:szCs w:val="26"/>
          <w:lang w:val="es-MX" w:eastAsia="ar-SA"/>
        </w:rPr>
        <w:t xml:space="preserve">de la Mesa Directiva </w:t>
      </w:r>
      <w:r w:rsidR="0017204E">
        <w:rPr>
          <w:rFonts w:ascii="Arial Narrow" w:hAnsi="Arial Narrow" w:cs="Courier New"/>
          <w:sz w:val="26"/>
          <w:szCs w:val="26"/>
        </w:rPr>
        <w:t xml:space="preserve">sometió a votación la propuesta; sírvase manifestar el sentido de su voto, en forma nominal, </w:t>
      </w:r>
      <w:r w:rsidR="0017204E" w:rsidRPr="0080770B">
        <w:rPr>
          <w:rFonts w:ascii="Arial Narrow" w:hAnsi="Arial Narrow" w:cs="Courier New"/>
          <w:sz w:val="26"/>
          <w:szCs w:val="26"/>
          <w:lang w:val="es-MX" w:eastAsia="ar-SA"/>
        </w:rPr>
        <w:t xml:space="preserve">mediante el sistema electrónico hasta por cinco minutos de conformidad con lo establecido en </w:t>
      </w:r>
      <w:r w:rsidR="0017204E">
        <w:rPr>
          <w:rFonts w:ascii="Arial Narrow" w:hAnsi="Arial Narrow" w:cs="Courier New"/>
          <w:sz w:val="26"/>
          <w:szCs w:val="26"/>
          <w:lang w:val="es-MX" w:eastAsia="ar-SA"/>
        </w:rPr>
        <w:t>el</w:t>
      </w:r>
      <w:r w:rsidR="0017204E" w:rsidRPr="0080770B">
        <w:rPr>
          <w:rFonts w:ascii="Arial Narrow" w:hAnsi="Arial Narrow" w:cs="Courier New"/>
          <w:sz w:val="26"/>
          <w:szCs w:val="26"/>
          <w:lang w:val="es-MX" w:eastAsia="ar-SA"/>
        </w:rPr>
        <w:t xml:space="preserve"> Artículos 105 primer párrafo y 106 Fracción IV del Reglamento de la Ley de Gobierno del Poder Legislativo del Estado de Yucatán.   </w:t>
      </w:r>
    </w:p>
    <w:p w14:paraId="76DE4A7C" w14:textId="77777777" w:rsidR="0017204E" w:rsidRDefault="0017204E" w:rsidP="0017204E">
      <w:pPr>
        <w:ind w:left="567" w:firstLine="284"/>
        <w:jc w:val="both"/>
        <w:rPr>
          <w:rFonts w:ascii="Arial Narrow" w:hAnsi="Arial Narrow" w:cs="Courier New"/>
          <w:sz w:val="26"/>
          <w:szCs w:val="26"/>
          <w:lang w:val="es-MX" w:eastAsia="ar-SA"/>
        </w:rPr>
      </w:pPr>
    </w:p>
    <w:p w14:paraId="48DC6065" w14:textId="3EAAB44E" w:rsidR="0017204E" w:rsidRDefault="0017204E" w:rsidP="0017204E">
      <w:pPr>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 xml:space="preserve">Transcurrido el tiempo reglamentario y cerrado el sistema electrónico de votación, </w:t>
      </w:r>
      <w:r>
        <w:rPr>
          <w:rFonts w:ascii="Arial Narrow" w:hAnsi="Arial Narrow" w:cs="Courier New"/>
          <w:sz w:val="26"/>
          <w:szCs w:val="26"/>
          <w:lang w:val="es-MX" w:eastAsia="ar-SA"/>
        </w:rPr>
        <w:t>la</w:t>
      </w:r>
      <w:r w:rsidRPr="0060403A">
        <w:rPr>
          <w:rFonts w:ascii="Arial Narrow" w:hAnsi="Arial Narrow" w:cs="Courier New"/>
          <w:sz w:val="26"/>
          <w:szCs w:val="26"/>
          <w:lang w:val="es-MX" w:eastAsia="ar-SA"/>
        </w:rPr>
        <w:t xml:space="preserve"> Secretari</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Diputad</w:t>
      </w:r>
      <w:r>
        <w:rPr>
          <w:rFonts w:ascii="Arial Narrow" w:hAnsi="Arial Narrow" w:cs="Courier New"/>
          <w:sz w:val="26"/>
          <w:szCs w:val="26"/>
          <w:lang w:val="es-MX" w:eastAsia="ar-SA"/>
        </w:rPr>
        <w:t>a</w:t>
      </w:r>
      <w:r w:rsidRPr="0060403A">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Karla Vanessa Salazar González</w:t>
      </w:r>
      <w:r w:rsidRPr="0060403A">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 xml:space="preserve">2 </w:t>
      </w:r>
      <w:r w:rsidRPr="0060403A">
        <w:rPr>
          <w:rFonts w:ascii="Arial Narrow" w:hAnsi="Arial Narrow" w:cs="Courier New"/>
          <w:sz w:val="26"/>
          <w:szCs w:val="26"/>
          <w:lang w:val="es-MX" w:eastAsia="ar-SA"/>
        </w:rPr>
        <w:t>votos a favor</w:t>
      </w:r>
      <w:r>
        <w:rPr>
          <w:rFonts w:ascii="Arial Narrow" w:hAnsi="Arial Narrow" w:cs="Courier New"/>
          <w:sz w:val="26"/>
          <w:szCs w:val="26"/>
          <w:lang w:val="es-MX" w:eastAsia="ar-SA"/>
        </w:rPr>
        <w:t xml:space="preserve"> y 0 votos en contra</w:t>
      </w:r>
      <w:r w:rsidRPr="0060403A">
        <w:rPr>
          <w:rFonts w:ascii="Arial Narrow" w:hAnsi="Arial Narrow" w:cs="Courier New"/>
          <w:sz w:val="26"/>
          <w:szCs w:val="26"/>
          <w:lang w:val="es-MX" w:eastAsia="ar-SA"/>
        </w:rPr>
        <w:t xml:space="preserve">; </w:t>
      </w:r>
      <w:r w:rsidRPr="0060403A">
        <w:rPr>
          <w:rFonts w:ascii="Arial Narrow" w:hAnsi="Arial Narrow" w:cs="Courier New"/>
          <w:sz w:val="26"/>
          <w:szCs w:val="26"/>
          <w:shd w:val="clear" w:color="auto" w:fill="FFFFFF" w:themeFill="background1"/>
          <w:lang w:val="es-MX" w:eastAsia="ar-SA"/>
        </w:rPr>
        <w:t xml:space="preserve">siendo </w:t>
      </w:r>
      <w:r w:rsidRPr="0060403A">
        <w:rPr>
          <w:rFonts w:ascii="Arial Narrow" w:hAnsi="Arial Narrow" w:cs="Courier New"/>
          <w:b/>
          <w:bCs/>
          <w:sz w:val="26"/>
          <w:szCs w:val="26"/>
          <w:shd w:val="clear" w:color="auto" w:fill="FFFFFF" w:themeFill="background1"/>
          <w:lang w:val="es-MX" w:eastAsia="ar-SA"/>
        </w:rPr>
        <w:t>aprobada por unanimidad</w:t>
      </w:r>
      <w:r>
        <w:rPr>
          <w:rFonts w:ascii="Arial Narrow" w:hAnsi="Arial Narrow" w:cs="Courier New"/>
          <w:b/>
          <w:bCs/>
          <w:sz w:val="26"/>
          <w:szCs w:val="26"/>
          <w:shd w:val="clear" w:color="auto" w:fill="FFFFFF" w:themeFill="background1"/>
          <w:lang w:val="es-MX" w:eastAsia="ar-SA"/>
        </w:rPr>
        <w:t xml:space="preserve">, </w:t>
      </w:r>
      <w:r w:rsidRPr="003C35A9">
        <w:rPr>
          <w:rFonts w:ascii="Arial Narrow" w:hAnsi="Arial Narrow" w:cs="Courier New"/>
          <w:b/>
          <w:bCs/>
          <w:sz w:val="26"/>
          <w:szCs w:val="26"/>
          <w:shd w:val="clear" w:color="auto" w:fill="FFFFFF" w:themeFill="background1"/>
          <w:lang w:val="es-MX" w:eastAsia="ar-SA"/>
        </w:rPr>
        <w:t xml:space="preserve">la </w:t>
      </w:r>
      <w:r w:rsidR="00905BD7">
        <w:rPr>
          <w:rFonts w:ascii="Arial Narrow" w:hAnsi="Arial Narrow" w:cs="Courier New"/>
          <w:b/>
          <w:bCs/>
          <w:sz w:val="26"/>
          <w:szCs w:val="26"/>
          <w:shd w:val="clear" w:color="auto" w:fill="FFFFFF" w:themeFill="background1"/>
          <w:lang w:val="es-MX" w:eastAsia="ar-SA"/>
        </w:rPr>
        <w:t>P</w:t>
      </w:r>
      <w:r w:rsidRPr="003C35A9">
        <w:rPr>
          <w:rFonts w:ascii="Arial Narrow" w:hAnsi="Arial Narrow" w:cs="Courier New"/>
          <w:b/>
          <w:bCs/>
          <w:sz w:val="26"/>
          <w:szCs w:val="26"/>
          <w:shd w:val="clear" w:color="auto" w:fill="FFFFFF" w:themeFill="background1"/>
          <w:lang w:val="es-MX" w:eastAsia="ar-SA"/>
        </w:rPr>
        <w:t>ropuesta</w:t>
      </w:r>
      <w:r w:rsidR="00B94680" w:rsidRPr="003C35A9">
        <w:rPr>
          <w:rFonts w:ascii="Arial Narrow" w:hAnsi="Arial Narrow" w:cs="Courier New"/>
          <w:b/>
          <w:bCs/>
          <w:sz w:val="26"/>
          <w:szCs w:val="26"/>
          <w:shd w:val="clear" w:color="auto" w:fill="FFFFFF" w:themeFill="background1"/>
          <w:lang w:val="es-MX" w:eastAsia="ar-SA"/>
        </w:rPr>
        <w:t xml:space="preserve"> de Acuerdo</w:t>
      </w:r>
      <w:r w:rsidRPr="00B94680">
        <w:rPr>
          <w:rFonts w:ascii="Arial Narrow" w:hAnsi="Arial Narrow" w:cs="Courier New"/>
          <w:sz w:val="26"/>
          <w:szCs w:val="26"/>
          <w:lang w:val="es-MX" w:eastAsia="ar-SA"/>
        </w:rPr>
        <w:t>.</w:t>
      </w:r>
      <w:r w:rsidRPr="0060403A">
        <w:rPr>
          <w:rFonts w:ascii="Arial Narrow" w:hAnsi="Arial Narrow" w:cs="Courier New"/>
          <w:sz w:val="26"/>
          <w:szCs w:val="26"/>
          <w:lang w:val="es-MX" w:eastAsia="ar-SA"/>
        </w:rPr>
        <w:t xml:space="preserve"> </w:t>
      </w:r>
    </w:p>
    <w:p w14:paraId="496AEB84" w14:textId="77777777" w:rsidR="0017204E" w:rsidRDefault="0017204E" w:rsidP="0017204E">
      <w:pPr>
        <w:ind w:left="567" w:firstLine="284"/>
        <w:jc w:val="both"/>
        <w:rPr>
          <w:rFonts w:ascii="Arial Narrow" w:hAnsi="Arial Narrow" w:cs="Courier New"/>
          <w:sz w:val="26"/>
          <w:szCs w:val="26"/>
          <w:lang w:val="es-MX" w:eastAsia="ar-SA"/>
        </w:rPr>
      </w:pPr>
    </w:p>
    <w:p w14:paraId="09E1CB2A" w14:textId="25DA0537" w:rsidR="0017204E" w:rsidRDefault="0017204E" w:rsidP="0017204E">
      <w:pPr>
        <w:suppressAutoHyphens/>
        <w:autoSpaceDE w:val="0"/>
        <w:ind w:left="567" w:firstLine="284"/>
        <w:jc w:val="both"/>
        <w:rPr>
          <w:rFonts w:ascii="Arial Narrow" w:hAnsi="Arial Narrow" w:cs="Courier New"/>
          <w:sz w:val="26"/>
          <w:szCs w:val="26"/>
          <w:lang w:val="es-MX" w:eastAsia="ar-SA"/>
        </w:rPr>
      </w:pPr>
      <w:r w:rsidRPr="0060403A">
        <w:rPr>
          <w:rFonts w:ascii="Arial Narrow" w:hAnsi="Arial Narrow" w:cs="Courier New"/>
          <w:sz w:val="26"/>
          <w:szCs w:val="26"/>
          <w:lang w:val="es-MX" w:eastAsia="ar-SA"/>
        </w:rPr>
        <w:t>En tal virtud, se turnó a la Secretaría de la Mesa Directiva</w:t>
      </w:r>
      <w:r>
        <w:rPr>
          <w:rFonts w:ascii="Arial Narrow" w:hAnsi="Arial Narrow" w:cs="Courier New"/>
          <w:sz w:val="26"/>
          <w:szCs w:val="26"/>
          <w:lang w:val="es-MX" w:eastAsia="ar-SA"/>
        </w:rPr>
        <w:t>,</w:t>
      </w:r>
      <w:r w:rsidRPr="0060403A">
        <w:rPr>
          <w:rFonts w:ascii="Arial Narrow" w:hAnsi="Arial Narrow" w:cs="Courier New"/>
          <w:sz w:val="26"/>
          <w:szCs w:val="26"/>
          <w:lang w:val="es-MX" w:eastAsia="ar-SA"/>
        </w:rPr>
        <w:t xml:space="preserve"> para </w:t>
      </w:r>
      <w:r>
        <w:rPr>
          <w:rFonts w:ascii="Arial Narrow" w:hAnsi="Arial Narrow" w:cs="Courier New"/>
          <w:sz w:val="26"/>
          <w:szCs w:val="26"/>
          <w:lang w:val="es-MX" w:eastAsia="ar-SA"/>
        </w:rPr>
        <w:t xml:space="preserve">la </w:t>
      </w:r>
      <w:r w:rsidRPr="0060403A">
        <w:rPr>
          <w:rFonts w:ascii="Arial Narrow" w:hAnsi="Arial Narrow" w:cs="Courier New"/>
          <w:sz w:val="26"/>
          <w:szCs w:val="26"/>
          <w:lang w:val="es-MX" w:eastAsia="ar-SA"/>
        </w:rPr>
        <w:t>elabora</w:t>
      </w:r>
      <w:r>
        <w:rPr>
          <w:rFonts w:ascii="Arial Narrow" w:hAnsi="Arial Narrow" w:cs="Courier New"/>
          <w:sz w:val="26"/>
          <w:szCs w:val="26"/>
          <w:lang w:val="es-MX" w:eastAsia="ar-SA"/>
        </w:rPr>
        <w:t>ción de</w:t>
      </w:r>
      <w:r w:rsidRPr="0060403A">
        <w:rPr>
          <w:rFonts w:ascii="Arial Narrow" w:hAnsi="Arial Narrow" w:cs="Courier New"/>
          <w:sz w:val="26"/>
          <w:szCs w:val="26"/>
          <w:lang w:val="es-MX" w:eastAsia="ar-SA"/>
        </w:rPr>
        <w:t xml:space="preserve"> la Minuta </w:t>
      </w:r>
      <w:r>
        <w:rPr>
          <w:rFonts w:ascii="Arial Narrow" w:hAnsi="Arial Narrow" w:cs="Courier New"/>
          <w:sz w:val="26"/>
          <w:szCs w:val="26"/>
          <w:lang w:val="es-MX" w:eastAsia="ar-SA"/>
        </w:rPr>
        <w:t>correspondiente</w:t>
      </w:r>
      <w:r w:rsidRPr="0060403A">
        <w:rPr>
          <w:rFonts w:ascii="Arial Narrow" w:hAnsi="Arial Narrow" w:cs="Courier New"/>
          <w:sz w:val="26"/>
          <w:szCs w:val="26"/>
          <w:lang w:val="es-MX" w:eastAsia="ar-SA"/>
        </w:rPr>
        <w:t xml:space="preserve">.  </w:t>
      </w:r>
    </w:p>
    <w:p w14:paraId="4E70C14B" w14:textId="77777777" w:rsidR="003D5F04" w:rsidRDefault="003D5F04" w:rsidP="0017204E">
      <w:pPr>
        <w:suppressAutoHyphens/>
        <w:autoSpaceDE w:val="0"/>
        <w:ind w:left="567" w:firstLine="284"/>
        <w:jc w:val="both"/>
        <w:rPr>
          <w:rFonts w:ascii="Arial Narrow" w:eastAsia="Arial Narrow" w:hAnsi="Arial Narrow" w:cs="Arial Narrow"/>
          <w:sz w:val="26"/>
          <w:szCs w:val="26"/>
          <w:lang w:val="es-US"/>
        </w:rPr>
      </w:pPr>
    </w:p>
    <w:p w14:paraId="4CCFEEAE" w14:textId="77777777" w:rsidR="00776110" w:rsidRPr="00776110" w:rsidRDefault="00776110" w:rsidP="00776110">
      <w:pPr>
        <w:ind w:left="567" w:firstLine="284"/>
        <w:jc w:val="both"/>
        <w:rPr>
          <w:rFonts w:ascii="Arial Narrow" w:hAnsi="Arial Narrow" w:cs="Courier New"/>
          <w:sz w:val="26"/>
          <w:szCs w:val="26"/>
        </w:rPr>
      </w:pPr>
      <w:r w:rsidRPr="00776110">
        <w:rPr>
          <w:rFonts w:ascii="Arial Narrow" w:hAnsi="Arial Narrow" w:cs="Courier New"/>
          <w:sz w:val="26"/>
          <w:szCs w:val="26"/>
        </w:rPr>
        <w:t>El Secretario Diputado Rafael Alejandro Echazarreta Torres, dio lectura al siguiente asunto en cartera:</w:t>
      </w:r>
    </w:p>
    <w:p w14:paraId="37262115" w14:textId="77777777" w:rsidR="00776110" w:rsidRDefault="00776110" w:rsidP="00D93DC9">
      <w:pPr>
        <w:suppressAutoHyphens/>
        <w:autoSpaceDE w:val="0"/>
        <w:ind w:left="567" w:firstLine="284"/>
        <w:jc w:val="both"/>
        <w:rPr>
          <w:rFonts w:ascii="Arial Narrow" w:eastAsia="Arial Narrow" w:hAnsi="Arial Narrow" w:cs="Arial Narrow"/>
          <w:sz w:val="26"/>
          <w:szCs w:val="26"/>
          <w:lang w:val="es-US"/>
        </w:rPr>
      </w:pPr>
    </w:p>
    <w:p w14:paraId="5CC3A982" w14:textId="77777777" w:rsidR="00776110" w:rsidRDefault="003C1140" w:rsidP="00776110">
      <w:pPr>
        <w:suppressAutoHyphens/>
        <w:autoSpaceDE w:val="0"/>
        <w:ind w:left="567" w:firstLine="284"/>
        <w:jc w:val="both"/>
        <w:rPr>
          <w:rFonts w:ascii="Arial Narrow" w:eastAsia="Arial Narrow" w:hAnsi="Arial Narrow" w:cs="Arial Narrow"/>
          <w:sz w:val="26"/>
          <w:szCs w:val="26"/>
          <w:lang w:val="es-US"/>
        </w:rPr>
      </w:pPr>
      <w:r w:rsidRPr="003C1140">
        <w:rPr>
          <w:rFonts w:ascii="Arial Narrow" w:eastAsia="Arial Narrow" w:hAnsi="Arial Narrow" w:cs="Arial Narrow"/>
          <w:b/>
          <w:bCs/>
          <w:sz w:val="26"/>
          <w:szCs w:val="26"/>
          <w:lang w:val="es-US"/>
        </w:rPr>
        <w:t>S)</w:t>
      </w:r>
      <w:r w:rsidR="008802B6">
        <w:rPr>
          <w:rFonts w:ascii="Arial Narrow" w:eastAsia="Arial Narrow" w:hAnsi="Arial Narrow" w:cs="Arial Narrow"/>
          <w:sz w:val="26"/>
          <w:szCs w:val="26"/>
          <w:lang w:val="es-US"/>
        </w:rPr>
        <w:t xml:space="preserve"> </w:t>
      </w:r>
      <w:bookmarkStart w:id="23" w:name="_Hlk165545684"/>
      <w:r w:rsidR="008802B6" w:rsidRPr="003D5F04">
        <w:rPr>
          <w:rFonts w:ascii="Arial Narrow" w:hAnsi="Arial Narrow" w:cs="Tahoma"/>
          <w:iCs/>
          <w:color w:val="000000"/>
          <w:sz w:val="26"/>
          <w:szCs w:val="26"/>
        </w:rPr>
        <w:t>Dictamen de la Comisión Permanente de Presupuesto, Patrimonio Estatal y Municipal, por el que se autoriza la donación de dos bienes inmuebles del Patrimonio Estatal a favor del Instituto de Vivienda del Estado de Yucatán</w:t>
      </w:r>
      <w:bookmarkEnd w:id="23"/>
      <w:r>
        <w:rPr>
          <w:rFonts w:ascii="Arial Narrow" w:eastAsia="Arial Narrow" w:hAnsi="Arial Narrow" w:cs="Arial Narrow"/>
          <w:sz w:val="26"/>
          <w:szCs w:val="26"/>
          <w:lang w:val="es-US"/>
        </w:rPr>
        <w:t>.</w:t>
      </w:r>
      <w:r w:rsidR="00776110">
        <w:rPr>
          <w:rFonts w:ascii="Arial Narrow" w:eastAsia="Arial Narrow" w:hAnsi="Arial Narrow" w:cs="Arial Narrow"/>
          <w:sz w:val="26"/>
          <w:szCs w:val="26"/>
          <w:lang w:val="es-US"/>
        </w:rPr>
        <w:t xml:space="preserve"> </w:t>
      </w:r>
    </w:p>
    <w:p w14:paraId="24DEF82F" w14:textId="77777777" w:rsidR="00776110" w:rsidRDefault="00776110" w:rsidP="00776110">
      <w:pPr>
        <w:suppressAutoHyphens/>
        <w:autoSpaceDE w:val="0"/>
        <w:ind w:left="567" w:firstLine="284"/>
        <w:jc w:val="both"/>
        <w:rPr>
          <w:rFonts w:ascii="Arial Narrow" w:hAnsi="Arial Narrow" w:cs="Tahoma"/>
          <w:iCs/>
          <w:sz w:val="26"/>
          <w:szCs w:val="26"/>
          <w:lang w:val="es-ES_tradnl" w:eastAsia="ar-SA"/>
        </w:rPr>
      </w:pPr>
    </w:p>
    <w:p w14:paraId="4BB8BFCC" w14:textId="7D38D29C" w:rsidR="00776110" w:rsidRDefault="00776110" w:rsidP="00776110">
      <w:pPr>
        <w:suppressAutoHyphens/>
        <w:autoSpaceDE w:val="0"/>
        <w:ind w:left="567" w:firstLine="284"/>
        <w:jc w:val="both"/>
        <w:rPr>
          <w:rFonts w:ascii="Arial Narrow" w:hAnsi="Arial Narrow" w:cs="Tahoma"/>
          <w:iCs/>
          <w:sz w:val="26"/>
          <w:szCs w:val="26"/>
          <w:lang w:val="es-ES_tradnl" w:eastAsia="ar-SA"/>
        </w:rPr>
      </w:pPr>
      <w:r w:rsidRPr="00776110">
        <w:rPr>
          <w:rFonts w:ascii="Arial Narrow" w:hAnsi="Arial Narrow" w:cs="Tahoma"/>
          <w:iCs/>
          <w:sz w:val="26"/>
          <w:szCs w:val="26"/>
          <w:lang w:val="es-ES_tradnl" w:eastAsia="ar-SA"/>
        </w:rPr>
        <w:t xml:space="preserve">Concluida la lectura del asunto en cartera, el Presidente </w:t>
      </w:r>
      <w:r w:rsidR="00337BCB">
        <w:rPr>
          <w:rFonts w:ascii="Arial Narrow" w:hAnsi="Arial Narrow" w:cs="Tahoma"/>
          <w:iCs/>
          <w:sz w:val="26"/>
          <w:szCs w:val="26"/>
          <w:lang w:val="es-ES_tradnl" w:eastAsia="ar-SA"/>
        </w:rPr>
        <w:t>manifestó</w:t>
      </w:r>
      <w:r w:rsidRPr="00776110">
        <w:rPr>
          <w:rFonts w:ascii="Arial Narrow" w:hAnsi="Arial Narrow" w:cs="Tahoma"/>
          <w:iCs/>
          <w:sz w:val="26"/>
          <w:szCs w:val="26"/>
          <w:lang w:val="es-ES_tradnl" w:eastAsia="ar-SA"/>
        </w:rPr>
        <w:t xml:space="preserve">; Diputadas y Diputados en virtud de que el Dictamen </w:t>
      </w:r>
      <w:bookmarkStart w:id="24" w:name="_Hlk163648861"/>
      <w:r w:rsidRPr="00776110">
        <w:rPr>
          <w:rFonts w:ascii="Arial Narrow" w:hAnsi="Arial Narrow" w:cs="Tahoma"/>
          <w:iCs/>
          <w:sz w:val="26"/>
          <w:szCs w:val="26"/>
          <w:lang w:val="es-ES_tradnl" w:eastAsia="ar-SA"/>
        </w:rPr>
        <w:t xml:space="preserve">ya fue distribuido en su oportunidad a todos y cada uno de los integrantes de este Pleno, de conformidad con las facultades que me confiere el Artículo 34 Fracción VII de la Ley de Gobierno del Poder Legislativo del Estado de Yucatán, así como lo establecido en el Artículo </w:t>
      </w:r>
      <w:r w:rsidRPr="00776110">
        <w:rPr>
          <w:rFonts w:ascii="Arial Narrow" w:hAnsi="Arial Narrow" w:cs="Tahoma"/>
          <w:iCs/>
          <w:sz w:val="26"/>
          <w:szCs w:val="26"/>
          <w:lang w:val="es-ES_tradnl" w:eastAsia="ar-SA"/>
        </w:rPr>
        <w:lastRenderedPageBreak/>
        <w:t>84 de su propio Reglamento</w:t>
      </w:r>
      <w:r w:rsidR="00337BCB">
        <w:rPr>
          <w:rFonts w:ascii="Arial Narrow" w:hAnsi="Arial Narrow" w:cs="Tahoma"/>
          <w:iCs/>
          <w:sz w:val="26"/>
          <w:szCs w:val="26"/>
          <w:lang w:val="es-ES_tradnl" w:eastAsia="ar-SA"/>
        </w:rPr>
        <w:t>;</w:t>
      </w:r>
      <w:r w:rsidRPr="00776110">
        <w:rPr>
          <w:rFonts w:ascii="Arial Narrow" w:hAnsi="Arial Narrow" w:cs="Tahoma"/>
          <w:iCs/>
          <w:sz w:val="26"/>
          <w:szCs w:val="26"/>
          <w:lang w:val="es-ES_tradnl" w:eastAsia="ar-SA"/>
        </w:rPr>
        <w:t xml:space="preserve"> solicitó la dispensa de trámite de lectura del Dictamen con el objeto de que se lea únicamente el Decreto contenido en el mismo. Las y los Diputados que estén a favor de conceder la dispensa del trámite solicitado, e</w:t>
      </w:r>
      <w:r w:rsidR="00337BCB">
        <w:rPr>
          <w:rFonts w:ascii="Arial Narrow" w:hAnsi="Arial Narrow" w:cs="Tahoma"/>
          <w:iCs/>
          <w:sz w:val="26"/>
          <w:szCs w:val="26"/>
          <w:lang w:val="es-ES_tradnl" w:eastAsia="ar-SA"/>
        </w:rPr>
        <w:t>n</w:t>
      </w:r>
      <w:r w:rsidRPr="00776110">
        <w:rPr>
          <w:rFonts w:ascii="Arial Narrow" w:hAnsi="Arial Narrow" w:cs="Tahoma"/>
          <w:iCs/>
          <w:sz w:val="26"/>
          <w:szCs w:val="26"/>
          <w:lang w:val="es-ES_tradnl" w:eastAsia="ar-SA"/>
        </w:rPr>
        <w:t xml:space="preserve"> forma económica; </w:t>
      </w:r>
      <w:r w:rsidRPr="00776110">
        <w:rPr>
          <w:rFonts w:ascii="Arial Narrow" w:hAnsi="Arial Narrow" w:cs="Tahoma"/>
          <w:b/>
          <w:bCs/>
          <w:iCs/>
          <w:sz w:val="26"/>
          <w:szCs w:val="26"/>
          <w:lang w:val="es-ES_tradnl" w:eastAsia="ar-SA"/>
        </w:rPr>
        <w:t xml:space="preserve">aprobado por </w:t>
      </w:r>
      <w:r w:rsidR="00337BCB">
        <w:rPr>
          <w:rFonts w:ascii="Arial Narrow" w:hAnsi="Arial Narrow" w:cs="Tahoma"/>
          <w:b/>
          <w:bCs/>
          <w:iCs/>
          <w:sz w:val="26"/>
          <w:szCs w:val="26"/>
          <w:lang w:val="es-ES_tradnl" w:eastAsia="ar-SA"/>
        </w:rPr>
        <w:t>unanimidad</w:t>
      </w:r>
      <w:r w:rsidRPr="00776110">
        <w:rPr>
          <w:rFonts w:ascii="Arial Narrow" w:hAnsi="Arial Narrow" w:cs="Tahoma"/>
          <w:iCs/>
          <w:sz w:val="26"/>
          <w:szCs w:val="26"/>
          <w:lang w:val="es-ES_tradnl" w:eastAsia="ar-SA"/>
        </w:rPr>
        <w:t>.</w:t>
      </w:r>
      <w:r>
        <w:rPr>
          <w:rFonts w:ascii="Arial Narrow" w:hAnsi="Arial Narrow" w:cs="Tahoma"/>
          <w:iCs/>
          <w:sz w:val="26"/>
          <w:szCs w:val="26"/>
          <w:lang w:val="es-ES_tradnl" w:eastAsia="ar-SA"/>
        </w:rPr>
        <w:t xml:space="preserve"> </w:t>
      </w:r>
      <w:bookmarkEnd w:id="24"/>
    </w:p>
    <w:p w14:paraId="494B4B06" w14:textId="77777777" w:rsidR="00776110" w:rsidRDefault="00776110" w:rsidP="00776110">
      <w:pPr>
        <w:suppressAutoHyphens/>
        <w:autoSpaceDE w:val="0"/>
        <w:ind w:left="567" w:firstLine="284"/>
        <w:jc w:val="both"/>
        <w:rPr>
          <w:rFonts w:ascii="Arial Narrow" w:hAnsi="Arial Narrow" w:cs="Tahoma"/>
          <w:iCs/>
          <w:sz w:val="26"/>
          <w:szCs w:val="26"/>
          <w:lang w:val="es-ES_tradnl" w:eastAsia="ar-SA"/>
        </w:rPr>
      </w:pPr>
    </w:p>
    <w:p w14:paraId="18C0EC64" w14:textId="07F49AFE" w:rsidR="00776110" w:rsidRPr="00776110" w:rsidRDefault="00776110" w:rsidP="00776110">
      <w:pPr>
        <w:suppressAutoHyphens/>
        <w:autoSpaceDE w:val="0"/>
        <w:ind w:left="567" w:firstLine="284"/>
        <w:jc w:val="both"/>
        <w:rPr>
          <w:rFonts w:ascii="Arial Narrow" w:hAnsi="Arial Narrow" w:cs="Tahoma"/>
          <w:iCs/>
          <w:sz w:val="26"/>
          <w:szCs w:val="26"/>
          <w:lang w:val="es-ES_tradnl" w:eastAsia="ar-SA"/>
        </w:rPr>
      </w:pPr>
      <w:r>
        <w:rPr>
          <w:rFonts w:ascii="Arial Narrow" w:hAnsi="Arial Narrow" w:cs="Courier New"/>
          <w:sz w:val="26"/>
          <w:szCs w:val="26"/>
          <w:lang w:val="es-ES_tradnl" w:eastAsia="ar-SA"/>
        </w:rPr>
        <w:t>El</w:t>
      </w:r>
      <w:r w:rsidRPr="00776110">
        <w:rPr>
          <w:rFonts w:ascii="Arial Narrow" w:hAnsi="Arial Narrow" w:cs="Courier New"/>
          <w:sz w:val="26"/>
          <w:szCs w:val="26"/>
          <w:lang w:val="es-ES_tradnl" w:eastAsia="ar-SA"/>
        </w:rPr>
        <w:t xml:space="preserve"> Secretari</w:t>
      </w:r>
      <w:r>
        <w:rPr>
          <w:rFonts w:ascii="Arial Narrow" w:hAnsi="Arial Narrow" w:cs="Courier New"/>
          <w:sz w:val="26"/>
          <w:szCs w:val="26"/>
          <w:lang w:val="es-ES_tradnl" w:eastAsia="ar-SA"/>
        </w:rPr>
        <w:t>o</w:t>
      </w:r>
      <w:r w:rsidRPr="00776110">
        <w:rPr>
          <w:rFonts w:ascii="Arial Narrow" w:hAnsi="Arial Narrow" w:cs="Courier New"/>
          <w:sz w:val="26"/>
          <w:szCs w:val="26"/>
          <w:lang w:val="es-ES_tradnl" w:eastAsia="ar-SA"/>
        </w:rPr>
        <w:t xml:space="preserve"> Diputad</w:t>
      </w:r>
      <w:r>
        <w:rPr>
          <w:rFonts w:ascii="Arial Narrow" w:hAnsi="Arial Narrow" w:cs="Courier New"/>
          <w:sz w:val="26"/>
          <w:szCs w:val="26"/>
          <w:lang w:val="es-ES_tradnl" w:eastAsia="ar-SA"/>
        </w:rPr>
        <w:t>o</w:t>
      </w:r>
      <w:r w:rsidRPr="00776110">
        <w:rPr>
          <w:rFonts w:ascii="Arial Narrow" w:hAnsi="Arial Narrow" w:cs="Courier New"/>
          <w:sz w:val="26"/>
          <w:szCs w:val="26"/>
          <w:lang w:val="es-ES_tradnl" w:eastAsia="ar-SA"/>
        </w:rPr>
        <w:t xml:space="preserve"> </w:t>
      </w:r>
      <w:r w:rsidRPr="00776110">
        <w:rPr>
          <w:rFonts w:ascii="Arial Narrow" w:hAnsi="Arial Narrow" w:cs="Courier New"/>
          <w:sz w:val="26"/>
          <w:szCs w:val="26"/>
        </w:rPr>
        <w:t>Rafael Alejandro Echazarreta Torres, dio lectura al</w:t>
      </w:r>
      <w:r>
        <w:rPr>
          <w:rFonts w:ascii="Arial Narrow" w:hAnsi="Arial Narrow" w:cs="Courier New"/>
          <w:sz w:val="26"/>
          <w:szCs w:val="26"/>
        </w:rPr>
        <w:t xml:space="preserve"> </w:t>
      </w:r>
      <w:r w:rsidR="005648D2">
        <w:rPr>
          <w:rFonts w:ascii="Arial Narrow" w:hAnsi="Arial Narrow" w:cs="Courier New"/>
          <w:sz w:val="26"/>
          <w:szCs w:val="26"/>
        </w:rPr>
        <w:t>Decreto</w:t>
      </w:r>
      <w:r w:rsidRPr="00776110">
        <w:rPr>
          <w:rFonts w:ascii="Arial Narrow" w:hAnsi="Arial Narrow" w:cs="Courier New"/>
          <w:sz w:val="26"/>
          <w:szCs w:val="26"/>
          <w:lang w:val="es-ES_tradnl" w:eastAsia="ar-SA"/>
        </w:rPr>
        <w:t>:</w:t>
      </w:r>
    </w:p>
    <w:p w14:paraId="00DC8D45" w14:textId="77777777" w:rsidR="00C00686" w:rsidRDefault="00C00686" w:rsidP="00C00686">
      <w:pPr>
        <w:suppressAutoHyphens/>
        <w:autoSpaceDE w:val="0"/>
        <w:ind w:left="567"/>
        <w:jc w:val="both"/>
        <w:rPr>
          <w:rFonts w:ascii="Arial Narrow" w:eastAsia="Arial Narrow" w:hAnsi="Arial Narrow" w:cs="Arial Narrow"/>
          <w:b/>
          <w:bCs/>
          <w:sz w:val="26"/>
          <w:szCs w:val="26"/>
          <w:lang w:val="es-US"/>
        </w:rPr>
      </w:pPr>
    </w:p>
    <w:p w14:paraId="5D578430" w14:textId="34403112" w:rsidR="00E741D5" w:rsidRPr="00E741D5" w:rsidRDefault="00C00686" w:rsidP="00E741D5">
      <w:pPr>
        <w:suppressAutoHyphens/>
        <w:autoSpaceDE w:val="0"/>
        <w:ind w:left="567"/>
        <w:jc w:val="both"/>
        <w:rPr>
          <w:rFonts w:ascii="Arial Narrow" w:eastAsia="Calibri" w:hAnsi="Arial Narrow"/>
          <w:b/>
          <w:bCs/>
          <w:sz w:val="26"/>
          <w:szCs w:val="26"/>
          <w:lang w:val="es-MX" w:eastAsia="en-US"/>
        </w:rPr>
      </w:pPr>
      <w:r w:rsidRPr="00E10AA0">
        <w:rPr>
          <w:rFonts w:ascii="Arial Narrow" w:eastAsia="Arial Narrow" w:hAnsi="Arial Narrow" w:cs="Arial Narrow"/>
          <w:b/>
          <w:bCs/>
          <w:sz w:val="26"/>
          <w:szCs w:val="26"/>
          <w:lang w:val="es-US"/>
        </w:rPr>
        <w:t>D E C R E T O</w:t>
      </w:r>
      <w:r w:rsidR="004442F3">
        <w:rPr>
          <w:rFonts w:ascii="Arial Narrow" w:eastAsia="Arial Narrow" w:hAnsi="Arial Narrow" w:cs="Arial Narrow"/>
          <w:b/>
          <w:bCs/>
          <w:sz w:val="26"/>
          <w:szCs w:val="26"/>
          <w:lang w:val="es-US"/>
        </w:rPr>
        <w:t xml:space="preserve"> Por el que se autoriza la donación de dos bienes inmuebles del patrimonio estatal a favor del Instituto de Vivienda del Estado de Yucatán Artículo único. Donación </w:t>
      </w:r>
      <w:r w:rsidR="004442F3" w:rsidRPr="004442F3">
        <w:rPr>
          <w:rFonts w:ascii="Arial Narrow" w:eastAsia="Arial Narrow" w:hAnsi="Arial Narrow" w:cs="Arial Narrow"/>
          <w:sz w:val="26"/>
          <w:szCs w:val="26"/>
          <w:lang w:val="es-US"/>
        </w:rPr>
        <w:t>Se autoriza</w:t>
      </w:r>
      <w:r w:rsidR="004442F3">
        <w:rPr>
          <w:rFonts w:ascii="Arial Narrow" w:eastAsia="Arial Narrow" w:hAnsi="Arial Narrow" w:cs="Arial Narrow"/>
          <w:sz w:val="26"/>
          <w:szCs w:val="26"/>
          <w:lang w:val="es-US"/>
        </w:rPr>
        <w:t xml:space="preserve"> al Gobierno del Estado de Yucatán, para los efectos públicos correspondientes, la donación, a favor del Instituto de Vivienda del Estado de Yucatán, de los siguientes bienes inmuebles del patrimonio estatal: </w:t>
      </w:r>
      <w:r w:rsidR="004442F3" w:rsidRPr="004442F3">
        <w:rPr>
          <w:rFonts w:ascii="Arial Narrow" w:eastAsia="Arial Narrow" w:hAnsi="Arial Narrow" w:cs="Arial Narrow"/>
          <w:b/>
          <w:bCs/>
          <w:sz w:val="26"/>
          <w:szCs w:val="26"/>
          <w:lang w:val="es-US"/>
        </w:rPr>
        <w:t>Transitorio Entrada en vigor Artículo único</w:t>
      </w:r>
      <w:r w:rsidR="004442F3">
        <w:rPr>
          <w:rFonts w:ascii="Arial Narrow" w:eastAsia="Arial Narrow" w:hAnsi="Arial Narrow" w:cs="Arial Narrow"/>
          <w:sz w:val="26"/>
          <w:szCs w:val="26"/>
          <w:lang w:val="es-US"/>
        </w:rPr>
        <w:t>. Este decreto entrará en vigor el día siguiente al de su publicación en el Diario Oficial del Gobierno del Estado de Yucatán.</w:t>
      </w:r>
      <w:r w:rsidR="009A7681">
        <w:rPr>
          <w:rFonts w:ascii="Arial Narrow" w:eastAsia="Arial Narrow" w:hAnsi="Arial Narrow" w:cs="Arial Narrow"/>
          <w:sz w:val="26"/>
          <w:szCs w:val="26"/>
          <w:lang w:val="es-US"/>
        </w:rPr>
        <w:t xml:space="preserve"> </w:t>
      </w:r>
      <w:r w:rsidR="009A7681" w:rsidRPr="009A7681">
        <w:rPr>
          <w:rFonts w:ascii="Arial Narrow" w:eastAsia="Arial Narrow" w:hAnsi="Arial Narrow" w:cs="Arial Narrow"/>
          <w:b/>
          <w:bCs/>
          <w:sz w:val="26"/>
          <w:szCs w:val="26"/>
          <w:lang w:val="es-US"/>
        </w:rPr>
        <w:t>DADO EN LA SALA DE USOS MÚLTIPLES “MAESTRA CONSUELO ZAVALA CASTILLO” DEL RECINTO DEL PODER LEGISLATIVO, EN LA CIUDAD DE MÉRIDA, YUCATÁN, A LOS ONCE DÍAS DEL MES DE ABRIL DEL AÑO DOS MIL VEINTICUATRO. COMISIÓN PERMANENTE DE PRESUPUESTO, PATRIMONIO ESTATAL Y MUNICIPAL.</w:t>
      </w:r>
      <w:bookmarkStart w:id="25" w:name="_Hlk151630638"/>
      <w:r w:rsidR="00E741D5">
        <w:rPr>
          <w:rFonts w:ascii="Arial Narrow" w:eastAsia="Arial Narrow" w:hAnsi="Arial Narrow" w:cs="Arial Narrow"/>
          <w:sz w:val="26"/>
          <w:szCs w:val="26"/>
          <w:lang w:val="es-US"/>
        </w:rPr>
        <w:t xml:space="preserve"> </w:t>
      </w:r>
      <w:r w:rsidR="00E741D5" w:rsidRPr="00E741D5">
        <w:rPr>
          <w:rFonts w:ascii="Arial Narrow" w:eastAsia="Calibri" w:hAnsi="Arial Narrow"/>
          <w:b/>
          <w:bCs/>
          <w:sz w:val="26"/>
          <w:szCs w:val="26"/>
          <w:lang w:val="es-MX" w:eastAsia="en-US"/>
        </w:rPr>
        <w:t xml:space="preserve">PRESIDENTE: </w:t>
      </w:r>
      <w:r w:rsidR="00E741D5" w:rsidRPr="00D13151">
        <w:rPr>
          <w:rFonts w:ascii="Arial Narrow" w:eastAsia="Calibri" w:hAnsi="Arial Narrow"/>
          <w:b/>
          <w:bCs/>
          <w:sz w:val="26"/>
          <w:szCs w:val="26"/>
          <w:lang w:val="es-MX" w:eastAsia="en-US"/>
        </w:rPr>
        <w:t xml:space="preserve">DIP. JESÚS EFRÉN PÉREZ BALLOTE. </w:t>
      </w:r>
      <w:r w:rsidR="00E741D5" w:rsidRPr="00E741D5">
        <w:rPr>
          <w:rFonts w:ascii="Arial Narrow" w:eastAsia="Calibri" w:hAnsi="Arial Narrow"/>
          <w:b/>
          <w:bCs/>
          <w:sz w:val="26"/>
          <w:szCs w:val="26"/>
          <w:lang w:val="es-MX" w:eastAsia="en-US"/>
        </w:rPr>
        <w:t>VICEPRESIDENTE: DIP. HARRY GERARDO RODRÍGUEZ BOTELLO FIERRO. SECRETARIO: DIP. JOSÉ CRESCENCIO GUTIÉRREZ GONZÁLEZ. SECRETARIA: DIP. CARMEN GUADALUPE GONZÁLEZ MARTÍN. VOCAL: DIP. DAFNE CELINA LÓPEZ OSORIO. VOCAL: DIP. INGRID DEL PILAR SANTOS DÍAZ. VOCAL: DIP. ALEJANDRA DE LOS ÁNGELES NOVELO SEGURA. VOCAL: DIP. VÍCTOR HUGO LOZANO POVEDA. VOCAL: DIP. FABIOLA LOEZA NOVELO.</w:t>
      </w:r>
    </w:p>
    <w:bookmarkEnd w:id="25"/>
    <w:p w14:paraId="4C43BA86" w14:textId="77777777" w:rsidR="00E741D5" w:rsidRPr="004442F3" w:rsidRDefault="00E741D5" w:rsidP="00C00686">
      <w:pPr>
        <w:suppressAutoHyphens/>
        <w:autoSpaceDE w:val="0"/>
        <w:ind w:left="567"/>
        <w:jc w:val="both"/>
        <w:rPr>
          <w:rFonts w:ascii="Arial Narrow" w:eastAsia="Arial Narrow" w:hAnsi="Arial Narrow" w:cs="Arial Narrow"/>
          <w:sz w:val="26"/>
          <w:szCs w:val="26"/>
          <w:lang w:val="es-US"/>
        </w:rPr>
      </w:pPr>
    </w:p>
    <w:p w14:paraId="629F46B7" w14:textId="1D443F1D" w:rsidR="00776110" w:rsidRDefault="00DA641C"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Concluida la lectura del Decreto, el Presidente de la Mesa Directiva indicó; Honorable Asamblea, el presente Dictamen contiene el Decreto por el que se autoriza la donación de dos bienes inmuebles del Patrimonio Estatal a favor del Instituto de Vivienda del Estado de Yucatán, con el que se da certeza jurídica al Instituto de Vivienda del Estado de Yucatán y posteriormente a las personas que ocuparán las viviendas que habrán de construirse. En tal virtud, con fundamento en el Artículo 34 Fracción VII de la Ley de Gobierno del Poder Legislativo del Estado de Yucatán, así como lo establecido en el Artículo 84 del Reglamento de la Ley de Gobierno del Poder Legislativo del Estado de Yucatán; solicitó la dispensa de trámite de discusión y votación en una sesión posterior y dicho </w:t>
      </w:r>
      <w:r>
        <w:rPr>
          <w:rFonts w:ascii="Arial Narrow" w:eastAsia="Arial Narrow" w:hAnsi="Arial Narrow" w:cs="Arial Narrow"/>
          <w:sz w:val="26"/>
          <w:szCs w:val="26"/>
          <w:lang w:val="es-US"/>
        </w:rPr>
        <w:lastRenderedPageBreak/>
        <w:t xml:space="preserve">procedimiento se efectuará en esos momentos. Las Diputadas y los Diputados que estén a favor de conceder la dispensa del trámite solicitado; sírvanse manifestarlo en forma económica, </w:t>
      </w:r>
      <w:r w:rsidRPr="009709EE">
        <w:rPr>
          <w:rFonts w:ascii="Arial Narrow" w:eastAsia="Arial Narrow" w:hAnsi="Arial Narrow" w:cs="Arial Narrow"/>
          <w:b/>
          <w:bCs/>
          <w:sz w:val="26"/>
          <w:szCs w:val="26"/>
          <w:lang w:val="es-US"/>
        </w:rPr>
        <w:t>aprobado por unanimidad</w:t>
      </w:r>
      <w:r>
        <w:rPr>
          <w:rFonts w:ascii="Arial Narrow" w:eastAsia="Arial Narrow" w:hAnsi="Arial Narrow" w:cs="Arial Narrow"/>
          <w:sz w:val="26"/>
          <w:szCs w:val="26"/>
          <w:lang w:val="es-US"/>
        </w:rPr>
        <w:t>.</w:t>
      </w:r>
    </w:p>
    <w:p w14:paraId="76749F4E" w14:textId="77777777" w:rsidR="00EE4E7B" w:rsidRDefault="00EE4E7B" w:rsidP="00D93DC9">
      <w:pPr>
        <w:suppressAutoHyphens/>
        <w:autoSpaceDE w:val="0"/>
        <w:ind w:left="567" w:firstLine="284"/>
        <w:jc w:val="both"/>
        <w:rPr>
          <w:rFonts w:ascii="Arial Narrow" w:eastAsia="Arial Narrow" w:hAnsi="Arial Narrow" w:cs="Arial Narrow"/>
          <w:sz w:val="26"/>
          <w:szCs w:val="26"/>
          <w:lang w:val="es-US"/>
        </w:rPr>
      </w:pPr>
    </w:p>
    <w:p w14:paraId="4EB87319" w14:textId="16017CAA" w:rsidR="00EE4E7B" w:rsidRDefault="00EE4E7B"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Seguidamente el Presidente expuso;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Secretario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023DDAAE" w14:textId="77777777" w:rsidR="0005787B" w:rsidRDefault="0005787B" w:rsidP="00D93DC9">
      <w:pPr>
        <w:suppressAutoHyphens/>
        <w:autoSpaceDE w:val="0"/>
        <w:ind w:left="567" w:firstLine="284"/>
        <w:jc w:val="both"/>
        <w:rPr>
          <w:rFonts w:ascii="Arial Narrow" w:eastAsia="Arial Narrow" w:hAnsi="Arial Narrow" w:cs="Arial Narrow"/>
          <w:sz w:val="26"/>
          <w:szCs w:val="26"/>
          <w:lang w:val="es-US"/>
        </w:rPr>
      </w:pPr>
    </w:p>
    <w:p w14:paraId="36594404" w14:textId="77777777" w:rsidR="0005787B" w:rsidRDefault="0005787B"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El Presidente de la Mesa Directiva preguntó a las y los Diputados si ¿Se considera el Dictamen lo suficientemente discutido? Manifestarlo en forma económica, </w:t>
      </w:r>
      <w:r w:rsidRPr="0005787B">
        <w:rPr>
          <w:rFonts w:ascii="Arial Narrow" w:eastAsia="Arial Narrow" w:hAnsi="Arial Narrow" w:cs="Arial Narrow"/>
          <w:b/>
          <w:bCs/>
          <w:sz w:val="26"/>
          <w:szCs w:val="26"/>
          <w:lang w:val="es-US"/>
        </w:rPr>
        <w:t>aprobado por unanimidad</w:t>
      </w:r>
      <w:r>
        <w:rPr>
          <w:rFonts w:ascii="Arial Narrow" w:eastAsia="Arial Narrow" w:hAnsi="Arial Narrow" w:cs="Arial Narrow"/>
          <w:sz w:val="26"/>
          <w:szCs w:val="26"/>
          <w:lang w:val="es-US"/>
        </w:rPr>
        <w:t xml:space="preserve">. </w:t>
      </w:r>
    </w:p>
    <w:p w14:paraId="3D0C7D48" w14:textId="77777777" w:rsidR="0005787B" w:rsidRDefault="0005787B" w:rsidP="00D93DC9">
      <w:pPr>
        <w:suppressAutoHyphens/>
        <w:autoSpaceDE w:val="0"/>
        <w:ind w:left="567" w:firstLine="284"/>
        <w:jc w:val="both"/>
        <w:rPr>
          <w:rFonts w:ascii="Arial Narrow" w:eastAsia="Arial Narrow" w:hAnsi="Arial Narrow" w:cs="Arial Narrow"/>
          <w:sz w:val="26"/>
          <w:szCs w:val="26"/>
          <w:lang w:val="es-US"/>
        </w:rPr>
      </w:pPr>
    </w:p>
    <w:p w14:paraId="14883A69" w14:textId="6A5BB793" w:rsidR="0005787B" w:rsidRDefault="0005787B"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En virtud de no haber discusión, el Presidente sometió a votación el Dictamen; en forma económica, </w:t>
      </w:r>
      <w:r w:rsidRPr="00E32316">
        <w:rPr>
          <w:rFonts w:ascii="Arial Narrow" w:eastAsia="Arial Narrow" w:hAnsi="Arial Narrow" w:cs="Arial Narrow"/>
          <w:b/>
          <w:bCs/>
          <w:sz w:val="26"/>
          <w:szCs w:val="26"/>
          <w:lang w:val="es-US"/>
        </w:rPr>
        <w:t>aprobado por unanimidad</w:t>
      </w:r>
      <w:r>
        <w:rPr>
          <w:rFonts w:ascii="Arial Narrow" w:eastAsia="Arial Narrow" w:hAnsi="Arial Narrow" w:cs="Arial Narrow"/>
          <w:sz w:val="26"/>
          <w:szCs w:val="26"/>
          <w:lang w:val="es-US"/>
        </w:rPr>
        <w:t>.</w:t>
      </w:r>
    </w:p>
    <w:p w14:paraId="6B5B8219" w14:textId="77777777" w:rsidR="0005787B" w:rsidRDefault="0005787B" w:rsidP="00D93DC9">
      <w:pPr>
        <w:suppressAutoHyphens/>
        <w:autoSpaceDE w:val="0"/>
        <w:ind w:left="567" w:firstLine="284"/>
        <w:jc w:val="both"/>
        <w:rPr>
          <w:rFonts w:ascii="Arial Narrow" w:eastAsia="Arial Narrow" w:hAnsi="Arial Narrow" w:cs="Arial Narrow"/>
          <w:sz w:val="26"/>
          <w:szCs w:val="26"/>
          <w:lang w:val="es-US"/>
        </w:rPr>
      </w:pPr>
    </w:p>
    <w:p w14:paraId="430146C9" w14:textId="1E9116CF" w:rsidR="0005787B" w:rsidRDefault="0005787B"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En tal virtud, se turnó a la Secretaría de la Mesa Directiva, para que procediera a elaborar la Minuta del asunto aprobado.</w:t>
      </w:r>
    </w:p>
    <w:p w14:paraId="2CAF791E" w14:textId="77777777" w:rsidR="00DA641C" w:rsidRDefault="00DA641C" w:rsidP="00D93DC9">
      <w:pPr>
        <w:suppressAutoHyphens/>
        <w:autoSpaceDE w:val="0"/>
        <w:ind w:left="567" w:firstLine="284"/>
        <w:jc w:val="both"/>
        <w:rPr>
          <w:rFonts w:ascii="Arial Narrow" w:eastAsia="Arial Narrow" w:hAnsi="Arial Narrow" w:cs="Arial Narrow"/>
          <w:sz w:val="26"/>
          <w:szCs w:val="26"/>
          <w:lang w:val="es-US"/>
        </w:rPr>
      </w:pPr>
    </w:p>
    <w:p w14:paraId="6A4932D9" w14:textId="77777777" w:rsidR="00776110" w:rsidRPr="00776110" w:rsidRDefault="00776110" w:rsidP="00776110">
      <w:pPr>
        <w:ind w:left="567" w:firstLine="284"/>
        <w:jc w:val="both"/>
        <w:rPr>
          <w:rFonts w:ascii="Arial Narrow" w:hAnsi="Arial Narrow" w:cs="Courier New"/>
          <w:sz w:val="26"/>
          <w:szCs w:val="26"/>
        </w:rPr>
      </w:pPr>
      <w:r w:rsidRPr="00776110">
        <w:rPr>
          <w:rFonts w:ascii="Arial Narrow" w:hAnsi="Arial Narrow" w:cs="Courier New"/>
          <w:sz w:val="26"/>
          <w:szCs w:val="26"/>
        </w:rPr>
        <w:t>La Secretaria Diputada Karla Vanessa Salazar González, dio lectura al siguiente asunto en cartera:</w:t>
      </w:r>
    </w:p>
    <w:p w14:paraId="0B93E61E" w14:textId="77777777" w:rsidR="00D5628B" w:rsidRDefault="00D5628B" w:rsidP="00D93DC9">
      <w:pPr>
        <w:suppressAutoHyphens/>
        <w:autoSpaceDE w:val="0"/>
        <w:ind w:left="567" w:firstLine="284"/>
        <w:jc w:val="both"/>
        <w:rPr>
          <w:rFonts w:ascii="Arial Narrow" w:eastAsia="Arial Narrow" w:hAnsi="Arial Narrow" w:cs="Arial Narrow"/>
          <w:sz w:val="26"/>
          <w:szCs w:val="26"/>
          <w:lang w:val="es-US"/>
        </w:rPr>
      </w:pPr>
    </w:p>
    <w:p w14:paraId="7084C82D" w14:textId="77777777" w:rsidR="00B8161F" w:rsidRDefault="00D5628B" w:rsidP="00B8161F">
      <w:pPr>
        <w:suppressAutoHyphens/>
        <w:autoSpaceDE w:val="0"/>
        <w:ind w:left="567" w:firstLine="284"/>
        <w:jc w:val="both"/>
        <w:rPr>
          <w:rFonts w:ascii="Arial Narrow" w:eastAsia="Arial Narrow" w:hAnsi="Arial Narrow" w:cs="Arial Narrow"/>
          <w:sz w:val="26"/>
          <w:szCs w:val="26"/>
          <w:lang w:val="es-US"/>
        </w:rPr>
      </w:pPr>
      <w:r w:rsidRPr="00D5628B">
        <w:rPr>
          <w:rFonts w:ascii="Arial Narrow" w:eastAsia="Arial Narrow" w:hAnsi="Arial Narrow" w:cs="Arial Narrow"/>
          <w:b/>
          <w:bCs/>
          <w:sz w:val="26"/>
          <w:szCs w:val="26"/>
          <w:lang w:val="es-US"/>
        </w:rPr>
        <w:t>T)</w:t>
      </w:r>
      <w:r w:rsidR="00EC250D">
        <w:rPr>
          <w:rFonts w:ascii="Arial Narrow" w:eastAsia="Arial Narrow" w:hAnsi="Arial Narrow" w:cs="Arial Narrow"/>
          <w:sz w:val="26"/>
          <w:szCs w:val="26"/>
          <w:lang w:val="es-US"/>
        </w:rPr>
        <w:t xml:space="preserve"> </w:t>
      </w:r>
      <w:r w:rsidR="00EC250D" w:rsidRPr="005221AA">
        <w:rPr>
          <w:rFonts w:ascii="Arial Narrow" w:hAnsi="Arial Narrow" w:cs="Tahoma"/>
          <w:iCs/>
          <w:color w:val="000000"/>
          <w:sz w:val="26"/>
          <w:szCs w:val="26"/>
        </w:rPr>
        <w:t>Dictamen de la Comisión Permanente de Presupuesto, Patrimonio Estatal y Municipal, p</w:t>
      </w:r>
      <w:r w:rsidR="00EC250D" w:rsidRPr="005221AA">
        <w:rPr>
          <w:rFonts w:ascii="Arial Narrow" w:hAnsi="Arial Narrow" w:cs="Tahoma"/>
          <w:iCs/>
          <w:sz w:val="26"/>
          <w:szCs w:val="26"/>
        </w:rPr>
        <w:t>or el que se autoriza la donación de ochenta y dos bienes muebles del patrimonio del Gobierno del Estado a favor del Organismo Público Descentralizado Intermunicipal denominado Sistema Intermunicipal de Gestión de Residuos Sólidos-Zona Metropolitana de Mérida</w:t>
      </w:r>
      <w:r>
        <w:rPr>
          <w:rFonts w:ascii="Arial Narrow" w:eastAsia="Arial Narrow" w:hAnsi="Arial Narrow" w:cs="Arial Narrow"/>
          <w:sz w:val="26"/>
          <w:szCs w:val="26"/>
          <w:lang w:val="es-US"/>
        </w:rPr>
        <w:t>.</w:t>
      </w:r>
      <w:r w:rsidR="00B8161F">
        <w:rPr>
          <w:rFonts w:ascii="Arial Narrow" w:eastAsia="Arial Narrow" w:hAnsi="Arial Narrow" w:cs="Arial Narrow"/>
          <w:sz w:val="26"/>
          <w:szCs w:val="26"/>
          <w:lang w:val="es-US"/>
        </w:rPr>
        <w:t xml:space="preserve"> </w:t>
      </w:r>
      <w:bookmarkStart w:id="26" w:name="_Hlk165547975"/>
    </w:p>
    <w:p w14:paraId="7474231C" w14:textId="77777777" w:rsidR="00B8161F" w:rsidRDefault="00B8161F" w:rsidP="00B8161F">
      <w:pPr>
        <w:suppressAutoHyphens/>
        <w:autoSpaceDE w:val="0"/>
        <w:ind w:left="567" w:firstLine="284"/>
        <w:jc w:val="both"/>
        <w:rPr>
          <w:rFonts w:ascii="Arial Narrow" w:hAnsi="Arial Narrow" w:cs="Tahoma"/>
          <w:iCs/>
          <w:sz w:val="26"/>
          <w:szCs w:val="26"/>
          <w:lang w:val="es-ES_tradnl" w:eastAsia="ar-SA"/>
        </w:rPr>
      </w:pPr>
    </w:p>
    <w:p w14:paraId="52EA4E1C" w14:textId="095F7765" w:rsidR="00B8161F" w:rsidRDefault="00AB361A" w:rsidP="00B8161F">
      <w:pPr>
        <w:suppressAutoHyphens/>
        <w:autoSpaceDE w:val="0"/>
        <w:ind w:left="567" w:firstLine="284"/>
        <w:jc w:val="both"/>
        <w:rPr>
          <w:rFonts w:ascii="Arial Narrow" w:hAnsi="Arial Narrow" w:cs="Tahoma"/>
          <w:iCs/>
          <w:sz w:val="26"/>
          <w:szCs w:val="26"/>
          <w:lang w:val="es-ES_tradnl" w:eastAsia="ar-SA"/>
        </w:rPr>
      </w:pPr>
      <w:r>
        <w:rPr>
          <w:rFonts w:ascii="Arial Narrow" w:hAnsi="Arial Narrow" w:cs="Tahoma"/>
          <w:iCs/>
          <w:sz w:val="26"/>
          <w:szCs w:val="26"/>
          <w:lang w:val="es-ES_tradnl" w:eastAsia="ar-SA"/>
        </w:rPr>
        <w:t xml:space="preserve">Al término de </w:t>
      </w:r>
      <w:r w:rsidR="00B8161F" w:rsidRPr="00B8161F">
        <w:rPr>
          <w:rFonts w:ascii="Arial Narrow" w:hAnsi="Arial Narrow" w:cs="Tahoma"/>
          <w:iCs/>
          <w:sz w:val="26"/>
          <w:szCs w:val="26"/>
          <w:lang w:val="es-ES_tradnl" w:eastAsia="ar-SA"/>
        </w:rPr>
        <w:t xml:space="preserve">la lectura del asunto en cartera, el Presidente de la Mesa Directiva </w:t>
      </w:r>
      <w:r>
        <w:rPr>
          <w:rFonts w:ascii="Arial Narrow" w:hAnsi="Arial Narrow" w:cs="Tahoma"/>
          <w:iCs/>
          <w:sz w:val="26"/>
          <w:szCs w:val="26"/>
          <w:lang w:val="es-ES_tradnl" w:eastAsia="ar-SA"/>
        </w:rPr>
        <w:t>señaló</w:t>
      </w:r>
      <w:r w:rsidR="00B8161F" w:rsidRPr="00B8161F">
        <w:rPr>
          <w:rFonts w:ascii="Arial Narrow" w:hAnsi="Arial Narrow" w:cs="Tahoma"/>
          <w:iCs/>
          <w:sz w:val="26"/>
          <w:szCs w:val="26"/>
          <w:lang w:val="es-ES_tradnl" w:eastAsia="ar-SA"/>
        </w:rPr>
        <w:t>;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w:t>
      </w:r>
      <w:r>
        <w:rPr>
          <w:rFonts w:ascii="Arial Narrow" w:hAnsi="Arial Narrow" w:cs="Tahoma"/>
          <w:iCs/>
          <w:sz w:val="26"/>
          <w:szCs w:val="26"/>
          <w:lang w:val="es-ES_tradnl" w:eastAsia="ar-SA"/>
        </w:rPr>
        <w:t>;</w:t>
      </w:r>
      <w:r w:rsidR="00B8161F" w:rsidRPr="00B8161F">
        <w:rPr>
          <w:rFonts w:ascii="Arial Narrow" w:hAnsi="Arial Narrow" w:cs="Tahoma"/>
          <w:iCs/>
          <w:sz w:val="26"/>
          <w:szCs w:val="26"/>
          <w:lang w:val="es-ES_tradnl" w:eastAsia="ar-SA"/>
        </w:rPr>
        <w:t xml:space="preserve"> solicitó la dispensa de </w:t>
      </w:r>
      <w:r w:rsidR="00B8161F" w:rsidRPr="00B8161F">
        <w:rPr>
          <w:rFonts w:ascii="Arial Narrow" w:hAnsi="Arial Narrow" w:cs="Tahoma"/>
          <w:iCs/>
          <w:sz w:val="26"/>
          <w:szCs w:val="26"/>
          <w:lang w:val="es-ES_tradnl" w:eastAsia="ar-SA"/>
        </w:rPr>
        <w:lastRenderedPageBreak/>
        <w:t xml:space="preserve">trámite de lectura del Dictamen con el objeto de que se lea únicamente el Decreto contenido en el mismo. Las y los Diputados que estén a favor de conceder la dispensa del trámite solicitado, </w:t>
      </w:r>
      <w:r>
        <w:rPr>
          <w:rFonts w:ascii="Arial Narrow" w:hAnsi="Arial Narrow" w:cs="Tahoma"/>
          <w:iCs/>
          <w:sz w:val="26"/>
          <w:szCs w:val="26"/>
          <w:lang w:val="es-ES_tradnl" w:eastAsia="ar-SA"/>
        </w:rPr>
        <w:t>en</w:t>
      </w:r>
      <w:r w:rsidR="00B8161F" w:rsidRPr="00B8161F">
        <w:rPr>
          <w:rFonts w:ascii="Arial Narrow" w:hAnsi="Arial Narrow" w:cs="Tahoma"/>
          <w:iCs/>
          <w:sz w:val="26"/>
          <w:szCs w:val="26"/>
          <w:lang w:val="es-ES_tradnl" w:eastAsia="ar-SA"/>
        </w:rPr>
        <w:t xml:space="preserve"> forma económica; </w:t>
      </w:r>
      <w:r w:rsidR="00B8161F" w:rsidRPr="00B8161F">
        <w:rPr>
          <w:rFonts w:ascii="Arial Narrow" w:hAnsi="Arial Narrow" w:cs="Tahoma"/>
          <w:b/>
          <w:bCs/>
          <w:iCs/>
          <w:sz w:val="26"/>
          <w:szCs w:val="26"/>
          <w:lang w:val="es-ES_tradnl" w:eastAsia="ar-SA"/>
        </w:rPr>
        <w:t xml:space="preserve">aprobado por </w:t>
      </w:r>
      <w:r>
        <w:rPr>
          <w:rFonts w:ascii="Arial Narrow" w:hAnsi="Arial Narrow" w:cs="Tahoma"/>
          <w:b/>
          <w:bCs/>
          <w:iCs/>
          <w:sz w:val="26"/>
          <w:szCs w:val="26"/>
          <w:lang w:val="es-ES_tradnl" w:eastAsia="ar-SA"/>
        </w:rPr>
        <w:t>unanimidad</w:t>
      </w:r>
      <w:r w:rsidR="00B8161F" w:rsidRPr="00B8161F">
        <w:rPr>
          <w:rFonts w:ascii="Arial Narrow" w:hAnsi="Arial Narrow" w:cs="Tahoma"/>
          <w:iCs/>
          <w:sz w:val="26"/>
          <w:szCs w:val="26"/>
          <w:lang w:val="es-ES_tradnl" w:eastAsia="ar-SA"/>
        </w:rPr>
        <w:t>.</w:t>
      </w:r>
      <w:r w:rsidR="00B8161F">
        <w:rPr>
          <w:rFonts w:ascii="Arial Narrow" w:hAnsi="Arial Narrow" w:cs="Tahoma"/>
          <w:iCs/>
          <w:sz w:val="26"/>
          <w:szCs w:val="26"/>
          <w:lang w:val="es-ES_tradnl" w:eastAsia="ar-SA"/>
        </w:rPr>
        <w:t xml:space="preserve"> </w:t>
      </w:r>
    </w:p>
    <w:p w14:paraId="40AD9217" w14:textId="77777777" w:rsidR="00B8161F" w:rsidRDefault="00B8161F" w:rsidP="00B8161F">
      <w:pPr>
        <w:suppressAutoHyphens/>
        <w:autoSpaceDE w:val="0"/>
        <w:ind w:left="567" w:firstLine="284"/>
        <w:jc w:val="both"/>
        <w:rPr>
          <w:rFonts w:ascii="Arial Narrow" w:hAnsi="Arial Narrow" w:cs="Tahoma"/>
          <w:iCs/>
          <w:sz w:val="26"/>
          <w:szCs w:val="26"/>
          <w:lang w:val="es-ES_tradnl" w:eastAsia="ar-SA"/>
        </w:rPr>
      </w:pPr>
    </w:p>
    <w:p w14:paraId="6C671B92" w14:textId="442B729B" w:rsidR="00B8161F" w:rsidRPr="00B8161F" w:rsidRDefault="00B8161F" w:rsidP="00B8161F">
      <w:pPr>
        <w:suppressAutoHyphens/>
        <w:autoSpaceDE w:val="0"/>
        <w:ind w:left="567" w:firstLine="284"/>
        <w:jc w:val="both"/>
        <w:rPr>
          <w:rFonts w:ascii="Arial Narrow" w:hAnsi="Arial Narrow" w:cs="Tahoma"/>
          <w:iCs/>
          <w:sz w:val="26"/>
          <w:szCs w:val="26"/>
          <w:lang w:val="es-ES_tradnl" w:eastAsia="ar-SA"/>
        </w:rPr>
      </w:pPr>
      <w:r w:rsidRPr="00B8161F">
        <w:rPr>
          <w:rFonts w:ascii="Arial Narrow" w:hAnsi="Arial Narrow" w:cs="Courier New"/>
          <w:sz w:val="26"/>
          <w:szCs w:val="26"/>
          <w:lang w:val="es-ES_tradnl" w:eastAsia="ar-SA"/>
        </w:rPr>
        <w:t xml:space="preserve">La Secretaria Diputada </w:t>
      </w:r>
      <w:r w:rsidRPr="00776110">
        <w:rPr>
          <w:rFonts w:ascii="Arial Narrow" w:hAnsi="Arial Narrow" w:cs="Courier New"/>
          <w:sz w:val="26"/>
          <w:szCs w:val="26"/>
        </w:rPr>
        <w:t>Karla Vanessa Salazar González</w:t>
      </w:r>
      <w:r w:rsidRPr="00B8161F">
        <w:rPr>
          <w:rFonts w:ascii="Arial Narrow" w:hAnsi="Arial Narrow" w:cs="Courier New"/>
          <w:sz w:val="26"/>
          <w:szCs w:val="26"/>
          <w:lang w:val="es-ES_tradnl" w:eastAsia="ar-SA"/>
        </w:rPr>
        <w:t>, dio lectura al Decreto:</w:t>
      </w:r>
    </w:p>
    <w:bookmarkEnd w:id="26"/>
    <w:p w14:paraId="2B46B57C" w14:textId="77777777" w:rsidR="00E10AA0" w:rsidRDefault="00E10AA0" w:rsidP="000E5CE0">
      <w:pPr>
        <w:suppressAutoHyphens/>
        <w:autoSpaceDE w:val="0"/>
        <w:ind w:left="567"/>
        <w:jc w:val="both"/>
        <w:rPr>
          <w:rFonts w:ascii="Arial Narrow" w:eastAsia="Arial Narrow" w:hAnsi="Arial Narrow" w:cs="Arial Narrow"/>
          <w:b/>
          <w:bCs/>
          <w:sz w:val="26"/>
          <w:szCs w:val="26"/>
          <w:lang w:val="es-US"/>
        </w:rPr>
      </w:pPr>
    </w:p>
    <w:p w14:paraId="12A722E5" w14:textId="0476DAFA" w:rsidR="008977FC" w:rsidRPr="00E741D5" w:rsidRDefault="000E5CE0" w:rsidP="008977FC">
      <w:pPr>
        <w:suppressAutoHyphens/>
        <w:autoSpaceDE w:val="0"/>
        <w:ind w:left="567"/>
        <w:jc w:val="both"/>
        <w:rPr>
          <w:rFonts w:ascii="Arial Narrow" w:eastAsia="Calibri" w:hAnsi="Arial Narrow"/>
          <w:b/>
          <w:bCs/>
          <w:sz w:val="26"/>
          <w:szCs w:val="26"/>
          <w:lang w:val="es-MX" w:eastAsia="en-US"/>
        </w:rPr>
      </w:pPr>
      <w:r w:rsidRPr="00E10AA0">
        <w:rPr>
          <w:rFonts w:ascii="Arial Narrow" w:eastAsia="Arial Narrow" w:hAnsi="Arial Narrow" w:cs="Arial Narrow"/>
          <w:b/>
          <w:bCs/>
          <w:sz w:val="26"/>
          <w:szCs w:val="26"/>
          <w:lang w:val="es-US"/>
        </w:rPr>
        <w:t>D E C R E T O</w:t>
      </w:r>
      <w:r w:rsidR="00666D67">
        <w:rPr>
          <w:rFonts w:ascii="Arial Narrow" w:eastAsia="Arial Narrow" w:hAnsi="Arial Narrow" w:cs="Arial Narrow"/>
          <w:b/>
          <w:bCs/>
          <w:sz w:val="26"/>
          <w:szCs w:val="26"/>
          <w:lang w:val="es-US"/>
        </w:rPr>
        <w:t xml:space="preserve"> </w:t>
      </w:r>
      <w:r w:rsidR="00666D67" w:rsidRPr="00A831B1">
        <w:rPr>
          <w:rFonts w:ascii="Arial Narrow" w:hAnsi="Arial Narrow" w:cs="Tahoma"/>
          <w:b/>
          <w:bCs/>
          <w:iCs/>
          <w:color w:val="000000"/>
          <w:sz w:val="26"/>
          <w:szCs w:val="26"/>
        </w:rPr>
        <w:t>P</w:t>
      </w:r>
      <w:r w:rsidR="00666D67" w:rsidRPr="00A831B1">
        <w:rPr>
          <w:rFonts w:ascii="Arial Narrow" w:hAnsi="Arial Narrow" w:cs="Tahoma"/>
          <w:b/>
          <w:bCs/>
          <w:iCs/>
          <w:sz w:val="26"/>
          <w:szCs w:val="26"/>
        </w:rPr>
        <w:t xml:space="preserve">or el que se autoriza la donación de ochenta y dos bienes muebles del patrimonio del Gobierno del Estado a favor del </w:t>
      </w:r>
      <w:r w:rsidR="0028341A" w:rsidRPr="00A831B1">
        <w:rPr>
          <w:rFonts w:ascii="Arial Narrow" w:hAnsi="Arial Narrow" w:cs="Tahoma"/>
          <w:b/>
          <w:bCs/>
          <w:iCs/>
          <w:sz w:val="26"/>
          <w:szCs w:val="26"/>
        </w:rPr>
        <w:t>organismo público descentralizado</w:t>
      </w:r>
      <w:r w:rsidR="00666D67" w:rsidRPr="00A831B1">
        <w:rPr>
          <w:rFonts w:ascii="Arial Narrow" w:hAnsi="Arial Narrow" w:cs="Tahoma"/>
          <w:b/>
          <w:bCs/>
          <w:iCs/>
          <w:sz w:val="26"/>
          <w:szCs w:val="26"/>
        </w:rPr>
        <w:t xml:space="preserve"> </w:t>
      </w:r>
      <w:r w:rsidR="0028341A" w:rsidRPr="00A831B1">
        <w:rPr>
          <w:rFonts w:ascii="Arial Narrow" w:hAnsi="Arial Narrow" w:cs="Tahoma"/>
          <w:b/>
          <w:bCs/>
          <w:iCs/>
          <w:sz w:val="26"/>
          <w:szCs w:val="26"/>
        </w:rPr>
        <w:t xml:space="preserve">intermunicipal denominado </w:t>
      </w:r>
      <w:r w:rsidR="00666D67" w:rsidRPr="00A831B1">
        <w:rPr>
          <w:rFonts w:ascii="Arial Narrow" w:hAnsi="Arial Narrow" w:cs="Tahoma"/>
          <w:b/>
          <w:bCs/>
          <w:iCs/>
          <w:sz w:val="26"/>
          <w:szCs w:val="26"/>
        </w:rPr>
        <w:t>Sistema Intermunicipal de Gestión de Residuos Sólidos-Zona Metropolitana de Mérida</w:t>
      </w:r>
      <w:r w:rsidR="00666D67" w:rsidRPr="00A831B1">
        <w:rPr>
          <w:rFonts w:ascii="Arial Narrow" w:eastAsia="Arial Narrow" w:hAnsi="Arial Narrow" w:cs="Arial Narrow"/>
          <w:b/>
          <w:bCs/>
          <w:sz w:val="26"/>
          <w:szCs w:val="26"/>
          <w:lang w:val="es-US"/>
        </w:rPr>
        <w:t>.</w:t>
      </w:r>
      <w:r w:rsidR="0028341A" w:rsidRPr="00A831B1">
        <w:rPr>
          <w:rFonts w:ascii="Arial Narrow" w:eastAsia="Arial Narrow" w:hAnsi="Arial Narrow" w:cs="Arial Narrow"/>
          <w:b/>
          <w:bCs/>
          <w:sz w:val="26"/>
          <w:szCs w:val="26"/>
          <w:lang w:val="es-US"/>
        </w:rPr>
        <w:t xml:space="preserve"> Artículo único. Donación</w:t>
      </w:r>
      <w:r w:rsidR="0028341A">
        <w:rPr>
          <w:rFonts w:ascii="Arial Narrow" w:eastAsia="Arial Narrow" w:hAnsi="Arial Narrow" w:cs="Arial Narrow"/>
          <w:sz w:val="26"/>
          <w:szCs w:val="26"/>
          <w:lang w:val="es-US"/>
        </w:rPr>
        <w:t xml:space="preserve"> Se autoriza al Gobierno del Estado, para los efectos públicos correspondientes, la donación</w:t>
      </w:r>
      <w:r w:rsidR="00A831B1">
        <w:rPr>
          <w:rFonts w:ascii="Arial Narrow" w:eastAsia="Arial Narrow" w:hAnsi="Arial Narrow" w:cs="Arial Narrow"/>
          <w:sz w:val="26"/>
          <w:szCs w:val="26"/>
          <w:lang w:val="es-US"/>
        </w:rPr>
        <w:t>,</w:t>
      </w:r>
      <w:r w:rsidR="0028341A">
        <w:rPr>
          <w:rFonts w:ascii="Arial Narrow" w:eastAsia="Arial Narrow" w:hAnsi="Arial Narrow" w:cs="Arial Narrow"/>
          <w:sz w:val="26"/>
          <w:szCs w:val="26"/>
          <w:lang w:val="es-US"/>
        </w:rPr>
        <w:t xml:space="preserve"> a favor del organismo público </w:t>
      </w:r>
      <w:r w:rsidR="00A831B1">
        <w:rPr>
          <w:rFonts w:ascii="Arial Narrow" w:eastAsia="Arial Narrow" w:hAnsi="Arial Narrow" w:cs="Arial Narrow"/>
          <w:sz w:val="26"/>
          <w:szCs w:val="26"/>
          <w:lang w:val="es-US"/>
        </w:rPr>
        <w:t>d</w:t>
      </w:r>
      <w:r w:rsidR="00E22F9F">
        <w:rPr>
          <w:rFonts w:ascii="Arial Narrow" w:eastAsia="Arial Narrow" w:hAnsi="Arial Narrow" w:cs="Arial Narrow"/>
          <w:sz w:val="26"/>
          <w:szCs w:val="26"/>
          <w:lang w:val="es-US"/>
        </w:rPr>
        <w:t>escentralizado</w:t>
      </w:r>
      <w:r w:rsidR="0028341A">
        <w:rPr>
          <w:rFonts w:ascii="Arial Narrow" w:eastAsia="Arial Narrow" w:hAnsi="Arial Narrow" w:cs="Arial Narrow"/>
          <w:sz w:val="26"/>
          <w:szCs w:val="26"/>
          <w:lang w:val="es-US"/>
        </w:rPr>
        <w:t xml:space="preserve"> intermunicipal denominado </w:t>
      </w:r>
      <w:r w:rsidR="00E22F9F" w:rsidRPr="005221AA">
        <w:rPr>
          <w:rFonts w:ascii="Arial Narrow" w:hAnsi="Arial Narrow" w:cs="Tahoma"/>
          <w:iCs/>
          <w:sz w:val="26"/>
          <w:szCs w:val="26"/>
        </w:rPr>
        <w:t>Sistema Intermunicipal de Gestión de Residuos Sólidos-Zona Metropolitana de Mérida</w:t>
      </w:r>
      <w:r w:rsidR="00E22F9F">
        <w:rPr>
          <w:rFonts w:ascii="Arial Narrow" w:hAnsi="Arial Narrow" w:cs="Tahoma"/>
          <w:iCs/>
          <w:sz w:val="26"/>
          <w:szCs w:val="26"/>
        </w:rPr>
        <w:t>, de los siguientes bienes muebles del patrimonio estatal, correspondientes al dominio privado</w:t>
      </w:r>
      <w:r w:rsidR="00A831B1">
        <w:rPr>
          <w:rFonts w:ascii="Arial Narrow" w:hAnsi="Arial Narrow" w:cs="Tahoma"/>
          <w:iCs/>
          <w:sz w:val="26"/>
          <w:szCs w:val="26"/>
        </w:rPr>
        <w:t xml:space="preserve">. Se anexa tablas </w:t>
      </w:r>
      <w:r w:rsidR="00A831B1" w:rsidRPr="00A831B1">
        <w:rPr>
          <w:rFonts w:ascii="Arial Narrow" w:hAnsi="Arial Narrow" w:cs="Tahoma"/>
          <w:b/>
          <w:bCs/>
          <w:iCs/>
          <w:sz w:val="26"/>
          <w:szCs w:val="26"/>
        </w:rPr>
        <w:t>Transitorio</w:t>
      </w:r>
      <w:r w:rsidR="00A831B1">
        <w:rPr>
          <w:rFonts w:ascii="Arial Narrow" w:hAnsi="Arial Narrow" w:cs="Tahoma"/>
          <w:iCs/>
          <w:sz w:val="26"/>
          <w:szCs w:val="26"/>
        </w:rPr>
        <w:t xml:space="preserve"> </w:t>
      </w:r>
      <w:r w:rsidR="00A831B1" w:rsidRPr="00A831B1">
        <w:rPr>
          <w:rFonts w:ascii="Arial Narrow" w:hAnsi="Arial Narrow" w:cs="Tahoma"/>
          <w:b/>
          <w:bCs/>
          <w:iCs/>
          <w:sz w:val="26"/>
          <w:szCs w:val="26"/>
        </w:rPr>
        <w:t>Artículo único. Entrada en vigor</w:t>
      </w:r>
      <w:r w:rsidR="00A831B1">
        <w:rPr>
          <w:rFonts w:ascii="Arial Narrow" w:hAnsi="Arial Narrow" w:cs="Tahoma"/>
          <w:iCs/>
          <w:sz w:val="26"/>
          <w:szCs w:val="26"/>
        </w:rPr>
        <w:t xml:space="preserve"> Este decreto entrará en vigor el día siguiente al de su publicación en el Diario Oficial del Gobierno del Estado de Yucatán.</w:t>
      </w:r>
      <w:r w:rsidR="008977FC">
        <w:rPr>
          <w:rFonts w:ascii="Arial Narrow" w:hAnsi="Arial Narrow" w:cs="Tahoma"/>
          <w:iCs/>
          <w:sz w:val="26"/>
          <w:szCs w:val="26"/>
        </w:rPr>
        <w:t xml:space="preserve"> </w:t>
      </w:r>
      <w:r w:rsidR="008977FC" w:rsidRPr="009A7681">
        <w:rPr>
          <w:rFonts w:ascii="Arial Narrow" w:eastAsia="Arial Narrow" w:hAnsi="Arial Narrow" w:cs="Arial Narrow"/>
          <w:b/>
          <w:bCs/>
          <w:sz w:val="26"/>
          <w:szCs w:val="26"/>
          <w:lang w:val="es-US"/>
        </w:rPr>
        <w:t xml:space="preserve">DADO EN LA SALA DE USOS MÚLTIPLES “MAESTRA CONSUELO ZAVALA CASTILLO” DEL RECINTO DEL PODER LEGISLATIVO, EN LA CIUDAD DE MÉRIDA, YUCATÁN, A LOS </w:t>
      </w:r>
      <w:r w:rsidR="008977FC">
        <w:rPr>
          <w:rFonts w:ascii="Arial Narrow" w:eastAsia="Arial Narrow" w:hAnsi="Arial Narrow" w:cs="Arial Narrow"/>
          <w:b/>
          <w:bCs/>
          <w:sz w:val="26"/>
          <w:szCs w:val="26"/>
          <w:lang w:val="es-US"/>
        </w:rPr>
        <w:t>DIECISIETE</w:t>
      </w:r>
      <w:r w:rsidR="008977FC" w:rsidRPr="009A7681">
        <w:rPr>
          <w:rFonts w:ascii="Arial Narrow" w:eastAsia="Arial Narrow" w:hAnsi="Arial Narrow" w:cs="Arial Narrow"/>
          <w:b/>
          <w:bCs/>
          <w:sz w:val="26"/>
          <w:szCs w:val="26"/>
          <w:lang w:val="es-US"/>
        </w:rPr>
        <w:t xml:space="preserve"> DÍAS DEL MES DE ABRIL DEL AÑO DOS MIL VEINTICUATRO. COMISIÓN PERMANENTE DE PRESUPUESTO, PATRIMONIO ESTATAL Y MUNICIPAL.</w:t>
      </w:r>
      <w:r w:rsidR="008977FC">
        <w:rPr>
          <w:rFonts w:ascii="Arial Narrow" w:eastAsia="Arial Narrow" w:hAnsi="Arial Narrow" w:cs="Arial Narrow"/>
          <w:sz w:val="26"/>
          <w:szCs w:val="26"/>
          <w:lang w:val="es-US"/>
        </w:rPr>
        <w:t xml:space="preserve"> </w:t>
      </w:r>
      <w:r w:rsidR="008977FC" w:rsidRPr="00E741D5">
        <w:rPr>
          <w:rFonts w:ascii="Arial Narrow" w:eastAsia="Calibri" w:hAnsi="Arial Narrow"/>
          <w:b/>
          <w:bCs/>
          <w:sz w:val="26"/>
          <w:szCs w:val="26"/>
          <w:lang w:val="es-MX" w:eastAsia="en-US"/>
        </w:rPr>
        <w:t xml:space="preserve">PRESIDENTE: </w:t>
      </w:r>
      <w:r w:rsidR="008977FC" w:rsidRPr="00E32316">
        <w:rPr>
          <w:rFonts w:ascii="Arial Narrow" w:eastAsia="Calibri" w:hAnsi="Arial Narrow"/>
          <w:b/>
          <w:bCs/>
          <w:sz w:val="26"/>
          <w:szCs w:val="26"/>
          <w:lang w:val="es-MX" w:eastAsia="en-US"/>
        </w:rPr>
        <w:t>DIP. JESÚS EFRÉN PÉREZ BALLOTE</w:t>
      </w:r>
      <w:r w:rsidR="008977FC" w:rsidRPr="00E741D5">
        <w:rPr>
          <w:rFonts w:ascii="Arial Narrow" w:eastAsia="Calibri" w:hAnsi="Arial Narrow"/>
          <w:b/>
          <w:bCs/>
          <w:sz w:val="26"/>
          <w:szCs w:val="26"/>
          <w:lang w:val="es-MX" w:eastAsia="en-US"/>
        </w:rPr>
        <w:t>. VICEPRESIDENTE: DIP. HARRY GERARDO RODRÍGUEZ BOTELLO FIERRO. SECRETARIO: DIP. JOSÉ CRESCENCIO GUTIÉRREZ GONZÁLEZ. SECRETARIA: DIP. CARMEN GUADALUPE GONZÁLEZ MARTÍN. VOCAL: DIP. DAFNE CELINA LÓPEZ OSORIO. VOCAL: DIP. INGRID DEL PILAR SANTOS DÍAZ. VOCAL: DIP. ALEJANDRA DE LOS ÁNGELES NOVELO SEGURA. VOCAL: DIP. VÍCTOR HUGO LOZANO POVEDA. VOCAL: DIP. FABIOLA LOEZA NOVELO.</w:t>
      </w:r>
    </w:p>
    <w:p w14:paraId="3F355178" w14:textId="77777777" w:rsidR="009A0039" w:rsidRDefault="009A0039" w:rsidP="00D93DC9">
      <w:pPr>
        <w:suppressAutoHyphens/>
        <w:autoSpaceDE w:val="0"/>
        <w:ind w:left="567" w:firstLine="284"/>
        <w:jc w:val="both"/>
        <w:rPr>
          <w:rFonts w:ascii="Arial Narrow" w:eastAsia="Arial Narrow" w:hAnsi="Arial Narrow" w:cs="Arial Narrow"/>
          <w:sz w:val="26"/>
          <w:szCs w:val="26"/>
          <w:lang w:val="es-US"/>
        </w:rPr>
      </w:pPr>
    </w:p>
    <w:p w14:paraId="3478846B" w14:textId="33340CF4" w:rsidR="008977FC" w:rsidRDefault="004E270A" w:rsidP="008977FC">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Finalizada </w:t>
      </w:r>
      <w:r w:rsidR="008977FC">
        <w:rPr>
          <w:rFonts w:ascii="Arial Narrow" w:eastAsia="Arial Narrow" w:hAnsi="Arial Narrow" w:cs="Arial Narrow"/>
          <w:sz w:val="26"/>
          <w:szCs w:val="26"/>
          <w:lang w:val="es-US"/>
        </w:rPr>
        <w:t xml:space="preserve">la lectura del Decreto, el Presidente expresó; Honorable Asamblea, el presente Dictamen contiene el Decreto por el que se autoriza la donación de </w:t>
      </w:r>
      <w:r w:rsidR="0044705A">
        <w:rPr>
          <w:rFonts w:ascii="Arial Narrow" w:eastAsia="Arial Narrow" w:hAnsi="Arial Narrow" w:cs="Arial Narrow"/>
          <w:sz w:val="26"/>
          <w:szCs w:val="26"/>
          <w:lang w:val="es-US"/>
        </w:rPr>
        <w:t>ochenta y dos</w:t>
      </w:r>
      <w:r w:rsidR="008977FC">
        <w:rPr>
          <w:rFonts w:ascii="Arial Narrow" w:eastAsia="Arial Narrow" w:hAnsi="Arial Narrow" w:cs="Arial Narrow"/>
          <w:sz w:val="26"/>
          <w:szCs w:val="26"/>
          <w:lang w:val="es-US"/>
        </w:rPr>
        <w:t xml:space="preserve"> bienes muebles del </w:t>
      </w:r>
      <w:r w:rsidR="0044705A">
        <w:rPr>
          <w:rFonts w:ascii="Arial Narrow" w:eastAsia="Arial Narrow" w:hAnsi="Arial Narrow" w:cs="Arial Narrow"/>
          <w:sz w:val="26"/>
          <w:szCs w:val="26"/>
          <w:lang w:val="es-US"/>
        </w:rPr>
        <w:t>p</w:t>
      </w:r>
      <w:r w:rsidR="008977FC">
        <w:rPr>
          <w:rFonts w:ascii="Arial Narrow" w:eastAsia="Arial Narrow" w:hAnsi="Arial Narrow" w:cs="Arial Narrow"/>
          <w:sz w:val="26"/>
          <w:szCs w:val="26"/>
          <w:lang w:val="es-US"/>
        </w:rPr>
        <w:t xml:space="preserve">atrimonio </w:t>
      </w:r>
      <w:r w:rsidR="0044705A">
        <w:rPr>
          <w:rFonts w:ascii="Arial Narrow" w:eastAsia="Arial Narrow" w:hAnsi="Arial Narrow" w:cs="Arial Narrow"/>
          <w:sz w:val="26"/>
          <w:szCs w:val="26"/>
          <w:lang w:val="es-US"/>
        </w:rPr>
        <w:t>del Gobierno del Estado</w:t>
      </w:r>
      <w:r w:rsidR="008977FC">
        <w:rPr>
          <w:rFonts w:ascii="Arial Narrow" w:eastAsia="Arial Narrow" w:hAnsi="Arial Narrow" w:cs="Arial Narrow"/>
          <w:sz w:val="26"/>
          <w:szCs w:val="26"/>
          <w:lang w:val="es-US"/>
        </w:rPr>
        <w:t xml:space="preserve"> a favor del </w:t>
      </w:r>
      <w:r w:rsidR="00B5454A">
        <w:rPr>
          <w:rFonts w:ascii="Arial Narrow" w:eastAsia="Arial Narrow" w:hAnsi="Arial Narrow" w:cs="Arial Narrow"/>
          <w:sz w:val="26"/>
          <w:szCs w:val="26"/>
          <w:lang w:val="es-US"/>
        </w:rPr>
        <w:t>O</w:t>
      </w:r>
      <w:r w:rsidR="0044705A">
        <w:rPr>
          <w:rFonts w:ascii="Arial Narrow" w:eastAsia="Arial Narrow" w:hAnsi="Arial Narrow" w:cs="Arial Narrow"/>
          <w:sz w:val="26"/>
          <w:szCs w:val="26"/>
          <w:lang w:val="es-US"/>
        </w:rPr>
        <w:t xml:space="preserve">rganismo </w:t>
      </w:r>
      <w:r w:rsidR="00B5454A">
        <w:rPr>
          <w:rFonts w:ascii="Arial Narrow" w:eastAsia="Arial Narrow" w:hAnsi="Arial Narrow" w:cs="Arial Narrow"/>
          <w:sz w:val="26"/>
          <w:szCs w:val="26"/>
          <w:lang w:val="es-US"/>
        </w:rPr>
        <w:t>P</w:t>
      </w:r>
      <w:r w:rsidR="0044705A">
        <w:rPr>
          <w:rFonts w:ascii="Arial Narrow" w:eastAsia="Arial Narrow" w:hAnsi="Arial Narrow" w:cs="Arial Narrow"/>
          <w:sz w:val="26"/>
          <w:szCs w:val="26"/>
          <w:lang w:val="es-US"/>
        </w:rPr>
        <w:t xml:space="preserve">úblico </w:t>
      </w:r>
      <w:r w:rsidR="00B5454A">
        <w:rPr>
          <w:rFonts w:ascii="Arial Narrow" w:eastAsia="Arial Narrow" w:hAnsi="Arial Narrow" w:cs="Arial Narrow"/>
          <w:sz w:val="26"/>
          <w:szCs w:val="26"/>
          <w:lang w:val="es-US"/>
        </w:rPr>
        <w:t>D</w:t>
      </w:r>
      <w:r w:rsidR="0044705A">
        <w:rPr>
          <w:rFonts w:ascii="Arial Narrow" w:eastAsia="Arial Narrow" w:hAnsi="Arial Narrow" w:cs="Arial Narrow"/>
          <w:sz w:val="26"/>
          <w:szCs w:val="26"/>
          <w:lang w:val="es-US"/>
        </w:rPr>
        <w:t>es</w:t>
      </w:r>
      <w:r w:rsidR="00B5454A">
        <w:rPr>
          <w:rFonts w:ascii="Arial Narrow" w:eastAsia="Arial Narrow" w:hAnsi="Arial Narrow" w:cs="Arial Narrow"/>
          <w:sz w:val="26"/>
          <w:szCs w:val="26"/>
          <w:lang w:val="es-US"/>
        </w:rPr>
        <w:t>c</w:t>
      </w:r>
      <w:r w:rsidR="0044705A">
        <w:rPr>
          <w:rFonts w:ascii="Arial Narrow" w:eastAsia="Arial Narrow" w:hAnsi="Arial Narrow" w:cs="Arial Narrow"/>
          <w:sz w:val="26"/>
          <w:szCs w:val="26"/>
          <w:lang w:val="es-US"/>
        </w:rPr>
        <w:t xml:space="preserve">entralizado </w:t>
      </w:r>
      <w:r w:rsidR="00B5454A">
        <w:rPr>
          <w:rFonts w:ascii="Arial Narrow" w:eastAsia="Arial Narrow" w:hAnsi="Arial Narrow" w:cs="Arial Narrow"/>
          <w:sz w:val="26"/>
          <w:szCs w:val="26"/>
          <w:lang w:val="es-US"/>
        </w:rPr>
        <w:t>I</w:t>
      </w:r>
      <w:r w:rsidR="0044705A">
        <w:rPr>
          <w:rFonts w:ascii="Arial Narrow" w:eastAsia="Arial Narrow" w:hAnsi="Arial Narrow" w:cs="Arial Narrow"/>
          <w:sz w:val="26"/>
          <w:szCs w:val="26"/>
          <w:lang w:val="es-US"/>
        </w:rPr>
        <w:t>ntermunicipal</w:t>
      </w:r>
      <w:r w:rsidR="008977FC">
        <w:rPr>
          <w:rFonts w:ascii="Arial Narrow" w:eastAsia="Arial Narrow" w:hAnsi="Arial Narrow" w:cs="Arial Narrow"/>
          <w:sz w:val="26"/>
          <w:szCs w:val="26"/>
          <w:lang w:val="es-US"/>
        </w:rPr>
        <w:t xml:space="preserve"> </w:t>
      </w:r>
      <w:r w:rsidR="00B5454A">
        <w:rPr>
          <w:rFonts w:ascii="Arial Narrow" w:eastAsia="Arial Narrow" w:hAnsi="Arial Narrow" w:cs="Arial Narrow"/>
          <w:sz w:val="26"/>
          <w:szCs w:val="26"/>
          <w:lang w:val="es-US"/>
        </w:rPr>
        <w:t xml:space="preserve">denominado Sistema Intermunicipal de Gestión de Residuos </w:t>
      </w:r>
      <w:proofErr w:type="spellStart"/>
      <w:r w:rsidR="00B5454A">
        <w:rPr>
          <w:rFonts w:ascii="Arial Narrow" w:eastAsia="Arial Narrow" w:hAnsi="Arial Narrow" w:cs="Arial Narrow"/>
          <w:sz w:val="26"/>
          <w:szCs w:val="26"/>
          <w:lang w:val="es-US"/>
        </w:rPr>
        <w:t>Sílidos</w:t>
      </w:r>
      <w:proofErr w:type="spellEnd"/>
      <w:r w:rsidR="00B5454A">
        <w:rPr>
          <w:rFonts w:ascii="Arial Narrow" w:eastAsia="Arial Narrow" w:hAnsi="Arial Narrow" w:cs="Arial Narrow"/>
          <w:sz w:val="26"/>
          <w:szCs w:val="26"/>
          <w:lang w:val="es-US"/>
        </w:rPr>
        <w:t xml:space="preserve">-Zona Metropolitana </w:t>
      </w:r>
      <w:r w:rsidR="008977FC">
        <w:rPr>
          <w:rFonts w:ascii="Arial Narrow" w:eastAsia="Arial Narrow" w:hAnsi="Arial Narrow" w:cs="Arial Narrow"/>
          <w:sz w:val="26"/>
          <w:szCs w:val="26"/>
          <w:lang w:val="es-US"/>
        </w:rPr>
        <w:t xml:space="preserve">de </w:t>
      </w:r>
      <w:r w:rsidR="00B5454A">
        <w:rPr>
          <w:rFonts w:ascii="Arial Narrow" w:eastAsia="Arial Narrow" w:hAnsi="Arial Narrow" w:cs="Arial Narrow"/>
          <w:sz w:val="26"/>
          <w:szCs w:val="26"/>
          <w:lang w:val="es-US"/>
        </w:rPr>
        <w:t>Mérida,</w:t>
      </w:r>
      <w:r w:rsidR="008977FC">
        <w:rPr>
          <w:rFonts w:ascii="Arial Narrow" w:eastAsia="Arial Narrow" w:hAnsi="Arial Narrow" w:cs="Arial Narrow"/>
          <w:sz w:val="26"/>
          <w:szCs w:val="26"/>
          <w:lang w:val="es-US"/>
        </w:rPr>
        <w:t xml:space="preserve"> </w:t>
      </w:r>
      <w:r w:rsidR="00B5454A">
        <w:rPr>
          <w:rFonts w:ascii="Arial Narrow" w:eastAsia="Arial Narrow" w:hAnsi="Arial Narrow" w:cs="Arial Narrow"/>
          <w:sz w:val="26"/>
          <w:szCs w:val="26"/>
          <w:lang w:val="es-US"/>
        </w:rPr>
        <w:t xml:space="preserve">misma que reviste y cumple con todos los requisitos legales previstos para tal acto. </w:t>
      </w:r>
      <w:r w:rsidR="008977FC">
        <w:rPr>
          <w:rFonts w:ascii="Arial Narrow" w:eastAsia="Arial Narrow" w:hAnsi="Arial Narrow" w:cs="Arial Narrow"/>
          <w:sz w:val="26"/>
          <w:szCs w:val="26"/>
          <w:lang w:val="es-US"/>
        </w:rPr>
        <w:t xml:space="preserve">En tal virtud, con fundamento en el Artículo 34 Fracción VII de la Ley de </w:t>
      </w:r>
      <w:r w:rsidR="008977FC">
        <w:rPr>
          <w:rFonts w:ascii="Arial Narrow" w:eastAsia="Arial Narrow" w:hAnsi="Arial Narrow" w:cs="Arial Narrow"/>
          <w:sz w:val="26"/>
          <w:szCs w:val="26"/>
          <w:lang w:val="es-US"/>
        </w:rPr>
        <w:lastRenderedPageBreak/>
        <w:t xml:space="preserve">Gobierno del Poder Legislativo del Estado de Yucatán, así como lo establecido en el Artículo 84 del Reglamento de la Ley de Gobierno del Poder Legislativo del Estado de Yucatán; solicitó la dispensa de trámite de discusión y votación en una sesión posterior y dicho procedimiento se efectuará en esos momentos. Las Diputadas y los Diputados que estén a favor de conceder la dispensa del trámite solicitado; sírvanse manifestarlo en forma económica, </w:t>
      </w:r>
      <w:r w:rsidR="008977FC" w:rsidRPr="009709EE">
        <w:rPr>
          <w:rFonts w:ascii="Arial Narrow" w:eastAsia="Arial Narrow" w:hAnsi="Arial Narrow" w:cs="Arial Narrow"/>
          <w:b/>
          <w:bCs/>
          <w:sz w:val="26"/>
          <w:szCs w:val="26"/>
          <w:lang w:val="es-US"/>
        </w:rPr>
        <w:t>aprobado por unanimidad</w:t>
      </w:r>
      <w:r w:rsidR="008977FC">
        <w:rPr>
          <w:rFonts w:ascii="Arial Narrow" w:eastAsia="Arial Narrow" w:hAnsi="Arial Narrow" w:cs="Arial Narrow"/>
          <w:sz w:val="26"/>
          <w:szCs w:val="26"/>
          <w:lang w:val="es-US"/>
        </w:rPr>
        <w:t>.</w:t>
      </w:r>
    </w:p>
    <w:p w14:paraId="0E7CDB6F" w14:textId="77777777" w:rsidR="008977FC" w:rsidRDefault="008977FC" w:rsidP="008977FC">
      <w:pPr>
        <w:suppressAutoHyphens/>
        <w:autoSpaceDE w:val="0"/>
        <w:ind w:left="567" w:firstLine="284"/>
        <w:jc w:val="both"/>
        <w:rPr>
          <w:rFonts w:ascii="Arial Narrow" w:eastAsia="Arial Narrow" w:hAnsi="Arial Narrow" w:cs="Arial Narrow"/>
          <w:sz w:val="26"/>
          <w:szCs w:val="26"/>
          <w:lang w:val="es-US"/>
        </w:rPr>
      </w:pPr>
    </w:p>
    <w:p w14:paraId="0AC54EE9" w14:textId="77777777" w:rsidR="003D6813" w:rsidRDefault="003D6813" w:rsidP="008977FC">
      <w:pPr>
        <w:suppressAutoHyphens/>
        <w:autoSpaceDE w:val="0"/>
        <w:ind w:left="567" w:firstLine="284"/>
        <w:jc w:val="both"/>
        <w:rPr>
          <w:rFonts w:ascii="Arial Narrow" w:eastAsia="Arial Narrow" w:hAnsi="Arial Narrow" w:cs="Arial Narrow"/>
          <w:sz w:val="26"/>
          <w:szCs w:val="26"/>
          <w:lang w:val="es-US"/>
        </w:rPr>
      </w:pPr>
    </w:p>
    <w:p w14:paraId="66FAEDA4" w14:textId="1E70CAFB" w:rsidR="008977FC" w:rsidRDefault="008977FC" w:rsidP="008977FC">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Seguidamente el Presidente </w:t>
      </w:r>
      <w:r w:rsidR="00B5454A">
        <w:rPr>
          <w:rFonts w:ascii="Arial Narrow" w:eastAsia="Arial Narrow" w:hAnsi="Arial Narrow" w:cs="Arial Narrow"/>
          <w:sz w:val="26"/>
          <w:szCs w:val="26"/>
          <w:lang w:val="es-US"/>
        </w:rPr>
        <w:t>de la Mesa Directiva dijo</w:t>
      </w:r>
      <w:r>
        <w:rPr>
          <w:rFonts w:ascii="Arial Narrow" w:eastAsia="Arial Narrow" w:hAnsi="Arial Narrow" w:cs="Arial Narrow"/>
          <w:sz w:val="26"/>
          <w:szCs w:val="26"/>
          <w:lang w:val="es-US"/>
        </w:rPr>
        <w:t>;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Secretario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437B8EE2" w14:textId="77777777" w:rsidR="008977FC" w:rsidRDefault="008977FC" w:rsidP="008977FC">
      <w:pPr>
        <w:suppressAutoHyphens/>
        <w:autoSpaceDE w:val="0"/>
        <w:ind w:left="567" w:firstLine="284"/>
        <w:jc w:val="both"/>
        <w:rPr>
          <w:rFonts w:ascii="Arial Narrow" w:eastAsia="Arial Narrow" w:hAnsi="Arial Narrow" w:cs="Arial Narrow"/>
          <w:sz w:val="26"/>
          <w:szCs w:val="26"/>
          <w:lang w:val="es-US"/>
        </w:rPr>
      </w:pPr>
    </w:p>
    <w:p w14:paraId="762559ED" w14:textId="6D1B8847" w:rsidR="008977FC" w:rsidRDefault="008977FC" w:rsidP="008977FC">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El Presidente preguntó a las y los Diputados si ¿Se considera el Dictamen lo suficientemente discutido? Manifestarlo en forma económica, </w:t>
      </w:r>
      <w:r w:rsidRPr="0005787B">
        <w:rPr>
          <w:rFonts w:ascii="Arial Narrow" w:eastAsia="Arial Narrow" w:hAnsi="Arial Narrow" w:cs="Arial Narrow"/>
          <w:b/>
          <w:bCs/>
          <w:sz w:val="26"/>
          <w:szCs w:val="26"/>
          <w:lang w:val="es-US"/>
        </w:rPr>
        <w:t>aprobado por unanimidad</w:t>
      </w:r>
      <w:r>
        <w:rPr>
          <w:rFonts w:ascii="Arial Narrow" w:eastAsia="Arial Narrow" w:hAnsi="Arial Narrow" w:cs="Arial Narrow"/>
          <w:sz w:val="26"/>
          <w:szCs w:val="26"/>
          <w:lang w:val="es-US"/>
        </w:rPr>
        <w:t xml:space="preserve">. </w:t>
      </w:r>
    </w:p>
    <w:p w14:paraId="11F7D389" w14:textId="77777777" w:rsidR="008977FC" w:rsidRDefault="008977FC" w:rsidP="008977FC">
      <w:pPr>
        <w:suppressAutoHyphens/>
        <w:autoSpaceDE w:val="0"/>
        <w:ind w:left="567" w:firstLine="284"/>
        <w:jc w:val="both"/>
        <w:rPr>
          <w:rFonts w:ascii="Arial Narrow" w:eastAsia="Arial Narrow" w:hAnsi="Arial Narrow" w:cs="Arial Narrow"/>
          <w:sz w:val="26"/>
          <w:szCs w:val="26"/>
          <w:lang w:val="es-US"/>
        </w:rPr>
      </w:pPr>
    </w:p>
    <w:p w14:paraId="6B7ADAC0" w14:textId="33BD6BE6" w:rsidR="008977FC" w:rsidRDefault="008977FC" w:rsidP="008977FC">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En virtud de no haber discusión, el Presidente </w:t>
      </w:r>
      <w:r w:rsidR="00B5276B">
        <w:rPr>
          <w:rFonts w:ascii="Arial Narrow" w:eastAsia="Arial Narrow" w:hAnsi="Arial Narrow" w:cs="Arial Narrow"/>
          <w:sz w:val="26"/>
          <w:szCs w:val="26"/>
          <w:lang w:val="es-US"/>
        </w:rPr>
        <w:t xml:space="preserve">de la Mesa Directiva </w:t>
      </w:r>
      <w:r>
        <w:rPr>
          <w:rFonts w:ascii="Arial Narrow" w:eastAsia="Arial Narrow" w:hAnsi="Arial Narrow" w:cs="Arial Narrow"/>
          <w:sz w:val="26"/>
          <w:szCs w:val="26"/>
          <w:lang w:val="es-US"/>
        </w:rPr>
        <w:t xml:space="preserve">sometió a votación el Dictamen; en forma económica, </w:t>
      </w:r>
      <w:r w:rsidRPr="00B5276B">
        <w:rPr>
          <w:rFonts w:ascii="Arial Narrow" w:eastAsia="Arial Narrow" w:hAnsi="Arial Narrow" w:cs="Arial Narrow"/>
          <w:b/>
          <w:bCs/>
          <w:sz w:val="26"/>
          <w:szCs w:val="26"/>
          <w:lang w:val="es-US"/>
        </w:rPr>
        <w:t>aprobado por unanimidad</w:t>
      </w:r>
      <w:r>
        <w:rPr>
          <w:rFonts w:ascii="Arial Narrow" w:eastAsia="Arial Narrow" w:hAnsi="Arial Narrow" w:cs="Arial Narrow"/>
          <w:sz w:val="26"/>
          <w:szCs w:val="26"/>
          <w:lang w:val="es-US"/>
        </w:rPr>
        <w:t>.</w:t>
      </w:r>
    </w:p>
    <w:p w14:paraId="6326E97D" w14:textId="77777777" w:rsidR="008977FC" w:rsidRDefault="008977FC" w:rsidP="008977FC">
      <w:pPr>
        <w:suppressAutoHyphens/>
        <w:autoSpaceDE w:val="0"/>
        <w:ind w:left="567" w:firstLine="284"/>
        <w:jc w:val="both"/>
        <w:rPr>
          <w:rFonts w:ascii="Arial Narrow" w:eastAsia="Arial Narrow" w:hAnsi="Arial Narrow" w:cs="Arial Narrow"/>
          <w:sz w:val="26"/>
          <w:szCs w:val="26"/>
          <w:lang w:val="es-US"/>
        </w:rPr>
      </w:pPr>
    </w:p>
    <w:p w14:paraId="38B304F5" w14:textId="77777777" w:rsidR="003D6813" w:rsidRDefault="003D6813" w:rsidP="008977FC">
      <w:pPr>
        <w:suppressAutoHyphens/>
        <w:autoSpaceDE w:val="0"/>
        <w:ind w:left="567" w:firstLine="284"/>
        <w:jc w:val="both"/>
        <w:rPr>
          <w:rFonts w:ascii="Arial Narrow" w:eastAsia="Arial Narrow" w:hAnsi="Arial Narrow" w:cs="Arial Narrow"/>
          <w:sz w:val="26"/>
          <w:szCs w:val="26"/>
          <w:lang w:val="es-US"/>
        </w:rPr>
      </w:pPr>
    </w:p>
    <w:p w14:paraId="66D8566C" w14:textId="1EB966E6" w:rsidR="008977FC" w:rsidRDefault="008977FC" w:rsidP="008977FC">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En tal virtud, se turnó a la Secretaría de la Mesa Directiva, para que procediera a elaborar la Minuta del asunto aprobado</w:t>
      </w:r>
      <w:r w:rsidR="00B5276B">
        <w:rPr>
          <w:rFonts w:ascii="Arial Narrow" w:eastAsia="Arial Narrow" w:hAnsi="Arial Narrow" w:cs="Arial Narrow"/>
          <w:sz w:val="26"/>
          <w:szCs w:val="26"/>
          <w:lang w:val="es-US"/>
        </w:rPr>
        <w:t xml:space="preserve"> y a la Secretaría General para recabar las firmas</w:t>
      </w:r>
      <w:r>
        <w:rPr>
          <w:rFonts w:ascii="Arial Narrow" w:eastAsia="Arial Narrow" w:hAnsi="Arial Narrow" w:cs="Arial Narrow"/>
          <w:sz w:val="26"/>
          <w:szCs w:val="26"/>
          <w:lang w:val="es-US"/>
        </w:rPr>
        <w:t>.</w:t>
      </w:r>
    </w:p>
    <w:p w14:paraId="1059D73F" w14:textId="77777777" w:rsidR="008977FC" w:rsidRDefault="008977FC" w:rsidP="00D93DC9">
      <w:pPr>
        <w:suppressAutoHyphens/>
        <w:autoSpaceDE w:val="0"/>
        <w:ind w:left="567" w:firstLine="284"/>
        <w:jc w:val="both"/>
        <w:rPr>
          <w:rFonts w:ascii="Arial Narrow" w:eastAsia="Arial Narrow" w:hAnsi="Arial Narrow" w:cs="Arial Narrow"/>
          <w:sz w:val="26"/>
          <w:szCs w:val="26"/>
          <w:lang w:val="es-US"/>
        </w:rPr>
      </w:pPr>
    </w:p>
    <w:p w14:paraId="602ABB8F" w14:textId="77777777" w:rsidR="003D6813" w:rsidRDefault="003D6813" w:rsidP="00D93DC9">
      <w:pPr>
        <w:suppressAutoHyphens/>
        <w:autoSpaceDE w:val="0"/>
        <w:ind w:left="567" w:firstLine="284"/>
        <w:jc w:val="both"/>
        <w:rPr>
          <w:rFonts w:ascii="Arial Narrow" w:eastAsia="Arial Narrow" w:hAnsi="Arial Narrow" w:cs="Arial Narrow"/>
          <w:sz w:val="26"/>
          <w:szCs w:val="26"/>
          <w:lang w:val="es-US"/>
        </w:rPr>
      </w:pPr>
    </w:p>
    <w:p w14:paraId="13C36484" w14:textId="5B07E7D7" w:rsidR="009A0039" w:rsidRDefault="009A0039" w:rsidP="009A0039">
      <w:pPr>
        <w:ind w:left="567" w:firstLine="284"/>
        <w:jc w:val="both"/>
        <w:rPr>
          <w:rFonts w:ascii="Arial Narrow" w:hAnsi="Arial Narrow" w:cs="Courier New"/>
          <w:sz w:val="26"/>
          <w:szCs w:val="26"/>
        </w:rPr>
      </w:pPr>
      <w:r>
        <w:rPr>
          <w:rFonts w:ascii="Arial Narrow" w:hAnsi="Arial Narrow" w:cs="Courier New"/>
          <w:sz w:val="26"/>
          <w:szCs w:val="26"/>
        </w:rPr>
        <w:t>IV</w:t>
      </w:r>
      <w:r w:rsidRPr="00A55D54">
        <w:rPr>
          <w:rFonts w:ascii="Arial Narrow" w:hAnsi="Arial Narrow" w:cs="Courier New"/>
          <w:sz w:val="26"/>
          <w:szCs w:val="26"/>
        </w:rPr>
        <w:t>.-</w:t>
      </w:r>
      <w:r w:rsidRPr="00A55D54">
        <w:rPr>
          <w:rFonts w:ascii="Arial Narrow" w:hAnsi="Arial Narrow" w:cs="Courier New"/>
          <w:b/>
          <w:sz w:val="26"/>
          <w:szCs w:val="26"/>
        </w:rPr>
        <w:t xml:space="preserve"> </w:t>
      </w:r>
      <w:r>
        <w:rPr>
          <w:rFonts w:ascii="Arial Narrow" w:hAnsi="Arial Narrow" w:cs="Courier New"/>
          <w:sz w:val="26"/>
          <w:szCs w:val="26"/>
        </w:rPr>
        <w:t xml:space="preserve">Concluidos los asuntos en cartera, el Presidente </w:t>
      </w:r>
      <w:r w:rsidR="000F0D61">
        <w:rPr>
          <w:rFonts w:ascii="Arial Narrow" w:hAnsi="Arial Narrow" w:cs="Courier New"/>
          <w:sz w:val="26"/>
          <w:szCs w:val="26"/>
        </w:rPr>
        <w:t>manifestó</w:t>
      </w:r>
      <w:r>
        <w:rPr>
          <w:rFonts w:ascii="Arial Narrow" w:hAnsi="Arial Narrow" w:cs="Courier New"/>
          <w:sz w:val="26"/>
          <w:szCs w:val="26"/>
        </w:rPr>
        <w:t>; continuando con el orden del día, 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si alguna Diputada o algún Diputado desea hacer uso de la palabra, puede solicitarlo a esta Presidencia, para tal efecto, las y los Diputados que deseen presentar Iniciativas</w:t>
      </w:r>
      <w:r w:rsidR="008668BD">
        <w:rPr>
          <w:rFonts w:ascii="Arial Narrow" w:hAnsi="Arial Narrow" w:cs="Courier New"/>
          <w:sz w:val="26"/>
          <w:szCs w:val="26"/>
        </w:rPr>
        <w:t>;</w:t>
      </w:r>
      <w:r>
        <w:rPr>
          <w:rFonts w:ascii="Arial Narrow" w:hAnsi="Arial Narrow" w:cs="Courier New"/>
          <w:sz w:val="26"/>
          <w:szCs w:val="26"/>
        </w:rPr>
        <w:t xml:space="preserve"> inscribirse con la Secretaria Diputada Karla Vanessa Salazar González, recordándoles que conforme a lo establecido en el Artículo 68 del Reglamento de la Ley de Gobierno del Poder Legislativo del </w:t>
      </w:r>
      <w:r>
        <w:rPr>
          <w:rFonts w:ascii="Arial Narrow" w:hAnsi="Arial Narrow" w:cs="Courier New"/>
          <w:sz w:val="26"/>
          <w:szCs w:val="26"/>
        </w:rPr>
        <w:lastRenderedPageBreak/>
        <w:t>Estado de Yucatán, cuentan con un tiempo de hasta siete minutos.</w:t>
      </w:r>
    </w:p>
    <w:p w14:paraId="49F3D92B" w14:textId="77777777" w:rsidR="009A0039" w:rsidRDefault="009A0039" w:rsidP="009A0039">
      <w:pPr>
        <w:ind w:left="567" w:firstLine="284"/>
        <w:jc w:val="both"/>
        <w:rPr>
          <w:rFonts w:ascii="Arial Narrow" w:hAnsi="Arial Narrow" w:cs="Courier New"/>
          <w:sz w:val="26"/>
          <w:szCs w:val="26"/>
        </w:rPr>
      </w:pPr>
    </w:p>
    <w:p w14:paraId="15B457EC" w14:textId="77777777" w:rsidR="003D6813" w:rsidRDefault="003D6813" w:rsidP="009A0039">
      <w:pPr>
        <w:ind w:left="567" w:firstLine="284"/>
        <w:jc w:val="both"/>
        <w:rPr>
          <w:rFonts w:ascii="Arial Narrow" w:hAnsi="Arial Narrow" w:cs="Courier New"/>
          <w:sz w:val="26"/>
          <w:szCs w:val="26"/>
        </w:rPr>
      </w:pPr>
    </w:p>
    <w:p w14:paraId="2ADF2FD2" w14:textId="234489C1" w:rsidR="009A0039" w:rsidRDefault="009A0039" w:rsidP="009A0039">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w:t>
      </w:r>
      <w:r w:rsidR="00040A15">
        <w:rPr>
          <w:rFonts w:ascii="Arial Narrow" w:hAnsi="Arial Narrow" w:cs="Courier New"/>
          <w:sz w:val="26"/>
          <w:szCs w:val="26"/>
        </w:rPr>
        <w:t>de la Mesa Directiva indicó</w:t>
      </w:r>
      <w:r>
        <w:rPr>
          <w:rFonts w:ascii="Arial Narrow" w:hAnsi="Arial Narrow" w:cs="Courier New"/>
          <w:sz w:val="26"/>
          <w:szCs w:val="26"/>
        </w:rPr>
        <w:t>; así mismo, las y los Diputados que deseen presentar Propuestas de Acuerdo</w:t>
      </w:r>
      <w:r w:rsidR="00F01FA2">
        <w:rPr>
          <w:rFonts w:ascii="Arial Narrow" w:hAnsi="Arial Narrow" w:cs="Courier New"/>
          <w:sz w:val="26"/>
          <w:szCs w:val="26"/>
        </w:rPr>
        <w:t>;</w:t>
      </w:r>
      <w:r>
        <w:rPr>
          <w:rFonts w:ascii="Arial Narrow" w:hAnsi="Arial Narrow" w:cs="Courier New"/>
          <w:sz w:val="26"/>
          <w:szCs w:val="26"/>
        </w:rPr>
        <w:t xml:space="preserve"> inscribirse con el Secretario Diputado </w:t>
      </w:r>
      <w:r w:rsidRPr="00642C5F">
        <w:rPr>
          <w:rFonts w:ascii="Arial Narrow" w:hAnsi="Arial Narrow" w:cs="Courier New"/>
          <w:sz w:val="26"/>
          <w:szCs w:val="26"/>
        </w:rPr>
        <w:t>Rafael Alejandro Echazarreta Torres</w:t>
      </w:r>
      <w:r>
        <w:rPr>
          <w:rFonts w:ascii="Arial Narrow" w:hAnsi="Arial Narrow" w:cs="Courier New"/>
          <w:sz w:val="26"/>
          <w:szCs w:val="26"/>
        </w:rPr>
        <w:t>, recordándoles que conforme a lo establecido en el Artículo 68 del Reglamento de la Ley de Gobierno del Poder Legislativo del Estado de Yucatán, cuentan con un tiempo de hasta tres minutos.</w:t>
      </w:r>
    </w:p>
    <w:p w14:paraId="4F3A6607" w14:textId="77777777" w:rsidR="009A0039" w:rsidRDefault="009A0039" w:rsidP="009A0039">
      <w:pPr>
        <w:ind w:left="567" w:firstLine="284"/>
        <w:jc w:val="both"/>
        <w:rPr>
          <w:rFonts w:ascii="Arial Narrow" w:hAnsi="Arial Narrow" w:cs="Courier New"/>
          <w:sz w:val="26"/>
          <w:szCs w:val="26"/>
        </w:rPr>
      </w:pPr>
    </w:p>
    <w:p w14:paraId="292E5ACB" w14:textId="77777777" w:rsidR="003D6813" w:rsidRDefault="003D6813" w:rsidP="009A0039">
      <w:pPr>
        <w:ind w:left="567" w:firstLine="284"/>
        <w:jc w:val="both"/>
        <w:rPr>
          <w:rFonts w:ascii="Arial Narrow" w:hAnsi="Arial Narrow" w:cs="Courier New"/>
          <w:sz w:val="26"/>
          <w:szCs w:val="26"/>
        </w:rPr>
      </w:pPr>
    </w:p>
    <w:p w14:paraId="0A2A0F09" w14:textId="399DCC0F" w:rsidR="009A0039" w:rsidRDefault="009A0039" w:rsidP="009A0039">
      <w:pPr>
        <w:ind w:left="567" w:firstLine="284"/>
        <w:jc w:val="both"/>
        <w:rPr>
          <w:rFonts w:ascii="Arial Narrow" w:hAnsi="Arial Narrow" w:cs="Courier New"/>
          <w:sz w:val="26"/>
          <w:szCs w:val="26"/>
        </w:rPr>
      </w:pPr>
      <w:r>
        <w:rPr>
          <w:rFonts w:ascii="Arial Narrow" w:hAnsi="Arial Narrow" w:cs="Courier New"/>
          <w:sz w:val="26"/>
          <w:szCs w:val="26"/>
        </w:rPr>
        <w:t xml:space="preserve">El Presidente </w:t>
      </w:r>
      <w:r w:rsidR="00040A15">
        <w:rPr>
          <w:rFonts w:ascii="Arial Narrow" w:hAnsi="Arial Narrow" w:cs="Courier New"/>
          <w:sz w:val="26"/>
          <w:szCs w:val="26"/>
        </w:rPr>
        <w:t>continuando con el trámite expuso</w:t>
      </w:r>
      <w:r>
        <w:rPr>
          <w:rFonts w:ascii="Arial Narrow" w:hAnsi="Arial Narrow" w:cs="Courier New"/>
          <w:sz w:val="26"/>
          <w:szCs w:val="26"/>
        </w:rPr>
        <w:t xml:space="preserve">; y por último se procederá a la inscripción de las Diputadas y los Diputados que deseen participar con algún </w:t>
      </w:r>
      <w:r w:rsidRPr="00BB0E03">
        <w:rPr>
          <w:rFonts w:ascii="Arial Narrow" w:hAnsi="Arial Narrow" w:cs="Courier New"/>
          <w:sz w:val="26"/>
          <w:szCs w:val="26"/>
        </w:rPr>
        <w:t>tema</w:t>
      </w:r>
      <w:r>
        <w:rPr>
          <w:rFonts w:ascii="Arial Narrow" w:hAnsi="Arial Narrow" w:cs="Courier New"/>
          <w:sz w:val="26"/>
          <w:szCs w:val="26"/>
        </w:rPr>
        <w:t xml:space="preserve">. </w:t>
      </w:r>
    </w:p>
    <w:p w14:paraId="3E4432A3" w14:textId="77777777" w:rsidR="009A0039" w:rsidRDefault="009A0039" w:rsidP="009A0039">
      <w:pPr>
        <w:ind w:left="567" w:firstLine="284"/>
        <w:jc w:val="both"/>
        <w:rPr>
          <w:rFonts w:ascii="Arial Narrow" w:hAnsi="Arial Narrow" w:cs="Courier New"/>
          <w:sz w:val="26"/>
          <w:szCs w:val="26"/>
        </w:rPr>
      </w:pPr>
    </w:p>
    <w:p w14:paraId="1FD04B8B" w14:textId="77777777" w:rsidR="003D6813" w:rsidRDefault="003D6813" w:rsidP="009A0039">
      <w:pPr>
        <w:ind w:left="567" w:firstLine="284"/>
        <w:jc w:val="both"/>
        <w:rPr>
          <w:rFonts w:ascii="Arial Narrow" w:hAnsi="Arial Narrow" w:cs="Courier New"/>
          <w:sz w:val="26"/>
          <w:szCs w:val="26"/>
        </w:rPr>
      </w:pPr>
    </w:p>
    <w:p w14:paraId="2005D152" w14:textId="4CB11599" w:rsidR="00124CDB" w:rsidRPr="00124CDB" w:rsidRDefault="00463413" w:rsidP="00124CD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Para presentar Iniciativa, s</w:t>
      </w:r>
      <w:r w:rsidR="009A0039" w:rsidRPr="001D3E5A">
        <w:rPr>
          <w:rFonts w:ascii="Arial Narrow" w:eastAsia="Calibri" w:hAnsi="Arial Narrow"/>
          <w:sz w:val="26"/>
          <w:szCs w:val="26"/>
          <w:lang w:val="es-MX" w:eastAsia="en-US"/>
        </w:rPr>
        <w:t xml:space="preserve">e otorgó el uso de la </w:t>
      </w:r>
      <w:r w:rsidR="009A0039">
        <w:rPr>
          <w:rFonts w:ascii="Arial Narrow" w:eastAsia="Calibri" w:hAnsi="Arial Narrow"/>
          <w:sz w:val="26"/>
          <w:szCs w:val="26"/>
          <w:lang w:val="es-MX" w:eastAsia="en-US"/>
        </w:rPr>
        <w:t>voz</w:t>
      </w:r>
      <w:r w:rsidR="009A0039" w:rsidRPr="001D3E5A">
        <w:rPr>
          <w:rFonts w:ascii="Arial Narrow" w:eastAsia="Calibri" w:hAnsi="Arial Narrow"/>
          <w:sz w:val="26"/>
          <w:szCs w:val="26"/>
          <w:lang w:val="es-MX" w:eastAsia="en-US"/>
        </w:rPr>
        <w:t xml:space="preserve"> al </w:t>
      </w:r>
      <w:r w:rsidR="009A0039" w:rsidRPr="001D3E5A">
        <w:rPr>
          <w:rFonts w:ascii="Arial Narrow" w:eastAsia="Calibri" w:hAnsi="Arial Narrow"/>
          <w:b/>
          <w:bCs/>
          <w:sz w:val="26"/>
          <w:szCs w:val="26"/>
          <w:lang w:val="es-MX" w:eastAsia="en-US"/>
        </w:rPr>
        <w:t>Diputad</w:t>
      </w:r>
      <w:r w:rsidR="00473C3C">
        <w:rPr>
          <w:rFonts w:ascii="Arial Narrow" w:eastAsia="Calibri" w:hAnsi="Arial Narrow"/>
          <w:b/>
          <w:bCs/>
          <w:sz w:val="26"/>
          <w:szCs w:val="26"/>
          <w:lang w:val="es-MX" w:eastAsia="en-US"/>
        </w:rPr>
        <w:t>o</w:t>
      </w:r>
      <w:r w:rsidR="009A0039" w:rsidRPr="001D3E5A">
        <w:rPr>
          <w:rFonts w:ascii="Arial Narrow" w:eastAsia="Calibri" w:hAnsi="Arial Narrow"/>
          <w:b/>
          <w:bCs/>
          <w:sz w:val="26"/>
          <w:szCs w:val="26"/>
          <w:lang w:val="es-MX" w:eastAsia="en-US"/>
        </w:rPr>
        <w:t xml:space="preserve"> </w:t>
      </w:r>
      <w:r w:rsidR="00473C3C">
        <w:rPr>
          <w:rFonts w:ascii="Arial Narrow" w:eastAsia="Calibri" w:hAnsi="Arial Narrow"/>
          <w:b/>
          <w:bCs/>
          <w:sz w:val="26"/>
          <w:szCs w:val="26"/>
          <w:lang w:val="es-MX" w:eastAsia="en-US"/>
        </w:rPr>
        <w:t xml:space="preserve">Rafael </w:t>
      </w:r>
      <w:r w:rsidR="009A0039">
        <w:rPr>
          <w:rFonts w:ascii="Arial Narrow" w:eastAsia="Calibri" w:hAnsi="Arial Narrow"/>
          <w:b/>
          <w:bCs/>
          <w:sz w:val="26"/>
          <w:szCs w:val="26"/>
          <w:lang w:val="es-MX" w:eastAsia="en-US"/>
        </w:rPr>
        <w:t>Alejandr</w:t>
      </w:r>
      <w:r w:rsidR="00473C3C">
        <w:rPr>
          <w:rFonts w:ascii="Arial Narrow" w:eastAsia="Calibri" w:hAnsi="Arial Narrow"/>
          <w:b/>
          <w:bCs/>
          <w:sz w:val="26"/>
          <w:szCs w:val="26"/>
          <w:lang w:val="es-MX" w:eastAsia="en-US"/>
        </w:rPr>
        <w:t>o</w:t>
      </w:r>
      <w:r w:rsidR="009A0039">
        <w:rPr>
          <w:rFonts w:ascii="Arial Narrow" w:eastAsia="Calibri" w:hAnsi="Arial Narrow"/>
          <w:b/>
          <w:bCs/>
          <w:sz w:val="26"/>
          <w:szCs w:val="26"/>
          <w:lang w:val="es-MX" w:eastAsia="en-US"/>
        </w:rPr>
        <w:t xml:space="preserve"> </w:t>
      </w:r>
      <w:r w:rsidR="00473C3C">
        <w:rPr>
          <w:rFonts w:ascii="Arial Narrow" w:eastAsia="Calibri" w:hAnsi="Arial Narrow"/>
          <w:b/>
          <w:bCs/>
          <w:sz w:val="26"/>
          <w:szCs w:val="26"/>
          <w:lang w:val="es-MX" w:eastAsia="en-US"/>
        </w:rPr>
        <w:t>Echazarreta Torres</w:t>
      </w:r>
      <w:r w:rsidR="009A0039" w:rsidRPr="001D3E5A">
        <w:rPr>
          <w:rFonts w:ascii="Arial Narrow" w:eastAsia="Calibri" w:hAnsi="Arial Narrow"/>
          <w:sz w:val="26"/>
          <w:szCs w:val="26"/>
          <w:lang w:val="es-MX" w:eastAsia="en-US"/>
        </w:rPr>
        <w:t xml:space="preserve">, quien </w:t>
      </w:r>
      <w:r w:rsidR="00473C3C">
        <w:rPr>
          <w:rFonts w:ascii="Arial Narrow" w:eastAsia="Calibri" w:hAnsi="Arial Narrow"/>
          <w:sz w:val="26"/>
          <w:szCs w:val="26"/>
          <w:lang w:val="es-MX" w:eastAsia="en-US"/>
        </w:rPr>
        <w:t>señaló</w:t>
      </w:r>
      <w:r w:rsidR="009A0039" w:rsidRPr="001D3E5A">
        <w:rPr>
          <w:rFonts w:ascii="Arial Narrow" w:eastAsia="Calibri" w:hAnsi="Arial Narrow"/>
          <w:sz w:val="26"/>
          <w:szCs w:val="26"/>
          <w:lang w:val="es-MX" w:eastAsia="en-US"/>
        </w:rPr>
        <w:t>:</w:t>
      </w:r>
      <w:r w:rsidR="00F01FA2">
        <w:rPr>
          <w:rFonts w:ascii="Arial Narrow" w:eastAsia="Calibri" w:hAnsi="Arial Narrow"/>
          <w:sz w:val="26"/>
          <w:szCs w:val="26"/>
          <w:lang w:val="es-MX" w:eastAsia="en-US"/>
        </w:rPr>
        <w:t xml:space="preserve"> </w:t>
      </w:r>
      <w:r w:rsidR="009A0039" w:rsidRPr="009A0039">
        <w:rPr>
          <w:rFonts w:ascii="Arial Narrow" w:eastAsia="Calibri" w:hAnsi="Arial Narrow"/>
          <w:sz w:val="26"/>
          <w:szCs w:val="26"/>
          <w:lang w:val="es-MX" w:eastAsia="en-US"/>
        </w:rPr>
        <w:t>“</w:t>
      </w:r>
      <w:r w:rsidR="00124CDB">
        <w:rPr>
          <w:rFonts w:ascii="Arial Narrow" w:eastAsia="Calibri" w:hAnsi="Arial Narrow"/>
          <w:sz w:val="26"/>
          <w:szCs w:val="26"/>
          <w:lang w:val="es-MX" w:eastAsia="en-US"/>
        </w:rPr>
        <w:t xml:space="preserve">Gracias. </w:t>
      </w:r>
      <w:r w:rsidR="00124CDB" w:rsidRPr="00124CDB">
        <w:rPr>
          <w:rFonts w:ascii="Arial Narrow" w:eastAsia="Calibri" w:hAnsi="Arial Narrow"/>
          <w:sz w:val="26"/>
          <w:szCs w:val="26"/>
          <w:lang w:val="es-MX" w:eastAsia="en-US"/>
        </w:rPr>
        <w:t>Con la venia de la Mesa Directiva, compañeras y compañeros Legisladores, yucatecas y yucatecos, medios de comunicación</w:t>
      </w:r>
      <w:r w:rsidR="00D51B7F">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¡No mentir</w:t>
      </w:r>
      <w:r w:rsidR="00D51B7F">
        <w:rPr>
          <w:rFonts w:ascii="Arial Narrow" w:eastAsia="Calibri" w:hAnsi="Arial Narrow"/>
          <w:sz w:val="26"/>
          <w:szCs w:val="26"/>
          <w:lang w:val="es-MX" w:eastAsia="en-US"/>
        </w:rPr>
        <w:t>, n</w:t>
      </w:r>
      <w:r w:rsidR="00124CDB" w:rsidRPr="00124CDB">
        <w:rPr>
          <w:rFonts w:ascii="Arial Narrow" w:eastAsia="Calibri" w:hAnsi="Arial Narrow"/>
          <w:sz w:val="26"/>
          <w:szCs w:val="26"/>
          <w:lang w:val="es-MX" w:eastAsia="en-US"/>
        </w:rPr>
        <w:t>o robar</w:t>
      </w:r>
      <w:r w:rsidR="00D51B7F">
        <w:rPr>
          <w:rFonts w:ascii="Arial Narrow" w:eastAsia="Calibri" w:hAnsi="Arial Narrow"/>
          <w:sz w:val="26"/>
          <w:szCs w:val="26"/>
          <w:lang w:val="es-MX" w:eastAsia="en-US"/>
        </w:rPr>
        <w:t xml:space="preserve"> y</w:t>
      </w:r>
      <w:r w:rsidR="00124CDB" w:rsidRPr="00124CDB">
        <w:rPr>
          <w:rFonts w:ascii="Arial Narrow" w:eastAsia="Calibri" w:hAnsi="Arial Narrow"/>
          <w:sz w:val="26"/>
          <w:szCs w:val="26"/>
          <w:lang w:val="es-MX" w:eastAsia="en-US"/>
        </w:rPr>
        <w:t xml:space="preserve"> </w:t>
      </w:r>
      <w:r w:rsidR="00D51B7F">
        <w:rPr>
          <w:rFonts w:ascii="Arial Narrow" w:eastAsia="Calibri" w:hAnsi="Arial Narrow"/>
          <w:sz w:val="26"/>
          <w:szCs w:val="26"/>
          <w:lang w:val="es-MX" w:eastAsia="en-US"/>
        </w:rPr>
        <w:t>n</w:t>
      </w:r>
      <w:r w:rsidR="00124CDB" w:rsidRPr="00124CDB">
        <w:rPr>
          <w:rFonts w:ascii="Arial Narrow" w:eastAsia="Calibri" w:hAnsi="Arial Narrow"/>
          <w:sz w:val="26"/>
          <w:szCs w:val="26"/>
          <w:lang w:val="es-MX" w:eastAsia="en-US"/>
        </w:rPr>
        <w:t xml:space="preserve">o traicionar al pueblo! </w:t>
      </w:r>
      <w:r w:rsidR="00984F0F">
        <w:rPr>
          <w:rFonts w:ascii="Arial Narrow" w:eastAsia="Calibri" w:hAnsi="Arial Narrow"/>
          <w:sz w:val="26"/>
          <w:szCs w:val="26"/>
          <w:lang w:val="es-MX" w:eastAsia="en-US"/>
        </w:rPr>
        <w:t>H</w:t>
      </w:r>
      <w:r w:rsidR="00124CDB" w:rsidRPr="00124CDB">
        <w:rPr>
          <w:rFonts w:ascii="Arial Narrow" w:eastAsia="Calibri" w:hAnsi="Arial Narrow"/>
          <w:sz w:val="26"/>
          <w:szCs w:val="26"/>
          <w:lang w:val="es-MX" w:eastAsia="en-US"/>
        </w:rPr>
        <w:t xml:space="preserve">an sido las insignias con las que se ha llenado la boca el </w:t>
      </w:r>
      <w:r w:rsidR="00984F0F" w:rsidRPr="00124CDB">
        <w:rPr>
          <w:rFonts w:ascii="Arial Narrow" w:eastAsia="Calibri" w:hAnsi="Arial Narrow"/>
          <w:sz w:val="26"/>
          <w:szCs w:val="26"/>
          <w:lang w:val="es-MX" w:eastAsia="en-US"/>
        </w:rPr>
        <w:t xml:space="preserve">exfuncionario </w:t>
      </w:r>
      <w:r w:rsidR="00124CDB" w:rsidRPr="00124CDB">
        <w:rPr>
          <w:rFonts w:ascii="Arial Narrow" w:eastAsia="Calibri" w:hAnsi="Arial Narrow"/>
          <w:sz w:val="26"/>
          <w:szCs w:val="26"/>
          <w:lang w:val="es-MX" w:eastAsia="en-US"/>
        </w:rPr>
        <w:t xml:space="preserve">y </w:t>
      </w:r>
      <w:r w:rsidR="00984F0F" w:rsidRPr="00124CDB">
        <w:rPr>
          <w:rFonts w:ascii="Arial Narrow" w:eastAsia="Calibri" w:hAnsi="Arial Narrow"/>
          <w:sz w:val="26"/>
          <w:szCs w:val="26"/>
          <w:lang w:val="es-MX" w:eastAsia="en-US"/>
        </w:rPr>
        <w:t xml:space="preserve">exdelegado </w:t>
      </w:r>
      <w:r w:rsidR="00124CDB" w:rsidRPr="00124CDB">
        <w:rPr>
          <w:rFonts w:ascii="Arial Narrow" w:eastAsia="Calibri" w:hAnsi="Arial Narrow"/>
          <w:sz w:val="26"/>
          <w:szCs w:val="26"/>
          <w:lang w:val="es-MX" w:eastAsia="en-US"/>
        </w:rPr>
        <w:t>de Programas de Bienestar en Yucatán</w:t>
      </w:r>
      <w:r w:rsidR="00984F0F">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el hoy </w:t>
      </w:r>
      <w:r w:rsidR="00984F0F">
        <w:rPr>
          <w:rFonts w:ascii="Arial Narrow" w:eastAsia="Calibri" w:hAnsi="Arial Narrow"/>
          <w:sz w:val="26"/>
          <w:szCs w:val="26"/>
          <w:lang w:val="es-MX" w:eastAsia="en-US"/>
        </w:rPr>
        <w:t>c</w:t>
      </w:r>
      <w:r w:rsidR="00124CDB" w:rsidRPr="00124CDB">
        <w:rPr>
          <w:rFonts w:ascii="Arial Narrow" w:eastAsia="Calibri" w:hAnsi="Arial Narrow"/>
          <w:sz w:val="26"/>
          <w:szCs w:val="26"/>
          <w:lang w:val="es-MX" w:eastAsia="en-US"/>
        </w:rPr>
        <w:t xml:space="preserve">andidato a la </w:t>
      </w:r>
      <w:r w:rsidR="00984F0F">
        <w:rPr>
          <w:rFonts w:ascii="Arial Narrow" w:eastAsia="Calibri" w:hAnsi="Arial Narrow"/>
          <w:sz w:val="26"/>
          <w:szCs w:val="26"/>
          <w:lang w:val="es-MX" w:eastAsia="en-US"/>
        </w:rPr>
        <w:t>g</w:t>
      </w:r>
      <w:r w:rsidR="00124CDB" w:rsidRPr="00124CDB">
        <w:rPr>
          <w:rFonts w:ascii="Arial Narrow" w:eastAsia="Calibri" w:hAnsi="Arial Narrow"/>
          <w:sz w:val="26"/>
          <w:szCs w:val="26"/>
          <w:lang w:val="es-MX" w:eastAsia="en-US"/>
        </w:rPr>
        <w:t xml:space="preserve">ubernatura del Estado de Yucatán por </w:t>
      </w:r>
      <w:r w:rsidR="00CB1199" w:rsidRPr="00124CDB">
        <w:rPr>
          <w:rFonts w:ascii="Arial Narrow" w:eastAsia="Calibri" w:hAnsi="Arial Narrow"/>
          <w:sz w:val="26"/>
          <w:szCs w:val="26"/>
          <w:lang w:val="es-MX" w:eastAsia="en-US"/>
        </w:rPr>
        <w:t>MORENA</w:t>
      </w:r>
      <w:r w:rsidR="00CB1199">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w:t>
      </w:r>
      <w:r w:rsidR="00CB1199">
        <w:rPr>
          <w:rFonts w:ascii="Arial Narrow" w:eastAsia="Calibri" w:hAnsi="Arial Narrow"/>
          <w:sz w:val="26"/>
          <w:szCs w:val="26"/>
          <w:lang w:val="es-MX" w:eastAsia="en-US"/>
        </w:rPr>
        <w:t>A</w:t>
      </w:r>
      <w:r w:rsidR="00124CDB" w:rsidRPr="00124CDB">
        <w:rPr>
          <w:rFonts w:ascii="Arial Narrow" w:eastAsia="Calibri" w:hAnsi="Arial Narrow"/>
          <w:sz w:val="26"/>
          <w:szCs w:val="26"/>
          <w:lang w:val="es-MX" w:eastAsia="en-US"/>
        </w:rPr>
        <w:t xml:space="preserve">cabo de presentar dos denuncias, una ante la Secretaría de la Función Pública y la otra ahí en la Fiscalía Especializada en Materia de Delitos Electorales de forma presencial, categórica y haciendo uso no solo de mi representación como Diputado si no haciendo uso del derecho que tenemos los ciudadanos a que se </w:t>
      </w:r>
      <w:r w:rsidR="00D143E8" w:rsidRPr="00124CDB">
        <w:rPr>
          <w:rFonts w:ascii="Arial Narrow" w:eastAsia="Calibri" w:hAnsi="Arial Narrow"/>
          <w:sz w:val="26"/>
          <w:szCs w:val="26"/>
          <w:lang w:val="es-MX" w:eastAsia="en-US"/>
        </w:rPr>
        <w:t>transparenten,</w:t>
      </w:r>
      <w:r w:rsidR="00124CDB" w:rsidRPr="00124CDB">
        <w:rPr>
          <w:rFonts w:ascii="Arial Narrow" w:eastAsia="Calibri" w:hAnsi="Arial Narrow"/>
          <w:sz w:val="26"/>
          <w:szCs w:val="26"/>
          <w:lang w:val="es-MX" w:eastAsia="en-US"/>
        </w:rPr>
        <w:t xml:space="preserve"> pero sobre todo a que se denuncien a los delincuentes electorales</w:t>
      </w:r>
      <w:r w:rsidR="00D143E8">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w:t>
      </w:r>
      <w:r w:rsidR="00D143E8">
        <w:rPr>
          <w:rFonts w:ascii="Arial Narrow" w:eastAsia="Calibri" w:hAnsi="Arial Narrow"/>
          <w:sz w:val="26"/>
          <w:szCs w:val="26"/>
          <w:lang w:val="es-MX" w:eastAsia="en-US"/>
        </w:rPr>
        <w:t>L</w:t>
      </w:r>
      <w:r w:rsidR="00124CDB" w:rsidRPr="00124CDB">
        <w:rPr>
          <w:rFonts w:ascii="Arial Narrow" w:eastAsia="Calibri" w:hAnsi="Arial Narrow"/>
          <w:sz w:val="26"/>
          <w:szCs w:val="26"/>
          <w:lang w:val="es-MX" w:eastAsia="en-US"/>
        </w:rPr>
        <w:t xml:space="preserve">os programas de gobierno han sido resultado en los últimos 30 años de la lucha que hemos tenido las y los ciudadanos, han sido gestados y creados por el PRI y han sido bien llevados también por las administraciones de </w:t>
      </w:r>
      <w:r w:rsidR="00D143E8">
        <w:rPr>
          <w:rFonts w:ascii="Arial Narrow" w:eastAsia="Calibri" w:hAnsi="Arial Narrow"/>
          <w:sz w:val="26"/>
          <w:szCs w:val="26"/>
          <w:lang w:val="es-MX" w:eastAsia="en-US"/>
        </w:rPr>
        <w:t>A</w:t>
      </w:r>
      <w:r w:rsidR="00124CDB" w:rsidRPr="00124CDB">
        <w:rPr>
          <w:rFonts w:ascii="Arial Narrow" w:eastAsia="Calibri" w:hAnsi="Arial Narrow"/>
          <w:sz w:val="26"/>
          <w:szCs w:val="26"/>
          <w:lang w:val="es-MX" w:eastAsia="en-US"/>
        </w:rPr>
        <w:t xml:space="preserve">cción </w:t>
      </w:r>
      <w:r w:rsidR="00D143E8">
        <w:rPr>
          <w:rFonts w:ascii="Arial Narrow" w:eastAsia="Calibri" w:hAnsi="Arial Narrow"/>
          <w:sz w:val="26"/>
          <w:szCs w:val="26"/>
          <w:lang w:val="es-MX" w:eastAsia="en-US"/>
        </w:rPr>
        <w:t>N</w:t>
      </w:r>
      <w:r w:rsidR="00124CDB" w:rsidRPr="00124CDB">
        <w:rPr>
          <w:rFonts w:ascii="Arial Narrow" w:eastAsia="Calibri" w:hAnsi="Arial Narrow"/>
          <w:sz w:val="26"/>
          <w:szCs w:val="26"/>
          <w:lang w:val="es-MX" w:eastAsia="en-US"/>
        </w:rPr>
        <w:t xml:space="preserve">acional nadie puede condicionar los Programas del Bienestar porque </w:t>
      </w:r>
      <w:r w:rsidR="00D143E8">
        <w:rPr>
          <w:rFonts w:ascii="Arial Narrow" w:eastAsia="Calibri" w:hAnsi="Arial Narrow"/>
          <w:sz w:val="26"/>
          <w:szCs w:val="26"/>
          <w:lang w:val="es-MX" w:eastAsia="en-US"/>
        </w:rPr>
        <w:t>¡N</w:t>
      </w:r>
      <w:r w:rsidR="00124CDB" w:rsidRPr="00124CDB">
        <w:rPr>
          <w:rFonts w:ascii="Arial Narrow" w:eastAsia="Calibri" w:hAnsi="Arial Narrow"/>
          <w:sz w:val="26"/>
          <w:szCs w:val="26"/>
          <w:lang w:val="es-MX" w:eastAsia="en-US"/>
        </w:rPr>
        <w:t xml:space="preserve">o le pertenecen a </w:t>
      </w:r>
      <w:r w:rsidR="00D143E8" w:rsidRPr="00124CDB">
        <w:rPr>
          <w:rFonts w:ascii="Arial Narrow" w:eastAsia="Calibri" w:hAnsi="Arial Narrow"/>
          <w:sz w:val="26"/>
          <w:szCs w:val="26"/>
          <w:lang w:val="es-MX" w:eastAsia="en-US"/>
        </w:rPr>
        <w:t>MORENA</w:t>
      </w:r>
      <w:r w:rsidR="00D143E8">
        <w:rPr>
          <w:rFonts w:ascii="Arial Narrow" w:eastAsia="Calibri" w:hAnsi="Arial Narrow"/>
          <w:sz w:val="26"/>
          <w:szCs w:val="26"/>
          <w:lang w:val="es-MX" w:eastAsia="en-US"/>
        </w:rPr>
        <w:t>!</w:t>
      </w:r>
      <w:r w:rsidR="00D143E8" w:rsidRPr="00124CDB">
        <w:rPr>
          <w:rFonts w:ascii="Arial Narrow" w:eastAsia="Calibri" w:hAnsi="Arial Narrow"/>
          <w:sz w:val="26"/>
          <w:szCs w:val="26"/>
          <w:lang w:val="es-MX" w:eastAsia="en-US"/>
        </w:rPr>
        <w:t xml:space="preserve"> </w:t>
      </w:r>
      <w:r w:rsidR="00124CDB" w:rsidRPr="00124CDB">
        <w:rPr>
          <w:rFonts w:ascii="Arial Narrow" w:eastAsia="Calibri" w:hAnsi="Arial Narrow"/>
          <w:sz w:val="26"/>
          <w:szCs w:val="26"/>
          <w:lang w:val="es-MX" w:eastAsia="en-US"/>
        </w:rPr>
        <w:t xml:space="preserve">¡No le pertenecen al Candidato Joaquín Díaz Mena! </w:t>
      </w:r>
      <w:r w:rsidR="00D143E8">
        <w:rPr>
          <w:rFonts w:ascii="Arial Narrow" w:eastAsia="Calibri" w:hAnsi="Arial Narrow"/>
          <w:sz w:val="26"/>
          <w:szCs w:val="26"/>
          <w:lang w:val="es-MX" w:eastAsia="en-US"/>
        </w:rPr>
        <w:t>Y</w:t>
      </w:r>
      <w:r w:rsidR="00124CDB" w:rsidRPr="00124CDB">
        <w:rPr>
          <w:rFonts w:ascii="Arial Narrow" w:eastAsia="Calibri" w:hAnsi="Arial Narrow"/>
          <w:sz w:val="26"/>
          <w:szCs w:val="26"/>
          <w:lang w:val="es-MX" w:eastAsia="en-US"/>
        </w:rPr>
        <w:t xml:space="preserve"> no vamos a permitir que se rasure el padrón</w:t>
      </w:r>
      <w:r w:rsidR="00D143E8">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ni que hayan hecho uso faccioso en este proceso electoral 2023-2024 y para quienes piensan que esto es una contradicción personal</w:t>
      </w:r>
      <w:r w:rsidR="00D143E8">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no se equivoquen, yo lo denuncié el año pasado en el 2023 cuando coordinaba la campaña de Marcelo Ebrard, así que aquí no hay contradicciones, aquí hay hechos y hay evidencias contundentes y no se puede juzgar a nadie por querer que se exija justicia </w:t>
      </w:r>
      <w:r w:rsidR="00D143E8">
        <w:rPr>
          <w:rFonts w:ascii="Arial Narrow" w:eastAsia="Calibri" w:hAnsi="Arial Narrow"/>
          <w:sz w:val="26"/>
          <w:szCs w:val="26"/>
          <w:lang w:val="es-MX" w:eastAsia="en-US"/>
        </w:rPr>
        <w:t>¡A</w:t>
      </w:r>
      <w:r w:rsidR="00124CDB" w:rsidRPr="00124CDB">
        <w:rPr>
          <w:rFonts w:ascii="Arial Narrow" w:eastAsia="Calibri" w:hAnsi="Arial Narrow"/>
          <w:sz w:val="26"/>
          <w:szCs w:val="26"/>
          <w:lang w:val="es-MX" w:eastAsia="en-US"/>
        </w:rPr>
        <w:t>quí están los hechos</w:t>
      </w:r>
      <w:r w:rsidR="00D143E8">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w:t>
      </w:r>
      <w:r w:rsidR="00D143E8">
        <w:rPr>
          <w:rFonts w:ascii="Arial Narrow" w:eastAsia="Calibri" w:hAnsi="Arial Narrow"/>
          <w:sz w:val="26"/>
          <w:szCs w:val="26"/>
          <w:lang w:val="es-MX" w:eastAsia="en-US"/>
        </w:rPr>
        <w:t>S</w:t>
      </w:r>
      <w:r w:rsidR="00124CDB" w:rsidRPr="00124CDB">
        <w:rPr>
          <w:rFonts w:ascii="Arial Narrow" w:eastAsia="Calibri" w:hAnsi="Arial Narrow"/>
          <w:sz w:val="26"/>
          <w:szCs w:val="26"/>
          <w:lang w:val="es-MX" w:eastAsia="en-US"/>
        </w:rPr>
        <w:t xml:space="preserve">e hizo uso indiscriminado de los </w:t>
      </w:r>
      <w:r w:rsidR="00124CDB" w:rsidRPr="00124CDB">
        <w:rPr>
          <w:rFonts w:ascii="Arial Narrow" w:eastAsia="Calibri" w:hAnsi="Arial Narrow"/>
          <w:sz w:val="26"/>
          <w:szCs w:val="26"/>
          <w:lang w:val="es-MX" w:eastAsia="en-US"/>
        </w:rPr>
        <w:lastRenderedPageBreak/>
        <w:t>recursos de las Secretaría de Bienestar, condicionaron a los servidores de la nación a que salieran hacer campaña, hicieron uso de todo los recursos que tenían a su alcance y hoy están saliendo y están marcando a las casas, como es el caso muy particular en Maxcanú de la gente que le está diciendo que no va a votar por ese candidato</w:t>
      </w:r>
      <w:r w:rsidR="00D143E8">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w:t>
      </w:r>
      <w:r w:rsidR="00D143E8">
        <w:rPr>
          <w:rFonts w:ascii="Arial Narrow" w:eastAsia="Calibri" w:hAnsi="Arial Narrow"/>
          <w:sz w:val="26"/>
          <w:szCs w:val="26"/>
          <w:lang w:val="es-MX" w:eastAsia="en-US"/>
        </w:rPr>
        <w:t>E</w:t>
      </w:r>
      <w:r w:rsidR="00124CDB" w:rsidRPr="00124CDB">
        <w:rPr>
          <w:rFonts w:ascii="Arial Narrow" w:eastAsia="Calibri" w:hAnsi="Arial Narrow"/>
          <w:sz w:val="26"/>
          <w:szCs w:val="26"/>
          <w:lang w:val="es-MX" w:eastAsia="en-US"/>
        </w:rPr>
        <w:t>s muy claro que no vamos a permitir que en Yucatán el dinero de las y los yucatecos se utilice para beneficiar a una u otro candidato ¡</w:t>
      </w:r>
      <w:r w:rsidR="00D143E8">
        <w:rPr>
          <w:rFonts w:ascii="Arial Narrow" w:eastAsia="Calibri" w:hAnsi="Arial Narrow"/>
          <w:sz w:val="26"/>
          <w:szCs w:val="26"/>
          <w:lang w:val="es-MX" w:eastAsia="en-US"/>
        </w:rPr>
        <w:t>S</w:t>
      </w:r>
      <w:r w:rsidR="00124CDB" w:rsidRPr="00124CDB">
        <w:rPr>
          <w:rFonts w:ascii="Arial Narrow" w:eastAsia="Calibri" w:hAnsi="Arial Narrow"/>
          <w:sz w:val="26"/>
          <w:szCs w:val="26"/>
          <w:lang w:val="es-MX" w:eastAsia="en-US"/>
        </w:rPr>
        <w:t xml:space="preserve">ea quien sea! </w:t>
      </w:r>
      <w:r w:rsidR="00D143E8">
        <w:rPr>
          <w:rFonts w:ascii="Arial Narrow" w:eastAsia="Calibri" w:hAnsi="Arial Narrow"/>
          <w:sz w:val="26"/>
          <w:szCs w:val="26"/>
          <w:lang w:val="es-MX" w:eastAsia="en-US"/>
        </w:rPr>
        <w:t>Y</w:t>
      </w:r>
      <w:r w:rsidR="00124CDB" w:rsidRPr="00124CDB">
        <w:rPr>
          <w:rFonts w:ascii="Arial Narrow" w:eastAsia="Calibri" w:hAnsi="Arial Narrow"/>
          <w:sz w:val="26"/>
          <w:szCs w:val="26"/>
          <w:lang w:val="es-MX" w:eastAsia="en-US"/>
        </w:rPr>
        <w:t xml:space="preserve"> siempre se ha dicho </w:t>
      </w:r>
      <w:r w:rsidR="00D143E8">
        <w:rPr>
          <w:rFonts w:ascii="Arial Narrow" w:eastAsia="Calibri" w:hAnsi="Arial Narrow"/>
          <w:sz w:val="26"/>
          <w:szCs w:val="26"/>
          <w:lang w:val="es-MX" w:eastAsia="en-US"/>
        </w:rPr>
        <w:t>¡S</w:t>
      </w:r>
      <w:r w:rsidR="00124CDB" w:rsidRPr="00124CDB">
        <w:rPr>
          <w:rFonts w:ascii="Arial Narrow" w:eastAsia="Calibri" w:hAnsi="Arial Narrow"/>
          <w:sz w:val="26"/>
          <w:szCs w:val="26"/>
          <w:lang w:val="es-MX" w:eastAsia="en-US"/>
        </w:rPr>
        <w:t>i tienen pruebas que denuncien</w:t>
      </w:r>
      <w:r w:rsidR="00D143E8">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w:t>
      </w:r>
      <w:r w:rsidR="00D143E8">
        <w:rPr>
          <w:rFonts w:ascii="Arial Narrow" w:eastAsia="Calibri" w:hAnsi="Arial Narrow"/>
          <w:sz w:val="26"/>
          <w:szCs w:val="26"/>
          <w:lang w:val="es-MX" w:eastAsia="en-US"/>
        </w:rPr>
        <w:t>P</w:t>
      </w:r>
      <w:r w:rsidR="00124CDB" w:rsidRPr="00124CDB">
        <w:rPr>
          <w:rFonts w:ascii="Arial Narrow" w:eastAsia="Calibri" w:hAnsi="Arial Narrow"/>
          <w:sz w:val="26"/>
          <w:szCs w:val="26"/>
          <w:lang w:val="es-MX" w:eastAsia="en-US"/>
        </w:rPr>
        <w:t>ues aquí están las denuncias</w:t>
      </w:r>
      <w:r w:rsidR="00D143E8">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w:t>
      </w:r>
      <w:r w:rsidR="00D143E8">
        <w:rPr>
          <w:rFonts w:ascii="Arial Narrow" w:eastAsia="Calibri" w:hAnsi="Arial Narrow"/>
          <w:sz w:val="26"/>
          <w:szCs w:val="26"/>
          <w:lang w:val="es-MX" w:eastAsia="en-US"/>
        </w:rPr>
        <w:t>Y</w:t>
      </w:r>
      <w:r w:rsidR="00124CDB" w:rsidRPr="00124CDB">
        <w:rPr>
          <w:rFonts w:ascii="Arial Narrow" w:eastAsia="Calibri" w:hAnsi="Arial Narrow"/>
          <w:sz w:val="26"/>
          <w:szCs w:val="26"/>
          <w:lang w:val="es-MX" w:eastAsia="en-US"/>
        </w:rPr>
        <w:t xml:space="preserve"> acudimos a los medios </w:t>
      </w:r>
      <w:r w:rsidR="00D143E8">
        <w:rPr>
          <w:rFonts w:ascii="Arial Narrow" w:eastAsia="Calibri" w:hAnsi="Arial Narrow"/>
          <w:sz w:val="26"/>
          <w:szCs w:val="26"/>
          <w:lang w:val="es-MX" w:eastAsia="en-US"/>
        </w:rPr>
        <w:t>F</w:t>
      </w:r>
      <w:r w:rsidR="00124CDB" w:rsidRPr="00124CDB">
        <w:rPr>
          <w:rFonts w:ascii="Arial Narrow" w:eastAsia="Calibri" w:hAnsi="Arial Narrow"/>
          <w:sz w:val="26"/>
          <w:szCs w:val="26"/>
          <w:lang w:val="es-MX" w:eastAsia="en-US"/>
        </w:rPr>
        <w:t>ederales correspondientes y aunque dos de ellos se quisieron deslindar, inclusive la ventanilla de la función pública se declaró incompetente a lo cual manifesté que este no era un test profesional</w:t>
      </w:r>
      <w:r w:rsidR="00D143E8">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que me quedaba claro que era incompetente pero que tenía que recibirla para turnarla conforme a derecho</w:t>
      </w:r>
      <w:r w:rsidR="00D143E8">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w:t>
      </w:r>
      <w:r w:rsidR="00D143E8">
        <w:rPr>
          <w:rFonts w:ascii="Arial Narrow" w:eastAsia="Calibri" w:hAnsi="Arial Narrow"/>
          <w:sz w:val="26"/>
          <w:szCs w:val="26"/>
          <w:lang w:val="es-MX" w:eastAsia="en-US"/>
        </w:rPr>
        <w:t>E</w:t>
      </w:r>
      <w:r w:rsidR="00124CDB" w:rsidRPr="00124CDB">
        <w:rPr>
          <w:rFonts w:ascii="Arial Narrow" w:eastAsia="Calibri" w:hAnsi="Arial Narrow"/>
          <w:sz w:val="26"/>
          <w:szCs w:val="26"/>
          <w:lang w:val="es-MX" w:eastAsia="en-US"/>
        </w:rPr>
        <w:t>sto es muy importante aquí tenemos versiones estenográficas</w:t>
      </w:r>
      <w:r w:rsidR="00D0645A">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fotografías, declaraciones de las y los trabajadores, evidencia contundente como todo lo que he presentado cada vez que me he subido a esta Tribuna de este Congreso</w:t>
      </w:r>
      <w:r w:rsidR="00D0645A">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w:t>
      </w:r>
      <w:r w:rsidR="00D0645A">
        <w:rPr>
          <w:rFonts w:ascii="Arial Narrow" w:eastAsia="Calibri" w:hAnsi="Arial Narrow"/>
          <w:sz w:val="26"/>
          <w:szCs w:val="26"/>
          <w:lang w:val="es-MX" w:eastAsia="en-US"/>
        </w:rPr>
        <w:t>A</w:t>
      </w:r>
      <w:r w:rsidR="00124CDB" w:rsidRPr="00124CDB">
        <w:rPr>
          <w:rFonts w:ascii="Arial Narrow" w:eastAsia="Calibri" w:hAnsi="Arial Narrow"/>
          <w:sz w:val="26"/>
          <w:szCs w:val="26"/>
          <w:lang w:val="es-MX" w:eastAsia="en-US"/>
        </w:rPr>
        <w:t>quí la Ley prevalecerá sobre todas las cosas y lo hacemos pública y abiertamente, los Programas Constitucionales son y serán de las y los mexicanos durante todos los años que esto nos permita</w:t>
      </w:r>
      <w:r w:rsidR="00D0645A">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a nadie se le van a quitar y no le pertenecen a Joaquín Díaz Mena</w:t>
      </w:r>
      <w:r w:rsidR="00D0645A">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Lo dejo en claro y de manera contundente ¡</w:t>
      </w:r>
      <w:r w:rsidR="00D0645A">
        <w:rPr>
          <w:rFonts w:ascii="Arial Narrow" w:eastAsia="Calibri" w:hAnsi="Arial Narrow"/>
          <w:sz w:val="26"/>
          <w:szCs w:val="26"/>
          <w:lang w:val="es-MX" w:eastAsia="en-US"/>
        </w:rPr>
        <w:t>P</w:t>
      </w:r>
      <w:r w:rsidR="00124CDB" w:rsidRPr="00124CDB">
        <w:rPr>
          <w:rFonts w:ascii="Arial Narrow" w:eastAsia="Calibri" w:hAnsi="Arial Narrow"/>
          <w:sz w:val="26"/>
          <w:szCs w:val="26"/>
          <w:lang w:val="es-MX" w:eastAsia="en-US"/>
        </w:rPr>
        <w:t xml:space="preserve">eculado! </w:t>
      </w:r>
      <w:r w:rsidR="00D0645A">
        <w:rPr>
          <w:rFonts w:ascii="Arial Narrow" w:eastAsia="Calibri" w:hAnsi="Arial Narrow"/>
          <w:sz w:val="26"/>
          <w:szCs w:val="26"/>
          <w:lang w:val="es-MX" w:eastAsia="en-US"/>
        </w:rPr>
        <w:t>H</w:t>
      </w:r>
      <w:r w:rsidR="00124CDB" w:rsidRPr="00124CDB">
        <w:rPr>
          <w:rFonts w:ascii="Arial Narrow" w:eastAsia="Calibri" w:hAnsi="Arial Narrow"/>
          <w:sz w:val="26"/>
          <w:szCs w:val="26"/>
          <w:lang w:val="es-MX" w:eastAsia="en-US"/>
        </w:rPr>
        <w:t>ay denuncias por peculado, la evidencia de la participación en proselitismo y hay una denuncia contundente contra lo que pasó en Kanasín</w:t>
      </w:r>
      <w:r w:rsidR="00D0645A">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contra el evidente daño que sufrieron los </w:t>
      </w:r>
      <w:r w:rsidR="00D0645A" w:rsidRPr="00124CDB">
        <w:rPr>
          <w:rFonts w:ascii="Arial Narrow" w:eastAsia="Calibri" w:hAnsi="Arial Narrow"/>
          <w:sz w:val="26"/>
          <w:szCs w:val="26"/>
          <w:lang w:val="es-MX" w:eastAsia="en-US"/>
        </w:rPr>
        <w:t>eji</w:t>
      </w:r>
      <w:r w:rsidR="00D0645A">
        <w:rPr>
          <w:rFonts w:ascii="Arial Narrow" w:eastAsia="Calibri" w:hAnsi="Arial Narrow"/>
          <w:sz w:val="26"/>
          <w:szCs w:val="26"/>
          <w:lang w:val="es-MX" w:eastAsia="en-US"/>
        </w:rPr>
        <w:t>datarios</w:t>
      </w:r>
      <w:r w:rsidR="00124CDB" w:rsidRPr="00124CDB">
        <w:rPr>
          <w:rFonts w:ascii="Arial Narrow" w:eastAsia="Calibri" w:hAnsi="Arial Narrow"/>
          <w:sz w:val="26"/>
          <w:szCs w:val="26"/>
          <w:lang w:val="es-MX" w:eastAsia="en-US"/>
        </w:rPr>
        <w:t xml:space="preserve"> de Kanasín ¡</w:t>
      </w:r>
      <w:r w:rsidR="00595785">
        <w:rPr>
          <w:rFonts w:ascii="Arial Narrow" w:eastAsia="Calibri" w:hAnsi="Arial Narrow"/>
          <w:sz w:val="26"/>
          <w:szCs w:val="26"/>
          <w:lang w:val="es-MX" w:eastAsia="en-US"/>
        </w:rPr>
        <w:t>C</w:t>
      </w:r>
      <w:r w:rsidR="00124CDB" w:rsidRPr="00124CDB">
        <w:rPr>
          <w:rFonts w:ascii="Arial Narrow" w:eastAsia="Calibri" w:hAnsi="Arial Narrow"/>
          <w:sz w:val="26"/>
          <w:szCs w:val="26"/>
          <w:lang w:val="es-MX" w:eastAsia="en-US"/>
        </w:rPr>
        <w:t>on hechos</w:t>
      </w:r>
      <w:r w:rsidR="00595785">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no con dichos! Y hay todavía más, aquí están las identidades de los funcionarios claves de las y los </w:t>
      </w:r>
      <w:r w:rsidR="00595785">
        <w:rPr>
          <w:rFonts w:ascii="Arial Narrow" w:eastAsia="Calibri" w:hAnsi="Arial Narrow"/>
          <w:sz w:val="26"/>
          <w:szCs w:val="26"/>
          <w:lang w:val="es-MX" w:eastAsia="en-US"/>
        </w:rPr>
        <w:t>S</w:t>
      </w:r>
      <w:r w:rsidR="00124CDB" w:rsidRPr="00124CDB">
        <w:rPr>
          <w:rFonts w:ascii="Arial Narrow" w:eastAsia="Calibri" w:hAnsi="Arial Narrow"/>
          <w:sz w:val="26"/>
          <w:szCs w:val="26"/>
          <w:lang w:val="es-MX" w:eastAsia="en-US"/>
        </w:rPr>
        <w:t>ubdelegados de Bienestar que están haciendo uso indebido de los recursos de la Secretaría, en el 2019 el Presidente de la Republica tuvo un acierto</w:t>
      </w:r>
      <w:r w:rsidR="00595785">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declarar y solicitarle al Congreso de la Unión que se tipificara los delitos electorales como graves</w:t>
      </w:r>
      <w:r w:rsidR="00595785">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y sí hay una gravedad</w:t>
      </w:r>
      <w:r w:rsidR="00595785">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porque se está afectando los recursos de los más pobres de los pobres y se les está condicionando </w:t>
      </w:r>
      <w:r w:rsidR="00595785">
        <w:rPr>
          <w:rFonts w:ascii="Arial Narrow" w:eastAsia="Calibri" w:hAnsi="Arial Narrow"/>
          <w:sz w:val="26"/>
          <w:szCs w:val="26"/>
          <w:lang w:val="es-MX" w:eastAsia="en-US"/>
        </w:rPr>
        <w:t>¡E</w:t>
      </w:r>
      <w:r w:rsidR="00124CDB" w:rsidRPr="00124CDB">
        <w:rPr>
          <w:rFonts w:ascii="Arial Narrow" w:eastAsia="Calibri" w:hAnsi="Arial Narrow"/>
          <w:sz w:val="26"/>
          <w:szCs w:val="26"/>
          <w:lang w:val="es-MX" w:eastAsia="en-US"/>
        </w:rPr>
        <w:t>xigimos que se resuelvan las responsabilidades administrativas, el peculado,</w:t>
      </w:r>
      <w:r w:rsidR="00595785">
        <w:rPr>
          <w:rFonts w:ascii="Arial Narrow" w:eastAsia="Calibri" w:hAnsi="Arial Narrow"/>
          <w:sz w:val="26"/>
          <w:szCs w:val="26"/>
          <w:lang w:val="es-MX" w:eastAsia="en-US"/>
        </w:rPr>
        <w:t xml:space="preserve"> </w:t>
      </w:r>
      <w:r w:rsidR="00124CDB" w:rsidRPr="00124CDB">
        <w:rPr>
          <w:rFonts w:ascii="Arial Narrow" w:eastAsia="Calibri" w:hAnsi="Arial Narrow"/>
          <w:sz w:val="26"/>
          <w:szCs w:val="26"/>
          <w:lang w:val="es-MX" w:eastAsia="en-US"/>
        </w:rPr>
        <w:t xml:space="preserve">el desvío de recursos públicos y la corrupción! </w:t>
      </w:r>
      <w:r w:rsidR="00595785">
        <w:rPr>
          <w:rFonts w:ascii="Arial Narrow" w:eastAsia="Calibri" w:hAnsi="Arial Narrow"/>
          <w:sz w:val="26"/>
          <w:szCs w:val="26"/>
          <w:lang w:val="es-MX" w:eastAsia="en-US"/>
        </w:rPr>
        <w:t>Q</w:t>
      </w:r>
      <w:r w:rsidR="00124CDB" w:rsidRPr="00124CDB">
        <w:rPr>
          <w:rFonts w:ascii="Arial Narrow" w:eastAsia="Calibri" w:hAnsi="Arial Narrow"/>
          <w:sz w:val="26"/>
          <w:szCs w:val="26"/>
          <w:lang w:val="es-MX" w:eastAsia="en-US"/>
        </w:rPr>
        <w:t xml:space="preserve">ue ha existido en la </w:t>
      </w:r>
      <w:r w:rsidR="00595785">
        <w:rPr>
          <w:rFonts w:ascii="Arial Narrow" w:eastAsia="Calibri" w:hAnsi="Arial Narrow"/>
          <w:sz w:val="26"/>
          <w:szCs w:val="26"/>
          <w:lang w:val="es-MX" w:eastAsia="en-US"/>
        </w:rPr>
        <w:t>D</w:t>
      </w:r>
      <w:r w:rsidR="00124CDB" w:rsidRPr="00124CDB">
        <w:rPr>
          <w:rFonts w:ascii="Arial Narrow" w:eastAsia="Calibri" w:hAnsi="Arial Narrow"/>
          <w:sz w:val="26"/>
          <w:szCs w:val="26"/>
          <w:lang w:val="es-MX" w:eastAsia="en-US"/>
        </w:rPr>
        <w:t xml:space="preserve">elegación de Bienestar para el que se llena la boca diciendo </w:t>
      </w:r>
      <w:r w:rsidR="00595785">
        <w:rPr>
          <w:rFonts w:ascii="Arial Narrow" w:eastAsia="Calibri" w:hAnsi="Arial Narrow"/>
          <w:sz w:val="26"/>
          <w:szCs w:val="26"/>
          <w:lang w:val="es-MX" w:eastAsia="en-US"/>
        </w:rPr>
        <w:t>¡Q</w:t>
      </w:r>
      <w:r w:rsidR="00124CDB" w:rsidRPr="00124CDB">
        <w:rPr>
          <w:rFonts w:ascii="Arial Narrow" w:eastAsia="Calibri" w:hAnsi="Arial Narrow"/>
          <w:sz w:val="26"/>
          <w:szCs w:val="26"/>
          <w:lang w:val="es-MX" w:eastAsia="en-US"/>
        </w:rPr>
        <w:t>ue primero los pobres</w:t>
      </w:r>
      <w:r w:rsidR="00595785">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w:t>
      </w:r>
      <w:r w:rsidR="00595785">
        <w:rPr>
          <w:rFonts w:ascii="Arial Narrow" w:eastAsia="Calibri" w:hAnsi="Arial Narrow"/>
          <w:sz w:val="26"/>
          <w:szCs w:val="26"/>
          <w:lang w:val="es-MX" w:eastAsia="en-US"/>
        </w:rPr>
        <w:t>¡S</w:t>
      </w:r>
      <w:r w:rsidR="00124CDB" w:rsidRPr="00124CDB">
        <w:rPr>
          <w:rFonts w:ascii="Arial Narrow" w:eastAsia="Calibri" w:hAnsi="Arial Narrow"/>
          <w:sz w:val="26"/>
          <w:szCs w:val="26"/>
          <w:lang w:val="es-MX" w:eastAsia="en-US"/>
        </w:rPr>
        <w:t>í</w:t>
      </w:r>
      <w:r w:rsidR="00595785">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w:t>
      </w:r>
      <w:r w:rsidR="000576AF">
        <w:rPr>
          <w:rFonts w:ascii="Arial Narrow" w:eastAsia="Calibri" w:hAnsi="Arial Narrow"/>
          <w:sz w:val="26"/>
          <w:szCs w:val="26"/>
          <w:lang w:val="es-MX" w:eastAsia="en-US"/>
        </w:rPr>
        <w:t>¡</w:t>
      </w:r>
      <w:r w:rsidR="00595785">
        <w:rPr>
          <w:rFonts w:ascii="Arial Narrow" w:eastAsia="Calibri" w:hAnsi="Arial Narrow"/>
          <w:sz w:val="26"/>
          <w:szCs w:val="26"/>
          <w:lang w:val="es-MX" w:eastAsia="en-US"/>
        </w:rPr>
        <w:t>P</w:t>
      </w:r>
      <w:r w:rsidR="00124CDB" w:rsidRPr="00124CDB">
        <w:rPr>
          <w:rFonts w:ascii="Arial Narrow" w:eastAsia="Calibri" w:hAnsi="Arial Narrow"/>
          <w:sz w:val="26"/>
          <w:szCs w:val="26"/>
          <w:lang w:val="es-MX" w:eastAsia="en-US"/>
        </w:rPr>
        <w:t>rimero le quitó a los pobres</w:t>
      </w:r>
      <w:r w:rsidR="000576AF">
        <w:rPr>
          <w:rFonts w:ascii="Arial Narrow" w:eastAsia="Calibri" w:hAnsi="Arial Narrow"/>
          <w:sz w:val="26"/>
          <w:szCs w:val="26"/>
          <w:lang w:val="es-MX" w:eastAsia="en-US"/>
        </w:rPr>
        <w:t>!</w:t>
      </w:r>
      <w:r w:rsidR="00124CDB" w:rsidRPr="00124CDB">
        <w:rPr>
          <w:rFonts w:ascii="Arial Narrow" w:eastAsia="Calibri" w:hAnsi="Arial Narrow"/>
          <w:sz w:val="26"/>
          <w:szCs w:val="26"/>
          <w:lang w:val="es-MX" w:eastAsia="en-US"/>
        </w:rPr>
        <w:t xml:space="preserve"> Es cuanto”</w:t>
      </w:r>
      <w:r w:rsidR="00124CDB">
        <w:rPr>
          <w:rFonts w:ascii="Arial Narrow" w:eastAsia="Calibri" w:hAnsi="Arial Narrow"/>
          <w:sz w:val="26"/>
          <w:szCs w:val="26"/>
          <w:lang w:val="es-MX" w:eastAsia="en-US"/>
        </w:rPr>
        <w:t>.</w:t>
      </w:r>
    </w:p>
    <w:p w14:paraId="01CCEF25" w14:textId="77777777" w:rsidR="00BF4C2B" w:rsidRDefault="00BF4C2B" w:rsidP="009A0039">
      <w:pPr>
        <w:ind w:left="567" w:firstLine="284"/>
        <w:jc w:val="both"/>
        <w:rPr>
          <w:rFonts w:ascii="Arial Narrow" w:eastAsia="Calibri" w:hAnsi="Arial Narrow"/>
          <w:sz w:val="26"/>
          <w:szCs w:val="26"/>
          <w:lang w:val="es-MX" w:eastAsia="en-US"/>
        </w:rPr>
      </w:pPr>
    </w:p>
    <w:p w14:paraId="42604126" w14:textId="77777777" w:rsidR="003D6813" w:rsidRDefault="003D6813" w:rsidP="009A0039">
      <w:pPr>
        <w:ind w:left="567" w:firstLine="284"/>
        <w:jc w:val="both"/>
        <w:rPr>
          <w:rFonts w:ascii="Arial Narrow" w:eastAsia="Calibri" w:hAnsi="Arial Narrow"/>
          <w:sz w:val="26"/>
          <w:szCs w:val="26"/>
          <w:lang w:val="es-MX" w:eastAsia="en-US"/>
        </w:rPr>
      </w:pPr>
    </w:p>
    <w:p w14:paraId="7375A106" w14:textId="09652F68" w:rsidR="0036309E" w:rsidRPr="0036309E" w:rsidRDefault="00E13EB4" w:rsidP="00BA63A7">
      <w:pPr>
        <w:ind w:left="567" w:firstLine="284"/>
        <w:jc w:val="both"/>
        <w:rPr>
          <w:rFonts w:ascii="Arial Narrow" w:hAnsi="Arial Narrow" w:cs="Courier New"/>
          <w:b/>
          <w:bCs/>
          <w:sz w:val="26"/>
          <w:szCs w:val="26"/>
        </w:rPr>
      </w:pPr>
      <w:r>
        <w:rPr>
          <w:rFonts w:ascii="Arial Narrow" w:hAnsi="Arial Narrow" w:cs="Courier New"/>
          <w:sz w:val="26"/>
          <w:szCs w:val="26"/>
        </w:rPr>
        <w:t>V.- Concluidas las intervenciones, el Presidente</w:t>
      </w:r>
      <w:r w:rsidR="000231BF">
        <w:rPr>
          <w:rFonts w:ascii="Arial Narrow" w:hAnsi="Arial Narrow" w:cs="Courier New"/>
          <w:sz w:val="26"/>
          <w:szCs w:val="26"/>
        </w:rPr>
        <w:t xml:space="preserve"> de la Mesa Directiva</w:t>
      </w:r>
      <w:r>
        <w:rPr>
          <w:rFonts w:ascii="Arial Narrow" w:hAnsi="Arial Narrow" w:cs="Courier New"/>
          <w:sz w:val="26"/>
          <w:szCs w:val="26"/>
        </w:rPr>
        <w:t xml:space="preserve">, </w:t>
      </w:r>
      <w:r w:rsidR="000231BF">
        <w:rPr>
          <w:rFonts w:ascii="Arial Narrow" w:hAnsi="Arial Narrow" w:cs="Courier New"/>
          <w:sz w:val="26"/>
          <w:szCs w:val="26"/>
        </w:rPr>
        <w:t>dijo</w:t>
      </w:r>
      <w:r>
        <w:rPr>
          <w:rFonts w:ascii="Arial Narrow" w:hAnsi="Arial Narrow" w:cs="Courier New"/>
          <w:sz w:val="26"/>
          <w:szCs w:val="26"/>
        </w:rPr>
        <w:t xml:space="preserve">; no habiendo más asuntos que tratar, </w:t>
      </w:r>
      <w:r w:rsidRPr="007E7F8B">
        <w:rPr>
          <w:rFonts w:ascii="Arial Narrow" w:hAnsi="Arial Narrow" w:cs="Courier New"/>
          <w:b/>
          <w:bCs/>
          <w:sz w:val="26"/>
          <w:szCs w:val="26"/>
        </w:rPr>
        <w:t xml:space="preserve">me permito </w:t>
      </w:r>
      <w:r>
        <w:rPr>
          <w:rFonts w:ascii="Arial Narrow" w:hAnsi="Arial Narrow" w:cs="Courier New"/>
          <w:b/>
          <w:bCs/>
          <w:sz w:val="26"/>
          <w:szCs w:val="26"/>
        </w:rPr>
        <w:t>proponer</w:t>
      </w:r>
      <w:r w:rsidR="003B34B0">
        <w:rPr>
          <w:rFonts w:ascii="Arial Narrow" w:hAnsi="Arial Narrow" w:cs="Courier New"/>
          <w:b/>
          <w:bCs/>
          <w:sz w:val="26"/>
          <w:szCs w:val="26"/>
        </w:rPr>
        <w:t xml:space="preserve"> </w:t>
      </w:r>
      <w:r w:rsidR="00CB0D18" w:rsidRPr="007E7F8B">
        <w:rPr>
          <w:rFonts w:ascii="Arial Narrow" w:hAnsi="Arial Narrow" w:cs="Courier New"/>
          <w:b/>
          <w:bCs/>
          <w:sz w:val="26"/>
          <w:szCs w:val="26"/>
        </w:rPr>
        <w:t xml:space="preserve">la celebración de la siguiente </w:t>
      </w:r>
      <w:r w:rsidR="00C374C7" w:rsidRPr="007E7F8B">
        <w:rPr>
          <w:rFonts w:ascii="Arial Narrow" w:hAnsi="Arial Narrow" w:cs="Courier New"/>
          <w:b/>
          <w:bCs/>
          <w:sz w:val="26"/>
          <w:szCs w:val="26"/>
        </w:rPr>
        <w:t>sesión</w:t>
      </w:r>
      <w:r w:rsidR="00CB0D18" w:rsidRPr="007E7F8B">
        <w:rPr>
          <w:rFonts w:ascii="Arial Narrow" w:hAnsi="Arial Narrow" w:cs="Courier New"/>
          <w:b/>
          <w:bCs/>
          <w:sz w:val="26"/>
          <w:szCs w:val="26"/>
        </w:rPr>
        <w:t>,</w:t>
      </w:r>
      <w:r w:rsidR="008067A0" w:rsidRPr="007E7F8B">
        <w:rPr>
          <w:rFonts w:ascii="Arial Narrow" w:hAnsi="Arial Narrow" w:cs="Courier New"/>
          <w:b/>
          <w:bCs/>
          <w:sz w:val="26"/>
          <w:szCs w:val="26"/>
        </w:rPr>
        <w:t xml:space="preserve"> </w:t>
      </w:r>
      <w:r w:rsidR="00C374C7"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0231BF">
        <w:rPr>
          <w:rFonts w:ascii="Arial Narrow" w:hAnsi="Arial Narrow" w:cs="Courier New"/>
          <w:b/>
          <w:bCs/>
          <w:sz w:val="26"/>
          <w:szCs w:val="26"/>
        </w:rPr>
        <w:t>ocho</w:t>
      </w:r>
      <w:r w:rsidR="005E0DD3">
        <w:rPr>
          <w:rFonts w:ascii="Arial Narrow" w:hAnsi="Arial Narrow" w:cs="Courier New"/>
          <w:b/>
          <w:bCs/>
          <w:sz w:val="26"/>
          <w:szCs w:val="26"/>
        </w:rPr>
        <w:t xml:space="preserve"> </w:t>
      </w:r>
      <w:r w:rsidR="0036309E">
        <w:rPr>
          <w:rFonts w:ascii="Arial Narrow" w:hAnsi="Arial Narrow" w:cs="Courier New"/>
          <w:b/>
          <w:bCs/>
          <w:sz w:val="26"/>
          <w:szCs w:val="26"/>
        </w:rPr>
        <w:t xml:space="preserve">de </w:t>
      </w:r>
      <w:r w:rsidR="00077052">
        <w:rPr>
          <w:rFonts w:ascii="Arial Narrow" w:hAnsi="Arial Narrow" w:cs="Courier New"/>
          <w:b/>
          <w:bCs/>
          <w:sz w:val="26"/>
          <w:szCs w:val="26"/>
        </w:rPr>
        <w:t>mayo</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077052">
        <w:rPr>
          <w:rFonts w:ascii="Arial Narrow" w:hAnsi="Arial Narrow" w:cs="Courier New"/>
          <w:b/>
          <w:bCs/>
          <w:sz w:val="26"/>
          <w:szCs w:val="26"/>
        </w:rPr>
        <w:t>diez</w:t>
      </w:r>
      <w:r w:rsidR="0036309E">
        <w:rPr>
          <w:rFonts w:ascii="Arial Narrow" w:hAnsi="Arial Narrow" w:cs="Courier New"/>
          <w:b/>
          <w:bCs/>
          <w:sz w:val="26"/>
          <w:szCs w:val="26"/>
        </w:rPr>
        <w:t xml:space="preserve"> horas</w:t>
      </w:r>
      <w:r w:rsidR="00CB0D18" w:rsidRPr="00E7571A">
        <w:rPr>
          <w:rFonts w:ascii="Arial Narrow" w:hAnsi="Arial Narrow" w:cs="Courier New"/>
          <w:sz w:val="26"/>
          <w:szCs w:val="26"/>
        </w:rPr>
        <w:t>;</w:t>
      </w:r>
      <w:r w:rsidR="000F3E5E">
        <w:rPr>
          <w:rFonts w:ascii="Arial Narrow" w:hAnsi="Arial Narrow" w:cs="Courier New"/>
          <w:b/>
          <w:bCs/>
          <w:sz w:val="26"/>
          <w:szCs w:val="26"/>
        </w:rPr>
        <w:t xml:space="preserve"> </w:t>
      </w:r>
      <w:r w:rsidR="003A0DEC" w:rsidRPr="003A0DEC">
        <w:rPr>
          <w:rFonts w:ascii="Arial Narrow" w:hAnsi="Arial Narrow" w:cs="Courier New"/>
          <w:sz w:val="26"/>
          <w:szCs w:val="26"/>
        </w:rPr>
        <w:t>sírvanse manifestarlo de forma económica</w:t>
      </w:r>
      <w:r w:rsidR="000F3E5E">
        <w:rPr>
          <w:rFonts w:ascii="Arial Narrow" w:hAnsi="Arial Narrow" w:cs="Courier New"/>
          <w:sz w:val="26"/>
          <w:szCs w:val="26"/>
        </w:rPr>
        <w:t>,</w:t>
      </w:r>
      <w:r w:rsidR="003A0DEC">
        <w:rPr>
          <w:rFonts w:ascii="Arial Narrow" w:hAnsi="Arial Narrow" w:cs="Courier New"/>
          <w:b/>
          <w:bCs/>
          <w:sz w:val="26"/>
          <w:szCs w:val="26"/>
        </w:rPr>
        <w:t xml:space="preserve"> aprobado por unanimidad.</w:t>
      </w:r>
    </w:p>
    <w:p w14:paraId="62507AA8" w14:textId="77777777" w:rsidR="00251755" w:rsidRDefault="00251755" w:rsidP="005F2E08">
      <w:pPr>
        <w:ind w:left="567" w:firstLine="284"/>
        <w:jc w:val="both"/>
        <w:rPr>
          <w:rFonts w:ascii="Arial Narrow" w:hAnsi="Arial Narrow" w:cs="Courier New"/>
          <w:sz w:val="26"/>
          <w:szCs w:val="26"/>
        </w:rPr>
      </w:pPr>
    </w:p>
    <w:p w14:paraId="358C9E1E" w14:textId="77777777" w:rsidR="003D6813" w:rsidRDefault="003D6813" w:rsidP="005F2E08">
      <w:pPr>
        <w:ind w:left="567" w:firstLine="284"/>
        <w:jc w:val="both"/>
        <w:rPr>
          <w:rFonts w:ascii="Arial Narrow" w:hAnsi="Arial Narrow" w:cs="Courier New"/>
          <w:sz w:val="26"/>
          <w:szCs w:val="26"/>
        </w:rPr>
      </w:pPr>
    </w:p>
    <w:p w14:paraId="195E3A97" w14:textId="267B5A5C"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077052">
        <w:rPr>
          <w:rFonts w:ascii="Arial Narrow" w:hAnsi="Arial Narrow" w:cs="Courier New"/>
          <w:b/>
          <w:sz w:val="26"/>
          <w:szCs w:val="26"/>
        </w:rPr>
        <w:t>once</w:t>
      </w:r>
      <w:r w:rsidR="003A0DEC">
        <w:rPr>
          <w:rFonts w:ascii="Arial Narrow" w:hAnsi="Arial Narrow" w:cs="Courier New"/>
          <w:b/>
          <w:sz w:val="26"/>
          <w:szCs w:val="26"/>
        </w:rPr>
        <w:t xml:space="preserve"> horas con </w:t>
      </w:r>
      <w:r w:rsidR="00077052">
        <w:rPr>
          <w:rFonts w:ascii="Arial Narrow" w:hAnsi="Arial Narrow" w:cs="Courier New"/>
          <w:b/>
          <w:sz w:val="26"/>
          <w:szCs w:val="26"/>
        </w:rPr>
        <w:t>cincuenta y cinco</w:t>
      </w:r>
      <w:r w:rsidR="003A0DEC">
        <w:rPr>
          <w:rFonts w:ascii="Arial Narrow" w:hAnsi="Arial Narrow" w:cs="Courier New"/>
          <w:b/>
          <w:sz w:val="26"/>
          <w:szCs w:val="26"/>
        </w:rPr>
        <w:t xml:space="preserve"> minutos </w:t>
      </w:r>
      <w:r w:rsidR="007D6B6D" w:rsidRPr="00A55D54">
        <w:rPr>
          <w:rFonts w:ascii="Arial Narrow" w:hAnsi="Arial Narrow" w:cs="Courier New"/>
          <w:b/>
          <w:sz w:val="26"/>
          <w:szCs w:val="26"/>
        </w:rPr>
        <w:t xml:space="preserve">del día </w:t>
      </w:r>
      <w:r w:rsidR="00077052">
        <w:rPr>
          <w:rFonts w:ascii="Arial Narrow" w:hAnsi="Arial Narrow" w:cs="Courier New"/>
          <w:b/>
          <w:sz w:val="26"/>
          <w:szCs w:val="26"/>
        </w:rPr>
        <w:t>tres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0E307AA4"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F44FC5">
        <w:rPr>
          <w:rFonts w:ascii="Arial Narrow" w:hAnsi="Arial Narrow" w:cs="Courier New"/>
          <w:sz w:val="26"/>
          <w:szCs w:val="26"/>
        </w:rPr>
        <w:t>LUIS RENÉ FERNÁNDEZ VIDAL</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5DF3EF6B" w:rsidR="007D6B6D" w:rsidRPr="00857873" w:rsidRDefault="007D6B6D" w:rsidP="00F44FC5">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w:t>
            </w:r>
            <w:r w:rsidR="00293F11">
              <w:rPr>
                <w:rFonts w:ascii="Arial Narrow" w:hAnsi="Arial Narrow" w:cs="Courier New"/>
                <w:sz w:val="26"/>
                <w:szCs w:val="26"/>
              </w:rPr>
              <w:t>Á</w:t>
            </w:r>
            <w:r w:rsidR="003B3776">
              <w:rPr>
                <w:rFonts w:ascii="Arial Narrow" w:hAnsi="Arial Narrow" w:cs="Courier New"/>
                <w:sz w:val="26"/>
                <w:szCs w:val="26"/>
              </w:rPr>
              <w:t>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Pr="00293F11" w:rsidRDefault="007D6B6D" w:rsidP="00E06772">
            <w:pPr>
              <w:rPr>
                <w:rFonts w:ascii="Arial Narrow" w:hAnsi="Arial Narrow" w:cs="Courier New"/>
                <w:sz w:val="26"/>
                <w:szCs w:val="26"/>
                <w:lang w:val="es-MX"/>
              </w:rPr>
            </w:pPr>
            <w:r w:rsidRPr="00293F11">
              <w:rPr>
                <w:rFonts w:ascii="Arial Narrow" w:hAnsi="Arial Narrow" w:cs="Courier New"/>
                <w:sz w:val="26"/>
                <w:szCs w:val="26"/>
                <w:lang w:val="es-MX"/>
              </w:rPr>
              <w:t xml:space="preserve">DIP. </w:t>
            </w:r>
            <w:r w:rsidR="00A3411F" w:rsidRPr="00293F11">
              <w:rPr>
                <w:rFonts w:ascii="Arial Narrow" w:hAnsi="Arial Narrow" w:cs="Courier New"/>
                <w:sz w:val="26"/>
                <w:szCs w:val="26"/>
                <w:lang w:val="es-MX"/>
              </w:rPr>
              <w:t xml:space="preserve">RAFAEL ALEJANDRO ECHAZARRETA </w:t>
            </w:r>
          </w:p>
          <w:p w14:paraId="0DDB7753" w14:textId="27EFC9EA" w:rsidR="007D6B6D" w:rsidRPr="00A55D54" w:rsidRDefault="00F44FC5" w:rsidP="00E06772">
            <w:pPr>
              <w:rPr>
                <w:rFonts w:ascii="Arial Narrow" w:hAnsi="Arial Narrow" w:cs="Courier New"/>
                <w:sz w:val="24"/>
                <w:szCs w:val="24"/>
              </w:rPr>
            </w:pPr>
            <w:r>
              <w:rPr>
                <w:rFonts w:ascii="Arial Narrow" w:hAnsi="Arial Narrow" w:cs="Courier New"/>
                <w:sz w:val="26"/>
                <w:szCs w:val="26"/>
                <w:lang w:val="es-MX"/>
              </w:rPr>
              <w:t xml:space="preserve">                            </w:t>
            </w:r>
            <w:r w:rsidR="00A3411F" w:rsidRPr="00293F11">
              <w:rPr>
                <w:rFonts w:ascii="Arial Narrow" w:hAnsi="Arial Narrow" w:cs="Courier New"/>
                <w:sz w:val="26"/>
                <w:szCs w:val="26"/>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F24610">
      <w:headerReference w:type="default" r:id="rId8"/>
      <w:footerReference w:type="default" r:id="rId9"/>
      <w:pgSz w:w="12240" w:h="15840"/>
      <w:pgMar w:top="2835" w:right="1134" w:bottom="1134" w:left="29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240D3" w14:textId="77777777" w:rsidR="00D83FE7" w:rsidRDefault="00D83FE7" w:rsidP="00242A64">
      <w:r>
        <w:separator/>
      </w:r>
    </w:p>
  </w:endnote>
  <w:endnote w:type="continuationSeparator" w:id="0">
    <w:p w14:paraId="447BAC8E" w14:textId="77777777" w:rsidR="00D83FE7" w:rsidRDefault="00D83FE7"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82578D">
          <w:rPr>
            <w:noProof/>
          </w:rPr>
          <w:t>24</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FF4E8" w14:textId="77777777" w:rsidR="00D83FE7" w:rsidRDefault="00D83FE7" w:rsidP="00242A64">
      <w:r>
        <w:separator/>
      </w:r>
    </w:p>
  </w:footnote>
  <w:footnote w:type="continuationSeparator" w:id="0">
    <w:p w14:paraId="32254235" w14:textId="77777777" w:rsidR="00D83FE7" w:rsidRDefault="00D83FE7"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458205607" name="Imagen 45820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458205607" name="Imagen 45820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A74C3"/>
    <w:multiLevelType w:val="hybridMultilevel"/>
    <w:tmpl w:val="698EE20A"/>
    <w:lvl w:ilvl="0" w:tplc="B3F0812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60052165">
    <w:abstractNumId w:val="1"/>
  </w:num>
  <w:num w:numId="2" w16cid:durableId="171661425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BF4"/>
    <w:rsid w:val="00000CC1"/>
    <w:rsid w:val="00001383"/>
    <w:rsid w:val="00001927"/>
    <w:rsid w:val="00001FA1"/>
    <w:rsid w:val="00002051"/>
    <w:rsid w:val="0000242F"/>
    <w:rsid w:val="000029DC"/>
    <w:rsid w:val="000031B2"/>
    <w:rsid w:val="0000392B"/>
    <w:rsid w:val="000051FE"/>
    <w:rsid w:val="000058D1"/>
    <w:rsid w:val="00006553"/>
    <w:rsid w:val="00006DB6"/>
    <w:rsid w:val="00006F77"/>
    <w:rsid w:val="00006FC7"/>
    <w:rsid w:val="000071FB"/>
    <w:rsid w:val="00010232"/>
    <w:rsid w:val="000103AE"/>
    <w:rsid w:val="00010546"/>
    <w:rsid w:val="000105FA"/>
    <w:rsid w:val="00010B2D"/>
    <w:rsid w:val="00010DF1"/>
    <w:rsid w:val="0001235B"/>
    <w:rsid w:val="000136EE"/>
    <w:rsid w:val="000141E2"/>
    <w:rsid w:val="00014B89"/>
    <w:rsid w:val="00015536"/>
    <w:rsid w:val="0001553F"/>
    <w:rsid w:val="00015F4C"/>
    <w:rsid w:val="000163EF"/>
    <w:rsid w:val="00016C3C"/>
    <w:rsid w:val="00016DB0"/>
    <w:rsid w:val="00017317"/>
    <w:rsid w:val="0001744B"/>
    <w:rsid w:val="00020413"/>
    <w:rsid w:val="00020B07"/>
    <w:rsid w:val="00020DAF"/>
    <w:rsid w:val="00020E93"/>
    <w:rsid w:val="00021399"/>
    <w:rsid w:val="0002141C"/>
    <w:rsid w:val="000215D3"/>
    <w:rsid w:val="00021AF5"/>
    <w:rsid w:val="00021BB5"/>
    <w:rsid w:val="00021BE4"/>
    <w:rsid w:val="00022421"/>
    <w:rsid w:val="0002298B"/>
    <w:rsid w:val="000231BF"/>
    <w:rsid w:val="00023901"/>
    <w:rsid w:val="000239A1"/>
    <w:rsid w:val="00023EDA"/>
    <w:rsid w:val="000247BF"/>
    <w:rsid w:val="000248A3"/>
    <w:rsid w:val="00025E19"/>
    <w:rsid w:val="0002628A"/>
    <w:rsid w:val="00026352"/>
    <w:rsid w:val="00026AD0"/>
    <w:rsid w:val="00026F3E"/>
    <w:rsid w:val="000274FC"/>
    <w:rsid w:val="00027562"/>
    <w:rsid w:val="0002763D"/>
    <w:rsid w:val="00030827"/>
    <w:rsid w:val="000309A3"/>
    <w:rsid w:val="00031FA7"/>
    <w:rsid w:val="00032898"/>
    <w:rsid w:val="00032FE5"/>
    <w:rsid w:val="000335F6"/>
    <w:rsid w:val="00033B31"/>
    <w:rsid w:val="00033DF8"/>
    <w:rsid w:val="00033E22"/>
    <w:rsid w:val="00034D1D"/>
    <w:rsid w:val="00035BA7"/>
    <w:rsid w:val="00035C98"/>
    <w:rsid w:val="00036296"/>
    <w:rsid w:val="000369D1"/>
    <w:rsid w:val="0003703D"/>
    <w:rsid w:val="00037066"/>
    <w:rsid w:val="0003733D"/>
    <w:rsid w:val="000374E0"/>
    <w:rsid w:val="00037D27"/>
    <w:rsid w:val="00037FC8"/>
    <w:rsid w:val="000406AE"/>
    <w:rsid w:val="00040942"/>
    <w:rsid w:val="00040969"/>
    <w:rsid w:val="00040A15"/>
    <w:rsid w:val="000422C1"/>
    <w:rsid w:val="00042AB0"/>
    <w:rsid w:val="0004359A"/>
    <w:rsid w:val="00043F04"/>
    <w:rsid w:val="000440E8"/>
    <w:rsid w:val="000449D0"/>
    <w:rsid w:val="00044CBE"/>
    <w:rsid w:val="00045044"/>
    <w:rsid w:val="00045350"/>
    <w:rsid w:val="00045F25"/>
    <w:rsid w:val="000462BA"/>
    <w:rsid w:val="00046525"/>
    <w:rsid w:val="00046831"/>
    <w:rsid w:val="00046AF8"/>
    <w:rsid w:val="00046F4B"/>
    <w:rsid w:val="00047969"/>
    <w:rsid w:val="00047F66"/>
    <w:rsid w:val="0005043F"/>
    <w:rsid w:val="000504EF"/>
    <w:rsid w:val="00050CC5"/>
    <w:rsid w:val="00050D5E"/>
    <w:rsid w:val="00051296"/>
    <w:rsid w:val="00051AD6"/>
    <w:rsid w:val="00051C4C"/>
    <w:rsid w:val="00051F29"/>
    <w:rsid w:val="000521DE"/>
    <w:rsid w:val="0005225C"/>
    <w:rsid w:val="00052769"/>
    <w:rsid w:val="00052E3C"/>
    <w:rsid w:val="00053551"/>
    <w:rsid w:val="00053940"/>
    <w:rsid w:val="00055739"/>
    <w:rsid w:val="000558B0"/>
    <w:rsid w:val="00055C96"/>
    <w:rsid w:val="000568B4"/>
    <w:rsid w:val="000568F1"/>
    <w:rsid w:val="00056C2A"/>
    <w:rsid w:val="000576AF"/>
    <w:rsid w:val="0005787B"/>
    <w:rsid w:val="00057916"/>
    <w:rsid w:val="00057971"/>
    <w:rsid w:val="00057FB1"/>
    <w:rsid w:val="000605B4"/>
    <w:rsid w:val="00060F87"/>
    <w:rsid w:val="000611DA"/>
    <w:rsid w:val="0006131A"/>
    <w:rsid w:val="0006142C"/>
    <w:rsid w:val="00062217"/>
    <w:rsid w:val="00062287"/>
    <w:rsid w:val="00062426"/>
    <w:rsid w:val="000629CE"/>
    <w:rsid w:val="000645A2"/>
    <w:rsid w:val="00064869"/>
    <w:rsid w:val="0006556E"/>
    <w:rsid w:val="000657A0"/>
    <w:rsid w:val="00067506"/>
    <w:rsid w:val="00067619"/>
    <w:rsid w:val="000677A5"/>
    <w:rsid w:val="00067B1C"/>
    <w:rsid w:val="0007018E"/>
    <w:rsid w:val="00070559"/>
    <w:rsid w:val="000706A4"/>
    <w:rsid w:val="00070CA4"/>
    <w:rsid w:val="000714D3"/>
    <w:rsid w:val="00072367"/>
    <w:rsid w:val="0007272E"/>
    <w:rsid w:val="0007389D"/>
    <w:rsid w:val="00074298"/>
    <w:rsid w:val="00074344"/>
    <w:rsid w:val="00074D44"/>
    <w:rsid w:val="00074F11"/>
    <w:rsid w:val="00074FDE"/>
    <w:rsid w:val="00077052"/>
    <w:rsid w:val="000776FF"/>
    <w:rsid w:val="000804F9"/>
    <w:rsid w:val="00080791"/>
    <w:rsid w:val="000811AA"/>
    <w:rsid w:val="00081611"/>
    <w:rsid w:val="00081AD6"/>
    <w:rsid w:val="00081C12"/>
    <w:rsid w:val="00081DDB"/>
    <w:rsid w:val="00082404"/>
    <w:rsid w:val="00082E5C"/>
    <w:rsid w:val="00082F81"/>
    <w:rsid w:val="0008417E"/>
    <w:rsid w:val="00085191"/>
    <w:rsid w:val="00086CD0"/>
    <w:rsid w:val="00086E09"/>
    <w:rsid w:val="00086EE1"/>
    <w:rsid w:val="00087C39"/>
    <w:rsid w:val="00090107"/>
    <w:rsid w:val="00090BEA"/>
    <w:rsid w:val="000912F2"/>
    <w:rsid w:val="00091C04"/>
    <w:rsid w:val="00091F93"/>
    <w:rsid w:val="00092744"/>
    <w:rsid w:val="0009346E"/>
    <w:rsid w:val="00094147"/>
    <w:rsid w:val="0009546B"/>
    <w:rsid w:val="0009575F"/>
    <w:rsid w:val="000959EF"/>
    <w:rsid w:val="000966EA"/>
    <w:rsid w:val="00096A7F"/>
    <w:rsid w:val="00097927"/>
    <w:rsid w:val="0009799B"/>
    <w:rsid w:val="00097D4A"/>
    <w:rsid w:val="000A0327"/>
    <w:rsid w:val="000A04AE"/>
    <w:rsid w:val="000A11DE"/>
    <w:rsid w:val="000A18B2"/>
    <w:rsid w:val="000A194F"/>
    <w:rsid w:val="000A1B2C"/>
    <w:rsid w:val="000A1BD1"/>
    <w:rsid w:val="000A1F2C"/>
    <w:rsid w:val="000A1F93"/>
    <w:rsid w:val="000A2B12"/>
    <w:rsid w:val="000A3410"/>
    <w:rsid w:val="000A3B19"/>
    <w:rsid w:val="000A488A"/>
    <w:rsid w:val="000A4C35"/>
    <w:rsid w:val="000A500F"/>
    <w:rsid w:val="000A53E6"/>
    <w:rsid w:val="000A568B"/>
    <w:rsid w:val="000A623F"/>
    <w:rsid w:val="000A68BB"/>
    <w:rsid w:val="000A7689"/>
    <w:rsid w:val="000B0DDC"/>
    <w:rsid w:val="000B1807"/>
    <w:rsid w:val="000B1AB3"/>
    <w:rsid w:val="000B1DBE"/>
    <w:rsid w:val="000B1F3F"/>
    <w:rsid w:val="000B2C89"/>
    <w:rsid w:val="000B31AD"/>
    <w:rsid w:val="000B44F9"/>
    <w:rsid w:val="000B4B5C"/>
    <w:rsid w:val="000B59C0"/>
    <w:rsid w:val="000B5B65"/>
    <w:rsid w:val="000B613C"/>
    <w:rsid w:val="000B68CB"/>
    <w:rsid w:val="000B6F07"/>
    <w:rsid w:val="000B722D"/>
    <w:rsid w:val="000B756E"/>
    <w:rsid w:val="000B75F8"/>
    <w:rsid w:val="000B782B"/>
    <w:rsid w:val="000B7D2C"/>
    <w:rsid w:val="000C08F3"/>
    <w:rsid w:val="000C0C41"/>
    <w:rsid w:val="000C1964"/>
    <w:rsid w:val="000C1F70"/>
    <w:rsid w:val="000C26EE"/>
    <w:rsid w:val="000C4E23"/>
    <w:rsid w:val="000C4EBC"/>
    <w:rsid w:val="000C5399"/>
    <w:rsid w:val="000C5574"/>
    <w:rsid w:val="000C56BC"/>
    <w:rsid w:val="000C57CD"/>
    <w:rsid w:val="000C5B3C"/>
    <w:rsid w:val="000C6330"/>
    <w:rsid w:val="000C6A2E"/>
    <w:rsid w:val="000C6E95"/>
    <w:rsid w:val="000C7701"/>
    <w:rsid w:val="000C7BB9"/>
    <w:rsid w:val="000D050E"/>
    <w:rsid w:val="000D093B"/>
    <w:rsid w:val="000D1363"/>
    <w:rsid w:val="000D1957"/>
    <w:rsid w:val="000D1B0B"/>
    <w:rsid w:val="000D2177"/>
    <w:rsid w:val="000D29F4"/>
    <w:rsid w:val="000D2ABA"/>
    <w:rsid w:val="000D304C"/>
    <w:rsid w:val="000D324E"/>
    <w:rsid w:val="000D4A50"/>
    <w:rsid w:val="000D4ADE"/>
    <w:rsid w:val="000D4DB7"/>
    <w:rsid w:val="000D5021"/>
    <w:rsid w:val="000D5BE3"/>
    <w:rsid w:val="000D6832"/>
    <w:rsid w:val="000D71F8"/>
    <w:rsid w:val="000D76B4"/>
    <w:rsid w:val="000D7A51"/>
    <w:rsid w:val="000E030F"/>
    <w:rsid w:val="000E0655"/>
    <w:rsid w:val="000E09D9"/>
    <w:rsid w:val="000E0B6F"/>
    <w:rsid w:val="000E0DC9"/>
    <w:rsid w:val="000E0F24"/>
    <w:rsid w:val="000E0FF8"/>
    <w:rsid w:val="000E15EC"/>
    <w:rsid w:val="000E1689"/>
    <w:rsid w:val="000E1822"/>
    <w:rsid w:val="000E202F"/>
    <w:rsid w:val="000E218B"/>
    <w:rsid w:val="000E2D94"/>
    <w:rsid w:val="000E36D5"/>
    <w:rsid w:val="000E3A4B"/>
    <w:rsid w:val="000E4097"/>
    <w:rsid w:val="000E42AE"/>
    <w:rsid w:val="000E4480"/>
    <w:rsid w:val="000E44EA"/>
    <w:rsid w:val="000E4E63"/>
    <w:rsid w:val="000E5CE0"/>
    <w:rsid w:val="000E79B6"/>
    <w:rsid w:val="000F00CF"/>
    <w:rsid w:val="000F0D61"/>
    <w:rsid w:val="000F2036"/>
    <w:rsid w:val="000F2564"/>
    <w:rsid w:val="000F344F"/>
    <w:rsid w:val="000F3B98"/>
    <w:rsid w:val="000F3E5E"/>
    <w:rsid w:val="000F4629"/>
    <w:rsid w:val="000F4A66"/>
    <w:rsid w:val="000F4FA0"/>
    <w:rsid w:val="000F53C2"/>
    <w:rsid w:val="000F5BE3"/>
    <w:rsid w:val="000F6598"/>
    <w:rsid w:val="000F787C"/>
    <w:rsid w:val="000F7B35"/>
    <w:rsid w:val="00100CD5"/>
    <w:rsid w:val="00100E57"/>
    <w:rsid w:val="00101996"/>
    <w:rsid w:val="00101B5C"/>
    <w:rsid w:val="00101E83"/>
    <w:rsid w:val="0010339D"/>
    <w:rsid w:val="00104119"/>
    <w:rsid w:val="00106A32"/>
    <w:rsid w:val="00107641"/>
    <w:rsid w:val="00107823"/>
    <w:rsid w:val="001101A8"/>
    <w:rsid w:val="001116B7"/>
    <w:rsid w:val="00113E1B"/>
    <w:rsid w:val="001160AD"/>
    <w:rsid w:val="00116975"/>
    <w:rsid w:val="00116D7B"/>
    <w:rsid w:val="00116F24"/>
    <w:rsid w:val="001173C2"/>
    <w:rsid w:val="00120884"/>
    <w:rsid w:val="00120CE4"/>
    <w:rsid w:val="00121ECC"/>
    <w:rsid w:val="00122052"/>
    <w:rsid w:val="00122214"/>
    <w:rsid w:val="0012228F"/>
    <w:rsid w:val="00122D4B"/>
    <w:rsid w:val="00123E84"/>
    <w:rsid w:val="00124280"/>
    <w:rsid w:val="0012459C"/>
    <w:rsid w:val="0012471E"/>
    <w:rsid w:val="00124CDB"/>
    <w:rsid w:val="00125331"/>
    <w:rsid w:val="00125A7A"/>
    <w:rsid w:val="00125F1B"/>
    <w:rsid w:val="00126B91"/>
    <w:rsid w:val="0012762D"/>
    <w:rsid w:val="001301C4"/>
    <w:rsid w:val="00130293"/>
    <w:rsid w:val="001302B4"/>
    <w:rsid w:val="001303A8"/>
    <w:rsid w:val="00132A6C"/>
    <w:rsid w:val="00132E7A"/>
    <w:rsid w:val="00133015"/>
    <w:rsid w:val="00133163"/>
    <w:rsid w:val="001332C4"/>
    <w:rsid w:val="00135129"/>
    <w:rsid w:val="00135899"/>
    <w:rsid w:val="001364C7"/>
    <w:rsid w:val="00136D80"/>
    <w:rsid w:val="00137889"/>
    <w:rsid w:val="00140983"/>
    <w:rsid w:val="00140CD9"/>
    <w:rsid w:val="00140FCA"/>
    <w:rsid w:val="0014108D"/>
    <w:rsid w:val="001432E5"/>
    <w:rsid w:val="0014381E"/>
    <w:rsid w:val="0014451A"/>
    <w:rsid w:val="00144947"/>
    <w:rsid w:val="0014573B"/>
    <w:rsid w:val="00145970"/>
    <w:rsid w:val="00145A2A"/>
    <w:rsid w:val="00145A74"/>
    <w:rsid w:val="00146863"/>
    <w:rsid w:val="00146B27"/>
    <w:rsid w:val="0014772E"/>
    <w:rsid w:val="001478D3"/>
    <w:rsid w:val="00147CBD"/>
    <w:rsid w:val="001505E6"/>
    <w:rsid w:val="00150DC9"/>
    <w:rsid w:val="00150EA9"/>
    <w:rsid w:val="0015123D"/>
    <w:rsid w:val="00151291"/>
    <w:rsid w:val="001537A1"/>
    <w:rsid w:val="00154448"/>
    <w:rsid w:val="0015540D"/>
    <w:rsid w:val="00155702"/>
    <w:rsid w:val="00155953"/>
    <w:rsid w:val="00155A09"/>
    <w:rsid w:val="00155B90"/>
    <w:rsid w:val="00155D74"/>
    <w:rsid w:val="00156635"/>
    <w:rsid w:val="00157EDB"/>
    <w:rsid w:val="00160191"/>
    <w:rsid w:val="0016045E"/>
    <w:rsid w:val="00161188"/>
    <w:rsid w:val="001615B6"/>
    <w:rsid w:val="00161B8F"/>
    <w:rsid w:val="00161F16"/>
    <w:rsid w:val="001622E1"/>
    <w:rsid w:val="00162345"/>
    <w:rsid w:val="001634D4"/>
    <w:rsid w:val="00163925"/>
    <w:rsid w:val="0016433B"/>
    <w:rsid w:val="00164D77"/>
    <w:rsid w:val="00165C3A"/>
    <w:rsid w:val="0016613F"/>
    <w:rsid w:val="001676DF"/>
    <w:rsid w:val="00170A65"/>
    <w:rsid w:val="00170B53"/>
    <w:rsid w:val="00170BDF"/>
    <w:rsid w:val="00170CA2"/>
    <w:rsid w:val="001711B3"/>
    <w:rsid w:val="001715AA"/>
    <w:rsid w:val="0017168E"/>
    <w:rsid w:val="0017204E"/>
    <w:rsid w:val="0017286D"/>
    <w:rsid w:val="00172B23"/>
    <w:rsid w:val="00174777"/>
    <w:rsid w:val="00175DF5"/>
    <w:rsid w:val="00176AD2"/>
    <w:rsid w:val="00177ABB"/>
    <w:rsid w:val="001806ED"/>
    <w:rsid w:val="00180E90"/>
    <w:rsid w:val="00181D10"/>
    <w:rsid w:val="00182289"/>
    <w:rsid w:val="001822C9"/>
    <w:rsid w:val="0018388B"/>
    <w:rsid w:val="00183973"/>
    <w:rsid w:val="00183F66"/>
    <w:rsid w:val="0018610E"/>
    <w:rsid w:val="00186BBE"/>
    <w:rsid w:val="00187A08"/>
    <w:rsid w:val="00187EB1"/>
    <w:rsid w:val="001904AC"/>
    <w:rsid w:val="00190630"/>
    <w:rsid w:val="0019138A"/>
    <w:rsid w:val="00191A95"/>
    <w:rsid w:val="00193C59"/>
    <w:rsid w:val="00194223"/>
    <w:rsid w:val="00195004"/>
    <w:rsid w:val="00195093"/>
    <w:rsid w:val="00195365"/>
    <w:rsid w:val="00197123"/>
    <w:rsid w:val="00197AF5"/>
    <w:rsid w:val="001A097C"/>
    <w:rsid w:val="001A1A95"/>
    <w:rsid w:val="001A1B9D"/>
    <w:rsid w:val="001A23D2"/>
    <w:rsid w:val="001A297C"/>
    <w:rsid w:val="001A2B97"/>
    <w:rsid w:val="001A3258"/>
    <w:rsid w:val="001A4017"/>
    <w:rsid w:val="001A42F7"/>
    <w:rsid w:val="001A4697"/>
    <w:rsid w:val="001A47E3"/>
    <w:rsid w:val="001A5C81"/>
    <w:rsid w:val="001A5F44"/>
    <w:rsid w:val="001A6091"/>
    <w:rsid w:val="001A6C09"/>
    <w:rsid w:val="001A6EDC"/>
    <w:rsid w:val="001A7A6E"/>
    <w:rsid w:val="001B0181"/>
    <w:rsid w:val="001B139F"/>
    <w:rsid w:val="001B183E"/>
    <w:rsid w:val="001B1D04"/>
    <w:rsid w:val="001B21AA"/>
    <w:rsid w:val="001B30D8"/>
    <w:rsid w:val="001B320E"/>
    <w:rsid w:val="001B320F"/>
    <w:rsid w:val="001B4351"/>
    <w:rsid w:val="001B46E3"/>
    <w:rsid w:val="001B4A26"/>
    <w:rsid w:val="001B5576"/>
    <w:rsid w:val="001B5769"/>
    <w:rsid w:val="001B5B3C"/>
    <w:rsid w:val="001B5DA8"/>
    <w:rsid w:val="001B5E2A"/>
    <w:rsid w:val="001B6438"/>
    <w:rsid w:val="001B6A9E"/>
    <w:rsid w:val="001B6CF6"/>
    <w:rsid w:val="001B7075"/>
    <w:rsid w:val="001B74B8"/>
    <w:rsid w:val="001C0F03"/>
    <w:rsid w:val="001C1720"/>
    <w:rsid w:val="001C1911"/>
    <w:rsid w:val="001C242B"/>
    <w:rsid w:val="001C2B34"/>
    <w:rsid w:val="001C2B7F"/>
    <w:rsid w:val="001C3C7C"/>
    <w:rsid w:val="001C5784"/>
    <w:rsid w:val="001C5F82"/>
    <w:rsid w:val="001C6D3E"/>
    <w:rsid w:val="001C77A3"/>
    <w:rsid w:val="001C7A49"/>
    <w:rsid w:val="001C7F26"/>
    <w:rsid w:val="001D00A1"/>
    <w:rsid w:val="001D1461"/>
    <w:rsid w:val="001D1826"/>
    <w:rsid w:val="001D1A68"/>
    <w:rsid w:val="001D20F9"/>
    <w:rsid w:val="001D2255"/>
    <w:rsid w:val="001D2C73"/>
    <w:rsid w:val="001D2DEE"/>
    <w:rsid w:val="001D3E5A"/>
    <w:rsid w:val="001D47C6"/>
    <w:rsid w:val="001D4BE8"/>
    <w:rsid w:val="001D5E93"/>
    <w:rsid w:val="001D6627"/>
    <w:rsid w:val="001D6821"/>
    <w:rsid w:val="001D6BB0"/>
    <w:rsid w:val="001D790C"/>
    <w:rsid w:val="001D7C4A"/>
    <w:rsid w:val="001E00F2"/>
    <w:rsid w:val="001E0338"/>
    <w:rsid w:val="001E122B"/>
    <w:rsid w:val="001E1A3D"/>
    <w:rsid w:val="001E2606"/>
    <w:rsid w:val="001E36A8"/>
    <w:rsid w:val="001E3974"/>
    <w:rsid w:val="001E4363"/>
    <w:rsid w:val="001E4F9C"/>
    <w:rsid w:val="001E603B"/>
    <w:rsid w:val="001E6318"/>
    <w:rsid w:val="001E7124"/>
    <w:rsid w:val="001F0A07"/>
    <w:rsid w:val="001F0E22"/>
    <w:rsid w:val="001F0E9D"/>
    <w:rsid w:val="001F1861"/>
    <w:rsid w:val="001F1EA5"/>
    <w:rsid w:val="001F2486"/>
    <w:rsid w:val="001F3A02"/>
    <w:rsid w:val="001F3BCD"/>
    <w:rsid w:val="001F4641"/>
    <w:rsid w:val="001F4A56"/>
    <w:rsid w:val="001F4A65"/>
    <w:rsid w:val="001F4AD6"/>
    <w:rsid w:val="001F4C08"/>
    <w:rsid w:val="001F5179"/>
    <w:rsid w:val="001F5329"/>
    <w:rsid w:val="001F5630"/>
    <w:rsid w:val="001F5EDC"/>
    <w:rsid w:val="001F6814"/>
    <w:rsid w:val="001F6CBB"/>
    <w:rsid w:val="001F6F7F"/>
    <w:rsid w:val="001F7055"/>
    <w:rsid w:val="001F7214"/>
    <w:rsid w:val="001F73C4"/>
    <w:rsid w:val="001F75EC"/>
    <w:rsid w:val="00200557"/>
    <w:rsid w:val="0020149C"/>
    <w:rsid w:val="00201C5E"/>
    <w:rsid w:val="00201E65"/>
    <w:rsid w:val="002026DA"/>
    <w:rsid w:val="00202AA0"/>
    <w:rsid w:val="00203A83"/>
    <w:rsid w:val="00203D89"/>
    <w:rsid w:val="00204266"/>
    <w:rsid w:val="002045C1"/>
    <w:rsid w:val="00204611"/>
    <w:rsid w:val="00204D5D"/>
    <w:rsid w:val="00205FC3"/>
    <w:rsid w:val="00206091"/>
    <w:rsid w:val="00207989"/>
    <w:rsid w:val="00210AA1"/>
    <w:rsid w:val="00210DEF"/>
    <w:rsid w:val="00211F39"/>
    <w:rsid w:val="0021206D"/>
    <w:rsid w:val="002132C2"/>
    <w:rsid w:val="00214F54"/>
    <w:rsid w:val="00215B83"/>
    <w:rsid w:val="00216561"/>
    <w:rsid w:val="00216F5C"/>
    <w:rsid w:val="0021705C"/>
    <w:rsid w:val="002173CF"/>
    <w:rsid w:val="002213C3"/>
    <w:rsid w:val="00221BB0"/>
    <w:rsid w:val="00221C25"/>
    <w:rsid w:val="00221CB7"/>
    <w:rsid w:val="00221D00"/>
    <w:rsid w:val="00222019"/>
    <w:rsid w:val="00222A02"/>
    <w:rsid w:val="00222D85"/>
    <w:rsid w:val="00222E49"/>
    <w:rsid w:val="00222E7A"/>
    <w:rsid w:val="0022332F"/>
    <w:rsid w:val="00223BE0"/>
    <w:rsid w:val="00224144"/>
    <w:rsid w:val="0022504B"/>
    <w:rsid w:val="002254DF"/>
    <w:rsid w:val="00225D41"/>
    <w:rsid w:val="00226071"/>
    <w:rsid w:val="002263A9"/>
    <w:rsid w:val="00226E30"/>
    <w:rsid w:val="0022773B"/>
    <w:rsid w:val="002277AA"/>
    <w:rsid w:val="00230010"/>
    <w:rsid w:val="002301C3"/>
    <w:rsid w:val="0023069B"/>
    <w:rsid w:val="002314FE"/>
    <w:rsid w:val="00231F69"/>
    <w:rsid w:val="00232683"/>
    <w:rsid w:val="0023271F"/>
    <w:rsid w:val="002335EC"/>
    <w:rsid w:val="00233705"/>
    <w:rsid w:val="00233C50"/>
    <w:rsid w:val="00234209"/>
    <w:rsid w:val="002342AB"/>
    <w:rsid w:val="0023465F"/>
    <w:rsid w:val="00234A60"/>
    <w:rsid w:val="002353B6"/>
    <w:rsid w:val="0023543C"/>
    <w:rsid w:val="00235DC1"/>
    <w:rsid w:val="00237615"/>
    <w:rsid w:val="002402C3"/>
    <w:rsid w:val="00240322"/>
    <w:rsid w:val="0024115B"/>
    <w:rsid w:val="00242178"/>
    <w:rsid w:val="002422FE"/>
    <w:rsid w:val="0024238C"/>
    <w:rsid w:val="00242A64"/>
    <w:rsid w:val="0024301D"/>
    <w:rsid w:val="00243195"/>
    <w:rsid w:val="00244A5C"/>
    <w:rsid w:val="00244A92"/>
    <w:rsid w:val="0024534D"/>
    <w:rsid w:val="00246A9F"/>
    <w:rsid w:val="00246CA3"/>
    <w:rsid w:val="002476A9"/>
    <w:rsid w:val="002500E0"/>
    <w:rsid w:val="0025092A"/>
    <w:rsid w:val="00251755"/>
    <w:rsid w:val="00253DF2"/>
    <w:rsid w:val="00254599"/>
    <w:rsid w:val="002555C2"/>
    <w:rsid w:val="00255967"/>
    <w:rsid w:val="00255DE4"/>
    <w:rsid w:val="00257702"/>
    <w:rsid w:val="00257D75"/>
    <w:rsid w:val="0026065F"/>
    <w:rsid w:val="00261029"/>
    <w:rsid w:val="00261ACD"/>
    <w:rsid w:val="0026221C"/>
    <w:rsid w:val="0026240A"/>
    <w:rsid w:val="00262AA6"/>
    <w:rsid w:val="002631D2"/>
    <w:rsid w:val="00263ABA"/>
    <w:rsid w:val="00263CE9"/>
    <w:rsid w:val="00263FEF"/>
    <w:rsid w:val="00264A03"/>
    <w:rsid w:val="00264AB3"/>
    <w:rsid w:val="00265380"/>
    <w:rsid w:val="00266538"/>
    <w:rsid w:val="0026708E"/>
    <w:rsid w:val="00267750"/>
    <w:rsid w:val="00267F3C"/>
    <w:rsid w:val="00270AF3"/>
    <w:rsid w:val="00271734"/>
    <w:rsid w:val="00271C39"/>
    <w:rsid w:val="00271C50"/>
    <w:rsid w:val="002721E5"/>
    <w:rsid w:val="002722BC"/>
    <w:rsid w:val="002723A8"/>
    <w:rsid w:val="00272A14"/>
    <w:rsid w:val="0027327B"/>
    <w:rsid w:val="002736B0"/>
    <w:rsid w:val="002753AA"/>
    <w:rsid w:val="002763BE"/>
    <w:rsid w:val="00276B61"/>
    <w:rsid w:val="002770FC"/>
    <w:rsid w:val="00277A18"/>
    <w:rsid w:val="002814C6"/>
    <w:rsid w:val="002818BE"/>
    <w:rsid w:val="00281DB2"/>
    <w:rsid w:val="002823E5"/>
    <w:rsid w:val="0028341A"/>
    <w:rsid w:val="00283C48"/>
    <w:rsid w:val="00283D4F"/>
    <w:rsid w:val="002853A8"/>
    <w:rsid w:val="002857AF"/>
    <w:rsid w:val="002869C7"/>
    <w:rsid w:val="00286B0A"/>
    <w:rsid w:val="002876E2"/>
    <w:rsid w:val="00287910"/>
    <w:rsid w:val="00290CE8"/>
    <w:rsid w:val="0029168D"/>
    <w:rsid w:val="0029174D"/>
    <w:rsid w:val="00291766"/>
    <w:rsid w:val="002927C1"/>
    <w:rsid w:val="00293079"/>
    <w:rsid w:val="00293C8B"/>
    <w:rsid w:val="00293F11"/>
    <w:rsid w:val="00294C6D"/>
    <w:rsid w:val="002951AB"/>
    <w:rsid w:val="00295C0B"/>
    <w:rsid w:val="002964F5"/>
    <w:rsid w:val="00296A53"/>
    <w:rsid w:val="00296EF6"/>
    <w:rsid w:val="0029783C"/>
    <w:rsid w:val="00297A38"/>
    <w:rsid w:val="002A0368"/>
    <w:rsid w:val="002A093A"/>
    <w:rsid w:val="002A1262"/>
    <w:rsid w:val="002A188B"/>
    <w:rsid w:val="002A1E5D"/>
    <w:rsid w:val="002A293E"/>
    <w:rsid w:val="002A2E98"/>
    <w:rsid w:val="002A2E99"/>
    <w:rsid w:val="002A31DF"/>
    <w:rsid w:val="002A36B8"/>
    <w:rsid w:val="002A3EE6"/>
    <w:rsid w:val="002A3F6C"/>
    <w:rsid w:val="002A4AAC"/>
    <w:rsid w:val="002A5A5F"/>
    <w:rsid w:val="002A5A95"/>
    <w:rsid w:val="002A5C5F"/>
    <w:rsid w:val="002A5DF1"/>
    <w:rsid w:val="002A62C4"/>
    <w:rsid w:val="002A672F"/>
    <w:rsid w:val="002A7366"/>
    <w:rsid w:val="002B002F"/>
    <w:rsid w:val="002B0A26"/>
    <w:rsid w:val="002B0AB5"/>
    <w:rsid w:val="002B10C8"/>
    <w:rsid w:val="002B1239"/>
    <w:rsid w:val="002B152B"/>
    <w:rsid w:val="002B1CBE"/>
    <w:rsid w:val="002B2267"/>
    <w:rsid w:val="002B2268"/>
    <w:rsid w:val="002B27CC"/>
    <w:rsid w:val="002B3979"/>
    <w:rsid w:val="002B3B0D"/>
    <w:rsid w:val="002B482F"/>
    <w:rsid w:val="002B486A"/>
    <w:rsid w:val="002B5A13"/>
    <w:rsid w:val="002B5A48"/>
    <w:rsid w:val="002B602F"/>
    <w:rsid w:val="002B6E4A"/>
    <w:rsid w:val="002C0122"/>
    <w:rsid w:val="002C0409"/>
    <w:rsid w:val="002C0839"/>
    <w:rsid w:val="002C0B41"/>
    <w:rsid w:val="002C1843"/>
    <w:rsid w:val="002C2A5E"/>
    <w:rsid w:val="002C37D6"/>
    <w:rsid w:val="002C3854"/>
    <w:rsid w:val="002C38A2"/>
    <w:rsid w:val="002C4151"/>
    <w:rsid w:val="002C494E"/>
    <w:rsid w:val="002C4982"/>
    <w:rsid w:val="002C54DE"/>
    <w:rsid w:val="002C6094"/>
    <w:rsid w:val="002C6F60"/>
    <w:rsid w:val="002C7006"/>
    <w:rsid w:val="002C7544"/>
    <w:rsid w:val="002C7703"/>
    <w:rsid w:val="002C7771"/>
    <w:rsid w:val="002D052E"/>
    <w:rsid w:val="002D0AB9"/>
    <w:rsid w:val="002D1971"/>
    <w:rsid w:val="002D1DDB"/>
    <w:rsid w:val="002D20B4"/>
    <w:rsid w:val="002D210A"/>
    <w:rsid w:val="002D2EDB"/>
    <w:rsid w:val="002D41FA"/>
    <w:rsid w:val="002D5C52"/>
    <w:rsid w:val="002D5CCF"/>
    <w:rsid w:val="002D5DE3"/>
    <w:rsid w:val="002D6A98"/>
    <w:rsid w:val="002D7166"/>
    <w:rsid w:val="002D7276"/>
    <w:rsid w:val="002D7420"/>
    <w:rsid w:val="002D746C"/>
    <w:rsid w:val="002E04AC"/>
    <w:rsid w:val="002E06DE"/>
    <w:rsid w:val="002E0C94"/>
    <w:rsid w:val="002E167E"/>
    <w:rsid w:val="002E1E7A"/>
    <w:rsid w:val="002E1F86"/>
    <w:rsid w:val="002E2C5B"/>
    <w:rsid w:val="002E30E5"/>
    <w:rsid w:val="002E3E7B"/>
    <w:rsid w:val="002E4181"/>
    <w:rsid w:val="002E4221"/>
    <w:rsid w:val="002E48B0"/>
    <w:rsid w:val="002E48F1"/>
    <w:rsid w:val="002E4E34"/>
    <w:rsid w:val="002E5208"/>
    <w:rsid w:val="002E58FB"/>
    <w:rsid w:val="002E5E47"/>
    <w:rsid w:val="002E622C"/>
    <w:rsid w:val="002E6D8C"/>
    <w:rsid w:val="002E73B1"/>
    <w:rsid w:val="002E7DD3"/>
    <w:rsid w:val="002F07AD"/>
    <w:rsid w:val="002F1046"/>
    <w:rsid w:val="002F1324"/>
    <w:rsid w:val="002F21EC"/>
    <w:rsid w:val="002F2771"/>
    <w:rsid w:val="002F282E"/>
    <w:rsid w:val="002F2F42"/>
    <w:rsid w:val="002F30EC"/>
    <w:rsid w:val="002F31BB"/>
    <w:rsid w:val="002F3567"/>
    <w:rsid w:val="002F3A19"/>
    <w:rsid w:val="002F4640"/>
    <w:rsid w:val="002F4645"/>
    <w:rsid w:val="002F48C5"/>
    <w:rsid w:val="002F5639"/>
    <w:rsid w:val="002F5977"/>
    <w:rsid w:val="002F69BA"/>
    <w:rsid w:val="002F6FBF"/>
    <w:rsid w:val="002F7560"/>
    <w:rsid w:val="003001BE"/>
    <w:rsid w:val="00300FAD"/>
    <w:rsid w:val="003012A6"/>
    <w:rsid w:val="00301557"/>
    <w:rsid w:val="003015F3"/>
    <w:rsid w:val="003022DC"/>
    <w:rsid w:val="00302746"/>
    <w:rsid w:val="00304F16"/>
    <w:rsid w:val="0030507A"/>
    <w:rsid w:val="00305E77"/>
    <w:rsid w:val="00306618"/>
    <w:rsid w:val="00306864"/>
    <w:rsid w:val="00310E5F"/>
    <w:rsid w:val="00310ECF"/>
    <w:rsid w:val="00310F47"/>
    <w:rsid w:val="003111BE"/>
    <w:rsid w:val="0031163D"/>
    <w:rsid w:val="00311944"/>
    <w:rsid w:val="003124ED"/>
    <w:rsid w:val="00312804"/>
    <w:rsid w:val="00312975"/>
    <w:rsid w:val="00313018"/>
    <w:rsid w:val="00313217"/>
    <w:rsid w:val="003148FD"/>
    <w:rsid w:val="00314A14"/>
    <w:rsid w:val="00314E4B"/>
    <w:rsid w:val="00315197"/>
    <w:rsid w:val="003152C6"/>
    <w:rsid w:val="0031549A"/>
    <w:rsid w:val="00316139"/>
    <w:rsid w:val="003164C0"/>
    <w:rsid w:val="00316953"/>
    <w:rsid w:val="003172EC"/>
    <w:rsid w:val="00317A1A"/>
    <w:rsid w:val="00320A10"/>
    <w:rsid w:val="003210AA"/>
    <w:rsid w:val="00321E71"/>
    <w:rsid w:val="003224AF"/>
    <w:rsid w:val="00322B6D"/>
    <w:rsid w:val="00324A3A"/>
    <w:rsid w:val="00324BC2"/>
    <w:rsid w:val="00324C82"/>
    <w:rsid w:val="00325090"/>
    <w:rsid w:val="0032539F"/>
    <w:rsid w:val="00326AF8"/>
    <w:rsid w:val="00327907"/>
    <w:rsid w:val="00330013"/>
    <w:rsid w:val="00330092"/>
    <w:rsid w:val="0033036A"/>
    <w:rsid w:val="0033058E"/>
    <w:rsid w:val="00330B94"/>
    <w:rsid w:val="00330E11"/>
    <w:rsid w:val="00330FBD"/>
    <w:rsid w:val="003310A6"/>
    <w:rsid w:val="0033168E"/>
    <w:rsid w:val="00331AD1"/>
    <w:rsid w:val="00331E89"/>
    <w:rsid w:val="003322E4"/>
    <w:rsid w:val="00332FAB"/>
    <w:rsid w:val="003334E3"/>
    <w:rsid w:val="003339CE"/>
    <w:rsid w:val="00334D7D"/>
    <w:rsid w:val="0033610F"/>
    <w:rsid w:val="00336D6F"/>
    <w:rsid w:val="00336E93"/>
    <w:rsid w:val="00337240"/>
    <w:rsid w:val="00337435"/>
    <w:rsid w:val="00337BCB"/>
    <w:rsid w:val="003414FC"/>
    <w:rsid w:val="00341729"/>
    <w:rsid w:val="003419A1"/>
    <w:rsid w:val="00342417"/>
    <w:rsid w:val="00342443"/>
    <w:rsid w:val="003442E1"/>
    <w:rsid w:val="003445FC"/>
    <w:rsid w:val="00344E6A"/>
    <w:rsid w:val="00344F74"/>
    <w:rsid w:val="00345263"/>
    <w:rsid w:val="003459AB"/>
    <w:rsid w:val="00346030"/>
    <w:rsid w:val="00346322"/>
    <w:rsid w:val="003476A5"/>
    <w:rsid w:val="0035011E"/>
    <w:rsid w:val="003507A8"/>
    <w:rsid w:val="00350EA1"/>
    <w:rsid w:val="00351BD0"/>
    <w:rsid w:val="00351EFB"/>
    <w:rsid w:val="00353212"/>
    <w:rsid w:val="003532C3"/>
    <w:rsid w:val="003551A7"/>
    <w:rsid w:val="00355EC8"/>
    <w:rsid w:val="00356439"/>
    <w:rsid w:val="00357131"/>
    <w:rsid w:val="0035723C"/>
    <w:rsid w:val="0035799B"/>
    <w:rsid w:val="00357F9A"/>
    <w:rsid w:val="00360972"/>
    <w:rsid w:val="00362F84"/>
    <w:rsid w:val="0036309E"/>
    <w:rsid w:val="0036364B"/>
    <w:rsid w:val="00363850"/>
    <w:rsid w:val="0036391B"/>
    <w:rsid w:val="00363EA9"/>
    <w:rsid w:val="003643D8"/>
    <w:rsid w:val="00364BE5"/>
    <w:rsid w:val="003660C5"/>
    <w:rsid w:val="0036722D"/>
    <w:rsid w:val="00370657"/>
    <w:rsid w:val="00370742"/>
    <w:rsid w:val="00370D1A"/>
    <w:rsid w:val="00370E56"/>
    <w:rsid w:val="00370EC0"/>
    <w:rsid w:val="00371281"/>
    <w:rsid w:val="003717BD"/>
    <w:rsid w:val="003719C9"/>
    <w:rsid w:val="00371BEE"/>
    <w:rsid w:val="00372273"/>
    <w:rsid w:val="00372BD5"/>
    <w:rsid w:val="00374076"/>
    <w:rsid w:val="003740E2"/>
    <w:rsid w:val="003744C6"/>
    <w:rsid w:val="0037458F"/>
    <w:rsid w:val="003747B6"/>
    <w:rsid w:val="00376A7B"/>
    <w:rsid w:val="00376BE1"/>
    <w:rsid w:val="00376D73"/>
    <w:rsid w:val="00377BD8"/>
    <w:rsid w:val="00377E7E"/>
    <w:rsid w:val="0038090D"/>
    <w:rsid w:val="00380EC4"/>
    <w:rsid w:val="00381059"/>
    <w:rsid w:val="00382026"/>
    <w:rsid w:val="00382574"/>
    <w:rsid w:val="003825DF"/>
    <w:rsid w:val="003832BF"/>
    <w:rsid w:val="00384180"/>
    <w:rsid w:val="00385291"/>
    <w:rsid w:val="00385F6F"/>
    <w:rsid w:val="0038629F"/>
    <w:rsid w:val="00386DFA"/>
    <w:rsid w:val="003873B5"/>
    <w:rsid w:val="00390922"/>
    <w:rsid w:val="00390997"/>
    <w:rsid w:val="00390DE0"/>
    <w:rsid w:val="0039131D"/>
    <w:rsid w:val="003922E5"/>
    <w:rsid w:val="00392500"/>
    <w:rsid w:val="00392C4B"/>
    <w:rsid w:val="003930C7"/>
    <w:rsid w:val="00394DCD"/>
    <w:rsid w:val="003965D9"/>
    <w:rsid w:val="00397C5D"/>
    <w:rsid w:val="003A03D8"/>
    <w:rsid w:val="003A0518"/>
    <w:rsid w:val="003A0DEC"/>
    <w:rsid w:val="003A14DB"/>
    <w:rsid w:val="003A16E7"/>
    <w:rsid w:val="003A1D81"/>
    <w:rsid w:val="003A1DB0"/>
    <w:rsid w:val="003A27AA"/>
    <w:rsid w:val="003A28F4"/>
    <w:rsid w:val="003A2BD4"/>
    <w:rsid w:val="003A2FD0"/>
    <w:rsid w:val="003A3453"/>
    <w:rsid w:val="003A3B32"/>
    <w:rsid w:val="003A5C90"/>
    <w:rsid w:val="003A5D3C"/>
    <w:rsid w:val="003A70A3"/>
    <w:rsid w:val="003A72D2"/>
    <w:rsid w:val="003A7614"/>
    <w:rsid w:val="003A796F"/>
    <w:rsid w:val="003A7EB3"/>
    <w:rsid w:val="003A7F6C"/>
    <w:rsid w:val="003B0868"/>
    <w:rsid w:val="003B2AFF"/>
    <w:rsid w:val="003B2FCF"/>
    <w:rsid w:val="003B34B0"/>
    <w:rsid w:val="003B370F"/>
    <w:rsid w:val="003B3776"/>
    <w:rsid w:val="003B3F45"/>
    <w:rsid w:val="003B3FDF"/>
    <w:rsid w:val="003B4235"/>
    <w:rsid w:val="003B43CA"/>
    <w:rsid w:val="003B5D3F"/>
    <w:rsid w:val="003B6BF6"/>
    <w:rsid w:val="003B79CB"/>
    <w:rsid w:val="003C02B1"/>
    <w:rsid w:val="003C033F"/>
    <w:rsid w:val="003C1020"/>
    <w:rsid w:val="003C1140"/>
    <w:rsid w:val="003C1C9F"/>
    <w:rsid w:val="003C2E38"/>
    <w:rsid w:val="003C2F93"/>
    <w:rsid w:val="003C35A9"/>
    <w:rsid w:val="003C4731"/>
    <w:rsid w:val="003C477D"/>
    <w:rsid w:val="003C4C36"/>
    <w:rsid w:val="003C4FF2"/>
    <w:rsid w:val="003C5623"/>
    <w:rsid w:val="003C6721"/>
    <w:rsid w:val="003C6DF9"/>
    <w:rsid w:val="003C6EAA"/>
    <w:rsid w:val="003C70A2"/>
    <w:rsid w:val="003C77CE"/>
    <w:rsid w:val="003C7E6B"/>
    <w:rsid w:val="003D1A0D"/>
    <w:rsid w:val="003D1C5A"/>
    <w:rsid w:val="003D2733"/>
    <w:rsid w:val="003D4005"/>
    <w:rsid w:val="003D489A"/>
    <w:rsid w:val="003D4F33"/>
    <w:rsid w:val="003D5F04"/>
    <w:rsid w:val="003D679C"/>
    <w:rsid w:val="003D6813"/>
    <w:rsid w:val="003D6E16"/>
    <w:rsid w:val="003D79D2"/>
    <w:rsid w:val="003E0454"/>
    <w:rsid w:val="003E0EDA"/>
    <w:rsid w:val="003E1A27"/>
    <w:rsid w:val="003E32E0"/>
    <w:rsid w:val="003E5137"/>
    <w:rsid w:val="003E55C4"/>
    <w:rsid w:val="003E63FC"/>
    <w:rsid w:val="003E69B7"/>
    <w:rsid w:val="003E7943"/>
    <w:rsid w:val="003F0BF1"/>
    <w:rsid w:val="003F1A90"/>
    <w:rsid w:val="003F1E12"/>
    <w:rsid w:val="003F31F7"/>
    <w:rsid w:val="003F34FB"/>
    <w:rsid w:val="003F3A74"/>
    <w:rsid w:val="003F3F99"/>
    <w:rsid w:val="003F4EDC"/>
    <w:rsid w:val="003F5AE9"/>
    <w:rsid w:val="003F6222"/>
    <w:rsid w:val="003F6777"/>
    <w:rsid w:val="003F731B"/>
    <w:rsid w:val="003F7499"/>
    <w:rsid w:val="003F7E8D"/>
    <w:rsid w:val="004017B6"/>
    <w:rsid w:val="0040184B"/>
    <w:rsid w:val="0040297A"/>
    <w:rsid w:val="00402AA6"/>
    <w:rsid w:val="00402D00"/>
    <w:rsid w:val="004039CF"/>
    <w:rsid w:val="0040494B"/>
    <w:rsid w:val="004064EF"/>
    <w:rsid w:val="0040679C"/>
    <w:rsid w:val="00406939"/>
    <w:rsid w:val="00407441"/>
    <w:rsid w:val="00407499"/>
    <w:rsid w:val="00407E46"/>
    <w:rsid w:val="0041005E"/>
    <w:rsid w:val="00410172"/>
    <w:rsid w:val="004101C5"/>
    <w:rsid w:val="0041133F"/>
    <w:rsid w:val="00411863"/>
    <w:rsid w:val="00411D40"/>
    <w:rsid w:val="0041225F"/>
    <w:rsid w:val="004123A4"/>
    <w:rsid w:val="004127B9"/>
    <w:rsid w:val="00412862"/>
    <w:rsid w:val="004128B6"/>
    <w:rsid w:val="00413687"/>
    <w:rsid w:val="00413C60"/>
    <w:rsid w:val="00415BEA"/>
    <w:rsid w:val="004161E4"/>
    <w:rsid w:val="00416861"/>
    <w:rsid w:val="00417EA4"/>
    <w:rsid w:val="004200B4"/>
    <w:rsid w:val="0042080B"/>
    <w:rsid w:val="0042090D"/>
    <w:rsid w:val="004213B6"/>
    <w:rsid w:val="004216DC"/>
    <w:rsid w:val="00421A2E"/>
    <w:rsid w:val="0042299C"/>
    <w:rsid w:val="00423590"/>
    <w:rsid w:val="00423CB3"/>
    <w:rsid w:val="0042494A"/>
    <w:rsid w:val="00424F8E"/>
    <w:rsid w:val="004251E3"/>
    <w:rsid w:val="0042533E"/>
    <w:rsid w:val="00425447"/>
    <w:rsid w:val="00425EA6"/>
    <w:rsid w:val="00426949"/>
    <w:rsid w:val="00427070"/>
    <w:rsid w:val="0042758F"/>
    <w:rsid w:val="00427F3D"/>
    <w:rsid w:val="004300CB"/>
    <w:rsid w:val="00431046"/>
    <w:rsid w:val="004311FE"/>
    <w:rsid w:val="0043127D"/>
    <w:rsid w:val="00431320"/>
    <w:rsid w:val="004313F5"/>
    <w:rsid w:val="00432C6D"/>
    <w:rsid w:val="004342A2"/>
    <w:rsid w:val="004344FB"/>
    <w:rsid w:val="00434A61"/>
    <w:rsid w:val="00434ADC"/>
    <w:rsid w:val="00434ED7"/>
    <w:rsid w:val="00435CEB"/>
    <w:rsid w:val="00436507"/>
    <w:rsid w:val="004373B6"/>
    <w:rsid w:val="00441193"/>
    <w:rsid w:val="004413D4"/>
    <w:rsid w:val="00441BAB"/>
    <w:rsid w:val="00441DAC"/>
    <w:rsid w:val="00441DEC"/>
    <w:rsid w:val="004424E7"/>
    <w:rsid w:val="00443479"/>
    <w:rsid w:val="004439A7"/>
    <w:rsid w:val="00443BD5"/>
    <w:rsid w:val="004442F3"/>
    <w:rsid w:val="004444A0"/>
    <w:rsid w:val="00444513"/>
    <w:rsid w:val="00444585"/>
    <w:rsid w:val="004448EF"/>
    <w:rsid w:val="0044502E"/>
    <w:rsid w:val="00445E46"/>
    <w:rsid w:val="00446614"/>
    <w:rsid w:val="0044673C"/>
    <w:rsid w:val="00446835"/>
    <w:rsid w:val="00446849"/>
    <w:rsid w:val="0044705A"/>
    <w:rsid w:val="004473DB"/>
    <w:rsid w:val="0044766F"/>
    <w:rsid w:val="004477F4"/>
    <w:rsid w:val="004478FA"/>
    <w:rsid w:val="00447A4B"/>
    <w:rsid w:val="00447AD9"/>
    <w:rsid w:val="00450506"/>
    <w:rsid w:val="00450B7D"/>
    <w:rsid w:val="0045115E"/>
    <w:rsid w:val="00451597"/>
    <w:rsid w:val="00451D1B"/>
    <w:rsid w:val="00452B3F"/>
    <w:rsid w:val="0045383B"/>
    <w:rsid w:val="0045399C"/>
    <w:rsid w:val="00453DB1"/>
    <w:rsid w:val="00453DCB"/>
    <w:rsid w:val="00454CD1"/>
    <w:rsid w:val="00455E01"/>
    <w:rsid w:val="00455EFF"/>
    <w:rsid w:val="0045620C"/>
    <w:rsid w:val="00456427"/>
    <w:rsid w:val="00460250"/>
    <w:rsid w:val="004606AF"/>
    <w:rsid w:val="00460B5C"/>
    <w:rsid w:val="004617E8"/>
    <w:rsid w:val="00462E43"/>
    <w:rsid w:val="00463059"/>
    <w:rsid w:val="00463413"/>
    <w:rsid w:val="00463EDB"/>
    <w:rsid w:val="0046502F"/>
    <w:rsid w:val="004650F6"/>
    <w:rsid w:val="004652DB"/>
    <w:rsid w:val="00465D8F"/>
    <w:rsid w:val="0046602C"/>
    <w:rsid w:val="00466889"/>
    <w:rsid w:val="00466DA8"/>
    <w:rsid w:val="00467ED2"/>
    <w:rsid w:val="004705E6"/>
    <w:rsid w:val="004707C7"/>
    <w:rsid w:val="004708E2"/>
    <w:rsid w:val="00471819"/>
    <w:rsid w:val="00471D8C"/>
    <w:rsid w:val="004726BF"/>
    <w:rsid w:val="00472709"/>
    <w:rsid w:val="004737A4"/>
    <w:rsid w:val="00473C3C"/>
    <w:rsid w:val="0047487E"/>
    <w:rsid w:val="00474F84"/>
    <w:rsid w:val="00475A55"/>
    <w:rsid w:val="00475C40"/>
    <w:rsid w:val="004764F0"/>
    <w:rsid w:val="00476994"/>
    <w:rsid w:val="00476C03"/>
    <w:rsid w:val="00476DED"/>
    <w:rsid w:val="00481D7F"/>
    <w:rsid w:val="00481F87"/>
    <w:rsid w:val="00482704"/>
    <w:rsid w:val="00482E89"/>
    <w:rsid w:val="004831AE"/>
    <w:rsid w:val="0048418E"/>
    <w:rsid w:val="00484567"/>
    <w:rsid w:val="004856F3"/>
    <w:rsid w:val="00485D67"/>
    <w:rsid w:val="0048788F"/>
    <w:rsid w:val="004904FF"/>
    <w:rsid w:val="00490837"/>
    <w:rsid w:val="00490EAC"/>
    <w:rsid w:val="00490EBF"/>
    <w:rsid w:val="004910D0"/>
    <w:rsid w:val="00491581"/>
    <w:rsid w:val="00492594"/>
    <w:rsid w:val="00493033"/>
    <w:rsid w:val="00493D55"/>
    <w:rsid w:val="00493DA8"/>
    <w:rsid w:val="00494D14"/>
    <w:rsid w:val="004958D9"/>
    <w:rsid w:val="00495D5F"/>
    <w:rsid w:val="004976F0"/>
    <w:rsid w:val="00497DAB"/>
    <w:rsid w:val="00497E98"/>
    <w:rsid w:val="004A21A9"/>
    <w:rsid w:val="004A2825"/>
    <w:rsid w:val="004A3AEA"/>
    <w:rsid w:val="004A40C1"/>
    <w:rsid w:val="004A41AF"/>
    <w:rsid w:val="004A46B1"/>
    <w:rsid w:val="004A506B"/>
    <w:rsid w:val="004A549A"/>
    <w:rsid w:val="004A6A32"/>
    <w:rsid w:val="004A6D43"/>
    <w:rsid w:val="004A71F0"/>
    <w:rsid w:val="004A723B"/>
    <w:rsid w:val="004A729A"/>
    <w:rsid w:val="004A7455"/>
    <w:rsid w:val="004A77B3"/>
    <w:rsid w:val="004A7A35"/>
    <w:rsid w:val="004A7FC5"/>
    <w:rsid w:val="004B104E"/>
    <w:rsid w:val="004B210B"/>
    <w:rsid w:val="004B250B"/>
    <w:rsid w:val="004B2DF5"/>
    <w:rsid w:val="004B4BD3"/>
    <w:rsid w:val="004B51AE"/>
    <w:rsid w:val="004B6945"/>
    <w:rsid w:val="004B6DC8"/>
    <w:rsid w:val="004B7213"/>
    <w:rsid w:val="004B78BF"/>
    <w:rsid w:val="004B7923"/>
    <w:rsid w:val="004B7C7D"/>
    <w:rsid w:val="004B7D6E"/>
    <w:rsid w:val="004C0C89"/>
    <w:rsid w:val="004C1356"/>
    <w:rsid w:val="004C1F31"/>
    <w:rsid w:val="004C3AA8"/>
    <w:rsid w:val="004C424E"/>
    <w:rsid w:val="004C4E3B"/>
    <w:rsid w:val="004C4E73"/>
    <w:rsid w:val="004C4ECA"/>
    <w:rsid w:val="004C5437"/>
    <w:rsid w:val="004C5C24"/>
    <w:rsid w:val="004C639F"/>
    <w:rsid w:val="004C6467"/>
    <w:rsid w:val="004C7098"/>
    <w:rsid w:val="004C7FF3"/>
    <w:rsid w:val="004D0FA6"/>
    <w:rsid w:val="004D18FD"/>
    <w:rsid w:val="004D19E1"/>
    <w:rsid w:val="004D324B"/>
    <w:rsid w:val="004D3528"/>
    <w:rsid w:val="004D427C"/>
    <w:rsid w:val="004D45DF"/>
    <w:rsid w:val="004D51EB"/>
    <w:rsid w:val="004D54AE"/>
    <w:rsid w:val="004D5672"/>
    <w:rsid w:val="004D78D7"/>
    <w:rsid w:val="004D7E41"/>
    <w:rsid w:val="004D7EF9"/>
    <w:rsid w:val="004E0202"/>
    <w:rsid w:val="004E0257"/>
    <w:rsid w:val="004E055A"/>
    <w:rsid w:val="004E10F8"/>
    <w:rsid w:val="004E1BE2"/>
    <w:rsid w:val="004E2394"/>
    <w:rsid w:val="004E2543"/>
    <w:rsid w:val="004E270A"/>
    <w:rsid w:val="004E2B0B"/>
    <w:rsid w:val="004E322D"/>
    <w:rsid w:val="004E32C6"/>
    <w:rsid w:val="004E3849"/>
    <w:rsid w:val="004E3A76"/>
    <w:rsid w:val="004E3AF0"/>
    <w:rsid w:val="004E3BD7"/>
    <w:rsid w:val="004E44F6"/>
    <w:rsid w:val="004E5290"/>
    <w:rsid w:val="004E58A0"/>
    <w:rsid w:val="004E6595"/>
    <w:rsid w:val="004E72D1"/>
    <w:rsid w:val="004E7307"/>
    <w:rsid w:val="004F04F4"/>
    <w:rsid w:val="004F0AEC"/>
    <w:rsid w:val="004F0F4D"/>
    <w:rsid w:val="004F0FEB"/>
    <w:rsid w:val="004F20BE"/>
    <w:rsid w:val="004F28E0"/>
    <w:rsid w:val="004F2CE4"/>
    <w:rsid w:val="004F3C1F"/>
    <w:rsid w:val="004F3EFB"/>
    <w:rsid w:val="004F45EA"/>
    <w:rsid w:val="004F4932"/>
    <w:rsid w:val="004F5056"/>
    <w:rsid w:val="004F50F3"/>
    <w:rsid w:val="004F5621"/>
    <w:rsid w:val="004F5F30"/>
    <w:rsid w:val="004F61ED"/>
    <w:rsid w:val="004F69B4"/>
    <w:rsid w:val="004F7CCC"/>
    <w:rsid w:val="005007BB"/>
    <w:rsid w:val="00501595"/>
    <w:rsid w:val="00501682"/>
    <w:rsid w:val="0050192A"/>
    <w:rsid w:val="00501F51"/>
    <w:rsid w:val="00502094"/>
    <w:rsid w:val="00502A54"/>
    <w:rsid w:val="00503458"/>
    <w:rsid w:val="00503A01"/>
    <w:rsid w:val="00503A91"/>
    <w:rsid w:val="005043C7"/>
    <w:rsid w:val="00504643"/>
    <w:rsid w:val="00506E72"/>
    <w:rsid w:val="0050773C"/>
    <w:rsid w:val="0051026E"/>
    <w:rsid w:val="005102B1"/>
    <w:rsid w:val="0051067A"/>
    <w:rsid w:val="0051085C"/>
    <w:rsid w:val="005108F9"/>
    <w:rsid w:val="00511D98"/>
    <w:rsid w:val="005132C3"/>
    <w:rsid w:val="005136FD"/>
    <w:rsid w:val="00515EFA"/>
    <w:rsid w:val="0051657A"/>
    <w:rsid w:val="005168F5"/>
    <w:rsid w:val="00516F95"/>
    <w:rsid w:val="0051768B"/>
    <w:rsid w:val="00517FC0"/>
    <w:rsid w:val="005210A7"/>
    <w:rsid w:val="0052119A"/>
    <w:rsid w:val="00521CFB"/>
    <w:rsid w:val="005221AA"/>
    <w:rsid w:val="00524AD6"/>
    <w:rsid w:val="00524B95"/>
    <w:rsid w:val="00524D29"/>
    <w:rsid w:val="005258E6"/>
    <w:rsid w:val="005259E8"/>
    <w:rsid w:val="00526D26"/>
    <w:rsid w:val="00526E87"/>
    <w:rsid w:val="00527D77"/>
    <w:rsid w:val="0053012A"/>
    <w:rsid w:val="00530AF6"/>
    <w:rsid w:val="00531E26"/>
    <w:rsid w:val="00531FFE"/>
    <w:rsid w:val="0053231A"/>
    <w:rsid w:val="005324A5"/>
    <w:rsid w:val="0053279D"/>
    <w:rsid w:val="00533CFE"/>
    <w:rsid w:val="00533EBD"/>
    <w:rsid w:val="005346B3"/>
    <w:rsid w:val="00534E93"/>
    <w:rsid w:val="0053583A"/>
    <w:rsid w:val="005363BF"/>
    <w:rsid w:val="00536ACF"/>
    <w:rsid w:val="00536DE4"/>
    <w:rsid w:val="0053724E"/>
    <w:rsid w:val="005372F9"/>
    <w:rsid w:val="005374C7"/>
    <w:rsid w:val="00537841"/>
    <w:rsid w:val="00537A17"/>
    <w:rsid w:val="005403B9"/>
    <w:rsid w:val="0054077D"/>
    <w:rsid w:val="00541981"/>
    <w:rsid w:val="00541D51"/>
    <w:rsid w:val="00541F06"/>
    <w:rsid w:val="00542008"/>
    <w:rsid w:val="0054252B"/>
    <w:rsid w:val="00542C7C"/>
    <w:rsid w:val="00543846"/>
    <w:rsid w:val="0054385A"/>
    <w:rsid w:val="0054477E"/>
    <w:rsid w:val="00545D35"/>
    <w:rsid w:val="00546727"/>
    <w:rsid w:val="005504DC"/>
    <w:rsid w:val="00550E5B"/>
    <w:rsid w:val="00551186"/>
    <w:rsid w:val="00551C90"/>
    <w:rsid w:val="00551DB0"/>
    <w:rsid w:val="0055200B"/>
    <w:rsid w:val="0055213D"/>
    <w:rsid w:val="005529F4"/>
    <w:rsid w:val="00552CE2"/>
    <w:rsid w:val="00553A53"/>
    <w:rsid w:val="00554326"/>
    <w:rsid w:val="00554532"/>
    <w:rsid w:val="00554659"/>
    <w:rsid w:val="005548F1"/>
    <w:rsid w:val="005563A1"/>
    <w:rsid w:val="005565BF"/>
    <w:rsid w:val="00556D09"/>
    <w:rsid w:val="005603A5"/>
    <w:rsid w:val="005608D2"/>
    <w:rsid w:val="00561BAD"/>
    <w:rsid w:val="005625D2"/>
    <w:rsid w:val="005627DB"/>
    <w:rsid w:val="0056381F"/>
    <w:rsid w:val="00563CBE"/>
    <w:rsid w:val="00564368"/>
    <w:rsid w:val="00564543"/>
    <w:rsid w:val="005648D2"/>
    <w:rsid w:val="00565227"/>
    <w:rsid w:val="005660FA"/>
    <w:rsid w:val="00566B9F"/>
    <w:rsid w:val="00567CFA"/>
    <w:rsid w:val="00567FD8"/>
    <w:rsid w:val="0057047A"/>
    <w:rsid w:val="0057070D"/>
    <w:rsid w:val="00570D3D"/>
    <w:rsid w:val="00570F41"/>
    <w:rsid w:val="005722E1"/>
    <w:rsid w:val="00573076"/>
    <w:rsid w:val="00573321"/>
    <w:rsid w:val="00573564"/>
    <w:rsid w:val="00573E8D"/>
    <w:rsid w:val="00574D76"/>
    <w:rsid w:val="005754C5"/>
    <w:rsid w:val="005760BE"/>
    <w:rsid w:val="00576BFC"/>
    <w:rsid w:val="00577FCB"/>
    <w:rsid w:val="005803E9"/>
    <w:rsid w:val="00580987"/>
    <w:rsid w:val="00581562"/>
    <w:rsid w:val="00581BB6"/>
    <w:rsid w:val="00581C73"/>
    <w:rsid w:val="00582898"/>
    <w:rsid w:val="00583541"/>
    <w:rsid w:val="00584DD5"/>
    <w:rsid w:val="00585204"/>
    <w:rsid w:val="005856BD"/>
    <w:rsid w:val="00585C82"/>
    <w:rsid w:val="00587D34"/>
    <w:rsid w:val="00587D5C"/>
    <w:rsid w:val="00587DB5"/>
    <w:rsid w:val="00590B44"/>
    <w:rsid w:val="00591510"/>
    <w:rsid w:val="00591832"/>
    <w:rsid w:val="00591B33"/>
    <w:rsid w:val="00591FA7"/>
    <w:rsid w:val="0059208D"/>
    <w:rsid w:val="0059218A"/>
    <w:rsid w:val="005921DF"/>
    <w:rsid w:val="00592414"/>
    <w:rsid w:val="0059243A"/>
    <w:rsid w:val="0059254F"/>
    <w:rsid w:val="005925FA"/>
    <w:rsid w:val="00592B71"/>
    <w:rsid w:val="00592D01"/>
    <w:rsid w:val="005947E5"/>
    <w:rsid w:val="00594BB3"/>
    <w:rsid w:val="005952C3"/>
    <w:rsid w:val="00595785"/>
    <w:rsid w:val="00595855"/>
    <w:rsid w:val="00595A3B"/>
    <w:rsid w:val="005963CE"/>
    <w:rsid w:val="00596DDE"/>
    <w:rsid w:val="00596E2A"/>
    <w:rsid w:val="00597DD0"/>
    <w:rsid w:val="00597E22"/>
    <w:rsid w:val="005A0AE9"/>
    <w:rsid w:val="005A17D4"/>
    <w:rsid w:val="005A3D6C"/>
    <w:rsid w:val="005A3DFA"/>
    <w:rsid w:val="005A4366"/>
    <w:rsid w:val="005A4684"/>
    <w:rsid w:val="005A4696"/>
    <w:rsid w:val="005A4B35"/>
    <w:rsid w:val="005A5E63"/>
    <w:rsid w:val="005A6378"/>
    <w:rsid w:val="005A6EAF"/>
    <w:rsid w:val="005A7125"/>
    <w:rsid w:val="005A72DD"/>
    <w:rsid w:val="005A767B"/>
    <w:rsid w:val="005A77B3"/>
    <w:rsid w:val="005A7C5C"/>
    <w:rsid w:val="005B0A9B"/>
    <w:rsid w:val="005B0F24"/>
    <w:rsid w:val="005B10F4"/>
    <w:rsid w:val="005B1526"/>
    <w:rsid w:val="005B1ACC"/>
    <w:rsid w:val="005B2141"/>
    <w:rsid w:val="005B25A2"/>
    <w:rsid w:val="005B2692"/>
    <w:rsid w:val="005B37EA"/>
    <w:rsid w:val="005B3EDC"/>
    <w:rsid w:val="005B3F5F"/>
    <w:rsid w:val="005B5001"/>
    <w:rsid w:val="005B56A5"/>
    <w:rsid w:val="005B596D"/>
    <w:rsid w:val="005B5A38"/>
    <w:rsid w:val="005B5E64"/>
    <w:rsid w:val="005B6783"/>
    <w:rsid w:val="005C06EE"/>
    <w:rsid w:val="005C121B"/>
    <w:rsid w:val="005C30AE"/>
    <w:rsid w:val="005C3CD7"/>
    <w:rsid w:val="005C4971"/>
    <w:rsid w:val="005C5162"/>
    <w:rsid w:val="005C55D4"/>
    <w:rsid w:val="005C5EBF"/>
    <w:rsid w:val="005C6656"/>
    <w:rsid w:val="005C6DC7"/>
    <w:rsid w:val="005C6FCB"/>
    <w:rsid w:val="005C7252"/>
    <w:rsid w:val="005C73F8"/>
    <w:rsid w:val="005D006B"/>
    <w:rsid w:val="005D0B23"/>
    <w:rsid w:val="005D32FA"/>
    <w:rsid w:val="005D3E7E"/>
    <w:rsid w:val="005D480B"/>
    <w:rsid w:val="005D4BBF"/>
    <w:rsid w:val="005D505B"/>
    <w:rsid w:val="005D54D5"/>
    <w:rsid w:val="005D5D5D"/>
    <w:rsid w:val="005D6B4F"/>
    <w:rsid w:val="005D6F0A"/>
    <w:rsid w:val="005D7EFB"/>
    <w:rsid w:val="005E0DD3"/>
    <w:rsid w:val="005E0FD7"/>
    <w:rsid w:val="005E18FD"/>
    <w:rsid w:val="005E1B3E"/>
    <w:rsid w:val="005E246E"/>
    <w:rsid w:val="005E2614"/>
    <w:rsid w:val="005E3C22"/>
    <w:rsid w:val="005E694C"/>
    <w:rsid w:val="005F032E"/>
    <w:rsid w:val="005F073C"/>
    <w:rsid w:val="005F0B96"/>
    <w:rsid w:val="005F0CD5"/>
    <w:rsid w:val="005F0DB9"/>
    <w:rsid w:val="005F22DB"/>
    <w:rsid w:val="005F293F"/>
    <w:rsid w:val="005F2E08"/>
    <w:rsid w:val="005F2FC3"/>
    <w:rsid w:val="005F3F00"/>
    <w:rsid w:val="005F5C5D"/>
    <w:rsid w:val="005F5C7B"/>
    <w:rsid w:val="005F5E28"/>
    <w:rsid w:val="005F675E"/>
    <w:rsid w:val="005F7C40"/>
    <w:rsid w:val="006009BA"/>
    <w:rsid w:val="00600F8A"/>
    <w:rsid w:val="00601495"/>
    <w:rsid w:val="00601C45"/>
    <w:rsid w:val="00602107"/>
    <w:rsid w:val="00602146"/>
    <w:rsid w:val="006021D5"/>
    <w:rsid w:val="0060247A"/>
    <w:rsid w:val="00602835"/>
    <w:rsid w:val="00602B2A"/>
    <w:rsid w:val="00602FFC"/>
    <w:rsid w:val="0060403A"/>
    <w:rsid w:val="00604654"/>
    <w:rsid w:val="00604AE6"/>
    <w:rsid w:val="0060552B"/>
    <w:rsid w:val="00605DC4"/>
    <w:rsid w:val="00606004"/>
    <w:rsid w:val="0060747F"/>
    <w:rsid w:val="00607500"/>
    <w:rsid w:val="00607BF5"/>
    <w:rsid w:val="00607CEF"/>
    <w:rsid w:val="00610282"/>
    <w:rsid w:val="00610BB2"/>
    <w:rsid w:val="00611534"/>
    <w:rsid w:val="0061168E"/>
    <w:rsid w:val="00611B8A"/>
    <w:rsid w:val="00611BF2"/>
    <w:rsid w:val="00612530"/>
    <w:rsid w:val="006127E5"/>
    <w:rsid w:val="00614128"/>
    <w:rsid w:val="00614229"/>
    <w:rsid w:val="0061547C"/>
    <w:rsid w:val="00616124"/>
    <w:rsid w:val="006168F8"/>
    <w:rsid w:val="00616CEE"/>
    <w:rsid w:val="00622401"/>
    <w:rsid w:val="006228A3"/>
    <w:rsid w:val="006229E3"/>
    <w:rsid w:val="00622D98"/>
    <w:rsid w:val="00622EA5"/>
    <w:rsid w:val="006234DA"/>
    <w:rsid w:val="006238D5"/>
    <w:rsid w:val="0062471C"/>
    <w:rsid w:val="00626457"/>
    <w:rsid w:val="006267BB"/>
    <w:rsid w:val="00630438"/>
    <w:rsid w:val="00630AAF"/>
    <w:rsid w:val="0063123B"/>
    <w:rsid w:val="00631D9D"/>
    <w:rsid w:val="00632015"/>
    <w:rsid w:val="00633474"/>
    <w:rsid w:val="00634742"/>
    <w:rsid w:val="00634DF6"/>
    <w:rsid w:val="006356F6"/>
    <w:rsid w:val="00635B40"/>
    <w:rsid w:val="00635D8A"/>
    <w:rsid w:val="00635DF2"/>
    <w:rsid w:val="006365A5"/>
    <w:rsid w:val="006369B6"/>
    <w:rsid w:val="00636EB7"/>
    <w:rsid w:val="006376D1"/>
    <w:rsid w:val="00637B92"/>
    <w:rsid w:val="0064012D"/>
    <w:rsid w:val="006404E7"/>
    <w:rsid w:val="006410F1"/>
    <w:rsid w:val="00641565"/>
    <w:rsid w:val="006434F1"/>
    <w:rsid w:val="00643793"/>
    <w:rsid w:val="00643E23"/>
    <w:rsid w:val="0064735B"/>
    <w:rsid w:val="0064756C"/>
    <w:rsid w:val="00647895"/>
    <w:rsid w:val="00647F01"/>
    <w:rsid w:val="00650DA2"/>
    <w:rsid w:val="00651078"/>
    <w:rsid w:val="00651F87"/>
    <w:rsid w:val="006525C6"/>
    <w:rsid w:val="006527A6"/>
    <w:rsid w:val="00653E2F"/>
    <w:rsid w:val="00654317"/>
    <w:rsid w:val="00654D7E"/>
    <w:rsid w:val="00655EED"/>
    <w:rsid w:val="00656344"/>
    <w:rsid w:val="006566D4"/>
    <w:rsid w:val="00657265"/>
    <w:rsid w:val="00657CE7"/>
    <w:rsid w:val="00660811"/>
    <w:rsid w:val="00661105"/>
    <w:rsid w:val="0066258F"/>
    <w:rsid w:val="006635C5"/>
    <w:rsid w:val="00663719"/>
    <w:rsid w:val="00663EB8"/>
    <w:rsid w:val="0066434B"/>
    <w:rsid w:val="00664B9E"/>
    <w:rsid w:val="00665B3E"/>
    <w:rsid w:val="00665F0B"/>
    <w:rsid w:val="006663ED"/>
    <w:rsid w:val="00666849"/>
    <w:rsid w:val="00666D67"/>
    <w:rsid w:val="0066721F"/>
    <w:rsid w:val="00667884"/>
    <w:rsid w:val="006679D4"/>
    <w:rsid w:val="0067262B"/>
    <w:rsid w:val="00673426"/>
    <w:rsid w:val="00673978"/>
    <w:rsid w:val="006757D7"/>
    <w:rsid w:val="00676800"/>
    <w:rsid w:val="00676CEA"/>
    <w:rsid w:val="00676DD6"/>
    <w:rsid w:val="00676DF2"/>
    <w:rsid w:val="00677637"/>
    <w:rsid w:val="00677678"/>
    <w:rsid w:val="00680E0B"/>
    <w:rsid w:val="00681BF5"/>
    <w:rsid w:val="006821FF"/>
    <w:rsid w:val="006830C1"/>
    <w:rsid w:val="006838AC"/>
    <w:rsid w:val="00683CEA"/>
    <w:rsid w:val="0068421E"/>
    <w:rsid w:val="00684AB6"/>
    <w:rsid w:val="0068691A"/>
    <w:rsid w:val="00686A73"/>
    <w:rsid w:val="006874FA"/>
    <w:rsid w:val="0068752F"/>
    <w:rsid w:val="00691B24"/>
    <w:rsid w:val="00692E7F"/>
    <w:rsid w:val="00693BB2"/>
    <w:rsid w:val="00694118"/>
    <w:rsid w:val="00694445"/>
    <w:rsid w:val="00696053"/>
    <w:rsid w:val="00696CAA"/>
    <w:rsid w:val="00697C33"/>
    <w:rsid w:val="00697F77"/>
    <w:rsid w:val="006A0565"/>
    <w:rsid w:val="006A0FEB"/>
    <w:rsid w:val="006A135F"/>
    <w:rsid w:val="006A146B"/>
    <w:rsid w:val="006A1BDF"/>
    <w:rsid w:val="006A1D18"/>
    <w:rsid w:val="006A3324"/>
    <w:rsid w:val="006A4691"/>
    <w:rsid w:val="006A6FC1"/>
    <w:rsid w:val="006A6FE0"/>
    <w:rsid w:val="006A711B"/>
    <w:rsid w:val="006A730F"/>
    <w:rsid w:val="006B011E"/>
    <w:rsid w:val="006B0BF4"/>
    <w:rsid w:val="006B101E"/>
    <w:rsid w:val="006B14AB"/>
    <w:rsid w:val="006B1C78"/>
    <w:rsid w:val="006B1DC2"/>
    <w:rsid w:val="006B2127"/>
    <w:rsid w:val="006B2551"/>
    <w:rsid w:val="006B2BB4"/>
    <w:rsid w:val="006B2F72"/>
    <w:rsid w:val="006B4FB9"/>
    <w:rsid w:val="006B5A4C"/>
    <w:rsid w:val="006B615A"/>
    <w:rsid w:val="006B63B4"/>
    <w:rsid w:val="006B670A"/>
    <w:rsid w:val="006B6A5C"/>
    <w:rsid w:val="006B6F81"/>
    <w:rsid w:val="006B715A"/>
    <w:rsid w:val="006B7F41"/>
    <w:rsid w:val="006C0C5C"/>
    <w:rsid w:val="006C10BB"/>
    <w:rsid w:val="006C13D1"/>
    <w:rsid w:val="006C27EB"/>
    <w:rsid w:val="006C2E7D"/>
    <w:rsid w:val="006C3523"/>
    <w:rsid w:val="006C4B1C"/>
    <w:rsid w:val="006C5391"/>
    <w:rsid w:val="006C53BD"/>
    <w:rsid w:val="006C696B"/>
    <w:rsid w:val="006C71EA"/>
    <w:rsid w:val="006C75DA"/>
    <w:rsid w:val="006D0A8D"/>
    <w:rsid w:val="006D0F5F"/>
    <w:rsid w:val="006D10A7"/>
    <w:rsid w:val="006D164F"/>
    <w:rsid w:val="006D16A5"/>
    <w:rsid w:val="006D2278"/>
    <w:rsid w:val="006D23F5"/>
    <w:rsid w:val="006D30E7"/>
    <w:rsid w:val="006D31B2"/>
    <w:rsid w:val="006D32B3"/>
    <w:rsid w:val="006D34BE"/>
    <w:rsid w:val="006D4C46"/>
    <w:rsid w:val="006D523B"/>
    <w:rsid w:val="006D5666"/>
    <w:rsid w:val="006D5B18"/>
    <w:rsid w:val="006D78EC"/>
    <w:rsid w:val="006D791C"/>
    <w:rsid w:val="006D7952"/>
    <w:rsid w:val="006D7CA2"/>
    <w:rsid w:val="006E0E4D"/>
    <w:rsid w:val="006E331E"/>
    <w:rsid w:val="006E34C8"/>
    <w:rsid w:val="006E4767"/>
    <w:rsid w:val="006E559B"/>
    <w:rsid w:val="006E5B24"/>
    <w:rsid w:val="006E64A2"/>
    <w:rsid w:val="006E65BF"/>
    <w:rsid w:val="006E7588"/>
    <w:rsid w:val="006E788D"/>
    <w:rsid w:val="006E7EB6"/>
    <w:rsid w:val="006F04C7"/>
    <w:rsid w:val="006F0562"/>
    <w:rsid w:val="006F0C6D"/>
    <w:rsid w:val="006F10D3"/>
    <w:rsid w:val="006F137D"/>
    <w:rsid w:val="006F1639"/>
    <w:rsid w:val="006F1711"/>
    <w:rsid w:val="006F1C69"/>
    <w:rsid w:val="006F1CD7"/>
    <w:rsid w:val="006F20C9"/>
    <w:rsid w:val="006F2CF5"/>
    <w:rsid w:val="006F33AF"/>
    <w:rsid w:val="006F3B80"/>
    <w:rsid w:val="006F4C20"/>
    <w:rsid w:val="006F536C"/>
    <w:rsid w:val="006F5900"/>
    <w:rsid w:val="006F709E"/>
    <w:rsid w:val="006F76A1"/>
    <w:rsid w:val="00701627"/>
    <w:rsid w:val="00701B6A"/>
    <w:rsid w:val="00701C75"/>
    <w:rsid w:val="00701D1D"/>
    <w:rsid w:val="007025F3"/>
    <w:rsid w:val="00703E02"/>
    <w:rsid w:val="00703E95"/>
    <w:rsid w:val="007040E4"/>
    <w:rsid w:val="00704ABB"/>
    <w:rsid w:val="00704DE6"/>
    <w:rsid w:val="00711C9B"/>
    <w:rsid w:val="00711CE0"/>
    <w:rsid w:val="007126FA"/>
    <w:rsid w:val="007128FD"/>
    <w:rsid w:val="00712E6F"/>
    <w:rsid w:val="00712F67"/>
    <w:rsid w:val="0071300A"/>
    <w:rsid w:val="00713037"/>
    <w:rsid w:val="007139D7"/>
    <w:rsid w:val="00713CA2"/>
    <w:rsid w:val="00714535"/>
    <w:rsid w:val="00714ECF"/>
    <w:rsid w:val="00714F95"/>
    <w:rsid w:val="0071511A"/>
    <w:rsid w:val="00715419"/>
    <w:rsid w:val="0071612A"/>
    <w:rsid w:val="00716644"/>
    <w:rsid w:val="00717098"/>
    <w:rsid w:val="00720822"/>
    <w:rsid w:val="00720E9E"/>
    <w:rsid w:val="007210B9"/>
    <w:rsid w:val="007211C1"/>
    <w:rsid w:val="00721AF6"/>
    <w:rsid w:val="0072216D"/>
    <w:rsid w:val="00722183"/>
    <w:rsid w:val="00722339"/>
    <w:rsid w:val="007228AD"/>
    <w:rsid w:val="00723481"/>
    <w:rsid w:val="00723895"/>
    <w:rsid w:val="00724990"/>
    <w:rsid w:val="00724FE7"/>
    <w:rsid w:val="0072514D"/>
    <w:rsid w:val="0072584B"/>
    <w:rsid w:val="007258FA"/>
    <w:rsid w:val="0072594F"/>
    <w:rsid w:val="00726C1B"/>
    <w:rsid w:val="00726E01"/>
    <w:rsid w:val="00727116"/>
    <w:rsid w:val="00727163"/>
    <w:rsid w:val="00727E6D"/>
    <w:rsid w:val="007302DF"/>
    <w:rsid w:val="00730408"/>
    <w:rsid w:val="00730510"/>
    <w:rsid w:val="0073082C"/>
    <w:rsid w:val="00730DEB"/>
    <w:rsid w:val="00732129"/>
    <w:rsid w:val="007321AC"/>
    <w:rsid w:val="00732AB5"/>
    <w:rsid w:val="00732B57"/>
    <w:rsid w:val="00732C23"/>
    <w:rsid w:val="00733BA7"/>
    <w:rsid w:val="00734606"/>
    <w:rsid w:val="0073469A"/>
    <w:rsid w:val="00736257"/>
    <w:rsid w:val="00736779"/>
    <w:rsid w:val="00736FE4"/>
    <w:rsid w:val="00737276"/>
    <w:rsid w:val="007400CE"/>
    <w:rsid w:val="007404A7"/>
    <w:rsid w:val="00740BF0"/>
    <w:rsid w:val="0074226F"/>
    <w:rsid w:val="00742282"/>
    <w:rsid w:val="0074255D"/>
    <w:rsid w:val="0074321F"/>
    <w:rsid w:val="007434A4"/>
    <w:rsid w:val="007446C1"/>
    <w:rsid w:val="00745F45"/>
    <w:rsid w:val="00746839"/>
    <w:rsid w:val="00747958"/>
    <w:rsid w:val="00747D91"/>
    <w:rsid w:val="00747E1A"/>
    <w:rsid w:val="00750558"/>
    <w:rsid w:val="0075070F"/>
    <w:rsid w:val="00750A35"/>
    <w:rsid w:val="00750FE0"/>
    <w:rsid w:val="0075130E"/>
    <w:rsid w:val="00751310"/>
    <w:rsid w:val="00751311"/>
    <w:rsid w:val="00751422"/>
    <w:rsid w:val="00752CCE"/>
    <w:rsid w:val="00752E7C"/>
    <w:rsid w:val="0075378C"/>
    <w:rsid w:val="00753994"/>
    <w:rsid w:val="007546EE"/>
    <w:rsid w:val="00754968"/>
    <w:rsid w:val="00755120"/>
    <w:rsid w:val="00755DB2"/>
    <w:rsid w:val="0075607A"/>
    <w:rsid w:val="00756526"/>
    <w:rsid w:val="007566C8"/>
    <w:rsid w:val="007571CF"/>
    <w:rsid w:val="007574F3"/>
    <w:rsid w:val="00757AF9"/>
    <w:rsid w:val="0076005D"/>
    <w:rsid w:val="0076042A"/>
    <w:rsid w:val="007615F6"/>
    <w:rsid w:val="00761C44"/>
    <w:rsid w:val="00761DFC"/>
    <w:rsid w:val="0076232D"/>
    <w:rsid w:val="00762770"/>
    <w:rsid w:val="00762FAD"/>
    <w:rsid w:val="00763081"/>
    <w:rsid w:val="00763603"/>
    <w:rsid w:val="00764135"/>
    <w:rsid w:val="00764450"/>
    <w:rsid w:val="00764D5B"/>
    <w:rsid w:val="00764E00"/>
    <w:rsid w:val="00766D89"/>
    <w:rsid w:val="007675BB"/>
    <w:rsid w:val="00767A1C"/>
    <w:rsid w:val="0077049F"/>
    <w:rsid w:val="007714A8"/>
    <w:rsid w:val="007715D0"/>
    <w:rsid w:val="0077181C"/>
    <w:rsid w:val="00771C8D"/>
    <w:rsid w:val="00771CE4"/>
    <w:rsid w:val="00771DDD"/>
    <w:rsid w:val="007721A9"/>
    <w:rsid w:val="00774D31"/>
    <w:rsid w:val="00775545"/>
    <w:rsid w:val="00775761"/>
    <w:rsid w:val="007757E6"/>
    <w:rsid w:val="00775AEE"/>
    <w:rsid w:val="00776110"/>
    <w:rsid w:val="00776E07"/>
    <w:rsid w:val="00777154"/>
    <w:rsid w:val="00777578"/>
    <w:rsid w:val="00777B29"/>
    <w:rsid w:val="007824AB"/>
    <w:rsid w:val="00782937"/>
    <w:rsid w:val="00782F1B"/>
    <w:rsid w:val="00783748"/>
    <w:rsid w:val="00783DCC"/>
    <w:rsid w:val="00784583"/>
    <w:rsid w:val="0078461E"/>
    <w:rsid w:val="00784ADC"/>
    <w:rsid w:val="007854A9"/>
    <w:rsid w:val="007864BC"/>
    <w:rsid w:val="00790080"/>
    <w:rsid w:val="00790324"/>
    <w:rsid w:val="00790925"/>
    <w:rsid w:val="00793567"/>
    <w:rsid w:val="00793E3E"/>
    <w:rsid w:val="00793E9F"/>
    <w:rsid w:val="007940FE"/>
    <w:rsid w:val="00794D58"/>
    <w:rsid w:val="00795373"/>
    <w:rsid w:val="00795880"/>
    <w:rsid w:val="00795A6C"/>
    <w:rsid w:val="00796E48"/>
    <w:rsid w:val="007972E5"/>
    <w:rsid w:val="00797388"/>
    <w:rsid w:val="007A045F"/>
    <w:rsid w:val="007A19E7"/>
    <w:rsid w:val="007A2140"/>
    <w:rsid w:val="007A261E"/>
    <w:rsid w:val="007A3F27"/>
    <w:rsid w:val="007A43BB"/>
    <w:rsid w:val="007A4581"/>
    <w:rsid w:val="007A4D2C"/>
    <w:rsid w:val="007A5490"/>
    <w:rsid w:val="007A5A5D"/>
    <w:rsid w:val="007A78AB"/>
    <w:rsid w:val="007A7F35"/>
    <w:rsid w:val="007B046C"/>
    <w:rsid w:val="007B0780"/>
    <w:rsid w:val="007B0A9F"/>
    <w:rsid w:val="007B169B"/>
    <w:rsid w:val="007B1A34"/>
    <w:rsid w:val="007B1FD4"/>
    <w:rsid w:val="007B2984"/>
    <w:rsid w:val="007B418B"/>
    <w:rsid w:val="007B4DAF"/>
    <w:rsid w:val="007B53EA"/>
    <w:rsid w:val="007B632D"/>
    <w:rsid w:val="007B646D"/>
    <w:rsid w:val="007B7226"/>
    <w:rsid w:val="007B7641"/>
    <w:rsid w:val="007B7AB5"/>
    <w:rsid w:val="007C0092"/>
    <w:rsid w:val="007C0131"/>
    <w:rsid w:val="007C0854"/>
    <w:rsid w:val="007C0FD6"/>
    <w:rsid w:val="007C1573"/>
    <w:rsid w:val="007C169A"/>
    <w:rsid w:val="007C1878"/>
    <w:rsid w:val="007C2364"/>
    <w:rsid w:val="007C4046"/>
    <w:rsid w:val="007C5637"/>
    <w:rsid w:val="007C5B24"/>
    <w:rsid w:val="007C5F40"/>
    <w:rsid w:val="007C60AA"/>
    <w:rsid w:val="007C60F2"/>
    <w:rsid w:val="007C6E8E"/>
    <w:rsid w:val="007C7314"/>
    <w:rsid w:val="007C7581"/>
    <w:rsid w:val="007C75EE"/>
    <w:rsid w:val="007C7CF4"/>
    <w:rsid w:val="007D04D6"/>
    <w:rsid w:val="007D0F77"/>
    <w:rsid w:val="007D181C"/>
    <w:rsid w:val="007D2054"/>
    <w:rsid w:val="007D2854"/>
    <w:rsid w:val="007D2C8A"/>
    <w:rsid w:val="007D349E"/>
    <w:rsid w:val="007D3B7B"/>
    <w:rsid w:val="007D3BF3"/>
    <w:rsid w:val="007D44D0"/>
    <w:rsid w:val="007D52DE"/>
    <w:rsid w:val="007D6B6D"/>
    <w:rsid w:val="007D71EF"/>
    <w:rsid w:val="007D73A2"/>
    <w:rsid w:val="007D7BFB"/>
    <w:rsid w:val="007E0504"/>
    <w:rsid w:val="007E0E0A"/>
    <w:rsid w:val="007E102C"/>
    <w:rsid w:val="007E183E"/>
    <w:rsid w:val="007E27D7"/>
    <w:rsid w:val="007E2C6B"/>
    <w:rsid w:val="007E2EF0"/>
    <w:rsid w:val="007E439D"/>
    <w:rsid w:val="007E4681"/>
    <w:rsid w:val="007E5C65"/>
    <w:rsid w:val="007E601C"/>
    <w:rsid w:val="007E70A8"/>
    <w:rsid w:val="007E71C7"/>
    <w:rsid w:val="007E724A"/>
    <w:rsid w:val="007E730E"/>
    <w:rsid w:val="007E75B9"/>
    <w:rsid w:val="007E7F8B"/>
    <w:rsid w:val="007E7FF4"/>
    <w:rsid w:val="007F0D26"/>
    <w:rsid w:val="007F0F44"/>
    <w:rsid w:val="007F0FC9"/>
    <w:rsid w:val="007F1047"/>
    <w:rsid w:val="007F1B29"/>
    <w:rsid w:val="007F2AAB"/>
    <w:rsid w:val="007F44DA"/>
    <w:rsid w:val="007F4A4F"/>
    <w:rsid w:val="007F64AD"/>
    <w:rsid w:val="007F65EC"/>
    <w:rsid w:val="007F7328"/>
    <w:rsid w:val="007F7494"/>
    <w:rsid w:val="008014F0"/>
    <w:rsid w:val="00801CDC"/>
    <w:rsid w:val="00802410"/>
    <w:rsid w:val="00802551"/>
    <w:rsid w:val="008028D5"/>
    <w:rsid w:val="00802A36"/>
    <w:rsid w:val="00803B79"/>
    <w:rsid w:val="00803EC5"/>
    <w:rsid w:val="00804605"/>
    <w:rsid w:val="00804834"/>
    <w:rsid w:val="00804FF3"/>
    <w:rsid w:val="00805936"/>
    <w:rsid w:val="0080678A"/>
    <w:rsid w:val="008067A0"/>
    <w:rsid w:val="00806B3A"/>
    <w:rsid w:val="0080770B"/>
    <w:rsid w:val="00810D6F"/>
    <w:rsid w:val="0081201A"/>
    <w:rsid w:val="0081206E"/>
    <w:rsid w:val="00812325"/>
    <w:rsid w:val="00812ADD"/>
    <w:rsid w:val="00813270"/>
    <w:rsid w:val="008138A5"/>
    <w:rsid w:val="00813E6F"/>
    <w:rsid w:val="00813F9F"/>
    <w:rsid w:val="00814553"/>
    <w:rsid w:val="008170B0"/>
    <w:rsid w:val="008174D6"/>
    <w:rsid w:val="008212D8"/>
    <w:rsid w:val="00821434"/>
    <w:rsid w:val="008221C8"/>
    <w:rsid w:val="00822499"/>
    <w:rsid w:val="00822C48"/>
    <w:rsid w:val="00822D32"/>
    <w:rsid w:val="00823BFE"/>
    <w:rsid w:val="008251FC"/>
    <w:rsid w:val="00825510"/>
    <w:rsid w:val="00825751"/>
    <w:rsid w:val="0082578D"/>
    <w:rsid w:val="00825E91"/>
    <w:rsid w:val="00826413"/>
    <w:rsid w:val="00826528"/>
    <w:rsid w:val="008267C9"/>
    <w:rsid w:val="00827AFC"/>
    <w:rsid w:val="0083025C"/>
    <w:rsid w:val="00831685"/>
    <w:rsid w:val="00831989"/>
    <w:rsid w:val="00832587"/>
    <w:rsid w:val="0083302C"/>
    <w:rsid w:val="00833045"/>
    <w:rsid w:val="00833658"/>
    <w:rsid w:val="00833726"/>
    <w:rsid w:val="00834093"/>
    <w:rsid w:val="00834284"/>
    <w:rsid w:val="00834473"/>
    <w:rsid w:val="00834E84"/>
    <w:rsid w:val="00835B23"/>
    <w:rsid w:val="00835BB2"/>
    <w:rsid w:val="008369F6"/>
    <w:rsid w:val="00841CBD"/>
    <w:rsid w:val="00842124"/>
    <w:rsid w:val="00842B32"/>
    <w:rsid w:val="008431BF"/>
    <w:rsid w:val="008435A9"/>
    <w:rsid w:val="00843943"/>
    <w:rsid w:val="00843FFC"/>
    <w:rsid w:val="00845189"/>
    <w:rsid w:val="008454FB"/>
    <w:rsid w:val="0084646C"/>
    <w:rsid w:val="00846683"/>
    <w:rsid w:val="00846733"/>
    <w:rsid w:val="00847D13"/>
    <w:rsid w:val="00850CAD"/>
    <w:rsid w:val="00851874"/>
    <w:rsid w:val="00852609"/>
    <w:rsid w:val="0085283B"/>
    <w:rsid w:val="00852CED"/>
    <w:rsid w:val="00853008"/>
    <w:rsid w:val="00853B30"/>
    <w:rsid w:val="00854DE8"/>
    <w:rsid w:val="00854F81"/>
    <w:rsid w:val="00855EE2"/>
    <w:rsid w:val="008565EF"/>
    <w:rsid w:val="00856B1D"/>
    <w:rsid w:val="00856D6C"/>
    <w:rsid w:val="00857873"/>
    <w:rsid w:val="00857CBE"/>
    <w:rsid w:val="00857EC3"/>
    <w:rsid w:val="00861B4A"/>
    <w:rsid w:val="008621B2"/>
    <w:rsid w:val="008628A5"/>
    <w:rsid w:val="00862E4A"/>
    <w:rsid w:val="00862ECC"/>
    <w:rsid w:val="0086302B"/>
    <w:rsid w:val="00863360"/>
    <w:rsid w:val="00863455"/>
    <w:rsid w:val="00863A60"/>
    <w:rsid w:val="00863CC7"/>
    <w:rsid w:val="00863E2A"/>
    <w:rsid w:val="00865011"/>
    <w:rsid w:val="008668BD"/>
    <w:rsid w:val="008670A1"/>
    <w:rsid w:val="008677C0"/>
    <w:rsid w:val="008677FF"/>
    <w:rsid w:val="00867928"/>
    <w:rsid w:val="00870001"/>
    <w:rsid w:val="00870F95"/>
    <w:rsid w:val="00871EA4"/>
    <w:rsid w:val="00871EB3"/>
    <w:rsid w:val="00874093"/>
    <w:rsid w:val="008740B8"/>
    <w:rsid w:val="008743AB"/>
    <w:rsid w:val="0087458A"/>
    <w:rsid w:val="00874C8D"/>
    <w:rsid w:val="008753ED"/>
    <w:rsid w:val="008757DC"/>
    <w:rsid w:val="00875E10"/>
    <w:rsid w:val="00875F56"/>
    <w:rsid w:val="008764F8"/>
    <w:rsid w:val="0087679B"/>
    <w:rsid w:val="008802B6"/>
    <w:rsid w:val="00880A9F"/>
    <w:rsid w:val="00880B40"/>
    <w:rsid w:val="008820ED"/>
    <w:rsid w:val="008824C1"/>
    <w:rsid w:val="0088285B"/>
    <w:rsid w:val="00882BAF"/>
    <w:rsid w:val="00883548"/>
    <w:rsid w:val="00884EDF"/>
    <w:rsid w:val="0088549B"/>
    <w:rsid w:val="008858B3"/>
    <w:rsid w:val="00885BB1"/>
    <w:rsid w:val="008867F2"/>
    <w:rsid w:val="00887597"/>
    <w:rsid w:val="00890BA8"/>
    <w:rsid w:val="00890E5F"/>
    <w:rsid w:val="0089136C"/>
    <w:rsid w:val="00892FCA"/>
    <w:rsid w:val="00893089"/>
    <w:rsid w:val="00893F97"/>
    <w:rsid w:val="00894773"/>
    <w:rsid w:val="00894FA9"/>
    <w:rsid w:val="0089509A"/>
    <w:rsid w:val="008952AC"/>
    <w:rsid w:val="00895657"/>
    <w:rsid w:val="00895D3D"/>
    <w:rsid w:val="008966B3"/>
    <w:rsid w:val="00896CAD"/>
    <w:rsid w:val="00897306"/>
    <w:rsid w:val="0089731B"/>
    <w:rsid w:val="008973BD"/>
    <w:rsid w:val="0089758F"/>
    <w:rsid w:val="008977FC"/>
    <w:rsid w:val="00897DBA"/>
    <w:rsid w:val="008A0CB6"/>
    <w:rsid w:val="008A16A6"/>
    <w:rsid w:val="008A23B1"/>
    <w:rsid w:val="008A27BB"/>
    <w:rsid w:val="008A2A58"/>
    <w:rsid w:val="008A3029"/>
    <w:rsid w:val="008A30E4"/>
    <w:rsid w:val="008A403C"/>
    <w:rsid w:val="008A537A"/>
    <w:rsid w:val="008A65AF"/>
    <w:rsid w:val="008A6647"/>
    <w:rsid w:val="008A727E"/>
    <w:rsid w:val="008A734A"/>
    <w:rsid w:val="008A768A"/>
    <w:rsid w:val="008A771C"/>
    <w:rsid w:val="008B0AE9"/>
    <w:rsid w:val="008B126B"/>
    <w:rsid w:val="008B3369"/>
    <w:rsid w:val="008B4003"/>
    <w:rsid w:val="008B4463"/>
    <w:rsid w:val="008B4647"/>
    <w:rsid w:val="008B4684"/>
    <w:rsid w:val="008B661E"/>
    <w:rsid w:val="008B6696"/>
    <w:rsid w:val="008B66D9"/>
    <w:rsid w:val="008C0D2A"/>
    <w:rsid w:val="008C1AD7"/>
    <w:rsid w:val="008C220A"/>
    <w:rsid w:val="008C2AE8"/>
    <w:rsid w:val="008C31FA"/>
    <w:rsid w:val="008C34FF"/>
    <w:rsid w:val="008C378C"/>
    <w:rsid w:val="008C3B6D"/>
    <w:rsid w:val="008C3BF2"/>
    <w:rsid w:val="008C3FC5"/>
    <w:rsid w:val="008C6478"/>
    <w:rsid w:val="008C6810"/>
    <w:rsid w:val="008C78EF"/>
    <w:rsid w:val="008C7BFE"/>
    <w:rsid w:val="008D0698"/>
    <w:rsid w:val="008D1087"/>
    <w:rsid w:val="008D19E5"/>
    <w:rsid w:val="008D22CE"/>
    <w:rsid w:val="008D234E"/>
    <w:rsid w:val="008D335C"/>
    <w:rsid w:val="008D381B"/>
    <w:rsid w:val="008D3B1A"/>
    <w:rsid w:val="008D3B51"/>
    <w:rsid w:val="008D4543"/>
    <w:rsid w:val="008D484E"/>
    <w:rsid w:val="008D4BEF"/>
    <w:rsid w:val="008D4F75"/>
    <w:rsid w:val="008D59D5"/>
    <w:rsid w:val="008D5CDD"/>
    <w:rsid w:val="008D6028"/>
    <w:rsid w:val="008E0A6C"/>
    <w:rsid w:val="008E0E5B"/>
    <w:rsid w:val="008E272E"/>
    <w:rsid w:val="008E2848"/>
    <w:rsid w:val="008E3A9C"/>
    <w:rsid w:val="008E3DD7"/>
    <w:rsid w:val="008E4959"/>
    <w:rsid w:val="008E5301"/>
    <w:rsid w:val="008E57B7"/>
    <w:rsid w:val="008E5BAB"/>
    <w:rsid w:val="008E6BFE"/>
    <w:rsid w:val="008F0311"/>
    <w:rsid w:val="008F0323"/>
    <w:rsid w:val="008F043A"/>
    <w:rsid w:val="008F1723"/>
    <w:rsid w:val="008F1C67"/>
    <w:rsid w:val="008F21CF"/>
    <w:rsid w:val="008F2547"/>
    <w:rsid w:val="008F3295"/>
    <w:rsid w:val="008F3612"/>
    <w:rsid w:val="008F3C8E"/>
    <w:rsid w:val="008F3CB8"/>
    <w:rsid w:val="008F3E5C"/>
    <w:rsid w:val="008F4175"/>
    <w:rsid w:val="008F483B"/>
    <w:rsid w:val="008F4D66"/>
    <w:rsid w:val="008F69B8"/>
    <w:rsid w:val="008F6BDF"/>
    <w:rsid w:val="008F6E8D"/>
    <w:rsid w:val="008F7BBF"/>
    <w:rsid w:val="008F7C4E"/>
    <w:rsid w:val="0090015E"/>
    <w:rsid w:val="00901F12"/>
    <w:rsid w:val="0090355C"/>
    <w:rsid w:val="009043AC"/>
    <w:rsid w:val="00904671"/>
    <w:rsid w:val="00904C6A"/>
    <w:rsid w:val="00904DC5"/>
    <w:rsid w:val="0090553A"/>
    <w:rsid w:val="00905BD7"/>
    <w:rsid w:val="00905FFF"/>
    <w:rsid w:val="009067C2"/>
    <w:rsid w:val="00907358"/>
    <w:rsid w:val="009079C7"/>
    <w:rsid w:val="00907E3D"/>
    <w:rsid w:val="00910039"/>
    <w:rsid w:val="00910F5D"/>
    <w:rsid w:val="009111C7"/>
    <w:rsid w:val="0091153B"/>
    <w:rsid w:val="00911587"/>
    <w:rsid w:val="00911873"/>
    <w:rsid w:val="00911A18"/>
    <w:rsid w:val="00911C29"/>
    <w:rsid w:val="00911C45"/>
    <w:rsid w:val="00911E92"/>
    <w:rsid w:val="009122F9"/>
    <w:rsid w:val="0091303C"/>
    <w:rsid w:val="0091333E"/>
    <w:rsid w:val="00913F63"/>
    <w:rsid w:val="00915463"/>
    <w:rsid w:val="009156ED"/>
    <w:rsid w:val="0091695B"/>
    <w:rsid w:val="00917F98"/>
    <w:rsid w:val="00917FA6"/>
    <w:rsid w:val="009201A8"/>
    <w:rsid w:val="0092093A"/>
    <w:rsid w:val="00920FF0"/>
    <w:rsid w:val="00921289"/>
    <w:rsid w:val="00921DF2"/>
    <w:rsid w:val="00921DF7"/>
    <w:rsid w:val="0092250E"/>
    <w:rsid w:val="009225D8"/>
    <w:rsid w:val="00922D75"/>
    <w:rsid w:val="00923121"/>
    <w:rsid w:val="009239A4"/>
    <w:rsid w:val="00923CFC"/>
    <w:rsid w:val="009247D3"/>
    <w:rsid w:val="009247E4"/>
    <w:rsid w:val="00924A19"/>
    <w:rsid w:val="00925213"/>
    <w:rsid w:val="00925254"/>
    <w:rsid w:val="00925AB8"/>
    <w:rsid w:val="00926756"/>
    <w:rsid w:val="00927349"/>
    <w:rsid w:val="009274A7"/>
    <w:rsid w:val="00930366"/>
    <w:rsid w:val="00930A57"/>
    <w:rsid w:val="0093176F"/>
    <w:rsid w:val="0093246C"/>
    <w:rsid w:val="0093286B"/>
    <w:rsid w:val="0093374B"/>
    <w:rsid w:val="0093377A"/>
    <w:rsid w:val="00934B8B"/>
    <w:rsid w:val="00934ECA"/>
    <w:rsid w:val="009350B5"/>
    <w:rsid w:val="00935E01"/>
    <w:rsid w:val="00936962"/>
    <w:rsid w:val="00940A23"/>
    <w:rsid w:val="00940E4C"/>
    <w:rsid w:val="009411FE"/>
    <w:rsid w:val="00941851"/>
    <w:rsid w:val="00942779"/>
    <w:rsid w:val="00943F62"/>
    <w:rsid w:val="009448F0"/>
    <w:rsid w:val="00945859"/>
    <w:rsid w:val="00945B1D"/>
    <w:rsid w:val="00945BF6"/>
    <w:rsid w:val="00946257"/>
    <w:rsid w:val="0094639F"/>
    <w:rsid w:val="009470BA"/>
    <w:rsid w:val="009508C4"/>
    <w:rsid w:val="009508FE"/>
    <w:rsid w:val="00950F92"/>
    <w:rsid w:val="0095118A"/>
    <w:rsid w:val="009515F6"/>
    <w:rsid w:val="0095185C"/>
    <w:rsid w:val="00951A42"/>
    <w:rsid w:val="0095266D"/>
    <w:rsid w:val="00952BAA"/>
    <w:rsid w:val="009536C4"/>
    <w:rsid w:val="009539C8"/>
    <w:rsid w:val="00954838"/>
    <w:rsid w:val="00955CFC"/>
    <w:rsid w:val="00956644"/>
    <w:rsid w:val="00956D76"/>
    <w:rsid w:val="0095711A"/>
    <w:rsid w:val="0096041C"/>
    <w:rsid w:val="00960652"/>
    <w:rsid w:val="00961453"/>
    <w:rsid w:val="00963F65"/>
    <w:rsid w:val="009663DB"/>
    <w:rsid w:val="009667E5"/>
    <w:rsid w:val="0096701A"/>
    <w:rsid w:val="009675EE"/>
    <w:rsid w:val="0096762C"/>
    <w:rsid w:val="009702D2"/>
    <w:rsid w:val="0097080A"/>
    <w:rsid w:val="009709EE"/>
    <w:rsid w:val="0097198A"/>
    <w:rsid w:val="00971998"/>
    <w:rsid w:val="00971D34"/>
    <w:rsid w:val="00973BBE"/>
    <w:rsid w:val="00973F89"/>
    <w:rsid w:val="009740EA"/>
    <w:rsid w:val="0097426B"/>
    <w:rsid w:val="00974CDB"/>
    <w:rsid w:val="00974F57"/>
    <w:rsid w:val="00975133"/>
    <w:rsid w:val="00975491"/>
    <w:rsid w:val="00975959"/>
    <w:rsid w:val="00975A19"/>
    <w:rsid w:val="00976036"/>
    <w:rsid w:val="0097619F"/>
    <w:rsid w:val="00976409"/>
    <w:rsid w:val="00976662"/>
    <w:rsid w:val="00976974"/>
    <w:rsid w:val="00976E12"/>
    <w:rsid w:val="00980019"/>
    <w:rsid w:val="00980132"/>
    <w:rsid w:val="009806E6"/>
    <w:rsid w:val="00980D21"/>
    <w:rsid w:val="00980F3C"/>
    <w:rsid w:val="00981F43"/>
    <w:rsid w:val="0098353C"/>
    <w:rsid w:val="00984F0F"/>
    <w:rsid w:val="00985011"/>
    <w:rsid w:val="00986B0C"/>
    <w:rsid w:val="00986D3D"/>
    <w:rsid w:val="00986DF4"/>
    <w:rsid w:val="00991439"/>
    <w:rsid w:val="009914F9"/>
    <w:rsid w:val="0099186E"/>
    <w:rsid w:val="00991C14"/>
    <w:rsid w:val="00991DE8"/>
    <w:rsid w:val="00991E3B"/>
    <w:rsid w:val="00991E6F"/>
    <w:rsid w:val="00991F3E"/>
    <w:rsid w:val="00992156"/>
    <w:rsid w:val="00992214"/>
    <w:rsid w:val="00992BFC"/>
    <w:rsid w:val="0099394B"/>
    <w:rsid w:val="00994806"/>
    <w:rsid w:val="009949EC"/>
    <w:rsid w:val="00994A00"/>
    <w:rsid w:val="00994C73"/>
    <w:rsid w:val="0099574B"/>
    <w:rsid w:val="00997247"/>
    <w:rsid w:val="0099724D"/>
    <w:rsid w:val="009A0039"/>
    <w:rsid w:val="009A00C6"/>
    <w:rsid w:val="009A086E"/>
    <w:rsid w:val="009A098F"/>
    <w:rsid w:val="009A260E"/>
    <w:rsid w:val="009A2D99"/>
    <w:rsid w:val="009A384B"/>
    <w:rsid w:val="009A39FB"/>
    <w:rsid w:val="009A4DAE"/>
    <w:rsid w:val="009A67C0"/>
    <w:rsid w:val="009A7681"/>
    <w:rsid w:val="009A7914"/>
    <w:rsid w:val="009A7EEB"/>
    <w:rsid w:val="009B0A81"/>
    <w:rsid w:val="009B0F7B"/>
    <w:rsid w:val="009B1FBE"/>
    <w:rsid w:val="009B23AE"/>
    <w:rsid w:val="009B56F3"/>
    <w:rsid w:val="009B5EB4"/>
    <w:rsid w:val="009B6080"/>
    <w:rsid w:val="009B63AF"/>
    <w:rsid w:val="009B6F5C"/>
    <w:rsid w:val="009B77A8"/>
    <w:rsid w:val="009B7A5C"/>
    <w:rsid w:val="009C0E83"/>
    <w:rsid w:val="009C13E0"/>
    <w:rsid w:val="009C1F8D"/>
    <w:rsid w:val="009C21EA"/>
    <w:rsid w:val="009C2C8D"/>
    <w:rsid w:val="009C39E3"/>
    <w:rsid w:val="009C3C88"/>
    <w:rsid w:val="009C3EDA"/>
    <w:rsid w:val="009C42B8"/>
    <w:rsid w:val="009C461D"/>
    <w:rsid w:val="009C5914"/>
    <w:rsid w:val="009C594E"/>
    <w:rsid w:val="009C66EF"/>
    <w:rsid w:val="009C6F62"/>
    <w:rsid w:val="009C7B1C"/>
    <w:rsid w:val="009D048A"/>
    <w:rsid w:val="009D0521"/>
    <w:rsid w:val="009D0C03"/>
    <w:rsid w:val="009D2087"/>
    <w:rsid w:val="009D347A"/>
    <w:rsid w:val="009D3C26"/>
    <w:rsid w:val="009D4734"/>
    <w:rsid w:val="009D4EFF"/>
    <w:rsid w:val="009D57EE"/>
    <w:rsid w:val="009D6532"/>
    <w:rsid w:val="009D6BCD"/>
    <w:rsid w:val="009D6DFE"/>
    <w:rsid w:val="009D701E"/>
    <w:rsid w:val="009D71F5"/>
    <w:rsid w:val="009E06A0"/>
    <w:rsid w:val="009E0B72"/>
    <w:rsid w:val="009E0D02"/>
    <w:rsid w:val="009E1BF2"/>
    <w:rsid w:val="009E2586"/>
    <w:rsid w:val="009E2916"/>
    <w:rsid w:val="009E35B2"/>
    <w:rsid w:val="009E3A5F"/>
    <w:rsid w:val="009E3ABE"/>
    <w:rsid w:val="009E3E8C"/>
    <w:rsid w:val="009E476E"/>
    <w:rsid w:val="009E4EA1"/>
    <w:rsid w:val="009E5F3B"/>
    <w:rsid w:val="009E6615"/>
    <w:rsid w:val="009F00AC"/>
    <w:rsid w:val="009F0509"/>
    <w:rsid w:val="009F0F59"/>
    <w:rsid w:val="009F128F"/>
    <w:rsid w:val="009F24B0"/>
    <w:rsid w:val="009F2EDF"/>
    <w:rsid w:val="009F32B0"/>
    <w:rsid w:val="009F52D0"/>
    <w:rsid w:val="009F67D0"/>
    <w:rsid w:val="009F7335"/>
    <w:rsid w:val="009F78C2"/>
    <w:rsid w:val="00A01109"/>
    <w:rsid w:val="00A01426"/>
    <w:rsid w:val="00A01907"/>
    <w:rsid w:val="00A0283C"/>
    <w:rsid w:val="00A02E08"/>
    <w:rsid w:val="00A03002"/>
    <w:rsid w:val="00A0321D"/>
    <w:rsid w:val="00A03B40"/>
    <w:rsid w:val="00A04BA4"/>
    <w:rsid w:val="00A05114"/>
    <w:rsid w:val="00A053DE"/>
    <w:rsid w:val="00A057C1"/>
    <w:rsid w:val="00A05A17"/>
    <w:rsid w:val="00A06B6A"/>
    <w:rsid w:val="00A07F13"/>
    <w:rsid w:val="00A10AA0"/>
    <w:rsid w:val="00A10AB2"/>
    <w:rsid w:val="00A10F26"/>
    <w:rsid w:val="00A112FB"/>
    <w:rsid w:val="00A12250"/>
    <w:rsid w:val="00A12AEF"/>
    <w:rsid w:val="00A1341B"/>
    <w:rsid w:val="00A13C9C"/>
    <w:rsid w:val="00A1592E"/>
    <w:rsid w:val="00A15EB8"/>
    <w:rsid w:val="00A16846"/>
    <w:rsid w:val="00A16E1C"/>
    <w:rsid w:val="00A17144"/>
    <w:rsid w:val="00A204D2"/>
    <w:rsid w:val="00A21406"/>
    <w:rsid w:val="00A21AC9"/>
    <w:rsid w:val="00A21BB8"/>
    <w:rsid w:val="00A21E49"/>
    <w:rsid w:val="00A2304D"/>
    <w:rsid w:val="00A24A2C"/>
    <w:rsid w:val="00A24F12"/>
    <w:rsid w:val="00A25187"/>
    <w:rsid w:val="00A25364"/>
    <w:rsid w:val="00A2555E"/>
    <w:rsid w:val="00A2558A"/>
    <w:rsid w:val="00A25751"/>
    <w:rsid w:val="00A25B90"/>
    <w:rsid w:val="00A25C42"/>
    <w:rsid w:val="00A262CA"/>
    <w:rsid w:val="00A26E27"/>
    <w:rsid w:val="00A3029E"/>
    <w:rsid w:val="00A30662"/>
    <w:rsid w:val="00A30970"/>
    <w:rsid w:val="00A30F88"/>
    <w:rsid w:val="00A313F8"/>
    <w:rsid w:val="00A32E29"/>
    <w:rsid w:val="00A3335B"/>
    <w:rsid w:val="00A33773"/>
    <w:rsid w:val="00A33EA1"/>
    <w:rsid w:val="00A3411F"/>
    <w:rsid w:val="00A34330"/>
    <w:rsid w:val="00A34431"/>
    <w:rsid w:val="00A354D8"/>
    <w:rsid w:val="00A3623B"/>
    <w:rsid w:val="00A36391"/>
    <w:rsid w:val="00A36D4D"/>
    <w:rsid w:val="00A40094"/>
    <w:rsid w:val="00A40CCD"/>
    <w:rsid w:val="00A40F40"/>
    <w:rsid w:val="00A4151B"/>
    <w:rsid w:val="00A416ED"/>
    <w:rsid w:val="00A42439"/>
    <w:rsid w:val="00A42B6C"/>
    <w:rsid w:val="00A43E48"/>
    <w:rsid w:val="00A44DE5"/>
    <w:rsid w:val="00A451B1"/>
    <w:rsid w:val="00A45C09"/>
    <w:rsid w:val="00A4711F"/>
    <w:rsid w:val="00A4720D"/>
    <w:rsid w:val="00A503A5"/>
    <w:rsid w:val="00A506DD"/>
    <w:rsid w:val="00A50848"/>
    <w:rsid w:val="00A51021"/>
    <w:rsid w:val="00A51686"/>
    <w:rsid w:val="00A518C8"/>
    <w:rsid w:val="00A5206F"/>
    <w:rsid w:val="00A52478"/>
    <w:rsid w:val="00A533E4"/>
    <w:rsid w:val="00A53A62"/>
    <w:rsid w:val="00A54914"/>
    <w:rsid w:val="00A54DCB"/>
    <w:rsid w:val="00A55867"/>
    <w:rsid w:val="00A558F9"/>
    <w:rsid w:val="00A55D9D"/>
    <w:rsid w:val="00A5707D"/>
    <w:rsid w:val="00A57A6E"/>
    <w:rsid w:val="00A57D0E"/>
    <w:rsid w:val="00A608D3"/>
    <w:rsid w:val="00A60BF1"/>
    <w:rsid w:val="00A61B31"/>
    <w:rsid w:val="00A637DD"/>
    <w:rsid w:val="00A6788D"/>
    <w:rsid w:val="00A67C6D"/>
    <w:rsid w:val="00A71462"/>
    <w:rsid w:val="00A7173F"/>
    <w:rsid w:val="00A71AB1"/>
    <w:rsid w:val="00A730F7"/>
    <w:rsid w:val="00A7382C"/>
    <w:rsid w:val="00A73C9F"/>
    <w:rsid w:val="00A742F2"/>
    <w:rsid w:val="00A747FD"/>
    <w:rsid w:val="00A75325"/>
    <w:rsid w:val="00A756A8"/>
    <w:rsid w:val="00A75B10"/>
    <w:rsid w:val="00A75BA2"/>
    <w:rsid w:val="00A75DB3"/>
    <w:rsid w:val="00A760AB"/>
    <w:rsid w:val="00A7613F"/>
    <w:rsid w:val="00A76C21"/>
    <w:rsid w:val="00A76D1A"/>
    <w:rsid w:val="00A77143"/>
    <w:rsid w:val="00A778C2"/>
    <w:rsid w:val="00A80164"/>
    <w:rsid w:val="00A80426"/>
    <w:rsid w:val="00A8044D"/>
    <w:rsid w:val="00A80D4D"/>
    <w:rsid w:val="00A80FC0"/>
    <w:rsid w:val="00A81AF2"/>
    <w:rsid w:val="00A81FA2"/>
    <w:rsid w:val="00A82068"/>
    <w:rsid w:val="00A8248D"/>
    <w:rsid w:val="00A82906"/>
    <w:rsid w:val="00A831B1"/>
    <w:rsid w:val="00A83383"/>
    <w:rsid w:val="00A83706"/>
    <w:rsid w:val="00A83AD2"/>
    <w:rsid w:val="00A845E6"/>
    <w:rsid w:val="00A85787"/>
    <w:rsid w:val="00A85A91"/>
    <w:rsid w:val="00A86179"/>
    <w:rsid w:val="00A86256"/>
    <w:rsid w:val="00A87D74"/>
    <w:rsid w:val="00A90771"/>
    <w:rsid w:val="00A90CD3"/>
    <w:rsid w:val="00A9184F"/>
    <w:rsid w:val="00A91A16"/>
    <w:rsid w:val="00A92B86"/>
    <w:rsid w:val="00A93598"/>
    <w:rsid w:val="00A93732"/>
    <w:rsid w:val="00A948C7"/>
    <w:rsid w:val="00A956F1"/>
    <w:rsid w:val="00A961ED"/>
    <w:rsid w:val="00A97366"/>
    <w:rsid w:val="00AA01B5"/>
    <w:rsid w:val="00AA07A8"/>
    <w:rsid w:val="00AA094C"/>
    <w:rsid w:val="00AA09F1"/>
    <w:rsid w:val="00AA0A9A"/>
    <w:rsid w:val="00AA1294"/>
    <w:rsid w:val="00AA1387"/>
    <w:rsid w:val="00AA1447"/>
    <w:rsid w:val="00AA17FB"/>
    <w:rsid w:val="00AA2D39"/>
    <w:rsid w:val="00AA2DD8"/>
    <w:rsid w:val="00AA3813"/>
    <w:rsid w:val="00AA3885"/>
    <w:rsid w:val="00AA3BFB"/>
    <w:rsid w:val="00AA513F"/>
    <w:rsid w:val="00AA56F1"/>
    <w:rsid w:val="00AA65D9"/>
    <w:rsid w:val="00AB079F"/>
    <w:rsid w:val="00AB0A4F"/>
    <w:rsid w:val="00AB11C6"/>
    <w:rsid w:val="00AB2C0F"/>
    <w:rsid w:val="00AB361A"/>
    <w:rsid w:val="00AB494D"/>
    <w:rsid w:val="00AB4F6D"/>
    <w:rsid w:val="00AB5905"/>
    <w:rsid w:val="00AB59BE"/>
    <w:rsid w:val="00AB5ADC"/>
    <w:rsid w:val="00AB6449"/>
    <w:rsid w:val="00AB66E8"/>
    <w:rsid w:val="00AB67F6"/>
    <w:rsid w:val="00AB7CB7"/>
    <w:rsid w:val="00AB7DFD"/>
    <w:rsid w:val="00AC02E5"/>
    <w:rsid w:val="00AC0338"/>
    <w:rsid w:val="00AC0498"/>
    <w:rsid w:val="00AC0646"/>
    <w:rsid w:val="00AC0CC8"/>
    <w:rsid w:val="00AC15CA"/>
    <w:rsid w:val="00AC17EF"/>
    <w:rsid w:val="00AC1B1D"/>
    <w:rsid w:val="00AC1DC6"/>
    <w:rsid w:val="00AC2007"/>
    <w:rsid w:val="00AC232B"/>
    <w:rsid w:val="00AC238C"/>
    <w:rsid w:val="00AC253F"/>
    <w:rsid w:val="00AC2930"/>
    <w:rsid w:val="00AC31DB"/>
    <w:rsid w:val="00AC346B"/>
    <w:rsid w:val="00AC382D"/>
    <w:rsid w:val="00AC424F"/>
    <w:rsid w:val="00AC4494"/>
    <w:rsid w:val="00AC4513"/>
    <w:rsid w:val="00AC45CC"/>
    <w:rsid w:val="00AC534D"/>
    <w:rsid w:val="00AC5522"/>
    <w:rsid w:val="00AC56B2"/>
    <w:rsid w:val="00AC6527"/>
    <w:rsid w:val="00AD0C47"/>
    <w:rsid w:val="00AD10AE"/>
    <w:rsid w:val="00AD1453"/>
    <w:rsid w:val="00AD21AE"/>
    <w:rsid w:val="00AD2821"/>
    <w:rsid w:val="00AD2A52"/>
    <w:rsid w:val="00AD4011"/>
    <w:rsid w:val="00AD41D5"/>
    <w:rsid w:val="00AD459C"/>
    <w:rsid w:val="00AD4788"/>
    <w:rsid w:val="00AD525C"/>
    <w:rsid w:val="00AD5647"/>
    <w:rsid w:val="00AD5800"/>
    <w:rsid w:val="00AD5D5B"/>
    <w:rsid w:val="00AD5FE0"/>
    <w:rsid w:val="00AD6580"/>
    <w:rsid w:val="00AD69D1"/>
    <w:rsid w:val="00AD7D4D"/>
    <w:rsid w:val="00AE243E"/>
    <w:rsid w:val="00AE2670"/>
    <w:rsid w:val="00AE36B4"/>
    <w:rsid w:val="00AE4D70"/>
    <w:rsid w:val="00AE5651"/>
    <w:rsid w:val="00AE61B5"/>
    <w:rsid w:val="00AE7A4D"/>
    <w:rsid w:val="00AF0712"/>
    <w:rsid w:val="00AF0953"/>
    <w:rsid w:val="00AF0C61"/>
    <w:rsid w:val="00AF0F88"/>
    <w:rsid w:val="00AF12B3"/>
    <w:rsid w:val="00AF3E18"/>
    <w:rsid w:val="00AF3FFD"/>
    <w:rsid w:val="00AF449A"/>
    <w:rsid w:val="00AF5C94"/>
    <w:rsid w:val="00AF7328"/>
    <w:rsid w:val="00B00AB3"/>
    <w:rsid w:val="00B01630"/>
    <w:rsid w:val="00B01966"/>
    <w:rsid w:val="00B01E13"/>
    <w:rsid w:val="00B01E63"/>
    <w:rsid w:val="00B03B7D"/>
    <w:rsid w:val="00B04749"/>
    <w:rsid w:val="00B04EE7"/>
    <w:rsid w:val="00B04FF7"/>
    <w:rsid w:val="00B06133"/>
    <w:rsid w:val="00B07595"/>
    <w:rsid w:val="00B07654"/>
    <w:rsid w:val="00B07A87"/>
    <w:rsid w:val="00B07A97"/>
    <w:rsid w:val="00B07D0A"/>
    <w:rsid w:val="00B10281"/>
    <w:rsid w:val="00B10757"/>
    <w:rsid w:val="00B115A0"/>
    <w:rsid w:val="00B127A4"/>
    <w:rsid w:val="00B127EB"/>
    <w:rsid w:val="00B129D7"/>
    <w:rsid w:val="00B138BC"/>
    <w:rsid w:val="00B14157"/>
    <w:rsid w:val="00B14AF6"/>
    <w:rsid w:val="00B15943"/>
    <w:rsid w:val="00B16D9D"/>
    <w:rsid w:val="00B16F0A"/>
    <w:rsid w:val="00B17437"/>
    <w:rsid w:val="00B17670"/>
    <w:rsid w:val="00B178AF"/>
    <w:rsid w:val="00B17C88"/>
    <w:rsid w:val="00B2089C"/>
    <w:rsid w:val="00B209E4"/>
    <w:rsid w:val="00B20F5D"/>
    <w:rsid w:val="00B2119D"/>
    <w:rsid w:val="00B21408"/>
    <w:rsid w:val="00B21F79"/>
    <w:rsid w:val="00B221E4"/>
    <w:rsid w:val="00B22A6B"/>
    <w:rsid w:val="00B22FC1"/>
    <w:rsid w:val="00B23996"/>
    <w:rsid w:val="00B25E91"/>
    <w:rsid w:val="00B2694F"/>
    <w:rsid w:val="00B26AA0"/>
    <w:rsid w:val="00B27130"/>
    <w:rsid w:val="00B27D3A"/>
    <w:rsid w:val="00B27DC4"/>
    <w:rsid w:val="00B3005B"/>
    <w:rsid w:val="00B318BB"/>
    <w:rsid w:val="00B327C0"/>
    <w:rsid w:val="00B349AC"/>
    <w:rsid w:val="00B35890"/>
    <w:rsid w:val="00B36D5E"/>
    <w:rsid w:val="00B377B0"/>
    <w:rsid w:val="00B40A82"/>
    <w:rsid w:val="00B417C7"/>
    <w:rsid w:val="00B41B48"/>
    <w:rsid w:val="00B42425"/>
    <w:rsid w:val="00B42FB9"/>
    <w:rsid w:val="00B4360C"/>
    <w:rsid w:val="00B438B3"/>
    <w:rsid w:val="00B44FAC"/>
    <w:rsid w:val="00B45A2F"/>
    <w:rsid w:val="00B45F1A"/>
    <w:rsid w:val="00B4660A"/>
    <w:rsid w:val="00B4670A"/>
    <w:rsid w:val="00B46CA8"/>
    <w:rsid w:val="00B46D39"/>
    <w:rsid w:val="00B46F2D"/>
    <w:rsid w:val="00B47F7C"/>
    <w:rsid w:val="00B50DF1"/>
    <w:rsid w:val="00B512F7"/>
    <w:rsid w:val="00B520E4"/>
    <w:rsid w:val="00B52349"/>
    <w:rsid w:val="00B5276B"/>
    <w:rsid w:val="00B527D2"/>
    <w:rsid w:val="00B53285"/>
    <w:rsid w:val="00B5454A"/>
    <w:rsid w:val="00B546D4"/>
    <w:rsid w:val="00B548D1"/>
    <w:rsid w:val="00B559EA"/>
    <w:rsid w:val="00B55D0C"/>
    <w:rsid w:val="00B560A3"/>
    <w:rsid w:val="00B568E3"/>
    <w:rsid w:val="00B5740B"/>
    <w:rsid w:val="00B604BA"/>
    <w:rsid w:val="00B606DC"/>
    <w:rsid w:val="00B609AB"/>
    <w:rsid w:val="00B62003"/>
    <w:rsid w:val="00B63DEC"/>
    <w:rsid w:val="00B63F69"/>
    <w:rsid w:val="00B640CB"/>
    <w:rsid w:val="00B642A3"/>
    <w:rsid w:val="00B64F78"/>
    <w:rsid w:val="00B655B3"/>
    <w:rsid w:val="00B6569E"/>
    <w:rsid w:val="00B66B23"/>
    <w:rsid w:val="00B66E2A"/>
    <w:rsid w:val="00B675AC"/>
    <w:rsid w:val="00B679F5"/>
    <w:rsid w:val="00B67D59"/>
    <w:rsid w:val="00B70195"/>
    <w:rsid w:val="00B70599"/>
    <w:rsid w:val="00B7170E"/>
    <w:rsid w:val="00B718A0"/>
    <w:rsid w:val="00B72A24"/>
    <w:rsid w:val="00B72EBF"/>
    <w:rsid w:val="00B73350"/>
    <w:rsid w:val="00B73992"/>
    <w:rsid w:val="00B73F09"/>
    <w:rsid w:val="00B747DB"/>
    <w:rsid w:val="00B74B24"/>
    <w:rsid w:val="00B752D7"/>
    <w:rsid w:val="00B7562E"/>
    <w:rsid w:val="00B757D5"/>
    <w:rsid w:val="00B76B26"/>
    <w:rsid w:val="00B7708C"/>
    <w:rsid w:val="00B77876"/>
    <w:rsid w:val="00B77893"/>
    <w:rsid w:val="00B77D0F"/>
    <w:rsid w:val="00B77F20"/>
    <w:rsid w:val="00B77FEC"/>
    <w:rsid w:val="00B812B5"/>
    <w:rsid w:val="00B814C1"/>
    <w:rsid w:val="00B8161F"/>
    <w:rsid w:val="00B81B6D"/>
    <w:rsid w:val="00B821FF"/>
    <w:rsid w:val="00B82ACF"/>
    <w:rsid w:val="00B8365F"/>
    <w:rsid w:val="00B83973"/>
    <w:rsid w:val="00B844EC"/>
    <w:rsid w:val="00B8531D"/>
    <w:rsid w:val="00B855D4"/>
    <w:rsid w:val="00B859BB"/>
    <w:rsid w:val="00B85CE3"/>
    <w:rsid w:val="00B86203"/>
    <w:rsid w:val="00B86E1F"/>
    <w:rsid w:val="00B87A6E"/>
    <w:rsid w:val="00B920C0"/>
    <w:rsid w:val="00B920CC"/>
    <w:rsid w:val="00B924D0"/>
    <w:rsid w:val="00B928E8"/>
    <w:rsid w:val="00B938AE"/>
    <w:rsid w:val="00B93BD2"/>
    <w:rsid w:val="00B94680"/>
    <w:rsid w:val="00B94721"/>
    <w:rsid w:val="00B95E27"/>
    <w:rsid w:val="00B96314"/>
    <w:rsid w:val="00B96CDC"/>
    <w:rsid w:val="00BA02A3"/>
    <w:rsid w:val="00BA0365"/>
    <w:rsid w:val="00BA0394"/>
    <w:rsid w:val="00BA0940"/>
    <w:rsid w:val="00BA0F83"/>
    <w:rsid w:val="00BA14A9"/>
    <w:rsid w:val="00BA1870"/>
    <w:rsid w:val="00BA21FF"/>
    <w:rsid w:val="00BA3116"/>
    <w:rsid w:val="00BA3244"/>
    <w:rsid w:val="00BA422A"/>
    <w:rsid w:val="00BA4667"/>
    <w:rsid w:val="00BA48CD"/>
    <w:rsid w:val="00BA63A7"/>
    <w:rsid w:val="00BA65D1"/>
    <w:rsid w:val="00BA6AE6"/>
    <w:rsid w:val="00BA7072"/>
    <w:rsid w:val="00BA7C27"/>
    <w:rsid w:val="00BB0587"/>
    <w:rsid w:val="00BB0D7D"/>
    <w:rsid w:val="00BB0E03"/>
    <w:rsid w:val="00BB1095"/>
    <w:rsid w:val="00BB17EC"/>
    <w:rsid w:val="00BB1B86"/>
    <w:rsid w:val="00BB2208"/>
    <w:rsid w:val="00BB24E4"/>
    <w:rsid w:val="00BB2511"/>
    <w:rsid w:val="00BB3086"/>
    <w:rsid w:val="00BB331F"/>
    <w:rsid w:val="00BB3B27"/>
    <w:rsid w:val="00BB3DA5"/>
    <w:rsid w:val="00BB3F01"/>
    <w:rsid w:val="00BB4C3B"/>
    <w:rsid w:val="00BB4DAC"/>
    <w:rsid w:val="00BB551D"/>
    <w:rsid w:val="00BB5529"/>
    <w:rsid w:val="00BB595D"/>
    <w:rsid w:val="00BC2A67"/>
    <w:rsid w:val="00BC3BEA"/>
    <w:rsid w:val="00BC440B"/>
    <w:rsid w:val="00BC4680"/>
    <w:rsid w:val="00BC4A9C"/>
    <w:rsid w:val="00BC6690"/>
    <w:rsid w:val="00BC6CE4"/>
    <w:rsid w:val="00BC71D7"/>
    <w:rsid w:val="00BC74EE"/>
    <w:rsid w:val="00BC7AF4"/>
    <w:rsid w:val="00BC7BD6"/>
    <w:rsid w:val="00BC7C93"/>
    <w:rsid w:val="00BD1012"/>
    <w:rsid w:val="00BD10F6"/>
    <w:rsid w:val="00BD15FE"/>
    <w:rsid w:val="00BD184B"/>
    <w:rsid w:val="00BD1FC0"/>
    <w:rsid w:val="00BD3AEF"/>
    <w:rsid w:val="00BD3B31"/>
    <w:rsid w:val="00BD3FED"/>
    <w:rsid w:val="00BD55FB"/>
    <w:rsid w:val="00BD5C68"/>
    <w:rsid w:val="00BD697E"/>
    <w:rsid w:val="00BD6D27"/>
    <w:rsid w:val="00BD6F0C"/>
    <w:rsid w:val="00BD753C"/>
    <w:rsid w:val="00BD7673"/>
    <w:rsid w:val="00BD7F68"/>
    <w:rsid w:val="00BE03DE"/>
    <w:rsid w:val="00BE10C8"/>
    <w:rsid w:val="00BE11BD"/>
    <w:rsid w:val="00BE18AC"/>
    <w:rsid w:val="00BE21DE"/>
    <w:rsid w:val="00BE2B8B"/>
    <w:rsid w:val="00BE3CF1"/>
    <w:rsid w:val="00BE48AF"/>
    <w:rsid w:val="00BE4A0B"/>
    <w:rsid w:val="00BE509A"/>
    <w:rsid w:val="00BE54DC"/>
    <w:rsid w:val="00BE588F"/>
    <w:rsid w:val="00BE5E54"/>
    <w:rsid w:val="00BE678E"/>
    <w:rsid w:val="00BE6BD5"/>
    <w:rsid w:val="00BE7143"/>
    <w:rsid w:val="00BE7A3E"/>
    <w:rsid w:val="00BF01C7"/>
    <w:rsid w:val="00BF0B8E"/>
    <w:rsid w:val="00BF1A36"/>
    <w:rsid w:val="00BF1B26"/>
    <w:rsid w:val="00BF2919"/>
    <w:rsid w:val="00BF2AF3"/>
    <w:rsid w:val="00BF354C"/>
    <w:rsid w:val="00BF35B4"/>
    <w:rsid w:val="00BF3748"/>
    <w:rsid w:val="00BF3F98"/>
    <w:rsid w:val="00BF4696"/>
    <w:rsid w:val="00BF4C2B"/>
    <w:rsid w:val="00BF4CC3"/>
    <w:rsid w:val="00BF4F1A"/>
    <w:rsid w:val="00BF510C"/>
    <w:rsid w:val="00BF5268"/>
    <w:rsid w:val="00BF6F56"/>
    <w:rsid w:val="00BF7E24"/>
    <w:rsid w:val="00C001F2"/>
    <w:rsid w:val="00C00686"/>
    <w:rsid w:val="00C00D4E"/>
    <w:rsid w:val="00C00EA8"/>
    <w:rsid w:val="00C02097"/>
    <w:rsid w:val="00C02B40"/>
    <w:rsid w:val="00C03462"/>
    <w:rsid w:val="00C0490D"/>
    <w:rsid w:val="00C04A32"/>
    <w:rsid w:val="00C04AD9"/>
    <w:rsid w:val="00C04E51"/>
    <w:rsid w:val="00C04F2D"/>
    <w:rsid w:val="00C05367"/>
    <w:rsid w:val="00C05678"/>
    <w:rsid w:val="00C06055"/>
    <w:rsid w:val="00C06132"/>
    <w:rsid w:val="00C063D2"/>
    <w:rsid w:val="00C06611"/>
    <w:rsid w:val="00C06749"/>
    <w:rsid w:val="00C06796"/>
    <w:rsid w:val="00C06A15"/>
    <w:rsid w:val="00C06A3B"/>
    <w:rsid w:val="00C06B39"/>
    <w:rsid w:val="00C06D63"/>
    <w:rsid w:val="00C07564"/>
    <w:rsid w:val="00C07766"/>
    <w:rsid w:val="00C0778C"/>
    <w:rsid w:val="00C10D5F"/>
    <w:rsid w:val="00C10D74"/>
    <w:rsid w:val="00C1286C"/>
    <w:rsid w:val="00C137D9"/>
    <w:rsid w:val="00C13EFD"/>
    <w:rsid w:val="00C143C6"/>
    <w:rsid w:val="00C144BC"/>
    <w:rsid w:val="00C1493E"/>
    <w:rsid w:val="00C16054"/>
    <w:rsid w:val="00C162B2"/>
    <w:rsid w:val="00C16475"/>
    <w:rsid w:val="00C16A96"/>
    <w:rsid w:val="00C16AC2"/>
    <w:rsid w:val="00C170B2"/>
    <w:rsid w:val="00C17746"/>
    <w:rsid w:val="00C177C9"/>
    <w:rsid w:val="00C21547"/>
    <w:rsid w:val="00C221B6"/>
    <w:rsid w:val="00C222C2"/>
    <w:rsid w:val="00C225B6"/>
    <w:rsid w:val="00C22987"/>
    <w:rsid w:val="00C22AEA"/>
    <w:rsid w:val="00C22F4E"/>
    <w:rsid w:val="00C23241"/>
    <w:rsid w:val="00C233B5"/>
    <w:rsid w:val="00C235FD"/>
    <w:rsid w:val="00C238AF"/>
    <w:rsid w:val="00C23908"/>
    <w:rsid w:val="00C258EF"/>
    <w:rsid w:val="00C27A30"/>
    <w:rsid w:val="00C302EB"/>
    <w:rsid w:val="00C30C19"/>
    <w:rsid w:val="00C3120B"/>
    <w:rsid w:val="00C31326"/>
    <w:rsid w:val="00C31DB6"/>
    <w:rsid w:val="00C336F4"/>
    <w:rsid w:val="00C33A2B"/>
    <w:rsid w:val="00C34372"/>
    <w:rsid w:val="00C34627"/>
    <w:rsid w:val="00C34933"/>
    <w:rsid w:val="00C353ED"/>
    <w:rsid w:val="00C35474"/>
    <w:rsid w:val="00C358B2"/>
    <w:rsid w:val="00C35D11"/>
    <w:rsid w:val="00C3686F"/>
    <w:rsid w:val="00C36BA4"/>
    <w:rsid w:val="00C372A8"/>
    <w:rsid w:val="00C374C7"/>
    <w:rsid w:val="00C37AF2"/>
    <w:rsid w:val="00C40485"/>
    <w:rsid w:val="00C41FE3"/>
    <w:rsid w:val="00C42C30"/>
    <w:rsid w:val="00C4593C"/>
    <w:rsid w:val="00C45BC8"/>
    <w:rsid w:val="00C460B8"/>
    <w:rsid w:val="00C46F97"/>
    <w:rsid w:val="00C47784"/>
    <w:rsid w:val="00C47B89"/>
    <w:rsid w:val="00C47F56"/>
    <w:rsid w:val="00C50EE4"/>
    <w:rsid w:val="00C5195E"/>
    <w:rsid w:val="00C51A59"/>
    <w:rsid w:val="00C51D8B"/>
    <w:rsid w:val="00C52203"/>
    <w:rsid w:val="00C52941"/>
    <w:rsid w:val="00C52AA0"/>
    <w:rsid w:val="00C52B78"/>
    <w:rsid w:val="00C5333A"/>
    <w:rsid w:val="00C53E0E"/>
    <w:rsid w:val="00C54855"/>
    <w:rsid w:val="00C56951"/>
    <w:rsid w:val="00C56AD2"/>
    <w:rsid w:val="00C57FA6"/>
    <w:rsid w:val="00C60426"/>
    <w:rsid w:val="00C604AF"/>
    <w:rsid w:val="00C6058F"/>
    <w:rsid w:val="00C6060F"/>
    <w:rsid w:val="00C60F83"/>
    <w:rsid w:val="00C61466"/>
    <w:rsid w:val="00C62429"/>
    <w:rsid w:val="00C6246D"/>
    <w:rsid w:val="00C6289E"/>
    <w:rsid w:val="00C629E7"/>
    <w:rsid w:val="00C63042"/>
    <w:rsid w:val="00C6352C"/>
    <w:rsid w:val="00C6403C"/>
    <w:rsid w:val="00C6582F"/>
    <w:rsid w:val="00C6589F"/>
    <w:rsid w:val="00C65909"/>
    <w:rsid w:val="00C660A2"/>
    <w:rsid w:val="00C660AE"/>
    <w:rsid w:val="00C6722D"/>
    <w:rsid w:val="00C708F0"/>
    <w:rsid w:val="00C708FB"/>
    <w:rsid w:val="00C71B2F"/>
    <w:rsid w:val="00C726B7"/>
    <w:rsid w:val="00C7291F"/>
    <w:rsid w:val="00C733D6"/>
    <w:rsid w:val="00C735B8"/>
    <w:rsid w:val="00C7366A"/>
    <w:rsid w:val="00C73F18"/>
    <w:rsid w:val="00C73F28"/>
    <w:rsid w:val="00C746A1"/>
    <w:rsid w:val="00C75387"/>
    <w:rsid w:val="00C7542B"/>
    <w:rsid w:val="00C75777"/>
    <w:rsid w:val="00C75ECA"/>
    <w:rsid w:val="00C76073"/>
    <w:rsid w:val="00C76303"/>
    <w:rsid w:val="00C768F7"/>
    <w:rsid w:val="00C77999"/>
    <w:rsid w:val="00C77CC8"/>
    <w:rsid w:val="00C81186"/>
    <w:rsid w:val="00C8189A"/>
    <w:rsid w:val="00C81DA9"/>
    <w:rsid w:val="00C821DE"/>
    <w:rsid w:val="00C82D93"/>
    <w:rsid w:val="00C82DA7"/>
    <w:rsid w:val="00C8305C"/>
    <w:rsid w:val="00C83D9F"/>
    <w:rsid w:val="00C842FB"/>
    <w:rsid w:val="00C847AC"/>
    <w:rsid w:val="00C84D7F"/>
    <w:rsid w:val="00C85A71"/>
    <w:rsid w:val="00C86080"/>
    <w:rsid w:val="00C86CA9"/>
    <w:rsid w:val="00C873B5"/>
    <w:rsid w:val="00C8776C"/>
    <w:rsid w:val="00C87D45"/>
    <w:rsid w:val="00C900DA"/>
    <w:rsid w:val="00C902F2"/>
    <w:rsid w:val="00C9093C"/>
    <w:rsid w:val="00C90A7A"/>
    <w:rsid w:val="00C90CE6"/>
    <w:rsid w:val="00C91597"/>
    <w:rsid w:val="00C91C1C"/>
    <w:rsid w:val="00C91C81"/>
    <w:rsid w:val="00C92B1F"/>
    <w:rsid w:val="00C93B1C"/>
    <w:rsid w:val="00C93EBC"/>
    <w:rsid w:val="00C94EE3"/>
    <w:rsid w:val="00C951A2"/>
    <w:rsid w:val="00C95C97"/>
    <w:rsid w:val="00C96807"/>
    <w:rsid w:val="00C96B75"/>
    <w:rsid w:val="00C97973"/>
    <w:rsid w:val="00CA0288"/>
    <w:rsid w:val="00CA02E4"/>
    <w:rsid w:val="00CA075D"/>
    <w:rsid w:val="00CA0C3C"/>
    <w:rsid w:val="00CA131A"/>
    <w:rsid w:val="00CA147B"/>
    <w:rsid w:val="00CA184E"/>
    <w:rsid w:val="00CA1ECF"/>
    <w:rsid w:val="00CA2EC0"/>
    <w:rsid w:val="00CA2F9A"/>
    <w:rsid w:val="00CA554E"/>
    <w:rsid w:val="00CA5725"/>
    <w:rsid w:val="00CA5AD2"/>
    <w:rsid w:val="00CA5DB7"/>
    <w:rsid w:val="00CA67E5"/>
    <w:rsid w:val="00CA6D4B"/>
    <w:rsid w:val="00CA781C"/>
    <w:rsid w:val="00CA7C45"/>
    <w:rsid w:val="00CA7C92"/>
    <w:rsid w:val="00CB080A"/>
    <w:rsid w:val="00CB0D18"/>
    <w:rsid w:val="00CB1199"/>
    <w:rsid w:val="00CB15D1"/>
    <w:rsid w:val="00CB174A"/>
    <w:rsid w:val="00CB1973"/>
    <w:rsid w:val="00CB22C3"/>
    <w:rsid w:val="00CB25C6"/>
    <w:rsid w:val="00CB2DDE"/>
    <w:rsid w:val="00CB39D4"/>
    <w:rsid w:val="00CB3BD6"/>
    <w:rsid w:val="00CB40A1"/>
    <w:rsid w:val="00CB4B3A"/>
    <w:rsid w:val="00CB4E08"/>
    <w:rsid w:val="00CB53EE"/>
    <w:rsid w:val="00CB5BAD"/>
    <w:rsid w:val="00CB6633"/>
    <w:rsid w:val="00CB7053"/>
    <w:rsid w:val="00CB7328"/>
    <w:rsid w:val="00CB7E73"/>
    <w:rsid w:val="00CC019B"/>
    <w:rsid w:val="00CC1539"/>
    <w:rsid w:val="00CC2E44"/>
    <w:rsid w:val="00CC4236"/>
    <w:rsid w:val="00CC4688"/>
    <w:rsid w:val="00CC5534"/>
    <w:rsid w:val="00CC6B50"/>
    <w:rsid w:val="00CC7BF7"/>
    <w:rsid w:val="00CD04CD"/>
    <w:rsid w:val="00CD1108"/>
    <w:rsid w:val="00CD1257"/>
    <w:rsid w:val="00CD130F"/>
    <w:rsid w:val="00CD1326"/>
    <w:rsid w:val="00CD291B"/>
    <w:rsid w:val="00CD2A12"/>
    <w:rsid w:val="00CD39A2"/>
    <w:rsid w:val="00CD44BD"/>
    <w:rsid w:val="00CD4C23"/>
    <w:rsid w:val="00CD4FDA"/>
    <w:rsid w:val="00CD5078"/>
    <w:rsid w:val="00CD58D5"/>
    <w:rsid w:val="00CD6B7F"/>
    <w:rsid w:val="00CD74C8"/>
    <w:rsid w:val="00CD7F74"/>
    <w:rsid w:val="00CE024C"/>
    <w:rsid w:val="00CE19BF"/>
    <w:rsid w:val="00CE23E5"/>
    <w:rsid w:val="00CE273C"/>
    <w:rsid w:val="00CE2E31"/>
    <w:rsid w:val="00CE32EA"/>
    <w:rsid w:val="00CE36A4"/>
    <w:rsid w:val="00CE3921"/>
    <w:rsid w:val="00CE4734"/>
    <w:rsid w:val="00CE4E10"/>
    <w:rsid w:val="00CE582A"/>
    <w:rsid w:val="00CE59EF"/>
    <w:rsid w:val="00CE5EBA"/>
    <w:rsid w:val="00CE7B3F"/>
    <w:rsid w:val="00CE7B4C"/>
    <w:rsid w:val="00CF0709"/>
    <w:rsid w:val="00CF0CA3"/>
    <w:rsid w:val="00CF0FE6"/>
    <w:rsid w:val="00CF1F6B"/>
    <w:rsid w:val="00CF2194"/>
    <w:rsid w:val="00CF2269"/>
    <w:rsid w:val="00CF2B9E"/>
    <w:rsid w:val="00CF32F6"/>
    <w:rsid w:val="00CF44A4"/>
    <w:rsid w:val="00CF4A7B"/>
    <w:rsid w:val="00CF651B"/>
    <w:rsid w:val="00CF673B"/>
    <w:rsid w:val="00CF6774"/>
    <w:rsid w:val="00CF6BA6"/>
    <w:rsid w:val="00CF6BE3"/>
    <w:rsid w:val="00CF7707"/>
    <w:rsid w:val="00CF7DEF"/>
    <w:rsid w:val="00D0113D"/>
    <w:rsid w:val="00D021A6"/>
    <w:rsid w:val="00D03007"/>
    <w:rsid w:val="00D03A5F"/>
    <w:rsid w:val="00D0455F"/>
    <w:rsid w:val="00D059A8"/>
    <w:rsid w:val="00D0645A"/>
    <w:rsid w:val="00D06495"/>
    <w:rsid w:val="00D0659C"/>
    <w:rsid w:val="00D068A9"/>
    <w:rsid w:val="00D06C77"/>
    <w:rsid w:val="00D07404"/>
    <w:rsid w:val="00D0770E"/>
    <w:rsid w:val="00D07F02"/>
    <w:rsid w:val="00D102C6"/>
    <w:rsid w:val="00D103DE"/>
    <w:rsid w:val="00D1041F"/>
    <w:rsid w:val="00D10B55"/>
    <w:rsid w:val="00D10E11"/>
    <w:rsid w:val="00D11E4E"/>
    <w:rsid w:val="00D1276C"/>
    <w:rsid w:val="00D12C63"/>
    <w:rsid w:val="00D13151"/>
    <w:rsid w:val="00D135C9"/>
    <w:rsid w:val="00D135EF"/>
    <w:rsid w:val="00D143E8"/>
    <w:rsid w:val="00D143F4"/>
    <w:rsid w:val="00D15636"/>
    <w:rsid w:val="00D15E55"/>
    <w:rsid w:val="00D15F9E"/>
    <w:rsid w:val="00D15FA3"/>
    <w:rsid w:val="00D17C18"/>
    <w:rsid w:val="00D21828"/>
    <w:rsid w:val="00D21B97"/>
    <w:rsid w:val="00D224CB"/>
    <w:rsid w:val="00D24322"/>
    <w:rsid w:val="00D24F98"/>
    <w:rsid w:val="00D25131"/>
    <w:rsid w:val="00D25DAE"/>
    <w:rsid w:val="00D26976"/>
    <w:rsid w:val="00D26A38"/>
    <w:rsid w:val="00D2742F"/>
    <w:rsid w:val="00D30769"/>
    <w:rsid w:val="00D30C61"/>
    <w:rsid w:val="00D30D4F"/>
    <w:rsid w:val="00D3158D"/>
    <w:rsid w:val="00D33579"/>
    <w:rsid w:val="00D33C1A"/>
    <w:rsid w:val="00D33DB6"/>
    <w:rsid w:val="00D35382"/>
    <w:rsid w:val="00D35FF2"/>
    <w:rsid w:val="00D37D80"/>
    <w:rsid w:val="00D407B9"/>
    <w:rsid w:val="00D4100D"/>
    <w:rsid w:val="00D411AC"/>
    <w:rsid w:val="00D4439E"/>
    <w:rsid w:val="00D443D7"/>
    <w:rsid w:val="00D44569"/>
    <w:rsid w:val="00D45020"/>
    <w:rsid w:val="00D450C6"/>
    <w:rsid w:val="00D45CFA"/>
    <w:rsid w:val="00D475EB"/>
    <w:rsid w:val="00D47A41"/>
    <w:rsid w:val="00D5137E"/>
    <w:rsid w:val="00D51401"/>
    <w:rsid w:val="00D51B7F"/>
    <w:rsid w:val="00D521CB"/>
    <w:rsid w:val="00D53260"/>
    <w:rsid w:val="00D53350"/>
    <w:rsid w:val="00D537EE"/>
    <w:rsid w:val="00D53BF8"/>
    <w:rsid w:val="00D54466"/>
    <w:rsid w:val="00D54C26"/>
    <w:rsid w:val="00D54EEF"/>
    <w:rsid w:val="00D55A63"/>
    <w:rsid w:val="00D5628B"/>
    <w:rsid w:val="00D570A2"/>
    <w:rsid w:val="00D5752D"/>
    <w:rsid w:val="00D60085"/>
    <w:rsid w:val="00D61109"/>
    <w:rsid w:val="00D61FF0"/>
    <w:rsid w:val="00D62356"/>
    <w:rsid w:val="00D6317D"/>
    <w:rsid w:val="00D63274"/>
    <w:rsid w:val="00D6458B"/>
    <w:rsid w:val="00D6464A"/>
    <w:rsid w:val="00D66A1F"/>
    <w:rsid w:val="00D67846"/>
    <w:rsid w:val="00D67FA7"/>
    <w:rsid w:val="00D70302"/>
    <w:rsid w:val="00D7051C"/>
    <w:rsid w:val="00D70983"/>
    <w:rsid w:val="00D715D8"/>
    <w:rsid w:val="00D719B2"/>
    <w:rsid w:val="00D71A94"/>
    <w:rsid w:val="00D72A70"/>
    <w:rsid w:val="00D72B18"/>
    <w:rsid w:val="00D72FAD"/>
    <w:rsid w:val="00D73B98"/>
    <w:rsid w:val="00D74841"/>
    <w:rsid w:val="00D74C94"/>
    <w:rsid w:val="00D75525"/>
    <w:rsid w:val="00D75FDD"/>
    <w:rsid w:val="00D76150"/>
    <w:rsid w:val="00D77FC1"/>
    <w:rsid w:val="00D8101D"/>
    <w:rsid w:val="00D82020"/>
    <w:rsid w:val="00D8205C"/>
    <w:rsid w:val="00D82AF6"/>
    <w:rsid w:val="00D834BF"/>
    <w:rsid w:val="00D83CB6"/>
    <w:rsid w:val="00D83FE7"/>
    <w:rsid w:val="00D8403C"/>
    <w:rsid w:val="00D84338"/>
    <w:rsid w:val="00D8476C"/>
    <w:rsid w:val="00D84CFE"/>
    <w:rsid w:val="00D84E30"/>
    <w:rsid w:val="00D85AA1"/>
    <w:rsid w:val="00D85F55"/>
    <w:rsid w:val="00D8646D"/>
    <w:rsid w:val="00D8758B"/>
    <w:rsid w:val="00D876C2"/>
    <w:rsid w:val="00D879D6"/>
    <w:rsid w:val="00D87C03"/>
    <w:rsid w:val="00D90967"/>
    <w:rsid w:val="00D91223"/>
    <w:rsid w:val="00D92485"/>
    <w:rsid w:val="00D932E5"/>
    <w:rsid w:val="00D93DC9"/>
    <w:rsid w:val="00D9566D"/>
    <w:rsid w:val="00D95DD6"/>
    <w:rsid w:val="00D963E0"/>
    <w:rsid w:val="00D97842"/>
    <w:rsid w:val="00DA0E5C"/>
    <w:rsid w:val="00DA1916"/>
    <w:rsid w:val="00DA34B9"/>
    <w:rsid w:val="00DA3595"/>
    <w:rsid w:val="00DA367E"/>
    <w:rsid w:val="00DA4876"/>
    <w:rsid w:val="00DA4E29"/>
    <w:rsid w:val="00DA5A48"/>
    <w:rsid w:val="00DA5F55"/>
    <w:rsid w:val="00DA641C"/>
    <w:rsid w:val="00DA69BF"/>
    <w:rsid w:val="00DA77BC"/>
    <w:rsid w:val="00DA7C45"/>
    <w:rsid w:val="00DB07CC"/>
    <w:rsid w:val="00DB1445"/>
    <w:rsid w:val="00DB1687"/>
    <w:rsid w:val="00DB21B0"/>
    <w:rsid w:val="00DB27EC"/>
    <w:rsid w:val="00DB3AE7"/>
    <w:rsid w:val="00DB3AFD"/>
    <w:rsid w:val="00DB3AFE"/>
    <w:rsid w:val="00DB3E51"/>
    <w:rsid w:val="00DB4D59"/>
    <w:rsid w:val="00DB5401"/>
    <w:rsid w:val="00DB5441"/>
    <w:rsid w:val="00DB5528"/>
    <w:rsid w:val="00DB77E6"/>
    <w:rsid w:val="00DB79EE"/>
    <w:rsid w:val="00DC060E"/>
    <w:rsid w:val="00DC0E40"/>
    <w:rsid w:val="00DC13E4"/>
    <w:rsid w:val="00DC2309"/>
    <w:rsid w:val="00DC2660"/>
    <w:rsid w:val="00DC2F74"/>
    <w:rsid w:val="00DC305E"/>
    <w:rsid w:val="00DC463B"/>
    <w:rsid w:val="00DC46EE"/>
    <w:rsid w:val="00DC492E"/>
    <w:rsid w:val="00DC4C79"/>
    <w:rsid w:val="00DC5731"/>
    <w:rsid w:val="00DC67C1"/>
    <w:rsid w:val="00DC67ED"/>
    <w:rsid w:val="00DC69B6"/>
    <w:rsid w:val="00DD1024"/>
    <w:rsid w:val="00DD1160"/>
    <w:rsid w:val="00DD169D"/>
    <w:rsid w:val="00DD19B3"/>
    <w:rsid w:val="00DD2303"/>
    <w:rsid w:val="00DD2AD4"/>
    <w:rsid w:val="00DD3950"/>
    <w:rsid w:val="00DD3A6A"/>
    <w:rsid w:val="00DD3C9D"/>
    <w:rsid w:val="00DD3ECC"/>
    <w:rsid w:val="00DD40D6"/>
    <w:rsid w:val="00DD4EDF"/>
    <w:rsid w:val="00DD6349"/>
    <w:rsid w:val="00DD66D3"/>
    <w:rsid w:val="00DD6999"/>
    <w:rsid w:val="00DD6DE6"/>
    <w:rsid w:val="00DD77CD"/>
    <w:rsid w:val="00DD7859"/>
    <w:rsid w:val="00DE04D3"/>
    <w:rsid w:val="00DE21CC"/>
    <w:rsid w:val="00DE2273"/>
    <w:rsid w:val="00DE24D6"/>
    <w:rsid w:val="00DE2B57"/>
    <w:rsid w:val="00DE36CD"/>
    <w:rsid w:val="00DE3A61"/>
    <w:rsid w:val="00DE3C67"/>
    <w:rsid w:val="00DE4166"/>
    <w:rsid w:val="00DE41D9"/>
    <w:rsid w:val="00DE493D"/>
    <w:rsid w:val="00DE4C9B"/>
    <w:rsid w:val="00DE5099"/>
    <w:rsid w:val="00DE72B4"/>
    <w:rsid w:val="00DE79E3"/>
    <w:rsid w:val="00DF222D"/>
    <w:rsid w:val="00DF45FE"/>
    <w:rsid w:val="00DF46C9"/>
    <w:rsid w:val="00DF6400"/>
    <w:rsid w:val="00DF6B53"/>
    <w:rsid w:val="00DF6B73"/>
    <w:rsid w:val="00DF6F3B"/>
    <w:rsid w:val="00DF6F4B"/>
    <w:rsid w:val="00DF71B9"/>
    <w:rsid w:val="00DF7CEA"/>
    <w:rsid w:val="00E01776"/>
    <w:rsid w:val="00E01CE8"/>
    <w:rsid w:val="00E02513"/>
    <w:rsid w:val="00E04083"/>
    <w:rsid w:val="00E0521E"/>
    <w:rsid w:val="00E057AE"/>
    <w:rsid w:val="00E05CA6"/>
    <w:rsid w:val="00E05CBB"/>
    <w:rsid w:val="00E06096"/>
    <w:rsid w:val="00E06772"/>
    <w:rsid w:val="00E0685E"/>
    <w:rsid w:val="00E06D17"/>
    <w:rsid w:val="00E06F88"/>
    <w:rsid w:val="00E07142"/>
    <w:rsid w:val="00E072FE"/>
    <w:rsid w:val="00E10AA0"/>
    <w:rsid w:val="00E10CCB"/>
    <w:rsid w:val="00E12DBC"/>
    <w:rsid w:val="00E13B16"/>
    <w:rsid w:val="00E13EB4"/>
    <w:rsid w:val="00E14057"/>
    <w:rsid w:val="00E146BA"/>
    <w:rsid w:val="00E15504"/>
    <w:rsid w:val="00E157F5"/>
    <w:rsid w:val="00E15BD2"/>
    <w:rsid w:val="00E15D68"/>
    <w:rsid w:val="00E1601A"/>
    <w:rsid w:val="00E16467"/>
    <w:rsid w:val="00E17B87"/>
    <w:rsid w:val="00E17C50"/>
    <w:rsid w:val="00E201D1"/>
    <w:rsid w:val="00E20498"/>
    <w:rsid w:val="00E208B4"/>
    <w:rsid w:val="00E21B21"/>
    <w:rsid w:val="00E21EB3"/>
    <w:rsid w:val="00E21EDF"/>
    <w:rsid w:val="00E225CE"/>
    <w:rsid w:val="00E22EFB"/>
    <w:rsid w:val="00E22F9F"/>
    <w:rsid w:val="00E23833"/>
    <w:rsid w:val="00E23B81"/>
    <w:rsid w:val="00E23F59"/>
    <w:rsid w:val="00E240A8"/>
    <w:rsid w:val="00E2489D"/>
    <w:rsid w:val="00E24FCA"/>
    <w:rsid w:val="00E25762"/>
    <w:rsid w:val="00E25BC1"/>
    <w:rsid w:val="00E26622"/>
    <w:rsid w:val="00E26D12"/>
    <w:rsid w:val="00E26FE7"/>
    <w:rsid w:val="00E271C2"/>
    <w:rsid w:val="00E27A81"/>
    <w:rsid w:val="00E303AC"/>
    <w:rsid w:val="00E3052F"/>
    <w:rsid w:val="00E30EF5"/>
    <w:rsid w:val="00E30F8F"/>
    <w:rsid w:val="00E317DD"/>
    <w:rsid w:val="00E3192B"/>
    <w:rsid w:val="00E31A13"/>
    <w:rsid w:val="00E32316"/>
    <w:rsid w:val="00E32547"/>
    <w:rsid w:val="00E327BC"/>
    <w:rsid w:val="00E33346"/>
    <w:rsid w:val="00E337F6"/>
    <w:rsid w:val="00E33A57"/>
    <w:rsid w:val="00E34B3E"/>
    <w:rsid w:val="00E3524E"/>
    <w:rsid w:val="00E35BE6"/>
    <w:rsid w:val="00E36197"/>
    <w:rsid w:val="00E36A5C"/>
    <w:rsid w:val="00E3714E"/>
    <w:rsid w:val="00E37A21"/>
    <w:rsid w:val="00E404A3"/>
    <w:rsid w:val="00E40641"/>
    <w:rsid w:val="00E4078A"/>
    <w:rsid w:val="00E4123B"/>
    <w:rsid w:val="00E43582"/>
    <w:rsid w:val="00E4372E"/>
    <w:rsid w:val="00E437E6"/>
    <w:rsid w:val="00E43E02"/>
    <w:rsid w:val="00E44EB3"/>
    <w:rsid w:val="00E45FD5"/>
    <w:rsid w:val="00E4623E"/>
    <w:rsid w:val="00E46DCC"/>
    <w:rsid w:val="00E47087"/>
    <w:rsid w:val="00E47512"/>
    <w:rsid w:val="00E518A5"/>
    <w:rsid w:val="00E51B08"/>
    <w:rsid w:val="00E5282A"/>
    <w:rsid w:val="00E52D6C"/>
    <w:rsid w:val="00E52F20"/>
    <w:rsid w:val="00E52F50"/>
    <w:rsid w:val="00E53314"/>
    <w:rsid w:val="00E533B1"/>
    <w:rsid w:val="00E5345B"/>
    <w:rsid w:val="00E5350F"/>
    <w:rsid w:val="00E53D44"/>
    <w:rsid w:val="00E5445D"/>
    <w:rsid w:val="00E545FA"/>
    <w:rsid w:val="00E54793"/>
    <w:rsid w:val="00E553E7"/>
    <w:rsid w:val="00E55758"/>
    <w:rsid w:val="00E55B61"/>
    <w:rsid w:val="00E5663B"/>
    <w:rsid w:val="00E6041D"/>
    <w:rsid w:val="00E6057A"/>
    <w:rsid w:val="00E60BBF"/>
    <w:rsid w:val="00E614BF"/>
    <w:rsid w:val="00E6154C"/>
    <w:rsid w:val="00E633D7"/>
    <w:rsid w:val="00E659B1"/>
    <w:rsid w:val="00E6607D"/>
    <w:rsid w:val="00E66DA7"/>
    <w:rsid w:val="00E676BB"/>
    <w:rsid w:val="00E7028B"/>
    <w:rsid w:val="00E70EAD"/>
    <w:rsid w:val="00E70F8D"/>
    <w:rsid w:val="00E719A6"/>
    <w:rsid w:val="00E731B7"/>
    <w:rsid w:val="00E741A2"/>
    <w:rsid w:val="00E741D5"/>
    <w:rsid w:val="00E75175"/>
    <w:rsid w:val="00E7543E"/>
    <w:rsid w:val="00E75461"/>
    <w:rsid w:val="00E7571A"/>
    <w:rsid w:val="00E7571E"/>
    <w:rsid w:val="00E76474"/>
    <w:rsid w:val="00E7693E"/>
    <w:rsid w:val="00E76AB2"/>
    <w:rsid w:val="00E77ECB"/>
    <w:rsid w:val="00E77FCF"/>
    <w:rsid w:val="00E803C5"/>
    <w:rsid w:val="00E805AB"/>
    <w:rsid w:val="00E814E9"/>
    <w:rsid w:val="00E815D5"/>
    <w:rsid w:val="00E8164A"/>
    <w:rsid w:val="00E8164E"/>
    <w:rsid w:val="00E81FA8"/>
    <w:rsid w:val="00E82653"/>
    <w:rsid w:val="00E82C49"/>
    <w:rsid w:val="00E837F0"/>
    <w:rsid w:val="00E83BD3"/>
    <w:rsid w:val="00E83E30"/>
    <w:rsid w:val="00E85BAF"/>
    <w:rsid w:val="00E85CBA"/>
    <w:rsid w:val="00E86427"/>
    <w:rsid w:val="00E864D6"/>
    <w:rsid w:val="00E878CF"/>
    <w:rsid w:val="00E87E2C"/>
    <w:rsid w:val="00E90774"/>
    <w:rsid w:val="00E9084D"/>
    <w:rsid w:val="00E91500"/>
    <w:rsid w:val="00E924A5"/>
    <w:rsid w:val="00E93E16"/>
    <w:rsid w:val="00E93EA6"/>
    <w:rsid w:val="00E952B8"/>
    <w:rsid w:val="00E95454"/>
    <w:rsid w:val="00E96469"/>
    <w:rsid w:val="00E96595"/>
    <w:rsid w:val="00EA0421"/>
    <w:rsid w:val="00EA046A"/>
    <w:rsid w:val="00EA04DB"/>
    <w:rsid w:val="00EA0838"/>
    <w:rsid w:val="00EA0865"/>
    <w:rsid w:val="00EA1372"/>
    <w:rsid w:val="00EA188A"/>
    <w:rsid w:val="00EA1E3C"/>
    <w:rsid w:val="00EA2578"/>
    <w:rsid w:val="00EA2AD5"/>
    <w:rsid w:val="00EA3104"/>
    <w:rsid w:val="00EA317D"/>
    <w:rsid w:val="00EA4516"/>
    <w:rsid w:val="00EA464A"/>
    <w:rsid w:val="00EA4BDB"/>
    <w:rsid w:val="00EA4F44"/>
    <w:rsid w:val="00EA5BCB"/>
    <w:rsid w:val="00EA64B4"/>
    <w:rsid w:val="00EA66B7"/>
    <w:rsid w:val="00EA66BC"/>
    <w:rsid w:val="00EA72E0"/>
    <w:rsid w:val="00EA731A"/>
    <w:rsid w:val="00EA7A41"/>
    <w:rsid w:val="00EB0324"/>
    <w:rsid w:val="00EB3671"/>
    <w:rsid w:val="00EB4814"/>
    <w:rsid w:val="00EB5198"/>
    <w:rsid w:val="00EB59B5"/>
    <w:rsid w:val="00EB75F4"/>
    <w:rsid w:val="00EB7622"/>
    <w:rsid w:val="00EB78C6"/>
    <w:rsid w:val="00EB7C65"/>
    <w:rsid w:val="00EC0481"/>
    <w:rsid w:val="00EC08E3"/>
    <w:rsid w:val="00EC09B2"/>
    <w:rsid w:val="00EC0D72"/>
    <w:rsid w:val="00EC1228"/>
    <w:rsid w:val="00EC1741"/>
    <w:rsid w:val="00EC1D89"/>
    <w:rsid w:val="00EC21E8"/>
    <w:rsid w:val="00EC250D"/>
    <w:rsid w:val="00EC3941"/>
    <w:rsid w:val="00EC3B6A"/>
    <w:rsid w:val="00EC3CE4"/>
    <w:rsid w:val="00EC4907"/>
    <w:rsid w:val="00EC5E88"/>
    <w:rsid w:val="00EC6F62"/>
    <w:rsid w:val="00EC7106"/>
    <w:rsid w:val="00EC7A3A"/>
    <w:rsid w:val="00EC7B76"/>
    <w:rsid w:val="00ED01FB"/>
    <w:rsid w:val="00ED0BF1"/>
    <w:rsid w:val="00ED0CE6"/>
    <w:rsid w:val="00ED11A8"/>
    <w:rsid w:val="00ED1251"/>
    <w:rsid w:val="00ED15FD"/>
    <w:rsid w:val="00ED2AA5"/>
    <w:rsid w:val="00ED2E29"/>
    <w:rsid w:val="00ED2F69"/>
    <w:rsid w:val="00ED32FD"/>
    <w:rsid w:val="00ED3978"/>
    <w:rsid w:val="00ED3EC3"/>
    <w:rsid w:val="00ED46FB"/>
    <w:rsid w:val="00ED5386"/>
    <w:rsid w:val="00ED65C8"/>
    <w:rsid w:val="00ED6821"/>
    <w:rsid w:val="00ED7E76"/>
    <w:rsid w:val="00EE02A4"/>
    <w:rsid w:val="00EE04A9"/>
    <w:rsid w:val="00EE0A6C"/>
    <w:rsid w:val="00EE0C5B"/>
    <w:rsid w:val="00EE16C7"/>
    <w:rsid w:val="00EE1735"/>
    <w:rsid w:val="00EE1C69"/>
    <w:rsid w:val="00EE1CE4"/>
    <w:rsid w:val="00EE2024"/>
    <w:rsid w:val="00EE29FF"/>
    <w:rsid w:val="00EE31A0"/>
    <w:rsid w:val="00EE4E7B"/>
    <w:rsid w:val="00EE5A67"/>
    <w:rsid w:val="00EE60E3"/>
    <w:rsid w:val="00EE655F"/>
    <w:rsid w:val="00EE6DEC"/>
    <w:rsid w:val="00EF0B8B"/>
    <w:rsid w:val="00EF0C34"/>
    <w:rsid w:val="00EF0F9E"/>
    <w:rsid w:val="00EF1739"/>
    <w:rsid w:val="00EF2170"/>
    <w:rsid w:val="00EF2D65"/>
    <w:rsid w:val="00EF3A13"/>
    <w:rsid w:val="00EF40FA"/>
    <w:rsid w:val="00EF442E"/>
    <w:rsid w:val="00EF45D8"/>
    <w:rsid w:val="00EF4ADE"/>
    <w:rsid w:val="00EF5845"/>
    <w:rsid w:val="00EF5F36"/>
    <w:rsid w:val="00EF6483"/>
    <w:rsid w:val="00EF69DD"/>
    <w:rsid w:val="00EF6E0F"/>
    <w:rsid w:val="00EF713F"/>
    <w:rsid w:val="00F002DC"/>
    <w:rsid w:val="00F00420"/>
    <w:rsid w:val="00F0046B"/>
    <w:rsid w:val="00F01409"/>
    <w:rsid w:val="00F0140E"/>
    <w:rsid w:val="00F0184F"/>
    <w:rsid w:val="00F01D11"/>
    <w:rsid w:val="00F01FA2"/>
    <w:rsid w:val="00F02312"/>
    <w:rsid w:val="00F027AB"/>
    <w:rsid w:val="00F02DCA"/>
    <w:rsid w:val="00F03473"/>
    <w:rsid w:val="00F03D24"/>
    <w:rsid w:val="00F05CC5"/>
    <w:rsid w:val="00F0693F"/>
    <w:rsid w:val="00F07163"/>
    <w:rsid w:val="00F1155F"/>
    <w:rsid w:val="00F11A77"/>
    <w:rsid w:val="00F13C46"/>
    <w:rsid w:val="00F13EB1"/>
    <w:rsid w:val="00F13EC2"/>
    <w:rsid w:val="00F151DA"/>
    <w:rsid w:val="00F158DD"/>
    <w:rsid w:val="00F16319"/>
    <w:rsid w:val="00F16902"/>
    <w:rsid w:val="00F169D7"/>
    <w:rsid w:val="00F16AB1"/>
    <w:rsid w:val="00F16C73"/>
    <w:rsid w:val="00F16D54"/>
    <w:rsid w:val="00F16E50"/>
    <w:rsid w:val="00F17B3B"/>
    <w:rsid w:val="00F17E5D"/>
    <w:rsid w:val="00F2092D"/>
    <w:rsid w:val="00F21028"/>
    <w:rsid w:val="00F218D1"/>
    <w:rsid w:val="00F223B9"/>
    <w:rsid w:val="00F229B2"/>
    <w:rsid w:val="00F230B9"/>
    <w:rsid w:val="00F23282"/>
    <w:rsid w:val="00F2330D"/>
    <w:rsid w:val="00F234DB"/>
    <w:rsid w:val="00F236C9"/>
    <w:rsid w:val="00F23D5D"/>
    <w:rsid w:val="00F23EF0"/>
    <w:rsid w:val="00F24435"/>
    <w:rsid w:val="00F245F6"/>
    <w:rsid w:val="00F24610"/>
    <w:rsid w:val="00F26924"/>
    <w:rsid w:val="00F26A49"/>
    <w:rsid w:val="00F271A8"/>
    <w:rsid w:val="00F30094"/>
    <w:rsid w:val="00F30608"/>
    <w:rsid w:val="00F308AF"/>
    <w:rsid w:val="00F3114F"/>
    <w:rsid w:val="00F3131B"/>
    <w:rsid w:val="00F326DB"/>
    <w:rsid w:val="00F32869"/>
    <w:rsid w:val="00F32CB2"/>
    <w:rsid w:val="00F32E8E"/>
    <w:rsid w:val="00F330AE"/>
    <w:rsid w:val="00F34600"/>
    <w:rsid w:val="00F3461D"/>
    <w:rsid w:val="00F349AC"/>
    <w:rsid w:val="00F34E76"/>
    <w:rsid w:val="00F35D7A"/>
    <w:rsid w:val="00F363CC"/>
    <w:rsid w:val="00F36ED4"/>
    <w:rsid w:val="00F37513"/>
    <w:rsid w:val="00F401BB"/>
    <w:rsid w:val="00F403E5"/>
    <w:rsid w:val="00F40487"/>
    <w:rsid w:val="00F40A05"/>
    <w:rsid w:val="00F40A9A"/>
    <w:rsid w:val="00F40B33"/>
    <w:rsid w:val="00F40F3E"/>
    <w:rsid w:val="00F41C55"/>
    <w:rsid w:val="00F41FBE"/>
    <w:rsid w:val="00F423C7"/>
    <w:rsid w:val="00F42422"/>
    <w:rsid w:val="00F42447"/>
    <w:rsid w:val="00F43DF7"/>
    <w:rsid w:val="00F44DD6"/>
    <w:rsid w:val="00F44FC5"/>
    <w:rsid w:val="00F45156"/>
    <w:rsid w:val="00F453E5"/>
    <w:rsid w:val="00F46021"/>
    <w:rsid w:val="00F46823"/>
    <w:rsid w:val="00F46953"/>
    <w:rsid w:val="00F47C4B"/>
    <w:rsid w:val="00F50111"/>
    <w:rsid w:val="00F50652"/>
    <w:rsid w:val="00F50816"/>
    <w:rsid w:val="00F50DE3"/>
    <w:rsid w:val="00F51DF4"/>
    <w:rsid w:val="00F51E1A"/>
    <w:rsid w:val="00F51FC2"/>
    <w:rsid w:val="00F52209"/>
    <w:rsid w:val="00F52D3B"/>
    <w:rsid w:val="00F52E93"/>
    <w:rsid w:val="00F53E3E"/>
    <w:rsid w:val="00F5442D"/>
    <w:rsid w:val="00F54F98"/>
    <w:rsid w:val="00F5539B"/>
    <w:rsid w:val="00F55D5C"/>
    <w:rsid w:val="00F56332"/>
    <w:rsid w:val="00F566E2"/>
    <w:rsid w:val="00F56804"/>
    <w:rsid w:val="00F56D98"/>
    <w:rsid w:val="00F57310"/>
    <w:rsid w:val="00F57B1F"/>
    <w:rsid w:val="00F57BC2"/>
    <w:rsid w:val="00F57C92"/>
    <w:rsid w:val="00F61B8B"/>
    <w:rsid w:val="00F61D55"/>
    <w:rsid w:val="00F628A8"/>
    <w:rsid w:val="00F642F3"/>
    <w:rsid w:val="00F64434"/>
    <w:rsid w:val="00F649D6"/>
    <w:rsid w:val="00F64B9E"/>
    <w:rsid w:val="00F64E0E"/>
    <w:rsid w:val="00F6528D"/>
    <w:rsid w:val="00F659AB"/>
    <w:rsid w:val="00F65BEA"/>
    <w:rsid w:val="00F66498"/>
    <w:rsid w:val="00F6652A"/>
    <w:rsid w:val="00F66814"/>
    <w:rsid w:val="00F66C3B"/>
    <w:rsid w:val="00F67281"/>
    <w:rsid w:val="00F67848"/>
    <w:rsid w:val="00F71199"/>
    <w:rsid w:val="00F718A0"/>
    <w:rsid w:val="00F72224"/>
    <w:rsid w:val="00F74499"/>
    <w:rsid w:val="00F74563"/>
    <w:rsid w:val="00F74D1C"/>
    <w:rsid w:val="00F75C1F"/>
    <w:rsid w:val="00F76A73"/>
    <w:rsid w:val="00F770F4"/>
    <w:rsid w:val="00F77EA7"/>
    <w:rsid w:val="00F800CE"/>
    <w:rsid w:val="00F8014D"/>
    <w:rsid w:val="00F80337"/>
    <w:rsid w:val="00F803CD"/>
    <w:rsid w:val="00F8075F"/>
    <w:rsid w:val="00F8096A"/>
    <w:rsid w:val="00F80B52"/>
    <w:rsid w:val="00F80BB0"/>
    <w:rsid w:val="00F81516"/>
    <w:rsid w:val="00F81835"/>
    <w:rsid w:val="00F82D5B"/>
    <w:rsid w:val="00F82FAE"/>
    <w:rsid w:val="00F831D2"/>
    <w:rsid w:val="00F83FA7"/>
    <w:rsid w:val="00F84578"/>
    <w:rsid w:val="00F84AE6"/>
    <w:rsid w:val="00F84B3B"/>
    <w:rsid w:val="00F85B53"/>
    <w:rsid w:val="00F86019"/>
    <w:rsid w:val="00F869F3"/>
    <w:rsid w:val="00F86B37"/>
    <w:rsid w:val="00F86D35"/>
    <w:rsid w:val="00F86D77"/>
    <w:rsid w:val="00F877B9"/>
    <w:rsid w:val="00F879A7"/>
    <w:rsid w:val="00F904BF"/>
    <w:rsid w:val="00F90601"/>
    <w:rsid w:val="00F91AF8"/>
    <w:rsid w:val="00F920CD"/>
    <w:rsid w:val="00F92628"/>
    <w:rsid w:val="00F927A5"/>
    <w:rsid w:val="00F92864"/>
    <w:rsid w:val="00F932CE"/>
    <w:rsid w:val="00F93DEF"/>
    <w:rsid w:val="00F9410D"/>
    <w:rsid w:val="00F94196"/>
    <w:rsid w:val="00F94D17"/>
    <w:rsid w:val="00F94FEC"/>
    <w:rsid w:val="00F95367"/>
    <w:rsid w:val="00F956AC"/>
    <w:rsid w:val="00F965F4"/>
    <w:rsid w:val="00F969E5"/>
    <w:rsid w:val="00F96A73"/>
    <w:rsid w:val="00F96ECB"/>
    <w:rsid w:val="00F97005"/>
    <w:rsid w:val="00F97231"/>
    <w:rsid w:val="00FA101A"/>
    <w:rsid w:val="00FA211E"/>
    <w:rsid w:val="00FA28CC"/>
    <w:rsid w:val="00FA45CC"/>
    <w:rsid w:val="00FA5EE9"/>
    <w:rsid w:val="00FA5F42"/>
    <w:rsid w:val="00FA6DAF"/>
    <w:rsid w:val="00FA77FE"/>
    <w:rsid w:val="00FB2783"/>
    <w:rsid w:val="00FB280B"/>
    <w:rsid w:val="00FB300C"/>
    <w:rsid w:val="00FB377C"/>
    <w:rsid w:val="00FB3F16"/>
    <w:rsid w:val="00FB5AB0"/>
    <w:rsid w:val="00FB5B8B"/>
    <w:rsid w:val="00FB5E73"/>
    <w:rsid w:val="00FB75E2"/>
    <w:rsid w:val="00FB7ABD"/>
    <w:rsid w:val="00FB7B07"/>
    <w:rsid w:val="00FC0EF5"/>
    <w:rsid w:val="00FC0FA3"/>
    <w:rsid w:val="00FC119C"/>
    <w:rsid w:val="00FC1779"/>
    <w:rsid w:val="00FC1DFA"/>
    <w:rsid w:val="00FC295B"/>
    <w:rsid w:val="00FC3538"/>
    <w:rsid w:val="00FC44AB"/>
    <w:rsid w:val="00FC4D3C"/>
    <w:rsid w:val="00FC599F"/>
    <w:rsid w:val="00FC71E2"/>
    <w:rsid w:val="00FC73DA"/>
    <w:rsid w:val="00FC7F02"/>
    <w:rsid w:val="00FD0313"/>
    <w:rsid w:val="00FD07AA"/>
    <w:rsid w:val="00FD0BBD"/>
    <w:rsid w:val="00FD0DF0"/>
    <w:rsid w:val="00FD0FFD"/>
    <w:rsid w:val="00FD1281"/>
    <w:rsid w:val="00FD29C0"/>
    <w:rsid w:val="00FD2E4B"/>
    <w:rsid w:val="00FD3C97"/>
    <w:rsid w:val="00FD3CC4"/>
    <w:rsid w:val="00FD4331"/>
    <w:rsid w:val="00FD5185"/>
    <w:rsid w:val="00FD6230"/>
    <w:rsid w:val="00FD661D"/>
    <w:rsid w:val="00FD77DC"/>
    <w:rsid w:val="00FD7FC2"/>
    <w:rsid w:val="00FE020D"/>
    <w:rsid w:val="00FE0E29"/>
    <w:rsid w:val="00FE1FA0"/>
    <w:rsid w:val="00FE20E7"/>
    <w:rsid w:val="00FE220E"/>
    <w:rsid w:val="00FE2888"/>
    <w:rsid w:val="00FE4E07"/>
    <w:rsid w:val="00FE61C1"/>
    <w:rsid w:val="00FE6344"/>
    <w:rsid w:val="00FE65AF"/>
    <w:rsid w:val="00FE6811"/>
    <w:rsid w:val="00FE6935"/>
    <w:rsid w:val="00FE6E68"/>
    <w:rsid w:val="00FE6EB9"/>
    <w:rsid w:val="00FF0758"/>
    <w:rsid w:val="00FF1E57"/>
    <w:rsid w:val="00FF43A5"/>
    <w:rsid w:val="00FF5CAB"/>
    <w:rsid w:val="00FF663C"/>
    <w:rsid w:val="00FF6CEE"/>
    <w:rsid w:val="00FF6F04"/>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06608416">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04172459">
      <w:bodyDiv w:val="1"/>
      <w:marLeft w:val="0"/>
      <w:marRight w:val="0"/>
      <w:marTop w:val="0"/>
      <w:marBottom w:val="0"/>
      <w:divBdr>
        <w:top w:val="none" w:sz="0" w:space="0" w:color="auto"/>
        <w:left w:val="none" w:sz="0" w:space="0" w:color="auto"/>
        <w:bottom w:val="none" w:sz="0" w:space="0" w:color="auto"/>
        <w:right w:val="none" w:sz="0" w:space="0" w:color="auto"/>
      </w:divBdr>
    </w:div>
    <w:div w:id="522287958">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25172821">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901911472">
      <w:bodyDiv w:val="1"/>
      <w:marLeft w:val="0"/>
      <w:marRight w:val="0"/>
      <w:marTop w:val="0"/>
      <w:marBottom w:val="0"/>
      <w:divBdr>
        <w:top w:val="none" w:sz="0" w:space="0" w:color="auto"/>
        <w:left w:val="none" w:sz="0" w:space="0" w:color="auto"/>
        <w:bottom w:val="none" w:sz="0" w:space="0" w:color="auto"/>
        <w:right w:val="none" w:sz="0" w:space="0" w:color="auto"/>
      </w:divBdr>
    </w:div>
    <w:div w:id="926576049">
      <w:bodyDiv w:val="1"/>
      <w:marLeft w:val="0"/>
      <w:marRight w:val="0"/>
      <w:marTop w:val="0"/>
      <w:marBottom w:val="0"/>
      <w:divBdr>
        <w:top w:val="none" w:sz="0" w:space="0" w:color="auto"/>
        <w:left w:val="none" w:sz="0" w:space="0" w:color="auto"/>
        <w:bottom w:val="none" w:sz="0" w:space="0" w:color="auto"/>
        <w:right w:val="none" w:sz="0" w:space="0" w:color="auto"/>
      </w:divBdr>
    </w:div>
    <w:div w:id="95375147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296180257">
      <w:bodyDiv w:val="1"/>
      <w:marLeft w:val="0"/>
      <w:marRight w:val="0"/>
      <w:marTop w:val="0"/>
      <w:marBottom w:val="0"/>
      <w:divBdr>
        <w:top w:val="none" w:sz="0" w:space="0" w:color="auto"/>
        <w:left w:val="none" w:sz="0" w:space="0" w:color="auto"/>
        <w:bottom w:val="none" w:sz="0" w:space="0" w:color="auto"/>
        <w:right w:val="none" w:sz="0" w:space="0" w:color="auto"/>
      </w:divBdr>
    </w:div>
    <w:div w:id="1335496390">
      <w:bodyDiv w:val="1"/>
      <w:marLeft w:val="0"/>
      <w:marRight w:val="0"/>
      <w:marTop w:val="0"/>
      <w:marBottom w:val="0"/>
      <w:divBdr>
        <w:top w:val="none" w:sz="0" w:space="0" w:color="auto"/>
        <w:left w:val="none" w:sz="0" w:space="0" w:color="auto"/>
        <w:bottom w:val="none" w:sz="0" w:space="0" w:color="auto"/>
        <w:right w:val="none" w:sz="0" w:space="0" w:color="auto"/>
      </w:divBdr>
    </w:div>
    <w:div w:id="1380546832">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485507986">
      <w:bodyDiv w:val="1"/>
      <w:marLeft w:val="0"/>
      <w:marRight w:val="0"/>
      <w:marTop w:val="0"/>
      <w:marBottom w:val="0"/>
      <w:divBdr>
        <w:top w:val="none" w:sz="0" w:space="0" w:color="auto"/>
        <w:left w:val="none" w:sz="0" w:space="0" w:color="auto"/>
        <w:bottom w:val="none" w:sz="0" w:space="0" w:color="auto"/>
        <w:right w:val="none" w:sz="0" w:space="0" w:color="auto"/>
      </w:divBdr>
    </w:div>
    <w:div w:id="1653830901">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870143411">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6A41-245E-405E-9905-54E5DE5B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56</Pages>
  <Words>20316</Words>
  <Characters>111743</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901</cp:revision>
  <cp:lastPrinted>2024-06-10T19:22:00Z</cp:lastPrinted>
  <dcterms:created xsi:type="dcterms:W3CDTF">2023-05-26T18:59:00Z</dcterms:created>
  <dcterms:modified xsi:type="dcterms:W3CDTF">2024-06-11T19:06:00Z</dcterms:modified>
</cp:coreProperties>
</file>