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01BB" w14:textId="77777777" w:rsidR="00F41FBE" w:rsidRPr="00F41FBE" w:rsidRDefault="00F41FBE" w:rsidP="00F41FBE">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72BF4AB5" wp14:editId="2FA1FDE9">
                <wp:simplePos x="0" y="0"/>
                <wp:positionH relativeFrom="column">
                  <wp:posOffset>2820670</wp:posOffset>
                </wp:positionH>
                <wp:positionV relativeFrom="paragraph">
                  <wp:posOffset>1270</wp:posOffset>
                </wp:positionV>
                <wp:extent cx="229235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7650"/>
                        </a:xfrm>
                        <a:prstGeom prst="rect">
                          <a:avLst/>
                        </a:prstGeom>
                        <a:solidFill>
                          <a:srgbClr val="FFFFFF"/>
                        </a:solidFill>
                        <a:ln w="9525">
                          <a:noFill/>
                          <a:miter lim="800000"/>
                          <a:headEnd/>
                          <a:tailEnd/>
                        </a:ln>
                      </wps:spPr>
                      <wps:txbx>
                        <w:txbxContent>
                          <w:p w14:paraId="479B35AA" w14:textId="07343100" w:rsidR="004E1321" w:rsidRPr="00441193" w:rsidRDefault="004E1321" w:rsidP="00F41FBE">
                            <w:pPr>
                              <w:rPr>
                                <w:rFonts w:ascii="Arial Narrow" w:hAnsi="Arial Narrow"/>
                                <w:b/>
                                <w:sz w:val="24"/>
                                <w:szCs w:val="26"/>
                                <w:lang w:val="es-MX"/>
                              </w:rPr>
                            </w:pPr>
                            <w:r>
                              <w:rPr>
                                <w:rFonts w:ascii="Arial Narrow" w:hAnsi="Arial Narrow"/>
                                <w:b/>
                                <w:sz w:val="24"/>
                                <w:szCs w:val="26"/>
                                <w:lang w:val="es-MX"/>
                              </w:rPr>
                              <w:t>Acta 1</w:t>
                            </w:r>
                            <w:r w:rsidR="009E3BF9">
                              <w:rPr>
                                <w:rFonts w:ascii="Arial Narrow" w:hAnsi="Arial Narrow"/>
                                <w:b/>
                                <w:sz w:val="24"/>
                                <w:szCs w:val="26"/>
                                <w:lang w:val="es-MX"/>
                              </w:rPr>
                              <w:t>8</w:t>
                            </w:r>
                            <w:r w:rsidRPr="00441193">
                              <w:rPr>
                                <w:rFonts w:ascii="Arial Narrow" w:hAnsi="Arial Narrow"/>
                                <w:b/>
                                <w:sz w:val="24"/>
                                <w:szCs w:val="26"/>
                                <w:lang w:val="es-MX"/>
                              </w:rPr>
                              <w:t>/1er.A/2º.P.Ord./ 2022/LXIII</w:t>
                            </w:r>
                          </w:p>
                          <w:p w14:paraId="286699FE" w14:textId="77777777" w:rsidR="004E1321" w:rsidRPr="00E15404" w:rsidRDefault="004E1321"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F4AB5" id="_x0000_t202" coordsize="21600,21600" o:spt="202" path="m,l,21600r21600,l21600,xe">
                <v:stroke joinstyle="miter"/>
                <v:path gradientshapeok="t" o:connecttype="rect"/>
              </v:shapetype>
              <v:shape id="Cuadro de texto 217" o:spid="_x0000_s1026" type="#_x0000_t202" style="position:absolute;left:0;text-align:left;margin-left:222.1pt;margin-top:.1pt;width:180.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" stroked="f">
                <v:textbox>
                  <w:txbxContent>
                    <w:p w14:paraId="479B35AA" w14:textId="07343100" w:rsidR="004E1321" w:rsidRPr="00441193" w:rsidRDefault="004E1321" w:rsidP="00F41FBE">
                      <w:pPr>
                        <w:rPr>
                          <w:rFonts w:ascii="Arial Narrow" w:hAnsi="Arial Narrow"/>
                          <w:b/>
                          <w:sz w:val="24"/>
                          <w:szCs w:val="26"/>
                          <w:lang w:val="es-MX"/>
                        </w:rPr>
                      </w:pPr>
                      <w:r>
                        <w:rPr>
                          <w:rFonts w:ascii="Arial Narrow" w:hAnsi="Arial Narrow"/>
                          <w:b/>
                          <w:sz w:val="24"/>
                          <w:szCs w:val="26"/>
                          <w:lang w:val="es-MX"/>
                        </w:rPr>
                        <w:t>Acta 1</w:t>
                      </w:r>
                      <w:r w:rsidR="009E3BF9">
                        <w:rPr>
                          <w:rFonts w:ascii="Arial Narrow" w:hAnsi="Arial Narrow"/>
                          <w:b/>
                          <w:sz w:val="24"/>
                          <w:szCs w:val="26"/>
                          <w:lang w:val="es-MX"/>
                        </w:rPr>
                        <w:t>8</w:t>
                      </w:r>
                      <w:r w:rsidRPr="00441193">
                        <w:rPr>
                          <w:rFonts w:ascii="Arial Narrow" w:hAnsi="Arial Narrow"/>
                          <w:b/>
                          <w:sz w:val="24"/>
                          <w:szCs w:val="26"/>
                          <w:lang w:val="es-MX"/>
                        </w:rPr>
                        <w:t>/1er.A/2º.</w:t>
                      </w:r>
                      <w:proofErr w:type="gramStart"/>
                      <w:r w:rsidRPr="00441193">
                        <w:rPr>
                          <w:rFonts w:ascii="Arial Narrow" w:hAnsi="Arial Narrow"/>
                          <w:b/>
                          <w:sz w:val="24"/>
                          <w:szCs w:val="26"/>
                          <w:lang w:val="es-MX"/>
                        </w:rPr>
                        <w:t>P.Ord</w:t>
                      </w:r>
                      <w:proofErr w:type="gramEnd"/>
                      <w:r w:rsidRPr="00441193">
                        <w:rPr>
                          <w:rFonts w:ascii="Arial Narrow" w:hAnsi="Arial Narrow"/>
                          <w:b/>
                          <w:sz w:val="24"/>
                          <w:szCs w:val="26"/>
                          <w:lang w:val="es-MX"/>
                        </w:rPr>
                        <w:t>./ 2022/LXIII</w:t>
                      </w:r>
                    </w:p>
                    <w:p w14:paraId="286699FE" w14:textId="77777777" w:rsidR="004E1321" w:rsidRPr="00E15404" w:rsidRDefault="004E1321" w:rsidP="00F41FBE">
                      <w:pPr>
                        <w:rPr>
                          <w:lang w:val="es-MX"/>
                        </w:rPr>
                      </w:pPr>
                    </w:p>
                  </w:txbxContent>
                </v:textbox>
                <w10:wrap type="square"/>
              </v:shape>
            </w:pict>
          </mc:Fallback>
        </mc:AlternateContent>
      </w:r>
      <w:r w:rsidRPr="00F41FBE">
        <w:rPr>
          <w:rFonts w:ascii="Arial Narrow" w:hAnsi="Arial Narrow" w:cs="Courier New"/>
          <w:sz w:val="26"/>
          <w:szCs w:val="26"/>
          <w:lang w:val="es-ES"/>
        </w:rPr>
        <w:t xml:space="preserve">                                                                                                                                                                                                                                                                                                                                                                                                                                                                                                                                                                            </w:t>
      </w:r>
    </w:p>
    <w:p w14:paraId="45F66DED" w14:textId="77777777" w:rsidR="00F41FBE" w:rsidRPr="00F41FBE" w:rsidRDefault="00F41FBE" w:rsidP="00233C50">
      <w:pPr>
        <w:pStyle w:val="Textoindependiente"/>
        <w:spacing w:line="360" w:lineRule="auto"/>
        <w:rPr>
          <w:rFonts w:ascii="Arial Narrow" w:hAnsi="Arial Narrow" w:cs="Courier New"/>
          <w:sz w:val="26"/>
          <w:szCs w:val="26"/>
          <w:lang w:val="es-MX"/>
        </w:rPr>
      </w:pPr>
    </w:p>
    <w:p w14:paraId="19E3F4D7" w14:textId="36B2BD0C" w:rsidR="00F41FBE" w:rsidRPr="00441193" w:rsidRDefault="00F41FBE" w:rsidP="00781195">
      <w:pPr>
        <w:pStyle w:val="Textoindependiente"/>
        <w:spacing w:after="60" w:line="360" w:lineRule="auto"/>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9E3BF9">
        <w:rPr>
          <w:rFonts w:ascii="Arial Narrow" w:hAnsi="Arial Narrow" w:cs="Courier New"/>
          <w:sz w:val="26"/>
          <w:szCs w:val="26"/>
        </w:rPr>
        <w:t>TRECE</w:t>
      </w:r>
      <w:r w:rsidRPr="00441193">
        <w:rPr>
          <w:rFonts w:ascii="Arial Narrow" w:hAnsi="Arial Narrow" w:cs="Courier New"/>
          <w:sz w:val="26"/>
          <w:szCs w:val="26"/>
        </w:rPr>
        <w:t xml:space="preserve"> DE </w:t>
      </w:r>
      <w:r w:rsidR="009E3BF9">
        <w:rPr>
          <w:rFonts w:ascii="Arial Narrow" w:hAnsi="Arial Narrow" w:cs="Courier New"/>
          <w:sz w:val="26"/>
          <w:szCs w:val="26"/>
        </w:rPr>
        <w:t>ABRIL</w:t>
      </w:r>
      <w:r w:rsidRPr="00441193">
        <w:rPr>
          <w:rFonts w:ascii="Arial Narrow" w:hAnsi="Arial Narrow" w:cs="Courier New"/>
          <w:sz w:val="26"/>
          <w:szCs w:val="26"/>
        </w:rPr>
        <w:t xml:space="preserve"> DEL AÑO DOS MIL </w:t>
      </w:r>
      <w:r w:rsidR="00441193">
        <w:rPr>
          <w:rFonts w:ascii="Arial Narrow" w:hAnsi="Arial Narrow" w:cs="Courier New"/>
          <w:sz w:val="26"/>
          <w:szCs w:val="26"/>
        </w:rPr>
        <w:t>VEINTIDÓS</w:t>
      </w:r>
      <w:r w:rsidR="00B35307">
        <w:rPr>
          <w:rFonts w:ascii="Arial Narrow" w:hAnsi="Arial Narrow" w:cs="Courier New"/>
          <w:b w:val="0"/>
          <w:sz w:val="26"/>
          <w:szCs w:val="26"/>
        </w:rPr>
        <w:t>.</w:t>
      </w:r>
      <w:r w:rsidR="00CA6D5A">
        <w:rPr>
          <w:rFonts w:ascii="Arial Narrow" w:hAnsi="Arial Narrow" w:cs="Courier New"/>
          <w:b w:val="0"/>
          <w:sz w:val="26"/>
          <w:szCs w:val="26"/>
        </w:rPr>
        <w:t xml:space="preserve"> </w:t>
      </w:r>
      <w:r w:rsidR="00B35307">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w:t>
      </w:r>
      <w:r w:rsidR="00B35307">
        <w:rPr>
          <w:rFonts w:ascii="Arial Narrow" w:hAnsi="Arial Narrow" w:cs="Courier New"/>
          <w:b w:val="0"/>
          <w:sz w:val="26"/>
          <w:szCs w:val="26"/>
        </w:rPr>
        <w:t xml:space="preserve">  </w:t>
      </w:r>
      <w:r w:rsidR="00781195">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14:paraId="5934AA7B" w14:textId="77777777" w:rsidR="00F41FBE" w:rsidRPr="00F41FBE" w:rsidRDefault="008C4B5D" w:rsidP="00F41FBE">
      <w:pPr>
        <w:spacing w:line="360" w:lineRule="auto"/>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 </w:t>
      </w:r>
    </w:p>
    <w:p w14:paraId="547D0A5F" w14:textId="77777777" w:rsidR="00441193" w:rsidRPr="00A55D54" w:rsidRDefault="006267BB" w:rsidP="006267BB">
      <w:pPr>
        <w:jc w:val="both"/>
        <w:rPr>
          <w:rFonts w:ascii="Arial Narrow" w:hAnsi="Arial Narrow" w:cs="Courier New"/>
          <w:sz w:val="26"/>
          <w:szCs w:val="26"/>
        </w:rPr>
      </w:pPr>
      <w:r>
        <w:rPr>
          <w:rFonts w:ascii="Arial Narrow" w:hAnsi="Arial Narrow" w:cs="Courier New"/>
          <w:sz w:val="26"/>
          <w:szCs w:val="26"/>
          <w:lang w:val="es-MX"/>
        </w:rPr>
        <w:t xml:space="preserve">                   </w:t>
      </w:r>
      <w:r w:rsidR="00F41FBE" w:rsidRPr="00F41FBE">
        <w:rPr>
          <w:rFonts w:ascii="Arial Narrow" w:hAnsi="Arial Narrow" w:cs="Courier New"/>
          <w:sz w:val="26"/>
          <w:szCs w:val="26"/>
          <w:lang w:val="es-MX"/>
        </w:rPr>
        <w:t xml:space="preserve"> </w:t>
      </w:r>
      <w:r w:rsidR="00441193" w:rsidRPr="00AE45F5">
        <w:rPr>
          <w:rFonts w:ascii="Arial Narrow" w:hAnsi="Arial Narrow" w:cs="Courier New"/>
          <w:b/>
          <w:sz w:val="26"/>
          <w:szCs w:val="26"/>
          <w:lang w:val="es-MX"/>
        </w:rPr>
        <w:t>PRESIDE:</w:t>
      </w:r>
      <w:r w:rsidR="00441193">
        <w:rPr>
          <w:rFonts w:ascii="Arial Narrow" w:hAnsi="Arial Narrow" w:cs="Courier New"/>
          <w:b/>
          <w:sz w:val="26"/>
          <w:szCs w:val="26"/>
          <w:lang w:val="es-MX"/>
        </w:rPr>
        <w:tab/>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INGRID </w:t>
      </w:r>
      <w:r w:rsidR="00A845E6">
        <w:rPr>
          <w:rFonts w:ascii="Arial Narrow" w:hAnsi="Arial Narrow" w:cs="Courier New"/>
          <w:sz w:val="26"/>
          <w:szCs w:val="26"/>
          <w:lang w:val="es-MX"/>
        </w:rPr>
        <w:t>DEL PILAR SANTOS DÍAZ.</w:t>
      </w:r>
    </w:p>
    <w:p w14:paraId="5C03C89C" w14:textId="77777777" w:rsidR="00441193" w:rsidRPr="00A55D54" w:rsidRDefault="006267BB" w:rsidP="006267BB">
      <w:pPr>
        <w:jc w:val="both"/>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sidR="00441193" w:rsidRPr="00A55D54">
        <w:rPr>
          <w:rFonts w:ascii="Arial Narrow" w:hAnsi="Arial Narrow" w:cs="Courier New"/>
          <w:sz w:val="26"/>
          <w:szCs w:val="26"/>
        </w:rPr>
        <w:t xml:space="preserve"> DIP. </w:t>
      </w:r>
      <w:r w:rsidR="00A845E6">
        <w:rPr>
          <w:rFonts w:ascii="Arial Narrow" w:hAnsi="Arial Narrow" w:cs="Courier New"/>
          <w:sz w:val="26"/>
          <w:szCs w:val="26"/>
        </w:rPr>
        <w:t>RAÚL ANTONIO ROMERO CHEL.</w:t>
      </w:r>
    </w:p>
    <w:p w14:paraId="1833EA4E" w14:textId="277DF6C7" w:rsidR="00F41FBE" w:rsidRPr="00CF2D45" w:rsidRDefault="00441193" w:rsidP="00441193">
      <w:pPr>
        <w:ind w:left="1134" w:firstLine="284"/>
        <w:jc w:val="both"/>
        <w:rPr>
          <w:rFonts w:ascii="Arial Narrow" w:hAnsi="Arial Narrow" w:cs="Courier New"/>
          <w:sz w:val="26"/>
          <w:szCs w:val="26"/>
          <w:lang w:val="en-US"/>
        </w:rPr>
      </w:pPr>
      <w:r w:rsidRPr="00A55D54">
        <w:rPr>
          <w:rFonts w:ascii="Arial Narrow" w:hAnsi="Arial Narrow" w:cs="Courier New"/>
          <w:sz w:val="26"/>
          <w:szCs w:val="26"/>
          <w:lang w:val="es-MX"/>
        </w:rPr>
        <w:t xml:space="preserve">                        </w:t>
      </w:r>
      <w:r w:rsidRPr="00CF2D45">
        <w:rPr>
          <w:rFonts w:ascii="Arial Narrow" w:hAnsi="Arial Narrow" w:cs="Courier New"/>
          <w:sz w:val="26"/>
          <w:szCs w:val="26"/>
          <w:lang w:val="en-US"/>
        </w:rPr>
        <w:t>DIP.</w:t>
      </w:r>
      <w:r w:rsidR="00CA6D5A" w:rsidRPr="00CF2D45">
        <w:rPr>
          <w:rFonts w:ascii="Arial Narrow" w:hAnsi="Arial Narrow" w:cs="Courier New"/>
          <w:sz w:val="26"/>
          <w:szCs w:val="26"/>
          <w:lang w:val="en-US"/>
        </w:rPr>
        <w:t xml:space="preserve"> </w:t>
      </w:r>
      <w:r w:rsidR="00B17627">
        <w:rPr>
          <w:rFonts w:ascii="Arial Narrow" w:hAnsi="Arial Narrow" w:cs="Courier New"/>
          <w:sz w:val="26"/>
          <w:szCs w:val="26"/>
          <w:lang w:val="es-MX"/>
        </w:rPr>
        <w:t>RAFAEL ALEJANDRO ECHAZARRETA TORRES</w:t>
      </w:r>
      <w:r w:rsidRPr="00CF2D45">
        <w:rPr>
          <w:rFonts w:ascii="Arial Narrow" w:hAnsi="Arial Narrow" w:cs="Courier New"/>
          <w:sz w:val="26"/>
          <w:szCs w:val="26"/>
          <w:lang w:val="en-US"/>
        </w:rPr>
        <w:t>.</w:t>
      </w:r>
    </w:p>
    <w:p w14:paraId="1AB07FD0" w14:textId="77777777" w:rsidR="00F41FBE" w:rsidRPr="00CF2D45" w:rsidRDefault="00F41FBE" w:rsidP="00F41FBE">
      <w:pPr>
        <w:ind w:left="1134" w:firstLine="284"/>
        <w:jc w:val="both"/>
        <w:rPr>
          <w:rFonts w:ascii="Arial Narrow" w:hAnsi="Arial Narrow" w:cs="Courier New"/>
          <w:sz w:val="26"/>
          <w:szCs w:val="26"/>
          <w:lang w:val="en-US"/>
        </w:rPr>
      </w:pPr>
    </w:p>
    <w:p w14:paraId="0024215D" w14:textId="77777777" w:rsidR="00D83CB6" w:rsidRPr="00CF2D45" w:rsidRDefault="00D83CB6" w:rsidP="00F41FBE">
      <w:pPr>
        <w:ind w:left="1134" w:firstLine="284"/>
        <w:jc w:val="both"/>
        <w:rPr>
          <w:rFonts w:ascii="Arial Narrow" w:hAnsi="Arial Narrow" w:cs="Courier New"/>
          <w:sz w:val="26"/>
          <w:szCs w:val="26"/>
          <w:lang w:val="en-US"/>
        </w:rPr>
      </w:pPr>
    </w:p>
    <w:p w14:paraId="05209540" w14:textId="0CEF6AFA" w:rsidR="00F41FBE" w:rsidRPr="00F41FBE"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Sesiones correspondiente al Primer Año de su Ejercicio Constitucional</w:t>
      </w:r>
      <w:r w:rsidRPr="00A55D54">
        <w:rPr>
          <w:rFonts w:ascii="Arial Narrow" w:hAnsi="Arial Narrow" w:cs="Courier New"/>
          <w:sz w:val="26"/>
          <w:szCs w:val="26"/>
        </w:rPr>
        <w:t xml:space="preserve">. Para tal efecto, fueron debidamente convocados el </w:t>
      </w:r>
      <w:r w:rsidRPr="00A55D54">
        <w:rPr>
          <w:rFonts w:ascii="Arial Narrow" w:hAnsi="Arial Narrow" w:cs="Courier New"/>
          <w:b/>
          <w:sz w:val="26"/>
          <w:szCs w:val="26"/>
        </w:rPr>
        <w:t xml:space="preserve">día </w:t>
      </w:r>
      <w:r w:rsidR="00CA6D5A">
        <w:rPr>
          <w:rFonts w:ascii="Arial Narrow" w:hAnsi="Arial Narrow" w:cs="Courier New"/>
          <w:b/>
          <w:sz w:val="26"/>
          <w:szCs w:val="26"/>
        </w:rPr>
        <w:t>miércol</w:t>
      </w:r>
      <w:r w:rsidR="00B35307">
        <w:rPr>
          <w:rFonts w:ascii="Arial Narrow" w:hAnsi="Arial Narrow" w:cs="Courier New"/>
          <w:b/>
          <w:sz w:val="26"/>
          <w:szCs w:val="26"/>
        </w:rPr>
        <w:t>es</w:t>
      </w:r>
      <w:r w:rsidRPr="00A55D54">
        <w:rPr>
          <w:rFonts w:ascii="Arial Narrow" w:hAnsi="Arial Narrow" w:cs="Courier New"/>
          <w:b/>
          <w:sz w:val="26"/>
          <w:szCs w:val="26"/>
        </w:rPr>
        <w:t xml:space="preserve"> </w:t>
      </w:r>
      <w:r w:rsidR="009E3BF9">
        <w:rPr>
          <w:rFonts w:ascii="Arial Narrow" w:hAnsi="Arial Narrow" w:cs="Courier New"/>
          <w:b/>
          <w:sz w:val="26"/>
          <w:szCs w:val="26"/>
        </w:rPr>
        <w:t>seis</w:t>
      </w:r>
      <w:r w:rsidRPr="00A55D54">
        <w:rPr>
          <w:rFonts w:ascii="Arial Narrow" w:hAnsi="Arial Narrow" w:cs="Courier New"/>
          <w:b/>
          <w:sz w:val="26"/>
          <w:szCs w:val="26"/>
        </w:rPr>
        <w:t xml:space="preserve"> de </w:t>
      </w:r>
      <w:r w:rsidR="009E3BF9">
        <w:rPr>
          <w:rFonts w:ascii="Arial Narrow" w:hAnsi="Arial Narrow" w:cs="Courier New"/>
          <w:b/>
          <w:sz w:val="26"/>
          <w:szCs w:val="26"/>
        </w:rPr>
        <w:t>abril</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927349">
        <w:rPr>
          <w:rFonts w:ascii="Arial Narrow" w:hAnsi="Arial Narrow" w:cs="Courier New"/>
          <w:b/>
          <w:sz w:val="26"/>
          <w:szCs w:val="26"/>
        </w:rPr>
        <w:t>dós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9E3BF9">
        <w:rPr>
          <w:rFonts w:ascii="Arial Narrow" w:hAnsi="Arial Narrow" w:cs="Courier New"/>
          <w:b/>
          <w:sz w:val="26"/>
          <w:szCs w:val="26"/>
        </w:rPr>
        <w:t>miércoles</w:t>
      </w:r>
      <w:r w:rsidR="008C4B5D">
        <w:rPr>
          <w:rFonts w:ascii="Arial Narrow" w:hAnsi="Arial Narrow" w:cs="Courier New"/>
          <w:b/>
          <w:sz w:val="26"/>
          <w:szCs w:val="26"/>
        </w:rPr>
        <w:t xml:space="preserve"> </w:t>
      </w:r>
      <w:r w:rsidR="009E3BF9">
        <w:rPr>
          <w:rFonts w:ascii="Arial Narrow" w:hAnsi="Arial Narrow" w:cs="Courier New"/>
          <w:b/>
          <w:sz w:val="26"/>
          <w:szCs w:val="26"/>
        </w:rPr>
        <w:t>trece</w:t>
      </w:r>
      <w:r w:rsidR="00F13EB1">
        <w:rPr>
          <w:rFonts w:ascii="Arial Narrow" w:hAnsi="Arial Narrow" w:cs="Courier New"/>
          <w:b/>
          <w:sz w:val="26"/>
          <w:szCs w:val="26"/>
        </w:rPr>
        <w:t xml:space="preserve"> </w:t>
      </w:r>
      <w:r w:rsidRPr="00A55D54">
        <w:rPr>
          <w:rFonts w:ascii="Arial Narrow" w:hAnsi="Arial Narrow" w:cs="Courier New"/>
          <w:b/>
          <w:sz w:val="26"/>
          <w:szCs w:val="26"/>
        </w:rPr>
        <w:t>del presente mes y año a las once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4E0A6F06" w14:textId="77777777" w:rsidR="00F41FBE" w:rsidRPr="00F41FBE" w:rsidRDefault="00F41FBE" w:rsidP="00F41FBE">
      <w:pPr>
        <w:ind w:left="1134" w:firstLine="284"/>
        <w:jc w:val="both"/>
        <w:rPr>
          <w:rFonts w:ascii="Arial Narrow" w:hAnsi="Arial Narrow" w:cs="Courier New"/>
          <w:sz w:val="26"/>
          <w:szCs w:val="26"/>
        </w:rPr>
      </w:pPr>
    </w:p>
    <w:p w14:paraId="015218EE" w14:textId="5EA55C42"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Preside la sesión la Diputada</w:t>
      </w:r>
      <w:r w:rsidRPr="00A55D54">
        <w:rPr>
          <w:rFonts w:ascii="Arial Narrow" w:hAnsi="Arial Narrow" w:cs="Courier New"/>
          <w:sz w:val="26"/>
          <w:szCs w:val="26"/>
          <w:lang w:val="es-MX"/>
        </w:rPr>
        <w:t xml:space="preserve"> </w:t>
      </w:r>
      <w:r>
        <w:rPr>
          <w:rFonts w:ascii="Arial Narrow" w:hAnsi="Arial Narrow" w:cs="Courier New"/>
          <w:sz w:val="26"/>
          <w:szCs w:val="26"/>
          <w:lang w:val="es-MX"/>
        </w:rPr>
        <w:t>Ingrid del Pilar Santos Díaz</w:t>
      </w:r>
      <w:r w:rsidRPr="00A55D54">
        <w:rPr>
          <w:rFonts w:ascii="Arial Narrow" w:hAnsi="Arial Narrow" w:cs="Courier New"/>
          <w:sz w:val="26"/>
          <w:szCs w:val="26"/>
          <w:lang w:val="es-MX"/>
        </w:rPr>
        <w:t xml:space="preserve"> y se desempeñan como Secretarios, los Diputados </w:t>
      </w:r>
      <w:r>
        <w:rPr>
          <w:rFonts w:ascii="Arial Narrow" w:hAnsi="Arial Narrow" w:cs="Courier New"/>
          <w:sz w:val="26"/>
          <w:szCs w:val="26"/>
          <w:lang w:val="es-MX"/>
        </w:rPr>
        <w:t xml:space="preserve">Raúl Antonio Romero Chel </w:t>
      </w:r>
      <w:r w:rsidRPr="00A55D54">
        <w:rPr>
          <w:rFonts w:ascii="Arial Narrow" w:hAnsi="Arial Narrow" w:cs="Courier New"/>
          <w:sz w:val="26"/>
          <w:szCs w:val="26"/>
          <w:lang w:val="es-MX"/>
        </w:rPr>
        <w:t xml:space="preserve">y </w:t>
      </w:r>
      <w:r w:rsidR="002C4309">
        <w:rPr>
          <w:rFonts w:ascii="Arial Narrow" w:hAnsi="Arial Narrow" w:cs="Courier New"/>
          <w:sz w:val="26"/>
          <w:szCs w:val="26"/>
          <w:lang w:val="es-MX"/>
        </w:rPr>
        <w:t>Rafael Alejandro Echazarreta Torres</w:t>
      </w:r>
      <w:r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Pr="00A55D54">
        <w:rPr>
          <w:rFonts w:ascii="Arial Narrow" w:hAnsi="Arial Narrow" w:cs="Courier New"/>
          <w:b/>
          <w:sz w:val="26"/>
          <w:szCs w:val="26"/>
          <w:lang w:val="es-MX"/>
        </w:rPr>
        <w:t xml:space="preserve"> Período Ordinario</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de Sesiones</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correspondiente al Primer Año de su Ejercicio Constitucional</w:t>
      </w:r>
      <w:r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45930454" w14:textId="77777777" w:rsidR="00D83CB6" w:rsidRDefault="00D83CB6" w:rsidP="00D83CB6">
      <w:pPr>
        <w:pStyle w:val="Sangradetextonormal"/>
        <w:spacing w:after="0"/>
        <w:ind w:left="1134" w:firstLine="284"/>
        <w:rPr>
          <w:rFonts w:ascii="Arial Narrow" w:hAnsi="Arial Narrow" w:cs="Courier New"/>
          <w:sz w:val="26"/>
          <w:szCs w:val="26"/>
          <w:lang w:val="es-MX"/>
        </w:rPr>
      </w:pPr>
    </w:p>
    <w:p w14:paraId="3419E841" w14:textId="77777777"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La Presidencia de la Mesa Directiva comunicó que en esos momentos se abre el sistema electrónico para que las Diputadas y Diputados puedan registrar su asistencia, por lo que solicitó al Secretario Diputado </w:t>
      </w:r>
      <w:r>
        <w:rPr>
          <w:rFonts w:ascii="Arial Narrow" w:hAnsi="Arial Narrow" w:cs="Courier New"/>
          <w:sz w:val="26"/>
          <w:szCs w:val="26"/>
        </w:rPr>
        <w:t>Raúl Antonio Romero Chel</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14:paraId="60EFCD78" w14:textId="77777777" w:rsidR="00F41FBE" w:rsidRDefault="00F41FBE" w:rsidP="00D83CB6">
      <w:pPr>
        <w:pStyle w:val="Sangradetextonormal"/>
        <w:spacing w:after="0"/>
        <w:ind w:left="1134" w:firstLine="284"/>
        <w:rPr>
          <w:rFonts w:ascii="Arial Narrow" w:hAnsi="Arial Narrow" w:cs="Courier New"/>
          <w:sz w:val="26"/>
          <w:szCs w:val="26"/>
          <w:lang w:val="es-MX"/>
        </w:rPr>
      </w:pPr>
    </w:p>
    <w:p w14:paraId="6AAA55D9" w14:textId="77777777" w:rsid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Para dar cuenta de ello y constatar el cuórum, el Secretario Diputado </w:t>
      </w:r>
      <w:r>
        <w:rPr>
          <w:rFonts w:ascii="Arial Narrow" w:hAnsi="Arial Narrow" w:cs="Courier New"/>
          <w:sz w:val="26"/>
          <w:szCs w:val="26"/>
        </w:rPr>
        <w:t>Raúl Antonio Romero Chel</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14:paraId="23AC5D32" w14:textId="77777777" w:rsidR="006267BB" w:rsidRPr="00F41FBE" w:rsidRDefault="006267BB" w:rsidP="006267BB">
      <w:pPr>
        <w:pStyle w:val="Sangradetextonormal"/>
        <w:spacing w:after="0"/>
        <w:ind w:left="1134" w:firstLine="284"/>
        <w:jc w:val="both"/>
        <w:rPr>
          <w:rFonts w:ascii="Arial Narrow" w:hAnsi="Arial Narrow" w:cs="Courier New"/>
          <w:sz w:val="26"/>
          <w:szCs w:val="26"/>
          <w:lang w:val="es-MX"/>
        </w:rPr>
      </w:pPr>
    </w:p>
    <w:p w14:paraId="26800834" w14:textId="220E435E" w:rsidR="00F41FBE" w:rsidRDefault="00D83CB6" w:rsidP="00781195">
      <w:pPr>
        <w:ind w:firstLine="284"/>
        <w:jc w:val="both"/>
        <w:rPr>
          <w:rFonts w:ascii="Arial Narrow" w:hAnsi="Arial Narrow" w:cs="Courier New"/>
          <w:sz w:val="26"/>
          <w:szCs w:val="26"/>
        </w:rPr>
      </w:pPr>
      <w:r>
        <w:rPr>
          <w:rFonts w:ascii="Arial Narrow" w:hAnsi="Arial Narrow" w:cs="Courier New"/>
          <w:sz w:val="26"/>
          <w:szCs w:val="26"/>
        </w:rPr>
        <w:lastRenderedPageBreak/>
        <w:t>De acuerdo al sistema electrónico de registro, el Secretario Diputado Raúl Antonio Romero Chel, informó a la Presidencia el resultado de los Legisladores asistentes, encontrándose reunidos en esta sesión</w:t>
      </w:r>
      <w:r w:rsidRPr="00A55D54">
        <w:rPr>
          <w:rFonts w:ascii="Arial Narrow" w:hAnsi="Arial Narrow" w:cs="Courier New"/>
          <w:sz w:val="26"/>
          <w:szCs w:val="26"/>
        </w:rPr>
        <w:t xml:space="preserve">, </w:t>
      </w:r>
      <w:r w:rsidR="00CA6D5A" w:rsidRPr="002C4309">
        <w:rPr>
          <w:rFonts w:ascii="Arial Narrow" w:hAnsi="Arial Narrow" w:cs="Courier New"/>
          <w:b/>
          <w:sz w:val="26"/>
          <w:szCs w:val="26"/>
        </w:rPr>
        <w:t>veinti</w:t>
      </w:r>
      <w:r w:rsidR="009E3BF9" w:rsidRPr="002C4309">
        <w:rPr>
          <w:rFonts w:ascii="Arial Narrow" w:hAnsi="Arial Narrow" w:cs="Courier New"/>
          <w:b/>
          <w:sz w:val="26"/>
          <w:szCs w:val="26"/>
        </w:rPr>
        <w:t>cinco</w:t>
      </w:r>
      <w:r w:rsidRPr="002C4309">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 </w:t>
      </w:r>
      <w:r w:rsidR="008879A7" w:rsidRPr="008879A7">
        <w:rPr>
          <w:rFonts w:ascii="Arial Narrow" w:hAnsi="Arial Narrow" w:cs="Courier New"/>
          <w:sz w:val="26"/>
          <w:szCs w:val="26"/>
          <w:lang w:val="es-ES_tradnl" w:eastAsia="ar-SA"/>
        </w:rPr>
        <w:t>Esteban Abraham Macari, Karem Faride Achach Ramírez, Rubí Argelia Be Chan, Manuela de Jesús Cocom Bolio, Rafael Alejandro Echazarreta Torres, Luis René Fernández Vidal, Abril Ferreyro Rosado, Karla Reyna Franco Blanco, Melba Rosana Gamboa Ávila, Vida Aravari Gómez Herrera, Carmen Guadalupe González Martín, José Crescencio Gutiérrez González, Fabiola Loeza Novelo, Dafne Celina López Osorio, Víctor Hugo Lozano Poveda, Alejandra de los Ángeles Novelo Segura, Jesús Efrén Pérez Ballote, Gaspar Armando Quintal Parra, Erik José Rihani González, Harry Gerardo Rodríguez Botello Fierro, Raúl Antonio Romero Chel, Karla Vanessa Salazar González, Ingrid del Pilar Santos Díaz, Eduardo Sobrino Sierra y  Jazmín Yaneli Villanueva Moo.</w:t>
      </w:r>
    </w:p>
    <w:p w14:paraId="18C77FD8" w14:textId="77777777" w:rsidR="00F13EB1" w:rsidRDefault="00F13EB1" w:rsidP="00F41FBE">
      <w:pPr>
        <w:ind w:left="1134" w:firstLine="284"/>
        <w:jc w:val="both"/>
        <w:rPr>
          <w:rFonts w:ascii="Arial Narrow" w:hAnsi="Arial Narrow" w:cs="Courier New"/>
          <w:sz w:val="26"/>
          <w:szCs w:val="26"/>
        </w:rPr>
      </w:pPr>
    </w:p>
    <w:p w14:paraId="42E03060" w14:textId="23D8A514" w:rsidR="00F41FBE" w:rsidRPr="00F41FBE" w:rsidRDefault="00D83CB6" w:rsidP="00781195">
      <w:pPr>
        <w:ind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Pr>
          <w:rFonts w:ascii="Arial Narrow" w:hAnsi="Arial Narrow" w:cs="Courier New"/>
          <w:b/>
          <w:sz w:val="26"/>
          <w:szCs w:val="26"/>
        </w:rPr>
        <w:t>once</w:t>
      </w:r>
      <w:r w:rsidRPr="00A55D54">
        <w:rPr>
          <w:rFonts w:ascii="Arial Narrow" w:hAnsi="Arial Narrow" w:cs="Courier New"/>
          <w:b/>
          <w:sz w:val="26"/>
          <w:szCs w:val="26"/>
        </w:rPr>
        <w:t xml:space="preserve"> horas con </w:t>
      </w:r>
      <w:r w:rsidR="002E769D">
        <w:rPr>
          <w:rFonts w:ascii="Arial Narrow" w:hAnsi="Arial Narrow" w:cs="Courier New"/>
          <w:b/>
          <w:sz w:val="26"/>
          <w:szCs w:val="26"/>
        </w:rPr>
        <w:t>veintiocho</w:t>
      </w:r>
      <w:r w:rsidR="00CB7857">
        <w:rPr>
          <w:rFonts w:ascii="Arial Narrow" w:hAnsi="Arial Narrow" w:cs="Courier New"/>
          <w:b/>
          <w:sz w:val="26"/>
          <w:szCs w:val="26"/>
        </w:rPr>
        <w:t xml:space="preserve"> </w:t>
      </w:r>
      <w:r w:rsidRPr="00A55D54">
        <w:rPr>
          <w:rFonts w:ascii="Arial Narrow" w:hAnsi="Arial Narrow" w:cs="Courier New"/>
          <w:b/>
          <w:sz w:val="26"/>
          <w:szCs w:val="26"/>
        </w:rPr>
        <w:t>minutos</w:t>
      </w:r>
      <w:r w:rsidR="007642F1">
        <w:rPr>
          <w:rFonts w:ascii="Arial Narrow" w:hAnsi="Arial Narrow" w:cs="Courier New"/>
          <w:b/>
          <w:sz w:val="26"/>
          <w:szCs w:val="26"/>
        </w:rPr>
        <w:t xml:space="preserve"> del día trece de abril del año 2022</w:t>
      </w:r>
      <w:r w:rsidR="00F41FBE" w:rsidRPr="00F41FBE">
        <w:rPr>
          <w:rFonts w:ascii="Arial Narrow" w:hAnsi="Arial Narrow" w:cs="Courier New"/>
          <w:b/>
          <w:sz w:val="26"/>
          <w:szCs w:val="26"/>
        </w:rPr>
        <w:t>.</w:t>
      </w:r>
    </w:p>
    <w:p w14:paraId="2DACBCE6" w14:textId="77777777" w:rsidR="00F41FBE" w:rsidRPr="00F41FBE" w:rsidRDefault="00F41FBE" w:rsidP="00F41FBE">
      <w:pPr>
        <w:ind w:left="1134" w:firstLine="284"/>
        <w:jc w:val="both"/>
        <w:rPr>
          <w:rFonts w:ascii="Arial Narrow" w:hAnsi="Arial Narrow" w:cs="Courier New"/>
          <w:b/>
          <w:sz w:val="26"/>
          <w:szCs w:val="26"/>
        </w:rPr>
      </w:pPr>
    </w:p>
    <w:p w14:paraId="56D79E38" w14:textId="77777777" w:rsidR="00D83CB6"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28DD9BF1" w14:textId="77777777" w:rsidR="00D83CB6" w:rsidRPr="00A55D54" w:rsidRDefault="00D83CB6" w:rsidP="00D83CB6">
      <w:pPr>
        <w:ind w:firstLine="1276"/>
        <w:jc w:val="both"/>
        <w:rPr>
          <w:rFonts w:ascii="Arial Narrow" w:hAnsi="Arial Narrow" w:cs="Courier New"/>
          <w:sz w:val="26"/>
          <w:szCs w:val="26"/>
        </w:rPr>
      </w:pPr>
    </w:p>
    <w:p w14:paraId="58B43EF9" w14:textId="77777777" w:rsidR="00D83CB6" w:rsidRPr="00782937"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15E0A8CE" w14:textId="377BA954" w:rsidR="008C4B5D"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8C4B5D">
        <w:rPr>
          <w:rFonts w:ascii="Arial Narrow" w:hAnsi="Arial Narrow" w:cs="Courier New"/>
          <w:sz w:val="26"/>
          <w:szCs w:val="26"/>
        </w:rPr>
        <w:t xml:space="preserve"> Discusión y votación de la síntesis del Acta de la sesión ordinaria de fecha </w:t>
      </w:r>
      <w:r w:rsidR="002E769D">
        <w:rPr>
          <w:rFonts w:ascii="Arial Narrow" w:hAnsi="Arial Narrow" w:cs="Courier New"/>
          <w:sz w:val="26"/>
          <w:szCs w:val="26"/>
        </w:rPr>
        <w:t>seis</w:t>
      </w:r>
      <w:r w:rsidR="008C4B5D">
        <w:rPr>
          <w:rFonts w:ascii="Arial Narrow" w:hAnsi="Arial Narrow" w:cs="Courier New"/>
          <w:sz w:val="26"/>
          <w:szCs w:val="26"/>
        </w:rPr>
        <w:t xml:space="preserve"> de </w:t>
      </w:r>
      <w:r w:rsidR="002E769D">
        <w:rPr>
          <w:rFonts w:ascii="Arial Narrow" w:hAnsi="Arial Narrow" w:cs="Courier New"/>
          <w:sz w:val="26"/>
          <w:szCs w:val="26"/>
        </w:rPr>
        <w:t>abril</w:t>
      </w:r>
      <w:r w:rsidR="00CB7857">
        <w:rPr>
          <w:rFonts w:ascii="Arial Narrow" w:hAnsi="Arial Narrow" w:cs="Courier New"/>
          <w:sz w:val="26"/>
          <w:szCs w:val="26"/>
        </w:rPr>
        <w:t xml:space="preserve"> del año dos mil veintidós</w:t>
      </w:r>
      <w:r w:rsidR="008C4B5D">
        <w:rPr>
          <w:rFonts w:ascii="Arial Narrow" w:hAnsi="Arial Narrow" w:cs="Courier New"/>
          <w:sz w:val="26"/>
          <w:szCs w:val="26"/>
        </w:rPr>
        <w:t>.</w:t>
      </w:r>
    </w:p>
    <w:p w14:paraId="66B8B236" w14:textId="77777777" w:rsidR="00F41FBE" w:rsidRPr="00782937" w:rsidRDefault="00927349"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Asunto</w:t>
      </w:r>
      <w:r w:rsidR="00F82FAE">
        <w:rPr>
          <w:rFonts w:ascii="Arial Narrow" w:hAnsi="Arial Narrow" w:cs="Courier New"/>
          <w:sz w:val="26"/>
          <w:szCs w:val="26"/>
        </w:rPr>
        <w:t>s</w:t>
      </w:r>
      <w:r w:rsidR="00D83CB6" w:rsidRPr="00782937">
        <w:rPr>
          <w:rFonts w:ascii="Arial Narrow" w:hAnsi="Arial Narrow" w:cs="Courier New"/>
          <w:sz w:val="26"/>
          <w:szCs w:val="26"/>
        </w:rPr>
        <w:t xml:space="preserve"> en cartera</w:t>
      </w:r>
      <w:r w:rsidR="008C4B5D">
        <w:rPr>
          <w:rFonts w:ascii="Arial Narrow" w:hAnsi="Arial Narrow" w:cs="Courier New"/>
          <w:sz w:val="26"/>
          <w:szCs w:val="26"/>
        </w:rPr>
        <w:t>:</w:t>
      </w:r>
    </w:p>
    <w:p w14:paraId="5699B77A" w14:textId="77777777" w:rsidR="00D83CB6" w:rsidRDefault="00D83CB6" w:rsidP="00D83CB6">
      <w:pPr>
        <w:ind w:left="1134" w:firstLine="284"/>
        <w:jc w:val="both"/>
        <w:rPr>
          <w:rFonts w:ascii="Arial Narrow" w:hAnsi="Arial Narrow" w:cs="Courier New"/>
          <w:sz w:val="26"/>
          <w:szCs w:val="26"/>
        </w:rPr>
      </w:pPr>
    </w:p>
    <w:p w14:paraId="6220B8CE" w14:textId="6D3067F2" w:rsidR="00D726B9" w:rsidRDefault="00553969" w:rsidP="00DF27E8">
      <w:pPr>
        <w:pStyle w:val="Prrafodelista"/>
        <w:numPr>
          <w:ilvl w:val="0"/>
          <w:numId w:val="1"/>
        </w:numPr>
        <w:jc w:val="both"/>
        <w:rPr>
          <w:rFonts w:ascii="Arial Narrow" w:hAnsi="Arial Narrow" w:cs="Courier New"/>
          <w:sz w:val="26"/>
          <w:szCs w:val="26"/>
        </w:rPr>
      </w:pPr>
      <w:r w:rsidRPr="00553969">
        <w:rPr>
          <w:rFonts w:ascii="Arial Narrow" w:eastAsia="Calibri" w:hAnsi="Arial Narrow"/>
          <w:sz w:val="26"/>
          <w:szCs w:val="26"/>
          <w:lang w:val="es-MX" w:eastAsia="en-US"/>
        </w:rPr>
        <w:t>Oficio número DGPL-2P1A.-1103.30 de la Cámara de Senadores del Honorable Congreso de la Unión</w:t>
      </w:r>
      <w:r w:rsidR="009B4016">
        <w:rPr>
          <w:rFonts w:ascii="Arial Narrow" w:hAnsi="Arial Narrow" w:cs="Courier New"/>
          <w:sz w:val="26"/>
          <w:szCs w:val="26"/>
        </w:rPr>
        <w:t>.</w:t>
      </w:r>
      <w:r w:rsidR="00533C67">
        <w:rPr>
          <w:rFonts w:ascii="Arial Narrow" w:hAnsi="Arial Narrow" w:cs="Courier New"/>
          <w:sz w:val="26"/>
          <w:szCs w:val="26"/>
        </w:rPr>
        <w:t xml:space="preserve"> </w:t>
      </w:r>
    </w:p>
    <w:p w14:paraId="6316F4E3" w14:textId="422949D7" w:rsidR="00533C67" w:rsidRDefault="00541958" w:rsidP="00DF27E8">
      <w:pPr>
        <w:pStyle w:val="Prrafodelista"/>
        <w:numPr>
          <w:ilvl w:val="0"/>
          <w:numId w:val="1"/>
        </w:numPr>
        <w:jc w:val="both"/>
        <w:rPr>
          <w:rFonts w:ascii="Arial Narrow" w:hAnsi="Arial Narrow" w:cs="Courier New"/>
          <w:sz w:val="26"/>
          <w:szCs w:val="26"/>
        </w:rPr>
      </w:pPr>
      <w:r w:rsidRPr="00541958">
        <w:rPr>
          <w:rFonts w:ascii="Arial Narrow" w:eastAsia="Calibri" w:hAnsi="Arial Narrow"/>
          <w:sz w:val="26"/>
          <w:szCs w:val="26"/>
          <w:lang w:val="es-MX" w:eastAsia="en-US"/>
        </w:rPr>
        <w:t>Oficio número DGPL-2P1A.-1092.30 de la Cámara de Senadores del Honorable Congreso de la Unión</w:t>
      </w:r>
      <w:r w:rsidR="00533C67">
        <w:rPr>
          <w:rFonts w:ascii="Arial Narrow" w:hAnsi="Arial Narrow" w:cs="Courier New"/>
          <w:sz w:val="26"/>
          <w:szCs w:val="26"/>
        </w:rPr>
        <w:t>.</w:t>
      </w:r>
    </w:p>
    <w:p w14:paraId="06369593" w14:textId="2A4710C2" w:rsidR="00533C67" w:rsidRDefault="00541958" w:rsidP="00DF27E8">
      <w:pPr>
        <w:pStyle w:val="Prrafodelista"/>
        <w:numPr>
          <w:ilvl w:val="0"/>
          <w:numId w:val="1"/>
        </w:numPr>
        <w:jc w:val="both"/>
        <w:rPr>
          <w:rFonts w:ascii="Arial Narrow" w:hAnsi="Arial Narrow" w:cs="Courier New"/>
          <w:sz w:val="26"/>
          <w:szCs w:val="26"/>
        </w:rPr>
      </w:pPr>
      <w:r w:rsidRPr="00541958">
        <w:rPr>
          <w:rFonts w:ascii="Arial Narrow" w:eastAsia="Calibri" w:hAnsi="Arial Narrow"/>
          <w:sz w:val="26"/>
          <w:szCs w:val="26"/>
          <w:lang w:val="es-MX" w:eastAsia="en-US"/>
        </w:rPr>
        <w:t>Oficio número PTSJ/183/2022, suscrito por el Abogado Ricardo de Jesús Ávila Heredia, Magistrado Presidente del Tribunal Superior de Justicia y del Consejo de la Judicatura del Estado de Yucatán</w:t>
      </w:r>
      <w:r w:rsidR="00533C67">
        <w:rPr>
          <w:rFonts w:ascii="Arial Narrow" w:hAnsi="Arial Narrow" w:cs="Courier New"/>
          <w:sz w:val="26"/>
          <w:szCs w:val="26"/>
        </w:rPr>
        <w:t>.</w:t>
      </w:r>
    </w:p>
    <w:p w14:paraId="6C08995D" w14:textId="7ED4B4A1" w:rsidR="00421097" w:rsidRPr="002E769D" w:rsidRDefault="002D1ADF" w:rsidP="00DF27E8">
      <w:pPr>
        <w:pStyle w:val="Prrafodelista"/>
        <w:numPr>
          <w:ilvl w:val="0"/>
          <w:numId w:val="1"/>
        </w:numPr>
        <w:jc w:val="both"/>
        <w:rPr>
          <w:rFonts w:ascii="Arial Narrow" w:hAnsi="Arial Narrow" w:cs="Courier New"/>
          <w:sz w:val="26"/>
          <w:szCs w:val="26"/>
        </w:rPr>
      </w:pPr>
      <w:r w:rsidRPr="002E769D">
        <w:rPr>
          <w:rFonts w:ascii="Arial Narrow" w:eastAsia="Calibri" w:hAnsi="Arial Narrow"/>
          <w:sz w:val="26"/>
          <w:szCs w:val="26"/>
          <w:lang w:val="es-MX" w:eastAsia="en-US"/>
        </w:rPr>
        <w:t>Oficio suscrito por el Ingeniero Paulino Ek Chan, Presidente Municipal del H. Ayuntamiento de Cansahcab, Yucatán, con el que remite su Plan Municipal de Desarrollo, Administración 2021-2024</w:t>
      </w:r>
      <w:r w:rsidR="00533C67" w:rsidRPr="002E769D">
        <w:rPr>
          <w:rFonts w:ascii="Arial Narrow" w:hAnsi="Arial Narrow" w:cs="Courier New"/>
          <w:sz w:val="26"/>
          <w:szCs w:val="26"/>
        </w:rPr>
        <w:t>.</w:t>
      </w:r>
      <w:r w:rsidR="00421097" w:rsidRPr="002E769D">
        <w:rPr>
          <w:rFonts w:ascii="Arial Narrow" w:hAnsi="Arial Narrow" w:cs="Courier New"/>
          <w:sz w:val="26"/>
          <w:szCs w:val="26"/>
        </w:rPr>
        <w:t xml:space="preserve"> </w:t>
      </w:r>
    </w:p>
    <w:p w14:paraId="3415DA32" w14:textId="5E6043EF" w:rsidR="00533C67" w:rsidRPr="00835AEF" w:rsidRDefault="00421097" w:rsidP="00DF27E8">
      <w:pPr>
        <w:pStyle w:val="Prrafodelista"/>
        <w:numPr>
          <w:ilvl w:val="0"/>
          <w:numId w:val="1"/>
        </w:numPr>
        <w:jc w:val="both"/>
        <w:rPr>
          <w:rFonts w:ascii="Arial Narrow" w:hAnsi="Arial Narrow" w:cs="Courier New"/>
          <w:sz w:val="26"/>
          <w:szCs w:val="26"/>
        </w:rPr>
      </w:pPr>
      <w:r w:rsidRPr="00835AEF">
        <w:rPr>
          <w:rFonts w:ascii="Arial Narrow" w:hAnsi="Arial Narrow" w:cs="Courier New"/>
          <w:sz w:val="26"/>
          <w:szCs w:val="26"/>
          <w:lang w:val="es-MX"/>
        </w:rPr>
        <w:t>Oficios de los HH. Ayuntamientos de Baca, Cacalchén, Chichimilá, Chocholá, Maní, Maxcanú, Muna, Teabo, Tekit y Tixcacalcupul, Yucatán, con los que remiten su Informe anual consolidado del ejercicio de los recursos públicos correspondientes al período de enero-diciembre de 2021</w:t>
      </w:r>
      <w:r w:rsidR="00533C67" w:rsidRPr="00835AEF">
        <w:rPr>
          <w:rFonts w:ascii="Arial Narrow" w:hAnsi="Arial Narrow" w:cs="Courier New"/>
          <w:sz w:val="26"/>
          <w:szCs w:val="26"/>
        </w:rPr>
        <w:t>.</w:t>
      </w:r>
    </w:p>
    <w:p w14:paraId="613A84AC" w14:textId="2C595E83" w:rsidR="00533C67" w:rsidRDefault="009773F1" w:rsidP="00DF27E8">
      <w:pPr>
        <w:pStyle w:val="Prrafodelista"/>
        <w:numPr>
          <w:ilvl w:val="0"/>
          <w:numId w:val="1"/>
        </w:numPr>
        <w:jc w:val="both"/>
        <w:rPr>
          <w:rFonts w:ascii="Arial Narrow" w:hAnsi="Arial Narrow" w:cs="Courier New"/>
          <w:sz w:val="26"/>
          <w:szCs w:val="26"/>
        </w:rPr>
      </w:pPr>
      <w:r w:rsidRPr="009773F1">
        <w:rPr>
          <w:rFonts w:ascii="Arial Narrow" w:eastAsia="Calibri" w:hAnsi="Arial Narrow"/>
          <w:sz w:val="26"/>
          <w:szCs w:val="26"/>
          <w:lang w:val="es-MX" w:eastAsia="en-US"/>
        </w:rPr>
        <w:t xml:space="preserve">Solicitud de la Diputada Jazmín Yaneli Villanueva Moo, para que la Iniciativa </w:t>
      </w:r>
      <w:r w:rsidRPr="009773F1">
        <w:rPr>
          <w:rFonts w:ascii="Arial Narrow" w:eastAsia="Calibri" w:hAnsi="Arial Narrow"/>
          <w:sz w:val="26"/>
          <w:szCs w:val="26"/>
          <w:lang w:val="es-MX" w:eastAsia="en-US"/>
        </w:rPr>
        <w:lastRenderedPageBreak/>
        <w:t xml:space="preserve">por la que se reforman y adicionan diversas disposiciones de la Ley de Acceso de las Mujeres a una Vida Libre de Violencia del Estado de Yucatán, turnada a la Comisión Permanente de Igualdad de Género, en fecha 16 de febrero del año en curso, sea </w:t>
      </w:r>
      <w:r w:rsidR="004543C6">
        <w:rPr>
          <w:rFonts w:ascii="Arial Narrow" w:eastAsia="Calibri" w:hAnsi="Arial Narrow"/>
          <w:sz w:val="26"/>
          <w:szCs w:val="26"/>
          <w:lang w:val="es-MX" w:eastAsia="en-US"/>
        </w:rPr>
        <w:t>re</w:t>
      </w:r>
      <w:r w:rsidRPr="009773F1">
        <w:rPr>
          <w:rFonts w:ascii="Arial Narrow" w:eastAsia="Calibri" w:hAnsi="Arial Narrow"/>
          <w:sz w:val="26"/>
          <w:szCs w:val="26"/>
          <w:lang w:val="es-MX" w:eastAsia="en-US"/>
        </w:rPr>
        <w:t>turnada a las Comisiones Permanentes Unidas de Igualdad y Género y a la de Justicia y Seguridad Pública</w:t>
      </w:r>
      <w:r w:rsidR="00533C67">
        <w:rPr>
          <w:rFonts w:ascii="Arial Narrow" w:hAnsi="Arial Narrow" w:cs="Courier New"/>
          <w:sz w:val="26"/>
          <w:szCs w:val="26"/>
        </w:rPr>
        <w:t>.</w:t>
      </w:r>
    </w:p>
    <w:p w14:paraId="19F90CD0" w14:textId="3A8EAB98" w:rsidR="00533C67" w:rsidRDefault="009773F1" w:rsidP="00DF27E8">
      <w:pPr>
        <w:pStyle w:val="Prrafodelista"/>
        <w:numPr>
          <w:ilvl w:val="0"/>
          <w:numId w:val="1"/>
        </w:numPr>
        <w:jc w:val="both"/>
        <w:rPr>
          <w:rFonts w:ascii="Arial Narrow" w:hAnsi="Arial Narrow" w:cs="Courier New"/>
          <w:sz w:val="26"/>
          <w:szCs w:val="26"/>
        </w:rPr>
      </w:pPr>
      <w:r w:rsidRPr="009773F1">
        <w:rPr>
          <w:rFonts w:ascii="Arial Narrow" w:eastAsia="Calibri" w:hAnsi="Arial Narrow"/>
          <w:sz w:val="26"/>
          <w:szCs w:val="26"/>
          <w:lang w:val="es-MX" w:eastAsia="en-US"/>
        </w:rPr>
        <w:t xml:space="preserve">Iniciativa para modificar la constitución política del </w:t>
      </w:r>
      <w:r w:rsidR="00295724">
        <w:rPr>
          <w:rFonts w:ascii="Arial Narrow" w:eastAsia="Calibri" w:hAnsi="Arial Narrow"/>
          <w:sz w:val="26"/>
          <w:szCs w:val="26"/>
          <w:lang w:val="es-MX" w:eastAsia="en-US"/>
        </w:rPr>
        <w:t>E</w:t>
      </w:r>
      <w:r w:rsidRPr="009773F1">
        <w:rPr>
          <w:rFonts w:ascii="Arial Narrow" w:eastAsia="Calibri" w:hAnsi="Arial Narrow"/>
          <w:sz w:val="26"/>
          <w:szCs w:val="26"/>
          <w:lang w:val="es-MX" w:eastAsia="en-US"/>
        </w:rPr>
        <w:t>stado de Yucatán, la Ley Orgánica del Poder Judicial del Estado de Yucatán y la Ley de los Trabajadores al Servicio del Estado de Yucatán y la Ley de los Trabajadores al Servicio del Estado y Municipios de Yucatán, en Materia de Reforma al Poder Judicial del Estado de Yucatán, suscrita por el Licenciado Mauricio Vila Dosal y la Abogada María Dolores Fritz Sierra, Gobernador Constitucional y Secretaria General de Gobierno, ambos del Estado de Yucatán, respectivamente</w:t>
      </w:r>
      <w:r w:rsidR="00533C67">
        <w:rPr>
          <w:rFonts w:ascii="Arial Narrow" w:hAnsi="Arial Narrow" w:cs="Courier New"/>
          <w:sz w:val="26"/>
          <w:szCs w:val="26"/>
        </w:rPr>
        <w:t>.</w:t>
      </w:r>
    </w:p>
    <w:p w14:paraId="03AB11FA" w14:textId="53A6FCA0" w:rsidR="00533C67" w:rsidRDefault="009773F1" w:rsidP="00DF27E8">
      <w:pPr>
        <w:pStyle w:val="Prrafodelista"/>
        <w:numPr>
          <w:ilvl w:val="0"/>
          <w:numId w:val="1"/>
        </w:numPr>
        <w:jc w:val="both"/>
        <w:rPr>
          <w:rFonts w:ascii="Arial Narrow" w:hAnsi="Arial Narrow" w:cs="Courier New"/>
          <w:sz w:val="26"/>
          <w:szCs w:val="26"/>
        </w:rPr>
      </w:pPr>
      <w:r w:rsidRPr="009773F1">
        <w:rPr>
          <w:rFonts w:ascii="Arial Narrow" w:eastAsia="Calibri" w:hAnsi="Arial Narrow"/>
          <w:sz w:val="26"/>
          <w:szCs w:val="26"/>
          <w:lang w:val="es-MX" w:eastAsia="en-US"/>
        </w:rPr>
        <w:t>Iniciativa con proyecto de Decreto por el que se expide la Ley que Regula la Revocación de Mandato en el Estado de Yucatán, suscrita por el Diputado Rafael Alejandro Echazarreta Torres</w:t>
      </w:r>
      <w:r w:rsidR="00533C67">
        <w:rPr>
          <w:rFonts w:ascii="Arial Narrow" w:hAnsi="Arial Narrow" w:cs="Courier New"/>
          <w:sz w:val="26"/>
          <w:szCs w:val="26"/>
        </w:rPr>
        <w:t>.</w:t>
      </w:r>
    </w:p>
    <w:p w14:paraId="1B8BFA1B" w14:textId="6D0F687F" w:rsidR="00533C67" w:rsidRDefault="009773F1" w:rsidP="00DF27E8">
      <w:pPr>
        <w:pStyle w:val="Prrafodelista"/>
        <w:numPr>
          <w:ilvl w:val="0"/>
          <w:numId w:val="1"/>
        </w:numPr>
        <w:jc w:val="both"/>
        <w:rPr>
          <w:rFonts w:ascii="Arial Narrow" w:hAnsi="Arial Narrow" w:cs="Courier New"/>
          <w:sz w:val="26"/>
          <w:szCs w:val="26"/>
        </w:rPr>
      </w:pPr>
      <w:r w:rsidRPr="009773F1">
        <w:rPr>
          <w:rFonts w:ascii="Arial Narrow" w:eastAsia="Calibri" w:hAnsi="Arial Narrow"/>
          <w:sz w:val="26"/>
          <w:szCs w:val="26"/>
          <w:lang w:val="es-MX" w:eastAsia="en-US"/>
        </w:rPr>
        <w:t xml:space="preserve">Iniciativa con proyecto de Decreto por el que se reforma el Código de Familia para el Estado de Yucatán y la Ley de los Derechos de Niñas, Niños y Adolescentes </w:t>
      </w:r>
      <w:r w:rsidR="00295724">
        <w:rPr>
          <w:rFonts w:ascii="Arial Narrow" w:eastAsia="Calibri" w:hAnsi="Arial Narrow"/>
          <w:sz w:val="26"/>
          <w:szCs w:val="26"/>
          <w:lang w:val="es-MX" w:eastAsia="en-US"/>
        </w:rPr>
        <w:t>S</w:t>
      </w:r>
      <w:r w:rsidRPr="009773F1">
        <w:rPr>
          <w:rFonts w:ascii="Arial Narrow" w:eastAsia="Calibri" w:hAnsi="Arial Narrow"/>
          <w:sz w:val="26"/>
          <w:szCs w:val="26"/>
          <w:lang w:val="es-MX" w:eastAsia="en-US"/>
        </w:rPr>
        <w:t>ujetos a Tutela Pública por parte del Estado de Yucatán, suscrita por los Diputados y Diputadas Gaspar Armando Quintal Parra, Karla Reyna Franco Blanco, Fabiola Loeza Novelo y Rafael Alejandro Echazarreta Torres</w:t>
      </w:r>
      <w:r w:rsidR="00533C67">
        <w:rPr>
          <w:rFonts w:ascii="Arial Narrow" w:hAnsi="Arial Narrow" w:cs="Courier New"/>
          <w:sz w:val="26"/>
          <w:szCs w:val="26"/>
        </w:rPr>
        <w:t>.</w:t>
      </w:r>
    </w:p>
    <w:p w14:paraId="131FEA0B" w14:textId="2345C60C" w:rsidR="00533C67" w:rsidRDefault="0047354A" w:rsidP="00DF27E8">
      <w:pPr>
        <w:pStyle w:val="Prrafodelista"/>
        <w:numPr>
          <w:ilvl w:val="0"/>
          <w:numId w:val="1"/>
        </w:numPr>
        <w:jc w:val="both"/>
        <w:rPr>
          <w:rFonts w:ascii="Arial Narrow" w:hAnsi="Arial Narrow" w:cs="Courier New"/>
          <w:sz w:val="26"/>
          <w:szCs w:val="26"/>
        </w:rPr>
      </w:pPr>
      <w:r w:rsidRPr="0047354A">
        <w:rPr>
          <w:rFonts w:ascii="Arial Narrow" w:eastAsia="Calibri" w:hAnsi="Arial Narrow"/>
          <w:sz w:val="26"/>
          <w:szCs w:val="26"/>
          <w:lang w:val="es-MX" w:eastAsia="en-US"/>
        </w:rPr>
        <w:t>Iniciativa con proyecto de Decreto por el que se adiciona a la Ley de Gobierno del Poder Legislativo del Estado de Yucatán, en materia de Parlamento Abierto, suscrita por la Diputada Rubí Argelia Be Chan y el Diputado Rafael Alejandro Echazarreta Torres</w:t>
      </w:r>
      <w:r w:rsidR="00533C67">
        <w:rPr>
          <w:rFonts w:ascii="Arial Narrow" w:hAnsi="Arial Narrow" w:cs="Courier New"/>
          <w:sz w:val="26"/>
          <w:szCs w:val="26"/>
        </w:rPr>
        <w:t>.</w:t>
      </w:r>
    </w:p>
    <w:p w14:paraId="44C156E5" w14:textId="2E25CB80" w:rsidR="00533C67" w:rsidRDefault="0047354A" w:rsidP="00DF27E8">
      <w:pPr>
        <w:pStyle w:val="Prrafodelista"/>
        <w:numPr>
          <w:ilvl w:val="0"/>
          <w:numId w:val="1"/>
        </w:numPr>
        <w:jc w:val="both"/>
        <w:rPr>
          <w:rFonts w:ascii="Arial Narrow" w:hAnsi="Arial Narrow" w:cs="Courier New"/>
          <w:sz w:val="26"/>
          <w:szCs w:val="26"/>
        </w:rPr>
      </w:pPr>
      <w:r w:rsidRPr="0047354A">
        <w:rPr>
          <w:rFonts w:ascii="Arial Narrow" w:eastAsia="Calibri" w:hAnsi="Arial Narrow"/>
          <w:sz w:val="26"/>
          <w:szCs w:val="26"/>
          <w:lang w:val="es-MX" w:eastAsia="en-US"/>
        </w:rPr>
        <w:t>Iniciativa con proyecto de Decreto por el que se expide la nueva Ley de Cultura Física y Deporte del Estado de Yucatán, suscrita por la Diputada Karem Faride Achach Ramírez</w:t>
      </w:r>
      <w:r w:rsidR="00533C67">
        <w:rPr>
          <w:rFonts w:ascii="Arial Narrow" w:hAnsi="Arial Narrow" w:cs="Courier New"/>
          <w:sz w:val="26"/>
          <w:szCs w:val="26"/>
        </w:rPr>
        <w:t>.</w:t>
      </w:r>
    </w:p>
    <w:p w14:paraId="25C80F4A" w14:textId="48697793" w:rsidR="00533C67" w:rsidRDefault="0047354A" w:rsidP="00DF27E8">
      <w:pPr>
        <w:pStyle w:val="Prrafodelista"/>
        <w:numPr>
          <w:ilvl w:val="0"/>
          <w:numId w:val="1"/>
        </w:numPr>
        <w:jc w:val="both"/>
        <w:rPr>
          <w:rFonts w:ascii="Arial Narrow" w:hAnsi="Arial Narrow" w:cs="Courier New"/>
          <w:sz w:val="26"/>
          <w:szCs w:val="26"/>
        </w:rPr>
      </w:pPr>
      <w:r w:rsidRPr="0047354A">
        <w:rPr>
          <w:rFonts w:ascii="Arial Narrow" w:eastAsia="Calibri" w:hAnsi="Arial Narrow"/>
          <w:sz w:val="26"/>
          <w:szCs w:val="26"/>
          <w:lang w:val="es-MX" w:eastAsia="en-US"/>
        </w:rPr>
        <w:t>Dictamen de acuerdo de la Comisión de Postulación a la “Excelencia Docente del Estado de Yucatán”</w:t>
      </w:r>
      <w:r w:rsidR="00533C67">
        <w:rPr>
          <w:rFonts w:ascii="Arial Narrow" w:hAnsi="Arial Narrow" w:cs="Courier New"/>
          <w:sz w:val="26"/>
          <w:szCs w:val="26"/>
        </w:rPr>
        <w:t>.</w:t>
      </w:r>
    </w:p>
    <w:p w14:paraId="4BBAFFEB" w14:textId="3B1D7ADC" w:rsidR="00533C67" w:rsidRDefault="0063758F" w:rsidP="00DF27E8">
      <w:pPr>
        <w:pStyle w:val="Prrafodelista"/>
        <w:numPr>
          <w:ilvl w:val="0"/>
          <w:numId w:val="1"/>
        </w:numPr>
        <w:jc w:val="both"/>
        <w:rPr>
          <w:rFonts w:ascii="Arial Narrow" w:hAnsi="Arial Narrow" w:cs="Courier New"/>
          <w:sz w:val="26"/>
          <w:szCs w:val="26"/>
        </w:rPr>
      </w:pPr>
      <w:r w:rsidRPr="0063758F">
        <w:rPr>
          <w:rFonts w:ascii="Arial Narrow" w:eastAsia="Calibri" w:hAnsi="Arial Narrow"/>
          <w:sz w:val="26"/>
          <w:szCs w:val="26"/>
          <w:lang w:val="es-MX" w:eastAsia="en-US"/>
        </w:rPr>
        <w:t>Dictamen de la Comisión Permanente de Presupuesto, Patrimonio Estatal y Municipal, por el que se modifica la Ley de Hacienda del Municipio de Tixpéhual, Yucatán</w:t>
      </w:r>
      <w:r w:rsidR="00533C67">
        <w:rPr>
          <w:rFonts w:ascii="Arial Narrow" w:hAnsi="Arial Narrow" w:cs="Courier New"/>
          <w:sz w:val="26"/>
          <w:szCs w:val="26"/>
        </w:rPr>
        <w:t>.</w:t>
      </w:r>
    </w:p>
    <w:p w14:paraId="1F94AC82" w14:textId="58A65D27" w:rsidR="00533C67" w:rsidRDefault="0063758F" w:rsidP="00DF27E8">
      <w:pPr>
        <w:pStyle w:val="Prrafodelista"/>
        <w:numPr>
          <w:ilvl w:val="0"/>
          <w:numId w:val="1"/>
        </w:numPr>
        <w:jc w:val="both"/>
        <w:rPr>
          <w:rFonts w:ascii="Arial Narrow" w:hAnsi="Arial Narrow" w:cs="Courier New"/>
          <w:sz w:val="26"/>
          <w:szCs w:val="26"/>
        </w:rPr>
      </w:pPr>
      <w:r w:rsidRPr="0063758F">
        <w:rPr>
          <w:rFonts w:ascii="Arial Narrow" w:eastAsia="Calibri" w:hAnsi="Arial Narrow"/>
          <w:sz w:val="26"/>
          <w:szCs w:val="26"/>
          <w:lang w:val="es-MX" w:eastAsia="en-US"/>
        </w:rPr>
        <w:t xml:space="preserve">Dictamen de la Comisión Permanente de Presupuesto, Patrimonio Estatal y Municipal, que modifica la Ley de Hacienda del Municipio de Chichimilá, Yucatán y la Ley de Ingresos del Municipio de Chichimilá, Yucatán, para el </w:t>
      </w:r>
      <w:r w:rsidR="002E769D">
        <w:rPr>
          <w:rFonts w:ascii="Arial Narrow" w:eastAsia="Calibri" w:hAnsi="Arial Narrow"/>
          <w:sz w:val="26"/>
          <w:szCs w:val="26"/>
          <w:lang w:val="es-MX" w:eastAsia="en-US"/>
        </w:rPr>
        <w:t>e</w:t>
      </w:r>
      <w:r w:rsidRPr="0063758F">
        <w:rPr>
          <w:rFonts w:ascii="Arial Narrow" w:eastAsia="Calibri" w:hAnsi="Arial Narrow"/>
          <w:sz w:val="26"/>
          <w:szCs w:val="26"/>
          <w:lang w:val="es-MX" w:eastAsia="en-US"/>
        </w:rPr>
        <w:t xml:space="preserve">jercicio </w:t>
      </w:r>
      <w:r w:rsidR="002E769D">
        <w:rPr>
          <w:rFonts w:ascii="Arial Narrow" w:eastAsia="Calibri" w:hAnsi="Arial Narrow"/>
          <w:sz w:val="26"/>
          <w:szCs w:val="26"/>
          <w:lang w:val="es-MX" w:eastAsia="en-US"/>
        </w:rPr>
        <w:t>f</w:t>
      </w:r>
      <w:r w:rsidRPr="0063758F">
        <w:rPr>
          <w:rFonts w:ascii="Arial Narrow" w:eastAsia="Calibri" w:hAnsi="Arial Narrow"/>
          <w:sz w:val="26"/>
          <w:szCs w:val="26"/>
          <w:lang w:val="es-MX" w:eastAsia="en-US"/>
        </w:rPr>
        <w:t>iscal 2022</w:t>
      </w:r>
      <w:r w:rsidR="00533C67">
        <w:rPr>
          <w:rFonts w:ascii="Arial Narrow" w:hAnsi="Arial Narrow" w:cs="Courier New"/>
          <w:sz w:val="26"/>
          <w:szCs w:val="26"/>
        </w:rPr>
        <w:t>.</w:t>
      </w:r>
    </w:p>
    <w:p w14:paraId="76AC52FC" w14:textId="522B72F6" w:rsidR="00533C67" w:rsidRDefault="007D1A36" w:rsidP="00DF27E8">
      <w:pPr>
        <w:pStyle w:val="Prrafodelista"/>
        <w:numPr>
          <w:ilvl w:val="0"/>
          <w:numId w:val="1"/>
        </w:numPr>
        <w:jc w:val="both"/>
        <w:rPr>
          <w:rFonts w:ascii="Arial Narrow" w:hAnsi="Arial Narrow" w:cs="Courier New"/>
          <w:sz w:val="26"/>
          <w:szCs w:val="26"/>
        </w:rPr>
      </w:pPr>
      <w:r w:rsidRPr="007D1A36">
        <w:rPr>
          <w:rFonts w:ascii="Arial Narrow" w:eastAsia="Calibri" w:hAnsi="Arial Narrow"/>
          <w:sz w:val="26"/>
          <w:szCs w:val="26"/>
          <w:lang w:val="es-MX" w:eastAsia="en-US"/>
        </w:rPr>
        <w:t xml:space="preserve">Dictamen de la Comisión Permanente de Presupuesto, Patrimonio Estatal y Municipal, que modifica la Ley de Hacienda del Municipio de Tekax, Yucatán, </w:t>
      </w:r>
      <w:r w:rsidRPr="007D1A36">
        <w:rPr>
          <w:rFonts w:ascii="Arial Narrow" w:eastAsia="Calibri" w:hAnsi="Arial Narrow"/>
          <w:sz w:val="26"/>
          <w:szCs w:val="26"/>
          <w:lang w:val="es-MX" w:eastAsia="en-US"/>
        </w:rPr>
        <w:lastRenderedPageBreak/>
        <w:t>en materia de actualización de tasas, cuotas y tarifas</w:t>
      </w:r>
      <w:r w:rsidR="00533C67">
        <w:rPr>
          <w:rFonts w:ascii="Arial Narrow" w:hAnsi="Arial Narrow" w:cs="Courier New"/>
          <w:sz w:val="26"/>
          <w:szCs w:val="26"/>
        </w:rPr>
        <w:t>.</w:t>
      </w:r>
    </w:p>
    <w:p w14:paraId="1C5EAFD9" w14:textId="5888BA7A" w:rsidR="00CA6D5A" w:rsidRPr="00CA6D5A" w:rsidRDefault="00CE3166" w:rsidP="00CA6D5A">
      <w:pPr>
        <w:jc w:val="both"/>
        <w:rPr>
          <w:rFonts w:ascii="Arial Narrow" w:hAnsi="Arial Narrow" w:cs="Courier New"/>
          <w:sz w:val="26"/>
          <w:szCs w:val="26"/>
        </w:rPr>
      </w:pPr>
      <w:r>
        <w:rPr>
          <w:rFonts w:ascii="Arial Narrow" w:hAnsi="Arial Narrow" w:cs="Courier New"/>
          <w:sz w:val="26"/>
          <w:szCs w:val="26"/>
        </w:rPr>
        <w:t xml:space="preserve"> </w:t>
      </w:r>
    </w:p>
    <w:p w14:paraId="778CD8B8" w14:textId="77777777" w:rsidR="00927349" w:rsidRPr="00782937" w:rsidRDefault="008C4B5D" w:rsidP="00660898">
      <w:pPr>
        <w:pStyle w:val="Textoindependiente"/>
        <w:spacing w:line="240" w:lineRule="auto"/>
        <w:ind w:firstLine="284"/>
        <w:rPr>
          <w:rFonts w:ascii="Arial Narrow" w:hAnsi="Arial Narrow" w:cs="Courier New"/>
          <w:b w:val="0"/>
          <w:sz w:val="26"/>
          <w:szCs w:val="26"/>
        </w:rPr>
      </w:pPr>
      <w:r>
        <w:rPr>
          <w:rFonts w:ascii="Arial Narrow" w:hAnsi="Arial Narrow" w:cs="Courier New"/>
          <w:b w:val="0"/>
          <w:sz w:val="26"/>
          <w:szCs w:val="26"/>
        </w:rPr>
        <w:t>IV</w:t>
      </w:r>
      <w:r w:rsidR="00B377B0" w:rsidRPr="00782937">
        <w:rPr>
          <w:rFonts w:ascii="Arial Narrow" w:hAnsi="Arial Narrow" w:cs="Courier New"/>
          <w:b w:val="0"/>
          <w:sz w:val="26"/>
          <w:szCs w:val="26"/>
        </w:rPr>
        <w:t xml:space="preserve">.- </w:t>
      </w:r>
      <w:r w:rsidR="00927349" w:rsidRPr="00782937">
        <w:rPr>
          <w:rFonts w:ascii="Arial Narrow" w:hAnsi="Arial Narrow" w:cs="Courier New"/>
          <w:b w:val="0"/>
          <w:sz w:val="26"/>
          <w:szCs w:val="26"/>
        </w:rPr>
        <w:t>Asuntos generales.</w:t>
      </w:r>
    </w:p>
    <w:p w14:paraId="7162F038" w14:textId="77777777" w:rsidR="00927349" w:rsidRPr="00782937" w:rsidRDefault="008C4B5D" w:rsidP="00660898">
      <w:pPr>
        <w:ind w:firstLine="284"/>
        <w:jc w:val="both"/>
        <w:rPr>
          <w:rFonts w:ascii="Arial Narrow" w:hAnsi="Arial Narrow" w:cs="Courier New"/>
          <w:sz w:val="26"/>
          <w:szCs w:val="26"/>
        </w:rPr>
      </w:pPr>
      <w:r>
        <w:rPr>
          <w:rFonts w:ascii="Arial Narrow" w:hAnsi="Arial Narrow" w:cs="Courier New"/>
          <w:sz w:val="26"/>
          <w:szCs w:val="26"/>
        </w:rPr>
        <w:t>V.</w:t>
      </w:r>
      <w:r w:rsidR="00B377B0" w:rsidRPr="00782937">
        <w:rPr>
          <w:rFonts w:ascii="Arial Narrow" w:hAnsi="Arial Narrow" w:cs="Courier New"/>
          <w:sz w:val="26"/>
          <w:szCs w:val="26"/>
        </w:rPr>
        <w:t>-</w:t>
      </w:r>
      <w:r w:rsidR="00B377B0" w:rsidRPr="00782937">
        <w:rPr>
          <w:rFonts w:ascii="Arial Narrow" w:hAnsi="Arial Narrow" w:cs="Courier New"/>
          <w:b/>
          <w:sz w:val="26"/>
          <w:szCs w:val="26"/>
        </w:rPr>
        <w:t xml:space="preserve"> </w:t>
      </w:r>
      <w:r w:rsidR="00927349" w:rsidRPr="00782937">
        <w:rPr>
          <w:rFonts w:ascii="Arial Narrow" w:hAnsi="Arial Narrow" w:cs="Courier New"/>
          <w:sz w:val="26"/>
          <w:szCs w:val="26"/>
        </w:rPr>
        <w:t>Convocatoria para la próxima sesión que deberá celebrar este Congreso, y</w:t>
      </w:r>
    </w:p>
    <w:p w14:paraId="7BA68B67" w14:textId="77777777" w:rsidR="00B377B0" w:rsidRDefault="00927349" w:rsidP="00660898">
      <w:pPr>
        <w:ind w:firstLine="284"/>
        <w:jc w:val="both"/>
        <w:rPr>
          <w:rFonts w:ascii="Arial Narrow" w:hAnsi="Arial Narrow" w:cs="Courier New"/>
          <w:sz w:val="26"/>
          <w:szCs w:val="26"/>
        </w:rPr>
      </w:pPr>
      <w:r w:rsidRPr="00782937">
        <w:rPr>
          <w:rFonts w:ascii="Arial Narrow" w:hAnsi="Arial Narrow" w:cs="Courier New"/>
          <w:sz w:val="26"/>
          <w:szCs w:val="26"/>
        </w:rPr>
        <w:t>VI</w:t>
      </w:r>
      <w:r w:rsidR="00B377B0" w:rsidRPr="00782937">
        <w:rPr>
          <w:rFonts w:ascii="Arial Narrow" w:hAnsi="Arial Narrow" w:cs="Courier New"/>
          <w:sz w:val="26"/>
          <w:szCs w:val="26"/>
        </w:rPr>
        <w:t xml:space="preserve">.- </w:t>
      </w:r>
      <w:r w:rsidRPr="00782937">
        <w:rPr>
          <w:rFonts w:ascii="Arial Narrow" w:hAnsi="Arial Narrow" w:cs="Courier New"/>
          <w:sz w:val="26"/>
          <w:szCs w:val="26"/>
        </w:rPr>
        <w:t>Clausura de la sesión.</w:t>
      </w:r>
    </w:p>
    <w:p w14:paraId="3F3EE062" w14:textId="77777777" w:rsidR="00701D1D" w:rsidRDefault="00701D1D" w:rsidP="00857873">
      <w:pPr>
        <w:ind w:left="567" w:firstLine="284"/>
        <w:jc w:val="both"/>
        <w:rPr>
          <w:rFonts w:ascii="Arial Narrow" w:hAnsi="Arial Narrow" w:cs="Courier New"/>
          <w:sz w:val="26"/>
          <w:szCs w:val="26"/>
        </w:rPr>
      </w:pPr>
    </w:p>
    <w:p w14:paraId="6A32F414" w14:textId="04DA7031" w:rsidR="00494D14" w:rsidRDefault="00B377B0" w:rsidP="00781195">
      <w:pPr>
        <w:ind w:firstLine="284"/>
        <w:jc w:val="both"/>
        <w:rPr>
          <w:rFonts w:ascii="Arial Narrow" w:hAnsi="Arial Narrow" w:cs="Courier New"/>
          <w:sz w:val="26"/>
          <w:szCs w:val="26"/>
          <w:lang w:val="es-MX"/>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494D14">
        <w:rPr>
          <w:rFonts w:ascii="Arial Narrow" w:hAnsi="Arial Narrow" w:cs="Courier New"/>
          <w:sz w:val="26"/>
          <w:szCs w:val="26"/>
          <w:lang w:val="es-MX"/>
        </w:rPr>
        <w:t xml:space="preserve">En cumplimiento a lo establecido en los Artículos 65 y 82 Fracción I del Reglamento de la Ley de Gobierno del Poder Legislativo del Estado de Yucatán, </w:t>
      </w:r>
      <w:r w:rsidR="00494D14" w:rsidRPr="002955E6">
        <w:rPr>
          <w:rFonts w:ascii="Arial Narrow" w:hAnsi="Arial Narrow" w:cs="Courier New"/>
          <w:b/>
          <w:sz w:val="26"/>
          <w:szCs w:val="26"/>
          <w:lang w:val="es-MX"/>
        </w:rPr>
        <w:t>sometió a discusión</w:t>
      </w:r>
      <w:r w:rsidR="00494D14">
        <w:rPr>
          <w:rFonts w:ascii="Arial Narrow" w:hAnsi="Arial Narrow" w:cs="Courier New"/>
          <w:sz w:val="26"/>
          <w:szCs w:val="26"/>
          <w:lang w:val="es-MX"/>
        </w:rPr>
        <w:t xml:space="preserve"> de las Diputadas y Diputados la síntesis del Acta </w:t>
      </w:r>
      <w:r w:rsidR="00E4049D">
        <w:rPr>
          <w:rFonts w:ascii="Arial Narrow" w:hAnsi="Arial Narrow" w:cs="Courier New"/>
          <w:sz w:val="26"/>
          <w:szCs w:val="26"/>
          <w:lang w:val="es-MX"/>
        </w:rPr>
        <w:t xml:space="preserve">de la sesión ordinaria </w:t>
      </w:r>
      <w:r w:rsidR="00494D14">
        <w:rPr>
          <w:rFonts w:ascii="Arial Narrow" w:hAnsi="Arial Narrow" w:cs="Courier New"/>
          <w:sz w:val="26"/>
          <w:szCs w:val="26"/>
          <w:lang w:val="es-MX"/>
        </w:rPr>
        <w:t xml:space="preserve">de fecha </w:t>
      </w:r>
      <w:r w:rsidR="008879A7">
        <w:rPr>
          <w:rFonts w:ascii="Arial Narrow" w:hAnsi="Arial Narrow" w:cs="Courier New"/>
          <w:sz w:val="26"/>
          <w:szCs w:val="26"/>
          <w:lang w:val="es-MX"/>
        </w:rPr>
        <w:t>seis</w:t>
      </w:r>
      <w:r w:rsidR="00494D14">
        <w:rPr>
          <w:rFonts w:ascii="Arial Narrow" w:hAnsi="Arial Narrow" w:cs="Courier New"/>
          <w:sz w:val="26"/>
          <w:szCs w:val="26"/>
          <w:lang w:val="es-MX"/>
        </w:rPr>
        <w:t xml:space="preserve"> de </w:t>
      </w:r>
      <w:r w:rsidR="008879A7">
        <w:rPr>
          <w:rFonts w:ascii="Arial Narrow" w:hAnsi="Arial Narrow" w:cs="Courier New"/>
          <w:sz w:val="26"/>
          <w:szCs w:val="26"/>
          <w:lang w:val="es-MX"/>
        </w:rPr>
        <w:t>abril</w:t>
      </w:r>
      <w:r w:rsidR="00494D14">
        <w:rPr>
          <w:rFonts w:ascii="Arial Narrow" w:hAnsi="Arial Narrow" w:cs="Courier New"/>
          <w:sz w:val="26"/>
          <w:szCs w:val="26"/>
          <w:lang w:val="es-MX"/>
        </w:rPr>
        <w:t xml:space="preserve"> del año dos mil veintidós, incluida en el sistema electrónico; no habiéndola, se </w:t>
      </w:r>
      <w:r w:rsidR="00494D14" w:rsidRPr="00BE0BD8">
        <w:rPr>
          <w:rFonts w:ascii="Arial Narrow" w:hAnsi="Arial Narrow" w:cs="Courier New"/>
          <w:b/>
          <w:sz w:val="26"/>
          <w:szCs w:val="26"/>
          <w:lang w:val="es-MX"/>
        </w:rPr>
        <w:t>sometió a votación</w:t>
      </w:r>
      <w:r w:rsidR="00494D14">
        <w:rPr>
          <w:rFonts w:ascii="Arial Narrow" w:hAnsi="Arial Narrow" w:cs="Courier New"/>
          <w:sz w:val="26"/>
          <w:szCs w:val="26"/>
          <w:lang w:val="es-MX"/>
        </w:rPr>
        <w:t xml:space="preserve"> </w:t>
      </w:r>
      <w:r w:rsidR="00494D14" w:rsidRPr="009348A3">
        <w:rPr>
          <w:rFonts w:ascii="Arial Narrow" w:hAnsi="Arial Narrow" w:cs="Courier New"/>
          <w:b/>
          <w:bCs/>
          <w:sz w:val="26"/>
          <w:szCs w:val="26"/>
          <w:lang w:val="es-MX"/>
        </w:rPr>
        <w:t>la síntesis del Acta</w:t>
      </w:r>
      <w:r w:rsidR="00494D14">
        <w:rPr>
          <w:rFonts w:ascii="Arial Narrow" w:hAnsi="Arial Narrow" w:cs="Courier New"/>
          <w:sz w:val="26"/>
          <w:szCs w:val="26"/>
          <w:lang w:val="es-MX"/>
        </w:rPr>
        <w:t xml:space="preserve">, en forma económica, </w:t>
      </w:r>
      <w:r w:rsidR="00494D14" w:rsidRPr="00E436D6">
        <w:rPr>
          <w:rFonts w:ascii="Arial Narrow" w:hAnsi="Arial Narrow"/>
          <w:b/>
          <w:sz w:val="26"/>
          <w:szCs w:val="26"/>
        </w:rPr>
        <w:t>si</w:t>
      </w:r>
      <w:r w:rsidR="00494D14">
        <w:rPr>
          <w:rFonts w:ascii="Arial Narrow" w:hAnsi="Arial Narrow"/>
          <w:b/>
          <w:sz w:val="26"/>
          <w:szCs w:val="26"/>
        </w:rPr>
        <w:t>endo aprobada</w:t>
      </w:r>
      <w:r w:rsidR="00494D14" w:rsidRPr="00E436D6">
        <w:rPr>
          <w:rFonts w:ascii="Arial Narrow" w:hAnsi="Arial Narrow"/>
          <w:b/>
          <w:sz w:val="26"/>
          <w:szCs w:val="26"/>
        </w:rPr>
        <w:t xml:space="preserve"> por unanimidad</w:t>
      </w:r>
      <w:r w:rsidR="00494D14">
        <w:rPr>
          <w:rFonts w:ascii="Arial Narrow" w:hAnsi="Arial Narrow" w:cs="Courier New"/>
          <w:sz w:val="26"/>
          <w:szCs w:val="26"/>
          <w:lang w:val="es-MX"/>
        </w:rPr>
        <w:t>.</w:t>
      </w:r>
    </w:p>
    <w:p w14:paraId="3FCA935C" w14:textId="77777777" w:rsidR="00E4049D" w:rsidRDefault="00E4049D" w:rsidP="00E4049D">
      <w:pPr>
        <w:ind w:left="567" w:firstLine="284"/>
        <w:jc w:val="both"/>
        <w:rPr>
          <w:rFonts w:ascii="Arial Narrow" w:hAnsi="Arial Narrow" w:cs="Courier New"/>
          <w:sz w:val="26"/>
          <w:szCs w:val="26"/>
          <w:lang w:val="es-MX"/>
        </w:rPr>
      </w:pPr>
    </w:p>
    <w:p w14:paraId="59840012" w14:textId="24AE018F" w:rsidR="009B4016" w:rsidRPr="00A55D54" w:rsidRDefault="00CC4A90" w:rsidP="009B4016">
      <w:pPr>
        <w:ind w:firstLine="284"/>
        <w:jc w:val="both"/>
        <w:rPr>
          <w:rFonts w:ascii="Arial Narrow" w:hAnsi="Arial Narrow" w:cs="Courier New"/>
          <w:sz w:val="26"/>
          <w:szCs w:val="26"/>
        </w:rPr>
      </w:pPr>
      <w:r>
        <w:rPr>
          <w:rFonts w:ascii="Arial Narrow" w:hAnsi="Arial Narrow" w:cs="Courier New"/>
          <w:sz w:val="26"/>
          <w:szCs w:val="26"/>
          <w:lang w:val="es-MX"/>
        </w:rPr>
        <w:t>III</w:t>
      </w:r>
      <w:r w:rsidR="00CC5534">
        <w:rPr>
          <w:rFonts w:ascii="Arial Narrow" w:hAnsi="Arial Narrow" w:cs="Courier New"/>
          <w:sz w:val="26"/>
          <w:szCs w:val="26"/>
          <w:lang w:val="es-MX"/>
        </w:rPr>
        <w:t xml:space="preserve">.- </w:t>
      </w:r>
      <w:r w:rsidR="009B4016" w:rsidRPr="00A55D54">
        <w:rPr>
          <w:rFonts w:ascii="Arial Narrow" w:hAnsi="Arial Narrow" w:cs="Courier New"/>
          <w:sz w:val="26"/>
          <w:szCs w:val="26"/>
        </w:rPr>
        <w:t xml:space="preserve">A continuación, </w:t>
      </w:r>
      <w:r w:rsidR="0024330B">
        <w:rPr>
          <w:rFonts w:ascii="Arial Narrow" w:hAnsi="Arial Narrow" w:cs="Courier New"/>
          <w:sz w:val="26"/>
          <w:szCs w:val="26"/>
        </w:rPr>
        <w:t>el Secretario Diputado Raf</w:t>
      </w:r>
      <w:r w:rsidR="00E1574E">
        <w:rPr>
          <w:rFonts w:ascii="Arial Narrow" w:hAnsi="Arial Narrow" w:cs="Courier New"/>
          <w:sz w:val="26"/>
          <w:szCs w:val="26"/>
        </w:rPr>
        <w:t xml:space="preserve">ael Alejandro Echazarreta Torres, dio </w:t>
      </w:r>
      <w:r w:rsidR="009B4016">
        <w:rPr>
          <w:rFonts w:ascii="Arial Narrow" w:hAnsi="Arial Narrow" w:cs="Courier New"/>
          <w:sz w:val="26"/>
          <w:szCs w:val="26"/>
        </w:rPr>
        <w:t xml:space="preserve">inicio </w:t>
      </w:r>
      <w:r w:rsidR="00E1574E">
        <w:rPr>
          <w:rFonts w:ascii="Arial Narrow" w:hAnsi="Arial Narrow" w:cs="Courier New"/>
          <w:sz w:val="26"/>
          <w:szCs w:val="26"/>
        </w:rPr>
        <w:t>a la lectura de</w:t>
      </w:r>
      <w:r w:rsidR="009B4016">
        <w:rPr>
          <w:rFonts w:ascii="Arial Narrow" w:hAnsi="Arial Narrow" w:cs="Courier New"/>
          <w:sz w:val="26"/>
          <w:szCs w:val="26"/>
        </w:rPr>
        <w:t xml:space="preserve"> </w:t>
      </w:r>
      <w:r w:rsidR="009B4016" w:rsidRPr="00A55D54">
        <w:rPr>
          <w:rFonts w:ascii="Arial Narrow" w:hAnsi="Arial Narrow" w:cs="Courier New"/>
          <w:sz w:val="26"/>
          <w:szCs w:val="26"/>
        </w:rPr>
        <w:t>l</w:t>
      </w:r>
      <w:r w:rsidR="009B4016">
        <w:rPr>
          <w:rFonts w:ascii="Arial Narrow" w:hAnsi="Arial Narrow" w:cs="Courier New"/>
          <w:sz w:val="26"/>
          <w:szCs w:val="26"/>
        </w:rPr>
        <w:t>os</w:t>
      </w:r>
      <w:r w:rsidR="009B4016" w:rsidRPr="00A55D54">
        <w:rPr>
          <w:rFonts w:ascii="Arial Narrow" w:hAnsi="Arial Narrow" w:cs="Courier New"/>
          <w:sz w:val="26"/>
          <w:szCs w:val="26"/>
        </w:rPr>
        <w:t xml:space="preserve"> </w:t>
      </w:r>
      <w:r w:rsidR="009B4016" w:rsidRPr="00A55D54">
        <w:rPr>
          <w:rFonts w:ascii="Arial Narrow" w:hAnsi="Arial Narrow" w:cs="Courier New"/>
          <w:b/>
          <w:sz w:val="26"/>
          <w:szCs w:val="26"/>
        </w:rPr>
        <w:t>asunto</w:t>
      </w:r>
      <w:r w:rsidR="009B4016">
        <w:rPr>
          <w:rFonts w:ascii="Arial Narrow" w:hAnsi="Arial Narrow" w:cs="Courier New"/>
          <w:b/>
          <w:sz w:val="26"/>
          <w:szCs w:val="26"/>
        </w:rPr>
        <w:t>s</w:t>
      </w:r>
      <w:r w:rsidR="009B4016" w:rsidRPr="00A55D54">
        <w:rPr>
          <w:rFonts w:ascii="Arial Narrow" w:hAnsi="Arial Narrow" w:cs="Courier New"/>
          <w:b/>
          <w:sz w:val="26"/>
          <w:szCs w:val="26"/>
        </w:rPr>
        <w:t xml:space="preserve"> en cartera</w:t>
      </w:r>
      <w:r w:rsidR="009B4016" w:rsidRPr="00A55D54">
        <w:rPr>
          <w:rFonts w:ascii="Arial Narrow" w:hAnsi="Arial Narrow" w:cs="Courier New"/>
          <w:sz w:val="26"/>
          <w:szCs w:val="26"/>
        </w:rPr>
        <w:t>:</w:t>
      </w:r>
    </w:p>
    <w:p w14:paraId="38038F9A" w14:textId="77777777" w:rsidR="00F41FBE" w:rsidRPr="00F41FBE" w:rsidRDefault="00F41FBE" w:rsidP="009B4016">
      <w:pPr>
        <w:ind w:firstLine="284"/>
        <w:jc w:val="both"/>
        <w:rPr>
          <w:rFonts w:ascii="Arial Narrow" w:hAnsi="Arial Narrow"/>
          <w:sz w:val="26"/>
          <w:szCs w:val="26"/>
          <w:lang w:val="es-MX"/>
        </w:rPr>
      </w:pPr>
      <w:r w:rsidRPr="00F41FBE">
        <w:rPr>
          <w:rFonts w:ascii="Arial Narrow" w:hAnsi="Arial Narrow"/>
          <w:sz w:val="26"/>
          <w:szCs w:val="26"/>
          <w:lang w:val="es-MX"/>
        </w:rPr>
        <w:t xml:space="preserve"> </w:t>
      </w:r>
    </w:p>
    <w:p w14:paraId="403B7989" w14:textId="77777777" w:rsidR="00CE3166" w:rsidRPr="00CE3166" w:rsidRDefault="00CE3166" w:rsidP="00CE3166">
      <w:pPr>
        <w:ind w:firstLine="284"/>
        <w:contextualSpacing/>
        <w:jc w:val="both"/>
        <w:rPr>
          <w:rFonts w:ascii="Arial Narrow" w:hAnsi="Arial Narrow" w:cs="Courier New"/>
          <w:sz w:val="26"/>
          <w:szCs w:val="26"/>
        </w:rPr>
      </w:pPr>
      <w:r w:rsidRPr="00CE3166">
        <w:rPr>
          <w:rFonts w:ascii="Arial Narrow" w:eastAsia="Calibri" w:hAnsi="Arial Narrow"/>
          <w:b/>
          <w:bCs/>
          <w:sz w:val="26"/>
          <w:szCs w:val="26"/>
          <w:lang w:val="es-MX" w:eastAsia="en-US"/>
        </w:rPr>
        <w:t>A)</w:t>
      </w:r>
      <w:r w:rsidRPr="00CE3166">
        <w:rPr>
          <w:rFonts w:ascii="Arial Narrow" w:eastAsia="Calibri" w:hAnsi="Arial Narrow"/>
          <w:sz w:val="26"/>
          <w:szCs w:val="26"/>
          <w:lang w:val="es-MX" w:eastAsia="en-US"/>
        </w:rPr>
        <w:t xml:space="preserve"> Oficio número DGPL-2P1A.-1103.30 de la Cámara de Senadores del Honorable Congreso de la Unión, con el que comunica la aprobación del acuerdo, mediante el cual, el Senado de la República exhorta respetuosamente al Poder Ejecutivo Federal para que firme la declaración sobre apoyo público internacional para la transición a las energías limpias, la agenda de avances, y los avances de Glasgow, los cuales fueron adoptados durante el desarrollo de la vigésima sexta conferencia de las partes de la convención marco de las Naciones Unidas sobre el cambio climático. Impulse la transición en materia de electromovilidad, conforme la declaración de la COP26 para acelerar la transición a automóviles y vans 100% cero emisiones. Implemente en coordinación con las entidades federativas, acciones y políticas públicas para reducir las emisiones de gas metano provocadas por la actividad humana conforme a lo establecido por las Leyes y acuerdos internacionales en la materia. Asimismo, exhortan respetuosamente a las Legislaturas locales, a los gobiernos de las entidades federativas y a sus presidencias municipales para que en su respectivo ámbito de competencia, realicen reformas Legislativas o administrativas, con la finalidad de adoptar políticas públicas que aceleren la transición a la electromovilidad. Cambien de manera gradual el parque vehicular por automóviles y camionetas eléctricas y adopten medidas y acciones que prevengan y disminuyan la generación de emisiones de gases de efecto invernadero e impulsen reformas Legislativas o administrativas en materia de residuos, economía circular y reducción de metano</w:t>
      </w:r>
      <w:r w:rsidRPr="00CE3166">
        <w:rPr>
          <w:rFonts w:ascii="Arial Narrow" w:hAnsi="Arial Narrow" w:cs="Courier New"/>
          <w:sz w:val="26"/>
          <w:szCs w:val="26"/>
        </w:rPr>
        <w:t>. ENTERADO.</w:t>
      </w:r>
    </w:p>
    <w:p w14:paraId="18C4DF6C" w14:textId="77777777" w:rsidR="00135013" w:rsidRDefault="00135013" w:rsidP="000A6EEE">
      <w:pPr>
        <w:ind w:firstLine="143"/>
        <w:jc w:val="both"/>
        <w:rPr>
          <w:rFonts w:ascii="Arial Narrow" w:hAnsi="Arial Narrow" w:cs="Courier New"/>
          <w:sz w:val="26"/>
          <w:szCs w:val="26"/>
        </w:rPr>
      </w:pPr>
    </w:p>
    <w:p w14:paraId="35E49D8D" w14:textId="2D1EFC61" w:rsidR="000A6EEE" w:rsidRDefault="000A6EEE" w:rsidP="000A6EEE">
      <w:pPr>
        <w:ind w:firstLine="143"/>
        <w:jc w:val="both"/>
        <w:rPr>
          <w:rFonts w:ascii="Arial Narrow" w:hAnsi="Arial Narrow" w:cs="Courier New"/>
          <w:sz w:val="26"/>
          <w:szCs w:val="26"/>
        </w:rPr>
      </w:pPr>
      <w:r>
        <w:rPr>
          <w:rFonts w:ascii="Arial Narrow" w:hAnsi="Arial Narrow" w:cs="Courier New"/>
          <w:sz w:val="26"/>
          <w:szCs w:val="26"/>
        </w:rPr>
        <w:t xml:space="preserve">  El Secretario Diputado Raúl Antonio Romero Chel, dio lectura al siguiente asunto en cartera:</w:t>
      </w:r>
    </w:p>
    <w:p w14:paraId="5E6C2110" w14:textId="73136CEA" w:rsidR="006765EA" w:rsidRPr="002E7BBC" w:rsidRDefault="006765EA" w:rsidP="009B4016">
      <w:pPr>
        <w:ind w:firstLine="284"/>
        <w:jc w:val="both"/>
        <w:rPr>
          <w:rFonts w:ascii="Arial Narrow" w:hAnsi="Arial Narrow" w:cs="Courier New"/>
          <w:sz w:val="26"/>
          <w:szCs w:val="26"/>
        </w:rPr>
      </w:pPr>
      <w:r w:rsidRPr="006765EA">
        <w:rPr>
          <w:rFonts w:ascii="Arial Narrow" w:hAnsi="Arial Narrow" w:cs="Courier New"/>
          <w:b/>
          <w:bCs/>
          <w:sz w:val="26"/>
          <w:szCs w:val="26"/>
        </w:rPr>
        <w:lastRenderedPageBreak/>
        <w:t>B)</w:t>
      </w:r>
      <w:r>
        <w:rPr>
          <w:rFonts w:ascii="Arial Narrow" w:hAnsi="Arial Narrow" w:cs="Courier New"/>
          <w:b/>
          <w:bCs/>
          <w:sz w:val="26"/>
          <w:szCs w:val="26"/>
        </w:rPr>
        <w:t xml:space="preserve"> </w:t>
      </w:r>
      <w:r w:rsidR="00EA4996" w:rsidRPr="00EA4996">
        <w:rPr>
          <w:rFonts w:ascii="Arial Narrow" w:eastAsia="Calibri" w:hAnsi="Arial Narrow"/>
          <w:sz w:val="26"/>
          <w:szCs w:val="26"/>
          <w:lang w:val="es-MX" w:eastAsia="en-US"/>
        </w:rPr>
        <w:t>Oficio número DGPL-2P1A.-1092.30 de la Cámara de Senadores del Honorable Congreso de la Unión</w:t>
      </w:r>
      <w:r w:rsidR="00036C0A">
        <w:rPr>
          <w:rFonts w:ascii="Arial Narrow" w:eastAsia="Calibri" w:hAnsi="Arial Narrow"/>
          <w:sz w:val="26"/>
          <w:szCs w:val="26"/>
          <w:lang w:val="es-MX" w:eastAsia="en-US"/>
        </w:rPr>
        <w:t>,</w:t>
      </w:r>
      <w:r>
        <w:rPr>
          <w:rFonts w:ascii="Arial Narrow" w:hAnsi="Arial Narrow" w:cs="Courier New"/>
          <w:b/>
          <w:bCs/>
          <w:sz w:val="26"/>
          <w:szCs w:val="26"/>
        </w:rPr>
        <w:t xml:space="preserve"> </w:t>
      </w:r>
      <w:r w:rsidR="002E7BBC" w:rsidRPr="002E7BBC">
        <w:rPr>
          <w:rFonts w:ascii="Arial Narrow" w:hAnsi="Arial Narrow" w:cs="Courier New"/>
          <w:sz w:val="26"/>
          <w:szCs w:val="26"/>
        </w:rPr>
        <w:t>con</w:t>
      </w:r>
      <w:r w:rsidR="002E7BBC">
        <w:rPr>
          <w:rFonts w:ascii="Arial Narrow" w:hAnsi="Arial Narrow" w:cs="Courier New"/>
          <w:sz w:val="26"/>
          <w:szCs w:val="26"/>
        </w:rPr>
        <w:t xml:space="preserve"> </w:t>
      </w:r>
      <w:r w:rsidR="00036C0A">
        <w:rPr>
          <w:rFonts w:ascii="Arial Narrow" w:hAnsi="Arial Narrow" w:cs="Courier New"/>
          <w:sz w:val="26"/>
          <w:szCs w:val="26"/>
        </w:rPr>
        <w:t>el q</w:t>
      </w:r>
      <w:r w:rsidR="002E7BBC" w:rsidRPr="002E7BBC">
        <w:rPr>
          <w:rFonts w:ascii="Arial Narrow" w:hAnsi="Arial Narrow" w:cs="Courier New"/>
          <w:sz w:val="26"/>
          <w:szCs w:val="26"/>
        </w:rPr>
        <w:t>ue informa la aprobación del acuerdo</w:t>
      </w:r>
      <w:r w:rsidR="00036C0A">
        <w:rPr>
          <w:rFonts w:ascii="Arial Narrow" w:hAnsi="Arial Narrow" w:cs="Courier New"/>
          <w:sz w:val="26"/>
          <w:szCs w:val="26"/>
        </w:rPr>
        <w:t>,</w:t>
      </w:r>
      <w:r w:rsidR="002E7BBC" w:rsidRPr="002E7BBC">
        <w:rPr>
          <w:rFonts w:ascii="Arial Narrow" w:hAnsi="Arial Narrow" w:cs="Courier New"/>
          <w:sz w:val="26"/>
          <w:szCs w:val="26"/>
        </w:rPr>
        <w:t xml:space="preserve"> mediante el cual el Senado de la </w:t>
      </w:r>
      <w:r w:rsidR="002E7BBC">
        <w:rPr>
          <w:rFonts w:ascii="Arial Narrow" w:hAnsi="Arial Narrow" w:cs="Courier New"/>
          <w:sz w:val="26"/>
          <w:szCs w:val="26"/>
        </w:rPr>
        <w:t>R</w:t>
      </w:r>
      <w:r w:rsidR="002E7BBC" w:rsidRPr="002E7BBC">
        <w:rPr>
          <w:rFonts w:ascii="Arial Narrow" w:hAnsi="Arial Narrow" w:cs="Courier New"/>
          <w:sz w:val="26"/>
          <w:szCs w:val="26"/>
        </w:rPr>
        <w:t>epública</w:t>
      </w:r>
      <w:r w:rsidR="00036C0A">
        <w:rPr>
          <w:rFonts w:ascii="Arial Narrow" w:hAnsi="Arial Narrow" w:cs="Courier New"/>
          <w:sz w:val="26"/>
          <w:szCs w:val="26"/>
        </w:rPr>
        <w:t>,</w:t>
      </w:r>
      <w:r w:rsidR="002E7BBC" w:rsidRPr="002E7BBC">
        <w:rPr>
          <w:rFonts w:ascii="Arial Narrow" w:hAnsi="Arial Narrow" w:cs="Courier New"/>
          <w:sz w:val="26"/>
          <w:szCs w:val="26"/>
        </w:rPr>
        <w:t xml:space="preserve"> exhorta</w:t>
      </w:r>
      <w:r w:rsidR="002E7BBC">
        <w:rPr>
          <w:rFonts w:ascii="Arial Narrow" w:hAnsi="Arial Narrow" w:cs="Courier New"/>
          <w:b/>
          <w:bCs/>
          <w:sz w:val="26"/>
          <w:szCs w:val="26"/>
        </w:rPr>
        <w:t xml:space="preserve"> </w:t>
      </w:r>
      <w:r w:rsidR="002E7BBC" w:rsidRPr="002E7BBC">
        <w:rPr>
          <w:rFonts w:ascii="Arial Narrow" w:hAnsi="Arial Narrow" w:cs="Courier New"/>
          <w:sz w:val="26"/>
          <w:szCs w:val="26"/>
        </w:rPr>
        <w:t xml:space="preserve">respetuosamente a los Congresos locales de las 32 </w:t>
      </w:r>
      <w:r w:rsidR="00036C0A">
        <w:rPr>
          <w:rFonts w:ascii="Arial Narrow" w:hAnsi="Arial Narrow" w:cs="Courier New"/>
          <w:sz w:val="26"/>
          <w:szCs w:val="26"/>
        </w:rPr>
        <w:t>E</w:t>
      </w:r>
      <w:r w:rsidR="002E7BBC" w:rsidRPr="002E7BBC">
        <w:rPr>
          <w:rFonts w:ascii="Arial Narrow" w:hAnsi="Arial Narrow" w:cs="Courier New"/>
          <w:sz w:val="26"/>
          <w:szCs w:val="26"/>
        </w:rPr>
        <w:t xml:space="preserve">ntidades </w:t>
      </w:r>
      <w:r w:rsidR="00036C0A">
        <w:rPr>
          <w:rFonts w:ascii="Arial Narrow" w:hAnsi="Arial Narrow" w:cs="Courier New"/>
          <w:sz w:val="26"/>
          <w:szCs w:val="26"/>
        </w:rPr>
        <w:t>F</w:t>
      </w:r>
      <w:r w:rsidR="002E7BBC" w:rsidRPr="002E7BBC">
        <w:rPr>
          <w:rFonts w:ascii="Arial Narrow" w:hAnsi="Arial Narrow" w:cs="Courier New"/>
          <w:sz w:val="26"/>
          <w:szCs w:val="26"/>
        </w:rPr>
        <w:t>ederativas a analizar, legislar y reformar los ordenamientos jurídicos locales</w:t>
      </w:r>
      <w:r w:rsidR="00036C0A">
        <w:rPr>
          <w:rFonts w:ascii="Arial Narrow" w:hAnsi="Arial Narrow" w:cs="Courier New"/>
          <w:sz w:val="26"/>
          <w:szCs w:val="26"/>
        </w:rPr>
        <w:t>,</w:t>
      </w:r>
      <w:r w:rsidR="002E7BBC" w:rsidRPr="002E7BBC">
        <w:rPr>
          <w:rFonts w:ascii="Arial Narrow" w:hAnsi="Arial Narrow" w:cs="Courier New"/>
          <w:sz w:val="26"/>
          <w:szCs w:val="26"/>
        </w:rPr>
        <w:t xml:space="preserve"> con el fin de establecer modelos de sustitución de transporte público como es el caso de autobuses o trenes y de transporte privado tipo taxi por vehículos de bajas o cero emisiones</w:t>
      </w:r>
      <w:r w:rsidR="00036C0A">
        <w:rPr>
          <w:rFonts w:ascii="Arial Narrow" w:hAnsi="Arial Narrow" w:cs="Courier New"/>
          <w:sz w:val="26"/>
          <w:szCs w:val="26"/>
        </w:rPr>
        <w:t>.</w:t>
      </w:r>
      <w:r w:rsidR="002E7BBC" w:rsidRPr="002E7BBC">
        <w:rPr>
          <w:rFonts w:ascii="Arial Narrow" w:hAnsi="Arial Narrow" w:cs="Courier New"/>
          <w:sz w:val="26"/>
          <w:szCs w:val="26"/>
        </w:rPr>
        <w:t xml:space="preserve"> </w:t>
      </w:r>
      <w:r w:rsidR="00036C0A">
        <w:rPr>
          <w:rFonts w:ascii="Arial Narrow" w:hAnsi="Arial Narrow" w:cs="Courier New"/>
          <w:sz w:val="26"/>
          <w:szCs w:val="26"/>
        </w:rPr>
        <w:t>A</w:t>
      </w:r>
      <w:r w:rsidR="009A6AB6">
        <w:rPr>
          <w:rFonts w:ascii="Arial Narrow" w:hAnsi="Arial Narrow" w:cs="Courier New"/>
          <w:sz w:val="26"/>
          <w:szCs w:val="26"/>
        </w:rPr>
        <w:t xml:space="preserve"> la Comisión Reguladora de Energía a establecer lineamientos para incentivar el desarrollo de estaciones de carga para carros eléctricos</w:t>
      </w:r>
      <w:r w:rsidR="00036C0A">
        <w:rPr>
          <w:rFonts w:ascii="Arial Narrow" w:hAnsi="Arial Narrow" w:cs="Courier New"/>
          <w:sz w:val="26"/>
          <w:szCs w:val="26"/>
        </w:rPr>
        <w:t>,</w:t>
      </w:r>
      <w:r w:rsidR="009A6AB6">
        <w:rPr>
          <w:rFonts w:ascii="Arial Narrow" w:hAnsi="Arial Narrow" w:cs="Courier New"/>
          <w:sz w:val="26"/>
          <w:szCs w:val="26"/>
        </w:rPr>
        <w:t xml:space="preserve"> con el fin de asegurar el abasto para las personas usuarias o propietarias de </w:t>
      </w:r>
      <w:r w:rsidR="00036C0A">
        <w:rPr>
          <w:rFonts w:ascii="Arial Narrow" w:hAnsi="Arial Narrow" w:cs="Courier New"/>
          <w:sz w:val="26"/>
          <w:szCs w:val="26"/>
        </w:rPr>
        <w:t>estos</w:t>
      </w:r>
      <w:r w:rsidR="009A6AB6">
        <w:rPr>
          <w:rFonts w:ascii="Arial Narrow" w:hAnsi="Arial Narrow" w:cs="Courier New"/>
          <w:sz w:val="26"/>
          <w:szCs w:val="26"/>
        </w:rPr>
        <w:t xml:space="preserve"> vehículos</w:t>
      </w:r>
      <w:r w:rsidR="00036C0A">
        <w:rPr>
          <w:rFonts w:ascii="Arial Narrow" w:hAnsi="Arial Narrow" w:cs="Courier New"/>
          <w:sz w:val="26"/>
          <w:szCs w:val="26"/>
        </w:rPr>
        <w:t>.</w:t>
      </w:r>
      <w:r w:rsidR="009A6AB6">
        <w:rPr>
          <w:rFonts w:ascii="Arial Narrow" w:hAnsi="Arial Narrow" w:cs="Courier New"/>
          <w:sz w:val="26"/>
          <w:szCs w:val="26"/>
        </w:rPr>
        <w:t xml:space="preserve"> </w:t>
      </w:r>
      <w:r w:rsidR="00036C0A">
        <w:rPr>
          <w:rFonts w:ascii="Arial Narrow" w:hAnsi="Arial Narrow" w:cs="Courier New"/>
          <w:sz w:val="26"/>
          <w:szCs w:val="26"/>
        </w:rPr>
        <w:t>A</w:t>
      </w:r>
      <w:r w:rsidR="009A6AB6">
        <w:rPr>
          <w:rFonts w:ascii="Arial Narrow" w:hAnsi="Arial Narrow" w:cs="Courier New"/>
          <w:sz w:val="26"/>
          <w:szCs w:val="26"/>
        </w:rPr>
        <w:t xml:space="preserve"> las entidades federativas para que</w:t>
      </w:r>
      <w:r w:rsidR="00036C0A">
        <w:rPr>
          <w:rFonts w:ascii="Arial Narrow" w:hAnsi="Arial Narrow" w:cs="Courier New"/>
          <w:sz w:val="26"/>
          <w:szCs w:val="26"/>
        </w:rPr>
        <w:t>,</w:t>
      </w:r>
      <w:r w:rsidR="009A6AB6">
        <w:rPr>
          <w:rFonts w:ascii="Arial Narrow" w:hAnsi="Arial Narrow" w:cs="Courier New"/>
          <w:sz w:val="26"/>
          <w:szCs w:val="26"/>
        </w:rPr>
        <w:t xml:space="preserve"> a través de sus autoridades municipales y locales</w:t>
      </w:r>
      <w:r w:rsidR="00036C0A">
        <w:rPr>
          <w:rFonts w:ascii="Arial Narrow" w:hAnsi="Arial Narrow" w:cs="Courier New"/>
          <w:sz w:val="26"/>
          <w:szCs w:val="26"/>
        </w:rPr>
        <w:t>,</w:t>
      </w:r>
      <w:r w:rsidR="009A6AB6">
        <w:rPr>
          <w:rFonts w:ascii="Arial Narrow" w:hAnsi="Arial Narrow" w:cs="Courier New"/>
          <w:sz w:val="26"/>
          <w:szCs w:val="26"/>
        </w:rPr>
        <w:t xml:space="preserve"> establezcan los marcos jurídicos necesarios para que los servicios de transporte privado que funcionan a través de plataformas o aplicaciones digitales establezcan una estrategia de transición hacia un modelo de bajas emisiones</w:t>
      </w:r>
      <w:r w:rsidR="00036C0A">
        <w:rPr>
          <w:rFonts w:ascii="Arial Narrow" w:hAnsi="Arial Narrow" w:cs="Courier New"/>
          <w:sz w:val="26"/>
          <w:szCs w:val="26"/>
        </w:rPr>
        <w:t>,</w:t>
      </w:r>
      <w:r w:rsidR="009A6AB6">
        <w:rPr>
          <w:rFonts w:ascii="Arial Narrow" w:hAnsi="Arial Narrow" w:cs="Courier New"/>
          <w:sz w:val="26"/>
          <w:szCs w:val="26"/>
        </w:rPr>
        <w:t xml:space="preserve"> sin afectar los derechos de quienes actualmente prestan el servicio</w:t>
      </w:r>
      <w:r w:rsidR="00036C0A">
        <w:rPr>
          <w:rFonts w:ascii="Arial Narrow" w:hAnsi="Arial Narrow" w:cs="Courier New"/>
          <w:sz w:val="26"/>
          <w:szCs w:val="26"/>
        </w:rPr>
        <w:t>.</w:t>
      </w:r>
      <w:r w:rsidR="009A6AB6">
        <w:rPr>
          <w:rFonts w:ascii="Arial Narrow" w:hAnsi="Arial Narrow" w:cs="Courier New"/>
          <w:sz w:val="26"/>
          <w:szCs w:val="26"/>
        </w:rPr>
        <w:t xml:space="preserve"> </w:t>
      </w:r>
      <w:r w:rsidR="00036C0A">
        <w:rPr>
          <w:rFonts w:ascii="Arial Narrow" w:hAnsi="Arial Narrow" w:cs="Courier New"/>
          <w:sz w:val="26"/>
          <w:szCs w:val="26"/>
        </w:rPr>
        <w:t>A</w:t>
      </w:r>
      <w:r w:rsidR="009A6AB6">
        <w:rPr>
          <w:rFonts w:ascii="Arial Narrow" w:hAnsi="Arial Narrow" w:cs="Courier New"/>
          <w:sz w:val="26"/>
          <w:szCs w:val="26"/>
        </w:rPr>
        <w:t xml:space="preserve"> la Secretaria de Infraestructura</w:t>
      </w:r>
      <w:r w:rsidR="00AC690F">
        <w:rPr>
          <w:rFonts w:ascii="Arial Narrow" w:hAnsi="Arial Narrow" w:cs="Courier New"/>
          <w:sz w:val="26"/>
          <w:szCs w:val="26"/>
        </w:rPr>
        <w:t>,</w:t>
      </w:r>
      <w:r w:rsidR="009A6AB6">
        <w:rPr>
          <w:rFonts w:ascii="Arial Narrow" w:hAnsi="Arial Narrow" w:cs="Courier New"/>
          <w:sz w:val="26"/>
          <w:szCs w:val="26"/>
        </w:rPr>
        <w:t xml:space="preserve"> Comunicaciones y Transportes a elaborar un plan de transición gradual hacia la movilidad eléctrica</w:t>
      </w:r>
      <w:r w:rsidR="00AC690F">
        <w:rPr>
          <w:rFonts w:ascii="Arial Narrow" w:hAnsi="Arial Narrow" w:cs="Courier New"/>
          <w:sz w:val="26"/>
          <w:szCs w:val="26"/>
        </w:rPr>
        <w:t>,</w:t>
      </w:r>
      <w:r w:rsidR="009A6AB6">
        <w:rPr>
          <w:rFonts w:ascii="Arial Narrow" w:hAnsi="Arial Narrow" w:cs="Courier New"/>
          <w:sz w:val="26"/>
          <w:szCs w:val="26"/>
        </w:rPr>
        <w:t xml:space="preserve"> </w:t>
      </w:r>
      <w:r w:rsidR="00DF11E5">
        <w:rPr>
          <w:rFonts w:ascii="Arial Narrow" w:hAnsi="Arial Narrow" w:cs="Courier New"/>
          <w:sz w:val="26"/>
          <w:szCs w:val="26"/>
        </w:rPr>
        <w:t>con el fin de apoyar a aquellas personas usuarias de transportes públicos o particulares que busquen adquirir un vehículo eléctrico</w:t>
      </w:r>
      <w:r w:rsidR="00AC690F">
        <w:rPr>
          <w:rFonts w:ascii="Arial Narrow" w:hAnsi="Arial Narrow" w:cs="Courier New"/>
          <w:sz w:val="26"/>
          <w:szCs w:val="26"/>
        </w:rPr>
        <w:t>.</w:t>
      </w:r>
      <w:r w:rsidR="00DF11E5">
        <w:rPr>
          <w:rFonts w:ascii="Arial Narrow" w:hAnsi="Arial Narrow" w:cs="Courier New"/>
          <w:sz w:val="26"/>
          <w:szCs w:val="26"/>
        </w:rPr>
        <w:t xml:space="preserve"> </w:t>
      </w:r>
      <w:r w:rsidR="00AC690F">
        <w:rPr>
          <w:rFonts w:ascii="Arial Narrow" w:hAnsi="Arial Narrow" w:cs="Courier New"/>
          <w:sz w:val="26"/>
          <w:szCs w:val="26"/>
        </w:rPr>
        <w:t>Y</w:t>
      </w:r>
      <w:r w:rsidR="00DF11E5">
        <w:rPr>
          <w:rFonts w:ascii="Arial Narrow" w:hAnsi="Arial Narrow" w:cs="Courier New"/>
          <w:sz w:val="26"/>
          <w:szCs w:val="26"/>
        </w:rPr>
        <w:t xml:space="preserve"> a la Secretaria de Hacienda y Crédito Público y a sus hom</w:t>
      </w:r>
      <w:r w:rsidR="00AC690F">
        <w:rPr>
          <w:rFonts w:ascii="Arial Narrow" w:hAnsi="Arial Narrow" w:cs="Courier New"/>
          <w:sz w:val="26"/>
          <w:szCs w:val="26"/>
        </w:rPr>
        <w:t>ó</w:t>
      </w:r>
      <w:r w:rsidR="00DF11E5">
        <w:rPr>
          <w:rFonts w:ascii="Arial Narrow" w:hAnsi="Arial Narrow" w:cs="Courier New"/>
          <w:sz w:val="26"/>
          <w:szCs w:val="26"/>
        </w:rPr>
        <w:t>logas en las 32 entidades federativas</w:t>
      </w:r>
      <w:r w:rsidR="00AC690F">
        <w:rPr>
          <w:rFonts w:ascii="Arial Narrow" w:hAnsi="Arial Narrow" w:cs="Courier New"/>
          <w:sz w:val="26"/>
          <w:szCs w:val="26"/>
        </w:rPr>
        <w:t>,</w:t>
      </w:r>
      <w:r w:rsidR="00DF11E5">
        <w:rPr>
          <w:rFonts w:ascii="Arial Narrow" w:hAnsi="Arial Narrow" w:cs="Courier New"/>
          <w:sz w:val="26"/>
          <w:szCs w:val="26"/>
        </w:rPr>
        <w:t xml:space="preserve"> a establecer incentivos fiscales para que las personas usuarias de transportes públicos o particulares que utilicen o posean un vehículo eléctrico</w:t>
      </w:r>
      <w:r w:rsidRPr="002E7BBC">
        <w:rPr>
          <w:rFonts w:ascii="Arial Narrow" w:hAnsi="Arial Narrow" w:cs="Courier New"/>
          <w:sz w:val="26"/>
          <w:szCs w:val="26"/>
        </w:rPr>
        <w:t>.</w:t>
      </w:r>
      <w:r w:rsidR="00DF11E5">
        <w:rPr>
          <w:rFonts w:ascii="Arial Narrow" w:hAnsi="Arial Narrow" w:cs="Courier New"/>
          <w:sz w:val="26"/>
          <w:szCs w:val="26"/>
        </w:rPr>
        <w:t xml:space="preserve"> ENTERADO.</w:t>
      </w:r>
    </w:p>
    <w:p w14:paraId="1417BAE4" w14:textId="6AECDA5B" w:rsidR="000A6EEE" w:rsidRDefault="000A6EEE" w:rsidP="009B4016">
      <w:pPr>
        <w:ind w:firstLine="284"/>
        <w:jc w:val="both"/>
        <w:rPr>
          <w:rFonts w:ascii="Arial Narrow" w:hAnsi="Arial Narrow" w:cs="Courier New"/>
          <w:b/>
          <w:bCs/>
          <w:sz w:val="26"/>
          <w:szCs w:val="26"/>
        </w:rPr>
      </w:pPr>
    </w:p>
    <w:p w14:paraId="1B81BEB6" w14:textId="77777777" w:rsidR="00E556AB" w:rsidRDefault="00E556AB" w:rsidP="009B4016">
      <w:pPr>
        <w:ind w:firstLine="284"/>
        <w:jc w:val="both"/>
        <w:rPr>
          <w:rFonts w:ascii="Arial Narrow" w:hAnsi="Arial Narrow" w:cs="Courier New"/>
          <w:b/>
          <w:bCs/>
          <w:sz w:val="26"/>
          <w:szCs w:val="26"/>
        </w:rPr>
      </w:pPr>
    </w:p>
    <w:p w14:paraId="22771744" w14:textId="77777777" w:rsidR="000A6EEE" w:rsidRPr="000A6EEE" w:rsidRDefault="000A6EEE" w:rsidP="000A6EEE">
      <w:pPr>
        <w:ind w:firstLine="284"/>
        <w:jc w:val="both"/>
        <w:rPr>
          <w:rFonts w:ascii="Arial Narrow" w:hAnsi="Arial Narrow" w:cs="Courier New"/>
          <w:sz w:val="26"/>
          <w:szCs w:val="26"/>
        </w:rPr>
      </w:pPr>
      <w:r w:rsidRPr="000A6EEE">
        <w:rPr>
          <w:rFonts w:ascii="Arial Narrow" w:hAnsi="Arial Narrow" w:cs="Courier New"/>
          <w:sz w:val="26"/>
          <w:szCs w:val="26"/>
        </w:rPr>
        <w:t>El Secretario Diputado Rafael Alejandro Echazarreta Torres, dio lectura al siguiente asunto en cartera:</w:t>
      </w:r>
    </w:p>
    <w:p w14:paraId="0DBD0DFC" w14:textId="28CE4754" w:rsidR="006765EA" w:rsidRDefault="006765EA" w:rsidP="009B4016">
      <w:pPr>
        <w:ind w:firstLine="284"/>
        <w:jc w:val="both"/>
        <w:rPr>
          <w:rFonts w:ascii="Arial Narrow" w:hAnsi="Arial Narrow" w:cs="Courier New"/>
          <w:b/>
          <w:bCs/>
          <w:sz w:val="26"/>
          <w:szCs w:val="26"/>
        </w:rPr>
      </w:pPr>
    </w:p>
    <w:p w14:paraId="0C931FA2" w14:textId="4CBE2EC9" w:rsidR="006765EA" w:rsidRDefault="006765EA" w:rsidP="009B4016">
      <w:pPr>
        <w:ind w:firstLine="284"/>
        <w:jc w:val="both"/>
        <w:rPr>
          <w:rFonts w:ascii="Arial Narrow" w:hAnsi="Arial Narrow" w:cs="Courier New"/>
          <w:sz w:val="26"/>
          <w:szCs w:val="26"/>
        </w:rPr>
      </w:pPr>
      <w:r>
        <w:rPr>
          <w:rFonts w:ascii="Arial Narrow" w:hAnsi="Arial Narrow" w:cs="Courier New"/>
          <w:b/>
          <w:bCs/>
          <w:sz w:val="26"/>
          <w:szCs w:val="26"/>
        </w:rPr>
        <w:t xml:space="preserve">C) </w:t>
      </w:r>
      <w:r w:rsidR="00EA4996" w:rsidRPr="00EA4996">
        <w:rPr>
          <w:rFonts w:ascii="Arial Narrow" w:eastAsia="Calibri" w:hAnsi="Arial Narrow"/>
          <w:sz w:val="26"/>
          <w:szCs w:val="26"/>
          <w:lang w:val="es-MX" w:eastAsia="en-US"/>
        </w:rPr>
        <w:t>Oficio número PTSJ/183/2022, suscrito por el Abogado Ricardo de Jesús Ávila Heredia, Magistrado Presidente del Tribunal Superior de Justicia y del Consejo de la Judicatura del Estado de Yucatán</w:t>
      </w:r>
      <w:r w:rsidR="00C277CA">
        <w:rPr>
          <w:rFonts w:ascii="Arial Narrow" w:eastAsia="Calibri" w:hAnsi="Arial Narrow"/>
          <w:sz w:val="26"/>
          <w:szCs w:val="26"/>
          <w:lang w:val="es-MX" w:eastAsia="en-US"/>
        </w:rPr>
        <w:t>,</w:t>
      </w:r>
      <w:r w:rsidR="006556E1">
        <w:rPr>
          <w:rFonts w:ascii="Arial Narrow" w:eastAsia="Calibri" w:hAnsi="Arial Narrow"/>
          <w:sz w:val="26"/>
          <w:szCs w:val="26"/>
          <w:lang w:val="es-MX" w:eastAsia="en-US"/>
        </w:rPr>
        <w:t xml:space="preserve"> con el que comunica el retiro del cargo de la Magistrada Ad</w:t>
      </w:r>
      <w:r w:rsidR="00C277CA">
        <w:rPr>
          <w:rFonts w:ascii="Arial Narrow" w:eastAsia="Calibri" w:hAnsi="Arial Narrow"/>
          <w:sz w:val="26"/>
          <w:szCs w:val="26"/>
          <w:lang w:val="es-MX" w:eastAsia="en-US"/>
        </w:rPr>
        <w:t>d</w:t>
      </w:r>
      <w:r w:rsidR="006556E1">
        <w:rPr>
          <w:rFonts w:ascii="Arial Narrow" w:eastAsia="Calibri" w:hAnsi="Arial Narrow"/>
          <w:sz w:val="26"/>
          <w:szCs w:val="26"/>
          <w:lang w:val="es-MX" w:eastAsia="en-US"/>
        </w:rPr>
        <w:t>a Lucelly Cámara Vallejos</w:t>
      </w:r>
      <w:r w:rsidR="00C277CA">
        <w:rPr>
          <w:rFonts w:ascii="Arial Narrow" w:eastAsia="Calibri" w:hAnsi="Arial Narrow"/>
          <w:sz w:val="26"/>
          <w:szCs w:val="26"/>
          <w:lang w:val="es-MX" w:eastAsia="en-US"/>
        </w:rPr>
        <w:t>,</w:t>
      </w:r>
      <w:r w:rsidR="006556E1">
        <w:rPr>
          <w:rFonts w:ascii="Arial Narrow" w:eastAsia="Calibri" w:hAnsi="Arial Narrow"/>
          <w:sz w:val="26"/>
          <w:szCs w:val="26"/>
          <w:lang w:val="es-MX" w:eastAsia="en-US"/>
        </w:rPr>
        <w:t xml:space="preserve"> a partir del 9 de abril del año en curso</w:t>
      </w:r>
      <w:r w:rsidRPr="006765EA">
        <w:rPr>
          <w:rFonts w:ascii="Arial Narrow" w:hAnsi="Arial Narrow" w:cs="Courier New"/>
          <w:sz w:val="26"/>
          <w:szCs w:val="26"/>
        </w:rPr>
        <w:t>.</w:t>
      </w:r>
    </w:p>
    <w:p w14:paraId="0A8578C2" w14:textId="77777777" w:rsidR="00C277CA" w:rsidRDefault="00C277CA" w:rsidP="00C277CA">
      <w:pPr>
        <w:jc w:val="both"/>
        <w:rPr>
          <w:rFonts w:ascii="Arial Narrow" w:hAnsi="Arial Narrow" w:cs="Courier New"/>
          <w:sz w:val="26"/>
          <w:szCs w:val="26"/>
        </w:rPr>
      </w:pPr>
    </w:p>
    <w:p w14:paraId="195FD4B9" w14:textId="77777777" w:rsidR="00082E2B" w:rsidRDefault="00C277CA" w:rsidP="00082E2B">
      <w:pPr>
        <w:jc w:val="right"/>
        <w:rPr>
          <w:rFonts w:ascii="Arial Narrow" w:hAnsi="Arial Narrow" w:cs="Courier New"/>
          <w:sz w:val="26"/>
          <w:szCs w:val="26"/>
        </w:rPr>
      </w:pPr>
      <w:r>
        <w:rPr>
          <w:rFonts w:ascii="Arial Narrow" w:hAnsi="Arial Narrow" w:cs="Courier New"/>
          <w:sz w:val="26"/>
          <w:szCs w:val="26"/>
        </w:rPr>
        <w:t>Mérida, Yucatán, a 07 de abril de 2022.</w:t>
      </w:r>
    </w:p>
    <w:p w14:paraId="438349B3" w14:textId="0C6B323C" w:rsidR="00C277CA" w:rsidRDefault="00082E2B" w:rsidP="00082E2B">
      <w:pPr>
        <w:jc w:val="center"/>
        <w:rPr>
          <w:rFonts w:ascii="Arial Narrow" w:hAnsi="Arial Narrow" w:cs="Courier New"/>
          <w:sz w:val="26"/>
          <w:szCs w:val="26"/>
        </w:rPr>
      </w:pPr>
      <w:r>
        <w:rPr>
          <w:rFonts w:ascii="Arial Narrow" w:hAnsi="Arial Narrow" w:cs="Courier New"/>
          <w:sz w:val="26"/>
          <w:szCs w:val="26"/>
        </w:rPr>
        <w:t xml:space="preserve">                                                               </w:t>
      </w:r>
      <w:r w:rsidR="00C277CA" w:rsidRPr="00082E2B">
        <w:rPr>
          <w:rFonts w:ascii="Arial Narrow" w:hAnsi="Arial Narrow" w:cs="Courier New"/>
          <w:b/>
          <w:bCs/>
          <w:sz w:val="26"/>
          <w:szCs w:val="26"/>
        </w:rPr>
        <w:t>Oficio número:</w:t>
      </w:r>
      <w:r w:rsidR="00C277CA">
        <w:rPr>
          <w:rFonts w:ascii="Arial Narrow" w:hAnsi="Arial Narrow" w:cs="Courier New"/>
          <w:sz w:val="26"/>
          <w:szCs w:val="26"/>
        </w:rPr>
        <w:t xml:space="preserve"> PTSJ/183/2022.</w:t>
      </w:r>
    </w:p>
    <w:p w14:paraId="40C27E69" w14:textId="5FE1C730" w:rsidR="00C277CA" w:rsidRDefault="00082E2B" w:rsidP="00082E2B">
      <w:pPr>
        <w:jc w:val="center"/>
        <w:rPr>
          <w:rFonts w:ascii="Arial Narrow" w:hAnsi="Arial Narrow" w:cs="Courier New"/>
          <w:sz w:val="26"/>
          <w:szCs w:val="26"/>
        </w:rPr>
      </w:pPr>
      <w:r>
        <w:rPr>
          <w:rFonts w:ascii="Arial Narrow" w:hAnsi="Arial Narrow" w:cs="Courier New"/>
          <w:b/>
          <w:bCs/>
          <w:sz w:val="26"/>
          <w:szCs w:val="26"/>
        </w:rPr>
        <w:t xml:space="preserve">                                       </w:t>
      </w:r>
      <w:r w:rsidR="00C277CA" w:rsidRPr="00082E2B">
        <w:rPr>
          <w:rFonts w:ascii="Arial Narrow" w:hAnsi="Arial Narrow" w:cs="Courier New"/>
          <w:b/>
          <w:bCs/>
          <w:sz w:val="26"/>
          <w:szCs w:val="26"/>
        </w:rPr>
        <w:t>Asunto</w:t>
      </w:r>
      <w:r w:rsidR="00C277CA">
        <w:rPr>
          <w:rFonts w:ascii="Arial Narrow" w:hAnsi="Arial Narrow" w:cs="Courier New"/>
          <w:sz w:val="26"/>
          <w:szCs w:val="26"/>
        </w:rPr>
        <w:t>: Urgente.</w:t>
      </w:r>
    </w:p>
    <w:p w14:paraId="0A2BB6FD" w14:textId="77777777" w:rsidR="00C277CA" w:rsidRDefault="00C277CA" w:rsidP="009B4016">
      <w:pPr>
        <w:ind w:firstLine="284"/>
        <w:jc w:val="both"/>
        <w:rPr>
          <w:rFonts w:ascii="Arial Narrow" w:hAnsi="Arial Narrow" w:cs="Courier New"/>
          <w:sz w:val="26"/>
          <w:szCs w:val="26"/>
        </w:rPr>
      </w:pPr>
    </w:p>
    <w:p w14:paraId="64D1E872" w14:textId="3715A99D" w:rsidR="00E97759" w:rsidRPr="00082E2B" w:rsidRDefault="00E97759" w:rsidP="00082E2B">
      <w:pPr>
        <w:jc w:val="both"/>
        <w:rPr>
          <w:rFonts w:ascii="Arial Narrow" w:hAnsi="Arial Narrow" w:cs="Courier New"/>
          <w:b/>
          <w:bCs/>
          <w:sz w:val="26"/>
          <w:szCs w:val="26"/>
        </w:rPr>
      </w:pPr>
      <w:r w:rsidRPr="00082E2B">
        <w:rPr>
          <w:rFonts w:ascii="Arial Narrow" w:hAnsi="Arial Narrow" w:cs="Courier New"/>
          <w:b/>
          <w:bCs/>
          <w:sz w:val="26"/>
          <w:szCs w:val="26"/>
        </w:rPr>
        <w:t>Honorable Congreso del Estado de Yucatán</w:t>
      </w:r>
    </w:p>
    <w:p w14:paraId="18CE7CB5" w14:textId="7A3DE3BD" w:rsidR="00E97759" w:rsidRPr="00082E2B" w:rsidRDefault="00E97759" w:rsidP="00082E2B">
      <w:pPr>
        <w:jc w:val="both"/>
        <w:rPr>
          <w:rFonts w:ascii="Arial Narrow" w:hAnsi="Arial Narrow" w:cs="Courier New"/>
          <w:b/>
          <w:bCs/>
          <w:sz w:val="26"/>
          <w:szCs w:val="26"/>
        </w:rPr>
      </w:pPr>
      <w:r w:rsidRPr="00082E2B">
        <w:rPr>
          <w:rFonts w:ascii="Arial Narrow" w:hAnsi="Arial Narrow" w:cs="Courier New"/>
          <w:b/>
          <w:bCs/>
          <w:sz w:val="26"/>
          <w:szCs w:val="26"/>
        </w:rPr>
        <w:t>P</w:t>
      </w:r>
      <w:r w:rsidR="00082E2B">
        <w:rPr>
          <w:rFonts w:ascii="Arial Narrow" w:hAnsi="Arial Narrow" w:cs="Courier New"/>
          <w:b/>
          <w:bCs/>
          <w:sz w:val="26"/>
          <w:szCs w:val="26"/>
        </w:rPr>
        <w:t xml:space="preserve"> </w:t>
      </w:r>
      <w:r w:rsidRPr="00082E2B">
        <w:rPr>
          <w:rFonts w:ascii="Arial Narrow" w:hAnsi="Arial Narrow" w:cs="Courier New"/>
          <w:b/>
          <w:bCs/>
          <w:sz w:val="26"/>
          <w:szCs w:val="26"/>
        </w:rPr>
        <w:t>r</w:t>
      </w:r>
      <w:r w:rsidR="00082E2B">
        <w:rPr>
          <w:rFonts w:ascii="Arial Narrow" w:hAnsi="Arial Narrow" w:cs="Courier New"/>
          <w:b/>
          <w:bCs/>
          <w:sz w:val="26"/>
          <w:szCs w:val="26"/>
        </w:rPr>
        <w:t xml:space="preserve"> </w:t>
      </w:r>
      <w:r w:rsidRPr="00082E2B">
        <w:rPr>
          <w:rFonts w:ascii="Arial Narrow" w:hAnsi="Arial Narrow" w:cs="Courier New"/>
          <w:b/>
          <w:bCs/>
          <w:sz w:val="26"/>
          <w:szCs w:val="26"/>
        </w:rPr>
        <w:t>e</w:t>
      </w:r>
      <w:r w:rsidR="00082E2B">
        <w:rPr>
          <w:rFonts w:ascii="Arial Narrow" w:hAnsi="Arial Narrow" w:cs="Courier New"/>
          <w:b/>
          <w:bCs/>
          <w:sz w:val="26"/>
          <w:szCs w:val="26"/>
        </w:rPr>
        <w:t xml:space="preserve"> </w:t>
      </w:r>
      <w:r w:rsidRPr="00082E2B">
        <w:rPr>
          <w:rFonts w:ascii="Arial Narrow" w:hAnsi="Arial Narrow" w:cs="Courier New"/>
          <w:b/>
          <w:bCs/>
          <w:sz w:val="26"/>
          <w:szCs w:val="26"/>
        </w:rPr>
        <w:t>s</w:t>
      </w:r>
      <w:r w:rsidR="00082E2B">
        <w:rPr>
          <w:rFonts w:ascii="Arial Narrow" w:hAnsi="Arial Narrow" w:cs="Courier New"/>
          <w:b/>
          <w:bCs/>
          <w:sz w:val="26"/>
          <w:szCs w:val="26"/>
        </w:rPr>
        <w:t xml:space="preserve"> </w:t>
      </w:r>
      <w:r w:rsidRPr="00082E2B">
        <w:rPr>
          <w:rFonts w:ascii="Arial Narrow" w:hAnsi="Arial Narrow" w:cs="Courier New"/>
          <w:b/>
          <w:bCs/>
          <w:sz w:val="26"/>
          <w:szCs w:val="26"/>
        </w:rPr>
        <w:t>e</w:t>
      </w:r>
      <w:r w:rsidR="00082E2B">
        <w:rPr>
          <w:rFonts w:ascii="Arial Narrow" w:hAnsi="Arial Narrow" w:cs="Courier New"/>
          <w:b/>
          <w:bCs/>
          <w:sz w:val="26"/>
          <w:szCs w:val="26"/>
        </w:rPr>
        <w:t xml:space="preserve"> </w:t>
      </w:r>
      <w:r w:rsidRPr="00082E2B">
        <w:rPr>
          <w:rFonts w:ascii="Arial Narrow" w:hAnsi="Arial Narrow" w:cs="Courier New"/>
          <w:b/>
          <w:bCs/>
          <w:sz w:val="26"/>
          <w:szCs w:val="26"/>
        </w:rPr>
        <w:t>n</w:t>
      </w:r>
      <w:r w:rsidR="00082E2B">
        <w:rPr>
          <w:rFonts w:ascii="Arial Narrow" w:hAnsi="Arial Narrow" w:cs="Courier New"/>
          <w:b/>
          <w:bCs/>
          <w:sz w:val="26"/>
          <w:szCs w:val="26"/>
        </w:rPr>
        <w:t xml:space="preserve"> </w:t>
      </w:r>
      <w:r w:rsidRPr="00082E2B">
        <w:rPr>
          <w:rFonts w:ascii="Arial Narrow" w:hAnsi="Arial Narrow" w:cs="Courier New"/>
          <w:b/>
          <w:bCs/>
          <w:sz w:val="26"/>
          <w:szCs w:val="26"/>
        </w:rPr>
        <w:t>t</w:t>
      </w:r>
      <w:r w:rsidR="00082E2B">
        <w:rPr>
          <w:rFonts w:ascii="Arial Narrow" w:hAnsi="Arial Narrow" w:cs="Courier New"/>
          <w:b/>
          <w:bCs/>
          <w:sz w:val="26"/>
          <w:szCs w:val="26"/>
        </w:rPr>
        <w:t xml:space="preserve"> </w:t>
      </w:r>
      <w:r w:rsidRPr="00082E2B">
        <w:rPr>
          <w:rFonts w:ascii="Arial Narrow" w:hAnsi="Arial Narrow" w:cs="Courier New"/>
          <w:b/>
          <w:bCs/>
          <w:sz w:val="26"/>
          <w:szCs w:val="26"/>
        </w:rPr>
        <w:t>e</w:t>
      </w:r>
      <w:r w:rsidR="00082E2B">
        <w:rPr>
          <w:rFonts w:ascii="Arial Narrow" w:hAnsi="Arial Narrow" w:cs="Courier New"/>
          <w:b/>
          <w:bCs/>
          <w:sz w:val="26"/>
          <w:szCs w:val="26"/>
        </w:rPr>
        <w:t xml:space="preserve"> </w:t>
      </w:r>
      <w:r w:rsidRPr="00082E2B">
        <w:rPr>
          <w:rFonts w:ascii="Arial Narrow" w:hAnsi="Arial Narrow" w:cs="Courier New"/>
          <w:b/>
          <w:bCs/>
          <w:sz w:val="26"/>
          <w:szCs w:val="26"/>
        </w:rPr>
        <w:t>.</w:t>
      </w:r>
    </w:p>
    <w:p w14:paraId="259AFCB2" w14:textId="77777777" w:rsidR="0080536D" w:rsidRDefault="0080536D" w:rsidP="009B4016">
      <w:pPr>
        <w:ind w:firstLine="284"/>
        <w:jc w:val="both"/>
        <w:rPr>
          <w:rFonts w:ascii="Arial Narrow" w:hAnsi="Arial Narrow" w:cs="Courier New"/>
          <w:sz w:val="26"/>
          <w:szCs w:val="26"/>
        </w:rPr>
      </w:pPr>
    </w:p>
    <w:p w14:paraId="65445716" w14:textId="438021BC" w:rsidR="00E97759" w:rsidRDefault="00E97759" w:rsidP="009B4016">
      <w:pPr>
        <w:ind w:firstLine="284"/>
        <w:jc w:val="both"/>
        <w:rPr>
          <w:rFonts w:ascii="Arial Narrow" w:eastAsia="Calibri" w:hAnsi="Arial Narrow"/>
          <w:sz w:val="26"/>
          <w:szCs w:val="26"/>
          <w:lang w:val="es-MX" w:eastAsia="en-US"/>
        </w:rPr>
      </w:pPr>
      <w:r>
        <w:rPr>
          <w:rFonts w:ascii="Arial Narrow" w:hAnsi="Arial Narrow" w:cs="Courier New"/>
          <w:sz w:val="26"/>
          <w:szCs w:val="26"/>
        </w:rPr>
        <w:t xml:space="preserve">Por este conducto me permito comunicar que en la séptima </w:t>
      </w:r>
      <w:r w:rsidR="00082E2B">
        <w:rPr>
          <w:rFonts w:ascii="Arial Narrow" w:hAnsi="Arial Narrow" w:cs="Courier New"/>
          <w:sz w:val="26"/>
          <w:szCs w:val="26"/>
        </w:rPr>
        <w:t>s</w:t>
      </w:r>
      <w:r>
        <w:rPr>
          <w:rFonts w:ascii="Arial Narrow" w:hAnsi="Arial Narrow" w:cs="Courier New"/>
          <w:sz w:val="26"/>
          <w:szCs w:val="26"/>
        </w:rPr>
        <w:t xml:space="preserve">esión </w:t>
      </w:r>
      <w:r w:rsidR="00082E2B">
        <w:rPr>
          <w:rFonts w:ascii="Arial Narrow" w:hAnsi="Arial Narrow" w:cs="Courier New"/>
          <w:sz w:val="26"/>
          <w:szCs w:val="26"/>
        </w:rPr>
        <w:t>o</w:t>
      </w:r>
      <w:r>
        <w:rPr>
          <w:rFonts w:ascii="Arial Narrow" w:hAnsi="Arial Narrow" w:cs="Courier New"/>
          <w:sz w:val="26"/>
          <w:szCs w:val="26"/>
        </w:rPr>
        <w:t xml:space="preserve">rdinaria del </w:t>
      </w:r>
      <w:r>
        <w:rPr>
          <w:rFonts w:ascii="Arial Narrow" w:hAnsi="Arial Narrow" w:cs="Courier New"/>
          <w:sz w:val="26"/>
          <w:szCs w:val="26"/>
        </w:rPr>
        <w:lastRenderedPageBreak/>
        <w:t>Pleno del Tribunal Superior de Justicia del Estado</w:t>
      </w:r>
      <w:r w:rsidR="00082E2B">
        <w:rPr>
          <w:rFonts w:ascii="Arial Narrow" w:hAnsi="Arial Narrow" w:cs="Courier New"/>
          <w:sz w:val="26"/>
          <w:szCs w:val="26"/>
        </w:rPr>
        <w:t>,</w:t>
      </w:r>
      <w:r>
        <w:rPr>
          <w:rFonts w:ascii="Arial Narrow" w:hAnsi="Arial Narrow" w:cs="Courier New"/>
          <w:sz w:val="26"/>
          <w:szCs w:val="26"/>
        </w:rPr>
        <w:t xml:space="preserve"> celebrada el día de hoy</w:t>
      </w:r>
      <w:r w:rsidR="009A65DE">
        <w:rPr>
          <w:rFonts w:ascii="Arial Narrow" w:hAnsi="Arial Narrow" w:cs="Courier New"/>
          <w:sz w:val="26"/>
          <w:szCs w:val="26"/>
        </w:rPr>
        <w:t>,</w:t>
      </w:r>
      <w:r>
        <w:rPr>
          <w:rFonts w:ascii="Arial Narrow" w:hAnsi="Arial Narrow" w:cs="Courier New"/>
          <w:sz w:val="26"/>
          <w:szCs w:val="26"/>
        </w:rPr>
        <w:t xml:space="preserve"> la Magistrada Tercera del Tribunal Superior de Justicia del Estado</w:t>
      </w:r>
      <w:r w:rsidR="00082E2B">
        <w:rPr>
          <w:rFonts w:ascii="Arial Narrow" w:hAnsi="Arial Narrow" w:cs="Courier New"/>
          <w:sz w:val="26"/>
          <w:szCs w:val="26"/>
        </w:rPr>
        <w:t>,</w:t>
      </w:r>
      <w:r>
        <w:rPr>
          <w:rFonts w:ascii="Arial Narrow" w:hAnsi="Arial Narrow" w:cs="Courier New"/>
          <w:sz w:val="26"/>
          <w:szCs w:val="26"/>
        </w:rPr>
        <w:t xml:space="preserve"> Doctora en Derecho </w:t>
      </w:r>
      <w:r>
        <w:rPr>
          <w:rFonts w:ascii="Arial Narrow" w:eastAsia="Calibri" w:hAnsi="Arial Narrow"/>
          <w:sz w:val="26"/>
          <w:szCs w:val="26"/>
          <w:lang w:val="es-MX" w:eastAsia="en-US"/>
        </w:rPr>
        <w:t>Ad</w:t>
      </w:r>
      <w:r w:rsidR="00082E2B">
        <w:rPr>
          <w:rFonts w:ascii="Arial Narrow" w:eastAsia="Calibri" w:hAnsi="Arial Narrow"/>
          <w:sz w:val="26"/>
          <w:szCs w:val="26"/>
          <w:lang w:val="es-MX" w:eastAsia="en-US"/>
        </w:rPr>
        <w:t>d</w:t>
      </w:r>
      <w:r>
        <w:rPr>
          <w:rFonts w:ascii="Arial Narrow" w:eastAsia="Calibri" w:hAnsi="Arial Narrow"/>
          <w:sz w:val="26"/>
          <w:szCs w:val="26"/>
          <w:lang w:val="es-MX" w:eastAsia="en-US"/>
        </w:rPr>
        <w:t>a Lucelly Cámara Vallejos</w:t>
      </w:r>
      <w:r w:rsidR="00682B01">
        <w:rPr>
          <w:rFonts w:ascii="Arial Narrow" w:eastAsia="Calibri" w:hAnsi="Arial Narrow"/>
          <w:sz w:val="26"/>
          <w:szCs w:val="26"/>
          <w:lang w:val="es-MX" w:eastAsia="en-US"/>
        </w:rPr>
        <w:t xml:space="preserve">, presentó un escrito datado el día </w:t>
      </w:r>
      <w:r w:rsidR="00082E2B">
        <w:rPr>
          <w:rFonts w:ascii="Arial Narrow" w:eastAsia="Calibri" w:hAnsi="Arial Narrow"/>
          <w:sz w:val="26"/>
          <w:szCs w:val="26"/>
          <w:lang w:val="es-MX" w:eastAsia="en-US"/>
        </w:rPr>
        <w:t>0</w:t>
      </w:r>
      <w:r w:rsidR="00682B01">
        <w:rPr>
          <w:rFonts w:ascii="Arial Narrow" w:eastAsia="Calibri" w:hAnsi="Arial Narrow"/>
          <w:sz w:val="26"/>
          <w:szCs w:val="26"/>
          <w:lang w:val="es-MX" w:eastAsia="en-US"/>
        </w:rPr>
        <w:t xml:space="preserve">5 de los corrientes </w:t>
      </w:r>
      <w:r w:rsidR="00082E2B">
        <w:rPr>
          <w:rFonts w:ascii="Arial Narrow" w:eastAsia="Calibri" w:hAnsi="Arial Narrow"/>
          <w:sz w:val="26"/>
          <w:szCs w:val="26"/>
          <w:lang w:val="es-MX" w:eastAsia="en-US"/>
        </w:rPr>
        <w:t>(</w:t>
      </w:r>
      <w:r w:rsidR="009A65DE">
        <w:rPr>
          <w:rFonts w:ascii="Arial Narrow" w:eastAsia="Calibri" w:hAnsi="Arial Narrow"/>
          <w:sz w:val="26"/>
          <w:szCs w:val="26"/>
          <w:lang w:val="es-MX" w:eastAsia="en-US"/>
        </w:rPr>
        <w:t>el cual se adjunta copia al presente</w:t>
      </w:r>
      <w:r w:rsidR="00082E2B">
        <w:rPr>
          <w:rFonts w:ascii="Arial Narrow" w:eastAsia="Calibri" w:hAnsi="Arial Narrow"/>
          <w:sz w:val="26"/>
          <w:szCs w:val="26"/>
          <w:lang w:val="es-MX" w:eastAsia="en-US"/>
        </w:rPr>
        <w:t>)</w:t>
      </w:r>
      <w:r w:rsidR="009A65DE">
        <w:rPr>
          <w:rFonts w:ascii="Arial Narrow" w:eastAsia="Calibri" w:hAnsi="Arial Narrow"/>
          <w:sz w:val="26"/>
          <w:szCs w:val="26"/>
          <w:lang w:val="es-MX" w:eastAsia="en-US"/>
        </w:rPr>
        <w:t xml:space="preserve"> en cuyo contenido</w:t>
      </w:r>
      <w:r w:rsidR="00082E2B">
        <w:rPr>
          <w:rFonts w:ascii="Arial Narrow" w:eastAsia="Calibri" w:hAnsi="Arial Narrow"/>
          <w:sz w:val="26"/>
          <w:szCs w:val="26"/>
          <w:lang w:val="es-MX" w:eastAsia="en-US"/>
        </w:rPr>
        <w:t>,</w:t>
      </w:r>
      <w:r w:rsidR="009A65DE">
        <w:rPr>
          <w:rFonts w:ascii="Arial Narrow" w:eastAsia="Calibri" w:hAnsi="Arial Narrow"/>
          <w:sz w:val="26"/>
          <w:szCs w:val="26"/>
          <w:lang w:val="es-MX" w:eastAsia="en-US"/>
        </w:rPr>
        <w:t xml:space="preserve"> entre otros puntos</w:t>
      </w:r>
      <w:r w:rsidR="00082E2B">
        <w:rPr>
          <w:rFonts w:ascii="Arial Narrow" w:eastAsia="Calibri" w:hAnsi="Arial Narrow"/>
          <w:sz w:val="26"/>
          <w:szCs w:val="26"/>
          <w:lang w:val="es-MX" w:eastAsia="en-US"/>
        </w:rPr>
        <w:t>,</w:t>
      </w:r>
      <w:r w:rsidR="009A65DE">
        <w:rPr>
          <w:rFonts w:ascii="Arial Narrow" w:eastAsia="Calibri" w:hAnsi="Arial Narrow"/>
          <w:sz w:val="26"/>
          <w:szCs w:val="26"/>
          <w:lang w:val="es-MX" w:eastAsia="en-US"/>
        </w:rPr>
        <w:t xml:space="preserve"> externó su decisión de retirarse del cargo de Magistrada a partir del </w:t>
      </w:r>
      <w:r w:rsidR="00082E2B">
        <w:rPr>
          <w:rFonts w:ascii="Arial Narrow" w:eastAsia="Calibri" w:hAnsi="Arial Narrow"/>
          <w:sz w:val="26"/>
          <w:szCs w:val="26"/>
          <w:lang w:val="es-MX" w:eastAsia="en-US"/>
        </w:rPr>
        <w:t>0</w:t>
      </w:r>
      <w:r w:rsidR="009A65DE">
        <w:rPr>
          <w:rFonts w:ascii="Arial Narrow" w:eastAsia="Calibri" w:hAnsi="Arial Narrow"/>
          <w:sz w:val="26"/>
          <w:szCs w:val="26"/>
          <w:lang w:val="es-MX" w:eastAsia="en-US"/>
        </w:rPr>
        <w:t>9 de abril del año en curso</w:t>
      </w:r>
      <w:r w:rsidR="00082E2B">
        <w:rPr>
          <w:rFonts w:ascii="Arial Narrow" w:eastAsia="Calibri" w:hAnsi="Arial Narrow"/>
          <w:sz w:val="26"/>
          <w:szCs w:val="26"/>
          <w:lang w:val="es-MX" w:eastAsia="en-US"/>
        </w:rPr>
        <w:t>,</w:t>
      </w:r>
      <w:r w:rsidR="009A65DE">
        <w:rPr>
          <w:rFonts w:ascii="Arial Narrow" w:eastAsia="Calibri" w:hAnsi="Arial Narrow"/>
          <w:sz w:val="26"/>
          <w:szCs w:val="26"/>
          <w:lang w:val="es-MX" w:eastAsia="en-US"/>
        </w:rPr>
        <w:t xml:space="preserve"> a lo cual el Pleno del Tribunal Superior de Justicia acordó darse por enterado</w:t>
      </w:r>
      <w:r w:rsidR="00082E2B">
        <w:rPr>
          <w:rFonts w:ascii="Arial Narrow" w:eastAsia="Calibri" w:hAnsi="Arial Narrow"/>
          <w:sz w:val="26"/>
          <w:szCs w:val="26"/>
          <w:lang w:val="es-MX" w:eastAsia="en-US"/>
        </w:rPr>
        <w:t>,</w:t>
      </w:r>
      <w:r w:rsidR="009A65DE">
        <w:rPr>
          <w:rFonts w:ascii="Arial Narrow" w:eastAsia="Calibri" w:hAnsi="Arial Narrow"/>
          <w:sz w:val="26"/>
          <w:szCs w:val="26"/>
          <w:lang w:val="es-MX" w:eastAsia="en-US"/>
        </w:rPr>
        <w:t xml:space="preserve"> </w:t>
      </w:r>
      <w:r w:rsidR="00082E2B">
        <w:rPr>
          <w:rFonts w:ascii="Arial Narrow" w:eastAsia="Calibri" w:hAnsi="Arial Narrow"/>
          <w:sz w:val="26"/>
          <w:szCs w:val="26"/>
          <w:lang w:val="es-MX" w:eastAsia="en-US"/>
        </w:rPr>
        <w:t>s</w:t>
      </w:r>
      <w:r w:rsidR="009A65DE">
        <w:rPr>
          <w:rFonts w:ascii="Arial Narrow" w:eastAsia="Calibri" w:hAnsi="Arial Narrow"/>
          <w:sz w:val="26"/>
          <w:szCs w:val="26"/>
          <w:lang w:val="es-MX" w:eastAsia="en-US"/>
        </w:rPr>
        <w:t>e admitió ese punto por ser procedente y ordenó a hacer del conocimiento lo anterior al Gobernador Constitucional del Estado y a este H</w:t>
      </w:r>
      <w:r w:rsidR="00082E2B">
        <w:rPr>
          <w:rFonts w:ascii="Arial Narrow" w:eastAsia="Calibri" w:hAnsi="Arial Narrow"/>
          <w:sz w:val="26"/>
          <w:szCs w:val="26"/>
          <w:lang w:val="es-MX" w:eastAsia="en-US"/>
        </w:rPr>
        <w:t>.</w:t>
      </w:r>
      <w:r w:rsidR="00D9211B">
        <w:rPr>
          <w:rFonts w:ascii="Arial Narrow" w:eastAsia="Calibri" w:hAnsi="Arial Narrow"/>
          <w:sz w:val="26"/>
          <w:szCs w:val="26"/>
          <w:lang w:val="es-MX" w:eastAsia="en-US"/>
        </w:rPr>
        <w:t xml:space="preserve"> </w:t>
      </w:r>
      <w:r w:rsidR="009A65DE">
        <w:rPr>
          <w:rFonts w:ascii="Arial Narrow" w:eastAsia="Calibri" w:hAnsi="Arial Narrow"/>
          <w:sz w:val="26"/>
          <w:szCs w:val="26"/>
          <w:lang w:val="es-MX" w:eastAsia="en-US"/>
        </w:rPr>
        <w:t xml:space="preserve">Congreso del </w:t>
      </w:r>
      <w:r w:rsidR="00D9211B">
        <w:rPr>
          <w:rFonts w:ascii="Arial Narrow" w:eastAsia="Calibri" w:hAnsi="Arial Narrow"/>
          <w:sz w:val="26"/>
          <w:szCs w:val="26"/>
          <w:lang w:val="es-MX" w:eastAsia="en-US"/>
        </w:rPr>
        <w:t>E</w:t>
      </w:r>
      <w:r w:rsidR="009A65DE">
        <w:rPr>
          <w:rFonts w:ascii="Arial Narrow" w:eastAsia="Calibri" w:hAnsi="Arial Narrow"/>
          <w:sz w:val="26"/>
          <w:szCs w:val="26"/>
          <w:lang w:val="es-MX" w:eastAsia="en-US"/>
        </w:rPr>
        <w:t>stado</w:t>
      </w:r>
      <w:r w:rsidR="00D9211B">
        <w:rPr>
          <w:rFonts w:ascii="Arial Narrow" w:eastAsia="Calibri" w:hAnsi="Arial Narrow"/>
          <w:sz w:val="26"/>
          <w:szCs w:val="26"/>
          <w:lang w:val="es-MX" w:eastAsia="en-US"/>
        </w:rPr>
        <w:t>,</w:t>
      </w:r>
      <w:r w:rsidR="009A65DE">
        <w:rPr>
          <w:rFonts w:ascii="Arial Narrow" w:eastAsia="Calibri" w:hAnsi="Arial Narrow"/>
          <w:sz w:val="26"/>
          <w:szCs w:val="26"/>
          <w:lang w:val="es-MX" w:eastAsia="en-US"/>
        </w:rPr>
        <w:t xml:space="preserve"> para los efectos legales a que haya lugar y para que la Doctora en Derecho Cámara Vallejos esté en aptitud de ejercer su derecho a su haber de retiro</w:t>
      </w:r>
      <w:r w:rsidR="00080BD2">
        <w:rPr>
          <w:rFonts w:ascii="Arial Narrow" w:eastAsia="Calibri" w:hAnsi="Arial Narrow"/>
          <w:sz w:val="26"/>
          <w:szCs w:val="26"/>
          <w:lang w:val="es-MX" w:eastAsia="en-US"/>
        </w:rPr>
        <w:t>.</w:t>
      </w:r>
    </w:p>
    <w:p w14:paraId="470655F3" w14:textId="591C26EA" w:rsidR="00080BD2" w:rsidRDefault="00080BD2" w:rsidP="009B4016">
      <w:pPr>
        <w:ind w:firstLine="284"/>
        <w:jc w:val="both"/>
        <w:rPr>
          <w:rFonts w:ascii="Arial Narrow" w:eastAsia="Calibri" w:hAnsi="Arial Narrow"/>
          <w:sz w:val="26"/>
          <w:szCs w:val="26"/>
          <w:lang w:val="es-MX" w:eastAsia="en-US"/>
        </w:rPr>
      </w:pPr>
    </w:p>
    <w:p w14:paraId="280DBE78" w14:textId="192AA95A" w:rsidR="00080BD2" w:rsidRPr="00080BD2" w:rsidRDefault="00080BD2" w:rsidP="00080BD2">
      <w:pPr>
        <w:jc w:val="center"/>
        <w:rPr>
          <w:rFonts w:ascii="Arial Narrow" w:eastAsia="Calibri" w:hAnsi="Arial Narrow"/>
          <w:b/>
          <w:bCs/>
          <w:sz w:val="26"/>
          <w:szCs w:val="26"/>
          <w:lang w:val="es-MX" w:eastAsia="en-US"/>
        </w:rPr>
      </w:pPr>
      <w:r w:rsidRPr="00080BD2">
        <w:rPr>
          <w:rFonts w:ascii="Arial Narrow" w:eastAsia="Calibri" w:hAnsi="Arial Narrow"/>
          <w:b/>
          <w:bCs/>
          <w:sz w:val="26"/>
          <w:szCs w:val="26"/>
          <w:lang w:val="es-MX" w:eastAsia="en-US"/>
        </w:rPr>
        <w:t>ABOGADO RICARDO DE JESÚS ÁVILA HERE</w:t>
      </w:r>
      <w:r w:rsidR="00C0635F">
        <w:rPr>
          <w:rFonts w:ascii="Arial Narrow" w:eastAsia="Calibri" w:hAnsi="Arial Narrow"/>
          <w:b/>
          <w:bCs/>
          <w:sz w:val="26"/>
          <w:szCs w:val="26"/>
          <w:lang w:val="es-MX" w:eastAsia="en-US"/>
        </w:rPr>
        <w:t>D</w:t>
      </w:r>
      <w:r w:rsidRPr="00080BD2">
        <w:rPr>
          <w:rFonts w:ascii="Arial Narrow" w:eastAsia="Calibri" w:hAnsi="Arial Narrow"/>
          <w:b/>
          <w:bCs/>
          <w:sz w:val="26"/>
          <w:szCs w:val="26"/>
          <w:lang w:val="es-MX" w:eastAsia="en-US"/>
        </w:rPr>
        <w:t>IA</w:t>
      </w:r>
    </w:p>
    <w:p w14:paraId="1BFA0704" w14:textId="4AFCF4F9" w:rsidR="00080BD2" w:rsidRPr="00080BD2" w:rsidRDefault="00D9211B" w:rsidP="00080BD2">
      <w:pPr>
        <w:jc w:val="center"/>
        <w:rPr>
          <w:rFonts w:ascii="Arial Narrow" w:hAnsi="Arial Narrow" w:cs="Courier New"/>
          <w:b/>
          <w:bCs/>
          <w:sz w:val="26"/>
          <w:szCs w:val="26"/>
        </w:rPr>
      </w:pPr>
      <w:r>
        <w:rPr>
          <w:rFonts w:ascii="Arial Narrow" w:eastAsia="Calibri" w:hAnsi="Arial Narrow"/>
          <w:b/>
          <w:bCs/>
          <w:sz w:val="26"/>
          <w:szCs w:val="26"/>
          <w:lang w:val="es-MX" w:eastAsia="en-US"/>
        </w:rPr>
        <w:t>M</w:t>
      </w:r>
      <w:r w:rsidRPr="00080BD2">
        <w:rPr>
          <w:rFonts w:ascii="Arial Narrow" w:eastAsia="Calibri" w:hAnsi="Arial Narrow"/>
          <w:b/>
          <w:bCs/>
          <w:sz w:val="26"/>
          <w:szCs w:val="26"/>
          <w:lang w:val="es-MX" w:eastAsia="en-US"/>
        </w:rPr>
        <w:t xml:space="preserve">agistrado </w:t>
      </w:r>
      <w:r>
        <w:rPr>
          <w:rFonts w:ascii="Arial Narrow" w:eastAsia="Calibri" w:hAnsi="Arial Narrow"/>
          <w:b/>
          <w:bCs/>
          <w:sz w:val="26"/>
          <w:szCs w:val="26"/>
          <w:lang w:val="es-MX" w:eastAsia="en-US"/>
        </w:rPr>
        <w:t>P</w:t>
      </w:r>
      <w:r w:rsidRPr="00080BD2">
        <w:rPr>
          <w:rFonts w:ascii="Arial Narrow" w:eastAsia="Calibri" w:hAnsi="Arial Narrow"/>
          <w:b/>
          <w:bCs/>
          <w:sz w:val="26"/>
          <w:szCs w:val="26"/>
          <w:lang w:val="es-MX" w:eastAsia="en-US"/>
        </w:rPr>
        <w:t xml:space="preserve">residente del </w:t>
      </w:r>
      <w:r>
        <w:rPr>
          <w:rFonts w:ascii="Arial Narrow" w:eastAsia="Calibri" w:hAnsi="Arial Narrow"/>
          <w:b/>
          <w:bCs/>
          <w:sz w:val="26"/>
          <w:szCs w:val="26"/>
          <w:lang w:val="es-MX" w:eastAsia="en-US"/>
        </w:rPr>
        <w:t>T</w:t>
      </w:r>
      <w:r w:rsidRPr="00080BD2">
        <w:rPr>
          <w:rFonts w:ascii="Arial Narrow" w:eastAsia="Calibri" w:hAnsi="Arial Narrow"/>
          <w:b/>
          <w:bCs/>
          <w:sz w:val="26"/>
          <w:szCs w:val="26"/>
          <w:lang w:val="es-MX" w:eastAsia="en-US"/>
        </w:rPr>
        <w:t>ri</w:t>
      </w:r>
      <w:r>
        <w:rPr>
          <w:rFonts w:ascii="Arial Narrow" w:eastAsia="Calibri" w:hAnsi="Arial Narrow"/>
          <w:b/>
          <w:bCs/>
          <w:sz w:val="26"/>
          <w:szCs w:val="26"/>
          <w:lang w:val="es-MX" w:eastAsia="en-US"/>
        </w:rPr>
        <w:t>b</w:t>
      </w:r>
      <w:r w:rsidRPr="00080BD2">
        <w:rPr>
          <w:rFonts w:ascii="Arial Narrow" w:eastAsia="Calibri" w:hAnsi="Arial Narrow"/>
          <w:b/>
          <w:bCs/>
          <w:sz w:val="26"/>
          <w:szCs w:val="26"/>
          <w:lang w:val="es-MX" w:eastAsia="en-US"/>
        </w:rPr>
        <w:t xml:space="preserve">unal </w:t>
      </w:r>
      <w:r>
        <w:rPr>
          <w:rFonts w:ascii="Arial Narrow" w:eastAsia="Calibri" w:hAnsi="Arial Narrow"/>
          <w:b/>
          <w:bCs/>
          <w:sz w:val="26"/>
          <w:szCs w:val="26"/>
          <w:lang w:val="es-MX" w:eastAsia="en-US"/>
        </w:rPr>
        <w:t>S</w:t>
      </w:r>
      <w:r w:rsidRPr="00080BD2">
        <w:rPr>
          <w:rFonts w:ascii="Arial Narrow" w:eastAsia="Calibri" w:hAnsi="Arial Narrow"/>
          <w:b/>
          <w:bCs/>
          <w:sz w:val="26"/>
          <w:szCs w:val="26"/>
          <w:lang w:val="es-MX" w:eastAsia="en-US"/>
        </w:rPr>
        <w:t xml:space="preserve">uperior de </w:t>
      </w:r>
      <w:r w:rsidR="00EE534F">
        <w:rPr>
          <w:rFonts w:ascii="Arial Narrow" w:eastAsia="Calibri" w:hAnsi="Arial Narrow"/>
          <w:b/>
          <w:bCs/>
          <w:sz w:val="26"/>
          <w:szCs w:val="26"/>
          <w:lang w:val="es-MX" w:eastAsia="en-US"/>
        </w:rPr>
        <w:t>J</w:t>
      </w:r>
      <w:r w:rsidRPr="00080BD2">
        <w:rPr>
          <w:rFonts w:ascii="Arial Narrow" w:eastAsia="Calibri" w:hAnsi="Arial Narrow"/>
          <w:b/>
          <w:bCs/>
          <w:sz w:val="26"/>
          <w:szCs w:val="26"/>
          <w:lang w:val="es-MX" w:eastAsia="en-US"/>
        </w:rPr>
        <w:t xml:space="preserve">usticia y del </w:t>
      </w:r>
      <w:r w:rsidR="00EE534F">
        <w:rPr>
          <w:rFonts w:ascii="Arial Narrow" w:eastAsia="Calibri" w:hAnsi="Arial Narrow"/>
          <w:b/>
          <w:bCs/>
          <w:sz w:val="26"/>
          <w:szCs w:val="26"/>
          <w:lang w:val="es-MX" w:eastAsia="en-US"/>
        </w:rPr>
        <w:t>C</w:t>
      </w:r>
      <w:r w:rsidRPr="00080BD2">
        <w:rPr>
          <w:rFonts w:ascii="Arial Narrow" w:eastAsia="Calibri" w:hAnsi="Arial Narrow"/>
          <w:b/>
          <w:bCs/>
          <w:sz w:val="26"/>
          <w:szCs w:val="26"/>
          <w:lang w:val="es-MX" w:eastAsia="en-US"/>
        </w:rPr>
        <w:t xml:space="preserve">onsejo de la </w:t>
      </w:r>
      <w:r w:rsidR="00EE534F">
        <w:rPr>
          <w:rFonts w:ascii="Arial Narrow" w:eastAsia="Calibri" w:hAnsi="Arial Narrow"/>
          <w:b/>
          <w:bCs/>
          <w:sz w:val="26"/>
          <w:szCs w:val="26"/>
          <w:lang w:val="es-MX" w:eastAsia="en-US"/>
        </w:rPr>
        <w:t>J</w:t>
      </w:r>
      <w:r w:rsidRPr="00080BD2">
        <w:rPr>
          <w:rFonts w:ascii="Arial Narrow" w:eastAsia="Calibri" w:hAnsi="Arial Narrow"/>
          <w:b/>
          <w:bCs/>
          <w:sz w:val="26"/>
          <w:szCs w:val="26"/>
          <w:lang w:val="es-MX" w:eastAsia="en-US"/>
        </w:rPr>
        <w:t xml:space="preserve">udicatura del </w:t>
      </w:r>
      <w:r w:rsidR="00EE534F">
        <w:rPr>
          <w:rFonts w:ascii="Arial Narrow" w:eastAsia="Calibri" w:hAnsi="Arial Narrow"/>
          <w:b/>
          <w:bCs/>
          <w:sz w:val="26"/>
          <w:szCs w:val="26"/>
          <w:lang w:val="es-MX" w:eastAsia="en-US"/>
        </w:rPr>
        <w:t>E</w:t>
      </w:r>
      <w:r w:rsidRPr="00080BD2">
        <w:rPr>
          <w:rFonts w:ascii="Arial Narrow" w:eastAsia="Calibri" w:hAnsi="Arial Narrow"/>
          <w:b/>
          <w:bCs/>
          <w:sz w:val="26"/>
          <w:szCs w:val="26"/>
          <w:lang w:val="es-MX" w:eastAsia="en-US"/>
        </w:rPr>
        <w:t xml:space="preserve">stado de </w:t>
      </w:r>
      <w:r w:rsidR="00EE534F">
        <w:rPr>
          <w:rFonts w:ascii="Arial Narrow" w:eastAsia="Calibri" w:hAnsi="Arial Narrow"/>
          <w:b/>
          <w:bCs/>
          <w:sz w:val="26"/>
          <w:szCs w:val="26"/>
          <w:lang w:val="es-MX" w:eastAsia="en-US"/>
        </w:rPr>
        <w:t>Y</w:t>
      </w:r>
      <w:r w:rsidRPr="00080BD2">
        <w:rPr>
          <w:rFonts w:ascii="Arial Narrow" w:eastAsia="Calibri" w:hAnsi="Arial Narrow"/>
          <w:b/>
          <w:bCs/>
          <w:sz w:val="26"/>
          <w:szCs w:val="26"/>
          <w:lang w:val="es-MX" w:eastAsia="en-US"/>
        </w:rPr>
        <w:t>ucatán.</w:t>
      </w:r>
    </w:p>
    <w:p w14:paraId="3B28076B" w14:textId="443B651D" w:rsidR="006765EA" w:rsidRDefault="006765EA" w:rsidP="00D13815">
      <w:pPr>
        <w:jc w:val="both"/>
        <w:rPr>
          <w:rFonts w:ascii="Arial Narrow" w:hAnsi="Arial Narrow" w:cs="Courier New"/>
          <w:b/>
          <w:bCs/>
          <w:sz w:val="26"/>
          <w:szCs w:val="26"/>
        </w:rPr>
      </w:pPr>
    </w:p>
    <w:p w14:paraId="35A2E639" w14:textId="63677507" w:rsidR="00D13815" w:rsidRPr="00D13815" w:rsidRDefault="00D13815" w:rsidP="00D13815">
      <w:pPr>
        <w:jc w:val="both"/>
        <w:rPr>
          <w:rFonts w:ascii="Arial Narrow" w:hAnsi="Arial Narrow" w:cs="Courier New"/>
          <w:sz w:val="26"/>
          <w:szCs w:val="26"/>
        </w:rPr>
      </w:pPr>
      <w:r w:rsidRPr="00D13815">
        <w:rPr>
          <w:rFonts w:ascii="Arial Narrow" w:hAnsi="Arial Narrow" w:cs="Courier New"/>
          <w:sz w:val="26"/>
          <w:szCs w:val="26"/>
        </w:rPr>
        <w:t>C.c.p. Al H. Pleno del Tribunal Superior de Justicia del Estado.</w:t>
      </w:r>
    </w:p>
    <w:p w14:paraId="130185E2" w14:textId="18777DE1" w:rsidR="00D13815" w:rsidRPr="00D13815" w:rsidRDefault="00D13815" w:rsidP="00D13815">
      <w:pPr>
        <w:jc w:val="both"/>
        <w:rPr>
          <w:rFonts w:ascii="Arial Narrow" w:hAnsi="Arial Narrow" w:cs="Courier New"/>
          <w:sz w:val="26"/>
          <w:szCs w:val="26"/>
        </w:rPr>
      </w:pPr>
      <w:r w:rsidRPr="00D13815">
        <w:rPr>
          <w:rFonts w:ascii="Arial Narrow" w:hAnsi="Arial Narrow" w:cs="Courier New"/>
          <w:sz w:val="26"/>
          <w:szCs w:val="26"/>
        </w:rPr>
        <w:t>C.c.p. Doctora en Derecho Adda Lucelly Cámara Vallejos.</w:t>
      </w:r>
    </w:p>
    <w:p w14:paraId="3B24F0D6" w14:textId="477BEB60" w:rsidR="00D13815" w:rsidRPr="00D13815" w:rsidRDefault="00D13815" w:rsidP="00D13815">
      <w:pPr>
        <w:jc w:val="both"/>
        <w:rPr>
          <w:rFonts w:ascii="Arial Narrow" w:hAnsi="Arial Narrow" w:cs="Courier New"/>
          <w:sz w:val="26"/>
          <w:szCs w:val="26"/>
        </w:rPr>
      </w:pPr>
      <w:r w:rsidRPr="00D13815">
        <w:rPr>
          <w:rFonts w:ascii="Arial Narrow" w:hAnsi="Arial Narrow" w:cs="Courier New"/>
          <w:sz w:val="26"/>
          <w:szCs w:val="26"/>
        </w:rPr>
        <w:t>C.c.p. Archivo.</w:t>
      </w:r>
    </w:p>
    <w:p w14:paraId="17AAAB19" w14:textId="77777777" w:rsidR="00D13815" w:rsidRDefault="00D13815" w:rsidP="00D13815">
      <w:pPr>
        <w:jc w:val="both"/>
        <w:rPr>
          <w:rFonts w:ascii="Arial Narrow" w:hAnsi="Arial Narrow" w:cs="Courier New"/>
          <w:b/>
          <w:bCs/>
          <w:sz w:val="26"/>
          <w:szCs w:val="26"/>
        </w:rPr>
      </w:pPr>
    </w:p>
    <w:p w14:paraId="71C829C4" w14:textId="3354A981" w:rsidR="00080BD2" w:rsidRDefault="00A2449A" w:rsidP="009B4016">
      <w:pPr>
        <w:ind w:firstLine="284"/>
        <w:jc w:val="both"/>
        <w:rPr>
          <w:rFonts w:ascii="Arial Narrow" w:hAnsi="Arial Narrow" w:cs="Courier New"/>
          <w:sz w:val="26"/>
          <w:szCs w:val="26"/>
        </w:rPr>
      </w:pPr>
      <w:r>
        <w:rPr>
          <w:rFonts w:ascii="Arial Narrow" w:hAnsi="Arial Narrow" w:cs="Courier New"/>
          <w:sz w:val="26"/>
          <w:szCs w:val="26"/>
        </w:rPr>
        <w:t>Concluida l</w:t>
      </w:r>
      <w:r w:rsidR="00080BD2">
        <w:rPr>
          <w:rFonts w:ascii="Arial Narrow" w:hAnsi="Arial Narrow" w:cs="Courier New"/>
          <w:sz w:val="26"/>
          <w:szCs w:val="26"/>
        </w:rPr>
        <w:t xml:space="preserve">a lectura del oficio </w:t>
      </w:r>
      <w:r>
        <w:rPr>
          <w:rFonts w:ascii="Arial Narrow" w:hAnsi="Arial Narrow" w:cs="Courier New"/>
          <w:sz w:val="26"/>
          <w:szCs w:val="26"/>
        </w:rPr>
        <w:t>del Tribunal Superior de Justicia y del Consejo de la Judicatura del Estado de Yucatán,</w:t>
      </w:r>
      <w:r w:rsidR="00080BD2">
        <w:rPr>
          <w:rFonts w:ascii="Arial Narrow" w:hAnsi="Arial Narrow" w:cs="Courier New"/>
          <w:sz w:val="26"/>
          <w:szCs w:val="26"/>
        </w:rPr>
        <w:t xml:space="preserve"> continuando con el </w:t>
      </w:r>
      <w:r w:rsidR="002D5D6D">
        <w:rPr>
          <w:rFonts w:ascii="Arial Narrow" w:hAnsi="Arial Narrow" w:cs="Courier New"/>
          <w:sz w:val="26"/>
          <w:szCs w:val="26"/>
        </w:rPr>
        <w:t>trámite</w:t>
      </w:r>
      <w:r>
        <w:rPr>
          <w:rFonts w:ascii="Arial Narrow" w:hAnsi="Arial Narrow" w:cs="Courier New"/>
          <w:sz w:val="26"/>
          <w:szCs w:val="26"/>
        </w:rPr>
        <w:t xml:space="preserve"> correspondiente</w:t>
      </w:r>
      <w:r w:rsidR="00080BD2">
        <w:rPr>
          <w:rFonts w:ascii="Arial Narrow" w:hAnsi="Arial Narrow" w:cs="Courier New"/>
          <w:sz w:val="26"/>
          <w:szCs w:val="26"/>
        </w:rPr>
        <w:t xml:space="preserve"> la Presidenta de la Mesa Directiva</w:t>
      </w:r>
      <w:r w:rsidR="00920005">
        <w:rPr>
          <w:rFonts w:ascii="Arial Narrow" w:hAnsi="Arial Narrow" w:cs="Courier New"/>
          <w:sz w:val="26"/>
          <w:szCs w:val="26"/>
        </w:rPr>
        <w:t xml:space="preserve">; </w:t>
      </w:r>
      <w:r w:rsidR="000B60EB">
        <w:rPr>
          <w:rFonts w:ascii="Arial Narrow" w:hAnsi="Arial Narrow" w:cs="Courier New"/>
          <w:sz w:val="26"/>
          <w:szCs w:val="26"/>
        </w:rPr>
        <w:t xml:space="preserve">DE ENTERADO. SE </w:t>
      </w:r>
      <w:r w:rsidR="00920005">
        <w:rPr>
          <w:rFonts w:ascii="Arial Narrow" w:hAnsi="Arial Narrow" w:cs="Courier New"/>
          <w:sz w:val="26"/>
          <w:szCs w:val="26"/>
        </w:rPr>
        <w:t>TURNO A LA COMISIÓN PERMANENTE DE JUSTICIA Y SEGURIDAD PÚBLICA</w:t>
      </w:r>
      <w:r w:rsidR="000B60EB">
        <w:rPr>
          <w:rFonts w:ascii="Arial Narrow" w:hAnsi="Arial Narrow" w:cs="Courier New"/>
          <w:sz w:val="26"/>
          <w:szCs w:val="26"/>
        </w:rPr>
        <w:t>,</w:t>
      </w:r>
      <w:r w:rsidR="00920005">
        <w:rPr>
          <w:rFonts w:ascii="Arial Narrow" w:hAnsi="Arial Narrow" w:cs="Courier New"/>
          <w:sz w:val="26"/>
          <w:szCs w:val="26"/>
        </w:rPr>
        <w:t xml:space="preserve"> PARA LOS EFECTOS CORRESPONDIENTES</w:t>
      </w:r>
      <w:r w:rsidR="00080BD2">
        <w:rPr>
          <w:rFonts w:ascii="Arial Narrow" w:hAnsi="Arial Narrow" w:cs="Courier New"/>
          <w:sz w:val="26"/>
          <w:szCs w:val="26"/>
        </w:rPr>
        <w:t>.</w:t>
      </w:r>
    </w:p>
    <w:p w14:paraId="0AD2D85E" w14:textId="55C34D63" w:rsidR="00920005" w:rsidRDefault="00920005" w:rsidP="009B4016">
      <w:pPr>
        <w:ind w:firstLine="284"/>
        <w:jc w:val="both"/>
        <w:rPr>
          <w:rFonts w:ascii="Arial Narrow" w:hAnsi="Arial Narrow" w:cs="Courier New"/>
          <w:sz w:val="26"/>
          <w:szCs w:val="26"/>
        </w:rPr>
      </w:pPr>
    </w:p>
    <w:p w14:paraId="48C85741" w14:textId="77777777" w:rsidR="00920005" w:rsidRPr="00920005" w:rsidRDefault="00920005" w:rsidP="00920005">
      <w:pPr>
        <w:ind w:firstLine="143"/>
        <w:jc w:val="both"/>
        <w:rPr>
          <w:rFonts w:ascii="Arial Narrow" w:hAnsi="Arial Narrow" w:cs="Courier New"/>
          <w:sz w:val="26"/>
          <w:szCs w:val="26"/>
        </w:rPr>
      </w:pPr>
      <w:r w:rsidRPr="00920005">
        <w:rPr>
          <w:rFonts w:ascii="Arial Narrow" w:hAnsi="Arial Narrow" w:cs="Courier New"/>
          <w:sz w:val="26"/>
          <w:szCs w:val="26"/>
        </w:rPr>
        <w:t>El Secretario Diputado Raúl Antonio Romero Chel, dio lectura al siguiente asunto en cartera:</w:t>
      </w:r>
    </w:p>
    <w:p w14:paraId="778975A1" w14:textId="77777777" w:rsidR="00080BD2" w:rsidRDefault="00080BD2" w:rsidP="009B4016">
      <w:pPr>
        <w:ind w:firstLine="284"/>
        <w:jc w:val="both"/>
        <w:rPr>
          <w:rFonts w:ascii="Arial Narrow" w:hAnsi="Arial Narrow" w:cs="Courier New"/>
          <w:b/>
          <w:bCs/>
          <w:sz w:val="26"/>
          <w:szCs w:val="26"/>
        </w:rPr>
      </w:pPr>
    </w:p>
    <w:p w14:paraId="619E79AE" w14:textId="77777777" w:rsidR="00920005" w:rsidRDefault="006765EA" w:rsidP="009B4016">
      <w:pPr>
        <w:ind w:firstLine="284"/>
        <w:jc w:val="both"/>
        <w:rPr>
          <w:rFonts w:ascii="Arial Narrow" w:hAnsi="Arial Narrow" w:cs="Courier New"/>
          <w:sz w:val="26"/>
          <w:szCs w:val="26"/>
        </w:rPr>
      </w:pPr>
      <w:r>
        <w:rPr>
          <w:rFonts w:ascii="Arial Narrow" w:hAnsi="Arial Narrow" w:cs="Courier New"/>
          <w:b/>
          <w:bCs/>
          <w:sz w:val="26"/>
          <w:szCs w:val="26"/>
        </w:rPr>
        <w:t xml:space="preserve">D) </w:t>
      </w:r>
      <w:r w:rsidR="00EA4996" w:rsidRPr="00EA4996">
        <w:rPr>
          <w:rFonts w:ascii="Arial Narrow" w:eastAsia="Calibri" w:hAnsi="Arial Narrow"/>
          <w:sz w:val="26"/>
          <w:szCs w:val="26"/>
          <w:lang w:val="es-MX" w:eastAsia="en-US"/>
        </w:rPr>
        <w:t>Oficio suscrito por el Ingeniero Paulino Ek Chan, Presidente Municipal del H. Ayuntamiento de Cansahcab, Yucatán, con el que remite su Plan Municipal de Desarrollo, Administración 2021-2024</w:t>
      </w:r>
      <w:r w:rsidRPr="006765EA">
        <w:rPr>
          <w:rFonts w:ascii="Arial Narrow" w:hAnsi="Arial Narrow" w:cs="Courier New"/>
          <w:sz w:val="26"/>
          <w:szCs w:val="26"/>
        </w:rPr>
        <w:t>.</w:t>
      </w:r>
      <w:r w:rsidR="00920005">
        <w:rPr>
          <w:rFonts w:ascii="Arial Narrow" w:hAnsi="Arial Narrow" w:cs="Courier New"/>
          <w:sz w:val="26"/>
          <w:szCs w:val="26"/>
        </w:rPr>
        <w:t xml:space="preserve"> ENTERADO.</w:t>
      </w:r>
    </w:p>
    <w:p w14:paraId="2F86CBD4" w14:textId="77777777" w:rsidR="00920005" w:rsidRDefault="00920005" w:rsidP="009B4016">
      <w:pPr>
        <w:ind w:firstLine="284"/>
        <w:jc w:val="both"/>
        <w:rPr>
          <w:rFonts w:ascii="Arial Narrow" w:hAnsi="Arial Narrow" w:cs="Courier New"/>
          <w:sz w:val="26"/>
          <w:szCs w:val="26"/>
        </w:rPr>
      </w:pPr>
    </w:p>
    <w:p w14:paraId="63774D22" w14:textId="77777777" w:rsidR="00920005" w:rsidRPr="00920005" w:rsidRDefault="00920005" w:rsidP="00920005">
      <w:pPr>
        <w:ind w:firstLine="284"/>
        <w:jc w:val="both"/>
        <w:rPr>
          <w:rFonts w:ascii="Arial Narrow" w:hAnsi="Arial Narrow" w:cs="Courier New"/>
          <w:sz w:val="26"/>
          <w:szCs w:val="26"/>
        </w:rPr>
      </w:pPr>
      <w:bookmarkStart w:id="0" w:name="_Hlk100743469"/>
      <w:r w:rsidRPr="00920005">
        <w:rPr>
          <w:rFonts w:ascii="Arial Narrow" w:hAnsi="Arial Narrow" w:cs="Courier New"/>
          <w:sz w:val="26"/>
          <w:szCs w:val="26"/>
        </w:rPr>
        <w:t>El Secretario Diputado Rafael Alejandro Echazarreta Torres, dio lectura al siguiente asunto en cartera:</w:t>
      </w:r>
    </w:p>
    <w:bookmarkEnd w:id="0"/>
    <w:p w14:paraId="6B3BD2A7" w14:textId="710D5344" w:rsidR="006765EA" w:rsidRDefault="006765EA" w:rsidP="009B4016">
      <w:pPr>
        <w:ind w:firstLine="284"/>
        <w:jc w:val="both"/>
        <w:rPr>
          <w:rFonts w:ascii="Arial Narrow" w:hAnsi="Arial Narrow" w:cs="Courier New"/>
          <w:sz w:val="26"/>
          <w:szCs w:val="26"/>
        </w:rPr>
      </w:pPr>
    </w:p>
    <w:p w14:paraId="2740489F" w14:textId="4C5CA54D" w:rsidR="006765EA" w:rsidRDefault="006765EA" w:rsidP="009064BC">
      <w:pPr>
        <w:ind w:firstLine="284"/>
        <w:jc w:val="both"/>
        <w:rPr>
          <w:rFonts w:ascii="Arial Narrow" w:hAnsi="Arial Narrow" w:cs="Courier New"/>
          <w:sz w:val="26"/>
          <w:szCs w:val="26"/>
        </w:rPr>
      </w:pPr>
      <w:r w:rsidRPr="006765EA">
        <w:rPr>
          <w:rFonts w:ascii="Arial Narrow" w:hAnsi="Arial Narrow" w:cs="Courier New"/>
          <w:b/>
          <w:bCs/>
          <w:sz w:val="26"/>
          <w:szCs w:val="26"/>
        </w:rPr>
        <w:t>E)</w:t>
      </w:r>
      <w:r>
        <w:rPr>
          <w:rFonts w:ascii="Arial Narrow" w:hAnsi="Arial Narrow" w:cs="Courier New"/>
          <w:sz w:val="26"/>
          <w:szCs w:val="26"/>
        </w:rPr>
        <w:t xml:space="preserve"> </w:t>
      </w:r>
      <w:r w:rsidR="00EA4996" w:rsidRPr="00EA4996">
        <w:rPr>
          <w:rFonts w:ascii="Arial Narrow" w:eastAsia="Calibri" w:hAnsi="Arial Narrow"/>
          <w:sz w:val="26"/>
          <w:szCs w:val="26"/>
          <w:lang w:val="es-MX" w:eastAsia="en-US"/>
        </w:rPr>
        <w:t>Oficios de los HH. Ayuntamientos de Baca, Cacalchén, Chichimilá, Chocholá, Maní, Maxcanú, Muna, Teabo, Tekit y Tixcacalcupul, Yucatán, con los que remiten su Informe anual</w:t>
      </w:r>
      <w:r w:rsidR="00EA4996">
        <w:rPr>
          <w:rFonts w:ascii="Arial Narrow" w:eastAsia="Calibri" w:hAnsi="Arial Narrow"/>
          <w:sz w:val="26"/>
          <w:szCs w:val="26"/>
          <w:lang w:val="es-MX" w:eastAsia="en-US"/>
        </w:rPr>
        <w:t xml:space="preserve"> </w:t>
      </w:r>
      <w:r w:rsidR="00EA4996" w:rsidRPr="00EA4996">
        <w:rPr>
          <w:rFonts w:ascii="Arial Narrow" w:eastAsia="Calibri" w:hAnsi="Arial Narrow"/>
          <w:sz w:val="26"/>
          <w:szCs w:val="26"/>
          <w:lang w:val="es-MX" w:eastAsia="en-US"/>
        </w:rPr>
        <w:t>consolidado del ejercicio de los recursos públicos correspondientes al período de enero-diciembre de 2021</w:t>
      </w:r>
      <w:r>
        <w:rPr>
          <w:rFonts w:ascii="Arial Narrow" w:hAnsi="Arial Narrow" w:cs="Courier New"/>
          <w:sz w:val="26"/>
          <w:szCs w:val="26"/>
        </w:rPr>
        <w:t>.</w:t>
      </w:r>
      <w:r w:rsidR="009064BC">
        <w:rPr>
          <w:rFonts w:ascii="Arial Narrow" w:hAnsi="Arial Narrow" w:cs="Courier New"/>
          <w:sz w:val="26"/>
          <w:szCs w:val="26"/>
        </w:rPr>
        <w:t xml:space="preserve"> SE TURNÓ A LA COMMISION PERMANENTE </w:t>
      </w:r>
      <w:r w:rsidR="009064BC">
        <w:rPr>
          <w:rFonts w:ascii="Arial Narrow" w:hAnsi="Arial Narrow" w:cs="Courier New"/>
          <w:sz w:val="26"/>
          <w:szCs w:val="26"/>
        </w:rPr>
        <w:lastRenderedPageBreak/>
        <w:t>DE VIGILANCIA DE LA CUENTA PÚBLICA, TRASNPARENCIA Y ANTICORRUPCIÓN</w:t>
      </w:r>
      <w:r w:rsidR="008625EA">
        <w:rPr>
          <w:rFonts w:ascii="Arial Narrow" w:hAnsi="Arial Narrow" w:cs="Courier New"/>
          <w:sz w:val="26"/>
          <w:szCs w:val="26"/>
        </w:rPr>
        <w:t>,</w:t>
      </w:r>
      <w:r w:rsidR="009064BC">
        <w:rPr>
          <w:rFonts w:ascii="Arial Narrow" w:hAnsi="Arial Narrow" w:cs="Courier New"/>
          <w:sz w:val="26"/>
          <w:szCs w:val="26"/>
        </w:rPr>
        <w:t xml:space="preserve"> PARA LOS EFECTOS CORRESPONDIENTES.</w:t>
      </w:r>
    </w:p>
    <w:p w14:paraId="115CBDB5" w14:textId="2DE68FDD" w:rsidR="00920005" w:rsidRDefault="00920005" w:rsidP="00EA4996">
      <w:pPr>
        <w:ind w:firstLine="284"/>
        <w:rPr>
          <w:rFonts w:ascii="Arial Narrow" w:hAnsi="Arial Narrow" w:cs="Courier New"/>
          <w:sz w:val="26"/>
          <w:szCs w:val="26"/>
        </w:rPr>
      </w:pPr>
    </w:p>
    <w:p w14:paraId="3C99058D" w14:textId="77777777" w:rsidR="00920005" w:rsidRPr="00920005" w:rsidRDefault="00920005" w:rsidP="00920005">
      <w:pPr>
        <w:ind w:firstLine="143"/>
        <w:jc w:val="both"/>
        <w:rPr>
          <w:rFonts w:ascii="Arial Narrow" w:hAnsi="Arial Narrow" w:cs="Courier New"/>
          <w:sz w:val="26"/>
          <w:szCs w:val="26"/>
        </w:rPr>
      </w:pPr>
      <w:r w:rsidRPr="00920005">
        <w:rPr>
          <w:rFonts w:ascii="Arial Narrow" w:hAnsi="Arial Narrow" w:cs="Courier New"/>
          <w:sz w:val="26"/>
          <w:szCs w:val="26"/>
        </w:rPr>
        <w:t>El Secretario Diputado Raúl Antonio Romero Chel, dio lectura al siguiente asunto en cartera:</w:t>
      </w:r>
    </w:p>
    <w:p w14:paraId="7415E84E" w14:textId="077DF731" w:rsidR="006765EA" w:rsidRDefault="006765EA" w:rsidP="009B4016">
      <w:pPr>
        <w:ind w:firstLine="284"/>
        <w:jc w:val="both"/>
        <w:rPr>
          <w:rFonts w:ascii="Arial Narrow" w:hAnsi="Arial Narrow" w:cs="Courier New"/>
          <w:sz w:val="26"/>
          <w:szCs w:val="26"/>
        </w:rPr>
      </w:pPr>
    </w:p>
    <w:p w14:paraId="0680DA36" w14:textId="127F0AFF" w:rsidR="006765EA" w:rsidRDefault="006765EA" w:rsidP="009B4016">
      <w:pPr>
        <w:ind w:firstLine="284"/>
        <w:jc w:val="both"/>
        <w:rPr>
          <w:rFonts w:ascii="Arial Narrow" w:hAnsi="Arial Narrow" w:cs="Courier New"/>
          <w:sz w:val="26"/>
          <w:szCs w:val="26"/>
        </w:rPr>
      </w:pPr>
      <w:r w:rsidRPr="006765EA">
        <w:rPr>
          <w:rFonts w:ascii="Arial Narrow" w:hAnsi="Arial Narrow" w:cs="Courier New"/>
          <w:b/>
          <w:bCs/>
          <w:sz w:val="26"/>
          <w:szCs w:val="26"/>
        </w:rPr>
        <w:t>F)</w:t>
      </w:r>
      <w:r>
        <w:rPr>
          <w:rFonts w:ascii="Arial Narrow" w:hAnsi="Arial Narrow" w:cs="Courier New"/>
          <w:sz w:val="26"/>
          <w:szCs w:val="26"/>
        </w:rPr>
        <w:t xml:space="preserve"> </w:t>
      </w:r>
      <w:r w:rsidR="00EA4996" w:rsidRPr="00EA4996">
        <w:rPr>
          <w:rFonts w:ascii="Arial Narrow" w:eastAsia="Calibri" w:hAnsi="Arial Narrow"/>
          <w:sz w:val="26"/>
          <w:szCs w:val="26"/>
          <w:lang w:val="es-MX" w:eastAsia="en-US"/>
        </w:rPr>
        <w:t>Solicitud de la Diputada Jazmín Yaneli Villanueva Moo, para que la Iniciativa por la que se reforman y adicionan diversas disposiciones de la Ley de Acceso de las Mujeres a una Vida Libre de Violencia del Estado de Yucatán, turnada a la Comisión Permanente de Igualdad de Género, en fecha 16 de febrero del año en curso, sea returnada a las Comisiones Permanentes Unidas de Igualdad y Género y a la de Justicia y Seguridad Pública</w:t>
      </w:r>
      <w:r>
        <w:rPr>
          <w:rFonts w:ascii="Arial Narrow" w:hAnsi="Arial Narrow" w:cs="Courier New"/>
          <w:sz w:val="26"/>
          <w:szCs w:val="26"/>
        </w:rPr>
        <w:t>.</w:t>
      </w:r>
    </w:p>
    <w:p w14:paraId="2ED592B5" w14:textId="5269FAD3" w:rsidR="00D91A88" w:rsidRDefault="00D91A88" w:rsidP="009B4016">
      <w:pPr>
        <w:ind w:firstLine="284"/>
        <w:jc w:val="both"/>
        <w:rPr>
          <w:rFonts w:ascii="Arial Narrow" w:hAnsi="Arial Narrow" w:cs="Courier New"/>
          <w:sz w:val="26"/>
          <w:szCs w:val="26"/>
        </w:rPr>
      </w:pPr>
    </w:p>
    <w:p w14:paraId="6031C302" w14:textId="77777777" w:rsidR="007B615A" w:rsidRDefault="00D91A88" w:rsidP="009B4016">
      <w:pPr>
        <w:ind w:firstLine="284"/>
        <w:jc w:val="both"/>
        <w:rPr>
          <w:rFonts w:ascii="Arial Narrow" w:hAnsi="Arial Narrow" w:cs="Courier New"/>
          <w:sz w:val="26"/>
          <w:szCs w:val="26"/>
        </w:rPr>
      </w:pPr>
      <w:r>
        <w:rPr>
          <w:rFonts w:ascii="Arial Narrow" w:hAnsi="Arial Narrow" w:cs="Courier New"/>
          <w:sz w:val="26"/>
          <w:szCs w:val="26"/>
        </w:rPr>
        <w:t xml:space="preserve">El Secretario Diputado Romero Chel, dio lectura a la solicitud presentada: </w:t>
      </w:r>
    </w:p>
    <w:p w14:paraId="23ECBCEF" w14:textId="77777777" w:rsidR="007B615A" w:rsidRDefault="007B615A" w:rsidP="007B615A">
      <w:pPr>
        <w:jc w:val="both"/>
        <w:rPr>
          <w:rFonts w:ascii="Arial Narrow" w:hAnsi="Arial Narrow" w:cs="Courier New"/>
          <w:sz w:val="26"/>
          <w:szCs w:val="26"/>
        </w:rPr>
      </w:pPr>
    </w:p>
    <w:p w14:paraId="44C91474" w14:textId="775145B9" w:rsidR="00D91A88" w:rsidRPr="007B615A" w:rsidRDefault="007B615A" w:rsidP="007B615A">
      <w:pPr>
        <w:jc w:val="both"/>
        <w:rPr>
          <w:rFonts w:ascii="Arial Narrow" w:hAnsi="Arial Narrow" w:cs="Courier New"/>
          <w:b/>
          <w:bCs/>
          <w:sz w:val="26"/>
          <w:szCs w:val="26"/>
        </w:rPr>
      </w:pPr>
      <w:r w:rsidRPr="007B615A">
        <w:rPr>
          <w:rFonts w:ascii="Arial Narrow" w:hAnsi="Arial Narrow" w:cs="Courier New"/>
          <w:b/>
          <w:bCs/>
          <w:sz w:val="26"/>
          <w:szCs w:val="26"/>
        </w:rPr>
        <w:t>C</w:t>
      </w:r>
      <w:r>
        <w:rPr>
          <w:rFonts w:ascii="Arial Narrow" w:hAnsi="Arial Narrow" w:cs="Courier New"/>
          <w:b/>
          <w:bCs/>
          <w:sz w:val="26"/>
          <w:szCs w:val="26"/>
        </w:rPr>
        <w:t>.</w:t>
      </w:r>
      <w:r w:rsidRPr="007B615A">
        <w:rPr>
          <w:rFonts w:ascii="Arial Narrow" w:hAnsi="Arial Narrow" w:cs="Courier New"/>
          <w:b/>
          <w:bCs/>
          <w:sz w:val="26"/>
          <w:szCs w:val="26"/>
        </w:rPr>
        <w:t xml:space="preserve"> DIPUTADA INGRID DEL PILAR SANTOS DÍAZ</w:t>
      </w:r>
    </w:p>
    <w:p w14:paraId="60921C40" w14:textId="77777777" w:rsidR="007B615A" w:rsidRDefault="007B615A" w:rsidP="00D91A88">
      <w:pPr>
        <w:jc w:val="both"/>
        <w:rPr>
          <w:rFonts w:ascii="Arial Narrow" w:hAnsi="Arial Narrow" w:cs="Courier New"/>
          <w:b/>
          <w:bCs/>
          <w:sz w:val="26"/>
          <w:szCs w:val="26"/>
        </w:rPr>
      </w:pPr>
      <w:r w:rsidRPr="007B615A">
        <w:rPr>
          <w:rFonts w:ascii="Arial Narrow" w:hAnsi="Arial Narrow" w:cs="Courier New"/>
          <w:b/>
          <w:bCs/>
          <w:sz w:val="26"/>
          <w:szCs w:val="26"/>
        </w:rPr>
        <w:t>PRESIDENTA DE LA MESA DIRECTIVA DEL H</w:t>
      </w:r>
      <w:r>
        <w:rPr>
          <w:rFonts w:ascii="Arial Narrow" w:hAnsi="Arial Narrow" w:cs="Courier New"/>
          <w:b/>
          <w:bCs/>
          <w:sz w:val="26"/>
          <w:szCs w:val="26"/>
        </w:rPr>
        <w:t>.</w:t>
      </w:r>
      <w:r w:rsidRPr="007B615A">
        <w:rPr>
          <w:rFonts w:ascii="Arial Narrow" w:hAnsi="Arial Narrow" w:cs="Courier New"/>
          <w:b/>
          <w:bCs/>
          <w:sz w:val="26"/>
          <w:szCs w:val="26"/>
        </w:rPr>
        <w:t xml:space="preserve"> CONGRESO </w:t>
      </w:r>
    </w:p>
    <w:p w14:paraId="7498F19F" w14:textId="5CF6C64D" w:rsidR="00D91A88" w:rsidRPr="007B615A" w:rsidRDefault="007B615A" w:rsidP="00D91A88">
      <w:pPr>
        <w:jc w:val="both"/>
        <w:rPr>
          <w:rFonts w:ascii="Arial Narrow" w:hAnsi="Arial Narrow" w:cs="Courier New"/>
          <w:b/>
          <w:bCs/>
          <w:sz w:val="26"/>
          <w:szCs w:val="26"/>
        </w:rPr>
      </w:pPr>
      <w:r w:rsidRPr="007B615A">
        <w:rPr>
          <w:rFonts w:ascii="Arial Narrow" w:hAnsi="Arial Narrow" w:cs="Courier New"/>
          <w:b/>
          <w:bCs/>
          <w:sz w:val="26"/>
          <w:szCs w:val="26"/>
        </w:rPr>
        <w:t>DEL ESTADO DE YUCATÁN</w:t>
      </w:r>
      <w:r>
        <w:rPr>
          <w:rFonts w:ascii="Arial Narrow" w:hAnsi="Arial Narrow" w:cs="Courier New"/>
          <w:b/>
          <w:bCs/>
          <w:sz w:val="26"/>
          <w:szCs w:val="26"/>
        </w:rPr>
        <w:t>,</w:t>
      </w:r>
      <w:r w:rsidRPr="007B615A">
        <w:rPr>
          <w:rFonts w:ascii="Arial Narrow" w:hAnsi="Arial Narrow" w:cs="Courier New"/>
          <w:b/>
          <w:bCs/>
          <w:sz w:val="26"/>
          <w:szCs w:val="26"/>
        </w:rPr>
        <w:t xml:space="preserve"> DE LA LXIII LEGISLATURA </w:t>
      </w:r>
    </w:p>
    <w:p w14:paraId="56BF857C" w14:textId="77777777" w:rsidR="00D91A88" w:rsidRDefault="00D91A88" w:rsidP="00D91A88">
      <w:pPr>
        <w:jc w:val="both"/>
        <w:rPr>
          <w:rFonts w:ascii="Arial Narrow" w:hAnsi="Arial Narrow" w:cs="Courier New"/>
          <w:sz w:val="26"/>
          <w:szCs w:val="26"/>
        </w:rPr>
      </w:pPr>
    </w:p>
    <w:p w14:paraId="46C85F06" w14:textId="05BFB98E" w:rsidR="00D91A88" w:rsidRDefault="00D91A88" w:rsidP="007B615A">
      <w:pPr>
        <w:jc w:val="right"/>
        <w:rPr>
          <w:rFonts w:ascii="Arial Narrow" w:hAnsi="Arial Narrow" w:cs="Courier New"/>
          <w:sz w:val="26"/>
          <w:szCs w:val="26"/>
        </w:rPr>
      </w:pPr>
      <w:r>
        <w:rPr>
          <w:rFonts w:ascii="Arial Narrow" w:hAnsi="Arial Narrow" w:cs="Courier New"/>
          <w:sz w:val="26"/>
          <w:szCs w:val="26"/>
        </w:rPr>
        <w:t>Atención</w:t>
      </w:r>
      <w:r w:rsidR="007B615A">
        <w:rPr>
          <w:rFonts w:ascii="Arial Narrow" w:hAnsi="Arial Narrow" w:cs="Courier New"/>
          <w:sz w:val="26"/>
          <w:szCs w:val="26"/>
        </w:rPr>
        <w:t xml:space="preserve">:  </w:t>
      </w:r>
      <w:r>
        <w:rPr>
          <w:rFonts w:ascii="Arial Narrow" w:hAnsi="Arial Narrow" w:cs="Courier New"/>
          <w:sz w:val="26"/>
          <w:szCs w:val="26"/>
        </w:rPr>
        <w:t xml:space="preserve"> Lic</w:t>
      </w:r>
      <w:r w:rsidR="007B615A">
        <w:rPr>
          <w:rFonts w:ascii="Arial Narrow" w:hAnsi="Arial Narrow" w:cs="Courier New"/>
          <w:sz w:val="26"/>
          <w:szCs w:val="26"/>
        </w:rPr>
        <w:t xml:space="preserve">. </w:t>
      </w:r>
      <w:r w:rsidR="004B31DE">
        <w:rPr>
          <w:rFonts w:ascii="Arial Narrow" w:hAnsi="Arial Narrow" w:cs="Courier New"/>
          <w:sz w:val="26"/>
          <w:szCs w:val="26"/>
        </w:rPr>
        <w:t>Adrián</w:t>
      </w:r>
      <w:r>
        <w:rPr>
          <w:rFonts w:ascii="Arial Narrow" w:hAnsi="Arial Narrow" w:cs="Courier New"/>
          <w:sz w:val="26"/>
          <w:szCs w:val="26"/>
        </w:rPr>
        <w:t xml:space="preserve"> Abelardo </w:t>
      </w:r>
      <w:r w:rsidR="007B615A">
        <w:rPr>
          <w:rFonts w:ascii="Arial Narrow" w:hAnsi="Arial Narrow" w:cs="Courier New"/>
          <w:sz w:val="26"/>
          <w:szCs w:val="26"/>
        </w:rPr>
        <w:t xml:space="preserve"> </w:t>
      </w:r>
      <w:r>
        <w:rPr>
          <w:rFonts w:ascii="Arial Narrow" w:hAnsi="Arial Narrow" w:cs="Courier New"/>
          <w:sz w:val="26"/>
          <w:szCs w:val="26"/>
        </w:rPr>
        <w:t xml:space="preserve">Anguiano Aguilar </w:t>
      </w:r>
    </w:p>
    <w:p w14:paraId="7BF98F97" w14:textId="34358F1A" w:rsidR="007B615A" w:rsidRDefault="007B615A" w:rsidP="007B615A">
      <w:pPr>
        <w:jc w:val="right"/>
        <w:rPr>
          <w:rFonts w:ascii="Arial Narrow" w:hAnsi="Arial Narrow" w:cs="Courier New"/>
          <w:sz w:val="26"/>
          <w:szCs w:val="26"/>
        </w:rPr>
      </w:pPr>
      <w:r>
        <w:rPr>
          <w:rFonts w:ascii="Arial Narrow" w:hAnsi="Arial Narrow" w:cs="Courier New"/>
          <w:sz w:val="26"/>
          <w:szCs w:val="26"/>
        </w:rPr>
        <w:t xml:space="preserve">                                                </w:t>
      </w:r>
      <w:r w:rsidR="00D91A88">
        <w:rPr>
          <w:rFonts w:ascii="Arial Narrow" w:hAnsi="Arial Narrow" w:cs="Courier New"/>
          <w:sz w:val="26"/>
          <w:szCs w:val="26"/>
        </w:rPr>
        <w:t>Secretario General del H.</w:t>
      </w:r>
      <w:r>
        <w:rPr>
          <w:rFonts w:ascii="Arial Narrow" w:hAnsi="Arial Narrow" w:cs="Courier New"/>
          <w:sz w:val="26"/>
          <w:szCs w:val="26"/>
        </w:rPr>
        <w:t xml:space="preserve"> </w:t>
      </w:r>
      <w:r w:rsidR="00D91A88">
        <w:rPr>
          <w:rFonts w:ascii="Arial Narrow" w:hAnsi="Arial Narrow" w:cs="Courier New"/>
          <w:sz w:val="26"/>
          <w:szCs w:val="26"/>
        </w:rPr>
        <w:t>Congreso</w:t>
      </w:r>
      <w:r>
        <w:rPr>
          <w:rFonts w:ascii="Arial Narrow" w:hAnsi="Arial Narrow" w:cs="Courier New"/>
          <w:sz w:val="26"/>
          <w:szCs w:val="26"/>
        </w:rPr>
        <w:t xml:space="preserve"> </w:t>
      </w:r>
      <w:r w:rsidR="00D91A88">
        <w:rPr>
          <w:rFonts w:ascii="Arial Narrow" w:hAnsi="Arial Narrow" w:cs="Courier New"/>
          <w:sz w:val="26"/>
          <w:szCs w:val="26"/>
        </w:rPr>
        <w:t>del</w:t>
      </w:r>
      <w:r>
        <w:rPr>
          <w:rFonts w:ascii="Arial Narrow" w:hAnsi="Arial Narrow" w:cs="Courier New"/>
          <w:sz w:val="26"/>
          <w:szCs w:val="26"/>
        </w:rPr>
        <w:t xml:space="preserve"> E</w:t>
      </w:r>
      <w:r w:rsidR="00D91A88">
        <w:rPr>
          <w:rFonts w:ascii="Arial Narrow" w:hAnsi="Arial Narrow" w:cs="Courier New"/>
          <w:sz w:val="26"/>
          <w:szCs w:val="26"/>
        </w:rPr>
        <w:t xml:space="preserve">stado de </w:t>
      </w:r>
    </w:p>
    <w:p w14:paraId="0E85EFE3" w14:textId="069BF570" w:rsidR="00D91A88" w:rsidRDefault="00D91A88" w:rsidP="007B615A">
      <w:pPr>
        <w:jc w:val="right"/>
        <w:rPr>
          <w:rFonts w:ascii="Arial Narrow" w:hAnsi="Arial Narrow" w:cs="Courier New"/>
          <w:sz w:val="26"/>
          <w:szCs w:val="26"/>
        </w:rPr>
      </w:pPr>
      <w:r>
        <w:rPr>
          <w:rFonts w:ascii="Arial Narrow" w:hAnsi="Arial Narrow" w:cs="Courier New"/>
          <w:sz w:val="26"/>
          <w:szCs w:val="26"/>
        </w:rPr>
        <w:t>Yucatán</w:t>
      </w:r>
      <w:r w:rsidR="007B615A">
        <w:rPr>
          <w:rFonts w:ascii="Arial Narrow" w:hAnsi="Arial Narrow" w:cs="Courier New"/>
          <w:sz w:val="26"/>
          <w:szCs w:val="26"/>
        </w:rPr>
        <w:t>,</w:t>
      </w:r>
      <w:r>
        <w:rPr>
          <w:rFonts w:ascii="Arial Narrow" w:hAnsi="Arial Narrow" w:cs="Courier New"/>
          <w:sz w:val="26"/>
          <w:szCs w:val="26"/>
        </w:rPr>
        <w:t xml:space="preserve"> LXIII Legislatura</w:t>
      </w:r>
    </w:p>
    <w:p w14:paraId="53849F1A" w14:textId="21D897B7" w:rsidR="00D91A88" w:rsidRDefault="00D91A88" w:rsidP="00D91A88">
      <w:pPr>
        <w:jc w:val="both"/>
        <w:rPr>
          <w:rFonts w:ascii="Arial Narrow" w:hAnsi="Arial Narrow" w:cs="Courier New"/>
          <w:sz w:val="26"/>
          <w:szCs w:val="26"/>
        </w:rPr>
      </w:pPr>
    </w:p>
    <w:p w14:paraId="6DE3BC3B" w14:textId="77777777" w:rsidR="00E67277" w:rsidRDefault="004B31DE" w:rsidP="00D91A88">
      <w:pPr>
        <w:jc w:val="both"/>
        <w:rPr>
          <w:rFonts w:ascii="Arial Narrow" w:hAnsi="Arial Narrow" w:cs="Courier New"/>
          <w:sz w:val="26"/>
          <w:szCs w:val="26"/>
        </w:rPr>
      </w:pPr>
      <w:r>
        <w:rPr>
          <w:rFonts w:ascii="Arial Narrow" w:hAnsi="Arial Narrow" w:cs="Courier New"/>
          <w:sz w:val="26"/>
          <w:szCs w:val="26"/>
        </w:rPr>
        <w:t xml:space="preserve">Quien suscribe el presente escrito, ciudadana Jazmín Yaneli Villanueva Moo, en mi carácter de Diputada en este Honorable Congreso del Estado, me permito respetuosamente dirigirme a </w:t>
      </w:r>
      <w:r w:rsidR="00E67277">
        <w:rPr>
          <w:rFonts w:ascii="Arial Narrow" w:hAnsi="Arial Narrow" w:cs="Courier New"/>
          <w:sz w:val="26"/>
          <w:szCs w:val="26"/>
        </w:rPr>
        <w:t>u</w:t>
      </w:r>
      <w:r>
        <w:rPr>
          <w:rFonts w:ascii="Arial Narrow" w:hAnsi="Arial Narrow" w:cs="Courier New"/>
          <w:sz w:val="26"/>
          <w:szCs w:val="26"/>
        </w:rPr>
        <w:t>sted dentro de las atribuciones de mi envestidura como representante popular tengo</w:t>
      </w:r>
      <w:r w:rsidR="00E67277">
        <w:rPr>
          <w:rFonts w:ascii="Arial Narrow" w:hAnsi="Arial Narrow" w:cs="Courier New"/>
          <w:sz w:val="26"/>
          <w:szCs w:val="26"/>
        </w:rPr>
        <w:t>,</w:t>
      </w:r>
      <w:r>
        <w:rPr>
          <w:rFonts w:ascii="Arial Narrow" w:hAnsi="Arial Narrow" w:cs="Courier New"/>
          <w:sz w:val="26"/>
          <w:szCs w:val="26"/>
        </w:rPr>
        <w:t xml:space="preserve"> para hacerle la siguiente solicitud</w:t>
      </w:r>
      <w:r w:rsidR="00E67277">
        <w:rPr>
          <w:rFonts w:ascii="Arial Narrow" w:hAnsi="Arial Narrow" w:cs="Courier New"/>
          <w:sz w:val="26"/>
          <w:szCs w:val="26"/>
        </w:rPr>
        <w:t>,</w:t>
      </w:r>
      <w:r>
        <w:rPr>
          <w:rFonts w:ascii="Arial Narrow" w:hAnsi="Arial Narrow" w:cs="Courier New"/>
          <w:sz w:val="26"/>
          <w:szCs w:val="26"/>
        </w:rPr>
        <w:t xml:space="preserve"> que considero adecuada dentro de las posibilidades de alcanzar mejores productor legislativos</w:t>
      </w:r>
      <w:r w:rsidR="00E67277">
        <w:rPr>
          <w:rFonts w:ascii="Arial Narrow" w:hAnsi="Arial Narrow" w:cs="Courier New"/>
          <w:sz w:val="26"/>
          <w:szCs w:val="26"/>
        </w:rPr>
        <w:t>,</w:t>
      </w:r>
      <w:r>
        <w:rPr>
          <w:rFonts w:ascii="Arial Narrow" w:hAnsi="Arial Narrow" w:cs="Courier New"/>
          <w:sz w:val="26"/>
          <w:szCs w:val="26"/>
        </w:rPr>
        <w:t xml:space="preserve"> particularmente del re</w:t>
      </w:r>
      <w:r w:rsidR="00E67277">
        <w:rPr>
          <w:rFonts w:ascii="Arial Narrow" w:hAnsi="Arial Narrow" w:cs="Courier New"/>
          <w:sz w:val="26"/>
          <w:szCs w:val="26"/>
        </w:rPr>
        <w:t>e</w:t>
      </w:r>
      <w:r>
        <w:rPr>
          <w:rFonts w:ascii="Arial Narrow" w:hAnsi="Arial Narrow" w:cs="Courier New"/>
          <w:sz w:val="26"/>
          <w:szCs w:val="26"/>
        </w:rPr>
        <w:t xml:space="preserve">ncauzamiento de la iniciativa por </w:t>
      </w:r>
      <w:r w:rsidR="00E67277">
        <w:rPr>
          <w:rFonts w:ascii="Arial Narrow" w:hAnsi="Arial Narrow" w:cs="Courier New"/>
          <w:sz w:val="26"/>
          <w:szCs w:val="26"/>
        </w:rPr>
        <w:t>E</w:t>
      </w:r>
      <w:r>
        <w:rPr>
          <w:rFonts w:ascii="Arial Narrow" w:hAnsi="Arial Narrow" w:cs="Courier New"/>
          <w:sz w:val="26"/>
          <w:szCs w:val="26"/>
        </w:rPr>
        <w:t xml:space="preserve">l </w:t>
      </w:r>
      <w:r w:rsidR="00E67277">
        <w:rPr>
          <w:rFonts w:ascii="Arial Narrow" w:hAnsi="Arial Narrow" w:cs="Courier New"/>
          <w:sz w:val="26"/>
          <w:szCs w:val="26"/>
        </w:rPr>
        <w:t>Q</w:t>
      </w:r>
      <w:r>
        <w:rPr>
          <w:rFonts w:ascii="Arial Narrow" w:hAnsi="Arial Narrow" w:cs="Courier New"/>
          <w:sz w:val="26"/>
          <w:szCs w:val="26"/>
        </w:rPr>
        <w:t xml:space="preserve">ue se </w:t>
      </w:r>
      <w:r w:rsidR="00E67277">
        <w:rPr>
          <w:rFonts w:ascii="Arial Narrow" w:hAnsi="Arial Narrow" w:cs="Courier New"/>
          <w:sz w:val="26"/>
          <w:szCs w:val="26"/>
        </w:rPr>
        <w:t>R</w:t>
      </w:r>
      <w:r>
        <w:rPr>
          <w:rFonts w:ascii="Arial Narrow" w:hAnsi="Arial Narrow" w:cs="Courier New"/>
          <w:sz w:val="26"/>
          <w:szCs w:val="26"/>
        </w:rPr>
        <w:t xml:space="preserve">eforman </w:t>
      </w:r>
      <w:r w:rsidR="00E67277">
        <w:rPr>
          <w:rFonts w:ascii="Arial Narrow" w:hAnsi="Arial Narrow" w:cs="Courier New"/>
          <w:sz w:val="26"/>
          <w:szCs w:val="26"/>
        </w:rPr>
        <w:t>Y</w:t>
      </w:r>
      <w:r>
        <w:rPr>
          <w:rFonts w:ascii="Arial Narrow" w:hAnsi="Arial Narrow" w:cs="Courier New"/>
          <w:sz w:val="26"/>
          <w:szCs w:val="26"/>
        </w:rPr>
        <w:t xml:space="preserve"> </w:t>
      </w:r>
      <w:r w:rsidR="00E67277">
        <w:rPr>
          <w:rFonts w:ascii="Arial Narrow" w:hAnsi="Arial Narrow" w:cs="Courier New"/>
          <w:sz w:val="26"/>
          <w:szCs w:val="26"/>
        </w:rPr>
        <w:t>A</w:t>
      </w:r>
      <w:r>
        <w:rPr>
          <w:rFonts w:ascii="Arial Narrow" w:hAnsi="Arial Narrow" w:cs="Courier New"/>
          <w:sz w:val="26"/>
          <w:szCs w:val="26"/>
        </w:rPr>
        <w:t xml:space="preserve">dicionan </w:t>
      </w:r>
      <w:r w:rsidR="00E67277">
        <w:rPr>
          <w:rFonts w:ascii="Arial Narrow" w:hAnsi="Arial Narrow" w:cs="Courier New"/>
          <w:sz w:val="26"/>
          <w:szCs w:val="26"/>
        </w:rPr>
        <w:t>D</w:t>
      </w:r>
      <w:r>
        <w:rPr>
          <w:rFonts w:ascii="Arial Narrow" w:hAnsi="Arial Narrow" w:cs="Courier New"/>
          <w:sz w:val="26"/>
          <w:szCs w:val="26"/>
        </w:rPr>
        <w:t xml:space="preserve">iversas </w:t>
      </w:r>
      <w:r w:rsidR="00E67277">
        <w:rPr>
          <w:rFonts w:ascii="Arial Narrow" w:hAnsi="Arial Narrow" w:cs="Courier New"/>
          <w:sz w:val="26"/>
          <w:szCs w:val="26"/>
        </w:rPr>
        <w:t>D</w:t>
      </w:r>
      <w:r>
        <w:rPr>
          <w:rFonts w:ascii="Arial Narrow" w:hAnsi="Arial Narrow" w:cs="Courier New"/>
          <w:sz w:val="26"/>
          <w:szCs w:val="26"/>
        </w:rPr>
        <w:t xml:space="preserve">isposiciones de la Ley de Acceso de las Mujeres a una Vida Libre de Violencia del </w:t>
      </w:r>
      <w:r w:rsidR="00E67277">
        <w:rPr>
          <w:rFonts w:ascii="Arial Narrow" w:hAnsi="Arial Narrow" w:cs="Courier New"/>
          <w:sz w:val="26"/>
          <w:szCs w:val="26"/>
        </w:rPr>
        <w:t>E</w:t>
      </w:r>
      <w:r>
        <w:rPr>
          <w:rFonts w:ascii="Arial Narrow" w:hAnsi="Arial Narrow" w:cs="Courier New"/>
          <w:sz w:val="26"/>
          <w:szCs w:val="26"/>
        </w:rPr>
        <w:t xml:space="preserve">stado de Yucatán, presentada por su servidora en fecha </w:t>
      </w:r>
      <w:r w:rsidR="00E67277">
        <w:rPr>
          <w:rFonts w:ascii="Arial Narrow" w:hAnsi="Arial Narrow" w:cs="Courier New"/>
          <w:sz w:val="26"/>
          <w:szCs w:val="26"/>
        </w:rPr>
        <w:t>0</w:t>
      </w:r>
      <w:r>
        <w:rPr>
          <w:rFonts w:ascii="Arial Narrow" w:hAnsi="Arial Narrow" w:cs="Courier New"/>
          <w:sz w:val="26"/>
          <w:szCs w:val="26"/>
        </w:rPr>
        <w:t>9 de febrero de la presente anualidad, misma que fue turnada en fecha 16 del mismo mes y año a la Comisión de Igualdad de Género</w:t>
      </w:r>
      <w:r w:rsidR="00011494">
        <w:rPr>
          <w:rFonts w:ascii="Arial Narrow" w:hAnsi="Arial Narrow" w:cs="Courier New"/>
          <w:sz w:val="26"/>
          <w:szCs w:val="26"/>
        </w:rPr>
        <w:t xml:space="preserve">. </w:t>
      </w:r>
    </w:p>
    <w:p w14:paraId="5A575B77" w14:textId="77777777" w:rsidR="00E67277" w:rsidRDefault="00E67277" w:rsidP="00D91A88">
      <w:pPr>
        <w:jc w:val="both"/>
        <w:rPr>
          <w:rFonts w:ascii="Arial Narrow" w:hAnsi="Arial Narrow" w:cs="Courier New"/>
          <w:sz w:val="26"/>
          <w:szCs w:val="26"/>
        </w:rPr>
      </w:pPr>
    </w:p>
    <w:p w14:paraId="34249C44" w14:textId="77777777" w:rsidR="000D449F" w:rsidRDefault="00011494" w:rsidP="00D91A88">
      <w:pPr>
        <w:jc w:val="both"/>
        <w:rPr>
          <w:rFonts w:ascii="Arial Narrow" w:hAnsi="Arial Narrow" w:cs="Courier New"/>
          <w:sz w:val="26"/>
          <w:szCs w:val="26"/>
        </w:rPr>
      </w:pPr>
      <w:r>
        <w:rPr>
          <w:rFonts w:ascii="Arial Narrow" w:hAnsi="Arial Narrow" w:cs="Courier New"/>
          <w:sz w:val="26"/>
          <w:szCs w:val="26"/>
        </w:rPr>
        <w:t>En este tenor y por considerarlo relevante hago notar que el día 10 de marzo del presente año en su facultad</w:t>
      </w:r>
      <w:r w:rsidR="00E67277">
        <w:rPr>
          <w:rFonts w:ascii="Arial Narrow" w:hAnsi="Arial Narrow" w:cs="Courier New"/>
          <w:sz w:val="26"/>
          <w:szCs w:val="26"/>
        </w:rPr>
        <w:t>es</w:t>
      </w:r>
      <w:r>
        <w:rPr>
          <w:rFonts w:ascii="Arial Narrow" w:hAnsi="Arial Narrow" w:cs="Courier New"/>
          <w:sz w:val="26"/>
          <w:szCs w:val="26"/>
        </w:rPr>
        <w:t xml:space="preserve"> como </w:t>
      </w:r>
      <w:r w:rsidR="00E67277">
        <w:rPr>
          <w:rFonts w:ascii="Arial Narrow" w:hAnsi="Arial Narrow" w:cs="Courier New"/>
          <w:sz w:val="26"/>
          <w:szCs w:val="26"/>
        </w:rPr>
        <w:t>d</w:t>
      </w:r>
      <w:r>
        <w:rPr>
          <w:rFonts w:ascii="Arial Narrow" w:hAnsi="Arial Narrow" w:cs="Courier New"/>
          <w:sz w:val="26"/>
          <w:szCs w:val="26"/>
        </w:rPr>
        <w:t>iputada</w:t>
      </w:r>
      <w:r w:rsidR="00E67277">
        <w:rPr>
          <w:rFonts w:ascii="Arial Narrow" w:hAnsi="Arial Narrow" w:cs="Courier New"/>
          <w:sz w:val="26"/>
          <w:szCs w:val="26"/>
        </w:rPr>
        <w:t>,</w:t>
      </w:r>
      <w:r>
        <w:rPr>
          <w:rFonts w:ascii="Arial Narrow" w:hAnsi="Arial Narrow" w:cs="Courier New"/>
          <w:sz w:val="26"/>
          <w:szCs w:val="26"/>
        </w:rPr>
        <w:t xml:space="preserve"> la Ciudadana Vida Aravari Gómez Herrera presentó Iniciativa con Proyecto </w:t>
      </w:r>
      <w:r w:rsidR="00E67277">
        <w:rPr>
          <w:rFonts w:ascii="Arial Narrow" w:hAnsi="Arial Narrow" w:cs="Courier New"/>
          <w:sz w:val="26"/>
          <w:szCs w:val="26"/>
        </w:rPr>
        <w:t>D</w:t>
      </w:r>
      <w:r>
        <w:rPr>
          <w:rFonts w:ascii="Arial Narrow" w:hAnsi="Arial Narrow" w:cs="Courier New"/>
          <w:sz w:val="26"/>
          <w:szCs w:val="26"/>
        </w:rPr>
        <w:t xml:space="preserve">e Decreto </w:t>
      </w:r>
      <w:r w:rsidR="00E67277">
        <w:rPr>
          <w:rFonts w:ascii="Arial Narrow" w:hAnsi="Arial Narrow" w:cs="Courier New"/>
          <w:sz w:val="26"/>
          <w:szCs w:val="26"/>
        </w:rPr>
        <w:t>P</w:t>
      </w:r>
      <w:r>
        <w:rPr>
          <w:rFonts w:ascii="Arial Narrow" w:hAnsi="Arial Narrow" w:cs="Courier New"/>
          <w:sz w:val="26"/>
          <w:szCs w:val="26"/>
        </w:rPr>
        <w:t xml:space="preserve">or </w:t>
      </w:r>
      <w:r w:rsidR="00E67277">
        <w:rPr>
          <w:rFonts w:ascii="Arial Narrow" w:hAnsi="Arial Narrow" w:cs="Courier New"/>
          <w:sz w:val="26"/>
          <w:szCs w:val="26"/>
        </w:rPr>
        <w:t>E</w:t>
      </w:r>
      <w:r>
        <w:rPr>
          <w:rFonts w:ascii="Arial Narrow" w:hAnsi="Arial Narrow" w:cs="Courier New"/>
          <w:sz w:val="26"/>
          <w:szCs w:val="26"/>
        </w:rPr>
        <w:t xml:space="preserve">l </w:t>
      </w:r>
      <w:r w:rsidR="00E67277">
        <w:rPr>
          <w:rFonts w:ascii="Arial Narrow" w:hAnsi="Arial Narrow" w:cs="Courier New"/>
          <w:sz w:val="26"/>
          <w:szCs w:val="26"/>
        </w:rPr>
        <w:t>C</w:t>
      </w:r>
      <w:r>
        <w:rPr>
          <w:rFonts w:ascii="Arial Narrow" w:hAnsi="Arial Narrow" w:cs="Courier New"/>
          <w:sz w:val="26"/>
          <w:szCs w:val="26"/>
        </w:rPr>
        <w:t xml:space="preserve">ual </w:t>
      </w:r>
      <w:r w:rsidR="00E67277">
        <w:rPr>
          <w:rFonts w:ascii="Arial Narrow" w:hAnsi="Arial Narrow" w:cs="Courier New"/>
          <w:sz w:val="26"/>
          <w:szCs w:val="26"/>
        </w:rPr>
        <w:t>S</w:t>
      </w:r>
      <w:r>
        <w:rPr>
          <w:rFonts w:ascii="Arial Narrow" w:hAnsi="Arial Narrow" w:cs="Courier New"/>
          <w:sz w:val="26"/>
          <w:szCs w:val="26"/>
        </w:rPr>
        <w:t xml:space="preserve">e </w:t>
      </w:r>
      <w:r w:rsidR="00E67277">
        <w:rPr>
          <w:rFonts w:ascii="Arial Narrow" w:hAnsi="Arial Narrow" w:cs="Courier New"/>
          <w:sz w:val="26"/>
          <w:szCs w:val="26"/>
        </w:rPr>
        <w:t>A</w:t>
      </w:r>
      <w:r>
        <w:rPr>
          <w:rFonts w:ascii="Arial Narrow" w:hAnsi="Arial Narrow" w:cs="Courier New"/>
          <w:sz w:val="26"/>
          <w:szCs w:val="26"/>
        </w:rPr>
        <w:t xml:space="preserve">dicionan y </w:t>
      </w:r>
      <w:r w:rsidR="00E67277">
        <w:rPr>
          <w:rFonts w:ascii="Arial Narrow" w:hAnsi="Arial Narrow" w:cs="Courier New"/>
          <w:sz w:val="26"/>
          <w:szCs w:val="26"/>
        </w:rPr>
        <w:t>M</w:t>
      </w:r>
      <w:r>
        <w:rPr>
          <w:rFonts w:ascii="Arial Narrow" w:hAnsi="Arial Narrow" w:cs="Courier New"/>
          <w:sz w:val="26"/>
          <w:szCs w:val="26"/>
        </w:rPr>
        <w:t xml:space="preserve">odifican </w:t>
      </w:r>
      <w:r w:rsidR="00E67277">
        <w:rPr>
          <w:rFonts w:ascii="Arial Narrow" w:hAnsi="Arial Narrow" w:cs="Courier New"/>
          <w:sz w:val="26"/>
          <w:szCs w:val="26"/>
        </w:rPr>
        <w:t>D</w:t>
      </w:r>
      <w:r>
        <w:rPr>
          <w:rFonts w:ascii="Arial Narrow" w:hAnsi="Arial Narrow" w:cs="Courier New"/>
          <w:sz w:val="26"/>
          <w:szCs w:val="26"/>
        </w:rPr>
        <w:t xml:space="preserve">iversos Artículos </w:t>
      </w:r>
      <w:r w:rsidR="00E67277">
        <w:rPr>
          <w:rFonts w:ascii="Arial Narrow" w:hAnsi="Arial Narrow" w:cs="Courier New"/>
          <w:sz w:val="26"/>
          <w:szCs w:val="26"/>
        </w:rPr>
        <w:t>A</w:t>
      </w:r>
      <w:r>
        <w:rPr>
          <w:rFonts w:ascii="Arial Narrow" w:hAnsi="Arial Narrow" w:cs="Courier New"/>
          <w:sz w:val="26"/>
          <w:szCs w:val="26"/>
        </w:rPr>
        <w:t xml:space="preserve"> </w:t>
      </w:r>
      <w:r w:rsidR="00E67277">
        <w:rPr>
          <w:rFonts w:ascii="Arial Narrow" w:hAnsi="Arial Narrow" w:cs="Courier New"/>
          <w:sz w:val="26"/>
          <w:szCs w:val="26"/>
        </w:rPr>
        <w:t>L</w:t>
      </w:r>
      <w:r>
        <w:rPr>
          <w:rFonts w:ascii="Arial Narrow" w:hAnsi="Arial Narrow" w:cs="Courier New"/>
          <w:sz w:val="26"/>
          <w:szCs w:val="26"/>
        </w:rPr>
        <w:t xml:space="preserve">a Ley de Acceso </w:t>
      </w:r>
      <w:r w:rsidR="00E67277">
        <w:rPr>
          <w:rFonts w:ascii="Arial Narrow" w:hAnsi="Arial Narrow" w:cs="Courier New"/>
          <w:sz w:val="26"/>
          <w:szCs w:val="26"/>
        </w:rPr>
        <w:t>D</w:t>
      </w:r>
      <w:r>
        <w:rPr>
          <w:rFonts w:ascii="Arial Narrow" w:hAnsi="Arial Narrow" w:cs="Courier New"/>
          <w:sz w:val="26"/>
          <w:szCs w:val="26"/>
        </w:rPr>
        <w:t xml:space="preserve">e </w:t>
      </w:r>
      <w:r w:rsidR="00E67277">
        <w:rPr>
          <w:rFonts w:ascii="Arial Narrow" w:hAnsi="Arial Narrow" w:cs="Courier New"/>
          <w:sz w:val="26"/>
          <w:szCs w:val="26"/>
        </w:rPr>
        <w:t>L</w:t>
      </w:r>
      <w:r>
        <w:rPr>
          <w:rFonts w:ascii="Arial Narrow" w:hAnsi="Arial Narrow" w:cs="Courier New"/>
          <w:sz w:val="26"/>
          <w:szCs w:val="26"/>
        </w:rPr>
        <w:t xml:space="preserve">as Mujeres </w:t>
      </w:r>
      <w:r w:rsidR="00E67277">
        <w:rPr>
          <w:rFonts w:ascii="Arial Narrow" w:hAnsi="Arial Narrow" w:cs="Courier New"/>
          <w:sz w:val="26"/>
          <w:szCs w:val="26"/>
        </w:rPr>
        <w:t>A</w:t>
      </w:r>
      <w:r>
        <w:rPr>
          <w:rFonts w:ascii="Arial Narrow" w:hAnsi="Arial Narrow" w:cs="Courier New"/>
          <w:sz w:val="26"/>
          <w:szCs w:val="26"/>
        </w:rPr>
        <w:t xml:space="preserve"> </w:t>
      </w:r>
      <w:r w:rsidR="00E67277">
        <w:rPr>
          <w:rFonts w:ascii="Arial Narrow" w:hAnsi="Arial Narrow" w:cs="Courier New"/>
          <w:sz w:val="26"/>
          <w:szCs w:val="26"/>
        </w:rPr>
        <w:t>U</w:t>
      </w:r>
      <w:r>
        <w:rPr>
          <w:rFonts w:ascii="Arial Narrow" w:hAnsi="Arial Narrow" w:cs="Courier New"/>
          <w:sz w:val="26"/>
          <w:szCs w:val="26"/>
        </w:rPr>
        <w:t xml:space="preserve">na Vida Libre </w:t>
      </w:r>
      <w:r w:rsidR="000D449F">
        <w:rPr>
          <w:rFonts w:ascii="Arial Narrow" w:hAnsi="Arial Narrow" w:cs="Courier New"/>
          <w:sz w:val="26"/>
          <w:szCs w:val="26"/>
        </w:rPr>
        <w:t>D</w:t>
      </w:r>
      <w:r>
        <w:rPr>
          <w:rFonts w:ascii="Arial Narrow" w:hAnsi="Arial Narrow" w:cs="Courier New"/>
          <w:sz w:val="26"/>
          <w:szCs w:val="26"/>
        </w:rPr>
        <w:t>e Violencia</w:t>
      </w:r>
      <w:r w:rsidR="000D449F">
        <w:rPr>
          <w:rFonts w:ascii="Arial Narrow" w:hAnsi="Arial Narrow" w:cs="Courier New"/>
          <w:sz w:val="26"/>
          <w:szCs w:val="26"/>
        </w:rPr>
        <w:t>, Código De Familia</w:t>
      </w:r>
      <w:r>
        <w:rPr>
          <w:rFonts w:ascii="Arial Narrow" w:hAnsi="Arial Narrow" w:cs="Courier New"/>
          <w:sz w:val="26"/>
          <w:szCs w:val="26"/>
        </w:rPr>
        <w:t xml:space="preserve"> </w:t>
      </w:r>
      <w:r w:rsidR="000D449F">
        <w:rPr>
          <w:rFonts w:ascii="Arial Narrow" w:hAnsi="Arial Narrow" w:cs="Courier New"/>
          <w:sz w:val="26"/>
          <w:szCs w:val="26"/>
        </w:rPr>
        <w:t xml:space="preserve">Y Al </w:t>
      </w:r>
      <w:r>
        <w:rPr>
          <w:rFonts w:ascii="Arial Narrow" w:hAnsi="Arial Narrow" w:cs="Courier New"/>
          <w:sz w:val="26"/>
          <w:szCs w:val="26"/>
        </w:rPr>
        <w:t>Código Penal</w:t>
      </w:r>
      <w:r w:rsidR="000D449F">
        <w:rPr>
          <w:rFonts w:ascii="Arial Narrow" w:hAnsi="Arial Narrow" w:cs="Courier New"/>
          <w:sz w:val="26"/>
          <w:szCs w:val="26"/>
        </w:rPr>
        <w:t>,</w:t>
      </w:r>
      <w:r>
        <w:rPr>
          <w:rFonts w:ascii="Arial Narrow" w:hAnsi="Arial Narrow" w:cs="Courier New"/>
          <w:sz w:val="26"/>
          <w:szCs w:val="26"/>
        </w:rPr>
        <w:t xml:space="preserve"> </w:t>
      </w:r>
      <w:r w:rsidR="000D449F">
        <w:rPr>
          <w:rFonts w:ascii="Arial Narrow" w:hAnsi="Arial Narrow" w:cs="Courier New"/>
          <w:sz w:val="26"/>
          <w:szCs w:val="26"/>
        </w:rPr>
        <w:t>T</w:t>
      </w:r>
      <w:r>
        <w:rPr>
          <w:rFonts w:ascii="Arial Narrow" w:hAnsi="Arial Narrow" w:cs="Courier New"/>
          <w:sz w:val="26"/>
          <w:szCs w:val="26"/>
        </w:rPr>
        <w:t>odos del Estado de Yucatán</w:t>
      </w:r>
      <w:r w:rsidR="000D449F">
        <w:rPr>
          <w:rFonts w:ascii="Arial Narrow" w:hAnsi="Arial Narrow" w:cs="Courier New"/>
          <w:sz w:val="26"/>
          <w:szCs w:val="26"/>
        </w:rPr>
        <w:t>,</w:t>
      </w:r>
      <w:r>
        <w:rPr>
          <w:rFonts w:ascii="Arial Narrow" w:hAnsi="Arial Narrow" w:cs="Courier New"/>
          <w:sz w:val="26"/>
          <w:szCs w:val="26"/>
        </w:rPr>
        <w:t xml:space="preserve"> </w:t>
      </w:r>
      <w:r w:rsidR="000D449F">
        <w:rPr>
          <w:rFonts w:ascii="Arial Narrow" w:hAnsi="Arial Narrow" w:cs="Courier New"/>
          <w:sz w:val="26"/>
          <w:szCs w:val="26"/>
        </w:rPr>
        <w:t>E</w:t>
      </w:r>
      <w:r>
        <w:rPr>
          <w:rFonts w:ascii="Arial Narrow" w:hAnsi="Arial Narrow" w:cs="Courier New"/>
          <w:sz w:val="26"/>
          <w:szCs w:val="26"/>
        </w:rPr>
        <w:t xml:space="preserve">n </w:t>
      </w:r>
      <w:r>
        <w:rPr>
          <w:rFonts w:ascii="Arial Narrow" w:hAnsi="Arial Narrow" w:cs="Courier New"/>
          <w:sz w:val="26"/>
          <w:szCs w:val="26"/>
        </w:rPr>
        <w:lastRenderedPageBreak/>
        <w:t xml:space="preserve">Materia </w:t>
      </w:r>
      <w:r w:rsidR="000D449F">
        <w:rPr>
          <w:rFonts w:ascii="Arial Narrow" w:hAnsi="Arial Narrow" w:cs="Courier New"/>
          <w:sz w:val="26"/>
          <w:szCs w:val="26"/>
        </w:rPr>
        <w:t>D</w:t>
      </w:r>
      <w:r>
        <w:rPr>
          <w:rFonts w:ascii="Arial Narrow" w:hAnsi="Arial Narrow" w:cs="Courier New"/>
          <w:sz w:val="26"/>
          <w:szCs w:val="26"/>
        </w:rPr>
        <w:t>e Violencia Vicaria</w:t>
      </w:r>
      <w:r w:rsidR="00DE2E20">
        <w:rPr>
          <w:rFonts w:ascii="Arial Narrow" w:hAnsi="Arial Narrow" w:cs="Courier New"/>
          <w:sz w:val="26"/>
          <w:szCs w:val="26"/>
        </w:rPr>
        <w:t xml:space="preserve">, </w:t>
      </w:r>
      <w:r w:rsidR="000D449F">
        <w:rPr>
          <w:rFonts w:ascii="Arial Narrow" w:hAnsi="Arial Narrow" w:cs="Courier New"/>
          <w:sz w:val="26"/>
          <w:szCs w:val="26"/>
        </w:rPr>
        <w:t xml:space="preserve">que </w:t>
      </w:r>
      <w:r w:rsidR="00DE2E20">
        <w:rPr>
          <w:rFonts w:ascii="Arial Narrow" w:hAnsi="Arial Narrow" w:cs="Courier New"/>
          <w:sz w:val="26"/>
          <w:szCs w:val="26"/>
        </w:rPr>
        <w:t xml:space="preserve">en fecha 16 de marzo fue turnada para su discusión, revisión y análisis y probable </w:t>
      </w:r>
      <w:r w:rsidR="000D449F">
        <w:rPr>
          <w:rFonts w:ascii="Arial Narrow" w:hAnsi="Arial Narrow" w:cs="Courier New"/>
          <w:sz w:val="26"/>
          <w:szCs w:val="26"/>
        </w:rPr>
        <w:t>D</w:t>
      </w:r>
      <w:r w:rsidR="00DE2E20">
        <w:rPr>
          <w:rFonts w:ascii="Arial Narrow" w:hAnsi="Arial Narrow" w:cs="Courier New"/>
          <w:sz w:val="26"/>
          <w:szCs w:val="26"/>
        </w:rPr>
        <w:t>ictamen al trabajo conjunto de Comisi</w:t>
      </w:r>
      <w:r w:rsidR="001B2AEF">
        <w:rPr>
          <w:rFonts w:ascii="Arial Narrow" w:hAnsi="Arial Narrow" w:cs="Courier New"/>
          <w:sz w:val="26"/>
          <w:szCs w:val="26"/>
        </w:rPr>
        <w:t>o</w:t>
      </w:r>
      <w:r w:rsidR="00DE2E20">
        <w:rPr>
          <w:rFonts w:ascii="Arial Narrow" w:hAnsi="Arial Narrow" w:cs="Courier New"/>
          <w:sz w:val="26"/>
          <w:szCs w:val="26"/>
        </w:rPr>
        <w:t xml:space="preserve">nes Permanentes Unidas de Igualdad de Género y Justicia y Seguridad Pública. </w:t>
      </w:r>
    </w:p>
    <w:p w14:paraId="39F243A7" w14:textId="77777777" w:rsidR="000D449F" w:rsidRDefault="000D449F" w:rsidP="00D91A88">
      <w:pPr>
        <w:jc w:val="both"/>
        <w:rPr>
          <w:rFonts w:ascii="Arial Narrow" w:hAnsi="Arial Narrow" w:cs="Courier New"/>
          <w:sz w:val="26"/>
          <w:szCs w:val="26"/>
        </w:rPr>
      </w:pPr>
    </w:p>
    <w:p w14:paraId="780B2C21" w14:textId="46CBF6A0" w:rsidR="001B2AEF" w:rsidRDefault="00DE2E20" w:rsidP="00D91A88">
      <w:pPr>
        <w:jc w:val="both"/>
        <w:rPr>
          <w:rFonts w:ascii="Arial Narrow" w:hAnsi="Arial Narrow" w:cs="Courier New"/>
          <w:sz w:val="26"/>
          <w:szCs w:val="26"/>
        </w:rPr>
      </w:pPr>
      <w:r>
        <w:rPr>
          <w:rFonts w:ascii="Arial Narrow" w:hAnsi="Arial Narrow" w:cs="Courier New"/>
          <w:sz w:val="26"/>
          <w:szCs w:val="26"/>
        </w:rPr>
        <w:t>En un hecho y se podrá percibir qu</w:t>
      </w:r>
      <w:r w:rsidR="001B2AEF">
        <w:rPr>
          <w:rFonts w:ascii="Arial Narrow" w:hAnsi="Arial Narrow" w:cs="Courier New"/>
          <w:sz w:val="26"/>
          <w:szCs w:val="26"/>
        </w:rPr>
        <w:t>e</w:t>
      </w:r>
      <w:r>
        <w:rPr>
          <w:rFonts w:ascii="Arial Narrow" w:hAnsi="Arial Narrow" w:cs="Courier New"/>
          <w:sz w:val="26"/>
          <w:szCs w:val="26"/>
        </w:rPr>
        <w:t xml:space="preserve"> la iniciativa que </w:t>
      </w:r>
      <w:r w:rsidR="001B2AEF">
        <w:rPr>
          <w:rFonts w:ascii="Arial Narrow" w:hAnsi="Arial Narrow" w:cs="Courier New"/>
          <w:sz w:val="26"/>
          <w:szCs w:val="26"/>
        </w:rPr>
        <w:t>inicie</w:t>
      </w:r>
      <w:r>
        <w:rPr>
          <w:rFonts w:ascii="Arial Narrow" w:hAnsi="Arial Narrow" w:cs="Courier New"/>
          <w:sz w:val="26"/>
          <w:szCs w:val="26"/>
        </w:rPr>
        <w:t xml:space="preserve"> y la de </w:t>
      </w:r>
      <w:r w:rsidR="000D449F">
        <w:rPr>
          <w:rFonts w:ascii="Arial Narrow" w:hAnsi="Arial Narrow" w:cs="Courier New"/>
          <w:sz w:val="26"/>
          <w:szCs w:val="26"/>
        </w:rPr>
        <w:t>d</w:t>
      </w:r>
      <w:r w:rsidR="001B2AEF">
        <w:rPr>
          <w:rFonts w:ascii="Arial Narrow" w:hAnsi="Arial Narrow" w:cs="Courier New"/>
          <w:sz w:val="26"/>
          <w:szCs w:val="26"/>
        </w:rPr>
        <w:t>iputada Vida Aravari Gómez hacen consideraciones de temáticas similares que invitan a revisar y analizar en conjunto.</w:t>
      </w:r>
      <w:r w:rsidR="000D449F">
        <w:rPr>
          <w:rFonts w:ascii="Arial Narrow" w:hAnsi="Arial Narrow" w:cs="Courier New"/>
          <w:sz w:val="26"/>
          <w:szCs w:val="26"/>
        </w:rPr>
        <w:t xml:space="preserve"> </w:t>
      </w:r>
      <w:r w:rsidR="001B2AEF">
        <w:rPr>
          <w:rFonts w:ascii="Arial Narrow" w:hAnsi="Arial Narrow" w:cs="Courier New"/>
          <w:sz w:val="26"/>
          <w:szCs w:val="26"/>
        </w:rPr>
        <w:t>Lo anterior y en intención positiva de acciones productivas de orden parlamentario, las hago llegar a usted para que tenga a bien esa Mesa Directiva para re</w:t>
      </w:r>
      <w:r w:rsidR="00441FF3">
        <w:rPr>
          <w:rFonts w:ascii="Arial Narrow" w:hAnsi="Arial Narrow" w:cs="Courier New"/>
          <w:sz w:val="26"/>
          <w:szCs w:val="26"/>
        </w:rPr>
        <w:t>e</w:t>
      </w:r>
      <w:r w:rsidR="001B2AEF">
        <w:rPr>
          <w:rFonts w:ascii="Arial Narrow" w:hAnsi="Arial Narrow" w:cs="Courier New"/>
          <w:sz w:val="26"/>
          <w:szCs w:val="26"/>
        </w:rPr>
        <w:t>ncau</w:t>
      </w:r>
      <w:r w:rsidR="000D449F">
        <w:rPr>
          <w:rFonts w:ascii="Arial Narrow" w:hAnsi="Arial Narrow" w:cs="Courier New"/>
          <w:sz w:val="26"/>
          <w:szCs w:val="26"/>
        </w:rPr>
        <w:t>z</w:t>
      </w:r>
      <w:r w:rsidR="001B2AEF">
        <w:rPr>
          <w:rFonts w:ascii="Arial Narrow" w:hAnsi="Arial Narrow" w:cs="Courier New"/>
          <w:sz w:val="26"/>
          <w:szCs w:val="26"/>
        </w:rPr>
        <w:t>ar el turno de la Iniciativa que presenté</w:t>
      </w:r>
      <w:r w:rsidR="000D449F">
        <w:rPr>
          <w:rFonts w:ascii="Arial Narrow" w:hAnsi="Arial Narrow" w:cs="Courier New"/>
          <w:sz w:val="26"/>
          <w:szCs w:val="26"/>
        </w:rPr>
        <w:t>,</w:t>
      </w:r>
      <w:r w:rsidR="001B2AEF">
        <w:rPr>
          <w:rFonts w:ascii="Arial Narrow" w:hAnsi="Arial Narrow" w:cs="Courier New"/>
          <w:sz w:val="26"/>
          <w:szCs w:val="26"/>
        </w:rPr>
        <w:t xml:space="preserve"> </w:t>
      </w:r>
      <w:r w:rsidR="000D449F">
        <w:rPr>
          <w:rFonts w:ascii="Arial Narrow" w:hAnsi="Arial Narrow" w:cs="Courier New"/>
          <w:sz w:val="26"/>
          <w:szCs w:val="26"/>
        </w:rPr>
        <w:t>h</w:t>
      </w:r>
      <w:r w:rsidR="001B2AEF">
        <w:rPr>
          <w:rFonts w:ascii="Arial Narrow" w:hAnsi="Arial Narrow" w:cs="Courier New"/>
          <w:sz w:val="26"/>
          <w:szCs w:val="26"/>
        </w:rPr>
        <w:t>a</w:t>
      </w:r>
      <w:r w:rsidR="000D449F">
        <w:rPr>
          <w:rFonts w:ascii="Arial Narrow" w:hAnsi="Arial Narrow" w:cs="Courier New"/>
          <w:sz w:val="26"/>
          <w:szCs w:val="26"/>
        </w:rPr>
        <w:t>cia</w:t>
      </w:r>
      <w:r w:rsidR="001B2AEF">
        <w:rPr>
          <w:rFonts w:ascii="Arial Narrow" w:hAnsi="Arial Narrow" w:cs="Courier New"/>
          <w:sz w:val="26"/>
          <w:szCs w:val="26"/>
        </w:rPr>
        <w:t xml:space="preserve"> los trabajos de Comisiones Permanentes Unidas de Igualdad de Género y Justicia y Seguridad Pública.</w:t>
      </w:r>
    </w:p>
    <w:p w14:paraId="19C12827" w14:textId="77777777" w:rsidR="000D449F" w:rsidRDefault="000D449F" w:rsidP="00D91A88">
      <w:pPr>
        <w:jc w:val="both"/>
        <w:rPr>
          <w:rFonts w:ascii="Arial Narrow" w:hAnsi="Arial Narrow" w:cs="Courier New"/>
          <w:sz w:val="26"/>
          <w:szCs w:val="26"/>
        </w:rPr>
      </w:pPr>
    </w:p>
    <w:p w14:paraId="1A80430B" w14:textId="77777777" w:rsidR="0030692F" w:rsidRDefault="001B2AEF" w:rsidP="00D91A88">
      <w:pPr>
        <w:jc w:val="both"/>
        <w:rPr>
          <w:rFonts w:ascii="Arial Narrow" w:hAnsi="Arial Narrow" w:cs="Courier New"/>
          <w:sz w:val="26"/>
          <w:szCs w:val="26"/>
        </w:rPr>
      </w:pPr>
      <w:r>
        <w:rPr>
          <w:rFonts w:ascii="Arial Narrow" w:hAnsi="Arial Narrow" w:cs="Courier New"/>
          <w:sz w:val="26"/>
          <w:szCs w:val="26"/>
        </w:rPr>
        <w:t>Convencida de la actitud positiva y responsable con la que la Mesa Directiva podrá apreciar mi solicitud, me permito reiterarle mi agradecimiento de antemano y profundo respeto.</w:t>
      </w:r>
    </w:p>
    <w:p w14:paraId="0E9159CE" w14:textId="77777777" w:rsidR="0030692F" w:rsidRDefault="0030692F" w:rsidP="00D91A88">
      <w:pPr>
        <w:jc w:val="both"/>
        <w:rPr>
          <w:rFonts w:ascii="Arial Narrow" w:hAnsi="Arial Narrow" w:cs="Courier New"/>
          <w:sz w:val="26"/>
          <w:szCs w:val="26"/>
        </w:rPr>
      </w:pPr>
    </w:p>
    <w:p w14:paraId="16EA0DEB" w14:textId="77777777" w:rsidR="0030692F" w:rsidRDefault="001B2AEF" w:rsidP="00D91A88">
      <w:pPr>
        <w:jc w:val="both"/>
        <w:rPr>
          <w:rFonts w:ascii="Arial Narrow" w:hAnsi="Arial Narrow" w:cs="Courier New"/>
          <w:sz w:val="26"/>
          <w:szCs w:val="26"/>
        </w:rPr>
      </w:pPr>
      <w:r>
        <w:rPr>
          <w:rFonts w:ascii="Arial Narrow" w:hAnsi="Arial Narrow" w:cs="Courier New"/>
          <w:sz w:val="26"/>
          <w:szCs w:val="26"/>
        </w:rPr>
        <w:t>Protesto lo necesario</w:t>
      </w:r>
    </w:p>
    <w:p w14:paraId="17B6FE84" w14:textId="2129E4F1" w:rsidR="001B2AEF" w:rsidRDefault="001B2AEF" w:rsidP="0030692F">
      <w:pPr>
        <w:jc w:val="right"/>
        <w:rPr>
          <w:rFonts w:ascii="Arial Narrow" w:hAnsi="Arial Narrow" w:cs="Courier New"/>
          <w:sz w:val="26"/>
          <w:szCs w:val="26"/>
        </w:rPr>
      </w:pPr>
      <w:r>
        <w:rPr>
          <w:rFonts w:ascii="Arial Narrow" w:hAnsi="Arial Narrow" w:cs="Courier New"/>
          <w:sz w:val="26"/>
          <w:szCs w:val="26"/>
        </w:rPr>
        <w:t>Merida</w:t>
      </w:r>
      <w:r w:rsidR="00B438BB">
        <w:rPr>
          <w:rFonts w:ascii="Arial Narrow" w:hAnsi="Arial Narrow" w:cs="Courier New"/>
          <w:sz w:val="26"/>
          <w:szCs w:val="26"/>
        </w:rPr>
        <w:t>,</w:t>
      </w:r>
      <w:r>
        <w:rPr>
          <w:rFonts w:ascii="Arial Narrow" w:hAnsi="Arial Narrow" w:cs="Courier New"/>
          <w:sz w:val="26"/>
          <w:szCs w:val="26"/>
        </w:rPr>
        <w:t xml:space="preserve"> Yucatán</w:t>
      </w:r>
      <w:r w:rsidR="00B438BB">
        <w:rPr>
          <w:rFonts w:ascii="Arial Narrow" w:hAnsi="Arial Narrow" w:cs="Courier New"/>
          <w:sz w:val="26"/>
          <w:szCs w:val="26"/>
        </w:rPr>
        <w:t>,</w:t>
      </w:r>
      <w:r>
        <w:rPr>
          <w:rFonts w:ascii="Arial Narrow" w:hAnsi="Arial Narrow" w:cs="Courier New"/>
          <w:sz w:val="26"/>
          <w:szCs w:val="26"/>
        </w:rPr>
        <w:t xml:space="preserve"> a 29 de marzo del 2022</w:t>
      </w:r>
      <w:r w:rsidR="00B438BB">
        <w:rPr>
          <w:rFonts w:ascii="Arial Narrow" w:hAnsi="Arial Narrow" w:cs="Courier New"/>
          <w:sz w:val="26"/>
          <w:szCs w:val="26"/>
        </w:rPr>
        <w:t>.</w:t>
      </w:r>
    </w:p>
    <w:p w14:paraId="7BACC3DF" w14:textId="2DE33EEB" w:rsidR="00B438BB" w:rsidRDefault="00B438BB" w:rsidP="00D91A88">
      <w:pPr>
        <w:jc w:val="both"/>
        <w:rPr>
          <w:rFonts w:ascii="Arial Narrow" w:hAnsi="Arial Narrow" w:cs="Courier New"/>
          <w:sz w:val="26"/>
          <w:szCs w:val="26"/>
        </w:rPr>
      </w:pPr>
    </w:p>
    <w:p w14:paraId="01F18F6C" w14:textId="4F1EA2AB" w:rsidR="00B438BB" w:rsidRPr="00B438BB" w:rsidRDefault="0030692F" w:rsidP="00B438BB">
      <w:pPr>
        <w:jc w:val="center"/>
        <w:rPr>
          <w:rFonts w:ascii="Arial Narrow" w:hAnsi="Arial Narrow" w:cs="Courier New"/>
          <w:b/>
          <w:bCs/>
          <w:sz w:val="26"/>
          <w:szCs w:val="26"/>
        </w:rPr>
      </w:pPr>
      <w:r w:rsidRPr="00B438BB">
        <w:rPr>
          <w:rFonts w:ascii="Arial Narrow" w:hAnsi="Arial Narrow" w:cs="Courier New"/>
          <w:b/>
          <w:bCs/>
          <w:sz w:val="26"/>
          <w:szCs w:val="26"/>
        </w:rPr>
        <w:t>ATENTAMENTE</w:t>
      </w:r>
    </w:p>
    <w:p w14:paraId="4B6D90B0" w14:textId="76389BA2" w:rsidR="00B438BB" w:rsidRPr="00B438BB" w:rsidRDefault="000C237B" w:rsidP="00B438BB">
      <w:pPr>
        <w:jc w:val="center"/>
        <w:rPr>
          <w:rFonts w:ascii="Arial Narrow" w:hAnsi="Arial Narrow" w:cs="Courier New"/>
          <w:b/>
          <w:bCs/>
          <w:sz w:val="26"/>
          <w:szCs w:val="26"/>
        </w:rPr>
      </w:pPr>
      <w:r>
        <w:rPr>
          <w:rFonts w:ascii="Arial Narrow" w:hAnsi="Arial Narrow" w:cs="Courier New"/>
          <w:b/>
          <w:bCs/>
          <w:sz w:val="26"/>
          <w:szCs w:val="26"/>
        </w:rPr>
        <w:t xml:space="preserve">DIPUTADA </w:t>
      </w:r>
      <w:r w:rsidR="00B438BB" w:rsidRPr="00B438BB">
        <w:rPr>
          <w:rFonts w:ascii="Arial Narrow" w:hAnsi="Arial Narrow" w:cs="Courier New"/>
          <w:b/>
          <w:bCs/>
          <w:sz w:val="26"/>
          <w:szCs w:val="26"/>
        </w:rPr>
        <w:t>JAZMIN YANELI VILLANUEVA MOO</w:t>
      </w:r>
    </w:p>
    <w:p w14:paraId="49932B9B" w14:textId="655369C3" w:rsidR="00B438BB" w:rsidRDefault="00B438BB" w:rsidP="00B438BB">
      <w:pPr>
        <w:jc w:val="center"/>
        <w:rPr>
          <w:rFonts w:ascii="Arial Narrow" w:hAnsi="Arial Narrow" w:cs="Courier New"/>
          <w:b/>
          <w:bCs/>
          <w:sz w:val="26"/>
          <w:szCs w:val="26"/>
        </w:rPr>
      </w:pPr>
      <w:r w:rsidRPr="00B438BB">
        <w:rPr>
          <w:rFonts w:ascii="Arial Narrow" w:hAnsi="Arial Narrow" w:cs="Courier New"/>
          <w:b/>
          <w:bCs/>
          <w:sz w:val="26"/>
          <w:szCs w:val="26"/>
        </w:rPr>
        <w:t>LXIII LEGISLATURA DEL ESTADO DE YUCATÁN</w:t>
      </w:r>
    </w:p>
    <w:p w14:paraId="500F5D6A" w14:textId="787F9860" w:rsidR="00B438BB" w:rsidRDefault="00B438BB" w:rsidP="00B438BB">
      <w:pPr>
        <w:jc w:val="center"/>
        <w:rPr>
          <w:rFonts w:ascii="Arial Narrow" w:hAnsi="Arial Narrow" w:cs="Courier New"/>
          <w:b/>
          <w:bCs/>
          <w:sz w:val="26"/>
          <w:szCs w:val="26"/>
        </w:rPr>
      </w:pPr>
    </w:p>
    <w:p w14:paraId="224C26A3" w14:textId="6F17B461" w:rsidR="00B438BB" w:rsidRDefault="00B438BB" w:rsidP="004543C6">
      <w:pPr>
        <w:ind w:firstLine="284"/>
        <w:jc w:val="both"/>
        <w:rPr>
          <w:rFonts w:ascii="Arial Narrow" w:hAnsi="Arial Narrow" w:cs="Courier New"/>
          <w:sz w:val="26"/>
          <w:szCs w:val="26"/>
        </w:rPr>
      </w:pPr>
      <w:r>
        <w:rPr>
          <w:rFonts w:ascii="Arial Narrow" w:hAnsi="Arial Narrow" w:cs="Courier New"/>
          <w:sz w:val="26"/>
          <w:szCs w:val="26"/>
        </w:rPr>
        <w:t>Finalizada la lectura del oficio de solicitud presentad</w:t>
      </w:r>
      <w:r w:rsidR="000C237B">
        <w:rPr>
          <w:rFonts w:ascii="Arial Narrow" w:hAnsi="Arial Narrow" w:cs="Courier New"/>
          <w:sz w:val="26"/>
          <w:szCs w:val="26"/>
        </w:rPr>
        <w:t>a</w:t>
      </w:r>
      <w:r>
        <w:rPr>
          <w:rFonts w:ascii="Arial Narrow" w:hAnsi="Arial Narrow" w:cs="Courier New"/>
          <w:sz w:val="26"/>
          <w:szCs w:val="26"/>
        </w:rPr>
        <w:t xml:space="preserve"> por la Diputada Villanueva Moo, la Presidenta</w:t>
      </w:r>
      <w:r w:rsidR="000C237B">
        <w:rPr>
          <w:rFonts w:ascii="Arial Narrow" w:hAnsi="Arial Narrow" w:cs="Courier New"/>
          <w:sz w:val="26"/>
          <w:szCs w:val="26"/>
        </w:rPr>
        <w:t xml:space="preserve"> manifestó</w:t>
      </w:r>
      <w:r w:rsidR="0030692F">
        <w:rPr>
          <w:rFonts w:ascii="Arial Narrow" w:hAnsi="Arial Narrow" w:cs="Courier New"/>
          <w:sz w:val="26"/>
          <w:szCs w:val="26"/>
        </w:rPr>
        <w:t>;</w:t>
      </w:r>
      <w:r w:rsidR="000C237B">
        <w:rPr>
          <w:rFonts w:ascii="Arial Narrow" w:hAnsi="Arial Narrow" w:cs="Courier New"/>
          <w:sz w:val="26"/>
          <w:szCs w:val="26"/>
        </w:rPr>
        <w:t xml:space="preserve"> Diputadas y Diputados de conformidad con lo establecido en los Artículos 34 Fracción VII de la Ley de Gobierno del Poder Legislativo del Estado y 82 fracciones I y III del Reglamento del citado Ordenamiento Jurídico</w:t>
      </w:r>
      <w:r w:rsidR="0030692F">
        <w:rPr>
          <w:rFonts w:ascii="Arial Narrow" w:hAnsi="Arial Narrow" w:cs="Courier New"/>
          <w:sz w:val="26"/>
          <w:szCs w:val="26"/>
        </w:rPr>
        <w:t>,</w:t>
      </w:r>
      <w:r w:rsidR="000C237B">
        <w:rPr>
          <w:rFonts w:ascii="Arial Narrow" w:hAnsi="Arial Narrow" w:cs="Courier New"/>
          <w:sz w:val="26"/>
          <w:szCs w:val="26"/>
        </w:rPr>
        <w:t xml:space="preserve"> puso a discusión la petición, de conformidad con el Artículo 89 Fracción III del reglamento de la Ley de Gobierno del </w:t>
      </w:r>
      <w:r w:rsidR="00EE2810">
        <w:rPr>
          <w:rFonts w:ascii="Arial Narrow" w:hAnsi="Arial Narrow" w:cs="Courier New"/>
          <w:sz w:val="26"/>
          <w:szCs w:val="26"/>
        </w:rPr>
        <w:t xml:space="preserve">Poder Legislativo del </w:t>
      </w:r>
      <w:r w:rsidR="000C237B">
        <w:rPr>
          <w:rFonts w:ascii="Arial Narrow" w:hAnsi="Arial Narrow" w:cs="Courier New"/>
          <w:sz w:val="26"/>
          <w:szCs w:val="26"/>
        </w:rPr>
        <w:t>Estado</w:t>
      </w:r>
      <w:r w:rsidR="0030692F">
        <w:rPr>
          <w:rFonts w:ascii="Arial Narrow" w:hAnsi="Arial Narrow" w:cs="Courier New"/>
          <w:sz w:val="26"/>
          <w:szCs w:val="26"/>
        </w:rPr>
        <w:t>,</w:t>
      </w:r>
      <w:r w:rsidR="00EE2810">
        <w:rPr>
          <w:rFonts w:ascii="Arial Narrow" w:hAnsi="Arial Narrow" w:cs="Courier New"/>
          <w:sz w:val="26"/>
          <w:szCs w:val="26"/>
        </w:rPr>
        <w:t xml:space="preserve"> las Diputadas o Diputados que deseen hablar en contra</w:t>
      </w:r>
      <w:r w:rsidR="00876BB4">
        <w:rPr>
          <w:rFonts w:ascii="Arial Narrow" w:hAnsi="Arial Narrow" w:cs="Courier New"/>
          <w:sz w:val="26"/>
          <w:szCs w:val="26"/>
        </w:rPr>
        <w:t>,</w:t>
      </w:r>
      <w:r w:rsidR="00EE2810">
        <w:rPr>
          <w:rFonts w:ascii="Arial Narrow" w:hAnsi="Arial Narrow" w:cs="Courier New"/>
          <w:sz w:val="26"/>
          <w:szCs w:val="26"/>
        </w:rPr>
        <w:t xml:space="preserve"> inscribirse con el Diputado Secretario Rafael Alejandro Echazarreta Torres y las Diputadas o Diputados que estén a favor</w:t>
      </w:r>
      <w:r w:rsidR="008625EA">
        <w:rPr>
          <w:rFonts w:ascii="Arial Narrow" w:hAnsi="Arial Narrow" w:cs="Courier New"/>
          <w:sz w:val="26"/>
          <w:szCs w:val="26"/>
        </w:rPr>
        <w:t>,</w:t>
      </w:r>
      <w:r w:rsidR="00EE2810">
        <w:rPr>
          <w:rFonts w:ascii="Arial Narrow" w:hAnsi="Arial Narrow" w:cs="Courier New"/>
          <w:sz w:val="26"/>
          <w:szCs w:val="26"/>
        </w:rPr>
        <w:t xml:space="preserve"> con el Diputado Secretario Raul Antonio Romero Chel</w:t>
      </w:r>
      <w:r w:rsidR="006B1FB3">
        <w:rPr>
          <w:rFonts w:ascii="Arial Narrow" w:hAnsi="Arial Narrow" w:cs="Courier New"/>
          <w:sz w:val="26"/>
          <w:szCs w:val="26"/>
        </w:rPr>
        <w:t>.</w:t>
      </w:r>
      <w:r w:rsidR="0030692F">
        <w:rPr>
          <w:rFonts w:ascii="Arial Narrow" w:hAnsi="Arial Narrow" w:cs="Courier New"/>
          <w:sz w:val="26"/>
          <w:szCs w:val="26"/>
        </w:rPr>
        <w:t xml:space="preserve"> </w:t>
      </w:r>
      <w:r w:rsidR="006B1FB3">
        <w:rPr>
          <w:rFonts w:ascii="Arial Narrow" w:hAnsi="Arial Narrow" w:cs="Courier New"/>
          <w:sz w:val="26"/>
          <w:szCs w:val="26"/>
        </w:rPr>
        <w:t>R</w:t>
      </w:r>
      <w:r w:rsidR="00E97DBF">
        <w:rPr>
          <w:rFonts w:ascii="Arial Narrow" w:hAnsi="Arial Narrow" w:cs="Courier New"/>
          <w:sz w:val="26"/>
          <w:szCs w:val="26"/>
        </w:rPr>
        <w:t>ecordándo</w:t>
      </w:r>
      <w:r w:rsidR="0030692F">
        <w:rPr>
          <w:rFonts w:ascii="Arial Narrow" w:hAnsi="Arial Narrow" w:cs="Courier New"/>
          <w:sz w:val="26"/>
          <w:szCs w:val="26"/>
        </w:rPr>
        <w:t>les</w:t>
      </w:r>
      <w:r w:rsidR="00EE2810">
        <w:rPr>
          <w:rFonts w:ascii="Arial Narrow" w:hAnsi="Arial Narrow" w:cs="Courier New"/>
          <w:sz w:val="26"/>
          <w:szCs w:val="26"/>
        </w:rPr>
        <w:t xml:space="preserve"> a los Señores Diputad</w:t>
      </w:r>
      <w:r w:rsidR="00876BB4">
        <w:rPr>
          <w:rFonts w:ascii="Arial Narrow" w:hAnsi="Arial Narrow" w:cs="Courier New"/>
          <w:sz w:val="26"/>
          <w:szCs w:val="26"/>
        </w:rPr>
        <w:t>o</w:t>
      </w:r>
      <w:r w:rsidR="0030692F">
        <w:rPr>
          <w:rFonts w:ascii="Arial Narrow" w:hAnsi="Arial Narrow" w:cs="Courier New"/>
          <w:sz w:val="26"/>
          <w:szCs w:val="26"/>
        </w:rPr>
        <w:t>s</w:t>
      </w:r>
      <w:r w:rsidR="00EE2810">
        <w:rPr>
          <w:rFonts w:ascii="Arial Narrow" w:hAnsi="Arial Narrow" w:cs="Courier New"/>
          <w:sz w:val="26"/>
          <w:szCs w:val="26"/>
        </w:rPr>
        <w:t xml:space="preserve"> que podrán </w:t>
      </w:r>
      <w:r w:rsidR="0030692F">
        <w:rPr>
          <w:rFonts w:ascii="Arial Narrow" w:hAnsi="Arial Narrow" w:cs="Courier New"/>
          <w:sz w:val="26"/>
          <w:szCs w:val="26"/>
        </w:rPr>
        <w:t>hablar</w:t>
      </w:r>
      <w:r w:rsidR="00EE2810">
        <w:rPr>
          <w:rFonts w:ascii="Arial Narrow" w:hAnsi="Arial Narrow" w:cs="Courier New"/>
          <w:sz w:val="26"/>
          <w:szCs w:val="26"/>
        </w:rPr>
        <w:t xml:space="preserve"> cinco Diputad</w:t>
      </w:r>
      <w:r w:rsidR="0030692F">
        <w:rPr>
          <w:rFonts w:ascii="Arial Narrow" w:hAnsi="Arial Narrow" w:cs="Courier New"/>
          <w:sz w:val="26"/>
          <w:szCs w:val="26"/>
        </w:rPr>
        <w:t>o</w:t>
      </w:r>
      <w:r w:rsidR="00EE2810">
        <w:rPr>
          <w:rFonts w:ascii="Arial Narrow" w:hAnsi="Arial Narrow" w:cs="Courier New"/>
          <w:sz w:val="26"/>
          <w:szCs w:val="26"/>
        </w:rPr>
        <w:t xml:space="preserve">s </w:t>
      </w:r>
      <w:r w:rsidR="00C4387D">
        <w:rPr>
          <w:rFonts w:ascii="Arial Narrow" w:hAnsi="Arial Narrow" w:cs="Courier New"/>
          <w:sz w:val="26"/>
          <w:szCs w:val="26"/>
        </w:rPr>
        <w:t>en</w:t>
      </w:r>
      <w:r w:rsidR="00EE2810">
        <w:rPr>
          <w:rFonts w:ascii="Arial Narrow" w:hAnsi="Arial Narrow" w:cs="Courier New"/>
          <w:sz w:val="26"/>
          <w:szCs w:val="26"/>
        </w:rPr>
        <w:t xml:space="preserve"> </w:t>
      </w:r>
      <w:r w:rsidR="00C4387D">
        <w:rPr>
          <w:rFonts w:ascii="Arial Narrow" w:hAnsi="Arial Narrow" w:cs="Courier New"/>
          <w:sz w:val="26"/>
          <w:szCs w:val="26"/>
        </w:rPr>
        <w:t xml:space="preserve">contra </w:t>
      </w:r>
      <w:r w:rsidR="00EE2810">
        <w:rPr>
          <w:rFonts w:ascii="Arial Narrow" w:hAnsi="Arial Narrow" w:cs="Courier New"/>
          <w:sz w:val="26"/>
          <w:szCs w:val="26"/>
        </w:rPr>
        <w:t xml:space="preserve">y cinco </w:t>
      </w:r>
      <w:r w:rsidR="00C4387D">
        <w:rPr>
          <w:rFonts w:ascii="Arial Narrow" w:hAnsi="Arial Narrow" w:cs="Courier New"/>
          <w:sz w:val="26"/>
          <w:szCs w:val="26"/>
        </w:rPr>
        <w:t>a</w:t>
      </w:r>
      <w:r w:rsidR="00EE2810">
        <w:rPr>
          <w:rFonts w:ascii="Arial Narrow" w:hAnsi="Arial Narrow" w:cs="Courier New"/>
          <w:sz w:val="26"/>
          <w:szCs w:val="26"/>
        </w:rPr>
        <w:t xml:space="preserve"> </w:t>
      </w:r>
      <w:r w:rsidR="00C4387D">
        <w:rPr>
          <w:rFonts w:ascii="Arial Narrow" w:hAnsi="Arial Narrow" w:cs="Courier New"/>
          <w:sz w:val="26"/>
          <w:szCs w:val="26"/>
        </w:rPr>
        <w:t>favor</w:t>
      </w:r>
      <w:r w:rsidR="00EE2810">
        <w:rPr>
          <w:rFonts w:ascii="Arial Narrow" w:hAnsi="Arial Narrow" w:cs="Courier New"/>
          <w:sz w:val="26"/>
          <w:szCs w:val="26"/>
        </w:rPr>
        <w:t>.</w:t>
      </w:r>
    </w:p>
    <w:p w14:paraId="7B9B5520" w14:textId="111D9647" w:rsidR="00DF1063" w:rsidRDefault="00DF1063" w:rsidP="004543C6">
      <w:pPr>
        <w:ind w:firstLine="284"/>
        <w:jc w:val="both"/>
        <w:rPr>
          <w:rFonts w:ascii="Arial Narrow" w:hAnsi="Arial Narrow" w:cs="Courier New"/>
          <w:sz w:val="26"/>
          <w:szCs w:val="26"/>
        </w:rPr>
      </w:pPr>
    </w:p>
    <w:p w14:paraId="371AD9C4" w14:textId="3B9AECD7" w:rsidR="00DF1063" w:rsidRPr="00C4387D" w:rsidRDefault="00DF1063" w:rsidP="004543C6">
      <w:pPr>
        <w:ind w:firstLine="284"/>
        <w:jc w:val="both"/>
        <w:rPr>
          <w:rFonts w:ascii="Arial Narrow" w:hAnsi="Arial Narrow" w:cs="Courier New"/>
          <w:sz w:val="26"/>
          <w:szCs w:val="26"/>
        </w:rPr>
      </w:pPr>
      <w:r>
        <w:rPr>
          <w:rFonts w:ascii="Arial Narrow" w:hAnsi="Arial Narrow" w:cs="Courier New"/>
          <w:sz w:val="26"/>
          <w:szCs w:val="26"/>
        </w:rPr>
        <w:t xml:space="preserve">No habiendo discusión, </w:t>
      </w:r>
      <w:r w:rsidRPr="00DF1063">
        <w:rPr>
          <w:rFonts w:ascii="Arial Narrow" w:hAnsi="Arial Narrow" w:cs="Courier New"/>
          <w:b/>
          <w:bCs/>
          <w:sz w:val="26"/>
          <w:szCs w:val="26"/>
        </w:rPr>
        <w:t>sometió a votación la petición</w:t>
      </w:r>
      <w:r>
        <w:rPr>
          <w:rFonts w:ascii="Arial Narrow" w:hAnsi="Arial Narrow" w:cs="Courier New"/>
          <w:sz w:val="26"/>
          <w:szCs w:val="26"/>
        </w:rPr>
        <w:t xml:space="preserve">, </w:t>
      </w:r>
      <w:r w:rsidR="00876BB4">
        <w:rPr>
          <w:rFonts w:ascii="Arial Narrow" w:hAnsi="Arial Narrow" w:cs="Courier New"/>
          <w:sz w:val="26"/>
          <w:szCs w:val="26"/>
        </w:rPr>
        <w:t xml:space="preserve">manifestarlo </w:t>
      </w:r>
      <w:r>
        <w:rPr>
          <w:rFonts w:ascii="Arial Narrow" w:hAnsi="Arial Narrow" w:cs="Courier New"/>
          <w:sz w:val="26"/>
          <w:szCs w:val="26"/>
        </w:rPr>
        <w:t xml:space="preserve">en forma económica; </w:t>
      </w:r>
      <w:r w:rsidRPr="00DF1063">
        <w:rPr>
          <w:rFonts w:ascii="Arial Narrow" w:hAnsi="Arial Narrow" w:cs="Courier New"/>
          <w:b/>
          <w:bCs/>
          <w:sz w:val="26"/>
          <w:szCs w:val="26"/>
        </w:rPr>
        <w:t>aprobada por unanimidad</w:t>
      </w:r>
      <w:r>
        <w:rPr>
          <w:rFonts w:ascii="Arial Narrow" w:hAnsi="Arial Narrow" w:cs="Courier New"/>
          <w:sz w:val="26"/>
          <w:szCs w:val="26"/>
        </w:rPr>
        <w:t>. En tal virtud</w:t>
      </w:r>
      <w:r w:rsidR="00C4387D">
        <w:rPr>
          <w:rFonts w:ascii="Arial Narrow" w:hAnsi="Arial Narrow" w:cs="Courier New"/>
          <w:sz w:val="26"/>
          <w:szCs w:val="26"/>
        </w:rPr>
        <w:t>,</w:t>
      </w:r>
      <w:r>
        <w:rPr>
          <w:rFonts w:ascii="Arial Narrow" w:hAnsi="Arial Narrow" w:cs="Courier New"/>
          <w:sz w:val="26"/>
          <w:szCs w:val="26"/>
        </w:rPr>
        <w:t xml:space="preserve"> la Iniciativa por la que se reforman y adicionan diversas disposiciones de la Ley de Acceso de las Mujeres a una Vida Libre de Violencia del Estado de Yucatán, suscrita por la Diputada Jazmín Yaneli Villanueva Moo</w:t>
      </w:r>
      <w:r w:rsidR="00B54FA5">
        <w:rPr>
          <w:rFonts w:ascii="Arial Narrow" w:hAnsi="Arial Narrow" w:cs="Courier New"/>
          <w:sz w:val="26"/>
          <w:szCs w:val="26"/>
        </w:rPr>
        <w:t>,</w:t>
      </w:r>
      <w:r>
        <w:rPr>
          <w:rFonts w:ascii="Arial Narrow" w:hAnsi="Arial Narrow" w:cs="Courier New"/>
          <w:sz w:val="26"/>
          <w:szCs w:val="26"/>
        </w:rPr>
        <w:t xml:space="preserve"> </w:t>
      </w:r>
      <w:r w:rsidR="00C4387D" w:rsidRPr="00C4387D">
        <w:rPr>
          <w:rFonts w:ascii="Arial Narrow" w:hAnsi="Arial Narrow" w:cs="Courier New"/>
          <w:sz w:val="26"/>
          <w:szCs w:val="26"/>
        </w:rPr>
        <w:t>s</w:t>
      </w:r>
      <w:r w:rsidRPr="00C4387D">
        <w:rPr>
          <w:rFonts w:ascii="Arial Narrow" w:hAnsi="Arial Narrow" w:cs="Courier New"/>
          <w:sz w:val="26"/>
          <w:szCs w:val="26"/>
        </w:rPr>
        <w:t>e turnó a las Comisiones Permanentes Unidas de Igualdad de Género y a la de Justicia y Seguridad Pública.</w:t>
      </w:r>
    </w:p>
    <w:p w14:paraId="7D9A272C" w14:textId="77777777" w:rsidR="00B438BB" w:rsidRDefault="00B438BB" w:rsidP="004543C6">
      <w:pPr>
        <w:ind w:firstLine="284"/>
        <w:jc w:val="both"/>
        <w:rPr>
          <w:rFonts w:ascii="Arial Narrow" w:hAnsi="Arial Narrow" w:cs="Courier New"/>
          <w:sz w:val="26"/>
          <w:szCs w:val="26"/>
        </w:rPr>
      </w:pPr>
    </w:p>
    <w:p w14:paraId="77ED85CB" w14:textId="5E73052B" w:rsidR="004543C6" w:rsidRPr="00920005" w:rsidRDefault="004543C6" w:rsidP="004543C6">
      <w:pPr>
        <w:ind w:firstLine="284"/>
        <w:jc w:val="both"/>
        <w:rPr>
          <w:rFonts w:ascii="Arial Narrow" w:hAnsi="Arial Narrow" w:cs="Courier New"/>
          <w:sz w:val="26"/>
          <w:szCs w:val="26"/>
        </w:rPr>
      </w:pPr>
      <w:r w:rsidRPr="00920005">
        <w:rPr>
          <w:rFonts w:ascii="Arial Narrow" w:hAnsi="Arial Narrow" w:cs="Courier New"/>
          <w:sz w:val="26"/>
          <w:szCs w:val="26"/>
        </w:rPr>
        <w:t>El Secretario Diputado Rafael Alejandro Echazarreta Torres, dio lectura al siguiente asunto en cartera:</w:t>
      </w:r>
    </w:p>
    <w:p w14:paraId="1EA22661" w14:textId="4DA7089E" w:rsidR="006765EA" w:rsidRDefault="006765EA" w:rsidP="009B4016">
      <w:pPr>
        <w:ind w:firstLine="284"/>
        <w:jc w:val="both"/>
        <w:rPr>
          <w:rFonts w:ascii="Arial Narrow" w:hAnsi="Arial Narrow" w:cs="Courier New"/>
          <w:sz w:val="26"/>
          <w:szCs w:val="26"/>
        </w:rPr>
      </w:pPr>
    </w:p>
    <w:p w14:paraId="1C0263C7" w14:textId="2CC4501B" w:rsidR="006765EA" w:rsidRDefault="006765EA" w:rsidP="009B4016">
      <w:pPr>
        <w:ind w:firstLine="284"/>
        <w:jc w:val="both"/>
        <w:rPr>
          <w:rFonts w:ascii="Arial Narrow" w:hAnsi="Arial Narrow" w:cs="Courier New"/>
          <w:sz w:val="26"/>
          <w:szCs w:val="26"/>
        </w:rPr>
      </w:pPr>
      <w:r w:rsidRPr="006765EA">
        <w:rPr>
          <w:rFonts w:ascii="Arial Narrow" w:hAnsi="Arial Narrow" w:cs="Courier New"/>
          <w:b/>
          <w:bCs/>
          <w:sz w:val="26"/>
          <w:szCs w:val="26"/>
        </w:rPr>
        <w:t>G)</w:t>
      </w:r>
      <w:r>
        <w:rPr>
          <w:rFonts w:ascii="Arial Narrow" w:hAnsi="Arial Narrow" w:cs="Courier New"/>
          <w:sz w:val="26"/>
          <w:szCs w:val="26"/>
        </w:rPr>
        <w:t xml:space="preserve"> </w:t>
      </w:r>
      <w:r w:rsidR="00EA4996" w:rsidRPr="00EA4996">
        <w:rPr>
          <w:rFonts w:ascii="Arial Narrow" w:eastAsia="Calibri" w:hAnsi="Arial Narrow"/>
          <w:sz w:val="26"/>
          <w:szCs w:val="26"/>
          <w:lang w:val="es-MX" w:eastAsia="en-US"/>
        </w:rPr>
        <w:t xml:space="preserve">Iniciativa para modificar la </w:t>
      </w:r>
      <w:r w:rsidR="00FD3CF1">
        <w:rPr>
          <w:rFonts w:ascii="Arial Narrow" w:eastAsia="Calibri" w:hAnsi="Arial Narrow"/>
          <w:sz w:val="26"/>
          <w:szCs w:val="26"/>
          <w:lang w:val="es-MX" w:eastAsia="en-US"/>
        </w:rPr>
        <w:t>C</w:t>
      </w:r>
      <w:r w:rsidR="00EA4996" w:rsidRPr="00EA4996">
        <w:rPr>
          <w:rFonts w:ascii="Arial Narrow" w:eastAsia="Calibri" w:hAnsi="Arial Narrow"/>
          <w:sz w:val="26"/>
          <w:szCs w:val="26"/>
          <w:lang w:val="es-MX" w:eastAsia="en-US"/>
        </w:rPr>
        <w:t xml:space="preserve">onstitución </w:t>
      </w:r>
      <w:r w:rsidR="00FD3CF1">
        <w:rPr>
          <w:rFonts w:ascii="Arial Narrow" w:eastAsia="Calibri" w:hAnsi="Arial Narrow"/>
          <w:sz w:val="26"/>
          <w:szCs w:val="26"/>
          <w:lang w:val="es-MX" w:eastAsia="en-US"/>
        </w:rPr>
        <w:t>P</w:t>
      </w:r>
      <w:r w:rsidR="00EA4996" w:rsidRPr="00EA4996">
        <w:rPr>
          <w:rFonts w:ascii="Arial Narrow" w:eastAsia="Calibri" w:hAnsi="Arial Narrow"/>
          <w:sz w:val="26"/>
          <w:szCs w:val="26"/>
          <w:lang w:val="es-MX" w:eastAsia="en-US"/>
        </w:rPr>
        <w:t xml:space="preserve">olítica del </w:t>
      </w:r>
      <w:r w:rsidR="00FD3CF1">
        <w:rPr>
          <w:rFonts w:ascii="Arial Narrow" w:eastAsia="Calibri" w:hAnsi="Arial Narrow"/>
          <w:sz w:val="26"/>
          <w:szCs w:val="26"/>
          <w:lang w:val="es-MX" w:eastAsia="en-US"/>
        </w:rPr>
        <w:t>E</w:t>
      </w:r>
      <w:r w:rsidR="00EA4996" w:rsidRPr="00EA4996">
        <w:rPr>
          <w:rFonts w:ascii="Arial Narrow" w:eastAsia="Calibri" w:hAnsi="Arial Narrow"/>
          <w:sz w:val="26"/>
          <w:szCs w:val="26"/>
          <w:lang w:val="es-MX" w:eastAsia="en-US"/>
        </w:rPr>
        <w:t>stado de Yucatán, la Ley Orgánica del Poder Judicial del Estado de Yucatán y la Ley de los Trabajadores al Servicio del Estado de Yucatán y la Ley de los Trabajadores al Servicio del Estado y Municipios de Yucatán, en Materia de Reforma al Poder Judicial del Estado de Yucatán, suscrita por el Licenciado Mauricio Vila Dosal y la Abogada María Dolores Fritz Sierra, Gobernador Constitucional y Secretaria General de Gobierno, ambos del Estado de Yucatán, respectivamente</w:t>
      </w:r>
      <w:r>
        <w:rPr>
          <w:rFonts w:ascii="Arial Narrow" w:hAnsi="Arial Narrow" w:cs="Courier New"/>
          <w:sz w:val="26"/>
          <w:szCs w:val="26"/>
        </w:rPr>
        <w:t>.</w:t>
      </w:r>
      <w:r w:rsidR="000B723C">
        <w:rPr>
          <w:rFonts w:ascii="Arial Narrow" w:hAnsi="Arial Narrow" w:cs="Courier New"/>
          <w:sz w:val="26"/>
          <w:szCs w:val="26"/>
        </w:rPr>
        <w:t xml:space="preserve"> SE TRUNÓ A LA COMISIÓN PERMANENTE DE PUNTOS CONSTITUCIONALES Y GOBERNACIÓN</w:t>
      </w:r>
      <w:r w:rsidR="00C4387D">
        <w:rPr>
          <w:rFonts w:ascii="Arial Narrow" w:hAnsi="Arial Narrow" w:cs="Courier New"/>
          <w:sz w:val="26"/>
          <w:szCs w:val="26"/>
        </w:rPr>
        <w:t>,</w:t>
      </w:r>
      <w:r w:rsidR="000B723C">
        <w:rPr>
          <w:rFonts w:ascii="Arial Narrow" w:hAnsi="Arial Narrow" w:cs="Courier New"/>
          <w:sz w:val="26"/>
          <w:szCs w:val="26"/>
        </w:rPr>
        <w:t xml:space="preserve"> PARA SU ESTUDIO Y DICTAMEN.</w:t>
      </w:r>
    </w:p>
    <w:p w14:paraId="439CAEC1" w14:textId="35E13CCA" w:rsidR="006765EA" w:rsidRDefault="006765EA" w:rsidP="009B4016">
      <w:pPr>
        <w:ind w:firstLine="284"/>
        <w:jc w:val="both"/>
        <w:rPr>
          <w:rFonts w:ascii="Arial Narrow" w:hAnsi="Arial Narrow" w:cs="Courier New"/>
          <w:sz w:val="26"/>
          <w:szCs w:val="26"/>
        </w:rPr>
      </w:pPr>
    </w:p>
    <w:p w14:paraId="383F00C1" w14:textId="77777777" w:rsidR="009274A7" w:rsidRPr="0019783B" w:rsidRDefault="009274A7" w:rsidP="009274A7">
      <w:pPr>
        <w:ind w:firstLine="143"/>
        <w:jc w:val="both"/>
        <w:rPr>
          <w:rFonts w:ascii="Arial Narrow" w:hAnsi="Arial Narrow" w:cs="Courier New"/>
          <w:sz w:val="26"/>
          <w:szCs w:val="26"/>
        </w:rPr>
      </w:pPr>
      <w:r w:rsidRPr="0019783B">
        <w:rPr>
          <w:rFonts w:ascii="Arial Narrow" w:hAnsi="Arial Narrow" w:cs="Courier New"/>
          <w:sz w:val="26"/>
          <w:szCs w:val="26"/>
        </w:rPr>
        <w:t>El Secretario Diputado Raúl Antonio Romero Chel, dio lectura al siguiente asunto en cartera:</w:t>
      </w:r>
    </w:p>
    <w:p w14:paraId="1CE5D592" w14:textId="77777777" w:rsidR="009274A7" w:rsidRDefault="009274A7" w:rsidP="009B4016">
      <w:pPr>
        <w:ind w:firstLine="284"/>
        <w:jc w:val="both"/>
        <w:rPr>
          <w:rFonts w:ascii="Arial Narrow" w:hAnsi="Arial Narrow" w:cs="Courier New"/>
          <w:sz w:val="26"/>
          <w:szCs w:val="26"/>
        </w:rPr>
      </w:pPr>
    </w:p>
    <w:p w14:paraId="3EBDCC58" w14:textId="17C01A96" w:rsidR="006765EA" w:rsidRDefault="006765EA" w:rsidP="009B4016">
      <w:pPr>
        <w:ind w:firstLine="284"/>
        <w:jc w:val="both"/>
        <w:rPr>
          <w:rFonts w:ascii="Arial Narrow" w:hAnsi="Arial Narrow" w:cs="Courier New"/>
          <w:sz w:val="26"/>
          <w:szCs w:val="26"/>
        </w:rPr>
      </w:pPr>
      <w:r w:rsidRPr="000D17DB">
        <w:rPr>
          <w:rFonts w:ascii="Arial Narrow" w:hAnsi="Arial Narrow" w:cs="Courier New"/>
          <w:b/>
          <w:bCs/>
          <w:sz w:val="26"/>
          <w:szCs w:val="26"/>
        </w:rPr>
        <w:t>H)</w:t>
      </w:r>
      <w:r>
        <w:rPr>
          <w:rFonts w:ascii="Arial Narrow" w:hAnsi="Arial Narrow" w:cs="Courier New"/>
          <w:sz w:val="26"/>
          <w:szCs w:val="26"/>
        </w:rPr>
        <w:t xml:space="preserve"> </w:t>
      </w:r>
      <w:r w:rsidR="00514A41" w:rsidRPr="00514A41">
        <w:rPr>
          <w:rFonts w:ascii="Arial Narrow" w:eastAsia="Calibri" w:hAnsi="Arial Narrow"/>
          <w:sz w:val="26"/>
          <w:szCs w:val="26"/>
          <w:lang w:val="es-MX" w:eastAsia="en-US"/>
        </w:rPr>
        <w:t>Iniciativa con proyecto de Decreto por el que se expide la Ley que Regula la Revocación de Mandato en el Estado de Yucatán, suscrita por el Diputado Rafael Alejandro Echazarreta Torres</w:t>
      </w:r>
      <w:r>
        <w:rPr>
          <w:rFonts w:ascii="Arial Narrow" w:hAnsi="Arial Narrow" w:cs="Courier New"/>
          <w:sz w:val="26"/>
          <w:szCs w:val="26"/>
        </w:rPr>
        <w:t>.</w:t>
      </w:r>
      <w:r w:rsidR="009274A7">
        <w:rPr>
          <w:rFonts w:ascii="Arial Narrow" w:hAnsi="Arial Narrow" w:cs="Courier New"/>
          <w:sz w:val="26"/>
          <w:szCs w:val="26"/>
        </w:rPr>
        <w:t xml:space="preserve"> SE TURNÓ A LA COMISIÓN PERMANENTE DE PUNTOS CONSTITUCIONALES Y GOBERNACIÓN, PARA SU ESTUDIO Y DICTAMEN.</w:t>
      </w:r>
    </w:p>
    <w:p w14:paraId="6F587CBF" w14:textId="30B693D7" w:rsidR="0019783B" w:rsidRDefault="0019783B" w:rsidP="009B4016">
      <w:pPr>
        <w:ind w:firstLine="284"/>
        <w:jc w:val="both"/>
        <w:rPr>
          <w:rFonts w:ascii="Arial Narrow" w:hAnsi="Arial Narrow" w:cs="Courier New"/>
          <w:sz w:val="26"/>
          <w:szCs w:val="26"/>
        </w:rPr>
      </w:pPr>
    </w:p>
    <w:p w14:paraId="5D6D61D5" w14:textId="19BA2599" w:rsidR="0019783B" w:rsidRPr="0019783B" w:rsidRDefault="0019783B" w:rsidP="0019783B">
      <w:pPr>
        <w:ind w:firstLine="143"/>
        <w:jc w:val="both"/>
        <w:rPr>
          <w:rFonts w:ascii="Arial Narrow" w:hAnsi="Arial Narrow" w:cs="Courier New"/>
          <w:sz w:val="26"/>
          <w:szCs w:val="26"/>
        </w:rPr>
      </w:pPr>
      <w:bookmarkStart w:id="1" w:name="_Hlk100746378"/>
      <w:r w:rsidRPr="0019783B">
        <w:rPr>
          <w:rFonts w:ascii="Arial Narrow" w:hAnsi="Arial Narrow" w:cs="Courier New"/>
          <w:sz w:val="26"/>
          <w:szCs w:val="26"/>
        </w:rPr>
        <w:t xml:space="preserve">El Secretario Diputado </w:t>
      </w:r>
      <w:r w:rsidR="009274A7" w:rsidRPr="00920005">
        <w:rPr>
          <w:rFonts w:ascii="Arial Narrow" w:hAnsi="Arial Narrow" w:cs="Courier New"/>
          <w:sz w:val="26"/>
          <w:szCs w:val="26"/>
        </w:rPr>
        <w:t>Rafael Alejandro Echazarreta Torres</w:t>
      </w:r>
      <w:r w:rsidRPr="0019783B">
        <w:rPr>
          <w:rFonts w:ascii="Arial Narrow" w:hAnsi="Arial Narrow" w:cs="Courier New"/>
          <w:sz w:val="26"/>
          <w:szCs w:val="26"/>
        </w:rPr>
        <w:t>, dio lectura al siguiente asunto en cartera:</w:t>
      </w:r>
    </w:p>
    <w:bookmarkEnd w:id="1"/>
    <w:p w14:paraId="5B42ECD9" w14:textId="77777777" w:rsidR="00514A41" w:rsidRDefault="00514A41" w:rsidP="009B4016">
      <w:pPr>
        <w:ind w:firstLine="284"/>
        <w:jc w:val="both"/>
        <w:rPr>
          <w:rFonts w:ascii="Arial Narrow" w:hAnsi="Arial Narrow" w:cs="Courier New"/>
          <w:sz w:val="26"/>
          <w:szCs w:val="26"/>
        </w:rPr>
      </w:pPr>
    </w:p>
    <w:p w14:paraId="3D0BBF8D" w14:textId="468B4663" w:rsidR="000D17DB" w:rsidRDefault="000D17DB" w:rsidP="009B4016">
      <w:pPr>
        <w:ind w:firstLine="284"/>
        <w:jc w:val="both"/>
        <w:rPr>
          <w:rFonts w:ascii="Arial Narrow" w:hAnsi="Arial Narrow" w:cs="Courier New"/>
          <w:sz w:val="26"/>
          <w:szCs w:val="26"/>
        </w:rPr>
      </w:pPr>
      <w:r w:rsidRPr="000D17DB">
        <w:rPr>
          <w:rFonts w:ascii="Arial Narrow" w:hAnsi="Arial Narrow" w:cs="Courier New"/>
          <w:b/>
          <w:bCs/>
          <w:sz w:val="26"/>
          <w:szCs w:val="26"/>
        </w:rPr>
        <w:t>I)</w:t>
      </w:r>
      <w:r>
        <w:rPr>
          <w:rFonts w:ascii="Arial Narrow" w:hAnsi="Arial Narrow" w:cs="Courier New"/>
          <w:sz w:val="26"/>
          <w:szCs w:val="26"/>
        </w:rPr>
        <w:t xml:space="preserve"> </w:t>
      </w:r>
      <w:r w:rsidR="00514A41" w:rsidRPr="00514A41">
        <w:rPr>
          <w:rFonts w:ascii="Arial Narrow" w:eastAsia="Calibri" w:hAnsi="Arial Narrow"/>
          <w:sz w:val="26"/>
          <w:szCs w:val="26"/>
          <w:lang w:val="es-MX" w:eastAsia="en-US"/>
        </w:rPr>
        <w:t>Iniciativa con proyecto de Decreto por el que se reforma el Código de Familia para el Estado de Yucatán y la Ley de los Derechos de Niñas, Niños y Adolescentes del Estado de Yucatán en Materia de Supervisión y Cuidado de las Niñas, Niños y Adolescentes Sujetos a Tutela Pública por parte del Estado de Yucatán, suscrita por los Diputados y Diputadas Gaspar Armando Quintal Parra, Karla Reyna Franco Blanco, Fabiola Loeza Novelo y Rafael Alejandro Echazarreta Torres</w:t>
      </w:r>
      <w:r>
        <w:rPr>
          <w:rFonts w:ascii="Arial Narrow" w:hAnsi="Arial Narrow" w:cs="Courier New"/>
          <w:sz w:val="26"/>
          <w:szCs w:val="26"/>
        </w:rPr>
        <w:t>.</w:t>
      </w:r>
      <w:r w:rsidR="006B5F0B">
        <w:rPr>
          <w:rFonts w:ascii="Arial Narrow" w:hAnsi="Arial Narrow" w:cs="Courier New"/>
          <w:sz w:val="26"/>
          <w:szCs w:val="26"/>
        </w:rPr>
        <w:t xml:space="preserve"> SE TURN</w:t>
      </w:r>
      <w:r w:rsidR="000A50A0">
        <w:rPr>
          <w:rFonts w:ascii="Arial Narrow" w:hAnsi="Arial Narrow" w:cs="Courier New"/>
          <w:sz w:val="26"/>
          <w:szCs w:val="26"/>
        </w:rPr>
        <w:t>Ó</w:t>
      </w:r>
      <w:r w:rsidR="006B5F0B">
        <w:rPr>
          <w:rFonts w:ascii="Arial Narrow" w:hAnsi="Arial Narrow" w:cs="Courier New"/>
          <w:sz w:val="26"/>
          <w:szCs w:val="26"/>
        </w:rPr>
        <w:t xml:space="preserve"> A LA COMISIÓN PERMANENTE DE JUSTICIA Y SEGURIDAD PÚBLICA, PARA SU ESTUDIO Y DICTAMEN.</w:t>
      </w:r>
    </w:p>
    <w:p w14:paraId="69D41EE5" w14:textId="36E24382" w:rsidR="000D17DB" w:rsidRDefault="000D17DB" w:rsidP="009B4016">
      <w:pPr>
        <w:ind w:firstLine="284"/>
        <w:jc w:val="both"/>
        <w:rPr>
          <w:rFonts w:ascii="Arial Narrow" w:hAnsi="Arial Narrow" w:cs="Courier New"/>
          <w:sz w:val="26"/>
          <w:szCs w:val="26"/>
        </w:rPr>
      </w:pPr>
    </w:p>
    <w:p w14:paraId="624A9CB1" w14:textId="460D5FC6" w:rsidR="0019783B" w:rsidRPr="00920005" w:rsidRDefault="0019783B" w:rsidP="0019783B">
      <w:pPr>
        <w:ind w:firstLine="284"/>
        <w:jc w:val="both"/>
        <w:rPr>
          <w:rFonts w:ascii="Arial Narrow" w:hAnsi="Arial Narrow" w:cs="Courier New"/>
          <w:sz w:val="26"/>
          <w:szCs w:val="26"/>
        </w:rPr>
      </w:pPr>
      <w:r w:rsidRPr="00920005">
        <w:rPr>
          <w:rFonts w:ascii="Arial Narrow" w:hAnsi="Arial Narrow" w:cs="Courier New"/>
          <w:sz w:val="26"/>
          <w:szCs w:val="26"/>
        </w:rPr>
        <w:t xml:space="preserve">El Secretario Diputado </w:t>
      </w:r>
      <w:r w:rsidR="009274A7" w:rsidRPr="0019783B">
        <w:rPr>
          <w:rFonts w:ascii="Arial Narrow" w:hAnsi="Arial Narrow" w:cs="Courier New"/>
          <w:sz w:val="26"/>
          <w:szCs w:val="26"/>
        </w:rPr>
        <w:t>Raúl Antonio Romero Chel</w:t>
      </w:r>
      <w:r w:rsidRPr="00920005">
        <w:rPr>
          <w:rFonts w:ascii="Arial Narrow" w:hAnsi="Arial Narrow" w:cs="Courier New"/>
          <w:sz w:val="26"/>
          <w:szCs w:val="26"/>
        </w:rPr>
        <w:t>, dio lectura al siguiente asunto en cartera:</w:t>
      </w:r>
    </w:p>
    <w:p w14:paraId="2144AA6B" w14:textId="77777777" w:rsidR="0019783B" w:rsidRDefault="0019783B" w:rsidP="009B4016">
      <w:pPr>
        <w:ind w:firstLine="284"/>
        <w:jc w:val="both"/>
        <w:rPr>
          <w:rFonts w:ascii="Arial Narrow" w:hAnsi="Arial Narrow" w:cs="Courier New"/>
          <w:sz w:val="26"/>
          <w:szCs w:val="26"/>
        </w:rPr>
      </w:pPr>
    </w:p>
    <w:p w14:paraId="141B19D7" w14:textId="0FB5AD2D" w:rsidR="000D17DB" w:rsidRDefault="000D17DB" w:rsidP="009B4016">
      <w:pPr>
        <w:ind w:firstLine="284"/>
        <w:jc w:val="both"/>
        <w:rPr>
          <w:rFonts w:ascii="Arial Narrow" w:hAnsi="Arial Narrow" w:cs="Courier New"/>
          <w:sz w:val="26"/>
          <w:szCs w:val="26"/>
        </w:rPr>
      </w:pPr>
      <w:r w:rsidRPr="000D17DB">
        <w:rPr>
          <w:rFonts w:ascii="Arial Narrow" w:hAnsi="Arial Narrow" w:cs="Courier New"/>
          <w:b/>
          <w:bCs/>
          <w:sz w:val="26"/>
          <w:szCs w:val="26"/>
        </w:rPr>
        <w:t>J)</w:t>
      </w:r>
      <w:r>
        <w:rPr>
          <w:rFonts w:ascii="Arial Narrow" w:hAnsi="Arial Narrow" w:cs="Courier New"/>
          <w:sz w:val="26"/>
          <w:szCs w:val="26"/>
        </w:rPr>
        <w:t xml:space="preserve"> </w:t>
      </w:r>
      <w:r w:rsidR="00514A41" w:rsidRPr="00514A41">
        <w:rPr>
          <w:rFonts w:ascii="Arial Narrow" w:eastAsia="Calibri" w:hAnsi="Arial Narrow"/>
          <w:sz w:val="26"/>
          <w:szCs w:val="26"/>
          <w:lang w:val="es-MX" w:eastAsia="en-US"/>
        </w:rPr>
        <w:t xml:space="preserve">Iniciativa con proyecto de Decreto por el que se adiciona a la Ley de Gobierno </w:t>
      </w:r>
      <w:r w:rsidR="00514A41" w:rsidRPr="00514A41">
        <w:rPr>
          <w:rFonts w:ascii="Arial Narrow" w:eastAsia="Calibri" w:hAnsi="Arial Narrow"/>
          <w:sz w:val="26"/>
          <w:szCs w:val="26"/>
          <w:lang w:val="es-MX" w:eastAsia="en-US"/>
        </w:rPr>
        <w:lastRenderedPageBreak/>
        <w:t>del Poder Legislativo del Estado de Yucatán, en materia de Parlamento Abierto, suscrita por la Diputada Rubí Argelia Be Chan y el Diputado Rafael Alejandro Echazarreta Torres</w:t>
      </w:r>
      <w:r>
        <w:rPr>
          <w:rFonts w:ascii="Arial Narrow" w:hAnsi="Arial Narrow" w:cs="Courier New"/>
          <w:sz w:val="26"/>
          <w:szCs w:val="26"/>
        </w:rPr>
        <w:t>.</w:t>
      </w:r>
      <w:r w:rsidR="006B5F0B">
        <w:rPr>
          <w:rFonts w:ascii="Arial Narrow" w:hAnsi="Arial Narrow" w:cs="Courier New"/>
          <w:sz w:val="26"/>
          <w:szCs w:val="26"/>
        </w:rPr>
        <w:t xml:space="preserve"> SE TURNÓ A LA COMISIÓN PERMANENTE DE PUNTOS CONSTITUCIONALES Y GOBERNACIÓN, PARA SU ESTUDIO Y DICTAMEN.</w:t>
      </w:r>
    </w:p>
    <w:p w14:paraId="287ED55C" w14:textId="7865FB78" w:rsidR="000D17DB" w:rsidRDefault="000D17DB" w:rsidP="009B4016">
      <w:pPr>
        <w:ind w:firstLine="284"/>
        <w:jc w:val="both"/>
        <w:rPr>
          <w:rFonts w:ascii="Arial Narrow" w:hAnsi="Arial Narrow" w:cs="Courier New"/>
          <w:sz w:val="26"/>
          <w:szCs w:val="26"/>
        </w:rPr>
      </w:pPr>
    </w:p>
    <w:p w14:paraId="3CE745D1" w14:textId="77777777" w:rsidR="006B5F0B" w:rsidRPr="0019783B" w:rsidRDefault="006B5F0B" w:rsidP="006B5F0B">
      <w:pPr>
        <w:ind w:firstLine="143"/>
        <w:jc w:val="both"/>
        <w:rPr>
          <w:rFonts w:ascii="Arial Narrow" w:hAnsi="Arial Narrow" w:cs="Courier New"/>
          <w:sz w:val="26"/>
          <w:szCs w:val="26"/>
        </w:rPr>
      </w:pPr>
      <w:r w:rsidRPr="0019783B">
        <w:rPr>
          <w:rFonts w:ascii="Arial Narrow" w:hAnsi="Arial Narrow" w:cs="Courier New"/>
          <w:sz w:val="26"/>
          <w:szCs w:val="26"/>
        </w:rPr>
        <w:t xml:space="preserve">El Secretario Diputado </w:t>
      </w:r>
      <w:r w:rsidRPr="00920005">
        <w:rPr>
          <w:rFonts w:ascii="Arial Narrow" w:hAnsi="Arial Narrow" w:cs="Courier New"/>
          <w:sz w:val="26"/>
          <w:szCs w:val="26"/>
        </w:rPr>
        <w:t>Rafael Alejandro Echazarreta Torres</w:t>
      </w:r>
      <w:r w:rsidRPr="0019783B">
        <w:rPr>
          <w:rFonts w:ascii="Arial Narrow" w:hAnsi="Arial Narrow" w:cs="Courier New"/>
          <w:sz w:val="26"/>
          <w:szCs w:val="26"/>
        </w:rPr>
        <w:t>, dio lectura al siguiente asunto en cartera:</w:t>
      </w:r>
    </w:p>
    <w:p w14:paraId="7B6D1D75" w14:textId="77777777" w:rsidR="0019783B" w:rsidRDefault="0019783B" w:rsidP="009B4016">
      <w:pPr>
        <w:ind w:firstLine="284"/>
        <w:jc w:val="both"/>
        <w:rPr>
          <w:rFonts w:ascii="Arial Narrow" w:hAnsi="Arial Narrow" w:cs="Courier New"/>
          <w:sz w:val="26"/>
          <w:szCs w:val="26"/>
        </w:rPr>
      </w:pPr>
    </w:p>
    <w:p w14:paraId="3E45B89F" w14:textId="1A9A6684" w:rsidR="000D17DB" w:rsidRDefault="000D17DB" w:rsidP="009B4016">
      <w:pPr>
        <w:ind w:firstLine="284"/>
        <w:jc w:val="both"/>
        <w:rPr>
          <w:rFonts w:ascii="Arial Narrow" w:hAnsi="Arial Narrow" w:cs="Courier New"/>
          <w:sz w:val="26"/>
          <w:szCs w:val="26"/>
        </w:rPr>
      </w:pPr>
      <w:r w:rsidRPr="000D17DB">
        <w:rPr>
          <w:rFonts w:ascii="Arial Narrow" w:hAnsi="Arial Narrow" w:cs="Courier New"/>
          <w:b/>
          <w:bCs/>
          <w:sz w:val="26"/>
          <w:szCs w:val="26"/>
        </w:rPr>
        <w:t>K)</w:t>
      </w:r>
      <w:r>
        <w:rPr>
          <w:rFonts w:ascii="Arial Narrow" w:hAnsi="Arial Narrow" w:cs="Courier New"/>
          <w:sz w:val="26"/>
          <w:szCs w:val="26"/>
        </w:rPr>
        <w:t xml:space="preserve"> </w:t>
      </w:r>
      <w:r w:rsidR="00747CDC" w:rsidRPr="00747CDC">
        <w:rPr>
          <w:rFonts w:ascii="Arial Narrow" w:eastAsia="Calibri" w:hAnsi="Arial Narrow"/>
          <w:sz w:val="26"/>
          <w:szCs w:val="26"/>
          <w:lang w:val="es-MX" w:eastAsia="en-US"/>
        </w:rPr>
        <w:t>Iniciativa con proyecto de Decreto por el que se expide la nueva Ley de Cultura Física y Deporte del Estado de Yucatán, suscrita por la Diputada Karem Faride Achach Ramírez</w:t>
      </w:r>
      <w:r>
        <w:rPr>
          <w:rFonts w:ascii="Arial Narrow" w:hAnsi="Arial Narrow" w:cs="Courier New"/>
          <w:sz w:val="26"/>
          <w:szCs w:val="26"/>
        </w:rPr>
        <w:t>.</w:t>
      </w:r>
      <w:r w:rsidR="00083A10">
        <w:rPr>
          <w:rFonts w:ascii="Arial Narrow" w:hAnsi="Arial Narrow" w:cs="Courier New"/>
          <w:sz w:val="26"/>
          <w:szCs w:val="26"/>
        </w:rPr>
        <w:t xml:space="preserve"> SE TURNÓ A LA COMISIÓN PERMANENTE DE CULTURA FÍSICA Y DEPORTE, PARA SU ESTUDIO Y DICTAMEN.</w:t>
      </w:r>
    </w:p>
    <w:p w14:paraId="563314ED" w14:textId="021BF742" w:rsidR="000D17DB" w:rsidRDefault="000D17DB" w:rsidP="009B4016">
      <w:pPr>
        <w:ind w:firstLine="284"/>
        <w:jc w:val="both"/>
        <w:rPr>
          <w:rFonts w:ascii="Arial Narrow" w:hAnsi="Arial Narrow" w:cs="Courier New"/>
          <w:sz w:val="26"/>
          <w:szCs w:val="26"/>
        </w:rPr>
      </w:pPr>
    </w:p>
    <w:p w14:paraId="5C18AC91" w14:textId="77777777" w:rsidR="006B5F0B" w:rsidRPr="00920005" w:rsidRDefault="006B5F0B" w:rsidP="006B5F0B">
      <w:pPr>
        <w:ind w:firstLine="284"/>
        <w:jc w:val="both"/>
        <w:rPr>
          <w:rFonts w:ascii="Arial Narrow" w:hAnsi="Arial Narrow" w:cs="Courier New"/>
          <w:sz w:val="26"/>
          <w:szCs w:val="26"/>
        </w:rPr>
      </w:pPr>
      <w:r w:rsidRPr="00920005">
        <w:rPr>
          <w:rFonts w:ascii="Arial Narrow" w:hAnsi="Arial Narrow" w:cs="Courier New"/>
          <w:sz w:val="26"/>
          <w:szCs w:val="26"/>
        </w:rPr>
        <w:t xml:space="preserve">El Secretario Diputado </w:t>
      </w:r>
      <w:r w:rsidRPr="0019783B">
        <w:rPr>
          <w:rFonts w:ascii="Arial Narrow" w:hAnsi="Arial Narrow" w:cs="Courier New"/>
          <w:sz w:val="26"/>
          <w:szCs w:val="26"/>
        </w:rPr>
        <w:t>Raúl Antonio Romero Chel</w:t>
      </w:r>
      <w:r w:rsidRPr="00920005">
        <w:rPr>
          <w:rFonts w:ascii="Arial Narrow" w:hAnsi="Arial Narrow" w:cs="Courier New"/>
          <w:sz w:val="26"/>
          <w:szCs w:val="26"/>
        </w:rPr>
        <w:t>, dio lectura al siguiente asunto en cartera:</w:t>
      </w:r>
    </w:p>
    <w:p w14:paraId="05E94DA9" w14:textId="77777777" w:rsidR="0019783B" w:rsidRDefault="0019783B" w:rsidP="009B4016">
      <w:pPr>
        <w:ind w:firstLine="284"/>
        <w:jc w:val="both"/>
        <w:rPr>
          <w:rFonts w:ascii="Arial Narrow" w:hAnsi="Arial Narrow" w:cs="Courier New"/>
          <w:sz w:val="26"/>
          <w:szCs w:val="26"/>
        </w:rPr>
      </w:pPr>
    </w:p>
    <w:p w14:paraId="794707AB" w14:textId="4F6AD3C1" w:rsidR="000D17DB" w:rsidRDefault="000D17DB" w:rsidP="009B4016">
      <w:pPr>
        <w:ind w:firstLine="284"/>
        <w:jc w:val="both"/>
        <w:rPr>
          <w:rFonts w:ascii="Arial Narrow" w:hAnsi="Arial Narrow" w:cs="Courier New"/>
          <w:sz w:val="26"/>
          <w:szCs w:val="26"/>
        </w:rPr>
      </w:pPr>
      <w:r w:rsidRPr="000D17DB">
        <w:rPr>
          <w:rFonts w:ascii="Arial Narrow" w:hAnsi="Arial Narrow" w:cs="Courier New"/>
          <w:b/>
          <w:bCs/>
          <w:sz w:val="26"/>
          <w:szCs w:val="26"/>
        </w:rPr>
        <w:t>L)</w:t>
      </w:r>
      <w:r>
        <w:rPr>
          <w:rFonts w:ascii="Arial Narrow" w:hAnsi="Arial Narrow" w:cs="Courier New"/>
          <w:sz w:val="26"/>
          <w:szCs w:val="26"/>
        </w:rPr>
        <w:t xml:space="preserve"> </w:t>
      </w:r>
      <w:r w:rsidR="00747CDC" w:rsidRPr="00747CDC">
        <w:rPr>
          <w:rFonts w:ascii="Arial Narrow" w:eastAsia="Calibri" w:hAnsi="Arial Narrow"/>
          <w:sz w:val="26"/>
          <w:szCs w:val="26"/>
          <w:lang w:val="es-MX" w:eastAsia="en-US"/>
        </w:rPr>
        <w:t xml:space="preserve">Dictamen de </w:t>
      </w:r>
      <w:r w:rsidR="000B7F4A">
        <w:rPr>
          <w:rFonts w:ascii="Arial Narrow" w:eastAsia="Calibri" w:hAnsi="Arial Narrow"/>
          <w:sz w:val="26"/>
          <w:szCs w:val="26"/>
          <w:lang w:val="es-MX" w:eastAsia="en-US"/>
        </w:rPr>
        <w:t>A</w:t>
      </w:r>
      <w:r w:rsidR="00747CDC" w:rsidRPr="00747CDC">
        <w:rPr>
          <w:rFonts w:ascii="Arial Narrow" w:eastAsia="Calibri" w:hAnsi="Arial Narrow"/>
          <w:sz w:val="26"/>
          <w:szCs w:val="26"/>
          <w:lang w:val="es-MX" w:eastAsia="en-US"/>
        </w:rPr>
        <w:t>cuerdo de la Comisión de Postulación a la “Excelencia Docente del Estado de Yucatán”</w:t>
      </w:r>
      <w:r>
        <w:rPr>
          <w:rFonts w:ascii="Arial Narrow" w:hAnsi="Arial Narrow" w:cs="Courier New"/>
          <w:sz w:val="26"/>
          <w:szCs w:val="26"/>
        </w:rPr>
        <w:t>.</w:t>
      </w:r>
      <w:r w:rsidR="000B7F4A">
        <w:rPr>
          <w:rFonts w:ascii="Arial Narrow" w:hAnsi="Arial Narrow" w:cs="Courier New"/>
          <w:sz w:val="26"/>
          <w:szCs w:val="26"/>
        </w:rPr>
        <w:t xml:space="preserve"> </w:t>
      </w:r>
    </w:p>
    <w:p w14:paraId="504A7FAF" w14:textId="55113DFB" w:rsidR="000B7F4A" w:rsidRDefault="000B7F4A" w:rsidP="009B4016">
      <w:pPr>
        <w:ind w:firstLine="284"/>
        <w:jc w:val="both"/>
        <w:rPr>
          <w:rFonts w:ascii="Arial Narrow" w:hAnsi="Arial Narrow" w:cs="Courier New"/>
          <w:sz w:val="26"/>
          <w:szCs w:val="26"/>
        </w:rPr>
      </w:pPr>
    </w:p>
    <w:p w14:paraId="1183A51F" w14:textId="53F0F241" w:rsidR="000B7F4A" w:rsidRDefault="000B7F4A" w:rsidP="009B4016">
      <w:pPr>
        <w:ind w:firstLine="284"/>
        <w:jc w:val="both"/>
        <w:rPr>
          <w:rFonts w:ascii="Arial Narrow" w:hAnsi="Arial Narrow" w:cs="Courier New"/>
          <w:sz w:val="26"/>
          <w:szCs w:val="26"/>
        </w:rPr>
      </w:pPr>
      <w:r w:rsidRPr="002A1299">
        <w:rPr>
          <w:rFonts w:ascii="Arial Narrow" w:hAnsi="Arial Narrow" w:cs="Courier New"/>
          <w:sz w:val="26"/>
          <w:szCs w:val="26"/>
        </w:rPr>
        <w:t>Seguidamente</w:t>
      </w:r>
      <w:r>
        <w:rPr>
          <w:rFonts w:ascii="Arial Narrow" w:hAnsi="Arial Narrow" w:cs="Courier New"/>
          <w:sz w:val="26"/>
          <w:szCs w:val="26"/>
        </w:rPr>
        <w:t xml:space="preserve"> la Presidenta de la Mesa Directiva</w:t>
      </w:r>
      <w:r w:rsidR="002A1299">
        <w:rPr>
          <w:rFonts w:ascii="Arial Narrow" w:hAnsi="Arial Narrow" w:cs="Courier New"/>
          <w:sz w:val="26"/>
          <w:szCs w:val="26"/>
        </w:rPr>
        <w:t>;</w:t>
      </w:r>
      <w:r>
        <w:rPr>
          <w:rFonts w:ascii="Arial Narrow" w:hAnsi="Arial Narrow" w:cs="Courier New"/>
          <w:sz w:val="26"/>
          <w:szCs w:val="26"/>
        </w:rPr>
        <w:t xml:space="preserve"> Diputadas y Diputados en virtud de que el Dictamen ya fue </w:t>
      </w:r>
      <w:r w:rsidR="002A1299">
        <w:rPr>
          <w:rFonts w:ascii="Arial Narrow" w:hAnsi="Arial Narrow" w:cs="Courier New"/>
          <w:sz w:val="26"/>
          <w:szCs w:val="26"/>
        </w:rPr>
        <w:t>distribuido en su oportunidad a todos y cada uno de los integrantes de este Pleno</w:t>
      </w:r>
      <w:r w:rsidR="000A50A0">
        <w:rPr>
          <w:rFonts w:ascii="Arial Narrow" w:hAnsi="Arial Narrow" w:cs="Courier New"/>
          <w:sz w:val="26"/>
          <w:szCs w:val="26"/>
        </w:rPr>
        <w:t>,</w:t>
      </w:r>
      <w:r w:rsidR="002A1299">
        <w:rPr>
          <w:rFonts w:ascii="Arial Narrow" w:hAnsi="Arial Narrow" w:cs="Courier New"/>
          <w:sz w:val="26"/>
          <w:szCs w:val="26"/>
        </w:rPr>
        <w:t xml:space="preserve"> de conformidad con las facultades que me confiere el Artículo 34 Fracción VII de la Ley de Gobierno del Poder Legislativo del Estado de Yucatán, así como el Artículo 84 de su </w:t>
      </w:r>
      <w:r w:rsidR="00D271CB">
        <w:rPr>
          <w:rFonts w:ascii="Arial Narrow" w:hAnsi="Arial Narrow" w:cs="Courier New"/>
          <w:sz w:val="26"/>
          <w:szCs w:val="26"/>
        </w:rPr>
        <w:t>propio r</w:t>
      </w:r>
      <w:r w:rsidR="002A1299">
        <w:rPr>
          <w:rFonts w:ascii="Arial Narrow" w:hAnsi="Arial Narrow" w:cs="Courier New"/>
          <w:sz w:val="26"/>
          <w:szCs w:val="26"/>
        </w:rPr>
        <w:t>eglamento</w:t>
      </w:r>
      <w:r w:rsidR="00D271CB">
        <w:rPr>
          <w:rFonts w:ascii="Arial Narrow" w:hAnsi="Arial Narrow" w:cs="Courier New"/>
          <w:sz w:val="26"/>
          <w:szCs w:val="26"/>
        </w:rPr>
        <w:t>,</w:t>
      </w:r>
      <w:r w:rsidR="002A1299">
        <w:rPr>
          <w:rFonts w:ascii="Arial Narrow" w:hAnsi="Arial Narrow" w:cs="Courier New"/>
          <w:sz w:val="26"/>
          <w:szCs w:val="26"/>
        </w:rPr>
        <w:t xml:space="preserve"> </w:t>
      </w:r>
      <w:r w:rsidR="002A1299" w:rsidRPr="002A1299">
        <w:rPr>
          <w:rFonts w:ascii="Arial Narrow" w:hAnsi="Arial Narrow" w:cs="Courier New"/>
          <w:b/>
          <w:bCs/>
          <w:sz w:val="26"/>
          <w:szCs w:val="26"/>
        </w:rPr>
        <w:t>solicitó la dispensa de trámite de lectura del Dictamen</w:t>
      </w:r>
      <w:r w:rsidR="00D271CB">
        <w:rPr>
          <w:rFonts w:ascii="Arial Narrow" w:hAnsi="Arial Narrow" w:cs="Courier New"/>
          <w:b/>
          <w:bCs/>
          <w:sz w:val="26"/>
          <w:szCs w:val="26"/>
        </w:rPr>
        <w:t>,</w:t>
      </w:r>
      <w:r w:rsidR="002A1299" w:rsidRPr="002A1299">
        <w:rPr>
          <w:rFonts w:ascii="Arial Narrow" w:hAnsi="Arial Narrow" w:cs="Courier New"/>
          <w:b/>
          <w:bCs/>
          <w:sz w:val="26"/>
          <w:szCs w:val="26"/>
        </w:rPr>
        <w:t xml:space="preserve"> con el objeto de que se lea únicamente el acuerdo contenido en el mismo</w:t>
      </w:r>
      <w:r w:rsidR="002A1299">
        <w:rPr>
          <w:rFonts w:ascii="Arial Narrow" w:hAnsi="Arial Narrow" w:cs="Courier New"/>
          <w:sz w:val="26"/>
          <w:szCs w:val="26"/>
        </w:rPr>
        <w:t xml:space="preserve">, manifestarlo de forma económica; </w:t>
      </w:r>
      <w:r w:rsidR="002A1299" w:rsidRPr="002A1299">
        <w:rPr>
          <w:rFonts w:ascii="Arial Narrow" w:hAnsi="Arial Narrow" w:cs="Courier New"/>
          <w:b/>
          <w:bCs/>
          <w:sz w:val="26"/>
          <w:szCs w:val="26"/>
        </w:rPr>
        <w:t>aprobada por unanimidad</w:t>
      </w:r>
      <w:r w:rsidR="002A1299">
        <w:rPr>
          <w:rFonts w:ascii="Arial Narrow" w:hAnsi="Arial Narrow" w:cs="Courier New"/>
          <w:sz w:val="26"/>
          <w:szCs w:val="26"/>
        </w:rPr>
        <w:t>.</w:t>
      </w:r>
    </w:p>
    <w:p w14:paraId="01C559C7" w14:textId="0B11EA82" w:rsidR="002A1299" w:rsidRDefault="002A1299" w:rsidP="009B4016">
      <w:pPr>
        <w:ind w:firstLine="284"/>
        <w:jc w:val="both"/>
        <w:rPr>
          <w:rFonts w:ascii="Arial Narrow" w:hAnsi="Arial Narrow" w:cs="Courier New"/>
          <w:sz w:val="26"/>
          <w:szCs w:val="26"/>
        </w:rPr>
      </w:pPr>
    </w:p>
    <w:p w14:paraId="0EF4DCC6" w14:textId="6D964D2B" w:rsidR="0019783B" w:rsidRDefault="002A1299" w:rsidP="002A1299">
      <w:pPr>
        <w:ind w:firstLine="284"/>
        <w:jc w:val="both"/>
        <w:rPr>
          <w:rFonts w:ascii="Arial Narrow" w:hAnsi="Arial Narrow" w:cs="Courier New"/>
          <w:sz w:val="26"/>
          <w:szCs w:val="26"/>
        </w:rPr>
      </w:pPr>
      <w:r>
        <w:rPr>
          <w:rFonts w:ascii="Arial Narrow" w:hAnsi="Arial Narrow" w:cs="Courier New"/>
          <w:sz w:val="26"/>
          <w:szCs w:val="26"/>
        </w:rPr>
        <w:t xml:space="preserve">Continuando con el trámite la Presidenta, pidió al </w:t>
      </w:r>
      <w:r w:rsidR="0019783B" w:rsidRPr="0019783B">
        <w:rPr>
          <w:rFonts w:ascii="Arial Narrow" w:hAnsi="Arial Narrow" w:cs="Courier New"/>
          <w:sz w:val="26"/>
          <w:szCs w:val="26"/>
        </w:rPr>
        <w:t xml:space="preserve">Secretario Diputado Raúl Antonio Romero Chel, dio lectura al </w:t>
      </w:r>
      <w:r>
        <w:rPr>
          <w:rFonts w:ascii="Arial Narrow" w:hAnsi="Arial Narrow" w:cs="Courier New"/>
          <w:sz w:val="26"/>
          <w:szCs w:val="26"/>
        </w:rPr>
        <w:t>Acuerdo</w:t>
      </w:r>
      <w:r w:rsidR="0019783B" w:rsidRPr="0019783B">
        <w:rPr>
          <w:rFonts w:ascii="Arial Narrow" w:hAnsi="Arial Narrow" w:cs="Courier New"/>
          <w:sz w:val="26"/>
          <w:szCs w:val="26"/>
        </w:rPr>
        <w:t>:</w:t>
      </w:r>
    </w:p>
    <w:p w14:paraId="3A1B6A00" w14:textId="48BE53BF" w:rsidR="002A1299" w:rsidRDefault="002A1299" w:rsidP="002A1299">
      <w:pPr>
        <w:ind w:firstLine="284"/>
        <w:jc w:val="both"/>
        <w:rPr>
          <w:rFonts w:ascii="Arial Narrow" w:hAnsi="Arial Narrow" w:cs="Courier New"/>
          <w:sz w:val="26"/>
          <w:szCs w:val="26"/>
        </w:rPr>
      </w:pPr>
    </w:p>
    <w:p w14:paraId="489FA6BF" w14:textId="2B926F3F" w:rsidR="002A1299" w:rsidRPr="0031061E" w:rsidRDefault="0042322F" w:rsidP="0042322F">
      <w:pPr>
        <w:jc w:val="both"/>
        <w:rPr>
          <w:rFonts w:ascii="Arial Narrow" w:hAnsi="Arial Narrow" w:cs="Courier New"/>
          <w:b/>
          <w:bCs/>
          <w:sz w:val="26"/>
          <w:szCs w:val="26"/>
        </w:rPr>
      </w:pPr>
      <w:r w:rsidRPr="0042322F">
        <w:rPr>
          <w:rFonts w:ascii="Arial Narrow" w:hAnsi="Arial Narrow" w:cs="Courier New"/>
          <w:b/>
          <w:bCs/>
          <w:sz w:val="26"/>
          <w:szCs w:val="26"/>
        </w:rPr>
        <w:t>A C U E R D O</w:t>
      </w:r>
      <w:r>
        <w:rPr>
          <w:rFonts w:ascii="Arial Narrow" w:hAnsi="Arial Narrow" w:cs="Courier New"/>
          <w:b/>
          <w:bCs/>
          <w:sz w:val="26"/>
          <w:szCs w:val="26"/>
        </w:rPr>
        <w:t xml:space="preserve"> Artículo Primero. </w:t>
      </w:r>
      <w:r w:rsidRPr="0042322F">
        <w:rPr>
          <w:rFonts w:ascii="Arial Narrow" w:hAnsi="Arial Narrow" w:cs="Courier New"/>
          <w:sz w:val="26"/>
          <w:szCs w:val="26"/>
        </w:rPr>
        <w:t xml:space="preserve">Se </w:t>
      </w:r>
      <w:r>
        <w:rPr>
          <w:rFonts w:ascii="Arial Narrow" w:hAnsi="Arial Narrow" w:cs="Courier New"/>
          <w:sz w:val="26"/>
          <w:szCs w:val="26"/>
        </w:rPr>
        <w:t xml:space="preserve">otorga el reconocimiento </w:t>
      </w:r>
      <w:r w:rsidR="00D271CB" w:rsidRPr="00D271CB">
        <w:rPr>
          <w:rFonts w:ascii="Arial Narrow" w:hAnsi="Arial Narrow" w:cs="Courier New"/>
          <w:b/>
          <w:bCs/>
          <w:sz w:val="26"/>
          <w:szCs w:val="26"/>
        </w:rPr>
        <w:t>“A</w:t>
      </w:r>
      <w:r w:rsidRPr="00D271CB">
        <w:rPr>
          <w:rFonts w:ascii="Arial Narrow" w:hAnsi="Arial Narrow" w:cs="Courier New"/>
          <w:b/>
          <w:bCs/>
          <w:sz w:val="26"/>
          <w:szCs w:val="26"/>
        </w:rPr>
        <w:t xml:space="preserve"> la</w:t>
      </w:r>
      <w:r>
        <w:rPr>
          <w:rFonts w:ascii="Arial Narrow" w:hAnsi="Arial Narrow" w:cs="Courier New"/>
          <w:sz w:val="26"/>
          <w:szCs w:val="26"/>
        </w:rPr>
        <w:t xml:space="preserve"> </w:t>
      </w:r>
      <w:r w:rsidRPr="00B419B8">
        <w:rPr>
          <w:rFonts w:ascii="Arial Narrow" w:hAnsi="Arial Narrow" w:cs="Courier New"/>
          <w:b/>
          <w:bCs/>
          <w:sz w:val="26"/>
          <w:szCs w:val="26"/>
        </w:rPr>
        <w:t xml:space="preserve">Excelencia </w:t>
      </w:r>
      <w:r w:rsidR="00D271CB">
        <w:rPr>
          <w:rFonts w:ascii="Arial Narrow" w:hAnsi="Arial Narrow" w:cs="Courier New"/>
          <w:b/>
          <w:bCs/>
          <w:sz w:val="26"/>
          <w:szCs w:val="26"/>
        </w:rPr>
        <w:t>d</w:t>
      </w:r>
      <w:r w:rsidRPr="00B419B8">
        <w:rPr>
          <w:rFonts w:ascii="Arial Narrow" w:hAnsi="Arial Narrow" w:cs="Courier New"/>
          <w:b/>
          <w:bCs/>
          <w:sz w:val="26"/>
          <w:szCs w:val="26"/>
        </w:rPr>
        <w:t>ocente del Estado de Yucatán</w:t>
      </w:r>
      <w:r>
        <w:rPr>
          <w:rFonts w:ascii="Arial Narrow" w:hAnsi="Arial Narrow" w:cs="Courier New"/>
          <w:sz w:val="26"/>
          <w:szCs w:val="26"/>
        </w:rPr>
        <w:t>” al Profesor Carlos Alberto Pérez y Pérez</w:t>
      </w:r>
      <w:r w:rsidR="00D271CB">
        <w:rPr>
          <w:rFonts w:ascii="Arial Narrow" w:hAnsi="Arial Narrow" w:cs="Courier New"/>
          <w:sz w:val="26"/>
          <w:szCs w:val="26"/>
        </w:rPr>
        <w:t>,</w:t>
      </w:r>
      <w:r>
        <w:rPr>
          <w:rFonts w:ascii="Arial Narrow" w:hAnsi="Arial Narrow" w:cs="Courier New"/>
          <w:sz w:val="26"/>
          <w:szCs w:val="26"/>
        </w:rPr>
        <w:t xml:space="preserve"> por su destacada labor en el ámbito de la docencia, investigación, promoción de la lengua maya, mejora de la comunidad, </w:t>
      </w:r>
      <w:r w:rsidR="00D271CB">
        <w:rPr>
          <w:rFonts w:ascii="Arial Narrow" w:hAnsi="Arial Narrow" w:cs="Courier New"/>
          <w:sz w:val="26"/>
          <w:szCs w:val="26"/>
        </w:rPr>
        <w:t>e</w:t>
      </w:r>
      <w:r>
        <w:rPr>
          <w:rFonts w:ascii="Arial Narrow" w:hAnsi="Arial Narrow" w:cs="Courier New"/>
          <w:sz w:val="26"/>
          <w:szCs w:val="26"/>
        </w:rPr>
        <w:t xml:space="preserve">l rescate y preservación de la historia y cultura de Yucatán. </w:t>
      </w:r>
      <w:r w:rsidRPr="0042322F">
        <w:rPr>
          <w:rFonts w:ascii="Arial Narrow" w:hAnsi="Arial Narrow" w:cs="Courier New"/>
          <w:b/>
          <w:bCs/>
          <w:sz w:val="26"/>
          <w:szCs w:val="26"/>
        </w:rPr>
        <w:t>Artículo Segundo</w:t>
      </w:r>
      <w:r>
        <w:rPr>
          <w:rFonts w:ascii="Arial Narrow" w:hAnsi="Arial Narrow" w:cs="Courier New"/>
          <w:sz w:val="26"/>
          <w:szCs w:val="26"/>
        </w:rPr>
        <w:t>.</w:t>
      </w:r>
      <w:r w:rsidR="00D51659">
        <w:rPr>
          <w:rFonts w:ascii="Arial Narrow" w:hAnsi="Arial Narrow" w:cs="Courier New"/>
          <w:sz w:val="26"/>
          <w:szCs w:val="26"/>
        </w:rPr>
        <w:t xml:space="preserve"> Hágase del conocimiento al Profesor Carlos Alberto Pérez y Pérez su designación para que, si a bien lo tiene</w:t>
      </w:r>
      <w:r w:rsidR="00B419B8">
        <w:rPr>
          <w:rFonts w:ascii="Arial Narrow" w:hAnsi="Arial Narrow" w:cs="Courier New"/>
          <w:sz w:val="26"/>
          <w:szCs w:val="26"/>
        </w:rPr>
        <w:t>,</w:t>
      </w:r>
      <w:r w:rsidR="00D51659">
        <w:rPr>
          <w:rFonts w:ascii="Arial Narrow" w:hAnsi="Arial Narrow" w:cs="Courier New"/>
          <w:sz w:val="26"/>
          <w:szCs w:val="26"/>
        </w:rPr>
        <w:t xml:space="preserve"> se sirva asistir a este Recinto del Poder Legislativo a una </w:t>
      </w:r>
      <w:r w:rsidR="00B419B8">
        <w:rPr>
          <w:rFonts w:ascii="Arial Narrow" w:hAnsi="Arial Narrow" w:cs="Courier New"/>
          <w:sz w:val="26"/>
          <w:szCs w:val="26"/>
        </w:rPr>
        <w:t>s</w:t>
      </w:r>
      <w:r w:rsidR="00D51659">
        <w:rPr>
          <w:rFonts w:ascii="Arial Narrow" w:hAnsi="Arial Narrow" w:cs="Courier New"/>
          <w:sz w:val="26"/>
          <w:szCs w:val="26"/>
        </w:rPr>
        <w:t xml:space="preserve">esión Solemne que se celebrará en el mes de mayo del </w:t>
      </w:r>
      <w:r w:rsidR="00D271CB">
        <w:rPr>
          <w:rFonts w:ascii="Arial Narrow" w:hAnsi="Arial Narrow" w:cs="Courier New"/>
          <w:sz w:val="26"/>
          <w:szCs w:val="26"/>
        </w:rPr>
        <w:t>2022,</w:t>
      </w:r>
      <w:r w:rsidR="00D51659">
        <w:rPr>
          <w:rFonts w:ascii="Arial Narrow" w:hAnsi="Arial Narrow" w:cs="Courier New"/>
          <w:sz w:val="26"/>
          <w:szCs w:val="26"/>
        </w:rPr>
        <w:t xml:space="preserve"> en la fecha que determine la Pr</w:t>
      </w:r>
      <w:r w:rsidR="00B419B8">
        <w:rPr>
          <w:rFonts w:ascii="Arial Narrow" w:hAnsi="Arial Narrow" w:cs="Courier New"/>
          <w:sz w:val="26"/>
          <w:szCs w:val="26"/>
        </w:rPr>
        <w:t>e</w:t>
      </w:r>
      <w:r w:rsidR="00D51659">
        <w:rPr>
          <w:rFonts w:ascii="Arial Narrow" w:hAnsi="Arial Narrow" w:cs="Courier New"/>
          <w:sz w:val="26"/>
          <w:szCs w:val="26"/>
        </w:rPr>
        <w:t xml:space="preserve">sidencia del Honorable Congreso del Estado de </w:t>
      </w:r>
      <w:r w:rsidR="00D51659">
        <w:rPr>
          <w:rFonts w:ascii="Arial Narrow" w:hAnsi="Arial Narrow" w:cs="Courier New"/>
          <w:sz w:val="26"/>
          <w:szCs w:val="26"/>
        </w:rPr>
        <w:lastRenderedPageBreak/>
        <w:t>Yucatán</w:t>
      </w:r>
      <w:r w:rsidR="00B419B8">
        <w:rPr>
          <w:rFonts w:ascii="Arial Narrow" w:hAnsi="Arial Narrow" w:cs="Courier New"/>
          <w:sz w:val="26"/>
          <w:szCs w:val="26"/>
        </w:rPr>
        <w:t xml:space="preserve"> para la entrega del reconocimiento respectivo. </w:t>
      </w:r>
      <w:r w:rsidR="00B419B8" w:rsidRPr="00B419B8">
        <w:rPr>
          <w:rFonts w:ascii="Arial Narrow" w:hAnsi="Arial Narrow" w:cs="Courier New"/>
          <w:b/>
          <w:bCs/>
          <w:sz w:val="26"/>
          <w:szCs w:val="26"/>
        </w:rPr>
        <w:t>Transitorio Artículo Único</w:t>
      </w:r>
      <w:r w:rsidR="00B419B8">
        <w:rPr>
          <w:rFonts w:ascii="Arial Narrow" w:hAnsi="Arial Narrow" w:cs="Courier New"/>
          <w:sz w:val="26"/>
          <w:szCs w:val="26"/>
        </w:rPr>
        <w:t xml:space="preserve">. Publíquese el presente Acuerdo en el </w:t>
      </w:r>
      <w:r w:rsidR="00FE40E6">
        <w:rPr>
          <w:rFonts w:ascii="Arial Narrow" w:hAnsi="Arial Narrow" w:cs="Courier New"/>
          <w:sz w:val="26"/>
          <w:szCs w:val="26"/>
        </w:rPr>
        <w:t>D</w:t>
      </w:r>
      <w:r w:rsidR="00B419B8">
        <w:rPr>
          <w:rFonts w:ascii="Arial Narrow" w:hAnsi="Arial Narrow" w:cs="Courier New"/>
          <w:sz w:val="26"/>
          <w:szCs w:val="26"/>
        </w:rPr>
        <w:t xml:space="preserve">iario Oficial del Gobierno del Estado de Yucatán. </w:t>
      </w:r>
      <w:r w:rsidR="00B419B8" w:rsidRPr="00B419B8">
        <w:rPr>
          <w:rFonts w:ascii="Arial Narrow" w:hAnsi="Arial Narrow" w:cs="Courier New"/>
          <w:b/>
          <w:bCs/>
          <w:sz w:val="26"/>
          <w:szCs w:val="26"/>
        </w:rPr>
        <w:t xml:space="preserve">DADO EN LA </w:t>
      </w:r>
      <w:r w:rsidR="00D271CB">
        <w:rPr>
          <w:rFonts w:ascii="Arial Narrow" w:hAnsi="Arial Narrow" w:cs="Courier New"/>
          <w:b/>
          <w:bCs/>
          <w:sz w:val="26"/>
          <w:szCs w:val="26"/>
        </w:rPr>
        <w:t>“</w:t>
      </w:r>
      <w:r w:rsidR="00B419B8" w:rsidRPr="00B419B8">
        <w:rPr>
          <w:rFonts w:ascii="Arial Narrow" w:hAnsi="Arial Narrow" w:cs="Courier New"/>
          <w:b/>
          <w:bCs/>
          <w:sz w:val="26"/>
          <w:szCs w:val="26"/>
        </w:rPr>
        <w:t xml:space="preserve">SALA DE USOS MULTIPLES MAESTRA CONSUELO ZAVALA </w:t>
      </w:r>
      <w:r w:rsidR="0031061E">
        <w:rPr>
          <w:rFonts w:ascii="Arial Narrow" w:hAnsi="Arial Narrow" w:cs="Courier New"/>
          <w:b/>
          <w:bCs/>
          <w:sz w:val="26"/>
          <w:szCs w:val="26"/>
        </w:rPr>
        <w:t xml:space="preserve">CASTILLO” </w:t>
      </w:r>
      <w:r w:rsidR="00B419B8" w:rsidRPr="00B419B8">
        <w:rPr>
          <w:rFonts w:ascii="Arial Narrow" w:hAnsi="Arial Narrow" w:cs="Courier New"/>
          <w:b/>
          <w:bCs/>
          <w:sz w:val="26"/>
          <w:szCs w:val="26"/>
        </w:rPr>
        <w:t>DEL RECINTO DEL PODER LEGISLATIVO</w:t>
      </w:r>
      <w:r w:rsidR="0031061E">
        <w:rPr>
          <w:rFonts w:ascii="Arial Narrow" w:hAnsi="Arial Narrow" w:cs="Courier New"/>
          <w:b/>
          <w:bCs/>
          <w:sz w:val="26"/>
          <w:szCs w:val="26"/>
        </w:rPr>
        <w:t>,</w:t>
      </w:r>
      <w:r w:rsidR="00B419B8" w:rsidRPr="00B419B8">
        <w:rPr>
          <w:rFonts w:ascii="Arial Narrow" w:hAnsi="Arial Narrow" w:cs="Courier New"/>
          <w:b/>
          <w:bCs/>
          <w:sz w:val="26"/>
          <w:szCs w:val="26"/>
        </w:rPr>
        <w:t xml:space="preserve"> EN LA CIUDAD DE MÉRIDA, YUCATAN</w:t>
      </w:r>
      <w:r w:rsidR="0031061E">
        <w:rPr>
          <w:rFonts w:ascii="Arial Narrow" w:hAnsi="Arial Narrow" w:cs="Courier New"/>
          <w:b/>
          <w:bCs/>
          <w:sz w:val="26"/>
          <w:szCs w:val="26"/>
        </w:rPr>
        <w:t>,</w:t>
      </w:r>
      <w:r w:rsidR="00B419B8" w:rsidRPr="00B419B8">
        <w:rPr>
          <w:rFonts w:ascii="Arial Narrow" w:hAnsi="Arial Narrow" w:cs="Courier New"/>
          <w:b/>
          <w:bCs/>
          <w:sz w:val="26"/>
          <w:szCs w:val="26"/>
        </w:rPr>
        <w:t xml:space="preserve"> ESTADOS UNIDOS MEXICANOS</w:t>
      </w:r>
      <w:r w:rsidR="0031061E">
        <w:rPr>
          <w:rFonts w:ascii="Arial Narrow" w:hAnsi="Arial Narrow" w:cs="Courier New"/>
          <w:b/>
          <w:bCs/>
          <w:sz w:val="26"/>
          <w:szCs w:val="26"/>
        </w:rPr>
        <w:t>,</w:t>
      </w:r>
      <w:r w:rsidR="00B419B8" w:rsidRPr="00B419B8">
        <w:rPr>
          <w:rFonts w:ascii="Arial Narrow" w:hAnsi="Arial Narrow" w:cs="Courier New"/>
          <w:b/>
          <w:bCs/>
          <w:sz w:val="26"/>
          <w:szCs w:val="26"/>
        </w:rPr>
        <w:t xml:space="preserve"> A LOS ONCE DÍAS DEL MES DE ABRIL DEL AÑO DOS</w:t>
      </w:r>
      <w:r w:rsidR="0031061E">
        <w:rPr>
          <w:rFonts w:ascii="Arial Narrow" w:hAnsi="Arial Narrow" w:cs="Courier New"/>
          <w:b/>
          <w:bCs/>
          <w:sz w:val="26"/>
          <w:szCs w:val="26"/>
        </w:rPr>
        <w:t xml:space="preserve"> </w:t>
      </w:r>
      <w:r w:rsidR="00B419B8" w:rsidRPr="00B419B8">
        <w:rPr>
          <w:rFonts w:ascii="Arial Narrow" w:hAnsi="Arial Narrow" w:cs="Courier New"/>
          <w:b/>
          <w:bCs/>
          <w:sz w:val="26"/>
          <w:szCs w:val="26"/>
        </w:rPr>
        <w:t xml:space="preserve">MIL VEINTIDÓS. COMISIÓN DE POSTULACIÓN </w:t>
      </w:r>
      <w:r w:rsidR="0031061E">
        <w:rPr>
          <w:rFonts w:ascii="Arial Narrow" w:hAnsi="Arial Narrow" w:cs="Courier New"/>
          <w:b/>
          <w:bCs/>
          <w:sz w:val="26"/>
          <w:szCs w:val="26"/>
        </w:rPr>
        <w:t>“</w:t>
      </w:r>
      <w:r w:rsidR="00B419B8" w:rsidRPr="00B419B8">
        <w:rPr>
          <w:rFonts w:ascii="Arial Narrow" w:hAnsi="Arial Narrow" w:cs="Courier New"/>
          <w:b/>
          <w:bCs/>
          <w:sz w:val="26"/>
          <w:szCs w:val="26"/>
        </w:rPr>
        <w:t>A LA E</w:t>
      </w:r>
      <w:r w:rsidR="0031061E">
        <w:rPr>
          <w:rFonts w:ascii="Arial Narrow" w:hAnsi="Arial Narrow" w:cs="Courier New"/>
          <w:b/>
          <w:bCs/>
          <w:sz w:val="26"/>
          <w:szCs w:val="26"/>
        </w:rPr>
        <w:t>XC</w:t>
      </w:r>
      <w:r w:rsidR="00B419B8" w:rsidRPr="00B419B8">
        <w:rPr>
          <w:rFonts w:ascii="Arial Narrow" w:hAnsi="Arial Narrow" w:cs="Courier New"/>
          <w:b/>
          <w:bCs/>
          <w:sz w:val="26"/>
          <w:szCs w:val="26"/>
        </w:rPr>
        <w:t>ELENCIA DOCENTE DEL ESTADO DE YUCATÁN</w:t>
      </w:r>
      <w:r w:rsidR="0031061E">
        <w:rPr>
          <w:rFonts w:ascii="Arial Narrow" w:hAnsi="Arial Narrow" w:cs="Courier New"/>
          <w:b/>
          <w:bCs/>
          <w:sz w:val="26"/>
          <w:szCs w:val="26"/>
        </w:rPr>
        <w:t>”</w:t>
      </w:r>
      <w:r w:rsidR="00B419B8" w:rsidRPr="00B419B8">
        <w:rPr>
          <w:rFonts w:ascii="Arial Narrow" w:hAnsi="Arial Narrow" w:cs="Courier New"/>
          <w:b/>
          <w:bCs/>
          <w:sz w:val="26"/>
          <w:szCs w:val="26"/>
        </w:rPr>
        <w:t>.</w:t>
      </w:r>
      <w:r w:rsidR="00B419B8">
        <w:rPr>
          <w:rFonts w:ascii="Arial Narrow" w:hAnsi="Arial Narrow" w:cs="Courier New"/>
          <w:sz w:val="26"/>
          <w:szCs w:val="26"/>
        </w:rPr>
        <w:t xml:space="preserve"> </w:t>
      </w:r>
      <w:r w:rsidR="00B419B8" w:rsidRPr="0031061E">
        <w:rPr>
          <w:rFonts w:ascii="Arial Narrow" w:hAnsi="Arial Narrow" w:cs="Courier New"/>
          <w:b/>
          <w:bCs/>
          <w:sz w:val="26"/>
          <w:szCs w:val="26"/>
        </w:rPr>
        <w:t>PRESIDEN</w:t>
      </w:r>
      <w:r w:rsidR="00FE40E6" w:rsidRPr="0031061E">
        <w:rPr>
          <w:rFonts w:ascii="Arial Narrow" w:hAnsi="Arial Narrow" w:cs="Courier New"/>
          <w:b/>
          <w:bCs/>
          <w:sz w:val="26"/>
          <w:szCs w:val="26"/>
        </w:rPr>
        <w:t>TE: DIP.</w:t>
      </w:r>
      <w:r w:rsidR="0031061E">
        <w:rPr>
          <w:rFonts w:ascii="Arial Narrow" w:hAnsi="Arial Narrow" w:cs="Courier New"/>
          <w:b/>
          <w:bCs/>
          <w:sz w:val="26"/>
          <w:szCs w:val="26"/>
        </w:rPr>
        <w:t xml:space="preserve"> JOSÉ CRESCENCIO GUTIÉRREZ GONZÁLEZ, RÚBRICA; VICEPRESIDENTA: DIP. RUBÍ ARGELIA BE CHAN, RÚBRICA; SECRETARIO: DIP. LUIS RENÉ FERNÁNDEZ VIDAL, RÚBRICA; SECRETARIA: DIP. KARLA REYNA FRANCO BLANCO, RÚBRICA; VOCAL: DIP. MELBA ROSANA GAMBOA ÁVILA</w:t>
      </w:r>
      <w:r w:rsidR="003C5529">
        <w:rPr>
          <w:rFonts w:ascii="Arial Narrow" w:hAnsi="Arial Narrow" w:cs="Courier New"/>
          <w:b/>
          <w:bCs/>
          <w:sz w:val="26"/>
          <w:szCs w:val="26"/>
        </w:rPr>
        <w:t>, RUBRICA</w:t>
      </w:r>
      <w:r w:rsidR="0031061E">
        <w:rPr>
          <w:rFonts w:ascii="Arial Narrow" w:hAnsi="Arial Narrow" w:cs="Courier New"/>
          <w:b/>
          <w:bCs/>
          <w:sz w:val="26"/>
          <w:szCs w:val="26"/>
        </w:rPr>
        <w:t>.</w:t>
      </w:r>
    </w:p>
    <w:p w14:paraId="44EE8F1B" w14:textId="10BEFF3B" w:rsidR="0019783B" w:rsidRDefault="0019783B" w:rsidP="009B4016">
      <w:pPr>
        <w:ind w:firstLine="284"/>
        <w:jc w:val="both"/>
        <w:rPr>
          <w:rFonts w:ascii="Arial Narrow" w:hAnsi="Arial Narrow" w:cs="Courier New"/>
          <w:sz w:val="26"/>
          <w:szCs w:val="26"/>
        </w:rPr>
      </w:pPr>
    </w:p>
    <w:p w14:paraId="0A523AF3" w14:textId="5ADD8D73" w:rsidR="00497885" w:rsidRDefault="0055463C" w:rsidP="009B4016">
      <w:pPr>
        <w:ind w:firstLine="284"/>
        <w:jc w:val="both"/>
        <w:rPr>
          <w:rFonts w:ascii="Arial Narrow" w:hAnsi="Arial Narrow" w:cs="Courier New"/>
          <w:sz w:val="26"/>
          <w:szCs w:val="26"/>
        </w:rPr>
      </w:pPr>
      <w:r>
        <w:rPr>
          <w:rFonts w:ascii="Arial Narrow" w:hAnsi="Arial Narrow" w:cs="Courier New"/>
          <w:sz w:val="26"/>
          <w:szCs w:val="26"/>
        </w:rPr>
        <w:t>Al término de la lectura del Acuerdo la Presidenta; c</w:t>
      </w:r>
      <w:r w:rsidR="00497885">
        <w:rPr>
          <w:rFonts w:ascii="Arial Narrow" w:hAnsi="Arial Narrow" w:cs="Courier New"/>
          <w:sz w:val="26"/>
          <w:szCs w:val="26"/>
        </w:rPr>
        <w:t xml:space="preserve">on fundamento en el Artículo 34 Fracción VII de la Ley de Gobierno del Poder Legislativo del Estado de Yucatán, así como lo establecido en los Artículos 76, 82 y 89 Fracción III de su propio reglamento, </w:t>
      </w:r>
      <w:r w:rsidR="00497885" w:rsidRPr="0055463C">
        <w:rPr>
          <w:rFonts w:ascii="Arial Narrow" w:hAnsi="Arial Narrow" w:cs="Courier New"/>
          <w:b/>
          <w:bCs/>
          <w:sz w:val="26"/>
          <w:szCs w:val="26"/>
        </w:rPr>
        <w:t>puso a discusión en lo general el Dictamen</w:t>
      </w:r>
      <w:r w:rsidR="00406E4B" w:rsidRPr="00406E4B">
        <w:rPr>
          <w:rFonts w:ascii="Arial Narrow" w:hAnsi="Arial Narrow" w:cs="Courier New"/>
          <w:sz w:val="26"/>
          <w:szCs w:val="26"/>
        </w:rPr>
        <w:t>.</w:t>
      </w:r>
      <w:r w:rsidR="00497885" w:rsidRPr="00406E4B">
        <w:rPr>
          <w:rFonts w:ascii="Arial Narrow" w:hAnsi="Arial Narrow" w:cs="Courier New"/>
          <w:sz w:val="26"/>
          <w:szCs w:val="26"/>
        </w:rPr>
        <w:t xml:space="preserve"> </w:t>
      </w:r>
      <w:r w:rsidR="00406E4B" w:rsidRPr="00406E4B">
        <w:rPr>
          <w:rFonts w:ascii="Arial Narrow" w:hAnsi="Arial Narrow" w:cs="Courier New"/>
          <w:sz w:val="26"/>
          <w:szCs w:val="26"/>
        </w:rPr>
        <w:t>L</w:t>
      </w:r>
      <w:r w:rsidR="00497885" w:rsidRPr="00406E4B">
        <w:rPr>
          <w:rFonts w:ascii="Arial Narrow" w:hAnsi="Arial Narrow" w:cs="Courier New"/>
          <w:sz w:val="26"/>
          <w:szCs w:val="26"/>
        </w:rPr>
        <w:t>as y los Diputados que deseen hacer uso de la palabra en contra</w:t>
      </w:r>
      <w:r w:rsidR="00406E4B">
        <w:rPr>
          <w:rFonts w:ascii="Arial Narrow" w:hAnsi="Arial Narrow" w:cs="Courier New"/>
          <w:sz w:val="26"/>
          <w:szCs w:val="26"/>
        </w:rPr>
        <w:t>,</w:t>
      </w:r>
      <w:r w:rsidR="00497885" w:rsidRPr="00406E4B">
        <w:rPr>
          <w:rFonts w:ascii="Arial Narrow" w:hAnsi="Arial Narrow" w:cs="Courier New"/>
          <w:sz w:val="26"/>
          <w:szCs w:val="26"/>
        </w:rPr>
        <w:t xml:space="preserve"> </w:t>
      </w:r>
      <w:r w:rsidR="00406E4B" w:rsidRPr="00406E4B">
        <w:rPr>
          <w:rFonts w:ascii="Arial Narrow" w:hAnsi="Arial Narrow" w:cs="Courier New"/>
          <w:sz w:val="26"/>
          <w:szCs w:val="26"/>
        </w:rPr>
        <w:t>inscribirse con el Secretario Diputado Rafael Alejandro Echazarreta Torres y los que est</w:t>
      </w:r>
      <w:r w:rsidR="00406E4B">
        <w:rPr>
          <w:rFonts w:ascii="Arial Narrow" w:hAnsi="Arial Narrow" w:cs="Courier New"/>
          <w:sz w:val="26"/>
          <w:szCs w:val="26"/>
        </w:rPr>
        <w:t>é</w:t>
      </w:r>
      <w:r w:rsidR="00406E4B" w:rsidRPr="00406E4B">
        <w:rPr>
          <w:rFonts w:ascii="Arial Narrow" w:hAnsi="Arial Narrow" w:cs="Courier New"/>
          <w:sz w:val="26"/>
          <w:szCs w:val="26"/>
        </w:rPr>
        <w:t xml:space="preserve">n a favor, con el Secretario Diputado </w:t>
      </w:r>
      <w:r w:rsidR="00406E4B">
        <w:rPr>
          <w:rFonts w:ascii="Arial Narrow" w:hAnsi="Arial Narrow" w:cs="Courier New"/>
          <w:sz w:val="26"/>
          <w:szCs w:val="26"/>
        </w:rPr>
        <w:t>R</w:t>
      </w:r>
      <w:r w:rsidR="00406E4B" w:rsidRPr="00406E4B">
        <w:rPr>
          <w:rFonts w:ascii="Arial Narrow" w:hAnsi="Arial Narrow" w:cs="Courier New"/>
          <w:sz w:val="26"/>
          <w:szCs w:val="26"/>
        </w:rPr>
        <w:t>aúl Antonio Romero Chel, recordándoles que podrán hacer us</w:t>
      </w:r>
      <w:r w:rsidR="00406E4B">
        <w:rPr>
          <w:rFonts w:ascii="Arial Narrow" w:hAnsi="Arial Narrow" w:cs="Courier New"/>
          <w:sz w:val="26"/>
          <w:szCs w:val="26"/>
        </w:rPr>
        <w:t>o</w:t>
      </w:r>
      <w:r w:rsidR="00406E4B" w:rsidRPr="00406E4B">
        <w:rPr>
          <w:rFonts w:ascii="Arial Narrow" w:hAnsi="Arial Narrow" w:cs="Courier New"/>
          <w:sz w:val="26"/>
          <w:szCs w:val="26"/>
        </w:rPr>
        <w:t xml:space="preserve"> de la palabra hasta cinco </w:t>
      </w:r>
      <w:r w:rsidR="00406E4B">
        <w:rPr>
          <w:rFonts w:ascii="Arial Narrow" w:hAnsi="Arial Narrow" w:cs="Courier New"/>
          <w:sz w:val="26"/>
          <w:szCs w:val="26"/>
        </w:rPr>
        <w:t>D</w:t>
      </w:r>
      <w:r w:rsidR="00406E4B" w:rsidRPr="00406E4B">
        <w:rPr>
          <w:rFonts w:ascii="Arial Narrow" w:hAnsi="Arial Narrow" w:cs="Courier New"/>
          <w:sz w:val="26"/>
          <w:szCs w:val="26"/>
        </w:rPr>
        <w:t>iputadas</w:t>
      </w:r>
      <w:r w:rsidR="000B1323">
        <w:rPr>
          <w:rFonts w:ascii="Arial Narrow" w:hAnsi="Arial Narrow" w:cs="Courier New"/>
          <w:sz w:val="26"/>
          <w:szCs w:val="26"/>
        </w:rPr>
        <w:t xml:space="preserve"> </w:t>
      </w:r>
      <w:r>
        <w:rPr>
          <w:rFonts w:ascii="Arial Narrow" w:hAnsi="Arial Narrow" w:cs="Courier New"/>
          <w:sz w:val="26"/>
          <w:szCs w:val="26"/>
        </w:rPr>
        <w:t>o Diputados</w:t>
      </w:r>
      <w:r w:rsidR="00406E4B" w:rsidRPr="00406E4B">
        <w:rPr>
          <w:rFonts w:ascii="Arial Narrow" w:hAnsi="Arial Narrow" w:cs="Courier New"/>
          <w:sz w:val="26"/>
          <w:szCs w:val="26"/>
        </w:rPr>
        <w:t xml:space="preserve"> a favor, y a</w:t>
      </w:r>
      <w:r w:rsidR="00AF4853">
        <w:rPr>
          <w:rFonts w:ascii="Arial Narrow" w:hAnsi="Arial Narrow" w:cs="Courier New"/>
          <w:sz w:val="26"/>
          <w:szCs w:val="26"/>
        </w:rPr>
        <w:t xml:space="preserve"> </w:t>
      </w:r>
      <w:r w:rsidR="00406E4B" w:rsidRPr="00406E4B">
        <w:rPr>
          <w:rFonts w:ascii="Arial Narrow" w:hAnsi="Arial Narrow" w:cs="Courier New"/>
          <w:sz w:val="26"/>
          <w:szCs w:val="26"/>
        </w:rPr>
        <w:t xml:space="preserve">hasta cinco </w:t>
      </w:r>
      <w:r w:rsidR="00AF4853">
        <w:rPr>
          <w:rFonts w:ascii="Arial Narrow" w:hAnsi="Arial Narrow" w:cs="Courier New"/>
          <w:sz w:val="26"/>
          <w:szCs w:val="26"/>
        </w:rPr>
        <w:t>D</w:t>
      </w:r>
      <w:r w:rsidR="00406E4B" w:rsidRPr="00406E4B">
        <w:rPr>
          <w:rFonts w:ascii="Arial Narrow" w:hAnsi="Arial Narrow" w:cs="Courier New"/>
          <w:sz w:val="26"/>
          <w:szCs w:val="26"/>
        </w:rPr>
        <w:t>i</w:t>
      </w:r>
      <w:r w:rsidR="00AF4853">
        <w:rPr>
          <w:rFonts w:ascii="Arial Narrow" w:hAnsi="Arial Narrow" w:cs="Courier New"/>
          <w:sz w:val="26"/>
          <w:szCs w:val="26"/>
        </w:rPr>
        <w:t>p</w:t>
      </w:r>
      <w:r w:rsidR="00406E4B" w:rsidRPr="00406E4B">
        <w:rPr>
          <w:rFonts w:ascii="Arial Narrow" w:hAnsi="Arial Narrow" w:cs="Courier New"/>
          <w:sz w:val="26"/>
          <w:szCs w:val="26"/>
        </w:rPr>
        <w:t xml:space="preserve">utadas o </w:t>
      </w:r>
      <w:r w:rsidR="00AF4853">
        <w:rPr>
          <w:rFonts w:ascii="Arial Narrow" w:hAnsi="Arial Narrow" w:cs="Courier New"/>
          <w:sz w:val="26"/>
          <w:szCs w:val="26"/>
        </w:rPr>
        <w:t>D</w:t>
      </w:r>
      <w:r w:rsidR="00AF4853" w:rsidRPr="00406E4B">
        <w:rPr>
          <w:rFonts w:ascii="Arial Narrow" w:hAnsi="Arial Narrow" w:cs="Courier New"/>
          <w:sz w:val="26"/>
          <w:szCs w:val="26"/>
        </w:rPr>
        <w:t>iputados</w:t>
      </w:r>
      <w:r w:rsidR="00406E4B" w:rsidRPr="00406E4B">
        <w:rPr>
          <w:rFonts w:ascii="Arial Narrow" w:hAnsi="Arial Narrow" w:cs="Courier New"/>
          <w:sz w:val="26"/>
          <w:szCs w:val="26"/>
        </w:rPr>
        <w:t xml:space="preserve"> en contra.</w:t>
      </w:r>
    </w:p>
    <w:p w14:paraId="792FDE89" w14:textId="3C792A3A" w:rsidR="0028314A" w:rsidRDefault="0028314A" w:rsidP="009B4016">
      <w:pPr>
        <w:ind w:firstLine="284"/>
        <w:jc w:val="both"/>
        <w:rPr>
          <w:rFonts w:ascii="Arial Narrow" w:hAnsi="Arial Narrow" w:cs="Courier New"/>
          <w:sz w:val="26"/>
          <w:szCs w:val="26"/>
        </w:rPr>
      </w:pPr>
    </w:p>
    <w:p w14:paraId="0F55C1AC" w14:textId="61DA5664" w:rsidR="0028314A" w:rsidRDefault="0028314A" w:rsidP="009B4016">
      <w:pPr>
        <w:ind w:firstLine="284"/>
        <w:jc w:val="both"/>
        <w:rPr>
          <w:rFonts w:ascii="Arial Narrow" w:hAnsi="Arial Narrow" w:cs="Courier New"/>
          <w:sz w:val="26"/>
          <w:szCs w:val="26"/>
        </w:rPr>
      </w:pPr>
      <w:r>
        <w:rPr>
          <w:rFonts w:ascii="Arial Narrow" w:hAnsi="Arial Narrow" w:cs="Courier New"/>
          <w:sz w:val="26"/>
          <w:szCs w:val="26"/>
        </w:rPr>
        <w:t xml:space="preserve">Se le dio el uso de la palabra para hablar a favor al </w:t>
      </w:r>
      <w:r w:rsidRPr="0028314A">
        <w:rPr>
          <w:rFonts w:ascii="Arial Narrow" w:hAnsi="Arial Narrow" w:cs="Courier New"/>
          <w:b/>
          <w:bCs/>
          <w:sz w:val="26"/>
          <w:szCs w:val="26"/>
        </w:rPr>
        <w:t>Diputado José Crescencio Gutiérrez González</w:t>
      </w:r>
      <w:r>
        <w:rPr>
          <w:rFonts w:ascii="Arial Narrow" w:hAnsi="Arial Narrow" w:cs="Courier New"/>
          <w:sz w:val="26"/>
          <w:szCs w:val="26"/>
        </w:rPr>
        <w:t xml:space="preserve"> quien </w:t>
      </w:r>
      <w:r w:rsidR="005E16F5">
        <w:rPr>
          <w:rFonts w:ascii="Arial Narrow" w:hAnsi="Arial Narrow" w:cs="Courier New"/>
          <w:sz w:val="26"/>
          <w:szCs w:val="26"/>
        </w:rPr>
        <w:t xml:space="preserve">expresó: “Con el permiso de la Mesa Directiva, de mis compañeras y compañeros Diputados, medios de comunicación y de los ciudadanos que nos acompañan en este Recinto y de quienes siguen esta </w:t>
      </w:r>
      <w:r w:rsidR="00575AC3">
        <w:rPr>
          <w:rFonts w:ascii="Arial Narrow" w:hAnsi="Arial Narrow" w:cs="Courier New"/>
          <w:sz w:val="26"/>
          <w:szCs w:val="26"/>
        </w:rPr>
        <w:t>s</w:t>
      </w:r>
      <w:r w:rsidR="005E16F5">
        <w:rPr>
          <w:rFonts w:ascii="Arial Narrow" w:hAnsi="Arial Narrow" w:cs="Courier New"/>
          <w:sz w:val="26"/>
          <w:szCs w:val="26"/>
        </w:rPr>
        <w:t xml:space="preserve">esión mediante las redes sociales. </w:t>
      </w:r>
      <w:r w:rsidR="0015404D">
        <w:rPr>
          <w:rFonts w:ascii="Arial Narrow" w:hAnsi="Arial Narrow" w:cs="Courier New"/>
          <w:sz w:val="26"/>
          <w:szCs w:val="26"/>
        </w:rPr>
        <w:t>‘</w:t>
      </w:r>
      <w:r w:rsidR="005E16F5">
        <w:rPr>
          <w:rFonts w:ascii="Arial Narrow" w:hAnsi="Arial Narrow" w:cs="Courier New"/>
          <w:sz w:val="26"/>
          <w:szCs w:val="26"/>
        </w:rPr>
        <w:t>El Maestro deja una huella para la eternidad, nunca se puede decir cuan</w:t>
      </w:r>
      <w:r w:rsidR="00003FCA">
        <w:rPr>
          <w:rFonts w:ascii="Arial Narrow" w:hAnsi="Arial Narrow" w:cs="Courier New"/>
          <w:sz w:val="26"/>
          <w:szCs w:val="26"/>
        </w:rPr>
        <w:t>d</w:t>
      </w:r>
      <w:r w:rsidR="005E16F5">
        <w:rPr>
          <w:rFonts w:ascii="Arial Narrow" w:hAnsi="Arial Narrow" w:cs="Courier New"/>
          <w:sz w:val="26"/>
          <w:szCs w:val="26"/>
        </w:rPr>
        <w:t>o se detiene su influencia</w:t>
      </w:r>
      <w:r w:rsidR="00E5284B">
        <w:rPr>
          <w:rFonts w:ascii="Arial Narrow" w:hAnsi="Arial Narrow" w:cs="Courier New"/>
          <w:sz w:val="26"/>
          <w:szCs w:val="26"/>
        </w:rPr>
        <w:t>’</w:t>
      </w:r>
      <w:r w:rsidR="0015404D">
        <w:rPr>
          <w:rFonts w:ascii="Arial Narrow" w:hAnsi="Arial Narrow" w:cs="Courier New"/>
          <w:sz w:val="26"/>
          <w:szCs w:val="26"/>
        </w:rPr>
        <w:t xml:space="preserve"> cita de Henry Adams</w:t>
      </w:r>
      <w:r w:rsidR="002F075B">
        <w:rPr>
          <w:rFonts w:ascii="Arial Narrow" w:hAnsi="Arial Narrow" w:cs="Courier New"/>
          <w:sz w:val="26"/>
          <w:szCs w:val="26"/>
        </w:rPr>
        <w:t xml:space="preserve">. Los Maestros son pieza fundamental del </w:t>
      </w:r>
      <w:r w:rsidR="00E5284B">
        <w:rPr>
          <w:rFonts w:ascii="Arial Narrow" w:hAnsi="Arial Narrow" w:cs="Courier New"/>
          <w:sz w:val="26"/>
          <w:szCs w:val="26"/>
        </w:rPr>
        <w:t>S</w:t>
      </w:r>
      <w:r w:rsidR="002F075B">
        <w:rPr>
          <w:rFonts w:ascii="Arial Narrow" w:hAnsi="Arial Narrow" w:cs="Courier New"/>
          <w:sz w:val="26"/>
          <w:szCs w:val="26"/>
        </w:rPr>
        <w:t xml:space="preserve">istema </w:t>
      </w:r>
      <w:r w:rsidR="00E5284B">
        <w:rPr>
          <w:rFonts w:ascii="Arial Narrow" w:hAnsi="Arial Narrow" w:cs="Courier New"/>
          <w:sz w:val="26"/>
          <w:szCs w:val="26"/>
        </w:rPr>
        <w:t>E</w:t>
      </w:r>
      <w:r w:rsidR="002F075B">
        <w:rPr>
          <w:rFonts w:ascii="Arial Narrow" w:hAnsi="Arial Narrow" w:cs="Courier New"/>
          <w:sz w:val="26"/>
          <w:szCs w:val="26"/>
        </w:rPr>
        <w:t xml:space="preserve">ducativo de </w:t>
      </w:r>
      <w:r w:rsidR="00E5284B">
        <w:rPr>
          <w:rFonts w:ascii="Arial Narrow" w:hAnsi="Arial Narrow" w:cs="Courier New"/>
          <w:sz w:val="26"/>
          <w:szCs w:val="26"/>
        </w:rPr>
        <w:t>n</w:t>
      </w:r>
      <w:r w:rsidR="002F075B">
        <w:rPr>
          <w:rFonts w:ascii="Arial Narrow" w:hAnsi="Arial Narrow" w:cs="Courier New"/>
          <w:sz w:val="26"/>
          <w:szCs w:val="26"/>
        </w:rPr>
        <w:t xml:space="preserve">uestro </w:t>
      </w:r>
      <w:r w:rsidR="00003FCA">
        <w:rPr>
          <w:rFonts w:ascii="Arial Narrow" w:hAnsi="Arial Narrow" w:cs="Courier New"/>
          <w:sz w:val="26"/>
          <w:szCs w:val="26"/>
        </w:rPr>
        <w:t>E</w:t>
      </w:r>
      <w:r w:rsidR="002F075B">
        <w:rPr>
          <w:rFonts w:ascii="Arial Narrow" w:hAnsi="Arial Narrow" w:cs="Courier New"/>
          <w:sz w:val="26"/>
          <w:szCs w:val="26"/>
        </w:rPr>
        <w:t xml:space="preserve">stado y el país. El Profesor, </w:t>
      </w:r>
      <w:r w:rsidR="00E5284B">
        <w:rPr>
          <w:rFonts w:ascii="Arial Narrow" w:hAnsi="Arial Narrow" w:cs="Courier New"/>
          <w:sz w:val="26"/>
          <w:szCs w:val="26"/>
        </w:rPr>
        <w:t>M</w:t>
      </w:r>
      <w:r w:rsidR="002F075B">
        <w:rPr>
          <w:rFonts w:ascii="Arial Narrow" w:hAnsi="Arial Narrow" w:cs="Courier New"/>
          <w:sz w:val="26"/>
          <w:szCs w:val="26"/>
        </w:rPr>
        <w:t xml:space="preserve">aestro o </w:t>
      </w:r>
      <w:r w:rsidR="00E5284B">
        <w:rPr>
          <w:rFonts w:ascii="Arial Narrow" w:hAnsi="Arial Narrow" w:cs="Courier New"/>
          <w:sz w:val="26"/>
          <w:szCs w:val="26"/>
        </w:rPr>
        <w:t>D</w:t>
      </w:r>
      <w:r w:rsidR="002F075B">
        <w:rPr>
          <w:rFonts w:ascii="Arial Narrow" w:hAnsi="Arial Narrow" w:cs="Courier New"/>
          <w:sz w:val="26"/>
          <w:szCs w:val="26"/>
        </w:rPr>
        <w:t>ocente es quien tiene a su cargo la responsabilidad de la formación integral de los estudiantes y en muchas ocasiones sirven de vínculo entre los miembros de las comunidades donde laboran</w:t>
      </w:r>
      <w:r w:rsidR="00E5284B">
        <w:rPr>
          <w:rFonts w:ascii="Arial Narrow" w:hAnsi="Arial Narrow" w:cs="Courier New"/>
          <w:sz w:val="26"/>
          <w:szCs w:val="26"/>
        </w:rPr>
        <w:t>,</w:t>
      </w:r>
      <w:r w:rsidR="002F075B">
        <w:rPr>
          <w:rFonts w:ascii="Arial Narrow" w:hAnsi="Arial Narrow" w:cs="Courier New"/>
          <w:sz w:val="26"/>
          <w:szCs w:val="26"/>
        </w:rPr>
        <w:t xml:space="preserve"> entre los profesionales </w:t>
      </w:r>
      <w:r w:rsidR="00003FCA">
        <w:rPr>
          <w:rFonts w:ascii="Arial Narrow" w:hAnsi="Arial Narrow" w:cs="Courier New"/>
          <w:sz w:val="26"/>
          <w:szCs w:val="26"/>
        </w:rPr>
        <w:t>más</w:t>
      </w:r>
      <w:r w:rsidR="002F075B">
        <w:rPr>
          <w:rFonts w:ascii="Arial Narrow" w:hAnsi="Arial Narrow" w:cs="Courier New"/>
          <w:sz w:val="26"/>
          <w:szCs w:val="26"/>
        </w:rPr>
        <w:t xml:space="preserve"> importantes que abonan</w:t>
      </w:r>
      <w:r w:rsidR="00777A4B">
        <w:rPr>
          <w:rFonts w:ascii="Arial Narrow" w:hAnsi="Arial Narrow" w:cs="Courier New"/>
          <w:sz w:val="26"/>
          <w:szCs w:val="26"/>
        </w:rPr>
        <w:t xml:space="preserve"> al desarrollo personal del ser humano está la docencia; en algún  momento de nuestra vida un docente ha marcado una etapa de esta ya que son quienes dan rumbo a la sociedad en la que vivimos a través de la transmisión de conocimientos reflejando en sí</w:t>
      </w:r>
      <w:r w:rsidR="000B1323">
        <w:rPr>
          <w:rFonts w:ascii="Arial Narrow" w:hAnsi="Arial Narrow" w:cs="Courier New"/>
          <w:sz w:val="26"/>
          <w:szCs w:val="26"/>
        </w:rPr>
        <w:t>,</w:t>
      </w:r>
      <w:r w:rsidR="00777A4B">
        <w:rPr>
          <w:rFonts w:ascii="Arial Narrow" w:hAnsi="Arial Narrow" w:cs="Courier New"/>
          <w:sz w:val="26"/>
          <w:szCs w:val="26"/>
        </w:rPr>
        <w:t xml:space="preserve"> la calidad del profesor quien tiene la responsabilidad de formar hombres y mujeres que son pilares de la familia y la sociedad. Los Maestros son la pieza fundamental para que todos poda</w:t>
      </w:r>
      <w:r w:rsidR="00E5284B">
        <w:rPr>
          <w:rFonts w:ascii="Arial Narrow" w:hAnsi="Arial Narrow" w:cs="Courier New"/>
          <w:sz w:val="26"/>
          <w:szCs w:val="26"/>
        </w:rPr>
        <w:t>m</w:t>
      </w:r>
      <w:r w:rsidR="00777A4B">
        <w:rPr>
          <w:rFonts w:ascii="Arial Narrow" w:hAnsi="Arial Narrow" w:cs="Courier New"/>
          <w:sz w:val="26"/>
          <w:szCs w:val="26"/>
        </w:rPr>
        <w:t>os tener una educación de excelencia como un derecho consagrado en nuestra Constitución por tal motivo</w:t>
      </w:r>
      <w:r w:rsidR="00E5284B">
        <w:rPr>
          <w:rFonts w:ascii="Arial Narrow" w:hAnsi="Arial Narrow" w:cs="Courier New"/>
          <w:sz w:val="26"/>
          <w:szCs w:val="26"/>
        </w:rPr>
        <w:t>,</w:t>
      </w:r>
      <w:r w:rsidR="00777A4B">
        <w:rPr>
          <w:rFonts w:ascii="Arial Narrow" w:hAnsi="Arial Narrow" w:cs="Courier New"/>
          <w:sz w:val="26"/>
          <w:szCs w:val="26"/>
        </w:rPr>
        <w:t xml:space="preserve"> la sociedad le reconoce a los Maestros su esfuerzo, dedicación, vocación y desempeño incentivándolos a seguir comprometidos</w:t>
      </w:r>
      <w:r w:rsidR="00E5284B">
        <w:rPr>
          <w:rFonts w:ascii="Arial Narrow" w:hAnsi="Arial Narrow" w:cs="Courier New"/>
          <w:sz w:val="26"/>
          <w:szCs w:val="26"/>
        </w:rPr>
        <w:t>,</w:t>
      </w:r>
      <w:r w:rsidR="00777A4B">
        <w:rPr>
          <w:rFonts w:ascii="Arial Narrow" w:hAnsi="Arial Narrow" w:cs="Courier New"/>
          <w:sz w:val="26"/>
          <w:szCs w:val="26"/>
        </w:rPr>
        <w:t xml:space="preserve"> </w:t>
      </w:r>
      <w:r w:rsidR="00777A4B">
        <w:rPr>
          <w:rFonts w:ascii="Arial Narrow" w:hAnsi="Arial Narrow" w:cs="Courier New"/>
          <w:sz w:val="26"/>
          <w:szCs w:val="26"/>
        </w:rPr>
        <w:lastRenderedPageBreak/>
        <w:t>satisfechos y orgullosos de su labor</w:t>
      </w:r>
      <w:r w:rsidR="00827145">
        <w:rPr>
          <w:rFonts w:ascii="Arial Narrow" w:hAnsi="Arial Narrow" w:cs="Courier New"/>
          <w:sz w:val="26"/>
          <w:szCs w:val="26"/>
        </w:rPr>
        <w:t>. Por lo anterior y como un acto de justicia social el Congreso del Estado de Yucatán</w:t>
      </w:r>
      <w:r w:rsidR="004C3B68">
        <w:rPr>
          <w:rFonts w:ascii="Arial Narrow" w:hAnsi="Arial Narrow" w:cs="Courier New"/>
          <w:sz w:val="26"/>
          <w:szCs w:val="26"/>
        </w:rPr>
        <w:t xml:space="preserve">, hoy reconoce la labor de las Maestras y Maestros como parte fundamental de la historia que se ha construido y se sigue construyendo mediante el reconocimiento </w:t>
      </w:r>
      <w:r w:rsidR="00E5284B">
        <w:rPr>
          <w:rFonts w:ascii="Arial Narrow" w:hAnsi="Arial Narrow" w:cs="Courier New"/>
          <w:sz w:val="26"/>
          <w:szCs w:val="26"/>
        </w:rPr>
        <w:t>“A</w:t>
      </w:r>
      <w:r w:rsidR="004C3B68">
        <w:rPr>
          <w:rFonts w:ascii="Arial Narrow" w:hAnsi="Arial Narrow" w:cs="Courier New"/>
          <w:sz w:val="26"/>
          <w:szCs w:val="26"/>
        </w:rPr>
        <w:t xml:space="preserve"> la </w:t>
      </w:r>
      <w:r w:rsidR="00E5284B">
        <w:rPr>
          <w:rFonts w:ascii="Arial Narrow" w:hAnsi="Arial Narrow" w:cs="Courier New"/>
          <w:sz w:val="26"/>
          <w:szCs w:val="26"/>
        </w:rPr>
        <w:t>E</w:t>
      </w:r>
      <w:r w:rsidR="004C3B68">
        <w:rPr>
          <w:rFonts w:ascii="Arial Narrow" w:hAnsi="Arial Narrow" w:cs="Courier New"/>
          <w:sz w:val="26"/>
          <w:szCs w:val="26"/>
        </w:rPr>
        <w:t xml:space="preserve">xcelencia </w:t>
      </w:r>
      <w:r w:rsidR="00E5284B">
        <w:rPr>
          <w:rFonts w:ascii="Arial Narrow" w:hAnsi="Arial Narrow" w:cs="Courier New"/>
          <w:sz w:val="26"/>
          <w:szCs w:val="26"/>
        </w:rPr>
        <w:t>D</w:t>
      </w:r>
      <w:r w:rsidR="004C3B68">
        <w:rPr>
          <w:rFonts w:ascii="Arial Narrow" w:hAnsi="Arial Narrow" w:cs="Courier New"/>
          <w:sz w:val="26"/>
          <w:szCs w:val="26"/>
        </w:rPr>
        <w:t>ocente del Estado de Yucatán</w:t>
      </w:r>
      <w:r w:rsidR="00E5284B">
        <w:rPr>
          <w:rFonts w:ascii="Arial Narrow" w:hAnsi="Arial Narrow" w:cs="Courier New"/>
          <w:sz w:val="26"/>
          <w:szCs w:val="26"/>
        </w:rPr>
        <w:t>”</w:t>
      </w:r>
      <w:r w:rsidR="004C3B68">
        <w:rPr>
          <w:rFonts w:ascii="Arial Narrow" w:hAnsi="Arial Narrow" w:cs="Courier New"/>
          <w:sz w:val="26"/>
          <w:szCs w:val="26"/>
        </w:rPr>
        <w:t xml:space="preserve"> que tiene la finalidad de exaltar la labor y el trabajo de las Maestras y Maestros que se encuentran en activo y distinguiéndose por sus acciones, servicios o trayectorias ejemplares</w:t>
      </w:r>
      <w:r w:rsidR="00E5284B">
        <w:rPr>
          <w:rFonts w:ascii="Arial Narrow" w:hAnsi="Arial Narrow" w:cs="Courier New"/>
          <w:sz w:val="26"/>
          <w:szCs w:val="26"/>
        </w:rPr>
        <w:t>,</w:t>
      </w:r>
      <w:r w:rsidR="004C3B68">
        <w:rPr>
          <w:rFonts w:ascii="Arial Narrow" w:hAnsi="Arial Narrow" w:cs="Courier New"/>
          <w:sz w:val="26"/>
          <w:szCs w:val="26"/>
        </w:rPr>
        <w:t xml:space="preserve"> sobresalientes o de impulso a la educación en el </w:t>
      </w:r>
      <w:r w:rsidR="00E5284B">
        <w:rPr>
          <w:rFonts w:ascii="Arial Narrow" w:hAnsi="Arial Narrow" w:cs="Courier New"/>
          <w:sz w:val="26"/>
          <w:szCs w:val="26"/>
        </w:rPr>
        <w:t>E</w:t>
      </w:r>
      <w:r w:rsidR="004C3B68">
        <w:rPr>
          <w:rFonts w:ascii="Arial Narrow" w:hAnsi="Arial Narrow" w:cs="Courier New"/>
          <w:sz w:val="26"/>
          <w:szCs w:val="26"/>
        </w:rPr>
        <w:t>stado. Vaya nuestro reconocimiento amplio a todas y todos los Maestros de Yucatán, quienes han cumplido con su compromiso histórico en favor de la educación de excelencia aún en tiempos de pandemia</w:t>
      </w:r>
      <w:r w:rsidR="0008751C">
        <w:rPr>
          <w:rFonts w:ascii="Arial Narrow" w:hAnsi="Arial Narrow" w:cs="Courier New"/>
          <w:sz w:val="26"/>
          <w:szCs w:val="26"/>
        </w:rPr>
        <w:t>.</w:t>
      </w:r>
      <w:r w:rsidR="004C3B68">
        <w:rPr>
          <w:rFonts w:ascii="Arial Narrow" w:hAnsi="Arial Narrow" w:cs="Courier New"/>
          <w:sz w:val="26"/>
          <w:szCs w:val="26"/>
        </w:rPr>
        <w:t xml:space="preserve"> </w:t>
      </w:r>
      <w:r w:rsidR="0008751C">
        <w:rPr>
          <w:rFonts w:ascii="Arial Narrow" w:hAnsi="Arial Narrow" w:cs="Courier New"/>
          <w:sz w:val="26"/>
          <w:szCs w:val="26"/>
        </w:rPr>
        <w:t xml:space="preserve">De la convocatoria emitida para la entrega de este reconocimiento se obtuvieron </w:t>
      </w:r>
      <w:r w:rsidR="00E5284B">
        <w:rPr>
          <w:rFonts w:ascii="Arial Narrow" w:hAnsi="Arial Narrow" w:cs="Courier New"/>
          <w:sz w:val="26"/>
          <w:szCs w:val="26"/>
        </w:rPr>
        <w:t>4</w:t>
      </w:r>
      <w:r w:rsidR="0008751C">
        <w:rPr>
          <w:rFonts w:ascii="Arial Narrow" w:hAnsi="Arial Narrow" w:cs="Courier New"/>
          <w:sz w:val="26"/>
          <w:szCs w:val="26"/>
        </w:rPr>
        <w:t xml:space="preserve"> propuestas, mismas que fueron presentadas por el Comité Ejecutivo de la Sección 57 del </w:t>
      </w:r>
      <w:r w:rsidR="00BF25C1">
        <w:rPr>
          <w:rFonts w:ascii="Arial Narrow" w:hAnsi="Arial Narrow" w:cs="Courier New"/>
          <w:sz w:val="26"/>
          <w:szCs w:val="26"/>
        </w:rPr>
        <w:t>Sindicato Nacional de Trabajadores de la Educación, aprovechó el momento para saludar con respeto y afecto al Secretario General de la Sección 57 el Maestro Alejandro Chulim Cime y a los compañeros de su comité que hoy nos visitan; bienvenidas y bienvenidos…(Aplausos)</w:t>
      </w:r>
      <w:r w:rsidR="00090D6F">
        <w:rPr>
          <w:rFonts w:ascii="Arial Narrow" w:hAnsi="Arial Narrow" w:cs="Courier New"/>
          <w:sz w:val="26"/>
          <w:szCs w:val="26"/>
        </w:rPr>
        <w:t>.</w:t>
      </w:r>
      <w:r w:rsidR="00BF25C1">
        <w:rPr>
          <w:rFonts w:ascii="Arial Narrow" w:hAnsi="Arial Narrow" w:cs="Courier New"/>
          <w:sz w:val="26"/>
          <w:szCs w:val="26"/>
        </w:rPr>
        <w:t xml:space="preserve"> </w:t>
      </w:r>
      <w:r w:rsidR="006124B3">
        <w:rPr>
          <w:rFonts w:ascii="Arial Narrow" w:hAnsi="Arial Narrow" w:cs="Courier New"/>
          <w:sz w:val="26"/>
          <w:szCs w:val="26"/>
        </w:rPr>
        <w:t>L</w:t>
      </w:r>
      <w:r w:rsidR="00BF25C1">
        <w:rPr>
          <w:rFonts w:ascii="Arial Narrow" w:hAnsi="Arial Narrow" w:cs="Courier New"/>
          <w:sz w:val="26"/>
          <w:szCs w:val="26"/>
        </w:rPr>
        <w:t xml:space="preserve">a Comisión de Postulación para el Reconocimiento </w:t>
      </w:r>
      <w:r w:rsidR="006124B3">
        <w:rPr>
          <w:rFonts w:ascii="Arial Narrow" w:hAnsi="Arial Narrow" w:cs="Courier New"/>
          <w:sz w:val="26"/>
          <w:szCs w:val="26"/>
        </w:rPr>
        <w:t>“A</w:t>
      </w:r>
      <w:r w:rsidR="00BF25C1">
        <w:rPr>
          <w:rFonts w:ascii="Arial Narrow" w:hAnsi="Arial Narrow" w:cs="Courier New"/>
          <w:sz w:val="26"/>
          <w:szCs w:val="26"/>
        </w:rPr>
        <w:t xml:space="preserve"> la Excelencia Docente del Estado de Yucatán</w:t>
      </w:r>
      <w:r w:rsidR="006124B3">
        <w:rPr>
          <w:rFonts w:ascii="Arial Narrow" w:hAnsi="Arial Narrow" w:cs="Courier New"/>
          <w:sz w:val="26"/>
          <w:szCs w:val="26"/>
        </w:rPr>
        <w:t>”</w:t>
      </w:r>
      <w:r w:rsidR="00BF25C1">
        <w:rPr>
          <w:rFonts w:ascii="Arial Narrow" w:hAnsi="Arial Narrow" w:cs="Courier New"/>
          <w:sz w:val="26"/>
          <w:szCs w:val="26"/>
        </w:rPr>
        <w:t>, la cual tengo el honor de presidir y que está integrada por los Diputados Melba Rosana Gamboa Ávila, Diputada Karla Reyna Franco Bl</w:t>
      </w:r>
      <w:r w:rsidR="003D4DCD">
        <w:rPr>
          <w:rFonts w:ascii="Arial Narrow" w:hAnsi="Arial Narrow" w:cs="Courier New"/>
          <w:sz w:val="26"/>
          <w:szCs w:val="26"/>
        </w:rPr>
        <w:t>a</w:t>
      </w:r>
      <w:r w:rsidR="00BF25C1">
        <w:rPr>
          <w:rFonts w:ascii="Arial Narrow" w:hAnsi="Arial Narrow" w:cs="Courier New"/>
          <w:sz w:val="26"/>
          <w:szCs w:val="26"/>
        </w:rPr>
        <w:t>nco, Diputada Rubí Argelia Be Chan y el Diputado Luis René Fernández Vidal se dio a la tarea de analizar las propuestas recibidas</w:t>
      </w:r>
      <w:r w:rsidR="003D4DCD">
        <w:rPr>
          <w:rFonts w:ascii="Arial Narrow" w:hAnsi="Arial Narrow" w:cs="Courier New"/>
          <w:sz w:val="26"/>
          <w:szCs w:val="26"/>
        </w:rPr>
        <w:t xml:space="preserve"> revisando cada una de ellas</w:t>
      </w:r>
      <w:r w:rsidR="006124B3">
        <w:rPr>
          <w:rFonts w:ascii="Arial Narrow" w:hAnsi="Arial Narrow" w:cs="Courier New"/>
          <w:sz w:val="26"/>
          <w:szCs w:val="26"/>
        </w:rPr>
        <w:t>,</w:t>
      </w:r>
      <w:r w:rsidR="003D4DCD">
        <w:rPr>
          <w:rFonts w:ascii="Arial Narrow" w:hAnsi="Arial Narrow" w:cs="Courier New"/>
          <w:sz w:val="26"/>
          <w:szCs w:val="26"/>
        </w:rPr>
        <w:t xml:space="preserve"> haciendo un análisis de la información proporcionada de los candidatos lo que llevó a la reflexión </w:t>
      </w:r>
      <w:r w:rsidR="00F25BED">
        <w:rPr>
          <w:rFonts w:ascii="Arial Narrow" w:hAnsi="Arial Narrow" w:cs="Courier New"/>
          <w:sz w:val="26"/>
          <w:szCs w:val="26"/>
        </w:rPr>
        <w:t>de que todos los postulados son profesionales comprometidos, dedicados a la docencia</w:t>
      </w:r>
      <w:r w:rsidR="006124B3">
        <w:rPr>
          <w:rFonts w:ascii="Arial Narrow" w:hAnsi="Arial Narrow" w:cs="Courier New"/>
          <w:sz w:val="26"/>
          <w:szCs w:val="26"/>
        </w:rPr>
        <w:t>,</w:t>
      </w:r>
      <w:r w:rsidR="00F25BED">
        <w:rPr>
          <w:rFonts w:ascii="Arial Narrow" w:hAnsi="Arial Narrow" w:cs="Courier New"/>
          <w:sz w:val="26"/>
          <w:szCs w:val="26"/>
        </w:rPr>
        <w:t xml:space="preserve"> p</w:t>
      </w:r>
      <w:r w:rsidR="006124B3">
        <w:rPr>
          <w:rFonts w:ascii="Arial Narrow" w:hAnsi="Arial Narrow" w:cs="Courier New"/>
          <w:sz w:val="26"/>
          <w:szCs w:val="26"/>
        </w:rPr>
        <w:t>e</w:t>
      </w:r>
      <w:r w:rsidR="00F25BED">
        <w:rPr>
          <w:rFonts w:ascii="Arial Narrow" w:hAnsi="Arial Narrow" w:cs="Courier New"/>
          <w:sz w:val="26"/>
          <w:szCs w:val="26"/>
        </w:rPr>
        <w:t xml:space="preserve">ro conforme a lo establecido en la convocatoria se llegó a la decisión de la cual derivó en el </w:t>
      </w:r>
      <w:r w:rsidR="006124B3">
        <w:rPr>
          <w:rFonts w:ascii="Arial Narrow" w:hAnsi="Arial Narrow" w:cs="Courier New"/>
          <w:sz w:val="26"/>
          <w:szCs w:val="26"/>
        </w:rPr>
        <w:t>D</w:t>
      </w:r>
      <w:r w:rsidR="00F25BED">
        <w:rPr>
          <w:rFonts w:ascii="Arial Narrow" w:hAnsi="Arial Narrow" w:cs="Courier New"/>
          <w:sz w:val="26"/>
          <w:szCs w:val="26"/>
        </w:rPr>
        <w:t>ictamen correspondiente en el cual se propone como recipiendario a este reconocimiento al Doctor Carlos Alberto Pérez y Pérez por su destacada labor en el ámbito de la docencia</w:t>
      </w:r>
      <w:r w:rsidR="006124B3">
        <w:rPr>
          <w:rFonts w:ascii="Arial Narrow" w:hAnsi="Arial Narrow" w:cs="Courier New"/>
          <w:sz w:val="26"/>
          <w:szCs w:val="26"/>
        </w:rPr>
        <w:t>,</w:t>
      </w:r>
      <w:r w:rsidR="00F25BED">
        <w:rPr>
          <w:rFonts w:ascii="Arial Narrow" w:hAnsi="Arial Narrow" w:cs="Courier New"/>
          <w:sz w:val="26"/>
          <w:szCs w:val="26"/>
        </w:rPr>
        <w:t xml:space="preserve"> por sus acciones, servicios y trayectoria ejemplar y sobresaliente y de impulso al desarrollo de la educación en Yucatán. En este sentido, se destaca que el Doctor Carlos Alberto Pérez y Pérez es un docente con más de </w:t>
      </w:r>
      <w:r w:rsidR="006124B3">
        <w:rPr>
          <w:rFonts w:ascii="Arial Narrow" w:hAnsi="Arial Narrow" w:cs="Courier New"/>
          <w:sz w:val="26"/>
          <w:szCs w:val="26"/>
        </w:rPr>
        <w:t>30</w:t>
      </w:r>
      <w:r w:rsidR="00F25BED">
        <w:rPr>
          <w:rFonts w:ascii="Arial Narrow" w:hAnsi="Arial Narrow" w:cs="Courier New"/>
          <w:sz w:val="26"/>
          <w:szCs w:val="26"/>
        </w:rPr>
        <w:t xml:space="preserve"> años de servicio, con una amplia trayectoria en los niveles educativos de secundaria, preparatoria, licenciatura</w:t>
      </w:r>
      <w:r w:rsidR="006F40CE">
        <w:rPr>
          <w:rFonts w:ascii="Arial Narrow" w:hAnsi="Arial Narrow" w:cs="Courier New"/>
          <w:sz w:val="26"/>
          <w:szCs w:val="26"/>
        </w:rPr>
        <w:t xml:space="preserve"> y de posgrado</w:t>
      </w:r>
      <w:r w:rsidR="006124B3">
        <w:rPr>
          <w:rFonts w:ascii="Arial Narrow" w:hAnsi="Arial Narrow" w:cs="Courier New"/>
          <w:sz w:val="26"/>
          <w:szCs w:val="26"/>
        </w:rPr>
        <w:t>,</w:t>
      </w:r>
      <w:r w:rsidR="006F40CE">
        <w:rPr>
          <w:rFonts w:ascii="Arial Narrow" w:hAnsi="Arial Narrow" w:cs="Courier New"/>
          <w:sz w:val="26"/>
          <w:szCs w:val="26"/>
        </w:rPr>
        <w:t xml:space="preserve"> entre las acciones más emblemáticas realizadas por este docente se tiene la promoción de campañas de conservación y limpieza en escuelas y del medio ambiente, charlas y conferencias sobre los efectos dañinos de las drogas y el alcohol, sobre el noviazgo en adolescentes, la </w:t>
      </w:r>
      <w:r w:rsidR="004E3282">
        <w:rPr>
          <w:rFonts w:ascii="Arial Narrow" w:hAnsi="Arial Narrow" w:cs="Courier New"/>
          <w:sz w:val="26"/>
          <w:szCs w:val="26"/>
        </w:rPr>
        <w:t xml:space="preserve">integración familiar entre otros, participando de igual manera en diferentes campañas de salud y vacunación en coordinación con las autoridades municipales, otras acciones destacadas del Doctor Carlos Alberto Pérez y Pérez es el proyecto propuesto y organizado por el mismo donde se vincula el arte con la historia nacional y local mediante la elaboración de murales en las escuelas alusivos a la historia nacional, siendo así el fundador y uno de los principales promotores de la </w:t>
      </w:r>
      <w:r w:rsidR="006124B3">
        <w:rPr>
          <w:rFonts w:ascii="Arial Narrow" w:hAnsi="Arial Narrow" w:cs="Courier New"/>
          <w:sz w:val="26"/>
          <w:szCs w:val="26"/>
        </w:rPr>
        <w:t>‘C</w:t>
      </w:r>
      <w:r w:rsidR="004E3282">
        <w:rPr>
          <w:rFonts w:ascii="Arial Narrow" w:hAnsi="Arial Narrow" w:cs="Courier New"/>
          <w:sz w:val="26"/>
          <w:szCs w:val="26"/>
        </w:rPr>
        <w:t xml:space="preserve">asa de la </w:t>
      </w:r>
      <w:r w:rsidR="006124B3">
        <w:rPr>
          <w:rFonts w:ascii="Arial Narrow" w:hAnsi="Arial Narrow" w:cs="Courier New"/>
          <w:sz w:val="26"/>
          <w:szCs w:val="26"/>
        </w:rPr>
        <w:t>H</w:t>
      </w:r>
      <w:r w:rsidR="004E3282">
        <w:rPr>
          <w:rFonts w:ascii="Arial Narrow" w:hAnsi="Arial Narrow" w:cs="Courier New"/>
          <w:sz w:val="26"/>
          <w:szCs w:val="26"/>
        </w:rPr>
        <w:t xml:space="preserve">istoria de la </w:t>
      </w:r>
      <w:r w:rsidR="006124B3">
        <w:rPr>
          <w:rFonts w:ascii="Arial Narrow" w:hAnsi="Arial Narrow" w:cs="Courier New"/>
          <w:sz w:val="26"/>
          <w:szCs w:val="26"/>
        </w:rPr>
        <w:t>E</w:t>
      </w:r>
      <w:r w:rsidR="004E3282">
        <w:rPr>
          <w:rFonts w:ascii="Arial Narrow" w:hAnsi="Arial Narrow" w:cs="Courier New"/>
          <w:sz w:val="26"/>
          <w:szCs w:val="26"/>
        </w:rPr>
        <w:t>ducación en Yucatán</w:t>
      </w:r>
      <w:r w:rsidR="006124B3">
        <w:rPr>
          <w:rFonts w:ascii="Arial Narrow" w:hAnsi="Arial Narrow" w:cs="Courier New"/>
          <w:sz w:val="26"/>
          <w:szCs w:val="26"/>
        </w:rPr>
        <w:t>’</w:t>
      </w:r>
      <w:r w:rsidR="004E3282">
        <w:rPr>
          <w:rFonts w:ascii="Arial Narrow" w:hAnsi="Arial Narrow" w:cs="Courier New"/>
          <w:sz w:val="26"/>
          <w:szCs w:val="26"/>
        </w:rPr>
        <w:t xml:space="preserve"> </w:t>
      </w:r>
      <w:r w:rsidR="00090D6F">
        <w:rPr>
          <w:rFonts w:ascii="Arial Narrow" w:hAnsi="Arial Narrow" w:cs="Courier New"/>
          <w:sz w:val="26"/>
          <w:szCs w:val="26"/>
        </w:rPr>
        <w:t>r</w:t>
      </w:r>
      <w:r w:rsidR="004E3282">
        <w:rPr>
          <w:rFonts w:ascii="Arial Narrow" w:hAnsi="Arial Narrow" w:cs="Courier New"/>
          <w:sz w:val="26"/>
          <w:szCs w:val="26"/>
        </w:rPr>
        <w:t xml:space="preserve">ecinto en donde </w:t>
      </w:r>
      <w:r w:rsidR="004E3282">
        <w:rPr>
          <w:rFonts w:ascii="Arial Narrow" w:hAnsi="Arial Narrow" w:cs="Courier New"/>
          <w:sz w:val="26"/>
          <w:szCs w:val="26"/>
        </w:rPr>
        <w:lastRenderedPageBreak/>
        <w:t>se guarda</w:t>
      </w:r>
      <w:r w:rsidR="002B5FC2">
        <w:rPr>
          <w:rFonts w:ascii="Arial Narrow" w:hAnsi="Arial Narrow" w:cs="Courier New"/>
          <w:sz w:val="26"/>
          <w:szCs w:val="26"/>
        </w:rPr>
        <w:t>,</w:t>
      </w:r>
      <w:r w:rsidR="004E3282">
        <w:rPr>
          <w:rFonts w:ascii="Arial Narrow" w:hAnsi="Arial Narrow" w:cs="Courier New"/>
          <w:sz w:val="26"/>
          <w:szCs w:val="26"/>
        </w:rPr>
        <w:t xml:space="preserve"> </w:t>
      </w:r>
      <w:r w:rsidR="002B5FC2">
        <w:rPr>
          <w:rFonts w:ascii="Arial Narrow" w:hAnsi="Arial Narrow" w:cs="Courier New"/>
          <w:sz w:val="26"/>
          <w:szCs w:val="26"/>
        </w:rPr>
        <w:t xml:space="preserve">preserva y difunde el </w:t>
      </w:r>
      <w:r w:rsidR="000A2D3F">
        <w:rPr>
          <w:rFonts w:ascii="Arial Narrow" w:hAnsi="Arial Narrow" w:cs="Courier New"/>
          <w:sz w:val="26"/>
          <w:szCs w:val="26"/>
        </w:rPr>
        <w:t>p</w:t>
      </w:r>
      <w:r w:rsidR="002B5FC2">
        <w:rPr>
          <w:rFonts w:ascii="Arial Narrow" w:hAnsi="Arial Narrow" w:cs="Courier New"/>
          <w:sz w:val="26"/>
          <w:szCs w:val="26"/>
        </w:rPr>
        <w:t xml:space="preserve">atrimonio </w:t>
      </w:r>
      <w:r w:rsidR="000A2D3F">
        <w:rPr>
          <w:rFonts w:ascii="Arial Narrow" w:hAnsi="Arial Narrow" w:cs="Courier New"/>
          <w:sz w:val="26"/>
          <w:szCs w:val="26"/>
        </w:rPr>
        <w:t>h</w:t>
      </w:r>
      <w:r w:rsidR="002B5FC2">
        <w:rPr>
          <w:rFonts w:ascii="Arial Narrow" w:hAnsi="Arial Narrow" w:cs="Courier New"/>
          <w:sz w:val="26"/>
          <w:szCs w:val="26"/>
        </w:rPr>
        <w:t xml:space="preserve">istórico de la </w:t>
      </w:r>
      <w:r w:rsidR="000A2D3F">
        <w:rPr>
          <w:rFonts w:ascii="Arial Narrow" w:hAnsi="Arial Narrow" w:cs="Courier New"/>
          <w:sz w:val="26"/>
          <w:szCs w:val="26"/>
        </w:rPr>
        <w:t>e</w:t>
      </w:r>
      <w:r w:rsidR="002B5FC2">
        <w:rPr>
          <w:rFonts w:ascii="Arial Narrow" w:hAnsi="Arial Narrow" w:cs="Courier New"/>
          <w:sz w:val="26"/>
          <w:szCs w:val="26"/>
        </w:rPr>
        <w:t xml:space="preserve">ducación en la </w:t>
      </w:r>
      <w:r w:rsidR="000A2D3F">
        <w:rPr>
          <w:rFonts w:ascii="Arial Narrow" w:hAnsi="Arial Narrow" w:cs="Courier New"/>
          <w:sz w:val="26"/>
          <w:szCs w:val="26"/>
        </w:rPr>
        <w:t>e</w:t>
      </w:r>
      <w:r w:rsidR="002B5FC2">
        <w:rPr>
          <w:rFonts w:ascii="Arial Narrow" w:hAnsi="Arial Narrow" w:cs="Courier New"/>
          <w:sz w:val="26"/>
          <w:szCs w:val="26"/>
        </w:rPr>
        <w:t>ntidad. En cuanto a esto</w:t>
      </w:r>
      <w:r w:rsidR="003756CB">
        <w:rPr>
          <w:rFonts w:ascii="Arial Narrow" w:hAnsi="Arial Narrow" w:cs="Courier New"/>
          <w:sz w:val="26"/>
          <w:szCs w:val="26"/>
        </w:rPr>
        <w:t>,</w:t>
      </w:r>
      <w:r w:rsidR="002B5FC2">
        <w:rPr>
          <w:rFonts w:ascii="Arial Narrow" w:hAnsi="Arial Narrow" w:cs="Courier New"/>
          <w:sz w:val="26"/>
          <w:szCs w:val="26"/>
        </w:rPr>
        <w:t xml:space="preserve"> es pertinente mencionar que el Doctor Pérez y Pérez se encarg</w:t>
      </w:r>
      <w:r w:rsidR="00090D6F">
        <w:rPr>
          <w:rFonts w:ascii="Arial Narrow" w:hAnsi="Arial Narrow" w:cs="Courier New"/>
          <w:sz w:val="26"/>
          <w:szCs w:val="26"/>
        </w:rPr>
        <w:t>ó</w:t>
      </w:r>
      <w:r w:rsidR="002B5FC2">
        <w:rPr>
          <w:rFonts w:ascii="Arial Narrow" w:hAnsi="Arial Narrow" w:cs="Courier New"/>
          <w:sz w:val="26"/>
          <w:szCs w:val="26"/>
        </w:rPr>
        <w:t xml:space="preserve"> de organizar y clasificar el primer acervo documental destacando en el ámbito también de la investigación sobre temas de la </w:t>
      </w:r>
      <w:r w:rsidR="000A2D3F">
        <w:rPr>
          <w:rFonts w:ascii="Arial Narrow" w:hAnsi="Arial Narrow" w:cs="Courier New"/>
          <w:sz w:val="26"/>
          <w:szCs w:val="26"/>
        </w:rPr>
        <w:t>G</w:t>
      </w:r>
      <w:r w:rsidR="002B5FC2">
        <w:rPr>
          <w:rFonts w:ascii="Arial Narrow" w:hAnsi="Arial Narrow" w:cs="Courier New"/>
          <w:sz w:val="26"/>
          <w:szCs w:val="26"/>
        </w:rPr>
        <w:t xml:space="preserve">uerra de </w:t>
      </w:r>
      <w:r w:rsidR="000A2D3F">
        <w:rPr>
          <w:rFonts w:ascii="Arial Narrow" w:hAnsi="Arial Narrow" w:cs="Courier New"/>
          <w:sz w:val="26"/>
          <w:szCs w:val="26"/>
        </w:rPr>
        <w:t>C</w:t>
      </w:r>
      <w:r w:rsidR="002B5FC2">
        <w:rPr>
          <w:rFonts w:ascii="Arial Narrow" w:hAnsi="Arial Narrow" w:cs="Courier New"/>
          <w:sz w:val="26"/>
          <w:szCs w:val="26"/>
        </w:rPr>
        <w:t xml:space="preserve">astas, la </w:t>
      </w:r>
      <w:r w:rsidR="007440E0">
        <w:rPr>
          <w:rFonts w:ascii="Arial Narrow" w:hAnsi="Arial Narrow" w:cs="Courier New"/>
          <w:sz w:val="26"/>
          <w:szCs w:val="26"/>
        </w:rPr>
        <w:t>R</w:t>
      </w:r>
      <w:r w:rsidR="002B5FC2">
        <w:rPr>
          <w:rFonts w:ascii="Arial Narrow" w:hAnsi="Arial Narrow" w:cs="Courier New"/>
          <w:sz w:val="26"/>
          <w:szCs w:val="26"/>
        </w:rPr>
        <w:t xml:space="preserve">evolución </w:t>
      </w:r>
      <w:r w:rsidR="007440E0">
        <w:rPr>
          <w:rFonts w:ascii="Arial Narrow" w:hAnsi="Arial Narrow" w:cs="Courier New"/>
          <w:sz w:val="26"/>
          <w:szCs w:val="26"/>
        </w:rPr>
        <w:t>M</w:t>
      </w:r>
      <w:r w:rsidR="002B5FC2">
        <w:rPr>
          <w:rFonts w:ascii="Arial Narrow" w:hAnsi="Arial Narrow" w:cs="Courier New"/>
          <w:sz w:val="26"/>
          <w:szCs w:val="26"/>
        </w:rPr>
        <w:t>exicana y sobre la vida de diversos poetas</w:t>
      </w:r>
      <w:r w:rsidR="00090D6F">
        <w:rPr>
          <w:rFonts w:ascii="Arial Narrow" w:hAnsi="Arial Narrow" w:cs="Courier New"/>
          <w:sz w:val="26"/>
          <w:szCs w:val="26"/>
        </w:rPr>
        <w:t>,</w:t>
      </w:r>
      <w:r w:rsidR="002B5FC2">
        <w:rPr>
          <w:rFonts w:ascii="Arial Narrow" w:hAnsi="Arial Narrow" w:cs="Courier New"/>
          <w:sz w:val="26"/>
          <w:szCs w:val="26"/>
        </w:rPr>
        <w:t xml:space="preserve"> educadores y políticos, obras de las cuales</w:t>
      </w:r>
      <w:r w:rsidR="003756CB">
        <w:rPr>
          <w:rFonts w:ascii="Arial Narrow" w:hAnsi="Arial Narrow" w:cs="Courier New"/>
          <w:sz w:val="26"/>
          <w:szCs w:val="26"/>
        </w:rPr>
        <w:t>,</w:t>
      </w:r>
      <w:r w:rsidR="002B5FC2">
        <w:rPr>
          <w:rFonts w:ascii="Arial Narrow" w:hAnsi="Arial Narrow" w:cs="Courier New"/>
          <w:sz w:val="26"/>
          <w:szCs w:val="26"/>
        </w:rPr>
        <w:t xml:space="preserve"> se han dado a conocer en diversos Congresos Internacionales. Fue </w:t>
      </w:r>
      <w:r w:rsidR="007440E0">
        <w:rPr>
          <w:rFonts w:ascii="Arial Narrow" w:hAnsi="Arial Narrow" w:cs="Courier New"/>
          <w:sz w:val="26"/>
          <w:szCs w:val="26"/>
        </w:rPr>
        <w:t>D</w:t>
      </w:r>
      <w:r w:rsidR="00090D6F">
        <w:rPr>
          <w:rFonts w:ascii="Arial Narrow" w:hAnsi="Arial Narrow" w:cs="Courier New"/>
          <w:sz w:val="26"/>
          <w:szCs w:val="26"/>
        </w:rPr>
        <w:t>irector</w:t>
      </w:r>
      <w:r w:rsidR="007440E0">
        <w:rPr>
          <w:rFonts w:ascii="Arial Narrow" w:hAnsi="Arial Narrow" w:cs="Courier New"/>
          <w:sz w:val="26"/>
          <w:szCs w:val="26"/>
        </w:rPr>
        <w:t xml:space="preserve"> A</w:t>
      </w:r>
      <w:r w:rsidR="002B5FC2">
        <w:rPr>
          <w:rFonts w:ascii="Arial Narrow" w:hAnsi="Arial Narrow" w:cs="Courier New"/>
          <w:sz w:val="26"/>
          <w:szCs w:val="26"/>
        </w:rPr>
        <w:t xml:space="preserve">cadémico de la Universidad de Oriente en donde propuso la creación del posgrado en dicha Institución poniendo en marcha mediante su diseño las </w:t>
      </w:r>
      <w:r w:rsidR="003756CB">
        <w:rPr>
          <w:rFonts w:ascii="Arial Narrow" w:hAnsi="Arial Narrow" w:cs="Courier New"/>
          <w:sz w:val="26"/>
          <w:szCs w:val="26"/>
        </w:rPr>
        <w:t>M</w:t>
      </w:r>
      <w:r w:rsidR="002B5FC2">
        <w:rPr>
          <w:rFonts w:ascii="Arial Narrow" w:hAnsi="Arial Narrow" w:cs="Courier New"/>
          <w:sz w:val="26"/>
          <w:szCs w:val="26"/>
        </w:rPr>
        <w:t xml:space="preserve">aestrías de </w:t>
      </w:r>
      <w:r w:rsidR="003756CB">
        <w:rPr>
          <w:rFonts w:ascii="Arial Narrow" w:hAnsi="Arial Narrow" w:cs="Courier New"/>
          <w:sz w:val="26"/>
          <w:szCs w:val="26"/>
        </w:rPr>
        <w:t>E</w:t>
      </w:r>
      <w:r w:rsidR="002B5FC2">
        <w:rPr>
          <w:rFonts w:ascii="Arial Narrow" w:hAnsi="Arial Narrow" w:cs="Courier New"/>
          <w:sz w:val="26"/>
          <w:szCs w:val="26"/>
        </w:rPr>
        <w:t xml:space="preserve">ducación </w:t>
      </w:r>
      <w:r w:rsidR="003756CB">
        <w:rPr>
          <w:rFonts w:ascii="Arial Narrow" w:hAnsi="Arial Narrow" w:cs="Courier New"/>
          <w:sz w:val="26"/>
          <w:szCs w:val="26"/>
        </w:rPr>
        <w:t>I</w:t>
      </w:r>
      <w:r w:rsidR="002B5FC2">
        <w:rPr>
          <w:rFonts w:ascii="Arial Narrow" w:hAnsi="Arial Narrow" w:cs="Courier New"/>
          <w:sz w:val="26"/>
          <w:szCs w:val="26"/>
        </w:rPr>
        <w:t xml:space="preserve">ntercultural y </w:t>
      </w:r>
      <w:r w:rsidR="003756CB">
        <w:rPr>
          <w:rFonts w:ascii="Arial Narrow" w:hAnsi="Arial Narrow" w:cs="Courier New"/>
          <w:sz w:val="26"/>
          <w:szCs w:val="26"/>
        </w:rPr>
        <w:t>L</w:t>
      </w:r>
      <w:r w:rsidR="002B5FC2">
        <w:rPr>
          <w:rFonts w:ascii="Arial Narrow" w:hAnsi="Arial Narrow" w:cs="Courier New"/>
          <w:sz w:val="26"/>
          <w:szCs w:val="26"/>
        </w:rPr>
        <w:t xml:space="preserve">engua </w:t>
      </w:r>
      <w:r w:rsidR="003756CB">
        <w:rPr>
          <w:rFonts w:ascii="Arial Narrow" w:hAnsi="Arial Narrow" w:cs="Courier New"/>
          <w:sz w:val="26"/>
          <w:szCs w:val="26"/>
        </w:rPr>
        <w:t>M</w:t>
      </w:r>
      <w:r w:rsidR="002B5FC2">
        <w:rPr>
          <w:rFonts w:ascii="Arial Narrow" w:hAnsi="Arial Narrow" w:cs="Courier New"/>
          <w:sz w:val="26"/>
          <w:szCs w:val="26"/>
        </w:rPr>
        <w:t xml:space="preserve">aya, </w:t>
      </w:r>
      <w:r w:rsidR="003756CB">
        <w:rPr>
          <w:rFonts w:ascii="Arial Narrow" w:hAnsi="Arial Narrow" w:cs="Courier New"/>
          <w:sz w:val="26"/>
          <w:szCs w:val="26"/>
        </w:rPr>
        <w:t>A</w:t>
      </w:r>
      <w:r w:rsidR="002B5FC2">
        <w:rPr>
          <w:rFonts w:ascii="Arial Narrow" w:hAnsi="Arial Narrow" w:cs="Courier New"/>
          <w:sz w:val="26"/>
          <w:szCs w:val="26"/>
        </w:rPr>
        <w:t xml:space="preserve">dministración </w:t>
      </w:r>
      <w:r w:rsidR="003756CB">
        <w:rPr>
          <w:rFonts w:ascii="Arial Narrow" w:hAnsi="Arial Narrow" w:cs="Courier New"/>
          <w:sz w:val="26"/>
          <w:szCs w:val="26"/>
        </w:rPr>
        <w:t>P</w:t>
      </w:r>
      <w:r w:rsidR="002B5FC2">
        <w:rPr>
          <w:rFonts w:ascii="Arial Narrow" w:hAnsi="Arial Narrow" w:cs="Courier New"/>
          <w:sz w:val="26"/>
          <w:szCs w:val="26"/>
        </w:rPr>
        <w:t xml:space="preserve">ública y </w:t>
      </w:r>
      <w:r w:rsidR="003756CB">
        <w:rPr>
          <w:rFonts w:ascii="Arial Narrow" w:hAnsi="Arial Narrow" w:cs="Courier New"/>
          <w:sz w:val="26"/>
          <w:szCs w:val="26"/>
        </w:rPr>
        <w:t>G</w:t>
      </w:r>
      <w:r w:rsidR="002B5FC2">
        <w:rPr>
          <w:rFonts w:ascii="Arial Narrow" w:hAnsi="Arial Narrow" w:cs="Courier New"/>
          <w:sz w:val="26"/>
          <w:szCs w:val="26"/>
        </w:rPr>
        <w:t xml:space="preserve">astronomía, destacando su tarea en favor de la </w:t>
      </w:r>
      <w:r w:rsidR="003756CB">
        <w:rPr>
          <w:rFonts w:ascii="Arial Narrow" w:hAnsi="Arial Narrow" w:cs="Courier New"/>
          <w:sz w:val="26"/>
          <w:szCs w:val="26"/>
        </w:rPr>
        <w:t>L</w:t>
      </w:r>
      <w:r w:rsidR="002B5FC2">
        <w:rPr>
          <w:rFonts w:ascii="Arial Narrow" w:hAnsi="Arial Narrow" w:cs="Courier New"/>
          <w:sz w:val="26"/>
          <w:szCs w:val="26"/>
        </w:rPr>
        <w:t xml:space="preserve">engua </w:t>
      </w:r>
      <w:r w:rsidR="003756CB">
        <w:rPr>
          <w:rFonts w:ascii="Arial Narrow" w:hAnsi="Arial Narrow" w:cs="Courier New"/>
          <w:sz w:val="26"/>
          <w:szCs w:val="26"/>
        </w:rPr>
        <w:t>O</w:t>
      </w:r>
      <w:r w:rsidR="002B5FC2">
        <w:rPr>
          <w:rFonts w:ascii="Arial Narrow" w:hAnsi="Arial Narrow" w:cs="Courier New"/>
          <w:sz w:val="26"/>
          <w:szCs w:val="26"/>
        </w:rPr>
        <w:t xml:space="preserve">riginaria de Yucatán. De 2014 a 2016 fue miembro del Consejo Académico para la Evaluación de la Educación </w:t>
      </w:r>
      <w:r w:rsidR="00EE3087">
        <w:rPr>
          <w:rFonts w:ascii="Arial Narrow" w:hAnsi="Arial Narrow" w:cs="Courier New"/>
          <w:sz w:val="26"/>
          <w:szCs w:val="26"/>
        </w:rPr>
        <w:t>I</w:t>
      </w:r>
      <w:r w:rsidR="002B5FC2">
        <w:rPr>
          <w:rFonts w:ascii="Arial Narrow" w:hAnsi="Arial Narrow" w:cs="Courier New"/>
          <w:sz w:val="26"/>
          <w:szCs w:val="26"/>
        </w:rPr>
        <w:t>ndígena en México</w:t>
      </w:r>
      <w:r w:rsidR="003756CB">
        <w:rPr>
          <w:rFonts w:ascii="Arial Narrow" w:hAnsi="Arial Narrow" w:cs="Courier New"/>
          <w:sz w:val="26"/>
          <w:szCs w:val="26"/>
        </w:rPr>
        <w:t>,</w:t>
      </w:r>
      <w:r w:rsidR="00EE3087">
        <w:rPr>
          <w:rFonts w:ascii="Arial Narrow" w:hAnsi="Arial Narrow" w:cs="Courier New"/>
          <w:sz w:val="26"/>
          <w:szCs w:val="26"/>
        </w:rPr>
        <w:t xml:space="preserve"> dependiente del Instituto Nacional para la Evaluación de la Educación, siendo el único yucateco en haber pertenecido a dicho consejo. El Doctor Pérez y Pérez fue integrante también de la Comisión para la evaluación </w:t>
      </w:r>
      <w:r w:rsidR="003756CB">
        <w:rPr>
          <w:rFonts w:ascii="Arial Narrow" w:hAnsi="Arial Narrow" w:cs="Courier New"/>
          <w:sz w:val="26"/>
          <w:szCs w:val="26"/>
        </w:rPr>
        <w:t>de</w:t>
      </w:r>
      <w:r w:rsidR="00EE3087">
        <w:rPr>
          <w:rFonts w:ascii="Arial Narrow" w:hAnsi="Arial Narrow" w:cs="Courier New"/>
          <w:sz w:val="26"/>
          <w:szCs w:val="26"/>
        </w:rPr>
        <w:t xml:space="preserve"> las lenguas indígenas del </w:t>
      </w:r>
      <w:r w:rsidR="007440E0">
        <w:rPr>
          <w:rFonts w:ascii="Arial Narrow" w:hAnsi="Arial Narrow" w:cs="Courier New"/>
          <w:sz w:val="26"/>
          <w:szCs w:val="26"/>
        </w:rPr>
        <w:t>CENEVAL</w:t>
      </w:r>
      <w:r w:rsidR="003756CB">
        <w:rPr>
          <w:rFonts w:ascii="Arial Narrow" w:hAnsi="Arial Narrow" w:cs="Courier New"/>
          <w:sz w:val="26"/>
          <w:szCs w:val="26"/>
        </w:rPr>
        <w:t>,</w:t>
      </w:r>
      <w:r w:rsidR="00EE3087">
        <w:rPr>
          <w:rFonts w:ascii="Arial Narrow" w:hAnsi="Arial Narrow" w:cs="Courier New"/>
          <w:sz w:val="26"/>
          <w:szCs w:val="26"/>
        </w:rPr>
        <w:t xml:space="preserve"> donde siempre promovió el respeto a los pueblos indígenas, durante la pandemia del COVID 2019</w:t>
      </w:r>
      <w:r w:rsidR="003756CB">
        <w:rPr>
          <w:rFonts w:ascii="Arial Narrow" w:hAnsi="Arial Narrow" w:cs="Courier New"/>
          <w:sz w:val="26"/>
          <w:szCs w:val="26"/>
        </w:rPr>
        <w:t xml:space="preserve">, </w:t>
      </w:r>
      <w:r w:rsidR="00EE3087">
        <w:rPr>
          <w:rFonts w:ascii="Arial Narrow" w:hAnsi="Arial Narrow" w:cs="Courier New"/>
          <w:sz w:val="26"/>
          <w:szCs w:val="26"/>
        </w:rPr>
        <w:t>creó una red de apoyo para padres de familia y docentes en las que mediante 50 boletines y más de 100 circulares compartidos de manera virtual logró que la institución educativa a su cargo, continuara desarrollando su función académica de promoción de los valores y de apoyo a la comunidad. Por todo lo anterior</w:t>
      </w:r>
      <w:r w:rsidR="005A15B0">
        <w:rPr>
          <w:rFonts w:ascii="Arial Narrow" w:hAnsi="Arial Narrow" w:cs="Courier New"/>
          <w:sz w:val="26"/>
          <w:szCs w:val="26"/>
        </w:rPr>
        <w:t>,</w:t>
      </w:r>
      <w:r w:rsidR="00EE3087">
        <w:rPr>
          <w:rFonts w:ascii="Arial Narrow" w:hAnsi="Arial Narrow" w:cs="Courier New"/>
          <w:sz w:val="26"/>
          <w:szCs w:val="26"/>
        </w:rPr>
        <w:t xml:space="preserve"> el Doctor Carlos Alberto Pérez y Pérez es considerado un digno merecedor al reconocimiento a la </w:t>
      </w:r>
      <w:r w:rsidR="007440E0">
        <w:rPr>
          <w:rFonts w:ascii="Arial Narrow" w:hAnsi="Arial Narrow" w:cs="Courier New"/>
          <w:sz w:val="26"/>
          <w:szCs w:val="26"/>
        </w:rPr>
        <w:t>E</w:t>
      </w:r>
      <w:r w:rsidR="00EE3087">
        <w:rPr>
          <w:rFonts w:ascii="Arial Narrow" w:hAnsi="Arial Narrow" w:cs="Courier New"/>
          <w:sz w:val="26"/>
          <w:szCs w:val="26"/>
        </w:rPr>
        <w:t xml:space="preserve">xcelencia </w:t>
      </w:r>
      <w:r w:rsidR="007440E0">
        <w:rPr>
          <w:rFonts w:ascii="Arial Narrow" w:hAnsi="Arial Narrow" w:cs="Courier New"/>
          <w:sz w:val="26"/>
          <w:szCs w:val="26"/>
        </w:rPr>
        <w:t>D</w:t>
      </w:r>
      <w:r w:rsidR="00EE3087">
        <w:rPr>
          <w:rFonts w:ascii="Arial Narrow" w:hAnsi="Arial Narrow" w:cs="Courier New"/>
          <w:sz w:val="26"/>
          <w:szCs w:val="26"/>
        </w:rPr>
        <w:t xml:space="preserve">ocente del </w:t>
      </w:r>
      <w:r w:rsidR="003756CB">
        <w:rPr>
          <w:rFonts w:ascii="Arial Narrow" w:hAnsi="Arial Narrow" w:cs="Courier New"/>
          <w:sz w:val="26"/>
          <w:szCs w:val="26"/>
        </w:rPr>
        <w:t>E</w:t>
      </w:r>
      <w:r w:rsidR="00EE3087">
        <w:rPr>
          <w:rFonts w:ascii="Arial Narrow" w:hAnsi="Arial Narrow" w:cs="Courier New"/>
          <w:sz w:val="26"/>
          <w:szCs w:val="26"/>
        </w:rPr>
        <w:t xml:space="preserve">stado de Yucatán por su amplia trayectoria académica y aportación </w:t>
      </w:r>
      <w:r w:rsidR="00490216">
        <w:rPr>
          <w:rFonts w:ascii="Arial Narrow" w:hAnsi="Arial Narrow" w:cs="Courier New"/>
          <w:sz w:val="26"/>
          <w:szCs w:val="26"/>
        </w:rPr>
        <w:t xml:space="preserve">a la educación en el </w:t>
      </w:r>
      <w:r w:rsidR="003756CB">
        <w:rPr>
          <w:rFonts w:ascii="Arial Narrow" w:hAnsi="Arial Narrow" w:cs="Courier New"/>
          <w:sz w:val="26"/>
          <w:szCs w:val="26"/>
        </w:rPr>
        <w:t>E</w:t>
      </w:r>
      <w:r w:rsidR="00490216">
        <w:rPr>
          <w:rFonts w:ascii="Arial Narrow" w:hAnsi="Arial Narrow" w:cs="Courier New"/>
          <w:sz w:val="26"/>
          <w:szCs w:val="26"/>
        </w:rPr>
        <w:t>stado por lo que le pido a las Diputadas y Diputados Integrantes de este Pleno</w:t>
      </w:r>
      <w:r w:rsidR="003756CB">
        <w:rPr>
          <w:rFonts w:ascii="Arial Narrow" w:hAnsi="Arial Narrow" w:cs="Courier New"/>
          <w:sz w:val="26"/>
          <w:szCs w:val="26"/>
        </w:rPr>
        <w:t>,</w:t>
      </w:r>
      <w:r w:rsidR="00490216">
        <w:rPr>
          <w:rFonts w:ascii="Arial Narrow" w:hAnsi="Arial Narrow" w:cs="Courier New"/>
          <w:sz w:val="26"/>
          <w:szCs w:val="26"/>
        </w:rPr>
        <w:t xml:space="preserve"> nos sumemos en un voto a favor a efecto de aprobar el Dictamen que hoy nos ocupa. Es cuanto. Muchas gracias”.</w:t>
      </w:r>
    </w:p>
    <w:p w14:paraId="466BE63A" w14:textId="346C2772" w:rsidR="0028314A" w:rsidRDefault="0028314A" w:rsidP="009B4016">
      <w:pPr>
        <w:ind w:firstLine="284"/>
        <w:jc w:val="both"/>
        <w:rPr>
          <w:rFonts w:ascii="Arial Narrow" w:hAnsi="Arial Narrow" w:cs="Courier New"/>
          <w:sz w:val="26"/>
          <w:szCs w:val="26"/>
        </w:rPr>
      </w:pPr>
    </w:p>
    <w:p w14:paraId="51FF34E5" w14:textId="4728CB24" w:rsidR="00CC2D83" w:rsidRDefault="000C3E68" w:rsidP="00CC2D83">
      <w:pPr>
        <w:suppressAutoHyphens/>
        <w:autoSpaceDE w:val="0"/>
        <w:ind w:firstLine="284"/>
        <w:jc w:val="both"/>
        <w:rPr>
          <w:rFonts w:ascii="Arial Narrow" w:hAnsi="Arial Narrow"/>
          <w:sz w:val="26"/>
          <w:szCs w:val="26"/>
          <w:lang w:val="es-MX" w:eastAsia="ar-SA"/>
        </w:rPr>
      </w:pPr>
      <w:bookmarkStart w:id="2" w:name="_Hlk97808897"/>
      <w:bookmarkStart w:id="3" w:name="_Hlk95991265"/>
      <w:r>
        <w:rPr>
          <w:rFonts w:ascii="Arial Narrow" w:hAnsi="Arial Narrow"/>
          <w:sz w:val="26"/>
          <w:szCs w:val="26"/>
          <w:lang w:val="es-MX" w:eastAsia="ar-SA"/>
        </w:rPr>
        <w:t xml:space="preserve">La Presidenta de la Mesa Directiva; Diputadas y Diputados, </w:t>
      </w:r>
      <w:r w:rsidRPr="000C3E68">
        <w:rPr>
          <w:rFonts w:ascii="Arial Narrow" w:hAnsi="Arial Narrow"/>
          <w:b/>
          <w:bCs/>
          <w:sz w:val="26"/>
          <w:szCs w:val="26"/>
          <w:lang w:val="es-MX" w:eastAsia="ar-SA"/>
        </w:rPr>
        <w:t>se considera el Dict</w:t>
      </w:r>
      <w:r w:rsidR="005A15B0">
        <w:rPr>
          <w:rFonts w:ascii="Arial Narrow" w:hAnsi="Arial Narrow"/>
          <w:b/>
          <w:bCs/>
          <w:sz w:val="26"/>
          <w:szCs w:val="26"/>
          <w:lang w:val="es-MX" w:eastAsia="ar-SA"/>
        </w:rPr>
        <w:t>a</w:t>
      </w:r>
      <w:r w:rsidRPr="000C3E68">
        <w:rPr>
          <w:rFonts w:ascii="Arial Narrow" w:hAnsi="Arial Narrow"/>
          <w:b/>
          <w:bCs/>
          <w:sz w:val="26"/>
          <w:szCs w:val="26"/>
          <w:lang w:val="es-MX" w:eastAsia="ar-SA"/>
        </w:rPr>
        <w:t>men lo suficientemente discutido en lo general</w:t>
      </w:r>
      <w:r>
        <w:rPr>
          <w:rFonts w:ascii="Arial Narrow" w:hAnsi="Arial Narrow"/>
          <w:sz w:val="26"/>
          <w:szCs w:val="26"/>
          <w:lang w:val="es-MX" w:eastAsia="ar-SA"/>
        </w:rPr>
        <w:t xml:space="preserve">; en forma económica; </w:t>
      </w:r>
      <w:r w:rsidRPr="009C2A9A">
        <w:rPr>
          <w:rFonts w:ascii="Arial Narrow" w:hAnsi="Arial Narrow"/>
          <w:b/>
          <w:bCs/>
          <w:sz w:val="26"/>
          <w:szCs w:val="26"/>
          <w:lang w:val="es-MX" w:eastAsia="ar-SA"/>
        </w:rPr>
        <w:t>está suficientemente discutido el Dictamen en lo general por unanimidad</w:t>
      </w:r>
      <w:r>
        <w:rPr>
          <w:rFonts w:ascii="Arial Narrow" w:hAnsi="Arial Narrow"/>
          <w:sz w:val="26"/>
          <w:szCs w:val="26"/>
          <w:lang w:val="es-MX" w:eastAsia="ar-SA"/>
        </w:rPr>
        <w:t xml:space="preserve">. </w:t>
      </w:r>
      <w:r w:rsidR="009C2A9A">
        <w:rPr>
          <w:rFonts w:ascii="Arial Narrow" w:hAnsi="Arial Narrow"/>
          <w:sz w:val="26"/>
          <w:szCs w:val="26"/>
          <w:lang w:val="es-MX" w:eastAsia="ar-SA"/>
        </w:rPr>
        <w:t>Someti</w:t>
      </w:r>
      <w:r w:rsidR="005A15B0">
        <w:rPr>
          <w:rFonts w:ascii="Arial Narrow" w:hAnsi="Arial Narrow"/>
          <w:sz w:val="26"/>
          <w:szCs w:val="26"/>
          <w:lang w:val="es-MX" w:eastAsia="ar-SA"/>
        </w:rPr>
        <w:t>endo</w:t>
      </w:r>
      <w:r w:rsidR="009C2A9A">
        <w:rPr>
          <w:rFonts w:ascii="Arial Narrow" w:hAnsi="Arial Narrow"/>
          <w:sz w:val="26"/>
          <w:szCs w:val="26"/>
          <w:lang w:val="es-MX" w:eastAsia="ar-SA"/>
        </w:rPr>
        <w:t xml:space="preserve"> a votación el Dictamen en lo general, en forma económica; </w:t>
      </w:r>
      <w:r w:rsidR="009C2A9A" w:rsidRPr="009C2A9A">
        <w:rPr>
          <w:rFonts w:ascii="Arial Narrow" w:hAnsi="Arial Narrow"/>
          <w:b/>
          <w:bCs/>
          <w:sz w:val="26"/>
          <w:szCs w:val="26"/>
          <w:lang w:val="es-MX" w:eastAsia="ar-SA"/>
        </w:rPr>
        <w:t>aprobado por unanimidad de votos</w:t>
      </w:r>
      <w:r w:rsidR="009C2A9A">
        <w:rPr>
          <w:rFonts w:ascii="Arial Narrow" w:hAnsi="Arial Narrow"/>
          <w:b/>
          <w:bCs/>
          <w:sz w:val="26"/>
          <w:szCs w:val="26"/>
          <w:lang w:val="es-MX" w:eastAsia="ar-SA"/>
        </w:rPr>
        <w:t xml:space="preserve">. </w:t>
      </w:r>
      <w:r w:rsidR="005A15B0">
        <w:rPr>
          <w:rFonts w:ascii="Arial Narrow" w:hAnsi="Arial Narrow"/>
          <w:sz w:val="26"/>
          <w:szCs w:val="26"/>
          <w:lang w:val="es-MX" w:eastAsia="ar-SA"/>
        </w:rPr>
        <w:t xml:space="preserve">Continuando con el trámite, </w:t>
      </w:r>
      <w:r w:rsidR="005A15B0" w:rsidRPr="005A15B0">
        <w:rPr>
          <w:rFonts w:ascii="Arial Narrow" w:hAnsi="Arial Narrow"/>
          <w:b/>
          <w:bCs/>
          <w:sz w:val="26"/>
          <w:szCs w:val="26"/>
          <w:lang w:val="es-MX" w:eastAsia="ar-SA"/>
        </w:rPr>
        <w:t>puso</w:t>
      </w:r>
      <w:r w:rsidR="009C2A9A" w:rsidRPr="005A15B0">
        <w:rPr>
          <w:rFonts w:ascii="Arial Narrow" w:hAnsi="Arial Narrow"/>
          <w:b/>
          <w:bCs/>
          <w:sz w:val="26"/>
          <w:szCs w:val="26"/>
          <w:lang w:val="es-MX" w:eastAsia="ar-SA"/>
        </w:rPr>
        <w:t xml:space="preserve"> a discusión el Dictamen en lo particular</w:t>
      </w:r>
      <w:r w:rsidR="009C2A9A" w:rsidRPr="00755F76">
        <w:rPr>
          <w:rFonts w:ascii="Arial Narrow" w:hAnsi="Arial Narrow"/>
          <w:sz w:val="26"/>
          <w:szCs w:val="26"/>
          <w:lang w:val="es-MX" w:eastAsia="ar-SA"/>
        </w:rPr>
        <w:t xml:space="preserve">, </w:t>
      </w:r>
      <w:r w:rsidR="00755F76" w:rsidRPr="00755F76">
        <w:rPr>
          <w:rFonts w:ascii="Arial Narrow" w:hAnsi="Arial Narrow"/>
          <w:sz w:val="26"/>
          <w:szCs w:val="26"/>
          <w:lang w:val="es-MX" w:eastAsia="ar-SA"/>
        </w:rPr>
        <w:t xml:space="preserve">las </w:t>
      </w:r>
      <w:r w:rsidR="00755F76">
        <w:rPr>
          <w:rFonts w:ascii="Arial Narrow" w:hAnsi="Arial Narrow"/>
          <w:sz w:val="26"/>
          <w:szCs w:val="26"/>
          <w:lang w:val="es-MX" w:eastAsia="ar-SA"/>
        </w:rPr>
        <w:t>y los Diputados que deseen hacer uso de la palabra en contra, inscribirse con el Secretario Diputado Rafael Alejandro Echazarreta Torres y las y los Diputados que deseen hablar a favor, con el Secretario Diputado Raúl Antonio Romero Chel. Recordándoles que podrán hacer uso de la palabra hasta cinco Diputadas o Diputados a favor y hasta cinco Diputadas o Diputados en contra.</w:t>
      </w:r>
      <w:r w:rsidR="00CC2D83">
        <w:rPr>
          <w:rFonts w:ascii="Arial Narrow" w:hAnsi="Arial Narrow"/>
          <w:sz w:val="26"/>
          <w:szCs w:val="26"/>
          <w:lang w:val="es-MX" w:eastAsia="ar-SA"/>
        </w:rPr>
        <w:t xml:space="preserve"> </w:t>
      </w:r>
    </w:p>
    <w:p w14:paraId="16D7DCF6" w14:textId="77777777" w:rsidR="005A15B0" w:rsidRDefault="005A15B0" w:rsidP="00CC2D83">
      <w:pPr>
        <w:suppressAutoHyphens/>
        <w:autoSpaceDE w:val="0"/>
        <w:ind w:firstLine="284"/>
        <w:jc w:val="both"/>
        <w:rPr>
          <w:rFonts w:ascii="Arial Narrow" w:hAnsi="Arial Narrow"/>
          <w:sz w:val="26"/>
          <w:szCs w:val="26"/>
          <w:lang w:val="es-MX" w:eastAsia="ar-SA"/>
        </w:rPr>
      </w:pPr>
    </w:p>
    <w:p w14:paraId="014B5F9C" w14:textId="47426C1C" w:rsidR="0028314A" w:rsidRDefault="00755F76" w:rsidP="00CC2D83">
      <w:pPr>
        <w:suppressAutoHyphens/>
        <w:autoSpaceDE w:val="0"/>
        <w:ind w:firstLine="284"/>
        <w:jc w:val="both"/>
        <w:rPr>
          <w:rFonts w:ascii="Arial Narrow" w:hAnsi="Arial Narrow"/>
          <w:sz w:val="26"/>
          <w:szCs w:val="26"/>
          <w:lang w:val="es-MX" w:eastAsia="ar-SA"/>
        </w:rPr>
      </w:pPr>
      <w:r>
        <w:rPr>
          <w:rFonts w:ascii="Arial Narrow" w:hAnsi="Arial Narrow"/>
          <w:sz w:val="26"/>
          <w:szCs w:val="26"/>
          <w:lang w:val="es-MX" w:eastAsia="ar-SA"/>
        </w:rPr>
        <w:t>N</w:t>
      </w:r>
      <w:r w:rsidR="0028314A" w:rsidRPr="0028314A">
        <w:rPr>
          <w:rFonts w:ascii="Arial Narrow" w:hAnsi="Arial Narrow"/>
          <w:sz w:val="26"/>
          <w:szCs w:val="26"/>
          <w:lang w:val="es-MX" w:eastAsia="ar-SA"/>
        </w:rPr>
        <w:t xml:space="preserve">o habiendo discusión, </w:t>
      </w:r>
      <w:bookmarkEnd w:id="2"/>
      <w:r w:rsidR="0028314A" w:rsidRPr="0028314A">
        <w:rPr>
          <w:rFonts w:ascii="Arial Narrow" w:hAnsi="Arial Narrow"/>
          <w:b/>
          <w:sz w:val="26"/>
          <w:szCs w:val="26"/>
          <w:lang w:val="es-MX" w:eastAsia="ar-SA"/>
        </w:rPr>
        <w:t xml:space="preserve">se sometió a votación el </w:t>
      </w:r>
      <w:r w:rsidR="00CC2D83">
        <w:rPr>
          <w:rFonts w:ascii="Arial Narrow" w:hAnsi="Arial Narrow"/>
          <w:b/>
          <w:sz w:val="26"/>
          <w:szCs w:val="26"/>
          <w:lang w:val="es-MX" w:eastAsia="ar-SA"/>
        </w:rPr>
        <w:t>D</w:t>
      </w:r>
      <w:r w:rsidR="0028314A" w:rsidRPr="0028314A">
        <w:rPr>
          <w:rFonts w:ascii="Arial Narrow" w:hAnsi="Arial Narrow"/>
          <w:b/>
          <w:sz w:val="26"/>
          <w:szCs w:val="26"/>
          <w:lang w:val="es-MX" w:eastAsia="ar-SA"/>
        </w:rPr>
        <w:t xml:space="preserve">ictamen </w:t>
      </w:r>
      <w:bookmarkEnd w:id="3"/>
      <w:r w:rsidR="00CC2D83">
        <w:rPr>
          <w:rFonts w:ascii="Arial Narrow" w:hAnsi="Arial Narrow"/>
          <w:b/>
          <w:sz w:val="26"/>
          <w:szCs w:val="26"/>
          <w:lang w:val="es-MX" w:eastAsia="ar-SA"/>
        </w:rPr>
        <w:t xml:space="preserve">en lo particular, </w:t>
      </w:r>
      <w:r w:rsidR="00CC2D83" w:rsidRPr="00CC2D83">
        <w:rPr>
          <w:rFonts w:ascii="Arial Narrow" w:hAnsi="Arial Narrow"/>
          <w:bCs/>
          <w:sz w:val="26"/>
          <w:szCs w:val="26"/>
          <w:lang w:val="es-MX" w:eastAsia="ar-SA"/>
        </w:rPr>
        <w:t xml:space="preserve">en forma económica, </w:t>
      </w:r>
      <w:r w:rsidR="00CC2D83" w:rsidRPr="00CC2D83">
        <w:rPr>
          <w:rFonts w:ascii="Arial Narrow" w:hAnsi="Arial Narrow"/>
          <w:b/>
          <w:sz w:val="26"/>
          <w:szCs w:val="26"/>
          <w:lang w:val="es-MX" w:eastAsia="ar-SA"/>
        </w:rPr>
        <w:t>aprobado por unanimidad</w:t>
      </w:r>
      <w:r w:rsidR="00CC2D83">
        <w:rPr>
          <w:rFonts w:ascii="Arial Narrow" w:hAnsi="Arial Narrow"/>
          <w:b/>
          <w:sz w:val="26"/>
          <w:szCs w:val="26"/>
          <w:lang w:val="es-MX" w:eastAsia="ar-SA"/>
        </w:rPr>
        <w:t xml:space="preserve"> de votos</w:t>
      </w:r>
      <w:r w:rsidR="00CC2D83">
        <w:rPr>
          <w:rFonts w:ascii="Arial Narrow" w:hAnsi="Arial Narrow"/>
          <w:bCs/>
          <w:sz w:val="26"/>
          <w:szCs w:val="26"/>
          <w:lang w:val="es-MX" w:eastAsia="ar-SA"/>
        </w:rPr>
        <w:t xml:space="preserve">. </w:t>
      </w:r>
      <w:bookmarkStart w:id="4" w:name="_Hlk95991401"/>
      <w:r w:rsidR="0028314A" w:rsidRPr="0028314A">
        <w:rPr>
          <w:rFonts w:ascii="Arial Narrow" w:hAnsi="Arial Narrow"/>
          <w:sz w:val="26"/>
          <w:szCs w:val="26"/>
          <w:lang w:val="es-MX" w:eastAsia="ar-SA"/>
        </w:rPr>
        <w:t xml:space="preserve">En tal virtud, se turnó a la Secretaría de la Mesa Directiva para que </w:t>
      </w:r>
      <w:r w:rsidR="0028314A" w:rsidRPr="00CC2D83">
        <w:rPr>
          <w:rFonts w:ascii="Arial Narrow" w:hAnsi="Arial Narrow"/>
          <w:sz w:val="26"/>
          <w:szCs w:val="26"/>
          <w:lang w:val="es-MX" w:eastAsia="ar-SA"/>
        </w:rPr>
        <w:t>proceda a elaborar la Minuta</w:t>
      </w:r>
      <w:r w:rsidR="0028314A" w:rsidRPr="0028314A">
        <w:rPr>
          <w:rFonts w:ascii="Arial Narrow" w:hAnsi="Arial Narrow"/>
          <w:sz w:val="26"/>
          <w:szCs w:val="26"/>
          <w:lang w:val="es-MX" w:eastAsia="ar-SA"/>
        </w:rPr>
        <w:t xml:space="preserve"> del asunto </w:t>
      </w:r>
      <w:r w:rsidR="0028314A" w:rsidRPr="0028314A">
        <w:rPr>
          <w:rFonts w:ascii="Arial Narrow" w:hAnsi="Arial Narrow"/>
          <w:sz w:val="26"/>
          <w:szCs w:val="26"/>
          <w:lang w:val="es-MX" w:eastAsia="ar-SA"/>
        </w:rPr>
        <w:lastRenderedPageBreak/>
        <w:t xml:space="preserve">aprobado. </w:t>
      </w:r>
      <w:bookmarkEnd w:id="4"/>
    </w:p>
    <w:p w14:paraId="5A3A4E6A" w14:textId="09DF31BF" w:rsidR="00CC2D83" w:rsidRDefault="00CC2D83" w:rsidP="00CC2D83">
      <w:pPr>
        <w:suppressAutoHyphens/>
        <w:autoSpaceDE w:val="0"/>
        <w:ind w:firstLine="284"/>
        <w:jc w:val="both"/>
        <w:rPr>
          <w:rFonts w:ascii="Arial Narrow" w:hAnsi="Arial Narrow"/>
          <w:sz w:val="26"/>
          <w:szCs w:val="26"/>
          <w:lang w:val="es-MX" w:eastAsia="ar-SA"/>
        </w:rPr>
      </w:pPr>
    </w:p>
    <w:p w14:paraId="52841BD1" w14:textId="233ED425" w:rsidR="00CC2D83" w:rsidRPr="0028314A" w:rsidRDefault="00D564C4" w:rsidP="00CC2D83">
      <w:pPr>
        <w:suppressAutoHyphens/>
        <w:autoSpaceDE w:val="0"/>
        <w:ind w:firstLine="284"/>
        <w:jc w:val="both"/>
        <w:rPr>
          <w:rFonts w:ascii="Arial Narrow" w:hAnsi="Arial Narrow"/>
          <w:sz w:val="26"/>
          <w:szCs w:val="26"/>
          <w:lang w:val="es-MX" w:eastAsia="ar-SA"/>
        </w:rPr>
      </w:pPr>
      <w:r>
        <w:rPr>
          <w:rFonts w:ascii="Arial Narrow" w:hAnsi="Arial Narrow"/>
          <w:sz w:val="26"/>
          <w:szCs w:val="26"/>
          <w:lang w:val="es-MX" w:eastAsia="ar-SA"/>
        </w:rPr>
        <w:t xml:space="preserve">Solicito al Secretario Diputado, Rafael Alejandro Echazarreta Torres, dé lectura al siguiente asunto en cartera: </w:t>
      </w:r>
    </w:p>
    <w:p w14:paraId="17215F60" w14:textId="77777777" w:rsidR="00497885" w:rsidRDefault="00497885" w:rsidP="009B4016">
      <w:pPr>
        <w:ind w:firstLine="284"/>
        <w:jc w:val="both"/>
        <w:rPr>
          <w:rFonts w:ascii="Arial Narrow" w:hAnsi="Arial Narrow" w:cs="Courier New"/>
          <w:sz w:val="26"/>
          <w:szCs w:val="26"/>
        </w:rPr>
      </w:pPr>
    </w:p>
    <w:p w14:paraId="081CEE7E" w14:textId="00FC9879" w:rsidR="000D17DB" w:rsidRDefault="000D17DB" w:rsidP="009B4016">
      <w:pPr>
        <w:ind w:firstLine="284"/>
        <w:jc w:val="both"/>
        <w:rPr>
          <w:rFonts w:ascii="Arial Narrow" w:hAnsi="Arial Narrow" w:cs="Courier New"/>
          <w:sz w:val="26"/>
          <w:szCs w:val="26"/>
        </w:rPr>
      </w:pPr>
      <w:r w:rsidRPr="000D17DB">
        <w:rPr>
          <w:rFonts w:ascii="Arial Narrow" w:hAnsi="Arial Narrow" w:cs="Courier New"/>
          <w:b/>
          <w:bCs/>
          <w:sz w:val="26"/>
          <w:szCs w:val="26"/>
        </w:rPr>
        <w:t>M)</w:t>
      </w:r>
      <w:r>
        <w:rPr>
          <w:rFonts w:ascii="Arial Narrow" w:hAnsi="Arial Narrow" w:cs="Courier New"/>
          <w:sz w:val="26"/>
          <w:szCs w:val="26"/>
        </w:rPr>
        <w:t xml:space="preserve"> </w:t>
      </w:r>
      <w:r w:rsidR="006B0893" w:rsidRPr="006B0893">
        <w:rPr>
          <w:rFonts w:ascii="Arial Narrow" w:eastAsia="Calibri" w:hAnsi="Arial Narrow"/>
          <w:sz w:val="26"/>
          <w:szCs w:val="26"/>
          <w:lang w:val="es-MX" w:eastAsia="en-US"/>
        </w:rPr>
        <w:t>Dictamen de la Comisión Permanente de Presupuesto, Patrimonio Estatal y Municipal, por el que se modifica la Ley de Hacienda del Municipio de Tixpéhual, Yucatán</w:t>
      </w:r>
      <w:r>
        <w:rPr>
          <w:rFonts w:ascii="Arial Narrow" w:hAnsi="Arial Narrow" w:cs="Courier New"/>
          <w:sz w:val="26"/>
          <w:szCs w:val="26"/>
        </w:rPr>
        <w:t>.</w:t>
      </w:r>
    </w:p>
    <w:p w14:paraId="757202B7" w14:textId="31DF1F7E" w:rsidR="000C026B" w:rsidRDefault="000C026B" w:rsidP="009B4016">
      <w:pPr>
        <w:ind w:firstLine="284"/>
        <w:jc w:val="both"/>
        <w:rPr>
          <w:rFonts w:ascii="Arial Narrow" w:hAnsi="Arial Narrow" w:cs="Courier New"/>
          <w:sz w:val="26"/>
          <w:szCs w:val="26"/>
        </w:rPr>
      </w:pPr>
    </w:p>
    <w:p w14:paraId="57C7F146" w14:textId="5147F76E" w:rsidR="000C026B" w:rsidRDefault="00727EE4" w:rsidP="009B4016">
      <w:pPr>
        <w:ind w:firstLine="284"/>
        <w:jc w:val="both"/>
        <w:rPr>
          <w:rFonts w:ascii="Arial Narrow" w:hAnsi="Arial Narrow" w:cs="Courier New"/>
          <w:sz w:val="26"/>
          <w:szCs w:val="26"/>
        </w:rPr>
      </w:pPr>
      <w:r>
        <w:rPr>
          <w:rFonts w:ascii="Arial Narrow" w:hAnsi="Arial Narrow" w:cs="Courier New"/>
          <w:sz w:val="26"/>
          <w:szCs w:val="26"/>
        </w:rPr>
        <w:t xml:space="preserve">Seguidamente la Presidenta; Diputados y Diputadas 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propio reglamento, </w:t>
      </w:r>
      <w:r w:rsidRPr="0041702F">
        <w:rPr>
          <w:rFonts w:ascii="Arial Narrow" w:hAnsi="Arial Narrow" w:cs="Courier New"/>
          <w:b/>
          <w:bCs/>
          <w:sz w:val="26"/>
          <w:szCs w:val="26"/>
        </w:rPr>
        <w:t>solicitó la dispensa del trámite de lectura del Dictamen con el objeto de que se lea únicamente el Decreto contenido en el mismo</w:t>
      </w:r>
      <w:r>
        <w:rPr>
          <w:rFonts w:ascii="Arial Narrow" w:hAnsi="Arial Narrow" w:cs="Courier New"/>
          <w:sz w:val="26"/>
          <w:szCs w:val="26"/>
        </w:rPr>
        <w:t>. Las y los Diputados que estén a favor de conceder la dispensa del trámite solicitado, manifestarlo en forma económica</w:t>
      </w:r>
      <w:r w:rsidR="003641DC">
        <w:rPr>
          <w:rFonts w:ascii="Arial Narrow" w:hAnsi="Arial Narrow" w:cs="Courier New"/>
          <w:sz w:val="26"/>
          <w:szCs w:val="26"/>
        </w:rPr>
        <w:t xml:space="preserve">; </w:t>
      </w:r>
      <w:r w:rsidR="003641DC" w:rsidRPr="003641DC">
        <w:rPr>
          <w:rFonts w:ascii="Arial Narrow" w:hAnsi="Arial Narrow" w:cs="Courier New"/>
          <w:b/>
          <w:bCs/>
          <w:sz w:val="26"/>
          <w:szCs w:val="26"/>
        </w:rPr>
        <w:t>se</w:t>
      </w:r>
      <w:r w:rsidR="003641DC">
        <w:rPr>
          <w:rFonts w:ascii="Arial Narrow" w:hAnsi="Arial Narrow" w:cs="Courier New"/>
          <w:sz w:val="26"/>
          <w:szCs w:val="26"/>
        </w:rPr>
        <w:t xml:space="preserve"> </w:t>
      </w:r>
      <w:r w:rsidR="003641DC" w:rsidRPr="003641DC">
        <w:rPr>
          <w:rFonts w:ascii="Arial Narrow" w:hAnsi="Arial Narrow" w:cs="Courier New"/>
          <w:b/>
          <w:bCs/>
          <w:sz w:val="26"/>
          <w:szCs w:val="26"/>
        </w:rPr>
        <w:t>aprob</w:t>
      </w:r>
      <w:r w:rsidR="003641DC">
        <w:rPr>
          <w:rFonts w:ascii="Arial Narrow" w:hAnsi="Arial Narrow" w:cs="Courier New"/>
          <w:b/>
          <w:bCs/>
          <w:sz w:val="26"/>
          <w:szCs w:val="26"/>
        </w:rPr>
        <w:t>ó</w:t>
      </w:r>
      <w:r w:rsidR="003641DC" w:rsidRPr="003641DC">
        <w:rPr>
          <w:rFonts w:ascii="Arial Narrow" w:hAnsi="Arial Narrow" w:cs="Courier New"/>
          <w:b/>
          <w:bCs/>
          <w:sz w:val="26"/>
          <w:szCs w:val="26"/>
        </w:rPr>
        <w:t xml:space="preserve"> por unanimidad</w:t>
      </w:r>
      <w:r w:rsidR="003641DC">
        <w:rPr>
          <w:rFonts w:ascii="Arial Narrow" w:hAnsi="Arial Narrow" w:cs="Courier New"/>
          <w:sz w:val="26"/>
          <w:szCs w:val="26"/>
        </w:rPr>
        <w:t>.</w:t>
      </w:r>
    </w:p>
    <w:p w14:paraId="50EC1CA3" w14:textId="0D1385B7" w:rsidR="0041702F" w:rsidRDefault="0041702F" w:rsidP="009B4016">
      <w:pPr>
        <w:ind w:firstLine="284"/>
        <w:jc w:val="both"/>
        <w:rPr>
          <w:rFonts w:ascii="Arial Narrow" w:hAnsi="Arial Narrow" w:cs="Courier New"/>
          <w:sz w:val="26"/>
          <w:szCs w:val="26"/>
        </w:rPr>
      </w:pPr>
    </w:p>
    <w:p w14:paraId="40FD718E" w14:textId="452D8B33" w:rsidR="0041702F" w:rsidRDefault="0041702F" w:rsidP="009B4016">
      <w:pPr>
        <w:ind w:firstLine="284"/>
        <w:jc w:val="both"/>
        <w:rPr>
          <w:rFonts w:ascii="Arial Narrow" w:hAnsi="Arial Narrow" w:cs="Courier New"/>
          <w:sz w:val="26"/>
          <w:szCs w:val="26"/>
        </w:rPr>
      </w:pPr>
      <w:r>
        <w:rPr>
          <w:rFonts w:ascii="Arial Narrow" w:hAnsi="Arial Narrow" w:cs="Courier New"/>
          <w:sz w:val="26"/>
          <w:szCs w:val="26"/>
        </w:rPr>
        <w:t>El Secretario Diputado Rafel Alejandrio Echazarreta Torres, dio lectura al Decreto.</w:t>
      </w:r>
    </w:p>
    <w:p w14:paraId="31DA882F" w14:textId="27A746B2" w:rsidR="00367E0F" w:rsidRDefault="00367E0F" w:rsidP="009B4016">
      <w:pPr>
        <w:ind w:firstLine="284"/>
        <w:jc w:val="both"/>
        <w:rPr>
          <w:rFonts w:ascii="Arial Narrow" w:hAnsi="Arial Narrow" w:cs="Courier New"/>
          <w:sz w:val="26"/>
          <w:szCs w:val="26"/>
        </w:rPr>
      </w:pPr>
    </w:p>
    <w:p w14:paraId="447DB2DD" w14:textId="526BADD9" w:rsidR="00367E0F" w:rsidRPr="00367E0F" w:rsidRDefault="00367E0F" w:rsidP="00C819C1">
      <w:pPr>
        <w:jc w:val="both"/>
        <w:rPr>
          <w:rFonts w:ascii="Arial Narrow" w:eastAsia="Arial" w:hAnsi="Arial Narrow" w:cs="Arial"/>
          <w:b/>
          <w:sz w:val="22"/>
          <w:szCs w:val="22"/>
          <w:lang w:eastAsia="en-US"/>
        </w:rPr>
      </w:pPr>
      <w:r w:rsidRPr="00D9451E">
        <w:rPr>
          <w:rFonts w:ascii="Arial Narrow" w:hAnsi="Arial Narrow" w:cs="Courier New"/>
          <w:b/>
          <w:bCs/>
          <w:sz w:val="26"/>
          <w:szCs w:val="26"/>
        </w:rPr>
        <w:t xml:space="preserve">D E C R E T O </w:t>
      </w:r>
      <w:r w:rsidRPr="0036482B">
        <w:rPr>
          <w:rFonts w:ascii="Arial Narrow" w:hAnsi="Arial Narrow" w:cs="Arial"/>
          <w:b/>
          <w:sz w:val="26"/>
          <w:szCs w:val="26"/>
        </w:rPr>
        <w:t xml:space="preserve">Por </w:t>
      </w:r>
      <w:r w:rsidRPr="0036482B">
        <w:rPr>
          <w:rFonts w:ascii="Arial Narrow" w:hAnsi="Arial Narrow"/>
          <w:b/>
          <w:sz w:val="26"/>
          <w:szCs w:val="26"/>
        </w:rPr>
        <w:t xml:space="preserve">el que se modifica la </w:t>
      </w:r>
      <w:r w:rsidRPr="0036482B">
        <w:rPr>
          <w:rFonts w:ascii="Arial Narrow" w:hAnsi="Arial Narrow" w:cs="Arial"/>
          <w:b/>
          <w:sz w:val="26"/>
          <w:szCs w:val="26"/>
        </w:rPr>
        <w:t>Ley de Hacienda del Municipio de Tixpéual, Yucatán.</w:t>
      </w:r>
      <w:r w:rsidRPr="0036482B">
        <w:rPr>
          <w:rFonts w:ascii="Arial Narrow" w:hAnsi="Arial Narrow" w:cs="Arial"/>
          <w:b/>
          <w:sz w:val="26"/>
          <w:szCs w:val="26"/>
          <w:shd w:val="clear" w:color="auto" w:fill="CCC0D9" w:themeFill="accent4" w:themeFillTint="66"/>
        </w:rPr>
        <w:t xml:space="preserve"> </w:t>
      </w:r>
      <w:r w:rsidRPr="0036482B">
        <w:rPr>
          <w:rFonts w:ascii="Arial Narrow" w:hAnsi="Arial Narrow" w:cs="Arial"/>
          <w:b/>
          <w:sz w:val="26"/>
          <w:szCs w:val="26"/>
        </w:rPr>
        <w:t xml:space="preserve">Artículo único. </w:t>
      </w:r>
      <w:r w:rsidRPr="0036482B">
        <w:rPr>
          <w:rFonts w:ascii="Arial Narrow" w:hAnsi="Arial Narrow" w:cs="Arial"/>
          <w:sz w:val="26"/>
          <w:szCs w:val="26"/>
        </w:rPr>
        <w:t>Se reforma el segundo párrafo del artículo 29; se reforma el primer párrafo y las</w:t>
      </w:r>
      <w:r w:rsidRPr="0036482B">
        <w:rPr>
          <w:rFonts w:ascii="Arial Narrow" w:hAnsi="Arial Narrow" w:cs="Arial"/>
          <w:sz w:val="26"/>
          <w:szCs w:val="26"/>
          <w:shd w:val="clear" w:color="auto" w:fill="CCC0D9" w:themeFill="accent4" w:themeFillTint="66"/>
        </w:rPr>
        <w:t xml:space="preserve"> </w:t>
      </w:r>
      <w:r w:rsidRPr="0036482B">
        <w:rPr>
          <w:rFonts w:ascii="Arial Narrow" w:hAnsi="Arial Narrow" w:cs="Arial"/>
          <w:sz w:val="26"/>
          <w:szCs w:val="26"/>
        </w:rPr>
        <w:t>cantidades previstas en las fracciones VI, IX, XV, XXXI, XXXIII, XXXIV, XXXVIII, LI, LIX, LXI, LXIII,</w:t>
      </w:r>
      <w:r w:rsidRPr="0036482B">
        <w:rPr>
          <w:rFonts w:ascii="Arial Narrow" w:hAnsi="Arial Narrow" w:cs="Arial"/>
          <w:sz w:val="26"/>
          <w:szCs w:val="26"/>
          <w:shd w:val="clear" w:color="auto" w:fill="CCC0D9" w:themeFill="accent4" w:themeFillTint="66"/>
        </w:rPr>
        <w:t xml:space="preserve"> </w:t>
      </w:r>
      <w:r w:rsidRPr="0036482B">
        <w:rPr>
          <w:rFonts w:ascii="Arial Narrow" w:hAnsi="Arial Narrow" w:cs="Arial"/>
          <w:sz w:val="26"/>
          <w:szCs w:val="26"/>
        </w:rPr>
        <w:t>LXV, LXVII, y se adiciona la fracción LXXXI, del inciso F del artículo 83; se adiciona el segundo párrafo</w:t>
      </w:r>
      <w:r w:rsidRPr="0036482B">
        <w:rPr>
          <w:rFonts w:ascii="Arial Narrow" w:hAnsi="Arial Narrow" w:cs="Arial"/>
          <w:sz w:val="26"/>
          <w:szCs w:val="26"/>
          <w:shd w:val="clear" w:color="auto" w:fill="CCC0D9" w:themeFill="accent4" w:themeFillTint="66"/>
        </w:rPr>
        <w:t xml:space="preserve"> </w:t>
      </w:r>
      <w:r w:rsidRPr="0036482B">
        <w:rPr>
          <w:rFonts w:ascii="Arial Narrow" w:hAnsi="Arial Narrow" w:cs="Arial"/>
          <w:sz w:val="26"/>
          <w:szCs w:val="26"/>
        </w:rPr>
        <w:t>al artículo 88; se adicionan los artículos 98 Bis, 98 Ter, 100 Bis, 103 Bis, 106  Bis, 109 Bis, 109 Ter, y</w:t>
      </w:r>
      <w:r w:rsidRPr="0036482B">
        <w:rPr>
          <w:rFonts w:ascii="Arial Narrow" w:hAnsi="Arial Narrow" w:cs="Arial"/>
          <w:sz w:val="26"/>
          <w:szCs w:val="26"/>
          <w:shd w:val="clear" w:color="auto" w:fill="CCC0D9" w:themeFill="accent4" w:themeFillTint="66"/>
        </w:rPr>
        <w:t xml:space="preserve"> </w:t>
      </w:r>
      <w:r w:rsidRPr="0036482B">
        <w:rPr>
          <w:rFonts w:ascii="Arial Narrow" w:hAnsi="Arial Narrow" w:cs="Arial"/>
          <w:sz w:val="26"/>
          <w:szCs w:val="26"/>
        </w:rPr>
        <w:t xml:space="preserve">125 Bis,  y se reforma el artículo 110, todos de la Ley de Hacienda del Municipio de Tixpéual, Yucatán, para quedar como sigue: </w:t>
      </w:r>
      <w:r w:rsidRPr="0036482B">
        <w:rPr>
          <w:rFonts w:ascii="Arial Narrow" w:hAnsi="Arial Narrow" w:cs="Arial"/>
          <w:b/>
          <w:sz w:val="26"/>
          <w:szCs w:val="26"/>
          <w:lang w:val="es-MX"/>
        </w:rPr>
        <w:t>Artículo 29.- …</w:t>
      </w:r>
      <w:r w:rsidR="002C6325" w:rsidRPr="0036482B">
        <w:rPr>
          <w:rFonts w:ascii="Arial Narrow" w:hAnsi="Arial Narrow" w:cs="Arial"/>
          <w:b/>
          <w:sz w:val="26"/>
          <w:szCs w:val="26"/>
          <w:lang w:val="es-MX"/>
        </w:rPr>
        <w:t xml:space="preserve"> </w:t>
      </w:r>
      <w:r w:rsidRPr="0036482B">
        <w:rPr>
          <w:rFonts w:ascii="Arial Narrow" w:hAnsi="Arial Narrow" w:cs="Arial"/>
          <w:sz w:val="26"/>
          <w:szCs w:val="26"/>
          <w:lang w:val="es-MX"/>
        </w:rPr>
        <w:t>Para efecto de lo anterior, el contribuyente deberá tener realizados los pagos de los demás impuestos y derechos inherentes al giro comercial de que se trate incluyendo los que sobre  el inmueble recaigan tal como lo es el impuesto predial, acreditando esos supuestos, se podrán expedir la licencia de funcionamiento, misma que tendrá una vigencia máxima de hasta un año natural, el cual iniciara en la fecha de su expedición y terminará en la misma fecha del mes del año siguiente; con salvedad de aquellas que fueran expedidas durante el último año del ejercicio fiscal del periodo constitucional de la administración municipal en turno, en cuyo caso su vigencia será hasta el último día de funciones de dicha administración municipal que la expidió.</w:t>
      </w:r>
      <w:r w:rsidR="003D5261" w:rsidRPr="0036482B">
        <w:rPr>
          <w:rFonts w:ascii="Arial Narrow" w:hAnsi="Arial Narrow" w:cs="Arial"/>
          <w:sz w:val="26"/>
          <w:szCs w:val="26"/>
          <w:lang w:val="es-MX"/>
        </w:rPr>
        <w:t xml:space="preserve"> </w:t>
      </w:r>
      <w:r w:rsidRPr="0036482B">
        <w:rPr>
          <w:rFonts w:ascii="Arial Narrow" w:hAnsi="Arial Narrow" w:cs="Arial"/>
          <w:b/>
          <w:sz w:val="26"/>
          <w:szCs w:val="26"/>
          <w:lang w:val="es-MX"/>
        </w:rPr>
        <w:t>…</w:t>
      </w:r>
      <w:r w:rsidR="003D5261" w:rsidRPr="0036482B">
        <w:rPr>
          <w:rFonts w:ascii="Arial Narrow" w:hAnsi="Arial Narrow" w:cs="Arial"/>
          <w:b/>
          <w:sz w:val="26"/>
          <w:szCs w:val="26"/>
          <w:lang w:val="es-MX"/>
        </w:rPr>
        <w:t xml:space="preserve"> </w:t>
      </w:r>
      <w:r w:rsidRPr="0036482B">
        <w:rPr>
          <w:rFonts w:ascii="Arial Narrow" w:hAnsi="Arial Narrow" w:cs="Arial"/>
          <w:b/>
          <w:sz w:val="26"/>
          <w:szCs w:val="26"/>
          <w:lang w:val="es-MX"/>
        </w:rPr>
        <w:t>…</w:t>
      </w:r>
      <w:r w:rsidR="003D5261" w:rsidRPr="0036482B">
        <w:rPr>
          <w:rFonts w:ascii="Arial Narrow" w:hAnsi="Arial Narrow" w:cs="Arial"/>
          <w:b/>
          <w:sz w:val="26"/>
          <w:szCs w:val="26"/>
          <w:lang w:val="es-MX"/>
        </w:rPr>
        <w:t xml:space="preserve"> </w:t>
      </w:r>
      <w:r w:rsidRPr="0036482B">
        <w:rPr>
          <w:rFonts w:ascii="Arial Narrow" w:hAnsi="Arial Narrow" w:cs="Arial"/>
          <w:b/>
          <w:sz w:val="26"/>
          <w:szCs w:val="26"/>
        </w:rPr>
        <w:t>…</w:t>
      </w:r>
      <w:r w:rsidR="003D5261" w:rsidRPr="0036482B">
        <w:rPr>
          <w:rFonts w:ascii="Arial Narrow" w:hAnsi="Arial Narrow" w:cs="Arial"/>
          <w:b/>
          <w:sz w:val="26"/>
          <w:szCs w:val="26"/>
        </w:rPr>
        <w:t xml:space="preserve"> </w:t>
      </w:r>
      <w:r w:rsidR="00FE48DC" w:rsidRPr="0036482B">
        <w:rPr>
          <w:rFonts w:ascii="Arial Narrow" w:hAnsi="Arial Narrow" w:cs="Arial"/>
          <w:b/>
          <w:bCs/>
          <w:sz w:val="26"/>
          <w:szCs w:val="26"/>
        </w:rPr>
        <w:t>A) a</w:t>
      </w:r>
      <w:r w:rsidRPr="0036482B">
        <w:rPr>
          <w:rFonts w:ascii="Arial Narrow" w:hAnsi="Arial Narrow" w:cs="Arial"/>
          <w:b/>
          <w:bCs/>
          <w:sz w:val="26"/>
          <w:szCs w:val="26"/>
        </w:rPr>
        <w:t xml:space="preserve"> la</w:t>
      </w:r>
      <w:r w:rsidRPr="0036482B">
        <w:rPr>
          <w:rFonts w:ascii="Arial Narrow" w:hAnsi="Arial Narrow" w:cs="Arial"/>
          <w:b/>
          <w:sz w:val="26"/>
          <w:szCs w:val="26"/>
        </w:rPr>
        <w:t xml:space="preserve"> G).- …</w:t>
      </w:r>
      <w:r w:rsidR="00FE48DC" w:rsidRPr="0036482B">
        <w:rPr>
          <w:rFonts w:ascii="Arial Narrow" w:hAnsi="Arial Narrow" w:cs="Arial"/>
          <w:b/>
          <w:sz w:val="26"/>
          <w:szCs w:val="26"/>
        </w:rPr>
        <w:t xml:space="preserve"> </w:t>
      </w:r>
      <w:r w:rsidRPr="0036482B">
        <w:rPr>
          <w:rFonts w:ascii="Arial Narrow" w:hAnsi="Arial Narrow" w:cs="Arial"/>
          <w:b/>
          <w:sz w:val="26"/>
          <w:szCs w:val="26"/>
        </w:rPr>
        <w:t>…</w:t>
      </w:r>
      <w:r w:rsidR="00FE48DC" w:rsidRPr="0036482B">
        <w:rPr>
          <w:rFonts w:ascii="Arial Narrow" w:hAnsi="Arial Narrow" w:cs="Arial"/>
          <w:b/>
          <w:sz w:val="26"/>
          <w:szCs w:val="26"/>
        </w:rPr>
        <w:t xml:space="preserve"> A) a</w:t>
      </w:r>
      <w:r w:rsidRPr="0036482B">
        <w:rPr>
          <w:rFonts w:ascii="Arial Narrow" w:hAnsi="Arial Narrow" w:cs="Arial"/>
          <w:b/>
          <w:sz w:val="26"/>
          <w:szCs w:val="26"/>
        </w:rPr>
        <w:t xml:space="preserve"> la G).- …</w:t>
      </w:r>
      <w:r w:rsidR="00FE48DC" w:rsidRPr="0036482B">
        <w:rPr>
          <w:rFonts w:ascii="Arial Narrow" w:hAnsi="Arial Narrow" w:cs="Arial"/>
          <w:b/>
          <w:sz w:val="26"/>
          <w:szCs w:val="26"/>
        </w:rPr>
        <w:t xml:space="preserve"> </w:t>
      </w:r>
      <w:r w:rsidRPr="0036482B">
        <w:rPr>
          <w:rFonts w:ascii="Arial Narrow" w:hAnsi="Arial Narrow" w:cs="Arial"/>
          <w:b/>
          <w:sz w:val="26"/>
          <w:szCs w:val="26"/>
        </w:rPr>
        <w:t>…</w:t>
      </w:r>
      <w:r w:rsidR="00FE48DC" w:rsidRPr="0036482B">
        <w:rPr>
          <w:rFonts w:ascii="Arial Narrow" w:hAnsi="Arial Narrow" w:cs="Arial"/>
          <w:b/>
          <w:sz w:val="26"/>
          <w:szCs w:val="26"/>
        </w:rPr>
        <w:t xml:space="preserve"> </w:t>
      </w:r>
      <w:r w:rsidRPr="0036482B">
        <w:rPr>
          <w:rFonts w:ascii="Arial Narrow" w:eastAsia="Calibri" w:hAnsi="Arial Narrow" w:cs="Arial"/>
          <w:b/>
          <w:sz w:val="26"/>
          <w:szCs w:val="26"/>
          <w:lang w:eastAsia="en-US"/>
        </w:rPr>
        <w:t xml:space="preserve">Artículo 83.- </w:t>
      </w:r>
      <w:r w:rsidRPr="0036482B">
        <w:rPr>
          <w:rFonts w:ascii="Arial Narrow" w:eastAsia="Calibri" w:hAnsi="Arial Narrow" w:cs="Arial"/>
          <w:sz w:val="26"/>
          <w:szCs w:val="26"/>
          <w:lang w:val="es-MX" w:eastAsia="en-US"/>
        </w:rPr>
        <w:t xml:space="preserve">El cobro de derechos por el otorgamiento de licencias o permisos </w:t>
      </w:r>
      <w:r w:rsidRPr="0036482B">
        <w:rPr>
          <w:rFonts w:ascii="Arial Narrow" w:eastAsia="Calibri" w:hAnsi="Arial Narrow" w:cs="Arial"/>
          <w:sz w:val="26"/>
          <w:szCs w:val="26"/>
          <w:lang w:val="es-MX" w:eastAsia="en-US"/>
        </w:rPr>
        <w:lastRenderedPageBreak/>
        <w:t>para el funcionamiento de establecimientos o locales, cuyos giros sean  la venta de bebidas alcohólicas,</w:t>
      </w:r>
      <w:r w:rsidRPr="0036482B">
        <w:rPr>
          <w:rFonts w:ascii="Arial Narrow" w:eastAsia="Arial" w:hAnsi="Arial Narrow" w:cs="Arial"/>
          <w:sz w:val="26"/>
          <w:szCs w:val="26"/>
          <w:lang w:val="es-MX" w:eastAsia="en-US"/>
        </w:rPr>
        <w:t xml:space="preserve"> </w:t>
      </w:r>
      <w:r w:rsidRPr="0036482B">
        <w:rPr>
          <w:rFonts w:ascii="Arial Narrow" w:eastAsia="Calibri" w:hAnsi="Arial Narrow" w:cs="Arial"/>
          <w:sz w:val="26"/>
          <w:szCs w:val="26"/>
          <w:lang w:val="es-419" w:eastAsia="en-US"/>
        </w:rPr>
        <w:t>estará condicionado a que previamente comprueben que tengan realizados los pagos de todos los impuestos y demás derechos inherentes al giro comercial de que se trate incluyendo los que sobre  el inmueble recaigan tal como lo es el impuesto predial en cuyo supuesto la que se expida, tendrá una vigencia máxima de hasta un año natural. Iniciara en la fecha de su expedición y terminará la misma fecha del mes del año siguiente; con salvedad de aquellas que fueran expedidas durante el último año del ejercicio fiscal del periodo constitucional de la administración</w:t>
      </w:r>
      <w:r w:rsidRPr="00367E0F">
        <w:rPr>
          <w:rFonts w:ascii="Arial Narrow" w:eastAsia="Calibri" w:hAnsi="Arial Narrow" w:cs="Arial"/>
          <w:sz w:val="22"/>
          <w:szCs w:val="22"/>
          <w:lang w:val="es-419" w:eastAsia="en-US"/>
        </w:rPr>
        <w:t xml:space="preserve"> municipal en turno, en cuyo caso su vigencia será hasta el último día de funciones de dicha administración municipal que la expidió, el cobro a que se hace referencia en el presente articulo será de acuerdo a las siguientes tarifas:</w:t>
      </w:r>
      <w:r w:rsidR="00FE48DC">
        <w:rPr>
          <w:rFonts w:ascii="Arial Narrow" w:eastAsia="Calibri" w:hAnsi="Arial Narrow" w:cs="Arial"/>
          <w:sz w:val="22"/>
          <w:szCs w:val="22"/>
          <w:lang w:val="es-419" w:eastAsia="en-US"/>
        </w:rPr>
        <w:t xml:space="preserve"> </w:t>
      </w:r>
      <w:r w:rsidR="00FE48DC" w:rsidRPr="00FE48DC">
        <w:rPr>
          <w:rFonts w:ascii="Arial Narrow" w:eastAsia="Calibri" w:hAnsi="Arial Narrow" w:cs="Arial"/>
          <w:b/>
          <w:bCs/>
          <w:sz w:val="22"/>
          <w:szCs w:val="22"/>
          <w:lang w:val="es-419" w:eastAsia="en-US"/>
        </w:rPr>
        <w:t xml:space="preserve">A) </w:t>
      </w:r>
      <w:r w:rsidRPr="00367E0F">
        <w:rPr>
          <w:rFonts w:ascii="Arial Narrow" w:eastAsia="Arial" w:hAnsi="Arial Narrow" w:cs="Arial"/>
          <w:b/>
          <w:bCs/>
          <w:sz w:val="22"/>
          <w:szCs w:val="22"/>
          <w:lang w:val="es-419" w:eastAsia="en-US"/>
        </w:rPr>
        <w:t>a la</w:t>
      </w:r>
      <w:r w:rsidRPr="00367E0F">
        <w:rPr>
          <w:rFonts w:ascii="Arial Narrow" w:eastAsia="Arial" w:hAnsi="Arial Narrow" w:cs="Arial"/>
          <w:sz w:val="22"/>
          <w:szCs w:val="22"/>
          <w:lang w:val="es-419" w:eastAsia="en-US"/>
        </w:rPr>
        <w:t xml:space="preserve"> </w:t>
      </w:r>
      <w:r w:rsidRPr="00367E0F">
        <w:rPr>
          <w:rFonts w:ascii="Arial Narrow" w:eastAsia="Arial" w:hAnsi="Arial Narrow" w:cs="Arial"/>
          <w:b/>
          <w:sz w:val="22"/>
          <w:szCs w:val="22"/>
          <w:lang w:val="es-419" w:eastAsia="en-US"/>
        </w:rPr>
        <w:t>E) …</w:t>
      </w:r>
      <w:r w:rsidR="00FE48DC">
        <w:rPr>
          <w:rFonts w:ascii="Arial Narrow" w:eastAsia="Arial" w:hAnsi="Arial Narrow" w:cs="Arial"/>
          <w:b/>
          <w:sz w:val="22"/>
          <w:szCs w:val="22"/>
          <w:lang w:val="es-419" w:eastAsia="en-US"/>
        </w:rPr>
        <w:t xml:space="preserve"> </w:t>
      </w:r>
      <w:r w:rsidRPr="00367E0F">
        <w:rPr>
          <w:rFonts w:ascii="Arial Narrow" w:eastAsia="Arial" w:hAnsi="Arial Narrow" w:cs="Arial"/>
          <w:b/>
          <w:sz w:val="22"/>
          <w:szCs w:val="22"/>
          <w:lang w:val="es-MX" w:eastAsia="en-US"/>
        </w:rPr>
        <w:t xml:space="preserve">F) </w:t>
      </w:r>
      <w:r w:rsidRPr="00367E0F">
        <w:rPr>
          <w:rFonts w:ascii="Arial Narrow" w:hAnsi="Arial Narrow" w:cs="Arial"/>
          <w:b/>
          <w:sz w:val="22"/>
          <w:szCs w:val="22"/>
        </w:rPr>
        <w:t xml:space="preserve"> …</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3828"/>
        <w:gridCol w:w="1588"/>
        <w:gridCol w:w="1842"/>
      </w:tblGrid>
      <w:tr w:rsidR="00367E0F" w:rsidRPr="003D5D18" w14:paraId="0330DB1A" w14:textId="77777777" w:rsidTr="00FE48DC">
        <w:tc>
          <w:tcPr>
            <w:tcW w:w="1242" w:type="dxa"/>
          </w:tcPr>
          <w:p w14:paraId="25438F18" w14:textId="77777777" w:rsidR="00367E0F" w:rsidRPr="003D5D18" w:rsidRDefault="00367E0F" w:rsidP="00367E0F">
            <w:pPr>
              <w:jc w:val="both"/>
              <w:rPr>
                <w:rFonts w:ascii="Arial Narrow" w:eastAsia="Arial" w:hAnsi="Arial Narrow" w:cs="Arial"/>
                <w:b/>
                <w:sz w:val="26"/>
                <w:szCs w:val="26"/>
                <w:lang w:val="es-MX" w:eastAsia="en-US"/>
              </w:rPr>
            </w:pPr>
          </w:p>
        </w:tc>
        <w:tc>
          <w:tcPr>
            <w:tcW w:w="3828" w:type="dxa"/>
          </w:tcPr>
          <w:p w14:paraId="2BD55826" w14:textId="77777777" w:rsidR="00367E0F" w:rsidRPr="003D5D18" w:rsidRDefault="00367E0F" w:rsidP="00367E0F">
            <w:pPr>
              <w:jc w:val="both"/>
              <w:rPr>
                <w:rFonts w:ascii="Arial Narrow" w:eastAsia="Arial" w:hAnsi="Arial Narrow" w:cs="Arial"/>
                <w:b/>
                <w:sz w:val="26"/>
                <w:szCs w:val="26"/>
                <w:lang w:val="es-MX" w:eastAsia="en-US"/>
              </w:rPr>
            </w:pPr>
            <w:r w:rsidRPr="003D5D18">
              <w:rPr>
                <w:rFonts w:ascii="Arial Narrow" w:eastAsia="Arial" w:hAnsi="Arial Narrow" w:cs="Arial"/>
                <w:b/>
                <w:sz w:val="26"/>
                <w:szCs w:val="26"/>
                <w:lang w:val="es-MX" w:eastAsia="en-US"/>
              </w:rPr>
              <w:t>GIRO COMERCIAL DE SERVICIOS</w:t>
            </w:r>
          </w:p>
        </w:tc>
        <w:tc>
          <w:tcPr>
            <w:tcW w:w="1588" w:type="dxa"/>
          </w:tcPr>
          <w:p w14:paraId="32A367C6" w14:textId="77777777" w:rsidR="00367E0F" w:rsidRPr="003D5D18" w:rsidRDefault="00367E0F" w:rsidP="00367E0F">
            <w:pPr>
              <w:jc w:val="both"/>
              <w:rPr>
                <w:rFonts w:ascii="Arial Narrow" w:eastAsia="Arial" w:hAnsi="Arial Narrow" w:cs="Arial"/>
                <w:b/>
                <w:sz w:val="26"/>
                <w:szCs w:val="26"/>
                <w:lang w:val="es-MX" w:eastAsia="en-US"/>
              </w:rPr>
            </w:pPr>
            <w:r w:rsidRPr="003D5D18">
              <w:rPr>
                <w:rFonts w:ascii="Arial Narrow" w:eastAsia="Arial" w:hAnsi="Arial Narrow" w:cs="Arial"/>
                <w:b/>
                <w:sz w:val="26"/>
                <w:szCs w:val="26"/>
                <w:lang w:val="es-MX" w:eastAsia="en-US"/>
              </w:rPr>
              <w:t>EXPEDICIÓN</w:t>
            </w:r>
          </w:p>
        </w:tc>
        <w:tc>
          <w:tcPr>
            <w:tcW w:w="1842" w:type="dxa"/>
          </w:tcPr>
          <w:p w14:paraId="41D0D2B9" w14:textId="77777777" w:rsidR="00367E0F" w:rsidRPr="003D5D18" w:rsidRDefault="00367E0F" w:rsidP="00367E0F">
            <w:pPr>
              <w:jc w:val="both"/>
              <w:rPr>
                <w:rFonts w:ascii="Arial Narrow" w:eastAsia="Arial" w:hAnsi="Arial Narrow" w:cs="Arial"/>
                <w:b/>
                <w:sz w:val="26"/>
                <w:szCs w:val="26"/>
                <w:lang w:val="es-MX" w:eastAsia="en-US"/>
              </w:rPr>
            </w:pPr>
            <w:r w:rsidRPr="003D5D18">
              <w:rPr>
                <w:rFonts w:ascii="Arial Narrow" w:eastAsia="Arial" w:hAnsi="Arial Narrow" w:cs="Arial"/>
                <w:b/>
                <w:sz w:val="26"/>
                <w:szCs w:val="26"/>
                <w:lang w:val="es-MX" w:eastAsia="en-US"/>
              </w:rPr>
              <w:t>RENOVACIÓN</w:t>
            </w:r>
          </w:p>
        </w:tc>
      </w:tr>
      <w:tr w:rsidR="00367E0F" w:rsidRPr="003D5D18" w14:paraId="5F313624" w14:textId="77777777" w:rsidTr="00FE48DC">
        <w:tc>
          <w:tcPr>
            <w:tcW w:w="8500" w:type="dxa"/>
            <w:gridSpan w:val="4"/>
          </w:tcPr>
          <w:p w14:paraId="04522A66"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b/>
                <w:sz w:val="26"/>
                <w:szCs w:val="26"/>
                <w:lang w:val="es-MX" w:eastAsia="en-US"/>
              </w:rPr>
              <w:t>I.-</w:t>
            </w:r>
            <w:r w:rsidRPr="003D5D18">
              <w:rPr>
                <w:rFonts w:ascii="Arial Narrow" w:eastAsia="Arial" w:hAnsi="Arial Narrow" w:cs="Arial"/>
                <w:sz w:val="26"/>
                <w:szCs w:val="26"/>
                <w:lang w:val="es-MX" w:eastAsia="en-US"/>
              </w:rPr>
              <w:t xml:space="preserve"> a la </w:t>
            </w:r>
            <w:r w:rsidRPr="003D5D18">
              <w:rPr>
                <w:rFonts w:ascii="Arial Narrow" w:eastAsia="Arial" w:hAnsi="Arial Narrow" w:cs="Arial"/>
                <w:b/>
                <w:sz w:val="26"/>
                <w:szCs w:val="26"/>
                <w:lang w:val="es-MX" w:eastAsia="en-US"/>
              </w:rPr>
              <w:t>V.-</w:t>
            </w:r>
            <w:r w:rsidRPr="003D5D18">
              <w:rPr>
                <w:rFonts w:ascii="Arial Narrow" w:eastAsia="Arial" w:hAnsi="Arial Narrow" w:cs="Arial"/>
                <w:sz w:val="26"/>
                <w:szCs w:val="26"/>
                <w:lang w:val="es-MX" w:eastAsia="en-US"/>
              </w:rPr>
              <w:t xml:space="preserve">   …</w:t>
            </w:r>
          </w:p>
        </w:tc>
      </w:tr>
      <w:tr w:rsidR="00367E0F" w:rsidRPr="003D5D18" w14:paraId="08902DAE" w14:textId="77777777" w:rsidTr="00FE48DC">
        <w:tc>
          <w:tcPr>
            <w:tcW w:w="1242" w:type="dxa"/>
          </w:tcPr>
          <w:p w14:paraId="7DF6DE8E" w14:textId="77777777" w:rsidR="00367E0F" w:rsidRPr="003D5D18" w:rsidRDefault="00367E0F" w:rsidP="00367E0F">
            <w:pPr>
              <w:jc w:val="both"/>
              <w:rPr>
                <w:rFonts w:ascii="Arial Narrow" w:eastAsia="Arial" w:hAnsi="Arial Narrow" w:cs="Arial"/>
                <w:b/>
                <w:sz w:val="26"/>
                <w:szCs w:val="26"/>
                <w:lang w:val="es-MX" w:eastAsia="en-US"/>
              </w:rPr>
            </w:pPr>
            <w:r w:rsidRPr="003D5D18">
              <w:rPr>
                <w:rFonts w:ascii="Arial Narrow" w:eastAsia="Arial" w:hAnsi="Arial Narrow" w:cs="Arial"/>
                <w:b/>
                <w:sz w:val="26"/>
                <w:szCs w:val="26"/>
                <w:lang w:val="es-MX" w:eastAsia="en-US"/>
              </w:rPr>
              <w:t>VI.-</w:t>
            </w:r>
          </w:p>
          <w:p w14:paraId="02C4D631" w14:textId="77777777" w:rsidR="00367E0F" w:rsidRPr="003D5D18" w:rsidRDefault="00367E0F" w:rsidP="00367E0F">
            <w:pPr>
              <w:jc w:val="both"/>
              <w:rPr>
                <w:rFonts w:ascii="Arial Narrow" w:eastAsia="Arial" w:hAnsi="Arial Narrow" w:cs="Arial"/>
                <w:sz w:val="26"/>
                <w:szCs w:val="26"/>
                <w:lang w:val="es-MX" w:eastAsia="en-US"/>
              </w:rPr>
            </w:pPr>
          </w:p>
        </w:tc>
        <w:tc>
          <w:tcPr>
            <w:tcW w:w="3828" w:type="dxa"/>
          </w:tcPr>
          <w:p w14:paraId="5459B8CB"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Casa de empeños, compra/venta de oro, plata y joyerías</w:t>
            </w:r>
          </w:p>
        </w:tc>
        <w:tc>
          <w:tcPr>
            <w:tcW w:w="1588" w:type="dxa"/>
          </w:tcPr>
          <w:p w14:paraId="111316EC"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$ 5,500.00</w:t>
            </w:r>
          </w:p>
        </w:tc>
        <w:tc>
          <w:tcPr>
            <w:tcW w:w="1842" w:type="dxa"/>
          </w:tcPr>
          <w:p w14:paraId="246317AE"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$3,000.00</w:t>
            </w:r>
          </w:p>
        </w:tc>
      </w:tr>
      <w:tr w:rsidR="00367E0F" w:rsidRPr="003D5D18" w14:paraId="76301E90" w14:textId="77777777" w:rsidTr="00FE48DC">
        <w:tc>
          <w:tcPr>
            <w:tcW w:w="8500" w:type="dxa"/>
            <w:gridSpan w:val="4"/>
          </w:tcPr>
          <w:p w14:paraId="1E3519EB"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b/>
                <w:sz w:val="26"/>
                <w:szCs w:val="26"/>
                <w:lang w:val="es-MX" w:eastAsia="en-US"/>
              </w:rPr>
              <w:t>VII.-</w:t>
            </w:r>
            <w:r w:rsidRPr="003D5D18">
              <w:rPr>
                <w:rFonts w:ascii="Arial Narrow" w:eastAsia="Arial" w:hAnsi="Arial Narrow" w:cs="Arial"/>
                <w:sz w:val="26"/>
                <w:szCs w:val="26"/>
                <w:lang w:val="es-MX" w:eastAsia="en-US"/>
              </w:rPr>
              <w:t xml:space="preserve"> y </w:t>
            </w:r>
            <w:r w:rsidRPr="003D5D18">
              <w:rPr>
                <w:rFonts w:ascii="Arial Narrow" w:eastAsia="Arial" w:hAnsi="Arial Narrow" w:cs="Arial"/>
                <w:b/>
                <w:sz w:val="26"/>
                <w:szCs w:val="26"/>
                <w:lang w:val="es-MX" w:eastAsia="en-US"/>
              </w:rPr>
              <w:t xml:space="preserve">VIII.- </w:t>
            </w:r>
            <w:r w:rsidRPr="003D5D18">
              <w:rPr>
                <w:rFonts w:ascii="Arial Narrow" w:eastAsia="Arial" w:hAnsi="Arial Narrow" w:cs="Arial"/>
                <w:sz w:val="26"/>
                <w:szCs w:val="26"/>
                <w:lang w:val="es-MX" w:eastAsia="en-US"/>
              </w:rPr>
              <w:t>…</w:t>
            </w:r>
          </w:p>
        </w:tc>
      </w:tr>
      <w:tr w:rsidR="00367E0F" w:rsidRPr="003D5D18" w14:paraId="79F4549D" w14:textId="77777777" w:rsidTr="00FE48DC">
        <w:tc>
          <w:tcPr>
            <w:tcW w:w="1242" w:type="dxa"/>
          </w:tcPr>
          <w:p w14:paraId="2F11847B" w14:textId="77777777" w:rsidR="00367E0F" w:rsidRPr="003D5D18" w:rsidRDefault="00367E0F" w:rsidP="00367E0F">
            <w:pPr>
              <w:jc w:val="both"/>
              <w:rPr>
                <w:rFonts w:ascii="Arial Narrow" w:eastAsia="Arial" w:hAnsi="Arial Narrow" w:cs="Arial"/>
                <w:b/>
                <w:sz w:val="26"/>
                <w:szCs w:val="26"/>
                <w:lang w:val="es-MX" w:eastAsia="en-US"/>
              </w:rPr>
            </w:pPr>
            <w:r w:rsidRPr="003D5D18">
              <w:rPr>
                <w:rFonts w:ascii="Arial Narrow" w:eastAsia="Arial" w:hAnsi="Arial Narrow" w:cs="Arial"/>
                <w:b/>
                <w:sz w:val="26"/>
                <w:szCs w:val="26"/>
                <w:lang w:val="es-MX" w:eastAsia="en-US"/>
              </w:rPr>
              <w:t>IX.-</w:t>
            </w:r>
          </w:p>
        </w:tc>
        <w:tc>
          <w:tcPr>
            <w:tcW w:w="3828" w:type="dxa"/>
          </w:tcPr>
          <w:p w14:paraId="4E143A6D"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Ferrotlapaleras, tlapalerías, ferreterías.</w:t>
            </w:r>
          </w:p>
        </w:tc>
        <w:tc>
          <w:tcPr>
            <w:tcW w:w="1588" w:type="dxa"/>
          </w:tcPr>
          <w:p w14:paraId="791235F8"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$ 2,500.00</w:t>
            </w:r>
          </w:p>
        </w:tc>
        <w:tc>
          <w:tcPr>
            <w:tcW w:w="1842" w:type="dxa"/>
          </w:tcPr>
          <w:p w14:paraId="4AAD6B25"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$ 1,000.00</w:t>
            </w:r>
          </w:p>
        </w:tc>
      </w:tr>
      <w:tr w:rsidR="00367E0F" w:rsidRPr="003D5D18" w14:paraId="2EB57D92" w14:textId="77777777" w:rsidTr="00FE48DC">
        <w:tc>
          <w:tcPr>
            <w:tcW w:w="8500" w:type="dxa"/>
            <w:gridSpan w:val="4"/>
          </w:tcPr>
          <w:p w14:paraId="2D5EF3A3"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b/>
                <w:sz w:val="26"/>
                <w:szCs w:val="26"/>
                <w:lang w:val="es-MX" w:eastAsia="en-US"/>
              </w:rPr>
              <w:t>X.-</w:t>
            </w:r>
            <w:r w:rsidRPr="003D5D18">
              <w:rPr>
                <w:rFonts w:ascii="Arial Narrow" w:eastAsia="Arial" w:hAnsi="Arial Narrow" w:cs="Arial"/>
                <w:sz w:val="26"/>
                <w:szCs w:val="26"/>
                <w:lang w:val="es-MX" w:eastAsia="en-US"/>
              </w:rPr>
              <w:t xml:space="preserve"> a la </w:t>
            </w:r>
            <w:r w:rsidRPr="003D5D18">
              <w:rPr>
                <w:rFonts w:ascii="Arial Narrow" w:eastAsia="Arial" w:hAnsi="Arial Narrow" w:cs="Arial"/>
                <w:b/>
                <w:sz w:val="26"/>
                <w:szCs w:val="26"/>
                <w:lang w:val="es-MX" w:eastAsia="en-US"/>
              </w:rPr>
              <w:t>XIV.-</w:t>
            </w:r>
            <w:r w:rsidRPr="003D5D18">
              <w:rPr>
                <w:rFonts w:ascii="Arial Narrow" w:eastAsia="Arial" w:hAnsi="Arial Narrow" w:cs="Arial"/>
                <w:sz w:val="26"/>
                <w:szCs w:val="26"/>
                <w:lang w:val="es-MX" w:eastAsia="en-US"/>
              </w:rPr>
              <w:t xml:space="preserve"> …</w:t>
            </w:r>
          </w:p>
        </w:tc>
      </w:tr>
      <w:tr w:rsidR="00367E0F" w:rsidRPr="003D5D18" w14:paraId="5365409F" w14:textId="77777777" w:rsidTr="00FE48DC">
        <w:tc>
          <w:tcPr>
            <w:tcW w:w="1242" w:type="dxa"/>
          </w:tcPr>
          <w:p w14:paraId="039F1D37" w14:textId="77777777" w:rsidR="00367E0F" w:rsidRPr="003D5D18" w:rsidRDefault="00367E0F" w:rsidP="00367E0F">
            <w:pPr>
              <w:jc w:val="both"/>
              <w:rPr>
                <w:rFonts w:ascii="Arial Narrow" w:eastAsia="Arial" w:hAnsi="Arial Narrow" w:cs="Arial"/>
                <w:b/>
                <w:sz w:val="26"/>
                <w:szCs w:val="26"/>
                <w:lang w:val="es-MX" w:eastAsia="en-US"/>
              </w:rPr>
            </w:pPr>
            <w:r w:rsidRPr="003D5D18">
              <w:rPr>
                <w:rFonts w:ascii="Arial Narrow" w:eastAsia="Arial" w:hAnsi="Arial Narrow" w:cs="Arial"/>
                <w:b/>
                <w:sz w:val="26"/>
                <w:szCs w:val="26"/>
                <w:lang w:val="es-MX" w:eastAsia="en-US"/>
              </w:rPr>
              <w:t>XV.-</w:t>
            </w:r>
          </w:p>
        </w:tc>
        <w:tc>
          <w:tcPr>
            <w:tcW w:w="3828" w:type="dxa"/>
          </w:tcPr>
          <w:p w14:paraId="0A306BEC"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Hoteles, moteles y hospedajes</w:t>
            </w:r>
          </w:p>
        </w:tc>
        <w:tc>
          <w:tcPr>
            <w:tcW w:w="1588" w:type="dxa"/>
          </w:tcPr>
          <w:p w14:paraId="7EA90543"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$12,000.00</w:t>
            </w:r>
          </w:p>
        </w:tc>
        <w:tc>
          <w:tcPr>
            <w:tcW w:w="1842" w:type="dxa"/>
          </w:tcPr>
          <w:p w14:paraId="353BD4F3"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$ 4,000.00</w:t>
            </w:r>
          </w:p>
        </w:tc>
      </w:tr>
      <w:tr w:rsidR="00367E0F" w:rsidRPr="003D5D18" w14:paraId="6778F55C" w14:textId="77777777" w:rsidTr="00FE48DC">
        <w:tc>
          <w:tcPr>
            <w:tcW w:w="8500" w:type="dxa"/>
            <w:gridSpan w:val="4"/>
          </w:tcPr>
          <w:p w14:paraId="6E6D0580"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b/>
                <w:sz w:val="26"/>
                <w:szCs w:val="26"/>
                <w:lang w:val="es-MX" w:eastAsia="en-US"/>
              </w:rPr>
              <w:t>XVI.-</w:t>
            </w:r>
            <w:r w:rsidRPr="003D5D18">
              <w:rPr>
                <w:rFonts w:ascii="Arial Narrow" w:eastAsia="Arial" w:hAnsi="Arial Narrow" w:cs="Arial"/>
                <w:sz w:val="26"/>
                <w:szCs w:val="26"/>
                <w:lang w:val="es-MX" w:eastAsia="en-US"/>
              </w:rPr>
              <w:t xml:space="preserve"> a la </w:t>
            </w:r>
            <w:r w:rsidRPr="003D5D18">
              <w:rPr>
                <w:rFonts w:ascii="Arial Narrow" w:eastAsia="Arial" w:hAnsi="Arial Narrow" w:cs="Arial"/>
                <w:b/>
                <w:sz w:val="26"/>
                <w:szCs w:val="26"/>
                <w:lang w:val="es-MX" w:eastAsia="en-US"/>
              </w:rPr>
              <w:t>XXX.-</w:t>
            </w:r>
            <w:r w:rsidRPr="003D5D18">
              <w:rPr>
                <w:rFonts w:ascii="Arial Narrow" w:eastAsia="Arial" w:hAnsi="Arial Narrow" w:cs="Arial"/>
                <w:sz w:val="26"/>
                <w:szCs w:val="26"/>
                <w:lang w:val="es-MX" w:eastAsia="en-US"/>
              </w:rPr>
              <w:t xml:space="preserve"> …</w:t>
            </w:r>
          </w:p>
        </w:tc>
      </w:tr>
      <w:tr w:rsidR="00367E0F" w:rsidRPr="003D5D18" w14:paraId="0401A4EE" w14:textId="77777777" w:rsidTr="00FE48DC">
        <w:tc>
          <w:tcPr>
            <w:tcW w:w="1242" w:type="dxa"/>
          </w:tcPr>
          <w:p w14:paraId="2669BFFC" w14:textId="77777777" w:rsidR="00367E0F" w:rsidRPr="003D5D18" w:rsidRDefault="00367E0F" w:rsidP="00367E0F">
            <w:pPr>
              <w:jc w:val="both"/>
              <w:rPr>
                <w:rFonts w:ascii="Arial Narrow" w:eastAsia="Arial" w:hAnsi="Arial Narrow" w:cs="Arial"/>
                <w:b/>
                <w:sz w:val="26"/>
                <w:szCs w:val="26"/>
                <w:lang w:val="es-MX" w:eastAsia="en-US"/>
              </w:rPr>
            </w:pPr>
            <w:r w:rsidRPr="003D5D18">
              <w:rPr>
                <w:rFonts w:ascii="Arial Narrow" w:eastAsia="Arial" w:hAnsi="Arial Narrow" w:cs="Arial"/>
                <w:b/>
                <w:sz w:val="26"/>
                <w:szCs w:val="26"/>
                <w:lang w:val="es-MX" w:eastAsia="en-US"/>
              </w:rPr>
              <w:t>XXXI.-</w:t>
            </w:r>
          </w:p>
        </w:tc>
        <w:tc>
          <w:tcPr>
            <w:tcW w:w="3828" w:type="dxa"/>
          </w:tcPr>
          <w:p w14:paraId="41F70029"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Gaseras.</w:t>
            </w:r>
          </w:p>
        </w:tc>
        <w:tc>
          <w:tcPr>
            <w:tcW w:w="1588" w:type="dxa"/>
          </w:tcPr>
          <w:p w14:paraId="3BCE0806"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$35,000.00</w:t>
            </w:r>
          </w:p>
        </w:tc>
        <w:tc>
          <w:tcPr>
            <w:tcW w:w="1842" w:type="dxa"/>
          </w:tcPr>
          <w:p w14:paraId="6A16B3EE"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$15,000.00</w:t>
            </w:r>
          </w:p>
        </w:tc>
      </w:tr>
      <w:tr w:rsidR="00367E0F" w:rsidRPr="003D5D18" w14:paraId="60673BF0" w14:textId="77777777" w:rsidTr="00FE48DC">
        <w:tc>
          <w:tcPr>
            <w:tcW w:w="8500" w:type="dxa"/>
            <w:gridSpan w:val="4"/>
          </w:tcPr>
          <w:p w14:paraId="4E20EE6A"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b/>
                <w:sz w:val="26"/>
                <w:szCs w:val="26"/>
                <w:lang w:val="es-MX" w:eastAsia="en-US"/>
              </w:rPr>
              <w:t>XXXII.-</w:t>
            </w:r>
            <w:r w:rsidRPr="003D5D18">
              <w:rPr>
                <w:rFonts w:ascii="Arial Narrow" w:eastAsia="Arial" w:hAnsi="Arial Narrow" w:cs="Arial"/>
                <w:sz w:val="26"/>
                <w:szCs w:val="26"/>
                <w:lang w:val="es-MX" w:eastAsia="en-US"/>
              </w:rPr>
              <w:t xml:space="preserve"> …</w:t>
            </w:r>
          </w:p>
        </w:tc>
      </w:tr>
      <w:tr w:rsidR="00367E0F" w:rsidRPr="003D5D18" w14:paraId="58C4CB50" w14:textId="77777777" w:rsidTr="00FE48DC">
        <w:tc>
          <w:tcPr>
            <w:tcW w:w="1242" w:type="dxa"/>
          </w:tcPr>
          <w:p w14:paraId="73734173" w14:textId="77777777" w:rsidR="00367E0F" w:rsidRPr="003D5D18" w:rsidRDefault="00367E0F" w:rsidP="00367E0F">
            <w:pPr>
              <w:jc w:val="both"/>
              <w:rPr>
                <w:rFonts w:ascii="Arial Narrow" w:eastAsia="Arial" w:hAnsi="Arial Narrow" w:cs="Arial"/>
                <w:b/>
                <w:sz w:val="26"/>
                <w:szCs w:val="26"/>
                <w:lang w:val="es-MX" w:eastAsia="en-US"/>
              </w:rPr>
            </w:pPr>
            <w:r w:rsidRPr="003D5D18">
              <w:rPr>
                <w:rFonts w:ascii="Arial Narrow" w:eastAsia="Arial" w:hAnsi="Arial Narrow" w:cs="Arial"/>
                <w:b/>
                <w:sz w:val="26"/>
                <w:szCs w:val="26"/>
                <w:lang w:val="es-MX" w:eastAsia="en-US"/>
              </w:rPr>
              <w:t>XXXIII.-</w:t>
            </w:r>
          </w:p>
        </w:tc>
        <w:tc>
          <w:tcPr>
            <w:tcW w:w="3828" w:type="dxa"/>
          </w:tcPr>
          <w:p w14:paraId="27A2BBC2"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Granjas comerciales avícolas, porcícolas y de ganado al por mayor.</w:t>
            </w:r>
          </w:p>
        </w:tc>
        <w:tc>
          <w:tcPr>
            <w:tcW w:w="1588" w:type="dxa"/>
          </w:tcPr>
          <w:p w14:paraId="2909D95F"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$22,000.00</w:t>
            </w:r>
          </w:p>
        </w:tc>
        <w:tc>
          <w:tcPr>
            <w:tcW w:w="1842" w:type="dxa"/>
          </w:tcPr>
          <w:p w14:paraId="79E4C775"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$10,000.00</w:t>
            </w:r>
          </w:p>
        </w:tc>
      </w:tr>
      <w:tr w:rsidR="00367E0F" w:rsidRPr="003D5D18" w14:paraId="4AF6716B" w14:textId="77777777" w:rsidTr="00FE48DC">
        <w:tc>
          <w:tcPr>
            <w:tcW w:w="1242" w:type="dxa"/>
          </w:tcPr>
          <w:p w14:paraId="10B8A6FD" w14:textId="77777777" w:rsidR="00367E0F" w:rsidRPr="003D5D18" w:rsidRDefault="00367E0F" w:rsidP="00367E0F">
            <w:pPr>
              <w:jc w:val="both"/>
              <w:rPr>
                <w:rFonts w:ascii="Arial Narrow" w:eastAsia="Arial" w:hAnsi="Arial Narrow" w:cs="Arial"/>
                <w:b/>
                <w:sz w:val="26"/>
                <w:szCs w:val="26"/>
                <w:lang w:val="es-MX" w:eastAsia="en-US"/>
              </w:rPr>
            </w:pPr>
            <w:r w:rsidRPr="003D5D18">
              <w:rPr>
                <w:rFonts w:ascii="Arial Narrow" w:eastAsia="Arial" w:hAnsi="Arial Narrow" w:cs="Arial"/>
                <w:b/>
                <w:sz w:val="26"/>
                <w:szCs w:val="26"/>
                <w:lang w:val="es-MX" w:eastAsia="en-US"/>
              </w:rPr>
              <w:t>XXXIV.-</w:t>
            </w:r>
          </w:p>
        </w:tc>
        <w:tc>
          <w:tcPr>
            <w:tcW w:w="3828" w:type="dxa"/>
          </w:tcPr>
          <w:p w14:paraId="16EAF31B"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Mueblerías y línea blanca</w:t>
            </w:r>
          </w:p>
        </w:tc>
        <w:tc>
          <w:tcPr>
            <w:tcW w:w="1588" w:type="dxa"/>
          </w:tcPr>
          <w:p w14:paraId="4E7D1951"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$5,500.00</w:t>
            </w:r>
          </w:p>
        </w:tc>
        <w:tc>
          <w:tcPr>
            <w:tcW w:w="1842" w:type="dxa"/>
          </w:tcPr>
          <w:p w14:paraId="30410F58"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$2,000.00</w:t>
            </w:r>
          </w:p>
        </w:tc>
      </w:tr>
      <w:tr w:rsidR="00367E0F" w:rsidRPr="003D5D18" w14:paraId="5B237F05" w14:textId="77777777" w:rsidTr="00FE48DC">
        <w:tc>
          <w:tcPr>
            <w:tcW w:w="8500" w:type="dxa"/>
            <w:gridSpan w:val="4"/>
          </w:tcPr>
          <w:p w14:paraId="6B69F687"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b/>
                <w:sz w:val="26"/>
                <w:szCs w:val="26"/>
                <w:lang w:val="es-MX" w:eastAsia="en-US"/>
              </w:rPr>
              <w:t>XXXV.-</w:t>
            </w:r>
            <w:r w:rsidRPr="003D5D18">
              <w:rPr>
                <w:rFonts w:ascii="Arial Narrow" w:eastAsia="Arial" w:hAnsi="Arial Narrow" w:cs="Arial"/>
                <w:sz w:val="26"/>
                <w:szCs w:val="26"/>
                <w:lang w:val="es-MX" w:eastAsia="en-US"/>
              </w:rPr>
              <w:t xml:space="preserve"> a la </w:t>
            </w:r>
            <w:r w:rsidRPr="003D5D18">
              <w:rPr>
                <w:rFonts w:ascii="Arial Narrow" w:eastAsia="Arial" w:hAnsi="Arial Narrow" w:cs="Arial"/>
                <w:b/>
                <w:sz w:val="26"/>
                <w:szCs w:val="26"/>
                <w:lang w:val="es-MX" w:eastAsia="en-US"/>
              </w:rPr>
              <w:t>XXXVII.-</w:t>
            </w:r>
            <w:r w:rsidRPr="003D5D18">
              <w:rPr>
                <w:rFonts w:ascii="Arial Narrow" w:eastAsia="Arial" w:hAnsi="Arial Narrow" w:cs="Arial"/>
                <w:sz w:val="26"/>
                <w:szCs w:val="26"/>
                <w:lang w:val="es-MX" w:eastAsia="en-US"/>
              </w:rPr>
              <w:t xml:space="preserve"> …</w:t>
            </w:r>
          </w:p>
        </w:tc>
      </w:tr>
      <w:tr w:rsidR="00367E0F" w:rsidRPr="003D5D18" w14:paraId="14815651" w14:textId="77777777" w:rsidTr="00FE48DC">
        <w:tc>
          <w:tcPr>
            <w:tcW w:w="1242" w:type="dxa"/>
          </w:tcPr>
          <w:p w14:paraId="7BCCC4E5" w14:textId="77777777" w:rsidR="00367E0F" w:rsidRPr="003D5D18" w:rsidRDefault="00367E0F" w:rsidP="00367E0F">
            <w:pPr>
              <w:jc w:val="both"/>
              <w:rPr>
                <w:rFonts w:ascii="Arial Narrow" w:eastAsia="Arial" w:hAnsi="Arial Narrow" w:cs="Arial"/>
                <w:b/>
                <w:sz w:val="26"/>
                <w:szCs w:val="26"/>
                <w:lang w:val="es-MX" w:eastAsia="en-US"/>
              </w:rPr>
            </w:pPr>
            <w:r w:rsidRPr="003D5D18">
              <w:rPr>
                <w:rFonts w:ascii="Arial Narrow" w:eastAsia="Arial" w:hAnsi="Arial Narrow" w:cs="Arial"/>
                <w:b/>
                <w:sz w:val="26"/>
                <w:szCs w:val="26"/>
                <w:lang w:val="es-MX" w:eastAsia="en-US"/>
              </w:rPr>
              <w:t>XXXVIII.-</w:t>
            </w:r>
          </w:p>
        </w:tc>
        <w:tc>
          <w:tcPr>
            <w:tcW w:w="3828" w:type="dxa"/>
          </w:tcPr>
          <w:p w14:paraId="79AA7C79"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Oficinas de servicio de sistemas de televisión por cable.</w:t>
            </w:r>
          </w:p>
        </w:tc>
        <w:tc>
          <w:tcPr>
            <w:tcW w:w="1588" w:type="dxa"/>
          </w:tcPr>
          <w:p w14:paraId="1C7634C1"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$11,000.00</w:t>
            </w:r>
          </w:p>
        </w:tc>
        <w:tc>
          <w:tcPr>
            <w:tcW w:w="1842" w:type="dxa"/>
          </w:tcPr>
          <w:p w14:paraId="7DD2A142"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$4,000.00</w:t>
            </w:r>
          </w:p>
        </w:tc>
      </w:tr>
      <w:tr w:rsidR="00367E0F" w:rsidRPr="003D5D18" w14:paraId="659E9596" w14:textId="77777777" w:rsidTr="00FE48DC">
        <w:tc>
          <w:tcPr>
            <w:tcW w:w="8500" w:type="dxa"/>
            <w:gridSpan w:val="4"/>
          </w:tcPr>
          <w:p w14:paraId="40D92649"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b/>
                <w:sz w:val="26"/>
                <w:szCs w:val="26"/>
                <w:lang w:val="es-MX" w:eastAsia="en-US"/>
              </w:rPr>
              <w:t>XXXIX.-</w:t>
            </w:r>
            <w:r w:rsidRPr="003D5D18">
              <w:rPr>
                <w:rFonts w:ascii="Arial Narrow" w:eastAsia="Arial" w:hAnsi="Arial Narrow" w:cs="Arial"/>
                <w:sz w:val="26"/>
                <w:szCs w:val="26"/>
                <w:lang w:val="es-MX" w:eastAsia="en-US"/>
              </w:rPr>
              <w:t xml:space="preserve"> a la </w:t>
            </w:r>
            <w:r w:rsidRPr="003D5D18">
              <w:rPr>
                <w:rFonts w:ascii="Arial Narrow" w:eastAsia="Arial" w:hAnsi="Arial Narrow" w:cs="Arial"/>
                <w:b/>
                <w:sz w:val="26"/>
                <w:szCs w:val="26"/>
                <w:lang w:val="es-MX" w:eastAsia="en-US"/>
              </w:rPr>
              <w:t>L.-</w:t>
            </w:r>
            <w:r w:rsidRPr="003D5D18">
              <w:rPr>
                <w:rFonts w:ascii="Arial Narrow" w:eastAsia="Arial" w:hAnsi="Arial Narrow" w:cs="Arial"/>
                <w:sz w:val="26"/>
                <w:szCs w:val="26"/>
                <w:lang w:val="es-MX" w:eastAsia="en-US"/>
              </w:rPr>
              <w:t xml:space="preserve"> …</w:t>
            </w:r>
          </w:p>
        </w:tc>
      </w:tr>
      <w:tr w:rsidR="00367E0F" w:rsidRPr="003D5D18" w14:paraId="5CD2E6A3" w14:textId="77777777" w:rsidTr="00FE48DC">
        <w:tc>
          <w:tcPr>
            <w:tcW w:w="1242" w:type="dxa"/>
          </w:tcPr>
          <w:p w14:paraId="0FDD77E2" w14:textId="77777777" w:rsidR="00367E0F" w:rsidRPr="003D5D18" w:rsidRDefault="00367E0F" w:rsidP="00367E0F">
            <w:pPr>
              <w:jc w:val="both"/>
              <w:rPr>
                <w:rFonts w:ascii="Arial Narrow" w:eastAsia="Arial" w:hAnsi="Arial Narrow" w:cs="Arial"/>
                <w:b/>
                <w:sz w:val="26"/>
                <w:szCs w:val="26"/>
                <w:lang w:val="es-MX" w:eastAsia="en-US"/>
              </w:rPr>
            </w:pPr>
            <w:r w:rsidRPr="003D5D18">
              <w:rPr>
                <w:rFonts w:ascii="Arial Narrow" w:eastAsia="Arial" w:hAnsi="Arial Narrow" w:cs="Arial"/>
                <w:b/>
                <w:sz w:val="26"/>
                <w:szCs w:val="26"/>
                <w:lang w:val="es-MX" w:eastAsia="en-US"/>
              </w:rPr>
              <w:t>LI.-</w:t>
            </w:r>
          </w:p>
        </w:tc>
        <w:tc>
          <w:tcPr>
            <w:tcW w:w="3828" w:type="dxa"/>
          </w:tcPr>
          <w:p w14:paraId="3E4CCB27"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Sala de recepciones y/o fiestas.</w:t>
            </w:r>
          </w:p>
        </w:tc>
        <w:tc>
          <w:tcPr>
            <w:tcW w:w="1588" w:type="dxa"/>
          </w:tcPr>
          <w:p w14:paraId="231A7DE6"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$ 6,000.00</w:t>
            </w:r>
          </w:p>
        </w:tc>
        <w:tc>
          <w:tcPr>
            <w:tcW w:w="1842" w:type="dxa"/>
          </w:tcPr>
          <w:p w14:paraId="4A5C9527"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$3,500.00</w:t>
            </w:r>
          </w:p>
        </w:tc>
      </w:tr>
      <w:tr w:rsidR="00367E0F" w:rsidRPr="003D5D18" w14:paraId="31B312CD" w14:textId="77777777" w:rsidTr="00FE48DC">
        <w:tc>
          <w:tcPr>
            <w:tcW w:w="8500" w:type="dxa"/>
            <w:gridSpan w:val="4"/>
          </w:tcPr>
          <w:p w14:paraId="21E6E384"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b/>
                <w:sz w:val="26"/>
                <w:szCs w:val="26"/>
                <w:lang w:val="es-MX" w:eastAsia="en-US"/>
              </w:rPr>
              <w:t>LII.-</w:t>
            </w:r>
            <w:r w:rsidRPr="003D5D18">
              <w:rPr>
                <w:rFonts w:ascii="Arial Narrow" w:eastAsia="Arial" w:hAnsi="Arial Narrow" w:cs="Arial"/>
                <w:sz w:val="26"/>
                <w:szCs w:val="26"/>
                <w:lang w:val="es-MX" w:eastAsia="en-US"/>
              </w:rPr>
              <w:t xml:space="preserve"> a la </w:t>
            </w:r>
            <w:r w:rsidRPr="003D5D18">
              <w:rPr>
                <w:rFonts w:ascii="Arial Narrow" w:eastAsia="Arial" w:hAnsi="Arial Narrow" w:cs="Arial"/>
                <w:b/>
                <w:sz w:val="26"/>
                <w:szCs w:val="26"/>
                <w:lang w:val="es-MX" w:eastAsia="en-US"/>
              </w:rPr>
              <w:t>LVIII.-</w:t>
            </w:r>
            <w:r w:rsidRPr="003D5D18">
              <w:rPr>
                <w:rFonts w:ascii="Arial Narrow" w:eastAsia="Arial" w:hAnsi="Arial Narrow" w:cs="Arial"/>
                <w:sz w:val="26"/>
                <w:szCs w:val="26"/>
                <w:lang w:val="es-MX" w:eastAsia="en-US"/>
              </w:rPr>
              <w:t xml:space="preserve"> …</w:t>
            </w:r>
          </w:p>
        </w:tc>
      </w:tr>
      <w:tr w:rsidR="00367E0F" w:rsidRPr="003D5D18" w14:paraId="2B64146D" w14:textId="77777777" w:rsidTr="00FE48DC">
        <w:tc>
          <w:tcPr>
            <w:tcW w:w="1242" w:type="dxa"/>
          </w:tcPr>
          <w:p w14:paraId="3DE4FFC4" w14:textId="77777777" w:rsidR="00367E0F" w:rsidRPr="003D5D18" w:rsidRDefault="00367E0F" w:rsidP="00367E0F">
            <w:pPr>
              <w:jc w:val="both"/>
              <w:rPr>
                <w:rFonts w:ascii="Arial Narrow" w:eastAsia="Arial" w:hAnsi="Arial Narrow" w:cs="Arial"/>
                <w:b/>
                <w:sz w:val="26"/>
                <w:szCs w:val="26"/>
                <w:lang w:val="es-MX" w:eastAsia="en-US"/>
              </w:rPr>
            </w:pPr>
            <w:r w:rsidRPr="003D5D18">
              <w:rPr>
                <w:rFonts w:ascii="Arial Narrow" w:eastAsia="Arial" w:hAnsi="Arial Narrow" w:cs="Arial"/>
                <w:b/>
                <w:sz w:val="26"/>
                <w:szCs w:val="26"/>
                <w:lang w:val="es-MX" w:eastAsia="en-US"/>
              </w:rPr>
              <w:t>LIX.-</w:t>
            </w:r>
          </w:p>
        </w:tc>
        <w:tc>
          <w:tcPr>
            <w:tcW w:w="3828" w:type="dxa"/>
          </w:tcPr>
          <w:p w14:paraId="1534CC03"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Tienda de abarrotes con venta al público a mayoreo y menudeo, supermercados y comercio al por mayor en general.</w:t>
            </w:r>
          </w:p>
        </w:tc>
        <w:tc>
          <w:tcPr>
            <w:tcW w:w="1588" w:type="dxa"/>
          </w:tcPr>
          <w:p w14:paraId="25833F58"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$11,000.00</w:t>
            </w:r>
          </w:p>
        </w:tc>
        <w:tc>
          <w:tcPr>
            <w:tcW w:w="1842" w:type="dxa"/>
          </w:tcPr>
          <w:p w14:paraId="3721EBE9"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$6,000.00</w:t>
            </w:r>
          </w:p>
        </w:tc>
      </w:tr>
      <w:tr w:rsidR="00367E0F" w:rsidRPr="003D5D18" w14:paraId="25E1D136" w14:textId="77777777" w:rsidTr="00FE48DC">
        <w:tc>
          <w:tcPr>
            <w:tcW w:w="8500" w:type="dxa"/>
            <w:gridSpan w:val="4"/>
          </w:tcPr>
          <w:p w14:paraId="397057B7"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b/>
                <w:sz w:val="26"/>
                <w:szCs w:val="26"/>
                <w:lang w:val="es-MX" w:eastAsia="en-US"/>
              </w:rPr>
              <w:t>LX.-</w:t>
            </w:r>
            <w:r w:rsidRPr="003D5D18">
              <w:rPr>
                <w:rFonts w:ascii="Arial Narrow" w:eastAsia="Arial" w:hAnsi="Arial Narrow" w:cs="Arial"/>
                <w:sz w:val="26"/>
                <w:szCs w:val="26"/>
                <w:lang w:val="es-MX" w:eastAsia="en-US"/>
              </w:rPr>
              <w:t xml:space="preserve"> …</w:t>
            </w:r>
          </w:p>
        </w:tc>
      </w:tr>
      <w:tr w:rsidR="00367E0F" w:rsidRPr="003D5D18" w14:paraId="7ACE74E7" w14:textId="77777777" w:rsidTr="00FE48DC">
        <w:tc>
          <w:tcPr>
            <w:tcW w:w="1242" w:type="dxa"/>
          </w:tcPr>
          <w:p w14:paraId="6323D444" w14:textId="77777777" w:rsidR="00367E0F" w:rsidRPr="003D5D18" w:rsidRDefault="00367E0F" w:rsidP="00367E0F">
            <w:pPr>
              <w:jc w:val="both"/>
              <w:rPr>
                <w:rFonts w:ascii="Arial Narrow" w:eastAsia="Arial" w:hAnsi="Arial Narrow" w:cs="Arial"/>
                <w:b/>
                <w:sz w:val="26"/>
                <w:szCs w:val="26"/>
                <w:lang w:val="es-MX" w:eastAsia="en-US"/>
              </w:rPr>
            </w:pPr>
            <w:r w:rsidRPr="003D5D18">
              <w:rPr>
                <w:rFonts w:ascii="Arial Narrow" w:eastAsia="Arial" w:hAnsi="Arial Narrow" w:cs="Arial"/>
                <w:b/>
                <w:sz w:val="26"/>
                <w:szCs w:val="26"/>
                <w:lang w:val="es-MX" w:eastAsia="en-US"/>
              </w:rPr>
              <w:t>LXI.-</w:t>
            </w:r>
          </w:p>
        </w:tc>
        <w:tc>
          <w:tcPr>
            <w:tcW w:w="3828" w:type="dxa"/>
          </w:tcPr>
          <w:p w14:paraId="709311C3"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 xml:space="preserve">Crematorio </w:t>
            </w:r>
          </w:p>
        </w:tc>
        <w:tc>
          <w:tcPr>
            <w:tcW w:w="1588" w:type="dxa"/>
          </w:tcPr>
          <w:p w14:paraId="551D569B"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$4,000.00</w:t>
            </w:r>
          </w:p>
        </w:tc>
        <w:tc>
          <w:tcPr>
            <w:tcW w:w="1842" w:type="dxa"/>
          </w:tcPr>
          <w:p w14:paraId="61906062"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$2,500.00</w:t>
            </w:r>
          </w:p>
        </w:tc>
      </w:tr>
      <w:tr w:rsidR="00367E0F" w:rsidRPr="003D5D18" w14:paraId="6E220CF1" w14:textId="77777777" w:rsidTr="00FE48DC">
        <w:tc>
          <w:tcPr>
            <w:tcW w:w="8500" w:type="dxa"/>
            <w:gridSpan w:val="4"/>
          </w:tcPr>
          <w:p w14:paraId="5D67B1EF"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b/>
                <w:sz w:val="26"/>
                <w:szCs w:val="26"/>
                <w:lang w:val="es-MX" w:eastAsia="en-US"/>
              </w:rPr>
              <w:t>LXII.-</w:t>
            </w:r>
            <w:r w:rsidRPr="003D5D18">
              <w:rPr>
                <w:rFonts w:ascii="Arial Narrow" w:eastAsia="Arial" w:hAnsi="Arial Narrow" w:cs="Arial"/>
                <w:sz w:val="26"/>
                <w:szCs w:val="26"/>
                <w:lang w:val="es-MX" w:eastAsia="en-US"/>
              </w:rPr>
              <w:t xml:space="preserve"> …</w:t>
            </w:r>
          </w:p>
        </w:tc>
      </w:tr>
      <w:tr w:rsidR="00367E0F" w:rsidRPr="003D5D18" w14:paraId="1C45EF3A" w14:textId="77777777" w:rsidTr="00FE48DC">
        <w:tc>
          <w:tcPr>
            <w:tcW w:w="1242" w:type="dxa"/>
          </w:tcPr>
          <w:p w14:paraId="2B5761B4" w14:textId="77777777" w:rsidR="00367E0F" w:rsidRPr="003D5D18" w:rsidRDefault="00367E0F" w:rsidP="00367E0F">
            <w:pPr>
              <w:jc w:val="both"/>
              <w:rPr>
                <w:rFonts w:ascii="Arial Narrow" w:eastAsia="Arial" w:hAnsi="Arial Narrow" w:cs="Arial"/>
                <w:b/>
                <w:sz w:val="26"/>
                <w:szCs w:val="26"/>
                <w:lang w:val="es-MX" w:eastAsia="en-US"/>
              </w:rPr>
            </w:pPr>
            <w:r w:rsidRPr="003D5D18">
              <w:rPr>
                <w:rFonts w:ascii="Arial Narrow" w:eastAsia="Arial" w:hAnsi="Arial Narrow" w:cs="Arial"/>
                <w:b/>
                <w:sz w:val="26"/>
                <w:szCs w:val="26"/>
                <w:lang w:val="es-MX" w:eastAsia="en-US"/>
              </w:rPr>
              <w:lastRenderedPageBreak/>
              <w:t>LXIII.-</w:t>
            </w:r>
          </w:p>
        </w:tc>
        <w:tc>
          <w:tcPr>
            <w:tcW w:w="3828" w:type="dxa"/>
          </w:tcPr>
          <w:p w14:paraId="524BFC73"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Fábrica de block agregado, quebradora.</w:t>
            </w:r>
          </w:p>
        </w:tc>
        <w:tc>
          <w:tcPr>
            <w:tcW w:w="1588" w:type="dxa"/>
          </w:tcPr>
          <w:p w14:paraId="48209B3F"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$22,000.00</w:t>
            </w:r>
          </w:p>
        </w:tc>
        <w:tc>
          <w:tcPr>
            <w:tcW w:w="1842" w:type="dxa"/>
          </w:tcPr>
          <w:p w14:paraId="25F0A711"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$10,000.00</w:t>
            </w:r>
          </w:p>
        </w:tc>
      </w:tr>
      <w:tr w:rsidR="00367E0F" w:rsidRPr="003D5D18" w14:paraId="43575053" w14:textId="77777777" w:rsidTr="00FE48DC">
        <w:tc>
          <w:tcPr>
            <w:tcW w:w="8500" w:type="dxa"/>
            <w:gridSpan w:val="4"/>
          </w:tcPr>
          <w:p w14:paraId="41F73273"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b/>
                <w:sz w:val="26"/>
                <w:szCs w:val="26"/>
                <w:lang w:val="es-MX" w:eastAsia="en-US"/>
              </w:rPr>
              <w:t>LXIV.-</w:t>
            </w:r>
            <w:r w:rsidRPr="003D5D18">
              <w:rPr>
                <w:rFonts w:ascii="Arial Narrow" w:eastAsia="Arial" w:hAnsi="Arial Narrow" w:cs="Arial"/>
                <w:sz w:val="26"/>
                <w:szCs w:val="26"/>
                <w:lang w:val="es-MX" w:eastAsia="en-US"/>
              </w:rPr>
              <w:t xml:space="preserve"> …</w:t>
            </w:r>
          </w:p>
        </w:tc>
      </w:tr>
      <w:tr w:rsidR="00367E0F" w:rsidRPr="003D5D18" w14:paraId="34522A6A" w14:textId="77777777" w:rsidTr="00FE48DC">
        <w:tc>
          <w:tcPr>
            <w:tcW w:w="1242" w:type="dxa"/>
          </w:tcPr>
          <w:p w14:paraId="07B1653C" w14:textId="77777777" w:rsidR="00367E0F" w:rsidRPr="003D5D18" w:rsidRDefault="00367E0F" w:rsidP="00367E0F">
            <w:pPr>
              <w:jc w:val="both"/>
              <w:rPr>
                <w:rFonts w:ascii="Arial Narrow" w:eastAsia="Arial" w:hAnsi="Arial Narrow" w:cs="Arial"/>
                <w:b/>
                <w:sz w:val="26"/>
                <w:szCs w:val="26"/>
                <w:lang w:val="es-MX" w:eastAsia="en-US"/>
              </w:rPr>
            </w:pPr>
            <w:r w:rsidRPr="003D5D18">
              <w:rPr>
                <w:rFonts w:ascii="Arial Narrow" w:eastAsia="Arial" w:hAnsi="Arial Narrow" w:cs="Arial"/>
                <w:b/>
                <w:sz w:val="26"/>
                <w:szCs w:val="26"/>
                <w:lang w:val="es-MX" w:eastAsia="en-US"/>
              </w:rPr>
              <w:t>LXV.-</w:t>
            </w:r>
          </w:p>
        </w:tc>
        <w:tc>
          <w:tcPr>
            <w:tcW w:w="3828" w:type="dxa"/>
          </w:tcPr>
          <w:p w14:paraId="3B85638C"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Planta procesadora de carne al por mayor y similares.</w:t>
            </w:r>
          </w:p>
        </w:tc>
        <w:tc>
          <w:tcPr>
            <w:tcW w:w="1588" w:type="dxa"/>
          </w:tcPr>
          <w:p w14:paraId="0748C6E8"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$11,000.00</w:t>
            </w:r>
          </w:p>
        </w:tc>
        <w:tc>
          <w:tcPr>
            <w:tcW w:w="1842" w:type="dxa"/>
          </w:tcPr>
          <w:p w14:paraId="0E036BFB"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$5,000.00</w:t>
            </w:r>
          </w:p>
        </w:tc>
      </w:tr>
      <w:tr w:rsidR="00367E0F" w:rsidRPr="003D5D18" w14:paraId="4C61C938" w14:textId="77777777" w:rsidTr="00FE48DC">
        <w:tc>
          <w:tcPr>
            <w:tcW w:w="8500" w:type="dxa"/>
            <w:gridSpan w:val="4"/>
          </w:tcPr>
          <w:p w14:paraId="4F32011E"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b/>
                <w:sz w:val="26"/>
                <w:szCs w:val="26"/>
                <w:lang w:val="es-MX" w:eastAsia="en-US"/>
              </w:rPr>
              <w:t>LXVI.-</w:t>
            </w:r>
            <w:r w:rsidRPr="003D5D18">
              <w:rPr>
                <w:rFonts w:ascii="Arial Narrow" w:eastAsia="Arial" w:hAnsi="Arial Narrow" w:cs="Arial"/>
                <w:sz w:val="26"/>
                <w:szCs w:val="26"/>
                <w:lang w:val="es-MX" w:eastAsia="en-US"/>
              </w:rPr>
              <w:t xml:space="preserve"> …</w:t>
            </w:r>
          </w:p>
        </w:tc>
      </w:tr>
      <w:tr w:rsidR="00367E0F" w:rsidRPr="003D5D18" w14:paraId="6099F4A6" w14:textId="77777777" w:rsidTr="00FE48DC">
        <w:tc>
          <w:tcPr>
            <w:tcW w:w="1242" w:type="dxa"/>
          </w:tcPr>
          <w:p w14:paraId="5E7143B5" w14:textId="77777777" w:rsidR="00367E0F" w:rsidRPr="003D5D18" w:rsidRDefault="00367E0F" w:rsidP="00367E0F">
            <w:pPr>
              <w:jc w:val="both"/>
              <w:rPr>
                <w:rFonts w:ascii="Arial Narrow" w:eastAsia="Arial" w:hAnsi="Arial Narrow" w:cs="Arial"/>
                <w:b/>
                <w:sz w:val="26"/>
                <w:szCs w:val="26"/>
                <w:lang w:val="es-MX" w:eastAsia="en-US"/>
              </w:rPr>
            </w:pPr>
            <w:r w:rsidRPr="003D5D18">
              <w:rPr>
                <w:rFonts w:ascii="Arial Narrow" w:eastAsia="Arial" w:hAnsi="Arial Narrow" w:cs="Arial"/>
                <w:b/>
                <w:sz w:val="26"/>
                <w:szCs w:val="26"/>
                <w:lang w:val="es-MX" w:eastAsia="en-US"/>
              </w:rPr>
              <w:t>LXVII.-</w:t>
            </w:r>
          </w:p>
        </w:tc>
        <w:tc>
          <w:tcPr>
            <w:tcW w:w="3828" w:type="dxa"/>
          </w:tcPr>
          <w:p w14:paraId="3A3F52D7"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Agencia de viajes.</w:t>
            </w:r>
          </w:p>
        </w:tc>
        <w:tc>
          <w:tcPr>
            <w:tcW w:w="1588" w:type="dxa"/>
          </w:tcPr>
          <w:p w14:paraId="2A59E503"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$2,000.00</w:t>
            </w:r>
          </w:p>
        </w:tc>
        <w:tc>
          <w:tcPr>
            <w:tcW w:w="1842" w:type="dxa"/>
          </w:tcPr>
          <w:p w14:paraId="55B374F0"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$1,000.00</w:t>
            </w:r>
          </w:p>
        </w:tc>
      </w:tr>
      <w:tr w:rsidR="00367E0F" w:rsidRPr="003D5D18" w14:paraId="247508EB" w14:textId="77777777" w:rsidTr="00FE48DC">
        <w:tc>
          <w:tcPr>
            <w:tcW w:w="8500" w:type="dxa"/>
            <w:gridSpan w:val="4"/>
          </w:tcPr>
          <w:p w14:paraId="0D4B7FDD"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b/>
                <w:sz w:val="26"/>
                <w:szCs w:val="26"/>
                <w:lang w:val="es-MX" w:eastAsia="en-US"/>
              </w:rPr>
              <w:t>LXVIII.-</w:t>
            </w:r>
            <w:r w:rsidRPr="003D5D18">
              <w:rPr>
                <w:rFonts w:ascii="Arial Narrow" w:eastAsia="Arial" w:hAnsi="Arial Narrow" w:cs="Arial"/>
                <w:sz w:val="26"/>
                <w:szCs w:val="26"/>
                <w:lang w:val="es-MX" w:eastAsia="en-US"/>
              </w:rPr>
              <w:t xml:space="preserve"> a la </w:t>
            </w:r>
            <w:r w:rsidRPr="003D5D18">
              <w:rPr>
                <w:rFonts w:ascii="Arial Narrow" w:eastAsia="Arial" w:hAnsi="Arial Narrow" w:cs="Arial"/>
                <w:b/>
                <w:sz w:val="26"/>
                <w:szCs w:val="26"/>
                <w:lang w:val="es-MX" w:eastAsia="en-US"/>
              </w:rPr>
              <w:t>LXXX.-</w:t>
            </w:r>
            <w:r w:rsidRPr="003D5D18">
              <w:rPr>
                <w:rFonts w:ascii="Arial Narrow" w:eastAsia="Arial" w:hAnsi="Arial Narrow" w:cs="Arial"/>
                <w:sz w:val="26"/>
                <w:szCs w:val="26"/>
                <w:lang w:val="es-MX" w:eastAsia="en-US"/>
              </w:rPr>
              <w:t xml:space="preserve"> …</w:t>
            </w:r>
          </w:p>
        </w:tc>
      </w:tr>
      <w:tr w:rsidR="00367E0F" w:rsidRPr="003D5D18" w14:paraId="74600F5D" w14:textId="77777777" w:rsidTr="00FE48DC">
        <w:tc>
          <w:tcPr>
            <w:tcW w:w="1242" w:type="dxa"/>
          </w:tcPr>
          <w:p w14:paraId="38E3EBB9" w14:textId="77777777" w:rsidR="00367E0F" w:rsidRPr="003D5D18" w:rsidRDefault="00367E0F" w:rsidP="00367E0F">
            <w:pPr>
              <w:jc w:val="both"/>
              <w:rPr>
                <w:rFonts w:ascii="Arial Narrow" w:eastAsia="Arial" w:hAnsi="Arial Narrow" w:cs="Arial"/>
                <w:b/>
                <w:sz w:val="26"/>
                <w:szCs w:val="26"/>
                <w:lang w:val="es-MX" w:eastAsia="en-US"/>
              </w:rPr>
            </w:pPr>
            <w:r w:rsidRPr="003D5D18">
              <w:rPr>
                <w:rFonts w:ascii="Arial Narrow" w:eastAsia="Arial" w:hAnsi="Arial Narrow" w:cs="Arial"/>
                <w:b/>
                <w:sz w:val="26"/>
                <w:szCs w:val="26"/>
                <w:lang w:val="es-MX" w:eastAsia="en-US"/>
              </w:rPr>
              <w:t>LXXXI.-</w:t>
            </w:r>
          </w:p>
        </w:tc>
        <w:tc>
          <w:tcPr>
            <w:tcW w:w="3828" w:type="dxa"/>
          </w:tcPr>
          <w:p w14:paraId="1AD6F592"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Arial" w:hAnsi="Arial Narrow" w:cs="Arial"/>
                <w:sz w:val="26"/>
                <w:szCs w:val="26"/>
                <w:lang w:val="es-MX" w:eastAsia="en-US"/>
              </w:rPr>
              <w:t>Maquiladoras de impresión, y serigrafía.</w:t>
            </w:r>
          </w:p>
        </w:tc>
        <w:tc>
          <w:tcPr>
            <w:tcW w:w="1588" w:type="dxa"/>
          </w:tcPr>
          <w:p w14:paraId="4397A1F4"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Calibri" w:hAnsi="Arial Narrow" w:cs="Arial"/>
                <w:sz w:val="26"/>
                <w:szCs w:val="26"/>
                <w:lang w:val="es-MX" w:eastAsia="en-US"/>
              </w:rPr>
              <w:t>$2,000.00</w:t>
            </w:r>
          </w:p>
        </w:tc>
        <w:tc>
          <w:tcPr>
            <w:tcW w:w="1842" w:type="dxa"/>
          </w:tcPr>
          <w:p w14:paraId="2B2CE529" w14:textId="77777777" w:rsidR="00367E0F" w:rsidRPr="003D5D18" w:rsidRDefault="00367E0F" w:rsidP="00367E0F">
            <w:pPr>
              <w:jc w:val="both"/>
              <w:rPr>
                <w:rFonts w:ascii="Arial Narrow" w:eastAsia="Arial" w:hAnsi="Arial Narrow" w:cs="Arial"/>
                <w:sz w:val="26"/>
                <w:szCs w:val="26"/>
                <w:lang w:val="es-MX" w:eastAsia="en-US"/>
              </w:rPr>
            </w:pPr>
            <w:r w:rsidRPr="003D5D18">
              <w:rPr>
                <w:rFonts w:ascii="Arial Narrow" w:eastAsia="Calibri" w:hAnsi="Arial Narrow" w:cs="Arial"/>
                <w:sz w:val="26"/>
                <w:szCs w:val="26"/>
                <w:lang w:val="es-MX" w:eastAsia="en-US"/>
              </w:rPr>
              <w:t>$1,000.00</w:t>
            </w:r>
          </w:p>
        </w:tc>
      </w:tr>
    </w:tbl>
    <w:p w14:paraId="5912789C" w14:textId="77777777" w:rsidR="00AC3E17" w:rsidRDefault="00367E0F" w:rsidP="00AF025C">
      <w:pPr>
        <w:jc w:val="both"/>
        <w:rPr>
          <w:rFonts w:ascii="Arial Narrow" w:hAnsi="Arial Narrow" w:cs="Arial"/>
          <w:sz w:val="26"/>
          <w:szCs w:val="26"/>
          <w:lang w:val="es-MX"/>
        </w:rPr>
      </w:pPr>
      <w:r w:rsidRPr="00367E0F">
        <w:rPr>
          <w:rFonts w:ascii="Arial Narrow" w:eastAsia="Calibri" w:hAnsi="Arial Narrow" w:cs="Arial"/>
          <w:b/>
          <w:sz w:val="26"/>
          <w:szCs w:val="26"/>
          <w:lang w:eastAsia="en-US"/>
        </w:rPr>
        <w:t>…</w:t>
      </w:r>
      <w:r w:rsidR="00D06406">
        <w:rPr>
          <w:rFonts w:ascii="Arial Narrow" w:eastAsia="Calibri" w:hAnsi="Arial Narrow" w:cs="Arial"/>
          <w:b/>
          <w:sz w:val="26"/>
          <w:szCs w:val="26"/>
          <w:lang w:eastAsia="en-US"/>
        </w:rPr>
        <w:t xml:space="preserve"> </w:t>
      </w:r>
      <w:r w:rsidRPr="00367E0F">
        <w:rPr>
          <w:rFonts w:ascii="Arial Narrow" w:hAnsi="Arial Narrow" w:cs="Arial"/>
          <w:b/>
          <w:sz w:val="26"/>
          <w:szCs w:val="26"/>
        </w:rPr>
        <w:t>Artículo 88.- …</w:t>
      </w:r>
      <w:r w:rsidR="00D06406">
        <w:rPr>
          <w:rFonts w:ascii="Arial Narrow" w:hAnsi="Arial Narrow" w:cs="Arial"/>
          <w:b/>
          <w:sz w:val="26"/>
          <w:szCs w:val="26"/>
        </w:rPr>
        <w:t xml:space="preserve"> </w:t>
      </w:r>
      <w:r w:rsidRPr="00367E0F">
        <w:rPr>
          <w:rFonts w:ascii="Arial Narrow" w:hAnsi="Arial Narrow" w:cs="Arial"/>
          <w:sz w:val="26"/>
          <w:szCs w:val="26"/>
          <w:lang w:val="es-MX"/>
        </w:rPr>
        <w:t xml:space="preserve">Asimismo, estos derechos estarán condicionados a ser </w:t>
      </w:r>
      <w:r w:rsidR="00D06406">
        <w:rPr>
          <w:rFonts w:ascii="Arial Narrow" w:hAnsi="Arial Narrow" w:cs="Arial"/>
          <w:sz w:val="26"/>
          <w:szCs w:val="26"/>
          <w:lang w:val="es-MX"/>
        </w:rPr>
        <w:t>p</w:t>
      </w:r>
      <w:r w:rsidRPr="00367E0F">
        <w:rPr>
          <w:rFonts w:ascii="Arial Narrow" w:hAnsi="Arial Narrow" w:cs="Arial"/>
          <w:sz w:val="26"/>
          <w:szCs w:val="26"/>
          <w:lang w:val="es-MX"/>
        </w:rPr>
        <w:t>restados, expedidos o renovados según sea el caso, previo a comprobar que tengan realizados los pagos de todos los impuestos y demás derechos inherentes al rubro de que se trate, incluyendo los que sobre el inmueble recaigan, como es el impuesto predial, acreditando esos supuestos se podrán expedir por única ocasión o con la temporalidad específica al fin con el que fueren solicitados.</w:t>
      </w:r>
      <w:r w:rsidR="00D06406">
        <w:rPr>
          <w:rFonts w:ascii="Arial Narrow" w:hAnsi="Arial Narrow" w:cs="Arial"/>
          <w:sz w:val="26"/>
          <w:szCs w:val="26"/>
          <w:lang w:val="es-MX"/>
        </w:rPr>
        <w:t xml:space="preserve"> </w:t>
      </w:r>
      <w:r w:rsidRPr="00367E0F">
        <w:rPr>
          <w:rFonts w:ascii="Arial Narrow" w:hAnsi="Arial Narrow" w:cs="Arial"/>
          <w:b/>
          <w:sz w:val="26"/>
          <w:szCs w:val="26"/>
          <w:lang w:val="es-MX"/>
        </w:rPr>
        <w:t xml:space="preserve">Artículo 98 Bis.- </w:t>
      </w:r>
      <w:r w:rsidRPr="00367E0F">
        <w:rPr>
          <w:rFonts w:ascii="Arial Narrow" w:hAnsi="Arial Narrow" w:cs="Arial"/>
          <w:sz w:val="26"/>
          <w:szCs w:val="26"/>
          <w:lang w:val="es-MX"/>
        </w:rPr>
        <w:t>Será base de este tributo el tipo de servicio y el número de animales sacrificados.</w:t>
      </w:r>
      <w:r w:rsidR="00D06406">
        <w:rPr>
          <w:rFonts w:ascii="Arial Narrow" w:hAnsi="Arial Narrow" w:cs="Arial"/>
          <w:sz w:val="26"/>
          <w:szCs w:val="26"/>
          <w:lang w:val="es-MX"/>
        </w:rPr>
        <w:t xml:space="preserve"> </w:t>
      </w:r>
      <w:r w:rsidRPr="00367E0F">
        <w:rPr>
          <w:rFonts w:ascii="Arial Narrow" w:hAnsi="Arial Narrow" w:cs="Arial"/>
          <w:b/>
          <w:sz w:val="26"/>
          <w:szCs w:val="26"/>
          <w:lang w:val="es-MX"/>
        </w:rPr>
        <w:t xml:space="preserve">Artículo 98 Ter .- </w:t>
      </w:r>
      <w:r w:rsidRPr="00367E0F">
        <w:rPr>
          <w:rFonts w:ascii="Arial Narrow" w:hAnsi="Arial Narrow" w:cs="Arial"/>
          <w:sz w:val="26"/>
          <w:szCs w:val="26"/>
          <w:lang w:val="es-MX"/>
        </w:rPr>
        <w:t xml:space="preserve">El cobro de derechos por los servicios de rastro que preste el Ayuntamiento, se calculará aplicando la siguiente tarifa: </w:t>
      </w:r>
    </w:p>
    <w:p w14:paraId="74119C56" w14:textId="77777777" w:rsidR="00AC3E17" w:rsidRDefault="00367E0F" w:rsidP="00AF025C">
      <w:pPr>
        <w:jc w:val="both"/>
        <w:rPr>
          <w:rFonts w:ascii="Arial Narrow" w:hAnsi="Arial Narrow" w:cs="Arial"/>
          <w:sz w:val="26"/>
          <w:szCs w:val="26"/>
          <w:lang w:val="es-MX"/>
        </w:rPr>
      </w:pPr>
      <w:r w:rsidRPr="00367E0F">
        <w:rPr>
          <w:rFonts w:ascii="Arial Narrow" w:hAnsi="Arial Narrow" w:cs="Arial"/>
          <w:b/>
          <w:sz w:val="26"/>
          <w:szCs w:val="26"/>
          <w:lang w:val="es-MX"/>
        </w:rPr>
        <w:t>A)</w:t>
      </w:r>
      <w:r w:rsidRPr="00367E0F">
        <w:rPr>
          <w:rFonts w:ascii="Arial Narrow" w:hAnsi="Arial Narrow" w:cs="Arial"/>
          <w:sz w:val="26"/>
          <w:szCs w:val="26"/>
          <w:lang w:val="es-MX"/>
        </w:rPr>
        <w:t xml:space="preserve">  Por la autorización de la matanza de ganado; o por el uso de corrales que se requiera por día, se pagarán de acuerdo con la siguiente tarifa: </w:t>
      </w:r>
    </w:p>
    <w:p w14:paraId="665FA3D3" w14:textId="34A9E060" w:rsidR="00367E0F" w:rsidRPr="00367E0F" w:rsidRDefault="00367E0F" w:rsidP="00AC3E17">
      <w:pPr>
        <w:spacing w:after="160"/>
        <w:jc w:val="both"/>
        <w:rPr>
          <w:rFonts w:ascii="Arial Narrow" w:hAnsi="Arial Narrow" w:cs="Arial"/>
          <w:sz w:val="26"/>
          <w:szCs w:val="26"/>
          <w:lang w:val="es-MX"/>
        </w:rPr>
      </w:pPr>
      <w:r w:rsidRPr="00367E0F">
        <w:rPr>
          <w:rFonts w:ascii="Arial Narrow" w:hAnsi="Arial Narrow" w:cs="Arial"/>
          <w:b/>
          <w:sz w:val="26"/>
          <w:szCs w:val="26"/>
          <w:lang w:val="es-MX"/>
        </w:rPr>
        <w:t>I.-</w:t>
      </w:r>
      <w:r w:rsidRPr="00367E0F">
        <w:rPr>
          <w:rFonts w:ascii="Arial Narrow" w:hAnsi="Arial Narrow" w:cs="Arial"/>
          <w:sz w:val="26"/>
          <w:szCs w:val="26"/>
          <w:lang w:val="es-MX"/>
        </w:rPr>
        <w:t>Ganado vacuno</w:t>
      </w:r>
      <w:r w:rsidRPr="00367E0F">
        <w:rPr>
          <w:rFonts w:ascii="Arial Narrow" w:hAnsi="Arial Narrow" w:cs="Arial"/>
          <w:sz w:val="26"/>
          <w:szCs w:val="26"/>
          <w:lang w:val="es-MX"/>
        </w:rPr>
        <w:tab/>
        <w:t>$ 20.00 M.N. Por cabeza</w:t>
      </w:r>
    </w:p>
    <w:p w14:paraId="7E1CB63B" w14:textId="77777777" w:rsidR="00367E0F" w:rsidRPr="00367E0F" w:rsidRDefault="00367E0F" w:rsidP="00AC3E17">
      <w:pPr>
        <w:spacing w:after="160"/>
        <w:jc w:val="both"/>
        <w:rPr>
          <w:rFonts w:ascii="Arial Narrow" w:hAnsi="Arial Narrow" w:cs="Arial"/>
          <w:sz w:val="26"/>
          <w:szCs w:val="26"/>
          <w:lang w:val="es-MX"/>
        </w:rPr>
      </w:pPr>
      <w:r w:rsidRPr="00367E0F">
        <w:rPr>
          <w:rFonts w:ascii="Arial Narrow" w:hAnsi="Arial Narrow" w:cs="Arial"/>
          <w:b/>
          <w:sz w:val="26"/>
          <w:szCs w:val="26"/>
          <w:lang w:val="es-MX"/>
        </w:rPr>
        <w:t>II.-</w:t>
      </w:r>
      <w:r w:rsidRPr="00367E0F">
        <w:rPr>
          <w:rFonts w:ascii="Arial Narrow" w:hAnsi="Arial Narrow" w:cs="Arial"/>
          <w:sz w:val="26"/>
          <w:szCs w:val="26"/>
          <w:lang w:val="es-MX"/>
        </w:rPr>
        <w:t>Ganado porcino</w:t>
      </w:r>
      <w:r w:rsidRPr="00367E0F">
        <w:rPr>
          <w:rFonts w:ascii="Arial Narrow" w:hAnsi="Arial Narrow" w:cs="Arial"/>
          <w:sz w:val="26"/>
          <w:szCs w:val="26"/>
          <w:lang w:val="es-MX"/>
        </w:rPr>
        <w:tab/>
        <w:t xml:space="preserve">$ 20.00 M.N. Por cabeza </w:t>
      </w:r>
    </w:p>
    <w:p w14:paraId="2E87FACF" w14:textId="77777777" w:rsidR="00367E0F" w:rsidRPr="00367E0F" w:rsidRDefault="00367E0F" w:rsidP="00AC3E17">
      <w:pPr>
        <w:spacing w:after="160"/>
        <w:jc w:val="both"/>
        <w:rPr>
          <w:rFonts w:ascii="Arial Narrow" w:hAnsi="Arial Narrow" w:cs="Arial"/>
          <w:sz w:val="26"/>
          <w:szCs w:val="26"/>
          <w:lang w:val="es-MX"/>
        </w:rPr>
      </w:pPr>
      <w:r w:rsidRPr="00367E0F">
        <w:rPr>
          <w:rFonts w:ascii="Arial Narrow" w:hAnsi="Arial Narrow" w:cs="Arial"/>
          <w:b/>
          <w:sz w:val="26"/>
          <w:szCs w:val="26"/>
          <w:lang w:val="es-MX"/>
        </w:rPr>
        <w:t>III.</w:t>
      </w:r>
      <w:r w:rsidRPr="00367E0F">
        <w:rPr>
          <w:rFonts w:ascii="Arial Narrow" w:hAnsi="Arial Narrow" w:cs="Arial"/>
          <w:sz w:val="26"/>
          <w:szCs w:val="26"/>
          <w:lang w:val="es-MX"/>
        </w:rPr>
        <w:t xml:space="preserve">-Ganado ovino          $ 25.00 M.N. Por cabeza </w:t>
      </w:r>
    </w:p>
    <w:p w14:paraId="31AD96F7" w14:textId="77777777" w:rsidR="00367E0F" w:rsidRPr="00367E0F" w:rsidRDefault="00367E0F" w:rsidP="00AF025C">
      <w:pPr>
        <w:jc w:val="both"/>
        <w:rPr>
          <w:rFonts w:ascii="Arial Narrow" w:hAnsi="Arial Narrow" w:cs="Arial"/>
          <w:sz w:val="26"/>
          <w:szCs w:val="26"/>
          <w:lang w:val="es-MX"/>
        </w:rPr>
      </w:pPr>
      <w:r w:rsidRPr="00367E0F">
        <w:rPr>
          <w:rFonts w:ascii="Arial Narrow" w:hAnsi="Arial Narrow" w:cs="Arial"/>
          <w:b/>
          <w:sz w:val="26"/>
          <w:szCs w:val="26"/>
          <w:lang w:val="es-MX"/>
        </w:rPr>
        <w:t>IV.-</w:t>
      </w:r>
      <w:r w:rsidRPr="00367E0F">
        <w:rPr>
          <w:rFonts w:ascii="Arial Narrow" w:hAnsi="Arial Narrow" w:cs="Arial"/>
          <w:sz w:val="26"/>
          <w:szCs w:val="26"/>
          <w:lang w:val="es-MX"/>
        </w:rPr>
        <w:t xml:space="preserve"> Ganado caprino      $ 25.00 M.N. Por cabeza </w:t>
      </w:r>
    </w:p>
    <w:p w14:paraId="6B854B4F" w14:textId="77777777" w:rsidR="00367E0F" w:rsidRPr="00367E0F" w:rsidRDefault="00367E0F" w:rsidP="00AF025C">
      <w:pPr>
        <w:jc w:val="both"/>
        <w:rPr>
          <w:rFonts w:ascii="Arial Narrow" w:hAnsi="Arial Narrow" w:cs="Arial"/>
          <w:sz w:val="26"/>
          <w:szCs w:val="26"/>
          <w:lang w:val="es-MX"/>
        </w:rPr>
      </w:pPr>
      <w:r w:rsidRPr="00367E0F">
        <w:rPr>
          <w:rFonts w:ascii="Arial Narrow" w:hAnsi="Arial Narrow" w:cs="Arial"/>
          <w:b/>
          <w:sz w:val="26"/>
          <w:szCs w:val="26"/>
          <w:lang w:val="es-MX"/>
        </w:rPr>
        <w:t>B)</w:t>
      </w:r>
      <w:r w:rsidRPr="00367E0F">
        <w:rPr>
          <w:rFonts w:ascii="Arial Narrow" w:hAnsi="Arial Narrow" w:cs="Arial"/>
          <w:sz w:val="26"/>
          <w:szCs w:val="26"/>
          <w:lang w:val="es-MX"/>
        </w:rPr>
        <w:t xml:space="preserve"> Los derechos por servicio de transporte dentro del municipio y/o sus comisarias se pagarán de acuerdo con la siguiente tarifa:  </w:t>
      </w:r>
    </w:p>
    <w:p w14:paraId="73A6FDC6" w14:textId="77777777" w:rsidR="00367E0F" w:rsidRPr="00367E0F" w:rsidRDefault="00367E0F" w:rsidP="00AC3E17">
      <w:pPr>
        <w:spacing w:after="160"/>
        <w:jc w:val="both"/>
        <w:rPr>
          <w:rFonts w:ascii="Arial Narrow" w:hAnsi="Arial Narrow" w:cs="Arial"/>
          <w:sz w:val="26"/>
          <w:szCs w:val="26"/>
          <w:lang w:val="es-MX"/>
        </w:rPr>
      </w:pPr>
      <w:r w:rsidRPr="00367E0F">
        <w:rPr>
          <w:rFonts w:ascii="Arial Narrow" w:hAnsi="Arial Narrow" w:cs="Arial"/>
          <w:b/>
          <w:sz w:val="26"/>
          <w:szCs w:val="26"/>
          <w:lang w:val="es-MX"/>
        </w:rPr>
        <w:t>I.-</w:t>
      </w:r>
      <w:r w:rsidRPr="00367E0F">
        <w:rPr>
          <w:rFonts w:ascii="Arial Narrow" w:hAnsi="Arial Narrow" w:cs="Arial"/>
          <w:sz w:val="26"/>
          <w:szCs w:val="26"/>
          <w:lang w:val="es-MX"/>
        </w:rPr>
        <w:t>Ganado vacuno</w:t>
      </w:r>
      <w:r w:rsidRPr="00367E0F">
        <w:rPr>
          <w:rFonts w:ascii="Arial Narrow" w:hAnsi="Arial Narrow" w:cs="Arial"/>
          <w:sz w:val="26"/>
          <w:szCs w:val="26"/>
          <w:lang w:val="es-MX"/>
        </w:rPr>
        <w:tab/>
        <w:t xml:space="preserve">$ 50.00 M.N. Por cabeza. </w:t>
      </w:r>
    </w:p>
    <w:p w14:paraId="68627A4E" w14:textId="6A5F9F96" w:rsidR="00367E0F" w:rsidRDefault="00367E0F" w:rsidP="003D5D18">
      <w:pPr>
        <w:jc w:val="both"/>
        <w:rPr>
          <w:rFonts w:ascii="Arial Narrow" w:hAnsi="Arial Narrow" w:cs="Arial"/>
          <w:b/>
          <w:sz w:val="26"/>
          <w:szCs w:val="26"/>
          <w:lang w:val="es-MX"/>
        </w:rPr>
      </w:pPr>
      <w:r w:rsidRPr="00367E0F">
        <w:rPr>
          <w:rFonts w:ascii="Arial Narrow" w:hAnsi="Arial Narrow" w:cs="Arial"/>
          <w:b/>
          <w:sz w:val="26"/>
          <w:szCs w:val="26"/>
          <w:lang w:val="es-MX"/>
        </w:rPr>
        <w:t>II.-</w:t>
      </w:r>
      <w:r w:rsidRPr="00367E0F">
        <w:rPr>
          <w:rFonts w:ascii="Arial Narrow" w:hAnsi="Arial Narrow" w:cs="Arial"/>
          <w:sz w:val="26"/>
          <w:szCs w:val="26"/>
          <w:lang w:val="es-MX"/>
        </w:rPr>
        <w:t>Ganado porcino</w:t>
      </w:r>
      <w:r w:rsidRPr="00367E0F">
        <w:rPr>
          <w:rFonts w:ascii="Arial Narrow" w:hAnsi="Arial Narrow" w:cs="Arial"/>
          <w:sz w:val="26"/>
          <w:szCs w:val="26"/>
          <w:lang w:val="es-MX"/>
        </w:rPr>
        <w:tab/>
        <w:t>$ 50.00 M.N. Por cabeza</w:t>
      </w:r>
    </w:p>
    <w:p w14:paraId="24FAF966" w14:textId="77777777" w:rsidR="00367E0F" w:rsidRPr="00367E0F" w:rsidRDefault="00367E0F" w:rsidP="003D5D18">
      <w:pPr>
        <w:keepNext/>
        <w:widowControl/>
        <w:overflowPunct w:val="0"/>
        <w:autoSpaceDE w:val="0"/>
        <w:autoSpaceDN w:val="0"/>
        <w:adjustRightInd w:val="0"/>
        <w:jc w:val="both"/>
        <w:textAlignment w:val="baseline"/>
        <w:outlineLvl w:val="0"/>
        <w:rPr>
          <w:rFonts w:ascii="Arial Narrow" w:hAnsi="Arial Narrow" w:cs="Arial"/>
          <w:sz w:val="26"/>
          <w:szCs w:val="26"/>
          <w:lang w:val="es-MX"/>
        </w:rPr>
      </w:pPr>
      <w:r w:rsidRPr="00367E0F">
        <w:rPr>
          <w:rFonts w:ascii="Arial Narrow" w:hAnsi="Arial Narrow" w:cs="Arial"/>
          <w:b/>
          <w:sz w:val="26"/>
          <w:szCs w:val="26"/>
          <w:lang w:val="es-MX"/>
        </w:rPr>
        <w:lastRenderedPageBreak/>
        <w:t>III.-</w:t>
      </w:r>
      <w:r w:rsidRPr="00367E0F">
        <w:rPr>
          <w:rFonts w:ascii="Arial Narrow" w:hAnsi="Arial Narrow" w:cs="Arial"/>
          <w:sz w:val="26"/>
          <w:szCs w:val="26"/>
          <w:lang w:val="es-MX"/>
        </w:rPr>
        <w:t>Ganado ovino          $ 25.00 M.N. Por cabeza</w:t>
      </w:r>
    </w:p>
    <w:p w14:paraId="4B3E8995" w14:textId="77777777" w:rsidR="00367E0F" w:rsidRPr="00367E0F" w:rsidRDefault="00367E0F" w:rsidP="00AC3E17">
      <w:pPr>
        <w:keepNext/>
        <w:widowControl/>
        <w:overflowPunct w:val="0"/>
        <w:autoSpaceDE w:val="0"/>
        <w:autoSpaceDN w:val="0"/>
        <w:adjustRightInd w:val="0"/>
        <w:jc w:val="both"/>
        <w:textAlignment w:val="baseline"/>
        <w:outlineLvl w:val="0"/>
        <w:rPr>
          <w:rFonts w:ascii="Arial Narrow" w:hAnsi="Arial Narrow" w:cs="Arial"/>
          <w:sz w:val="26"/>
          <w:szCs w:val="26"/>
          <w:lang w:val="es-MX"/>
        </w:rPr>
      </w:pPr>
      <w:r w:rsidRPr="00367E0F">
        <w:rPr>
          <w:rFonts w:ascii="Arial Narrow" w:hAnsi="Arial Narrow" w:cs="Arial"/>
          <w:b/>
          <w:sz w:val="26"/>
          <w:szCs w:val="26"/>
          <w:lang w:val="es-MX"/>
        </w:rPr>
        <w:t>IV.-</w:t>
      </w:r>
      <w:r w:rsidRPr="00367E0F">
        <w:rPr>
          <w:rFonts w:ascii="Arial Narrow" w:hAnsi="Arial Narrow" w:cs="Arial"/>
          <w:sz w:val="26"/>
          <w:szCs w:val="26"/>
          <w:lang w:val="es-MX"/>
        </w:rPr>
        <w:t xml:space="preserve"> Ganado caprino      $ 25.00 M.N. Por cabeza</w:t>
      </w:r>
    </w:p>
    <w:p w14:paraId="266FDF8F" w14:textId="77777777" w:rsidR="00367E0F" w:rsidRPr="00367E0F" w:rsidRDefault="00367E0F" w:rsidP="00AC3E17">
      <w:pPr>
        <w:keepNext/>
        <w:widowControl/>
        <w:overflowPunct w:val="0"/>
        <w:autoSpaceDE w:val="0"/>
        <w:autoSpaceDN w:val="0"/>
        <w:adjustRightInd w:val="0"/>
        <w:spacing w:after="120"/>
        <w:jc w:val="both"/>
        <w:textAlignment w:val="baseline"/>
        <w:outlineLvl w:val="0"/>
        <w:rPr>
          <w:rFonts w:ascii="Arial Narrow" w:hAnsi="Arial Narrow" w:cs="Arial"/>
          <w:sz w:val="26"/>
          <w:szCs w:val="26"/>
          <w:lang w:val="es-MX"/>
        </w:rPr>
      </w:pPr>
      <w:r w:rsidRPr="00367E0F">
        <w:rPr>
          <w:rFonts w:ascii="Arial Narrow" w:hAnsi="Arial Narrow" w:cs="Arial"/>
          <w:b/>
          <w:sz w:val="26"/>
          <w:szCs w:val="26"/>
          <w:lang w:val="es-MX"/>
        </w:rPr>
        <w:t>C)</w:t>
      </w:r>
      <w:r w:rsidRPr="00367E0F">
        <w:rPr>
          <w:rFonts w:ascii="Arial Narrow" w:hAnsi="Arial Narrow" w:cs="Arial"/>
          <w:sz w:val="26"/>
          <w:szCs w:val="26"/>
          <w:lang w:val="es-MX"/>
        </w:rPr>
        <w:t xml:space="preserve">  Por la autorización de la matanza de ganado dentro del municipio y/o sus comisarias se pagarán de acuerdo con la siguiente tarifa: </w:t>
      </w:r>
    </w:p>
    <w:p w14:paraId="2CE04459" w14:textId="77777777" w:rsidR="00367E0F" w:rsidRPr="00367E0F" w:rsidRDefault="00367E0F" w:rsidP="00AC3E17">
      <w:pPr>
        <w:keepNext/>
        <w:widowControl/>
        <w:overflowPunct w:val="0"/>
        <w:autoSpaceDE w:val="0"/>
        <w:autoSpaceDN w:val="0"/>
        <w:adjustRightInd w:val="0"/>
        <w:jc w:val="both"/>
        <w:textAlignment w:val="baseline"/>
        <w:outlineLvl w:val="0"/>
        <w:rPr>
          <w:rFonts w:ascii="Arial Narrow" w:hAnsi="Arial Narrow" w:cs="Arial"/>
          <w:sz w:val="26"/>
          <w:szCs w:val="26"/>
          <w:lang w:val="es-MX"/>
        </w:rPr>
      </w:pPr>
      <w:r w:rsidRPr="00367E0F">
        <w:rPr>
          <w:rFonts w:ascii="Arial Narrow" w:hAnsi="Arial Narrow" w:cs="Arial"/>
          <w:b/>
          <w:sz w:val="26"/>
          <w:szCs w:val="26"/>
          <w:lang w:val="es-MX"/>
        </w:rPr>
        <w:t>I.-</w:t>
      </w:r>
      <w:r w:rsidRPr="00367E0F">
        <w:rPr>
          <w:rFonts w:ascii="Arial Narrow" w:hAnsi="Arial Narrow" w:cs="Arial"/>
          <w:sz w:val="26"/>
          <w:szCs w:val="26"/>
          <w:lang w:val="es-MX"/>
        </w:rPr>
        <w:t xml:space="preserve"> Ganado vacuno       $ 40.00 M.N.  Por cabeza</w:t>
      </w:r>
    </w:p>
    <w:p w14:paraId="32AAC42E" w14:textId="77777777" w:rsidR="00367E0F" w:rsidRPr="00367E0F" w:rsidRDefault="00367E0F" w:rsidP="00AC3E17">
      <w:pPr>
        <w:keepNext/>
        <w:widowControl/>
        <w:overflowPunct w:val="0"/>
        <w:autoSpaceDE w:val="0"/>
        <w:autoSpaceDN w:val="0"/>
        <w:adjustRightInd w:val="0"/>
        <w:jc w:val="both"/>
        <w:textAlignment w:val="baseline"/>
        <w:outlineLvl w:val="0"/>
        <w:rPr>
          <w:rFonts w:ascii="Arial Narrow" w:hAnsi="Arial Narrow" w:cs="Arial"/>
          <w:sz w:val="26"/>
          <w:szCs w:val="26"/>
          <w:lang w:val="es-MX"/>
        </w:rPr>
      </w:pPr>
      <w:r w:rsidRPr="00367E0F">
        <w:rPr>
          <w:rFonts w:ascii="Arial Narrow" w:hAnsi="Arial Narrow" w:cs="Arial"/>
          <w:b/>
          <w:sz w:val="26"/>
          <w:szCs w:val="26"/>
          <w:lang w:val="es-MX"/>
        </w:rPr>
        <w:t>II.-</w:t>
      </w:r>
      <w:r w:rsidRPr="00367E0F">
        <w:rPr>
          <w:rFonts w:ascii="Arial Narrow" w:hAnsi="Arial Narrow" w:cs="Arial"/>
          <w:sz w:val="26"/>
          <w:szCs w:val="26"/>
          <w:lang w:val="es-MX"/>
        </w:rPr>
        <w:t xml:space="preserve"> Ganado porcino      $ 35.00 M.N.  Por cabeza</w:t>
      </w:r>
    </w:p>
    <w:p w14:paraId="5C34D4E1" w14:textId="77777777" w:rsidR="00367E0F" w:rsidRPr="00367E0F" w:rsidRDefault="00367E0F" w:rsidP="00AC3E17">
      <w:pPr>
        <w:keepNext/>
        <w:widowControl/>
        <w:overflowPunct w:val="0"/>
        <w:autoSpaceDE w:val="0"/>
        <w:autoSpaceDN w:val="0"/>
        <w:adjustRightInd w:val="0"/>
        <w:jc w:val="both"/>
        <w:textAlignment w:val="baseline"/>
        <w:outlineLvl w:val="0"/>
        <w:rPr>
          <w:rFonts w:ascii="Arial Narrow" w:hAnsi="Arial Narrow" w:cs="Arial"/>
          <w:sz w:val="26"/>
          <w:szCs w:val="26"/>
          <w:lang w:val="es-MX"/>
        </w:rPr>
      </w:pPr>
      <w:r w:rsidRPr="00367E0F">
        <w:rPr>
          <w:rFonts w:ascii="Arial Narrow" w:hAnsi="Arial Narrow" w:cs="Arial"/>
          <w:b/>
          <w:sz w:val="26"/>
          <w:szCs w:val="26"/>
          <w:lang w:val="es-MX"/>
        </w:rPr>
        <w:t>III.-</w:t>
      </w:r>
      <w:r w:rsidRPr="00367E0F">
        <w:rPr>
          <w:rFonts w:ascii="Arial Narrow" w:hAnsi="Arial Narrow" w:cs="Arial"/>
          <w:sz w:val="26"/>
          <w:szCs w:val="26"/>
          <w:lang w:val="es-MX"/>
        </w:rPr>
        <w:t xml:space="preserve"> Ganado ovino     $ 20.00 M.N.    Por cabeza</w:t>
      </w:r>
    </w:p>
    <w:p w14:paraId="71D7901B" w14:textId="77777777" w:rsidR="00367E0F" w:rsidRPr="00367E0F" w:rsidRDefault="00367E0F" w:rsidP="00AC3E17">
      <w:pPr>
        <w:keepNext/>
        <w:widowControl/>
        <w:overflowPunct w:val="0"/>
        <w:autoSpaceDE w:val="0"/>
        <w:autoSpaceDN w:val="0"/>
        <w:adjustRightInd w:val="0"/>
        <w:jc w:val="both"/>
        <w:textAlignment w:val="baseline"/>
        <w:outlineLvl w:val="0"/>
        <w:rPr>
          <w:rFonts w:ascii="Arial Narrow" w:hAnsi="Arial Narrow" w:cs="Arial"/>
          <w:sz w:val="26"/>
          <w:szCs w:val="26"/>
          <w:lang w:val="es-MX"/>
        </w:rPr>
      </w:pPr>
      <w:r w:rsidRPr="00367E0F">
        <w:rPr>
          <w:rFonts w:ascii="Arial Narrow" w:hAnsi="Arial Narrow" w:cs="Arial"/>
          <w:b/>
          <w:sz w:val="26"/>
          <w:szCs w:val="26"/>
          <w:lang w:val="es-MX"/>
        </w:rPr>
        <w:t>IV.-</w:t>
      </w:r>
      <w:r w:rsidRPr="00367E0F">
        <w:rPr>
          <w:rFonts w:ascii="Arial Narrow" w:hAnsi="Arial Narrow" w:cs="Arial"/>
          <w:sz w:val="26"/>
          <w:szCs w:val="26"/>
          <w:lang w:val="es-MX"/>
        </w:rPr>
        <w:t xml:space="preserve"> Ganado caprino     $ 25.00 M.N. Por cabeza</w:t>
      </w:r>
    </w:p>
    <w:p w14:paraId="6CDF1022" w14:textId="77777777" w:rsidR="00367E0F" w:rsidRPr="00367E0F" w:rsidRDefault="00367E0F" w:rsidP="00D06406">
      <w:pPr>
        <w:jc w:val="both"/>
        <w:rPr>
          <w:rFonts w:ascii="Arial Narrow" w:hAnsi="Arial Narrow" w:cs="Arial"/>
          <w:sz w:val="26"/>
          <w:szCs w:val="26"/>
        </w:rPr>
      </w:pPr>
      <w:r w:rsidRPr="00367E0F">
        <w:rPr>
          <w:rFonts w:ascii="Arial Narrow" w:hAnsi="Arial Narrow" w:cs="Arial"/>
          <w:b/>
          <w:sz w:val="26"/>
          <w:szCs w:val="26"/>
        </w:rPr>
        <w:t>Artículo 100 Bis.-</w:t>
      </w:r>
      <w:r w:rsidRPr="00367E0F">
        <w:rPr>
          <w:rFonts w:ascii="Arial Narrow" w:hAnsi="Arial Narrow" w:cs="Arial"/>
          <w:sz w:val="26"/>
          <w:szCs w:val="26"/>
        </w:rPr>
        <w:t xml:space="preserve"> Por servicios que preste el de catastro del Ayuntamiento de Tixpéual, Yucatán se pagará, la cuota de acuerdo con la siguiente tabla:</w:t>
      </w:r>
    </w:p>
    <w:p w14:paraId="356FD86D" w14:textId="5E6C5A41" w:rsidR="00367E0F" w:rsidRPr="00367E0F" w:rsidRDefault="00D14EEB" w:rsidP="00AC3E17">
      <w:pPr>
        <w:jc w:val="both"/>
        <w:rPr>
          <w:rFonts w:ascii="Arial Narrow" w:hAnsi="Arial Narrow" w:cs="Arial"/>
          <w:sz w:val="26"/>
          <w:szCs w:val="26"/>
        </w:rPr>
      </w:pPr>
      <w:r>
        <w:rPr>
          <w:rFonts w:ascii="Arial Narrow" w:hAnsi="Arial Narrow" w:cs="Arial"/>
          <w:b/>
          <w:sz w:val="26"/>
          <w:szCs w:val="26"/>
        </w:rPr>
        <w:t xml:space="preserve">           </w:t>
      </w:r>
      <w:r w:rsidR="00367E0F" w:rsidRPr="00367E0F">
        <w:rPr>
          <w:rFonts w:ascii="Arial Narrow" w:hAnsi="Arial Narrow" w:cs="Arial"/>
          <w:b/>
          <w:sz w:val="26"/>
          <w:szCs w:val="26"/>
        </w:rPr>
        <w:t xml:space="preserve">I.- </w:t>
      </w:r>
      <w:r w:rsidR="00367E0F" w:rsidRPr="00367E0F">
        <w:rPr>
          <w:rFonts w:ascii="Arial Narrow" w:hAnsi="Arial Narrow" w:cs="Arial"/>
          <w:sz w:val="26"/>
          <w:szCs w:val="26"/>
        </w:rPr>
        <w:t>Por la emisión de copias fotostáticas simples:</w:t>
      </w:r>
    </w:p>
    <w:p w14:paraId="7895A9E2" w14:textId="77777777" w:rsidR="00367E0F" w:rsidRPr="00367E0F" w:rsidRDefault="00367E0F" w:rsidP="00D06406">
      <w:pPr>
        <w:jc w:val="both"/>
        <w:rPr>
          <w:rFonts w:ascii="Arial Narrow" w:hAnsi="Arial Narrow" w:cs="Arial"/>
          <w:sz w:val="26"/>
          <w:szCs w:val="26"/>
        </w:rPr>
      </w:pPr>
      <w:r w:rsidRPr="00367E0F">
        <w:rPr>
          <w:rFonts w:ascii="Arial Narrow" w:hAnsi="Arial Narrow" w:cs="Arial"/>
          <w:b/>
          <w:sz w:val="26"/>
          <w:szCs w:val="26"/>
        </w:rPr>
        <w:t>A)</w:t>
      </w:r>
      <w:r w:rsidRPr="00367E0F">
        <w:rPr>
          <w:rFonts w:ascii="Arial Narrow" w:hAnsi="Arial Narrow" w:cs="Arial"/>
          <w:sz w:val="26"/>
          <w:szCs w:val="26"/>
        </w:rPr>
        <w:tab/>
        <w:t>Por cada copia simple tamaño carta de cédulas, planos, parcelas, formas de manifestación de traslación de dominio o cualquier otra manifestación:</w:t>
      </w:r>
      <w:r w:rsidRPr="00367E0F">
        <w:rPr>
          <w:rFonts w:ascii="Arial Narrow" w:hAnsi="Arial Narrow" w:cs="Arial"/>
          <w:sz w:val="26"/>
          <w:szCs w:val="26"/>
        </w:rPr>
        <w:tab/>
        <w:t>$ 35.00</w:t>
      </w:r>
    </w:p>
    <w:p w14:paraId="20A339A4" w14:textId="77777777" w:rsidR="00367E0F" w:rsidRPr="00367E0F" w:rsidRDefault="00367E0F" w:rsidP="00D06406">
      <w:pPr>
        <w:jc w:val="both"/>
        <w:rPr>
          <w:rFonts w:ascii="Arial Narrow" w:hAnsi="Arial Narrow" w:cs="Arial"/>
          <w:sz w:val="26"/>
          <w:szCs w:val="26"/>
        </w:rPr>
      </w:pPr>
      <w:r w:rsidRPr="00367E0F">
        <w:rPr>
          <w:rFonts w:ascii="Arial Narrow" w:hAnsi="Arial Narrow" w:cs="Arial"/>
          <w:b/>
          <w:sz w:val="26"/>
          <w:szCs w:val="26"/>
        </w:rPr>
        <w:t>B)</w:t>
      </w:r>
      <w:r w:rsidRPr="00367E0F">
        <w:rPr>
          <w:rFonts w:ascii="Arial Narrow" w:hAnsi="Arial Narrow" w:cs="Arial"/>
          <w:sz w:val="26"/>
          <w:szCs w:val="26"/>
        </w:rPr>
        <w:t xml:space="preserve"> Por cada copia tamaño oficio:</w:t>
      </w:r>
      <w:r w:rsidRPr="00367E0F">
        <w:rPr>
          <w:rFonts w:ascii="Arial Narrow" w:hAnsi="Arial Narrow" w:cs="Arial"/>
          <w:sz w:val="26"/>
          <w:szCs w:val="26"/>
        </w:rPr>
        <w:tab/>
        <w:t>$ 35.00</w:t>
      </w:r>
    </w:p>
    <w:p w14:paraId="30E709D8" w14:textId="77777777" w:rsidR="00367E0F" w:rsidRPr="00367E0F" w:rsidRDefault="00367E0F" w:rsidP="00D06406">
      <w:pPr>
        <w:jc w:val="both"/>
        <w:rPr>
          <w:rFonts w:ascii="Arial Narrow" w:hAnsi="Arial Narrow" w:cs="Arial"/>
          <w:sz w:val="26"/>
          <w:szCs w:val="26"/>
        </w:rPr>
      </w:pPr>
      <w:r w:rsidRPr="00367E0F">
        <w:rPr>
          <w:rFonts w:ascii="Arial Narrow" w:hAnsi="Arial Narrow" w:cs="Arial"/>
          <w:b/>
          <w:sz w:val="26"/>
          <w:szCs w:val="26"/>
        </w:rPr>
        <w:t>C)</w:t>
      </w:r>
      <w:r w:rsidRPr="00367E0F">
        <w:rPr>
          <w:rFonts w:ascii="Arial Narrow" w:hAnsi="Arial Narrow" w:cs="Arial"/>
          <w:sz w:val="26"/>
          <w:szCs w:val="26"/>
        </w:rPr>
        <w:t xml:space="preserve"> Planos tamaños hasta cuatro veces tamaño oficio, cada una</w:t>
      </w:r>
      <w:r w:rsidRPr="00367E0F">
        <w:rPr>
          <w:rFonts w:ascii="Arial Narrow" w:hAnsi="Arial Narrow" w:cs="Arial"/>
          <w:sz w:val="26"/>
          <w:szCs w:val="26"/>
        </w:rPr>
        <w:tab/>
        <w:t xml:space="preserve">             $ 80.00</w:t>
      </w:r>
    </w:p>
    <w:p w14:paraId="2A715EF7" w14:textId="77777777" w:rsidR="00367E0F" w:rsidRPr="00367E0F" w:rsidRDefault="00367E0F" w:rsidP="00D06406">
      <w:pPr>
        <w:jc w:val="both"/>
        <w:rPr>
          <w:rFonts w:ascii="Arial Narrow" w:hAnsi="Arial Narrow" w:cs="Arial"/>
          <w:sz w:val="26"/>
          <w:szCs w:val="26"/>
        </w:rPr>
      </w:pPr>
      <w:r w:rsidRPr="00367E0F">
        <w:rPr>
          <w:rFonts w:ascii="Arial Narrow" w:hAnsi="Arial Narrow" w:cs="Arial"/>
          <w:b/>
          <w:sz w:val="26"/>
          <w:szCs w:val="26"/>
        </w:rPr>
        <w:t>D)</w:t>
      </w:r>
      <w:r w:rsidRPr="00367E0F">
        <w:rPr>
          <w:rFonts w:ascii="Arial Narrow" w:hAnsi="Arial Narrow" w:cs="Arial"/>
          <w:sz w:val="26"/>
          <w:szCs w:val="26"/>
        </w:rPr>
        <w:t xml:space="preserve"> Planos mayores de cuatro veces tamaño oficio, cada una</w:t>
      </w:r>
      <w:r w:rsidRPr="00367E0F">
        <w:rPr>
          <w:rFonts w:ascii="Arial Narrow" w:hAnsi="Arial Narrow" w:cs="Arial"/>
          <w:sz w:val="26"/>
          <w:szCs w:val="26"/>
        </w:rPr>
        <w:tab/>
        <w:t xml:space="preserve">             $ 90.00</w:t>
      </w:r>
    </w:p>
    <w:p w14:paraId="05FEBD30" w14:textId="77777777" w:rsidR="00367E0F" w:rsidRPr="00367E0F" w:rsidRDefault="00367E0F" w:rsidP="00D06406">
      <w:pPr>
        <w:ind w:firstLine="708"/>
        <w:jc w:val="both"/>
        <w:rPr>
          <w:rFonts w:ascii="Arial Narrow" w:hAnsi="Arial Narrow" w:cs="Arial"/>
          <w:sz w:val="26"/>
          <w:szCs w:val="26"/>
        </w:rPr>
      </w:pPr>
      <w:r w:rsidRPr="00367E0F">
        <w:rPr>
          <w:rFonts w:ascii="Arial Narrow" w:hAnsi="Arial Narrow" w:cs="Arial"/>
          <w:b/>
          <w:sz w:val="26"/>
          <w:szCs w:val="26"/>
        </w:rPr>
        <w:t>II.-</w:t>
      </w:r>
      <w:r w:rsidRPr="00367E0F">
        <w:rPr>
          <w:rFonts w:ascii="Arial Narrow" w:hAnsi="Arial Narrow" w:cs="Arial"/>
          <w:sz w:val="26"/>
          <w:szCs w:val="26"/>
        </w:rPr>
        <w:t xml:space="preserve"> Por la expedición de copias fotostáticas certificadas de:</w:t>
      </w:r>
    </w:p>
    <w:p w14:paraId="18AC8407" w14:textId="77777777" w:rsidR="00367E0F" w:rsidRPr="00367E0F" w:rsidRDefault="00367E0F" w:rsidP="00D06406">
      <w:pPr>
        <w:jc w:val="both"/>
        <w:rPr>
          <w:rFonts w:ascii="Arial Narrow" w:hAnsi="Arial Narrow" w:cs="Arial"/>
          <w:sz w:val="26"/>
          <w:szCs w:val="26"/>
        </w:rPr>
      </w:pPr>
    </w:p>
    <w:p w14:paraId="2D51ACC1" w14:textId="77777777" w:rsidR="00367E0F" w:rsidRPr="00367E0F" w:rsidRDefault="00367E0F" w:rsidP="00D06406">
      <w:pPr>
        <w:jc w:val="both"/>
        <w:rPr>
          <w:rFonts w:ascii="Arial Narrow" w:hAnsi="Arial Narrow" w:cs="Arial"/>
          <w:sz w:val="26"/>
          <w:szCs w:val="26"/>
        </w:rPr>
      </w:pPr>
      <w:r w:rsidRPr="00367E0F">
        <w:rPr>
          <w:rFonts w:ascii="Arial Narrow" w:hAnsi="Arial Narrow" w:cs="Arial"/>
          <w:b/>
          <w:sz w:val="26"/>
          <w:szCs w:val="26"/>
        </w:rPr>
        <w:t>A)</w:t>
      </w:r>
      <w:r w:rsidRPr="00367E0F">
        <w:rPr>
          <w:rFonts w:ascii="Arial Narrow" w:hAnsi="Arial Narrow" w:cs="Arial"/>
          <w:sz w:val="26"/>
          <w:szCs w:val="26"/>
        </w:rPr>
        <w:tab/>
        <w:t>Cédulas, planos, parcelas manifestaciones (tamaño carta) cada una:$ 55.00</w:t>
      </w:r>
    </w:p>
    <w:p w14:paraId="315D2209" w14:textId="77777777" w:rsidR="00367E0F" w:rsidRPr="00367E0F" w:rsidRDefault="00367E0F" w:rsidP="00D06406">
      <w:pPr>
        <w:jc w:val="both"/>
        <w:rPr>
          <w:rFonts w:ascii="Arial Narrow" w:hAnsi="Arial Narrow" w:cs="Arial"/>
          <w:sz w:val="26"/>
          <w:szCs w:val="26"/>
        </w:rPr>
      </w:pPr>
      <w:r w:rsidRPr="00367E0F">
        <w:rPr>
          <w:rFonts w:ascii="Arial Narrow" w:hAnsi="Arial Narrow" w:cs="Arial"/>
          <w:b/>
          <w:sz w:val="26"/>
          <w:szCs w:val="26"/>
        </w:rPr>
        <w:t>B)</w:t>
      </w:r>
      <w:r w:rsidRPr="00367E0F">
        <w:rPr>
          <w:rFonts w:ascii="Arial Narrow" w:hAnsi="Arial Narrow" w:cs="Arial"/>
          <w:sz w:val="26"/>
          <w:szCs w:val="26"/>
        </w:rPr>
        <w:tab/>
        <w:t>Planos tamaño oficio, cada una:</w:t>
      </w:r>
      <w:r w:rsidRPr="00367E0F">
        <w:rPr>
          <w:rFonts w:ascii="Arial Narrow" w:hAnsi="Arial Narrow" w:cs="Arial"/>
          <w:sz w:val="26"/>
          <w:szCs w:val="26"/>
        </w:rPr>
        <w:tab/>
        <w:t>$ 55.00</w:t>
      </w:r>
    </w:p>
    <w:p w14:paraId="5CEF7667" w14:textId="77777777" w:rsidR="00367E0F" w:rsidRPr="00367E0F" w:rsidRDefault="00367E0F" w:rsidP="00D06406">
      <w:pPr>
        <w:jc w:val="both"/>
        <w:rPr>
          <w:rFonts w:ascii="Arial Narrow" w:hAnsi="Arial Narrow" w:cs="Arial"/>
          <w:sz w:val="26"/>
          <w:szCs w:val="26"/>
        </w:rPr>
      </w:pPr>
      <w:r w:rsidRPr="00367E0F">
        <w:rPr>
          <w:rFonts w:ascii="Arial Narrow" w:hAnsi="Arial Narrow" w:cs="Arial"/>
          <w:b/>
          <w:sz w:val="26"/>
          <w:szCs w:val="26"/>
        </w:rPr>
        <w:t>C)</w:t>
      </w:r>
      <w:r w:rsidRPr="00367E0F">
        <w:rPr>
          <w:rFonts w:ascii="Arial Narrow" w:hAnsi="Arial Narrow" w:cs="Arial"/>
          <w:sz w:val="26"/>
          <w:szCs w:val="26"/>
        </w:rPr>
        <w:tab/>
        <w:t>Planos tamaños hasta cuatro veces tamaño oficio, cada una</w:t>
      </w:r>
      <w:r w:rsidRPr="00367E0F">
        <w:rPr>
          <w:rFonts w:ascii="Arial Narrow" w:hAnsi="Arial Narrow" w:cs="Arial"/>
          <w:sz w:val="26"/>
          <w:szCs w:val="26"/>
        </w:rPr>
        <w:tab/>
        <w:t>$ 95.00</w:t>
      </w:r>
    </w:p>
    <w:p w14:paraId="699E4407" w14:textId="77777777" w:rsidR="00367E0F" w:rsidRPr="00367E0F" w:rsidRDefault="00367E0F" w:rsidP="00D06406">
      <w:pPr>
        <w:jc w:val="both"/>
        <w:rPr>
          <w:rFonts w:ascii="Arial Narrow" w:hAnsi="Arial Narrow" w:cs="Arial"/>
          <w:sz w:val="26"/>
          <w:szCs w:val="26"/>
        </w:rPr>
      </w:pPr>
      <w:r w:rsidRPr="00367E0F">
        <w:rPr>
          <w:rFonts w:ascii="Arial Narrow" w:hAnsi="Arial Narrow" w:cs="Arial"/>
          <w:b/>
          <w:sz w:val="26"/>
          <w:szCs w:val="26"/>
        </w:rPr>
        <w:t>D)</w:t>
      </w:r>
      <w:r w:rsidRPr="00367E0F">
        <w:rPr>
          <w:rFonts w:ascii="Arial Narrow" w:hAnsi="Arial Narrow" w:cs="Arial"/>
          <w:sz w:val="26"/>
          <w:szCs w:val="26"/>
        </w:rPr>
        <w:tab/>
        <w:t>Planos mayores de cuatro veces tamaño oficio, cada una</w:t>
      </w:r>
      <w:r w:rsidRPr="00367E0F">
        <w:rPr>
          <w:rFonts w:ascii="Arial Narrow" w:hAnsi="Arial Narrow" w:cs="Arial"/>
          <w:sz w:val="26"/>
          <w:szCs w:val="26"/>
        </w:rPr>
        <w:tab/>
        <w:t>$ 95.00</w:t>
      </w:r>
    </w:p>
    <w:p w14:paraId="03D9EFB6" w14:textId="77777777" w:rsidR="00367E0F" w:rsidRPr="00367E0F" w:rsidRDefault="00367E0F" w:rsidP="00D06406">
      <w:pPr>
        <w:ind w:firstLine="708"/>
        <w:jc w:val="both"/>
        <w:rPr>
          <w:rFonts w:ascii="Arial Narrow" w:hAnsi="Arial Narrow" w:cs="Arial"/>
          <w:sz w:val="26"/>
          <w:szCs w:val="26"/>
        </w:rPr>
      </w:pPr>
      <w:r w:rsidRPr="00367E0F">
        <w:rPr>
          <w:rFonts w:ascii="Arial Narrow" w:hAnsi="Arial Narrow" w:cs="Arial"/>
          <w:b/>
          <w:sz w:val="26"/>
          <w:szCs w:val="26"/>
        </w:rPr>
        <w:t>III.-</w:t>
      </w:r>
      <w:r w:rsidRPr="00367E0F">
        <w:rPr>
          <w:rFonts w:ascii="Arial Narrow" w:hAnsi="Arial Narrow" w:cs="Arial"/>
          <w:sz w:val="26"/>
          <w:szCs w:val="26"/>
        </w:rPr>
        <w:t xml:space="preserve"> Por la expedición de oficios de:</w:t>
      </w:r>
    </w:p>
    <w:p w14:paraId="26C3D726" w14:textId="77777777" w:rsidR="00367E0F" w:rsidRPr="00367E0F" w:rsidRDefault="00367E0F" w:rsidP="00D06406">
      <w:pPr>
        <w:jc w:val="both"/>
        <w:rPr>
          <w:rFonts w:ascii="Arial Narrow" w:hAnsi="Arial Narrow" w:cs="Arial"/>
          <w:sz w:val="26"/>
          <w:szCs w:val="26"/>
        </w:rPr>
      </w:pPr>
      <w:r w:rsidRPr="00367E0F">
        <w:rPr>
          <w:rFonts w:ascii="Arial Narrow" w:hAnsi="Arial Narrow" w:cs="Arial"/>
          <w:b/>
          <w:sz w:val="26"/>
          <w:szCs w:val="26"/>
        </w:rPr>
        <w:t>A</w:t>
      </w:r>
      <w:r w:rsidRPr="00367E0F">
        <w:rPr>
          <w:rFonts w:ascii="Arial Narrow" w:hAnsi="Arial Narrow" w:cs="Arial"/>
          <w:sz w:val="26"/>
          <w:szCs w:val="26"/>
        </w:rPr>
        <w:t>) División (por cada parte):</w:t>
      </w:r>
      <w:r w:rsidRPr="00367E0F">
        <w:rPr>
          <w:rFonts w:ascii="Arial Narrow" w:hAnsi="Arial Narrow" w:cs="Arial"/>
          <w:sz w:val="26"/>
          <w:szCs w:val="26"/>
        </w:rPr>
        <w:tab/>
        <w:t>$ 90.00</w:t>
      </w:r>
    </w:p>
    <w:p w14:paraId="42218B12" w14:textId="77777777" w:rsidR="00367E0F" w:rsidRPr="00367E0F" w:rsidRDefault="00367E0F" w:rsidP="00D06406">
      <w:pPr>
        <w:jc w:val="both"/>
        <w:rPr>
          <w:rFonts w:ascii="Arial Narrow" w:hAnsi="Arial Narrow" w:cs="Arial"/>
          <w:sz w:val="26"/>
          <w:szCs w:val="26"/>
        </w:rPr>
      </w:pPr>
      <w:r w:rsidRPr="00367E0F">
        <w:rPr>
          <w:rFonts w:ascii="Arial Narrow" w:hAnsi="Arial Narrow" w:cs="Arial"/>
          <w:b/>
          <w:sz w:val="26"/>
          <w:szCs w:val="26"/>
        </w:rPr>
        <w:t>B)</w:t>
      </w:r>
      <w:r w:rsidRPr="00367E0F">
        <w:rPr>
          <w:rFonts w:ascii="Arial Narrow" w:hAnsi="Arial Narrow" w:cs="Arial"/>
          <w:sz w:val="26"/>
          <w:szCs w:val="26"/>
        </w:rPr>
        <w:t xml:space="preserve"> Unión, rectificación de medidas, urbanización y cambio de nomenclatura $ 90.00</w:t>
      </w:r>
    </w:p>
    <w:p w14:paraId="1BE10935" w14:textId="77777777" w:rsidR="00367E0F" w:rsidRPr="00367E0F" w:rsidRDefault="00367E0F" w:rsidP="00D06406">
      <w:pPr>
        <w:jc w:val="both"/>
        <w:rPr>
          <w:rFonts w:ascii="Arial Narrow" w:hAnsi="Arial Narrow" w:cs="Arial"/>
          <w:sz w:val="26"/>
          <w:szCs w:val="26"/>
        </w:rPr>
      </w:pPr>
      <w:r w:rsidRPr="00367E0F">
        <w:rPr>
          <w:rFonts w:ascii="Arial Narrow" w:hAnsi="Arial Narrow" w:cs="Arial"/>
          <w:b/>
          <w:sz w:val="26"/>
          <w:szCs w:val="26"/>
        </w:rPr>
        <w:t>C)</w:t>
      </w:r>
      <w:r w:rsidRPr="00367E0F">
        <w:rPr>
          <w:rFonts w:ascii="Arial Narrow" w:hAnsi="Arial Narrow" w:cs="Arial"/>
          <w:sz w:val="26"/>
          <w:szCs w:val="26"/>
        </w:rPr>
        <w:t xml:space="preserve"> Cédulas catastrales:(cada una):</w:t>
      </w:r>
      <w:r w:rsidRPr="00367E0F">
        <w:rPr>
          <w:rFonts w:ascii="Arial Narrow" w:hAnsi="Arial Narrow" w:cs="Arial"/>
          <w:sz w:val="26"/>
          <w:szCs w:val="26"/>
        </w:rPr>
        <w:tab/>
        <w:t>$ 190.00</w:t>
      </w:r>
    </w:p>
    <w:p w14:paraId="232AFDAA" w14:textId="77777777" w:rsidR="00367E0F" w:rsidRPr="00367E0F" w:rsidRDefault="00367E0F" w:rsidP="00D06406">
      <w:pPr>
        <w:jc w:val="both"/>
        <w:rPr>
          <w:rFonts w:ascii="Arial Narrow" w:hAnsi="Arial Narrow" w:cs="Arial"/>
          <w:sz w:val="26"/>
          <w:szCs w:val="26"/>
        </w:rPr>
      </w:pPr>
      <w:r w:rsidRPr="00367E0F">
        <w:rPr>
          <w:rFonts w:ascii="Arial Narrow" w:hAnsi="Arial Narrow" w:cs="Arial"/>
          <w:b/>
          <w:sz w:val="26"/>
          <w:szCs w:val="26"/>
        </w:rPr>
        <w:t>D)</w:t>
      </w:r>
      <w:r w:rsidRPr="00367E0F">
        <w:rPr>
          <w:rFonts w:ascii="Arial Narrow" w:hAnsi="Arial Narrow" w:cs="Arial"/>
          <w:sz w:val="26"/>
          <w:szCs w:val="26"/>
        </w:rPr>
        <w:t xml:space="preserve"> Constancias de no propiedad, única propiedad, valor catastral, número oficial de predio, y certificado de inscripción vigente:</w:t>
      </w:r>
      <w:r w:rsidRPr="00367E0F">
        <w:rPr>
          <w:rFonts w:ascii="Arial Narrow" w:hAnsi="Arial Narrow" w:cs="Arial"/>
          <w:sz w:val="26"/>
          <w:szCs w:val="26"/>
        </w:rPr>
        <w:tab/>
        <w:t>$ 100.00.</w:t>
      </w:r>
    </w:p>
    <w:p w14:paraId="3FC4269D" w14:textId="77777777" w:rsidR="00367E0F" w:rsidRPr="00367E0F" w:rsidRDefault="00367E0F" w:rsidP="00D06406">
      <w:pPr>
        <w:ind w:firstLine="708"/>
        <w:jc w:val="both"/>
        <w:rPr>
          <w:rFonts w:ascii="Arial Narrow" w:hAnsi="Arial Narrow" w:cs="Arial"/>
          <w:sz w:val="26"/>
          <w:szCs w:val="26"/>
        </w:rPr>
      </w:pPr>
      <w:r w:rsidRPr="00367E0F">
        <w:rPr>
          <w:rFonts w:ascii="Arial Narrow" w:hAnsi="Arial Narrow" w:cs="Arial"/>
          <w:b/>
          <w:sz w:val="26"/>
          <w:szCs w:val="26"/>
        </w:rPr>
        <w:t>IV.-</w:t>
      </w:r>
      <w:r w:rsidRPr="00367E0F">
        <w:rPr>
          <w:rFonts w:ascii="Arial Narrow" w:hAnsi="Arial Narrow" w:cs="Arial"/>
          <w:sz w:val="26"/>
          <w:szCs w:val="26"/>
        </w:rPr>
        <w:t xml:space="preserve"> Por la elaboración de planos:</w:t>
      </w:r>
    </w:p>
    <w:p w14:paraId="1A672585" w14:textId="77777777" w:rsidR="00367E0F" w:rsidRPr="00367E0F" w:rsidRDefault="00367E0F" w:rsidP="00D06406">
      <w:pPr>
        <w:jc w:val="both"/>
        <w:rPr>
          <w:rFonts w:ascii="Arial Narrow" w:hAnsi="Arial Narrow" w:cs="Arial"/>
          <w:sz w:val="26"/>
          <w:szCs w:val="26"/>
        </w:rPr>
      </w:pPr>
      <w:r w:rsidRPr="00367E0F">
        <w:rPr>
          <w:rFonts w:ascii="Arial Narrow" w:hAnsi="Arial Narrow" w:cs="Arial"/>
          <w:b/>
          <w:sz w:val="26"/>
          <w:szCs w:val="26"/>
        </w:rPr>
        <w:t>A)</w:t>
      </w:r>
      <w:r w:rsidRPr="00367E0F">
        <w:rPr>
          <w:rFonts w:ascii="Arial Narrow" w:hAnsi="Arial Narrow" w:cs="Arial"/>
          <w:sz w:val="26"/>
          <w:szCs w:val="26"/>
        </w:rPr>
        <w:t xml:space="preserve"> Catastrales a escala</w:t>
      </w:r>
      <w:r w:rsidRPr="00367E0F">
        <w:rPr>
          <w:rFonts w:ascii="Arial Narrow" w:hAnsi="Arial Narrow" w:cs="Arial"/>
          <w:sz w:val="26"/>
          <w:szCs w:val="26"/>
        </w:rPr>
        <w:tab/>
        <w:t xml:space="preserve">$ 380.00 </w:t>
      </w:r>
    </w:p>
    <w:p w14:paraId="0217303E" w14:textId="77777777" w:rsidR="00367E0F" w:rsidRPr="00367E0F" w:rsidRDefault="00367E0F" w:rsidP="00D06406">
      <w:pPr>
        <w:jc w:val="both"/>
        <w:rPr>
          <w:rFonts w:ascii="Arial Narrow" w:hAnsi="Arial Narrow" w:cs="Arial"/>
          <w:sz w:val="26"/>
          <w:szCs w:val="26"/>
        </w:rPr>
      </w:pPr>
      <w:r w:rsidRPr="00367E0F">
        <w:rPr>
          <w:rFonts w:ascii="Arial Narrow" w:hAnsi="Arial Narrow" w:cs="Arial"/>
          <w:b/>
          <w:sz w:val="26"/>
          <w:szCs w:val="26"/>
        </w:rPr>
        <w:t>B)</w:t>
      </w:r>
      <w:r w:rsidRPr="00367E0F">
        <w:rPr>
          <w:rFonts w:ascii="Arial Narrow" w:hAnsi="Arial Narrow" w:cs="Arial"/>
          <w:sz w:val="26"/>
          <w:szCs w:val="26"/>
        </w:rPr>
        <w:t xml:space="preserve"> Planos topográficos hasta 100 hectáreas</w:t>
      </w:r>
      <w:r w:rsidRPr="00367E0F">
        <w:rPr>
          <w:rFonts w:ascii="Arial Narrow" w:hAnsi="Arial Narrow" w:cs="Arial"/>
          <w:sz w:val="26"/>
          <w:szCs w:val="26"/>
        </w:rPr>
        <w:tab/>
        <w:t>$ 950.00</w:t>
      </w:r>
    </w:p>
    <w:p w14:paraId="4EA27498" w14:textId="77777777" w:rsidR="00367E0F" w:rsidRPr="00367E0F" w:rsidRDefault="00367E0F" w:rsidP="00D06406">
      <w:pPr>
        <w:jc w:val="both"/>
        <w:rPr>
          <w:rFonts w:ascii="Arial Narrow" w:hAnsi="Arial Narrow" w:cs="Arial"/>
          <w:sz w:val="26"/>
          <w:szCs w:val="26"/>
        </w:rPr>
      </w:pPr>
      <w:r w:rsidRPr="00367E0F">
        <w:rPr>
          <w:rFonts w:ascii="Arial Narrow" w:hAnsi="Arial Narrow" w:cs="Arial"/>
          <w:b/>
          <w:sz w:val="26"/>
          <w:szCs w:val="26"/>
        </w:rPr>
        <w:t>C)</w:t>
      </w:r>
      <w:r w:rsidRPr="00367E0F">
        <w:rPr>
          <w:rFonts w:ascii="Arial Narrow" w:hAnsi="Arial Narrow" w:cs="Arial"/>
          <w:sz w:val="26"/>
          <w:szCs w:val="26"/>
        </w:rPr>
        <w:t xml:space="preserve"> Por revalidación de oficios de división, unión y rectificación de medidas: $ 190.00</w:t>
      </w:r>
    </w:p>
    <w:p w14:paraId="14F76BBE" w14:textId="77777777" w:rsidR="00367E0F" w:rsidRPr="00367E0F" w:rsidRDefault="00367E0F" w:rsidP="00D06406">
      <w:pPr>
        <w:ind w:firstLine="708"/>
        <w:jc w:val="both"/>
        <w:rPr>
          <w:rFonts w:ascii="Arial Narrow" w:hAnsi="Arial Narrow" w:cs="Arial"/>
          <w:sz w:val="26"/>
          <w:szCs w:val="26"/>
        </w:rPr>
      </w:pPr>
      <w:r w:rsidRPr="00367E0F">
        <w:rPr>
          <w:rFonts w:ascii="Arial Narrow" w:hAnsi="Arial Narrow" w:cs="Arial"/>
          <w:b/>
          <w:sz w:val="26"/>
          <w:szCs w:val="26"/>
        </w:rPr>
        <w:t>V.-</w:t>
      </w:r>
      <w:r w:rsidRPr="00367E0F">
        <w:rPr>
          <w:rFonts w:ascii="Arial Narrow" w:hAnsi="Arial Narrow" w:cs="Arial"/>
          <w:sz w:val="26"/>
          <w:szCs w:val="26"/>
        </w:rPr>
        <w:t xml:space="preserve"> Por la elaboración de planos:</w:t>
      </w:r>
    </w:p>
    <w:p w14:paraId="0E31D8E5" w14:textId="77777777" w:rsidR="00367E0F" w:rsidRPr="00367E0F" w:rsidRDefault="00367E0F" w:rsidP="00D06406">
      <w:pPr>
        <w:jc w:val="both"/>
        <w:rPr>
          <w:rFonts w:ascii="Arial Narrow" w:hAnsi="Arial Narrow" w:cs="Arial"/>
          <w:sz w:val="26"/>
          <w:szCs w:val="26"/>
        </w:rPr>
      </w:pPr>
      <w:r w:rsidRPr="00367E0F">
        <w:rPr>
          <w:rFonts w:ascii="Arial Narrow" w:hAnsi="Arial Narrow" w:cs="Arial"/>
          <w:b/>
          <w:sz w:val="26"/>
          <w:szCs w:val="26"/>
        </w:rPr>
        <w:t>A)</w:t>
      </w:r>
      <w:r w:rsidRPr="00367E0F">
        <w:rPr>
          <w:rFonts w:ascii="Arial Narrow" w:hAnsi="Arial Narrow" w:cs="Arial"/>
          <w:sz w:val="26"/>
          <w:szCs w:val="26"/>
        </w:rPr>
        <w:t xml:space="preserve"> Tamaño carta</w:t>
      </w:r>
      <w:r w:rsidRPr="00367E0F">
        <w:rPr>
          <w:rFonts w:ascii="Arial Narrow" w:hAnsi="Arial Narrow" w:cs="Arial"/>
          <w:sz w:val="26"/>
          <w:szCs w:val="26"/>
        </w:rPr>
        <w:tab/>
        <w:t>$ 250.00</w:t>
      </w:r>
    </w:p>
    <w:p w14:paraId="295A8429" w14:textId="77777777" w:rsidR="00367E0F" w:rsidRPr="00367E0F" w:rsidRDefault="00367E0F" w:rsidP="00D06406">
      <w:pPr>
        <w:jc w:val="both"/>
        <w:rPr>
          <w:rFonts w:ascii="Arial Narrow" w:hAnsi="Arial Narrow" w:cs="Arial"/>
          <w:sz w:val="26"/>
          <w:szCs w:val="26"/>
        </w:rPr>
      </w:pPr>
      <w:r w:rsidRPr="00367E0F">
        <w:rPr>
          <w:rFonts w:ascii="Arial Narrow" w:hAnsi="Arial Narrow" w:cs="Arial"/>
          <w:b/>
          <w:sz w:val="26"/>
          <w:szCs w:val="26"/>
        </w:rPr>
        <w:t>B)</w:t>
      </w:r>
      <w:r w:rsidRPr="00367E0F">
        <w:rPr>
          <w:rFonts w:ascii="Arial Narrow" w:hAnsi="Arial Narrow" w:cs="Arial"/>
          <w:sz w:val="26"/>
          <w:szCs w:val="26"/>
        </w:rPr>
        <w:t xml:space="preserve"> Tamaño oficio</w:t>
      </w:r>
      <w:r w:rsidRPr="00367E0F">
        <w:rPr>
          <w:rFonts w:ascii="Arial Narrow" w:hAnsi="Arial Narrow" w:cs="Arial"/>
          <w:sz w:val="26"/>
          <w:szCs w:val="26"/>
        </w:rPr>
        <w:tab/>
        <w:t>$ 310.00</w:t>
      </w:r>
    </w:p>
    <w:p w14:paraId="108CF0DD" w14:textId="77777777" w:rsidR="00367E0F" w:rsidRPr="00367E0F" w:rsidRDefault="00367E0F" w:rsidP="00D06406">
      <w:pPr>
        <w:jc w:val="both"/>
        <w:rPr>
          <w:rFonts w:ascii="Arial Narrow" w:hAnsi="Arial Narrow" w:cs="Arial"/>
          <w:sz w:val="26"/>
          <w:szCs w:val="26"/>
        </w:rPr>
      </w:pPr>
      <w:r w:rsidRPr="00367E0F">
        <w:rPr>
          <w:rFonts w:ascii="Arial Narrow" w:hAnsi="Arial Narrow" w:cs="Arial"/>
          <w:b/>
          <w:sz w:val="26"/>
          <w:szCs w:val="26"/>
        </w:rPr>
        <w:t>C)</w:t>
      </w:r>
      <w:r w:rsidRPr="00367E0F">
        <w:rPr>
          <w:rFonts w:ascii="Arial Narrow" w:hAnsi="Arial Narrow" w:cs="Arial"/>
          <w:sz w:val="26"/>
          <w:szCs w:val="26"/>
        </w:rPr>
        <w:t xml:space="preserve"> Por diligencias de verificación de medidas físicas y colindancias de predios: </w:t>
      </w:r>
    </w:p>
    <w:p w14:paraId="0A010B35" w14:textId="77777777" w:rsidR="00367E0F" w:rsidRPr="00367E0F" w:rsidRDefault="00367E0F" w:rsidP="00D06406">
      <w:pPr>
        <w:jc w:val="both"/>
        <w:rPr>
          <w:rFonts w:ascii="Arial Narrow" w:hAnsi="Arial Narrow" w:cs="Arial"/>
          <w:sz w:val="26"/>
          <w:szCs w:val="26"/>
        </w:rPr>
      </w:pPr>
      <w:r w:rsidRPr="00367E0F">
        <w:rPr>
          <w:rFonts w:ascii="Arial Narrow" w:hAnsi="Arial Narrow" w:cs="Arial"/>
          <w:sz w:val="26"/>
          <w:szCs w:val="26"/>
        </w:rPr>
        <w:t>$ 410.00</w:t>
      </w:r>
    </w:p>
    <w:p w14:paraId="55110434" w14:textId="77777777" w:rsidR="00367E0F" w:rsidRPr="00367E0F" w:rsidRDefault="00367E0F" w:rsidP="00D06406">
      <w:pPr>
        <w:ind w:firstLine="708"/>
        <w:jc w:val="both"/>
        <w:rPr>
          <w:rFonts w:ascii="Arial Narrow" w:hAnsi="Arial Narrow" w:cs="Arial"/>
          <w:sz w:val="26"/>
          <w:szCs w:val="26"/>
        </w:rPr>
      </w:pPr>
      <w:r w:rsidRPr="00367E0F">
        <w:rPr>
          <w:rFonts w:ascii="Arial Narrow" w:hAnsi="Arial Narrow" w:cs="Arial"/>
          <w:b/>
          <w:sz w:val="26"/>
          <w:szCs w:val="26"/>
        </w:rPr>
        <w:t>VI.-</w:t>
      </w:r>
      <w:r w:rsidRPr="00367E0F">
        <w:rPr>
          <w:rFonts w:ascii="Arial Narrow" w:hAnsi="Arial Narrow" w:cs="Arial"/>
          <w:sz w:val="26"/>
          <w:szCs w:val="26"/>
        </w:rPr>
        <w:t xml:space="preserve"> Cuando la elaboración de planos o la diligencia de verificación incluyan trabajos de topografía, adicionalmente a la tarifa de la fracción anterior, se causarán </w:t>
      </w:r>
      <w:r w:rsidRPr="00367E0F">
        <w:rPr>
          <w:rFonts w:ascii="Arial Narrow" w:hAnsi="Arial Narrow" w:cs="Arial"/>
          <w:sz w:val="26"/>
          <w:szCs w:val="26"/>
        </w:rPr>
        <w:lastRenderedPageBreak/>
        <w:t>los siguientes derechos de acuerdo con la superficie.</w:t>
      </w:r>
    </w:p>
    <w:p w14:paraId="57E63464" w14:textId="77777777" w:rsidR="00367E0F" w:rsidRPr="00367E0F" w:rsidRDefault="00367E0F" w:rsidP="00D06406">
      <w:pPr>
        <w:jc w:val="both"/>
        <w:rPr>
          <w:rFonts w:ascii="Arial Narrow" w:hAnsi="Arial Narrow" w:cs="Arial"/>
          <w:sz w:val="26"/>
          <w:szCs w:val="26"/>
        </w:rPr>
      </w:pPr>
      <w:r w:rsidRPr="00367E0F">
        <w:rPr>
          <w:rFonts w:ascii="Arial Narrow" w:hAnsi="Arial Narrow" w:cs="Arial"/>
          <w:sz w:val="26"/>
          <w:szCs w:val="26"/>
        </w:rPr>
        <w:t>De 01-00-01</w:t>
      </w:r>
      <w:r w:rsidRPr="00367E0F">
        <w:rPr>
          <w:rFonts w:ascii="Arial Narrow" w:hAnsi="Arial Narrow" w:cs="Arial"/>
          <w:sz w:val="26"/>
          <w:szCs w:val="26"/>
        </w:rPr>
        <w:tab/>
        <w:t>Hasta 10-00-00</w:t>
      </w:r>
      <w:r w:rsidRPr="00367E0F">
        <w:rPr>
          <w:rFonts w:ascii="Arial Narrow" w:hAnsi="Arial Narrow" w:cs="Arial"/>
          <w:sz w:val="26"/>
          <w:szCs w:val="26"/>
        </w:rPr>
        <w:tab/>
        <w:t>$ 500.00</w:t>
      </w:r>
    </w:p>
    <w:p w14:paraId="3574B8BF" w14:textId="77777777" w:rsidR="00367E0F" w:rsidRPr="00367E0F" w:rsidRDefault="00367E0F" w:rsidP="00D06406">
      <w:pPr>
        <w:jc w:val="both"/>
        <w:rPr>
          <w:rFonts w:ascii="Arial Narrow" w:hAnsi="Arial Narrow" w:cs="Arial"/>
          <w:sz w:val="26"/>
          <w:szCs w:val="26"/>
        </w:rPr>
      </w:pPr>
      <w:r w:rsidRPr="00367E0F">
        <w:rPr>
          <w:rFonts w:ascii="Arial Narrow" w:hAnsi="Arial Narrow" w:cs="Arial"/>
          <w:sz w:val="26"/>
          <w:szCs w:val="26"/>
        </w:rPr>
        <w:t>De 10-00-01</w:t>
      </w:r>
      <w:r w:rsidRPr="00367E0F">
        <w:rPr>
          <w:rFonts w:ascii="Arial Narrow" w:hAnsi="Arial Narrow" w:cs="Arial"/>
          <w:sz w:val="26"/>
          <w:szCs w:val="26"/>
        </w:rPr>
        <w:tab/>
        <w:t>Hasta 20-00-00</w:t>
      </w:r>
      <w:r w:rsidRPr="00367E0F">
        <w:rPr>
          <w:rFonts w:ascii="Arial Narrow" w:hAnsi="Arial Narrow" w:cs="Arial"/>
          <w:sz w:val="26"/>
          <w:szCs w:val="26"/>
        </w:rPr>
        <w:tab/>
        <w:t>$ 580.00</w:t>
      </w:r>
    </w:p>
    <w:p w14:paraId="59E037C0" w14:textId="77777777" w:rsidR="00367E0F" w:rsidRPr="00367E0F" w:rsidRDefault="00367E0F" w:rsidP="00D06406">
      <w:pPr>
        <w:jc w:val="both"/>
        <w:rPr>
          <w:rFonts w:ascii="Arial Narrow" w:hAnsi="Arial Narrow" w:cs="Arial"/>
          <w:sz w:val="26"/>
          <w:szCs w:val="26"/>
        </w:rPr>
      </w:pPr>
      <w:r w:rsidRPr="00367E0F">
        <w:rPr>
          <w:rFonts w:ascii="Arial Narrow" w:hAnsi="Arial Narrow" w:cs="Arial"/>
          <w:sz w:val="26"/>
          <w:szCs w:val="26"/>
        </w:rPr>
        <w:t>De 20-00-01</w:t>
      </w:r>
      <w:r w:rsidRPr="00367E0F">
        <w:rPr>
          <w:rFonts w:ascii="Arial Narrow" w:hAnsi="Arial Narrow" w:cs="Arial"/>
          <w:sz w:val="26"/>
          <w:szCs w:val="26"/>
        </w:rPr>
        <w:tab/>
        <w:t>Hasta 30-00-00</w:t>
      </w:r>
      <w:r w:rsidRPr="00367E0F">
        <w:rPr>
          <w:rFonts w:ascii="Arial Narrow" w:hAnsi="Arial Narrow" w:cs="Arial"/>
          <w:sz w:val="26"/>
          <w:szCs w:val="26"/>
        </w:rPr>
        <w:tab/>
        <w:t>$ 720.00</w:t>
      </w:r>
    </w:p>
    <w:p w14:paraId="09C79BB7" w14:textId="77777777" w:rsidR="00367E0F" w:rsidRPr="00367E0F" w:rsidRDefault="00367E0F" w:rsidP="00D06406">
      <w:pPr>
        <w:jc w:val="both"/>
        <w:rPr>
          <w:rFonts w:ascii="Arial Narrow" w:hAnsi="Arial Narrow" w:cs="Arial"/>
          <w:sz w:val="26"/>
          <w:szCs w:val="26"/>
        </w:rPr>
      </w:pPr>
      <w:r w:rsidRPr="00367E0F">
        <w:rPr>
          <w:rFonts w:ascii="Arial Narrow" w:hAnsi="Arial Narrow" w:cs="Arial"/>
          <w:sz w:val="26"/>
          <w:szCs w:val="26"/>
        </w:rPr>
        <w:t>De 30-00-01</w:t>
      </w:r>
      <w:r w:rsidRPr="00367E0F">
        <w:rPr>
          <w:rFonts w:ascii="Arial Narrow" w:hAnsi="Arial Narrow" w:cs="Arial"/>
          <w:sz w:val="26"/>
          <w:szCs w:val="26"/>
        </w:rPr>
        <w:tab/>
        <w:t>Hasta 40-00-00</w:t>
      </w:r>
      <w:r w:rsidRPr="00367E0F">
        <w:rPr>
          <w:rFonts w:ascii="Arial Narrow" w:hAnsi="Arial Narrow" w:cs="Arial"/>
          <w:sz w:val="26"/>
          <w:szCs w:val="26"/>
        </w:rPr>
        <w:tab/>
        <w:t>$ 815.00</w:t>
      </w:r>
    </w:p>
    <w:p w14:paraId="49AD8296" w14:textId="77777777" w:rsidR="00367E0F" w:rsidRPr="00367E0F" w:rsidRDefault="00367E0F" w:rsidP="00D06406">
      <w:pPr>
        <w:jc w:val="both"/>
        <w:rPr>
          <w:rFonts w:ascii="Arial Narrow" w:hAnsi="Arial Narrow" w:cs="Arial"/>
          <w:sz w:val="26"/>
          <w:szCs w:val="26"/>
        </w:rPr>
      </w:pPr>
      <w:r w:rsidRPr="00367E0F">
        <w:rPr>
          <w:rFonts w:ascii="Arial Narrow" w:hAnsi="Arial Narrow" w:cs="Arial"/>
          <w:sz w:val="26"/>
          <w:szCs w:val="26"/>
        </w:rPr>
        <w:t>De 40-00-01</w:t>
      </w:r>
      <w:r w:rsidRPr="00367E0F">
        <w:rPr>
          <w:rFonts w:ascii="Arial Narrow" w:hAnsi="Arial Narrow" w:cs="Arial"/>
          <w:sz w:val="26"/>
          <w:szCs w:val="26"/>
        </w:rPr>
        <w:tab/>
        <w:t>Hasta 50-00-00</w:t>
      </w:r>
      <w:r w:rsidRPr="00367E0F">
        <w:rPr>
          <w:rFonts w:ascii="Arial Narrow" w:hAnsi="Arial Narrow" w:cs="Arial"/>
          <w:sz w:val="26"/>
          <w:szCs w:val="26"/>
        </w:rPr>
        <w:tab/>
        <w:t>$ 975.00</w:t>
      </w:r>
    </w:p>
    <w:p w14:paraId="20779CCB" w14:textId="77777777" w:rsidR="00367E0F" w:rsidRPr="00367E0F" w:rsidRDefault="00367E0F" w:rsidP="00D06406">
      <w:pPr>
        <w:jc w:val="both"/>
        <w:rPr>
          <w:rFonts w:ascii="Arial Narrow" w:hAnsi="Arial Narrow" w:cs="Arial"/>
          <w:sz w:val="26"/>
          <w:szCs w:val="26"/>
        </w:rPr>
      </w:pPr>
      <w:r w:rsidRPr="00367E0F">
        <w:rPr>
          <w:rFonts w:ascii="Arial Narrow" w:hAnsi="Arial Narrow" w:cs="Arial"/>
          <w:sz w:val="26"/>
          <w:szCs w:val="26"/>
        </w:rPr>
        <w:t>De 50-00-01</w:t>
      </w:r>
      <w:r w:rsidRPr="00367E0F">
        <w:rPr>
          <w:rFonts w:ascii="Arial Narrow" w:hAnsi="Arial Narrow" w:cs="Arial"/>
          <w:sz w:val="26"/>
          <w:szCs w:val="26"/>
        </w:rPr>
        <w:tab/>
        <w:t>En adelante</w:t>
      </w:r>
      <w:r w:rsidRPr="00367E0F">
        <w:rPr>
          <w:rFonts w:ascii="Arial Narrow" w:hAnsi="Arial Narrow" w:cs="Arial"/>
          <w:sz w:val="26"/>
          <w:szCs w:val="26"/>
        </w:rPr>
        <w:tab/>
        <w:t>$ 72.00 por hectárea</w:t>
      </w:r>
    </w:p>
    <w:p w14:paraId="1548E383" w14:textId="77777777" w:rsidR="00367E0F" w:rsidRPr="00367E0F" w:rsidRDefault="00367E0F" w:rsidP="00D06406">
      <w:pPr>
        <w:ind w:firstLine="708"/>
        <w:jc w:val="both"/>
        <w:rPr>
          <w:rFonts w:ascii="Arial Narrow" w:hAnsi="Arial Narrow" w:cs="Arial"/>
          <w:sz w:val="26"/>
          <w:szCs w:val="26"/>
        </w:rPr>
      </w:pPr>
      <w:r w:rsidRPr="00367E0F">
        <w:rPr>
          <w:rFonts w:ascii="Arial Narrow" w:hAnsi="Arial Narrow" w:cs="Arial"/>
          <w:sz w:val="26"/>
          <w:szCs w:val="26"/>
        </w:rPr>
        <w:t>Por la actualización o mejoras de predios se causarán y pagarán los siguientes derechos:</w:t>
      </w:r>
    </w:p>
    <w:p w14:paraId="2896134F" w14:textId="77777777" w:rsidR="00367E0F" w:rsidRPr="00367E0F" w:rsidRDefault="00367E0F" w:rsidP="00D06406">
      <w:pPr>
        <w:jc w:val="both"/>
        <w:rPr>
          <w:rFonts w:ascii="Arial Narrow" w:hAnsi="Arial Narrow" w:cs="Arial"/>
          <w:sz w:val="26"/>
          <w:szCs w:val="26"/>
        </w:rPr>
      </w:pPr>
      <w:r w:rsidRPr="00367E0F">
        <w:rPr>
          <w:rFonts w:ascii="Arial Narrow" w:hAnsi="Arial Narrow" w:cs="Arial"/>
          <w:sz w:val="26"/>
          <w:szCs w:val="26"/>
        </w:rPr>
        <w:t>De un valor de 1,000.00   Hasta un valor de 4,000.00</w:t>
      </w:r>
      <w:r w:rsidRPr="00367E0F">
        <w:rPr>
          <w:rFonts w:ascii="Arial Narrow" w:hAnsi="Arial Narrow" w:cs="Arial"/>
          <w:sz w:val="26"/>
          <w:szCs w:val="26"/>
        </w:rPr>
        <w:tab/>
        <w:t xml:space="preserve">            $ 300.00</w:t>
      </w:r>
    </w:p>
    <w:p w14:paraId="206F96A4" w14:textId="77777777" w:rsidR="00367E0F" w:rsidRPr="00367E0F" w:rsidRDefault="00367E0F" w:rsidP="00D06406">
      <w:pPr>
        <w:jc w:val="both"/>
        <w:rPr>
          <w:rFonts w:ascii="Arial Narrow" w:hAnsi="Arial Narrow" w:cs="Arial"/>
          <w:sz w:val="26"/>
          <w:szCs w:val="26"/>
        </w:rPr>
      </w:pPr>
      <w:r w:rsidRPr="00367E0F">
        <w:rPr>
          <w:rFonts w:ascii="Arial Narrow" w:hAnsi="Arial Narrow" w:cs="Arial"/>
          <w:sz w:val="26"/>
          <w:szCs w:val="26"/>
        </w:rPr>
        <w:t>De un valor de 4,001.00   Hasta un valor de 10,000.00          $ 450.00</w:t>
      </w:r>
    </w:p>
    <w:p w14:paraId="73F2DC5B" w14:textId="77777777" w:rsidR="00367E0F" w:rsidRPr="00367E0F" w:rsidRDefault="00367E0F" w:rsidP="00D06406">
      <w:pPr>
        <w:jc w:val="both"/>
        <w:rPr>
          <w:rFonts w:ascii="Arial Narrow" w:hAnsi="Arial Narrow" w:cs="Arial"/>
          <w:sz w:val="26"/>
          <w:szCs w:val="26"/>
        </w:rPr>
      </w:pPr>
      <w:r w:rsidRPr="00367E0F">
        <w:rPr>
          <w:rFonts w:ascii="Arial Narrow" w:hAnsi="Arial Narrow" w:cs="Arial"/>
          <w:sz w:val="26"/>
          <w:szCs w:val="26"/>
        </w:rPr>
        <w:t>De un valor de 10,001.00</w:t>
      </w:r>
      <w:r w:rsidRPr="00367E0F">
        <w:rPr>
          <w:rFonts w:ascii="Arial Narrow" w:hAnsi="Arial Narrow" w:cs="Arial"/>
          <w:sz w:val="26"/>
          <w:szCs w:val="26"/>
        </w:rPr>
        <w:tab/>
        <w:t>Hasta un valor de 75,000.00</w:t>
      </w:r>
      <w:r w:rsidRPr="00367E0F">
        <w:rPr>
          <w:rFonts w:ascii="Arial Narrow" w:hAnsi="Arial Narrow" w:cs="Arial"/>
          <w:sz w:val="26"/>
          <w:szCs w:val="26"/>
        </w:rPr>
        <w:tab/>
        <w:t xml:space="preserve"> $ 595.00</w:t>
      </w:r>
    </w:p>
    <w:p w14:paraId="46FC738A" w14:textId="77777777" w:rsidR="00367E0F" w:rsidRPr="00367E0F" w:rsidRDefault="00367E0F" w:rsidP="00D06406">
      <w:pPr>
        <w:jc w:val="both"/>
        <w:rPr>
          <w:rFonts w:ascii="Arial Narrow" w:hAnsi="Arial Narrow" w:cs="Arial"/>
          <w:sz w:val="26"/>
          <w:szCs w:val="26"/>
        </w:rPr>
      </w:pPr>
      <w:r w:rsidRPr="00367E0F">
        <w:rPr>
          <w:rFonts w:ascii="Arial Narrow" w:hAnsi="Arial Narrow" w:cs="Arial"/>
          <w:sz w:val="26"/>
          <w:szCs w:val="26"/>
        </w:rPr>
        <w:t>De un valor de 75,001.00</w:t>
      </w:r>
      <w:r w:rsidRPr="00367E0F">
        <w:rPr>
          <w:rFonts w:ascii="Arial Narrow" w:hAnsi="Arial Narrow" w:cs="Arial"/>
          <w:sz w:val="26"/>
          <w:szCs w:val="26"/>
        </w:rPr>
        <w:tab/>
        <w:t xml:space="preserve">En adelante                                 </w:t>
      </w:r>
      <w:r w:rsidRPr="00367E0F">
        <w:rPr>
          <w:rFonts w:ascii="Arial Narrow" w:hAnsi="Arial Narrow" w:cs="Arial"/>
          <w:sz w:val="26"/>
          <w:szCs w:val="26"/>
        </w:rPr>
        <w:tab/>
        <w:t xml:space="preserve"> $750.00.</w:t>
      </w:r>
    </w:p>
    <w:p w14:paraId="582053CE" w14:textId="77777777" w:rsidR="00367E0F" w:rsidRPr="00367E0F" w:rsidRDefault="00367E0F" w:rsidP="00D06406">
      <w:pPr>
        <w:ind w:firstLine="708"/>
        <w:jc w:val="both"/>
        <w:rPr>
          <w:rFonts w:ascii="Arial Narrow" w:hAnsi="Arial Narrow" w:cs="Arial"/>
          <w:sz w:val="26"/>
          <w:szCs w:val="26"/>
        </w:rPr>
      </w:pPr>
      <w:r w:rsidRPr="00367E0F">
        <w:rPr>
          <w:rFonts w:ascii="Arial Narrow" w:hAnsi="Arial Narrow" w:cs="Arial"/>
          <w:sz w:val="26"/>
          <w:szCs w:val="26"/>
        </w:rPr>
        <w:t>No causarán derecho alguno las divisiones o fracciones de terrenos en las zonas rústicas que sean destinadas plenamente a la producción agrícola o ganadera.</w:t>
      </w:r>
    </w:p>
    <w:p w14:paraId="72DE4312" w14:textId="77777777" w:rsidR="00367E0F" w:rsidRPr="00367E0F" w:rsidRDefault="00367E0F" w:rsidP="00D06406">
      <w:pPr>
        <w:ind w:firstLine="708"/>
        <w:jc w:val="both"/>
        <w:rPr>
          <w:rFonts w:ascii="Arial Narrow" w:hAnsi="Arial Narrow" w:cs="Arial"/>
          <w:sz w:val="26"/>
          <w:szCs w:val="26"/>
        </w:rPr>
      </w:pPr>
      <w:r w:rsidRPr="00367E0F">
        <w:rPr>
          <w:rFonts w:ascii="Arial Narrow" w:hAnsi="Arial Narrow" w:cs="Arial"/>
          <w:sz w:val="26"/>
          <w:szCs w:val="26"/>
        </w:rPr>
        <w:t>Los fraccionamientos causarán derechos de deslindes, excepción hecha de lo dispuesto en el artículo anterior, de conformidad con lo siguiente:</w:t>
      </w:r>
    </w:p>
    <w:p w14:paraId="0520BF5E" w14:textId="77777777" w:rsidR="00367E0F" w:rsidRPr="00367E0F" w:rsidRDefault="00367E0F" w:rsidP="00D06406">
      <w:pPr>
        <w:ind w:firstLine="708"/>
        <w:jc w:val="both"/>
        <w:rPr>
          <w:rFonts w:ascii="Arial Narrow" w:hAnsi="Arial Narrow" w:cs="Arial"/>
          <w:sz w:val="26"/>
          <w:szCs w:val="26"/>
        </w:rPr>
      </w:pPr>
      <w:r w:rsidRPr="00367E0F">
        <w:rPr>
          <w:rFonts w:ascii="Arial Narrow" w:hAnsi="Arial Narrow" w:cs="Arial"/>
          <w:b/>
          <w:sz w:val="26"/>
          <w:szCs w:val="26"/>
        </w:rPr>
        <w:t>I.-</w:t>
      </w:r>
      <w:r w:rsidRPr="00367E0F">
        <w:rPr>
          <w:rFonts w:ascii="Arial Narrow" w:hAnsi="Arial Narrow" w:cs="Arial"/>
          <w:sz w:val="26"/>
          <w:szCs w:val="26"/>
        </w:rPr>
        <w:tab/>
        <w:t>Hasta 160,000 m2</w:t>
      </w:r>
      <w:r w:rsidRPr="00367E0F">
        <w:rPr>
          <w:rFonts w:ascii="Arial Narrow" w:hAnsi="Arial Narrow" w:cs="Arial"/>
          <w:sz w:val="26"/>
          <w:szCs w:val="26"/>
        </w:rPr>
        <w:tab/>
        <w:t>$950.00</w:t>
      </w:r>
    </w:p>
    <w:p w14:paraId="545A2129" w14:textId="77777777" w:rsidR="00367E0F" w:rsidRPr="00367E0F" w:rsidRDefault="00367E0F" w:rsidP="00D06406">
      <w:pPr>
        <w:ind w:firstLine="708"/>
        <w:jc w:val="both"/>
        <w:rPr>
          <w:rFonts w:ascii="Arial Narrow" w:hAnsi="Arial Narrow" w:cs="Arial"/>
          <w:sz w:val="26"/>
          <w:szCs w:val="26"/>
        </w:rPr>
      </w:pPr>
      <w:r w:rsidRPr="00367E0F">
        <w:rPr>
          <w:rFonts w:ascii="Arial Narrow" w:hAnsi="Arial Narrow" w:cs="Arial"/>
          <w:b/>
          <w:sz w:val="26"/>
          <w:szCs w:val="26"/>
        </w:rPr>
        <w:t>II.-</w:t>
      </w:r>
      <w:r w:rsidRPr="00367E0F">
        <w:rPr>
          <w:rFonts w:ascii="Arial Narrow" w:hAnsi="Arial Narrow" w:cs="Arial"/>
          <w:sz w:val="26"/>
          <w:szCs w:val="26"/>
        </w:rPr>
        <w:tab/>
        <w:t>Más de 160,000 m2</w:t>
      </w:r>
      <w:r w:rsidRPr="00367E0F">
        <w:rPr>
          <w:rFonts w:ascii="Arial Narrow" w:hAnsi="Arial Narrow" w:cs="Arial"/>
          <w:sz w:val="26"/>
          <w:szCs w:val="26"/>
        </w:rPr>
        <w:tab/>
        <w:t>$1440.00</w:t>
      </w:r>
    </w:p>
    <w:p w14:paraId="26DE6D3B" w14:textId="77777777" w:rsidR="00367E0F" w:rsidRPr="00367E0F" w:rsidRDefault="00367E0F" w:rsidP="00D06406">
      <w:pPr>
        <w:jc w:val="both"/>
        <w:rPr>
          <w:rFonts w:ascii="Arial Narrow" w:hAnsi="Arial Narrow" w:cs="Arial"/>
          <w:sz w:val="26"/>
          <w:szCs w:val="26"/>
        </w:rPr>
      </w:pPr>
      <w:r w:rsidRPr="00367E0F">
        <w:rPr>
          <w:rFonts w:ascii="Arial Narrow" w:hAnsi="Arial Narrow" w:cs="Arial"/>
          <w:sz w:val="26"/>
          <w:szCs w:val="26"/>
        </w:rPr>
        <w:t xml:space="preserve"> </w:t>
      </w:r>
      <w:r w:rsidRPr="00367E0F">
        <w:rPr>
          <w:rFonts w:ascii="Arial Narrow" w:hAnsi="Arial Narrow" w:cs="Arial"/>
          <w:sz w:val="26"/>
          <w:szCs w:val="26"/>
        </w:rPr>
        <w:tab/>
        <w:t>Por la revisión técnica de la documentación de constitución en régimen de propiedad en condominio, se causarán derechos de acuerdo con su tipo.</w:t>
      </w:r>
    </w:p>
    <w:p w14:paraId="33C665DE" w14:textId="77777777" w:rsidR="00367E0F" w:rsidRPr="00367E0F" w:rsidRDefault="00367E0F" w:rsidP="00D06406">
      <w:pPr>
        <w:ind w:firstLine="708"/>
        <w:jc w:val="both"/>
        <w:rPr>
          <w:rFonts w:ascii="Arial Narrow" w:hAnsi="Arial Narrow" w:cs="Arial"/>
          <w:sz w:val="26"/>
          <w:szCs w:val="26"/>
        </w:rPr>
      </w:pPr>
      <w:r w:rsidRPr="00367E0F">
        <w:rPr>
          <w:rFonts w:ascii="Arial Narrow" w:hAnsi="Arial Narrow" w:cs="Arial"/>
          <w:b/>
          <w:sz w:val="26"/>
          <w:szCs w:val="26"/>
        </w:rPr>
        <w:t>I.-</w:t>
      </w:r>
      <w:r w:rsidRPr="00367E0F">
        <w:rPr>
          <w:rFonts w:ascii="Arial Narrow" w:hAnsi="Arial Narrow" w:cs="Arial"/>
          <w:sz w:val="26"/>
          <w:szCs w:val="26"/>
        </w:rPr>
        <w:tab/>
        <w:t>Tipo comercial</w:t>
      </w:r>
      <w:r w:rsidRPr="00367E0F">
        <w:rPr>
          <w:rFonts w:ascii="Arial Narrow" w:hAnsi="Arial Narrow" w:cs="Arial"/>
          <w:sz w:val="26"/>
          <w:szCs w:val="26"/>
        </w:rPr>
        <w:tab/>
        <w:t xml:space="preserve"> $ 490.00 por departamento</w:t>
      </w:r>
    </w:p>
    <w:p w14:paraId="5D3EC871" w14:textId="77777777" w:rsidR="00367E0F" w:rsidRPr="00367E0F" w:rsidRDefault="00367E0F" w:rsidP="00D06406">
      <w:pPr>
        <w:ind w:firstLine="708"/>
        <w:jc w:val="both"/>
        <w:rPr>
          <w:rFonts w:ascii="Arial Narrow" w:hAnsi="Arial Narrow" w:cs="Arial"/>
          <w:sz w:val="26"/>
          <w:szCs w:val="26"/>
        </w:rPr>
      </w:pPr>
      <w:r w:rsidRPr="00367E0F">
        <w:rPr>
          <w:rFonts w:ascii="Arial Narrow" w:hAnsi="Arial Narrow" w:cs="Arial"/>
          <w:b/>
          <w:sz w:val="26"/>
          <w:szCs w:val="26"/>
        </w:rPr>
        <w:t>II.-</w:t>
      </w:r>
      <w:r w:rsidRPr="00367E0F">
        <w:rPr>
          <w:rFonts w:ascii="Arial Narrow" w:hAnsi="Arial Narrow" w:cs="Arial"/>
          <w:sz w:val="26"/>
          <w:szCs w:val="26"/>
        </w:rPr>
        <w:tab/>
        <w:t>Tipo habitacional</w:t>
      </w:r>
      <w:r w:rsidRPr="00367E0F">
        <w:rPr>
          <w:rFonts w:ascii="Arial Narrow" w:hAnsi="Arial Narrow" w:cs="Arial"/>
          <w:sz w:val="26"/>
          <w:szCs w:val="26"/>
        </w:rPr>
        <w:tab/>
        <w:t>$ 270 .00 por departamento</w:t>
      </w:r>
    </w:p>
    <w:p w14:paraId="2CBCDD4C" w14:textId="77777777" w:rsidR="00367E0F" w:rsidRPr="00367E0F" w:rsidRDefault="00367E0F" w:rsidP="00D06406">
      <w:pPr>
        <w:jc w:val="both"/>
        <w:rPr>
          <w:rFonts w:ascii="Arial Narrow" w:hAnsi="Arial Narrow" w:cs="Arial"/>
          <w:sz w:val="26"/>
          <w:szCs w:val="26"/>
        </w:rPr>
      </w:pPr>
      <w:r w:rsidRPr="00367E0F">
        <w:rPr>
          <w:rFonts w:ascii="Arial Narrow" w:hAnsi="Arial Narrow" w:cs="Arial"/>
          <w:b/>
          <w:sz w:val="26"/>
          <w:szCs w:val="26"/>
        </w:rPr>
        <w:t xml:space="preserve">Artículo 103 Bis.- </w:t>
      </w:r>
      <w:r w:rsidRPr="00367E0F">
        <w:rPr>
          <w:rFonts w:ascii="Arial Narrow" w:hAnsi="Arial Narrow" w:cs="Arial"/>
          <w:sz w:val="26"/>
          <w:szCs w:val="26"/>
        </w:rPr>
        <w:t>Los derechos por servicios de mercados se causarán y pagarán de conformidad con la siguiente tabla:</w:t>
      </w:r>
    </w:p>
    <w:p w14:paraId="7F4B4685" w14:textId="77777777" w:rsidR="00367E0F" w:rsidRPr="00367E0F" w:rsidRDefault="00367E0F" w:rsidP="00D06406">
      <w:pPr>
        <w:ind w:firstLine="708"/>
        <w:jc w:val="both"/>
        <w:rPr>
          <w:rFonts w:ascii="Arial Narrow" w:hAnsi="Arial Narrow" w:cs="Arial"/>
          <w:sz w:val="26"/>
          <w:szCs w:val="26"/>
        </w:rPr>
      </w:pPr>
      <w:r w:rsidRPr="00367E0F">
        <w:rPr>
          <w:rFonts w:ascii="Arial Narrow" w:hAnsi="Arial Narrow" w:cs="Arial"/>
          <w:b/>
          <w:sz w:val="26"/>
          <w:szCs w:val="26"/>
        </w:rPr>
        <w:t>I.</w:t>
      </w:r>
      <w:r w:rsidRPr="00367E0F">
        <w:rPr>
          <w:rFonts w:ascii="Arial Narrow" w:hAnsi="Arial Narrow" w:cs="Arial"/>
          <w:sz w:val="26"/>
          <w:szCs w:val="26"/>
        </w:rPr>
        <w:t>- Locatarios fijos                                  $ 50.00 M.N. mensuales por m2</w:t>
      </w:r>
    </w:p>
    <w:p w14:paraId="05DD4CF0" w14:textId="77777777" w:rsidR="00367E0F" w:rsidRPr="00367E0F" w:rsidRDefault="00367E0F" w:rsidP="00D06406">
      <w:pPr>
        <w:ind w:firstLine="708"/>
        <w:jc w:val="both"/>
        <w:rPr>
          <w:rFonts w:ascii="Arial Narrow" w:hAnsi="Arial Narrow" w:cs="Arial"/>
          <w:sz w:val="26"/>
          <w:szCs w:val="26"/>
        </w:rPr>
      </w:pPr>
      <w:r w:rsidRPr="00367E0F">
        <w:rPr>
          <w:rFonts w:ascii="Arial Narrow" w:hAnsi="Arial Narrow" w:cs="Arial"/>
          <w:b/>
          <w:sz w:val="26"/>
          <w:szCs w:val="26"/>
        </w:rPr>
        <w:t>II.-</w:t>
      </w:r>
      <w:r w:rsidRPr="00367E0F">
        <w:rPr>
          <w:rFonts w:ascii="Arial Narrow" w:hAnsi="Arial Narrow" w:cs="Arial"/>
          <w:sz w:val="26"/>
          <w:szCs w:val="26"/>
        </w:rPr>
        <w:t xml:space="preserve"> Locatarios semifijos                          $ 150.00. diarios</w:t>
      </w:r>
    </w:p>
    <w:p w14:paraId="15DD46F7" w14:textId="77777777" w:rsidR="00367E0F" w:rsidRPr="00367E0F" w:rsidRDefault="00367E0F" w:rsidP="00D06406">
      <w:pPr>
        <w:ind w:firstLine="708"/>
        <w:jc w:val="both"/>
        <w:rPr>
          <w:rFonts w:ascii="Arial Narrow" w:hAnsi="Arial Narrow" w:cs="Arial"/>
          <w:sz w:val="26"/>
          <w:szCs w:val="26"/>
        </w:rPr>
      </w:pPr>
      <w:r w:rsidRPr="00367E0F">
        <w:rPr>
          <w:rFonts w:ascii="Arial Narrow" w:hAnsi="Arial Narrow" w:cs="Arial"/>
          <w:b/>
          <w:sz w:val="26"/>
          <w:szCs w:val="26"/>
        </w:rPr>
        <w:t>III.-</w:t>
      </w:r>
      <w:r w:rsidRPr="00367E0F">
        <w:rPr>
          <w:rFonts w:ascii="Arial Narrow" w:hAnsi="Arial Narrow" w:cs="Arial"/>
          <w:sz w:val="26"/>
          <w:szCs w:val="26"/>
        </w:rPr>
        <w:t xml:space="preserve"> Ambulantes con venta de comida.  $ 45 diario por m2</w:t>
      </w:r>
    </w:p>
    <w:p w14:paraId="64F838E9" w14:textId="77777777" w:rsidR="00367E0F" w:rsidRPr="00367E0F" w:rsidRDefault="00367E0F" w:rsidP="00D06406">
      <w:pPr>
        <w:ind w:firstLine="708"/>
        <w:jc w:val="both"/>
        <w:rPr>
          <w:rFonts w:ascii="Arial Narrow" w:hAnsi="Arial Narrow" w:cs="Arial"/>
          <w:sz w:val="26"/>
          <w:szCs w:val="26"/>
        </w:rPr>
      </w:pPr>
      <w:r w:rsidRPr="00367E0F">
        <w:rPr>
          <w:rFonts w:ascii="Arial Narrow" w:hAnsi="Arial Narrow" w:cs="Arial"/>
          <w:b/>
          <w:sz w:val="26"/>
          <w:szCs w:val="26"/>
        </w:rPr>
        <w:t>IV.-</w:t>
      </w:r>
      <w:r w:rsidRPr="00367E0F">
        <w:rPr>
          <w:rFonts w:ascii="Arial Narrow" w:hAnsi="Arial Narrow" w:cs="Arial"/>
          <w:sz w:val="26"/>
          <w:szCs w:val="26"/>
        </w:rPr>
        <w:t xml:space="preserve"> ambulantes diversos                       $ 45 diario por m2</w:t>
      </w:r>
    </w:p>
    <w:p w14:paraId="6603ADBB" w14:textId="77777777" w:rsidR="00367E0F" w:rsidRPr="00367E0F" w:rsidRDefault="00367E0F" w:rsidP="00367E0F">
      <w:pPr>
        <w:jc w:val="both"/>
        <w:rPr>
          <w:rFonts w:ascii="Arial Narrow" w:hAnsi="Arial Narrow" w:cs="Arial"/>
          <w:sz w:val="26"/>
          <w:szCs w:val="26"/>
        </w:rPr>
      </w:pPr>
      <w:r w:rsidRPr="00367E0F">
        <w:rPr>
          <w:rFonts w:ascii="Arial Narrow" w:hAnsi="Arial Narrow" w:cs="Arial"/>
          <w:b/>
          <w:sz w:val="26"/>
          <w:szCs w:val="26"/>
        </w:rPr>
        <w:t xml:space="preserve">Artículo 106 Bis.- </w:t>
      </w:r>
      <w:r w:rsidRPr="00367E0F">
        <w:rPr>
          <w:rFonts w:ascii="Arial Narrow" w:hAnsi="Arial Narrow" w:cs="Arial"/>
          <w:sz w:val="26"/>
          <w:szCs w:val="26"/>
        </w:rPr>
        <w:t>Por los servicios de limpia y/o recolección de basura, se causarán y pagarán mensualmente derechos conforme a las siguientes tarifas:</w:t>
      </w:r>
    </w:p>
    <w:p w14:paraId="6E404403" w14:textId="77777777" w:rsidR="00367E0F" w:rsidRPr="00367E0F" w:rsidRDefault="00367E0F" w:rsidP="00367E0F">
      <w:pPr>
        <w:ind w:firstLine="708"/>
        <w:jc w:val="both"/>
        <w:rPr>
          <w:rFonts w:ascii="Arial Narrow" w:hAnsi="Arial Narrow" w:cs="Arial"/>
          <w:sz w:val="26"/>
          <w:szCs w:val="26"/>
        </w:rPr>
      </w:pPr>
      <w:r w:rsidRPr="00367E0F">
        <w:rPr>
          <w:rFonts w:ascii="Arial Narrow" w:hAnsi="Arial Narrow" w:cs="Arial"/>
          <w:sz w:val="26"/>
          <w:szCs w:val="26"/>
        </w:rPr>
        <w:t xml:space="preserve">Por predio habitacional                                      $ 30.00 M.N. </w:t>
      </w:r>
    </w:p>
    <w:p w14:paraId="327E0F77" w14:textId="77777777" w:rsidR="00367E0F" w:rsidRPr="00367E0F" w:rsidRDefault="00367E0F" w:rsidP="00367E0F">
      <w:pPr>
        <w:ind w:firstLine="708"/>
        <w:jc w:val="both"/>
        <w:rPr>
          <w:rFonts w:ascii="Arial Narrow" w:hAnsi="Arial Narrow" w:cs="Arial"/>
          <w:sz w:val="26"/>
          <w:szCs w:val="26"/>
        </w:rPr>
      </w:pPr>
      <w:r w:rsidRPr="00367E0F">
        <w:rPr>
          <w:rFonts w:ascii="Arial Narrow" w:hAnsi="Arial Narrow" w:cs="Arial"/>
          <w:sz w:val="26"/>
          <w:szCs w:val="26"/>
        </w:rPr>
        <w:t>Por predio con uso y/o destino comercial          $ 70.00 M.N.</w:t>
      </w:r>
    </w:p>
    <w:p w14:paraId="6A641C66" w14:textId="77777777" w:rsidR="00367E0F" w:rsidRPr="00367E0F" w:rsidRDefault="00367E0F" w:rsidP="00367E0F">
      <w:pPr>
        <w:ind w:firstLine="708"/>
        <w:jc w:val="both"/>
        <w:rPr>
          <w:rFonts w:ascii="Arial Narrow" w:hAnsi="Arial Narrow" w:cs="Arial"/>
          <w:sz w:val="26"/>
          <w:szCs w:val="26"/>
        </w:rPr>
      </w:pPr>
      <w:r w:rsidRPr="00367E0F">
        <w:rPr>
          <w:rFonts w:ascii="Arial Narrow" w:hAnsi="Arial Narrow" w:cs="Arial"/>
          <w:sz w:val="26"/>
          <w:szCs w:val="26"/>
        </w:rPr>
        <w:t>El derecho por el uso de basurero con que se cuente en el Municipio se causará y previamente se cobrará de acuerdo con la siguiente clasificación:</w:t>
      </w:r>
    </w:p>
    <w:p w14:paraId="798258CA" w14:textId="1E894B2A" w:rsidR="00367E0F" w:rsidRPr="00367E0F" w:rsidRDefault="00367E0F" w:rsidP="00367E0F">
      <w:pPr>
        <w:ind w:firstLine="708"/>
        <w:jc w:val="both"/>
        <w:rPr>
          <w:rFonts w:ascii="Arial Narrow" w:hAnsi="Arial Narrow" w:cs="Arial"/>
          <w:sz w:val="26"/>
          <w:szCs w:val="26"/>
        </w:rPr>
      </w:pPr>
      <w:r w:rsidRPr="00367E0F">
        <w:rPr>
          <w:rFonts w:ascii="Arial Narrow" w:hAnsi="Arial Narrow" w:cs="Arial"/>
          <w:b/>
          <w:sz w:val="26"/>
          <w:szCs w:val="26"/>
        </w:rPr>
        <w:t>I.-</w:t>
      </w:r>
      <w:r w:rsidRPr="00367E0F">
        <w:rPr>
          <w:rFonts w:ascii="Arial Narrow" w:hAnsi="Arial Narrow" w:cs="Arial"/>
          <w:sz w:val="26"/>
          <w:szCs w:val="26"/>
        </w:rPr>
        <w:t xml:space="preserve"> Basura domiciliaria</w:t>
      </w:r>
      <w:r w:rsidRPr="00367E0F">
        <w:rPr>
          <w:rFonts w:ascii="Arial Narrow" w:hAnsi="Arial Narrow" w:cs="Arial"/>
          <w:sz w:val="26"/>
          <w:szCs w:val="26"/>
        </w:rPr>
        <w:tab/>
        <w:t xml:space="preserve">         </w:t>
      </w:r>
      <w:r w:rsidR="00AF025C">
        <w:rPr>
          <w:rFonts w:ascii="Arial Narrow" w:hAnsi="Arial Narrow" w:cs="Arial"/>
          <w:sz w:val="26"/>
          <w:szCs w:val="26"/>
        </w:rPr>
        <w:t xml:space="preserve">    </w:t>
      </w:r>
      <w:r w:rsidRPr="00367E0F">
        <w:rPr>
          <w:rFonts w:ascii="Arial Narrow" w:hAnsi="Arial Narrow" w:cs="Arial"/>
          <w:sz w:val="26"/>
          <w:szCs w:val="26"/>
        </w:rPr>
        <w:t xml:space="preserve">  $ 60.00 M.N. por viaje (peso máximo de 50 kg)</w:t>
      </w:r>
    </w:p>
    <w:p w14:paraId="18952490" w14:textId="77777777" w:rsidR="00367E0F" w:rsidRPr="00367E0F" w:rsidRDefault="00367E0F" w:rsidP="00367E0F">
      <w:pPr>
        <w:ind w:firstLine="708"/>
        <w:jc w:val="both"/>
        <w:rPr>
          <w:rFonts w:ascii="Arial Narrow" w:hAnsi="Arial Narrow" w:cs="Arial"/>
          <w:sz w:val="26"/>
          <w:szCs w:val="26"/>
        </w:rPr>
      </w:pPr>
      <w:r w:rsidRPr="00367E0F">
        <w:rPr>
          <w:rFonts w:ascii="Arial Narrow" w:hAnsi="Arial Narrow" w:cs="Arial"/>
          <w:b/>
          <w:sz w:val="26"/>
          <w:szCs w:val="26"/>
        </w:rPr>
        <w:t>II.-</w:t>
      </w:r>
      <w:r w:rsidRPr="00367E0F">
        <w:rPr>
          <w:rFonts w:ascii="Arial Narrow" w:hAnsi="Arial Narrow" w:cs="Arial"/>
          <w:sz w:val="26"/>
          <w:szCs w:val="26"/>
        </w:rPr>
        <w:t xml:space="preserve"> Desechos orgánicos              $ 90.00 M.N. por viaje (peso máximo de 50 kg)</w:t>
      </w:r>
    </w:p>
    <w:p w14:paraId="2CA8606F" w14:textId="64DC74FE" w:rsidR="00367E0F" w:rsidRPr="00367E0F" w:rsidRDefault="00367E0F" w:rsidP="00367E0F">
      <w:pPr>
        <w:ind w:firstLine="708"/>
        <w:jc w:val="both"/>
        <w:rPr>
          <w:rFonts w:ascii="Arial Narrow" w:hAnsi="Arial Narrow" w:cs="Arial"/>
          <w:sz w:val="26"/>
          <w:szCs w:val="26"/>
        </w:rPr>
      </w:pPr>
      <w:r w:rsidRPr="00367E0F">
        <w:rPr>
          <w:rFonts w:ascii="Arial Narrow" w:hAnsi="Arial Narrow" w:cs="Arial"/>
          <w:b/>
          <w:sz w:val="26"/>
          <w:szCs w:val="26"/>
        </w:rPr>
        <w:t>III.-</w:t>
      </w:r>
      <w:r w:rsidRPr="00367E0F">
        <w:rPr>
          <w:rFonts w:ascii="Arial Narrow" w:hAnsi="Arial Narrow" w:cs="Arial"/>
          <w:sz w:val="26"/>
          <w:szCs w:val="26"/>
        </w:rPr>
        <w:t xml:space="preserve"> Desechos inorgánicos          $ 90.00 M.N. por viaje (peso máximo de 50 kg)</w:t>
      </w:r>
    </w:p>
    <w:p w14:paraId="548C65B2" w14:textId="77777777" w:rsidR="00367E0F" w:rsidRPr="00367E0F" w:rsidRDefault="00367E0F" w:rsidP="00367E0F">
      <w:pPr>
        <w:ind w:firstLine="708"/>
        <w:jc w:val="both"/>
        <w:rPr>
          <w:rFonts w:ascii="Arial Narrow" w:hAnsi="Arial Narrow" w:cs="Arial"/>
          <w:sz w:val="26"/>
          <w:szCs w:val="26"/>
        </w:rPr>
      </w:pPr>
      <w:r w:rsidRPr="00367E0F">
        <w:rPr>
          <w:rFonts w:ascii="Arial Narrow" w:hAnsi="Arial Narrow" w:cs="Arial"/>
          <w:sz w:val="26"/>
          <w:szCs w:val="26"/>
        </w:rPr>
        <w:t xml:space="preserve"> Los derechos correspondientes al servicio de limpia que se realicen en algún </w:t>
      </w:r>
      <w:r w:rsidRPr="00367E0F">
        <w:rPr>
          <w:rFonts w:ascii="Arial Narrow" w:hAnsi="Arial Narrow" w:cs="Arial"/>
          <w:sz w:val="26"/>
          <w:szCs w:val="26"/>
        </w:rPr>
        <w:lastRenderedPageBreak/>
        <w:t>predio baldío cuando la Dirección de Servicios Públicos Municipales lo determine necesario en atención a las necesidades o seguridad de la ciudadanía, y/o a petición de persona interesada será con cargo a esta o a la propietaria del mismo, y la falta del pago correspondiente será considerando un crédito fiscal, el cual se causara por cada ocasión que se realice, y se pagará de conformidad con las cuotas de la tabla siguiente:</w:t>
      </w:r>
    </w:p>
    <w:p w14:paraId="3BE9AD7D" w14:textId="77777777" w:rsidR="00367E0F" w:rsidRPr="00367E0F" w:rsidRDefault="00367E0F" w:rsidP="00367E0F">
      <w:pPr>
        <w:jc w:val="both"/>
        <w:rPr>
          <w:rFonts w:ascii="Arial Narrow" w:hAnsi="Arial Narrow" w:cs="Arial"/>
          <w:sz w:val="26"/>
          <w:szCs w:val="26"/>
        </w:rPr>
      </w:pPr>
      <w:r w:rsidRPr="00367E0F">
        <w:rPr>
          <w:rFonts w:ascii="Arial Narrow" w:hAnsi="Arial Narrow" w:cs="Arial"/>
          <w:sz w:val="26"/>
          <w:szCs w:val="26"/>
        </w:rPr>
        <w:t xml:space="preserve"> En predio habitacional                                     $ 30.00 M.N. Por metro cuadrado. </w:t>
      </w:r>
    </w:p>
    <w:p w14:paraId="0EB17B37" w14:textId="77777777" w:rsidR="00367E0F" w:rsidRPr="00367E0F" w:rsidRDefault="00367E0F" w:rsidP="00367E0F">
      <w:pPr>
        <w:jc w:val="both"/>
        <w:rPr>
          <w:rFonts w:ascii="Arial Narrow" w:hAnsi="Arial Narrow" w:cs="Arial"/>
          <w:sz w:val="26"/>
          <w:szCs w:val="26"/>
        </w:rPr>
      </w:pPr>
      <w:r w:rsidRPr="00367E0F">
        <w:rPr>
          <w:rFonts w:ascii="Arial Narrow" w:hAnsi="Arial Narrow" w:cs="Arial"/>
          <w:sz w:val="26"/>
          <w:szCs w:val="26"/>
        </w:rPr>
        <w:t xml:space="preserve"> En predio con uso y/o destino comercial         $ 50.00 M.N. Por metro cuadrado.</w:t>
      </w:r>
    </w:p>
    <w:p w14:paraId="64DEEC35" w14:textId="77777777" w:rsidR="00367E0F" w:rsidRPr="00367E0F" w:rsidRDefault="00367E0F" w:rsidP="00367E0F">
      <w:pPr>
        <w:jc w:val="both"/>
        <w:rPr>
          <w:rFonts w:ascii="Arial Narrow" w:hAnsi="Arial Narrow" w:cs="Arial"/>
          <w:sz w:val="26"/>
          <w:szCs w:val="26"/>
        </w:rPr>
      </w:pPr>
      <w:r w:rsidRPr="00367E0F">
        <w:rPr>
          <w:rFonts w:ascii="Arial Narrow" w:hAnsi="Arial Narrow" w:cs="Arial"/>
          <w:b/>
          <w:sz w:val="26"/>
          <w:szCs w:val="26"/>
        </w:rPr>
        <w:t>Artículo 109 Bis.-</w:t>
      </w:r>
      <w:r w:rsidRPr="00367E0F">
        <w:rPr>
          <w:rFonts w:ascii="Arial Narrow" w:hAnsi="Arial Narrow" w:cs="Arial"/>
          <w:sz w:val="26"/>
          <w:szCs w:val="26"/>
        </w:rPr>
        <w:t xml:space="preserve"> Serán base de este derecho, el consumo en metros cúbicos de agua, en los casos que se haya instalado medidor y, a falta de éste, la cuota establecida en la norma aplicable y el costo del material utilizado en la instalación de tomas de agua potable.</w:t>
      </w:r>
    </w:p>
    <w:p w14:paraId="653C9BC8" w14:textId="77777777" w:rsidR="00367E0F" w:rsidRPr="00367E0F" w:rsidRDefault="00367E0F" w:rsidP="00367E0F">
      <w:pPr>
        <w:jc w:val="both"/>
        <w:rPr>
          <w:rFonts w:ascii="Arial Narrow" w:hAnsi="Arial Narrow" w:cs="Arial"/>
          <w:sz w:val="26"/>
          <w:szCs w:val="26"/>
        </w:rPr>
      </w:pPr>
      <w:r w:rsidRPr="00367E0F">
        <w:rPr>
          <w:rFonts w:ascii="Arial Narrow" w:hAnsi="Arial Narrow" w:cs="Arial"/>
          <w:b/>
          <w:sz w:val="26"/>
          <w:szCs w:val="26"/>
        </w:rPr>
        <w:t>Artículo 109 Ter.-</w:t>
      </w:r>
      <w:r w:rsidRPr="00367E0F">
        <w:rPr>
          <w:rFonts w:ascii="Arial Narrow" w:hAnsi="Arial Narrow" w:cs="Arial"/>
          <w:sz w:val="26"/>
          <w:szCs w:val="26"/>
        </w:rPr>
        <w:t xml:space="preserve"> La cuota de este derecho será:</w:t>
      </w:r>
    </w:p>
    <w:p w14:paraId="3900A738" w14:textId="77777777" w:rsidR="00367E0F" w:rsidRPr="00367E0F" w:rsidRDefault="00367E0F" w:rsidP="00DF27E8">
      <w:pPr>
        <w:widowControl/>
        <w:numPr>
          <w:ilvl w:val="0"/>
          <w:numId w:val="3"/>
        </w:numPr>
        <w:jc w:val="both"/>
        <w:rPr>
          <w:rFonts w:ascii="Arial Narrow" w:hAnsi="Arial Narrow" w:cs="Arial"/>
          <w:sz w:val="26"/>
          <w:szCs w:val="26"/>
        </w:rPr>
      </w:pPr>
      <w:r w:rsidRPr="00367E0F">
        <w:rPr>
          <w:rFonts w:ascii="Arial Narrow" w:hAnsi="Arial Narrow" w:cs="Arial"/>
          <w:sz w:val="26"/>
          <w:szCs w:val="26"/>
        </w:rPr>
        <w:t>Por consumo de Agua, de forma bimestral se pagará por:</w:t>
      </w:r>
    </w:p>
    <w:p w14:paraId="6BAE65B2" w14:textId="77777777" w:rsidR="00367E0F" w:rsidRPr="00367E0F" w:rsidRDefault="00367E0F" w:rsidP="00367E0F">
      <w:pPr>
        <w:ind w:firstLine="360"/>
        <w:jc w:val="both"/>
        <w:rPr>
          <w:rFonts w:ascii="Arial Narrow" w:hAnsi="Arial Narrow" w:cs="Arial"/>
          <w:sz w:val="26"/>
          <w:szCs w:val="26"/>
        </w:rPr>
      </w:pPr>
      <w:r w:rsidRPr="00367E0F">
        <w:rPr>
          <w:rFonts w:ascii="Arial Narrow" w:hAnsi="Arial Narrow" w:cs="Arial"/>
          <w:b/>
          <w:sz w:val="26"/>
          <w:szCs w:val="26"/>
        </w:rPr>
        <w:t>I.-</w:t>
      </w:r>
      <w:r w:rsidRPr="00367E0F">
        <w:rPr>
          <w:rFonts w:ascii="Arial Narrow" w:hAnsi="Arial Narrow" w:cs="Arial"/>
          <w:sz w:val="26"/>
          <w:szCs w:val="26"/>
        </w:rPr>
        <w:t xml:space="preserve"> Uso doméstico</w:t>
      </w:r>
      <w:r w:rsidRPr="00367E0F">
        <w:rPr>
          <w:rFonts w:ascii="Arial Narrow" w:hAnsi="Arial Narrow" w:cs="Arial"/>
          <w:sz w:val="26"/>
          <w:szCs w:val="26"/>
        </w:rPr>
        <w:tab/>
      </w:r>
      <w:r w:rsidRPr="00367E0F">
        <w:rPr>
          <w:rFonts w:ascii="Arial Narrow" w:hAnsi="Arial Narrow" w:cs="Arial"/>
          <w:sz w:val="26"/>
          <w:szCs w:val="26"/>
        </w:rPr>
        <w:tab/>
        <w:t xml:space="preserve">           $ 30.00 M.N.</w:t>
      </w:r>
    </w:p>
    <w:p w14:paraId="1C80582D" w14:textId="77777777" w:rsidR="00367E0F" w:rsidRPr="00367E0F" w:rsidRDefault="00367E0F" w:rsidP="00367E0F">
      <w:pPr>
        <w:ind w:firstLine="360"/>
        <w:jc w:val="both"/>
        <w:rPr>
          <w:rFonts w:ascii="Arial Narrow" w:hAnsi="Arial Narrow" w:cs="Arial"/>
          <w:sz w:val="26"/>
          <w:szCs w:val="26"/>
        </w:rPr>
      </w:pPr>
      <w:r w:rsidRPr="00367E0F">
        <w:rPr>
          <w:rFonts w:ascii="Arial Narrow" w:hAnsi="Arial Narrow" w:cs="Arial"/>
          <w:b/>
          <w:sz w:val="26"/>
          <w:szCs w:val="26"/>
        </w:rPr>
        <w:t>II.-</w:t>
      </w:r>
      <w:r w:rsidRPr="00367E0F">
        <w:rPr>
          <w:rFonts w:ascii="Arial Narrow" w:hAnsi="Arial Narrow" w:cs="Arial"/>
          <w:sz w:val="26"/>
          <w:szCs w:val="26"/>
        </w:rPr>
        <w:t xml:space="preserve"> Uso comercial </w:t>
      </w:r>
      <w:r w:rsidRPr="00367E0F">
        <w:rPr>
          <w:rFonts w:ascii="Arial Narrow" w:hAnsi="Arial Narrow" w:cs="Arial"/>
          <w:sz w:val="26"/>
          <w:szCs w:val="26"/>
        </w:rPr>
        <w:tab/>
        <w:t xml:space="preserve">                      $ 200.00 M.N.</w:t>
      </w:r>
    </w:p>
    <w:p w14:paraId="02C3693A" w14:textId="77777777" w:rsidR="00367E0F" w:rsidRPr="00367E0F" w:rsidRDefault="00367E0F" w:rsidP="00367E0F">
      <w:pPr>
        <w:ind w:firstLine="360"/>
        <w:jc w:val="both"/>
        <w:rPr>
          <w:rFonts w:ascii="Arial Narrow" w:hAnsi="Arial Narrow" w:cs="Arial"/>
          <w:sz w:val="26"/>
          <w:szCs w:val="26"/>
        </w:rPr>
      </w:pPr>
      <w:r w:rsidRPr="00367E0F">
        <w:rPr>
          <w:rFonts w:ascii="Arial Narrow" w:hAnsi="Arial Narrow" w:cs="Arial"/>
          <w:b/>
          <w:sz w:val="26"/>
          <w:szCs w:val="26"/>
        </w:rPr>
        <w:t>III.-</w:t>
      </w:r>
      <w:r w:rsidRPr="00367E0F">
        <w:rPr>
          <w:rFonts w:ascii="Arial Narrow" w:hAnsi="Arial Narrow" w:cs="Arial"/>
          <w:sz w:val="26"/>
          <w:szCs w:val="26"/>
        </w:rPr>
        <w:t xml:space="preserve"> Por consumo industrial </w:t>
      </w:r>
      <w:r w:rsidRPr="00367E0F">
        <w:rPr>
          <w:rFonts w:ascii="Arial Narrow" w:hAnsi="Arial Narrow" w:cs="Arial"/>
          <w:sz w:val="26"/>
          <w:szCs w:val="26"/>
        </w:rPr>
        <w:tab/>
        <w:t>$ 600.00 M.N.</w:t>
      </w:r>
    </w:p>
    <w:p w14:paraId="1DA8965C" w14:textId="77777777" w:rsidR="00367E0F" w:rsidRPr="00367E0F" w:rsidRDefault="00367E0F" w:rsidP="00367E0F">
      <w:pPr>
        <w:jc w:val="both"/>
        <w:rPr>
          <w:rFonts w:ascii="Arial Narrow" w:hAnsi="Arial Narrow" w:cs="Arial"/>
          <w:sz w:val="26"/>
          <w:szCs w:val="26"/>
        </w:rPr>
      </w:pPr>
      <w:r w:rsidRPr="00367E0F">
        <w:rPr>
          <w:rFonts w:ascii="Arial Narrow" w:hAnsi="Arial Narrow" w:cs="Arial"/>
          <w:sz w:val="26"/>
          <w:szCs w:val="26"/>
        </w:rPr>
        <w:t xml:space="preserve">      </w:t>
      </w:r>
    </w:p>
    <w:p w14:paraId="679D1B6B" w14:textId="77777777" w:rsidR="00367E0F" w:rsidRPr="00367E0F" w:rsidRDefault="00367E0F" w:rsidP="00367E0F">
      <w:pPr>
        <w:jc w:val="both"/>
        <w:rPr>
          <w:rFonts w:ascii="Arial Narrow" w:hAnsi="Arial Narrow" w:cs="Arial"/>
          <w:sz w:val="26"/>
          <w:szCs w:val="26"/>
        </w:rPr>
      </w:pPr>
      <w:r w:rsidRPr="00367E0F">
        <w:rPr>
          <w:rFonts w:ascii="Arial Narrow" w:hAnsi="Arial Narrow" w:cs="Arial"/>
          <w:b/>
          <w:sz w:val="26"/>
          <w:szCs w:val="26"/>
        </w:rPr>
        <w:t>B)</w:t>
      </w:r>
      <w:r w:rsidRPr="00367E0F">
        <w:rPr>
          <w:rFonts w:ascii="Arial Narrow" w:hAnsi="Arial Narrow" w:cs="Arial"/>
          <w:sz w:val="26"/>
          <w:szCs w:val="26"/>
        </w:rPr>
        <w:t xml:space="preserve"> Por la instalación de toma nueva de uso:</w:t>
      </w:r>
    </w:p>
    <w:p w14:paraId="3BBD564E" w14:textId="77777777" w:rsidR="00367E0F" w:rsidRPr="00367E0F" w:rsidRDefault="00367E0F" w:rsidP="00367E0F">
      <w:pPr>
        <w:jc w:val="both"/>
        <w:rPr>
          <w:rFonts w:ascii="Arial Narrow" w:hAnsi="Arial Narrow" w:cs="Arial"/>
          <w:sz w:val="26"/>
          <w:szCs w:val="26"/>
        </w:rPr>
      </w:pPr>
      <w:r w:rsidRPr="00367E0F">
        <w:rPr>
          <w:rFonts w:ascii="Arial Narrow" w:hAnsi="Arial Narrow" w:cs="Arial"/>
          <w:b/>
          <w:sz w:val="26"/>
          <w:szCs w:val="26"/>
        </w:rPr>
        <w:t xml:space="preserve">     I.-</w:t>
      </w:r>
      <w:r w:rsidRPr="00367E0F">
        <w:rPr>
          <w:rFonts w:ascii="Arial Narrow" w:hAnsi="Arial Narrow" w:cs="Arial"/>
          <w:sz w:val="26"/>
          <w:szCs w:val="26"/>
        </w:rPr>
        <w:t xml:space="preserve"> Doméstico                            $   300.00 M.N.</w:t>
      </w:r>
    </w:p>
    <w:p w14:paraId="69A4C686" w14:textId="77777777" w:rsidR="00367E0F" w:rsidRPr="00367E0F" w:rsidRDefault="00367E0F" w:rsidP="00367E0F">
      <w:pPr>
        <w:jc w:val="both"/>
        <w:rPr>
          <w:rFonts w:ascii="Arial Narrow" w:hAnsi="Arial Narrow" w:cs="Arial"/>
          <w:sz w:val="26"/>
          <w:szCs w:val="26"/>
        </w:rPr>
      </w:pPr>
      <w:r w:rsidRPr="00367E0F">
        <w:rPr>
          <w:rFonts w:ascii="Arial Narrow" w:hAnsi="Arial Narrow" w:cs="Arial"/>
          <w:sz w:val="26"/>
          <w:szCs w:val="26"/>
        </w:rPr>
        <w:t xml:space="preserve">     </w:t>
      </w:r>
      <w:r w:rsidRPr="00367E0F">
        <w:rPr>
          <w:rFonts w:ascii="Arial Narrow" w:hAnsi="Arial Narrow" w:cs="Arial"/>
          <w:b/>
          <w:sz w:val="26"/>
          <w:szCs w:val="26"/>
        </w:rPr>
        <w:t>II.-</w:t>
      </w:r>
      <w:r w:rsidRPr="00367E0F">
        <w:rPr>
          <w:rFonts w:ascii="Arial Narrow" w:hAnsi="Arial Narrow" w:cs="Arial"/>
          <w:sz w:val="26"/>
          <w:szCs w:val="26"/>
        </w:rPr>
        <w:t xml:space="preserve"> Comercial                             $ 1,000.00 M.N.</w:t>
      </w:r>
    </w:p>
    <w:p w14:paraId="7160FADD" w14:textId="77777777" w:rsidR="00367E0F" w:rsidRPr="00367E0F" w:rsidRDefault="00367E0F" w:rsidP="00367E0F">
      <w:pPr>
        <w:jc w:val="both"/>
        <w:rPr>
          <w:rFonts w:ascii="Arial Narrow" w:hAnsi="Arial Narrow" w:cs="Arial"/>
          <w:sz w:val="26"/>
          <w:szCs w:val="26"/>
        </w:rPr>
      </w:pPr>
      <w:r w:rsidRPr="00367E0F">
        <w:rPr>
          <w:rFonts w:ascii="Arial Narrow" w:hAnsi="Arial Narrow" w:cs="Arial"/>
          <w:sz w:val="26"/>
          <w:szCs w:val="26"/>
        </w:rPr>
        <w:t xml:space="preserve">     </w:t>
      </w:r>
      <w:r w:rsidRPr="00367E0F">
        <w:rPr>
          <w:rFonts w:ascii="Arial Narrow" w:hAnsi="Arial Narrow" w:cs="Arial"/>
          <w:b/>
          <w:sz w:val="26"/>
          <w:szCs w:val="26"/>
        </w:rPr>
        <w:t>III.-</w:t>
      </w:r>
      <w:r w:rsidRPr="00367E0F">
        <w:rPr>
          <w:rFonts w:ascii="Arial Narrow" w:hAnsi="Arial Narrow" w:cs="Arial"/>
          <w:sz w:val="26"/>
          <w:szCs w:val="26"/>
        </w:rPr>
        <w:t xml:space="preserve"> Industrial</w:t>
      </w:r>
      <w:r w:rsidRPr="00367E0F">
        <w:rPr>
          <w:rFonts w:ascii="Arial Narrow" w:hAnsi="Arial Narrow" w:cs="Arial"/>
          <w:sz w:val="26"/>
          <w:szCs w:val="26"/>
        </w:rPr>
        <w:tab/>
      </w:r>
      <w:r w:rsidRPr="00367E0F">
        <w:rPr>
          <w:rFonts w:ascii="Arial Narrow" w:hAnsi="Arial Narrow" w:cs="Arial"/>
          <w:sz w:val="26"/>
          <w:szCs w:val="26"/>
        </w:rPr>
        <w:tab/>
      </w:r>
      <w:r w:rsidRPr="00367E0F">
        <w:rPr>
          <w:rFonts w:ascii="Arial Narrow" w:hAnsi="Arial Narrow" w:cs="Arial"/>
          <w:sz w:val="26"/>
          <w:szCs w:val="26"/>
        </w:rPr>
        <w:tab/>
        <w:t xml:space="preserve">  $ 3,000.00 M.N.</w:t>
      </w:r>
    </w:p>
    <w:p w14:paraId="73506817" w14:textId="77777777" w:rsidR="00367E0F" w:rsidRPr="00367E0F" w:rsidRDefault="00367E0F" w:rsidP="00367E0F">
      <w:pPr>
        <w:jc w:val="both"/>
        <w:rPr>
          <w:rFonts w:ascii="Arial Narrow" w:hAnsi="Arial Narrow" w:cs="Arial"/>
          <w:sz w:val="26"/>
          <w:szCs w:val="26"/>
        </w:rPr>
      </w:pPr>
      <w:r w:rsidRPr="00367E0F">
        <w:rPr>
          <w:rFonts w:ascii="Arial Narrow" w:hAnsi="Arial Narrow" w:cs="Arial"/>
          <w:b/>
          <w:sz w:val="26"/>
          <w:szCs w:val="26"/>
        </w:rPr>
        <w:t>Artículo 110.-</w:t>
      </w:r>
      <w:r w:rsidRPr="00367E0F">
        <w:rPr>
          <w:rFonts w:ascii="Arial Narrow" w:hAnsi="Arial Narrow" w:cs="Arial"/>
          <w:sz w:val="26"/>
          <w:szCs w:val="26"/>
        </w:rPr>
        <w:t xml:space="preserve"> Son sujetos obligados al pago de derechos por los servicios de reproducción de documentos o archivos a los cuales se refiere el artículo 141 de la Ley General de Transparencia y Acceso a la Información Pública, las personas físicas o morales que soliciten, cualesquiera de los servicios a que se refiere este capítulo pagarán lo señalado de conformidad a lo siguiente: </w:t>
      </w:r>
    </w:p>
    <w:p w14:paraId="5EFCFCC3" w14:textId="77777777" w:rsidR="00367E0F" w:rsidRPr="00367E0F" w:rsidRDefault="00367E0F" w:rsidP="00367E0F">
      <w:pPr>
        <w:ind w:firstLine="708"/>
        <w:jc w:val="both"/>
        <w:rPr>
          <w:rFonts w:ascii="Arial Narrow" w:hAnsi="Arial Narrow" w:cs="Arial"/>
          <w:sz w:val="26"/>
          <w:szCs w:val="26"/>
        </w:rPr>
      </w:pPr>
      <w:r w:rsidRPr="00367E0F">
        <w:rPr>
          <w:rFonts w:ascii="Arial Narrow" w:hAnsi="Arial Narrow" w:cs="Arial"/>
          <w:sz w:val="26"/>
          <w:szCs w:val="26"/>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14:paraId="19922AD0" w14:textId="77777777" w:rsidR="00367E0F" w:rsidRPr="00367E0F" w:rsidRDefault="00367E0F" w:rsidP="00367E0F">
      <w:pPr>
        <w:ind w:firstLine="708"/>
        <w:jc w:val="both"/>
        <w:rPr>
          <w:rFonts w:ascii="Arial Narrow" w:hAnsi="Arial Narrow" w:cs="Arial"/>
          <w:sz w:val="26"/>
          <w:szCs w:val="26"/>
        </w:rPr>
      </w:pPr>
      <w:r w:rsidRPr="00367E0F">
        <w:rPr>
          <w:rFonts w:ascii="Arial Narrow" w:hAnsi="Arial Narrow" w:cs="Arial"/>
          <w:sz w:val="26"/>
          <w:szCs w:val="26"/>
        </w:rPr>
        <w:t>El costo de recuperación que deberá cubrir el solicitante por la modalidad de entrega de la reproducción de la información a que se refiere este Capítulo, no podrá ser superior a la suma del precio total del medio utilizado, y será de acuerdo con la siguiente tabla:</w:t>
      </w:r>
    </w:p>
    <w:p w14:paraId="51DCF749" w14:textId="77777777" w:rsidR="00367E0F" w:rsidRPr="00367E0F" w:rsidRDefault="00367E0F" w:rsidP="00367E0F">
      <w:pPr>
        <w:ind w:left="708"/>
        <w:rPr>
          <w:rFonts w:ascii="Arial Narrow" w:hAnsi="Arial Narrow" w:cs="Arial"/>
          <w:sz w:val="26"/>
          <w:szCs w:val="26"/>
        </w:rPr>
      </w:pPr>
      <w:r w:rsidRPr="00367E0F">
        <w:rPr>
          <w:rFonts w:ascii="Arial Narrow" w:hAnsi="Arial Narrow" w:cs="Arial"/>
          <w:b/>
          <w:sz w:val="26"/>
          <w:szCs w:val="26"/>
        </w:rPr>
        <w:t>l.-</w:t>
      </w:r>
      <w:r w:rsidRPr="00367E0F">
        <w:rPr>
          <w:rFonts w:ascii="Arial Narrow" w:hAnsi="Arial Narrow" w:cs="Arial"/>
          <w:sz w:val="26"/>
          <w:szCs w:val="26"/>
        </w:rPr>
        <w:t xml:space="preserve"> Por copia simple a partir de la vigesimoprimera hoja proporcionada por la Unidad de Transparencia.                                                                $ 1.00 M.N.</w:t>
      </w:r>
    </w:p>
    <w:p w14:paraId="25078044" w14:textId="5BE7E0EB" w:rsidR="00367E0F" w:rsidRPr="00367E0F" w:rsidRDefault="00367E0F" w:rsidP="00367E0F">
      <w:pPr>
        <w:ind w:left="708"/>
        <w:rPr>
          <w:rFonts w:ascii="Arial Narrow" w:hAnsi="Arial Narrow" w:cs="Arial"/>
          <w:sz w:val="26"/>
          <w:szCs w:val="26"/>
        </w:rPr>
      </w:pPr>
      <w:r w:rsidRPr="00367E0F">
        <w:rPr>
          <w:rFonts w:ascii="Arial Narrow" w:hAnsi="Arial Narrow" w:cs="Arial"/>
          <w:b/>
          <w:sz w:val="26"/>
          <w:szCs w:val="26"/>
        </w:rPr>
        <w:t>ll. -</w:t>
      </w:r>
      <w:r w:rsidRPr="00367E0F">
        <w:rPr>
          <w:rFonts w:ascii="Arial Narrow" w:hAnsi="Arial Narrow" w:cs="Arial"/>
          <w:sz w:val="26"/>
          <w:szCs w:val="26"/>
        </w:rPr>
        <w:t xml:space="preserve"> Por copia certificada a partir de la vigesimoprimera hoja proporcionada por la Unidad de Transparencia.                                                      $ 3.00 M.N.</w:t>
      </w:r>
    </w:p>
    <w:p w14:paraId="2BD074E4" w14:textId="77777777" w:rsidR="00367E0F" w:rsidRPr="00367E0F" w:rsidRDefault="00367E0F" w:rsidP="00042083">
      <w:pPr>
        <w:ind w:left="708"/>
        <w:jc w:val="both"/>
        <w:rPr>
          <w:rFonts w:ascii="Arial Narrow" w:hAnsi="Arial Narrow" w:cs="Arial"/>
          <w:sz w:val="26"/>
          <w:szCs w:val="26"/>
        </w:rPr>
      </w:pPr>
      <w:r w:rsidRPr="00367E0F">
        <w:rPr>
          <w:rFonts w:ascii="Arial Narrow" w:hAnsi="Arial Narrow" w:cs="Arial"/>
          <w:b/>
          <w:sz w:val="26"/>
          <w:szCs w:val="26"/>
        </w:rPr>
        <w:lastRenderedPageBreak/>
        <w:t>lll. -</w:t>
      </w:r>
      <w:r w:rsidRPr="00367E0F">
        <w:rPr>
          <w:rFonts w:ascii="Arial Narrow" w:hAnsi="Arial Narrow" w:cs="Arial"/>
          <w:sz w:val="26"/>
          <w:szCs w:val="26"/>
        </w:rPr>
        <w:t xml:space="preserve"> Por información que se entregue al solicitante en discos magnéticos y discos compactos.                                                                           $ 10.00 M.N.</w:t>
      </w:r>
    </w:p>
    <w:p w14:paraId="77210D8A" w14:textId="77777777" w:rsidR="00367E0F" w:rsidRPr="00367E0F" w:rsidRDefault="00367E0F" w:rsidP="00367E0F">
      <w:pPr>
        <w:ind w:left="708"/>
        <w:rPr>
          <w:rFonts w:ascii="Arial Narrow" w:hAnsi="Arial Narrow" w:cs="Arial"/>
          <w:sz w:val="26"/>
          <w:szCs w:val="26"/>
        </w:rPr>
      </w:pPr>
      <w:r w:rsidRPr="00367E0F">
        <w:rPr>
          <w:rFonts w:ascii="Arial Narrow" w:hAnsi="Arial Narrow" w:cs="Arial"/>
          <w:b/>
          <w:sz w:val="26"/>
          <w:szCs w:val="26"/>
        </w:rPr>
        <w:t>lV.-</w:t>
      </w:r>
      <w:r w:rsidRPr="00367E0F">
        <w:rPr>
          <w:rFonts w:ascii="Arial Narrow" w:hAnsi="Arial Narrow" w:cs="Arial"/>
          <w:sz w:val="26"/>
          <w:szCs w:val="26"/>
        </w:rPr>
        <w:t xml:space="preserve"> Por información que se entregue al solicitante en discos en formato DVD.                                                                                                           $ 10.00 M.N.</w:t>
      </w:r>
    </w:p>
    <w:p w14:paraId="70A03589" w14:textId="77777777" w:rsidR="00367E0F" w:rsidRPr="00367E0F" w:rsidRDefault="00367E0F" w:rsidP="00367E0F">
      <w:pPr>
        <w:jc w:val="both"/>
        <w:rPr>
          <w:rFonts w:ascii="Arial Narrow" w:hAnsi="Arial Narrow" w:cs="Arial"/>
          <w:sz w:val="26"/>
          <w:szCs w:val="26"/>
        </w:rPr>
      </w:pPr>
      <w:r w:rsidRPr="00367E0F">
        <w:rPr>
          <w:rFonts w:ascii="Arial Narrow" w:hAnsi="Arial Narrow" w:cs="Arial"/>
          <w:b/>
          <w:sz w:val="26"/>
          <w:szCs w:val="26"/>
        </w:rPr>
        <w:t>Artículo 125 Bis.</w:t>
      </w:r>
      <w:r w:rsidRPr="00367E0F">
        <w:rPr>
          <w:rFonts w:ascii="Arial Narrow" w:hAnsi="Arial Narrow" w:cs="Arial"/>
          <w:sz w:val="26"/>
          <w:szCs w:val="26"/>
        </w:rPr>
        <w:t xml:space="preserve"> - El Municipio percibirá productos derivados de sus bienes inmuebles por los siguientes conceptos:</w:t>
      </w:r>
    </w:p>
    <w:p w14:paraId="2F8B9342" w14:textId="77777777" w:rsidR="00367E0F" w:rsidRPr="00367E0F" w:rsidRDefault="00367E0F" w:rsidP="00367E0F">
      <w:pPr>
        <w:ind w:firstLine="708"/>
        <w:jc w:val="both"/>
        <w:rPr>
          <w:rFonts w:ascii="Arial Narrow" w:hAnsi="Arial Narrow" w:cs="Arial"/>
          <w:sz w:val="26"/>
          <w:szCs w:val="26"/>
        </w:rPr>
      </w:pPr>
      <w:r w:rsidRPr="00367E0F">
        <w:rPr>
          <w:rFonts w:ascii="Arial Narrow" w:hAnsi="Arial Narrow" w:cs="Arial"/>
          <w:b/>
          <w:sz w:val="26"/>
          <w:szCs w:val="26"/>
        </w:rPr>
        <w:t>I.-</w:t>
      </w:r>
      <w:r w:rsidRPr="00367E0F">
        <w:rPr>
          <w:rFonts w:ascii="Arial Narrow" w:hAnsi="Arial Narrow" w:cs="Arial"/>
          <w:sz w:val="26"/>
          <w:szCs w:val="26"/>
        </w:rPr>
        <w:t xml:space="preserve"> Arrendamiento o enajenación de bienes inmuebles;</w:t>
      </w:r>
    </w:p>
    <w:p w14:paraId="189D18E8" w14:textId="77777777" w:rsidR="00367E0F" w:rsidRPr="00367E0F" w:rsidRDefault="00367E0F" w:rsidP="00367E0F">
      <w:pPr>
        <w:ind w:left="708"/>
        <w:jc w:val="both"/>
        <w:rPr>
          <w:rFonts w:ascii="Arial Narrow" w:hAnsi="Arial Narrow" w:cs="Arial"/>
          <w:sz w:val="26"/>
          <w:szCs w:val="26"/>
        </w:rPr>
      </w:pPr>
      <w:r w:rsidRPr="00367E0F">
        <w:rPr>
          <w:rFonts w:ascii="Arial Narrow" w:hAnsi="Arial Narrow" w:cs="Arial"/>
          <w:b/>
          <w:sz w:val="26"/>
          <w:szCs w:val="26"/>
        </w:rPr>
        <w:t>II.-</w:t>
      </w:r>
      <w:r w:rsidRPr="00367E0F">
        <w:rPr>
          <w:rFonts w:ascii="Arial Narrow" w:hAnsi="Arial Narrow" w:cs="Arial"/>
          <w:sz w:val="26"/>
          <w:szCs w:val="26"/>
        </w:rPr>
        <w:t xml:space="preserve"> Por arrendamiento temporal o concesión por el tiempo útil de locales ubicados en bienes de dominio público, tales como mercados, plazas, jardines, unidades deportivas y otros bienes destinados a un servicio público, y</w:t>
      </w:r>
    </w:p>
    <w:p w14:paraId="5DD12C29" w14:textId="77777777" w:rsidR="00367E0F" w:rsidRPr="00367E0F" w:rsidRDefault="00367E0F" w:rsidP="00367E0F">
      <w:pPr>
        <w:ind w:left="708"/>
        <w:jc w:val="both"/>
        <w:rPr>
          <w:rFonts w:ascii="Arial Narrow" w:hAnsi="Arial Narrow" w:cs="Arial"/>
          <w:sz w:val="26"/>
          <w:szCs w:val="26"/>
        </w:rPr>
      </w:pPr>
      <w:r w:rsidRPr="00367E0F">
        <w:rPr>
          <w:rFonts w:ascii="Arial Narrow" w:hAnsi="Arial Narrow" w:cs="Arial"/>
          <w:b/>
          <w:sz w:val="26"/>
          <w:szCs w:val="26"/>
        </w:rPr>
        <w:t>III.-</w:t>
      </w:r>
      <w:r w:rsidRPr="00367E0F">
        <w:rPr>
          <w:rFonts w:ascii="Arial Narrow" w:hAnsi="Arial Narrow" w:cs="Arial"/>
          <w:sz w:val="26"/>
          <w:szCs w:val="26"/>
        </w:rPr>
        <w:t xml:space="preserve"> Por concesión del uso del piso en la vía pública o en bienes destinados a un servicio público como unidades deportivas, plazas y otros bienes de dominio público.</w:t>
      </w:r>
    </w:p>
    <w:p w14:paraId="66533A7F" w14:textId="77777777" w:rsidR="00367E0F" w:rsidRPr="00367E0F" w:rsidRDefault="00367E0F" w:rsidP="004E2DA2">
      <w:pPr>
        <w:jc w:val="both"/>
        <w:rPr>
          <w:rFonts w:ascii="Arial Narrow" w:hAnsi="Arial Narrow" w:cs="Arial"/>
          <w:sz w:val="26"/>
          <w:szCs w:val="26"/>
        </w:rPr>
      </w:pPr>
      <w:r w:rsidRPr="00367E0F">
        <w:rPr>
          <w:rFonts w:ascii="Arial Narrow" w:hAnsi="Arial Narrow" w:cs="Arial"/>
          <w:b/>
          <w:sz w:val="26"/>
          <w:szCs w:val="26"/>
        </w:rPr>
        <w:t>A)</w:t>
      </w:r>
      <w:r w:rsidRPr="00367E0F">
        <w:rPr>
          <w:rFonts w:ascii="Arial Narrow" w:hAnsi="Arial Narrow" w:cs="Arial"/>
          <w:sz w:val="26"/>
          <w:szCs w:val="26"/>
        </w:rPr>
        <w:t xml:space="preserve">   Por derecho de piso a vendedores con puestos semifijos se pagará una cuota diaria de $ 25.00 M.N. </w:t>
      </w:r>
    </w:p>
    <w:p w14:paraId="5777F83A" w14:textId="2FE81F85" w:rsidR="00367E0F" w:rsidRDefault="00367E0F" w:rsidP="00D9451E">
      <w:pPr>
        <w:jc w:val="both"/>
        <w:rPr>
          <w:rFonts w:ascii="Arial Narrow" w:hAnsi="Arial Narrow" w:cs="Arial"/>
          <w:b/>
          <w:bCs/>
          <w:sz w:val="26"/>
          <w:szCs w:val="26"/>
          <w:lang w:val="es-MX"/>
        </w:rPr>
      </w:pPr>
      <w:r w:rsidRPr="00367E0F">
        <w:rPr>
          <w:rFonts w:ascii="Arial Narrow" w:hAnsi="Arial Narrow" w:cs="Arial"/>
          <w:b/>
          <w:sz w:val="26"/>
          <w:szCs w:val="26"/>
        </w:rPr>
        <w:t>B)</w:t>
      </w:r>
      <w:r w:rsidRPr="00367E0F">
        <w:rPr>
          <w:rFonts w:ascii="Arial Narrow" w:hAnsi="Arial Narrow" w:cs="Arial"/>
          <w:sz w:val="26"/>
          <w:szCs w:val="26"/>
        </w:rPr>
        <w:t xml:space="preserve"> En los casos de vendedores ambulantes se establecerá una cuota diaria de $ 20.00 M.N</w:t>
      </w:r>
      <w:r w:rsidRPr="00D9451E">
        <w:rPr>
          <w:rFonts w:ascii="Arial Narrow" w:hAnsi="Arial Narrow" w:cs="Arial"/>
          <w:sz w:val="26"/>
          <w:szCs w:val="26"/>
        </w:rPr>
        <w:t>.</w:t>
      </w:r>
      <w:r w:rsidR="004E2DA2" w:rsidRPr="00D9451E">
        <w:rPr>
          <w:rFonts w:ascii="Arial Narrow" w:hAnsi="Arial Narrow" w:cs="Arial"/>
          <w:sz w:val="26"/>
          <w:szCs w:val="26"/>
        </w:rPr>
        <w:t xml:space="preserve"> </w:t>
      </w:r>
      <w:r w:rsidRPr="00D9451E">
        <w:rPr>
          <w:rFonts w:ascii="Arial Narrow" w:hAnsi="Arial Narrow" w:cs="Arial"/>
          <w:b/>
          <w:sz w:val="26"/>
          <w:szCs w:val="26"/>
        </w:rPr>
        <w:t>Transitorio</w:t>
      </w:r>
      <w:r w:rsidR="004E2DA2" w:rsidRPr="00D9451E">
        <w:rPr>
          <w:rFonts w:ascii="Arial Narrow" w:hAnsi="Arial Narrow" w:cs="Arial"/>
          <w:b/>
          <w:sz w:val="26"/>
          <w:szCs w:val="26"/>
        </w:rPr>
        <w:t xml:space="preserve"> </w:t>
      </w:r>
      <w:r w:rsidRPr="00D9451E">
        <w:rPr>
          <w:rFonts w:ascii="Arial Narrow" w:hAnsi="Arial Narrow" w:cs="Arial"/>
          <w:b/>
          <w:sz w:val="26"/>
          <w:szCs w:val="26"/>
        </w:rPr>
        <w:t>Entrada en vigor. Artículo único.</w:t>
      </w:r>
      <w:r w:rsidRPr="00D9451E">
        <w:rPr>
          <w:rFonts w:ascii="Arial Narrow" w:hAnsi="Arial Narrow" w:cs="Arial"/>
          <w:sz w:val="26"/>
          <w:szCs w:val="26"/>
        </w:rPr>
        <w:t xml:space="preserve"> El presente decreto entrará en vigor al día siguiente de su publicación en el Diario Oficial del Gobierno del Estado de Yucatán. </w:t>
      </w:r>
      <w:r w:rsidRPr="00D9451E">
        <w:rPr>
          <w:rFonts w:ascii="Arial Narrow" w:hAnsi="Arial Narrow" w:cs="Arial"/>
          <w:b/>
          <w:bCs/>
          <w:sz w:val="26"/>
          <w:szCs w:val="26"/>
          <w:lang w:val="es-MX"/>
        </w:rPr>
        <w:t xml:space="preserve">DADO EN LA </w:t>
      </w:r>
      <w:r w:rsidR="004E2DA2" w:rsidRPr="00D9451E">
        <w:rPr>
          <w:rFonts w:ascii="Arial Narrow" w:hAnsi="Arial Narrow" w:cs="Arial"/>
          <w:b/>
          <w:bCs/>
          <w:sz w:val="26"/>
          <w:szCs w:val="26"/>
          <w:lang w:val="es-MX"/>
        </w:rPr>
        <w:t>SALA DE USOS MULTIPLES “MAESTRA CONSUE</w:t>
      </w:r>
      <w:r w:rsidR="004178D3" w:rsidRPr="00D9451E">
        <w:rPr>
          <w:rFonts w:ascii="Arial Narrow" w:hAnsi="Arial Narrow" w:cs="Arial"/>
          <w:b/>
          <w:bCs/>
          <w:sz w:val="26"/>
          <w:szCs w:val="26"/>
          <w:lang w:val="es-MX"/>
        </w:rPr>
        <w:t>L</w:t>
      </w:r>
      <w:r w:rsidR="004E2DA2" w:rsidRPr="00D9451E">
        <w:rPr>
          <w:rFonts w:ascii="Arial Narrow" w:hAnsi="Arial Narrow" w:cs="Arial"/>
          <w:b/>
          <w:bCs/>
          <w:sz w:val="26"/>
          <w:szCs w:val="26"/>
          <w:lang w:val="es-MX"/>
        </w:rPr>
        <w:t>O ZAVALA CASTILLO”</w:t>
      </w:r>
      <w:r w:rsidRPr="00D9451E">
        <w:rPr>
          <w:rFonts w:ascii="Arial Narrow" w:hAnsi="Arial Narrow" w:cs="Arial"/>
          <w:b/>
          <w:bCs/>
          <w:sz w:val="26"/>
          <w:szCs w:val="26"/>
          <w:lang w:val="es-MX"/>
        </w:rPr>
        <w:t xml:space="preserve"> DEL RECINTO DEL PODER LEGISLATIVO</w:t>
      </w:r>
      <w:r w:rsidR="004E2DA2" w:rsidRPr="00D9451E">
        <w:rPr>
          <w:rFonts w:ascii="Arial Narrow" w:hAnsi="Arial Narrow" w:cs="Arial"/>
          <w:b/>
          <w:bCs/>
          <w:sz w:val="26"/>
          <w:szCs w:val="26"/>
          <w:lang w:val="es-MX"/>
        </w:rPr>
        <w:t>,</w:t>
      </w:r>
      <w:r w:rsidRPr="00D9451E">
        <w:rPr>
          <w:rFonts w:ascii="Arial Narrow" w:hAnsi="Arial Narrow" w:cs="Arial"/>
          <w:b/>
          <w:bCs/>
          <w:sz w:val="26"/>
          <w:szCs w:val="26"/>
          <w:lang w:val="es-MX"/>
        </w:rPr>
        <w:t xml:space="preserve"> EN LA CIUDAD DE MÉRIDA, YUCATÁN, ESTADOS UNIDOS MEXICANOS A LOS </w:t>
      </w:r>
      <w:r w:rsidR="004E2DA2" w:rsidRPr="00D9451E">
        <w:rPr>
          <w:rFonts w:ascii="Arial Narrow" w:hAnsi="Arial Narrow" w:cs="Arial"/>
          <w:b/>
          <w:bCs/>
          <w:sz w:val="26"/>
          <w:szCs w:val="26"/>
          <w:lang w:val="es-MX"/>
        </w:rPr>
        <w:t>OCHO</w:t>
      </w:r>
      <w:r w:rsidRPr="00D9451E">
        <w:rPr>
          <w:rFonts w:ascii="Arial Narrow" w:hAnsi="Arial Narrow" w:cs="Arial"/>
          <w:b/>
          <w:bCs/>
          <w:sz w:val="26"/>
          <w:szCs w:val="26"/>
          <w:lang w:val="es-MX"/>
        </w:rPr>
        <w:t xml:space="preserve"> DÍAS DEL MES DE ABRIL DEL AÑO DOS MIL VEINTIDÓS.</w:t>
      </w:r>
      <w:r w:rsidR="004E2DA2" w:rsidRPr="00D9451E">
        <w:rPr>
          <w:rFonts w:ascii="Arial Narrow" w:hAnsi="Arial Narrow" w:cs="Arial"/>
          <w:b/>
          <w:bCs/>
          <w:sz w:val="26"/>
          <w:szCs w:val="26"/>
          <w:lang w:val="es-MX"/>
        </w:rPr>
        <w:t xml:space="preserve"> COMISIÓN PERMANENTE DE PRESUPUESTO, PATRIMONIO ESTATAL Y MUNICIPAL. PRESIDENTE: DIP. JESÚS EFRÉN PÉREZ BALLOTE</w:t>
      </w:r>
      <w:r w:rsidR="00296508">
        <w:rPr>
          <w:rFonts w:ascii="Arial Narrow" w:hAnsi="Arial Narrow" w:cs="Arial"/>
          <w:b/>
          <w:bCs/>
          <w:sz w:val="26"/>
          <w:szCs w:val="26"/>
          <w:lang w:val="es-MX"/>
        </w:rPr>
        <w:t>,</w:t>
      </w:r>
      <w:r w:rsidR="004E2DA2" w:rsidRPr="00D9451E">
        <w:rPr>
          <w:rFonts w:ascii="Arial Narrow" w:hAnsi="Arial Narrow" w:cs="Arial"/>
          <w:b/>
          <w:bCs/>
          <w:sz w:val="26"/>
          <w:szCs w:val="26"/>
          <w:lang w:val="es-MX"/>
        </w:rPr>
        <w:t xml:space="preserve"> VICEPRESIDENTE: DIP. HARRY GERARDO RODRÍGUEZ BOTELLO FIERRO</w:t>
      </w:r>
      <w:r w:rsidR="00296508">
        <w:rPr>
          <w:rFonts w:ascii="Arial Narrow" w:hAnsi="Arial Narrow" w:cs="Arial"/>
          <w:b/>
          <w:bCs/>
          <w:sz w:val="26"/>
          <w:szCs w:val="26"/>
          <w:lang w:val="es-MX"/>
        </w:rPr>
        <w:t>,</w:t>
      </w:r>
      <w:r w:rsidR="004E2DA2">
        <w:rPr>
          <w:rFonts w:ascii="Arial Narrow" w:hAnsi="Arial Narrow" w:cs="Arial"/>
          <w:b/>
          <w:bCs/>
          <w:sz w:val="26"/>
          <w:szCs w:val="26"/>
          <w:lang w:val="es-MX"/>
        </w:rPr>
        <w:t xml:space="preserve"> </w:t>
      </w:r>
      <w:r w:rsidR="00F72686">
        <w:rPr>
          <w:rFonts w:ascii="Arial Narrow" w:hAnsi="Arial Narrow" w:cs="Arial"/>
          <w:b/>
          <w:bCs/>
          <w:sz w:val="26"/>
          <w:szCs w:val="26"/>
          <w:lang w:val="es-MX"/>
        </w:rPr>
        <w:t>SECRETARIO: DIP. JOSÉ CRESCENCIO GUTIÉRREZ GONZÁLEZ, SECRETARIA: DIP. CARMEN GUADALUPE GONZÁLEZ MARTÍN, VOCAL: DIP. DAFNE CELINA LÓPEZ OSORIO, VOCAL: DIP. INGRID DEL PILAR SANTOS DÍAZ, VOCAL: DIP. ALEJANDRA DE LOS ÁNGELES NOVELO SEGURA, VOCAL: DIP. VÍCTOR HUGO LOZANO POVEDA, VOCAL: DIP. FABIOLA LOEZA NOVELO.</w:t>
      </w:r>
    </w:p>
    <w:p w14:paraId="5A5D0464" w14:textId="77777777" w:rsidR="00936406" w:rsidRPr="00367E0F" w:rsidRDefault="00936406" w:rsidP="004E2DA2">
      <w:pPr>
        <w:jc w:val="both"/>
        <w:rPr>
          <w:rFonts w:ascii="Arial Narrow" w:hAnsi="Arial Narrow" w:cs="Arial"/>
          <w:b/>
          <w:sz w:val="26"/>
          <w:szCs w:val="26"/>
          <w:lang w:val="es-MX"/>
        </w:rPr>
      </w:pPr>
    </w:p>
    <w:p w14:paraId="38B1145D" w14:textId="51647F32" w:rsidR="00367E0F" w:rsidRPr="00C819C1" w:rsidRDefault="00C819C1" w:rsidP="00C819C1">
      <w:pPr>
        <w:ind w:firstLine="284"/>
        <w:jc w:val="both"/>
        <w:rPr>
          <w:rFonts w:ascii="Arial Narrow" w:hAnsi="Arial Narrow" w:cs="Courier New"/>
          <w:sz w:val="26"/>
          <w:szCs w:val="26"/>
        </w:rPr>
      </w:pPr>
      <w:r w:rsidRPr="00C819C1">
        <w:rPr>
          <w:rFonts w:ascii="Arial Narrow" w:hAnsi="Arial Narrow" w:cs="Courier New"/>
          <w:sz w:val="26"/>
          <w:szCs w:val="26"/>
        </w:rPr>
        <w:t>Concluida la lectura del Decreto</w:t>
      </w:r>
      <w:r>
        <w:rPr>
          <w:rFonts w:ascii="Arial Narrow" w:hAnsi="Arial Narrow" w:cs="Arial"/>
          <w:sz w:val="26"/>
          <w:szCs w:val="26"/>
        </w:rPr>
        <w:t>, la Presienta; Diputadas y Diputados el presente Dictamen contiene el Decreto por el que se modifica la Ley de Hacienda del Municipio de Tixpéhual, Yucatán, con la que se dota de certeza jurídica a los habitantes del municipio. En tal virtud, con fundamento en el Artículo 34 Fracción VII de la Ley de Gobierno del Poder Legislativo el Estado de Yucatán, así como lo establecido en el Artículo 84 de</w:t>
      </w:r>
      <w:r w:rsidR="004178D3">
        <w:rPr>
          <w:rFonts w:ascii="Arial Narrow" w:hAnsi="Arial Narrow" w:cs="Arial"/>
          <w:sz w:val="26"/>
          <w:szCs w:val="26"/>
        </w:rPr>
        <w:t>l</w:t>
      </w:r>
      <w:r>
        <w:rPr>
          <w:rFonts w:ascii="Arial Narrow" w:hAnsi="Arial Narrow" w:cs="Arial"/>
          <w:sz w:val="26"/>
          <w:szCs w:val="26"/>
        </w:rPr>
        <w:t xml:space="preserve"> reglamento de la Ley de </w:t>
      </w:r>
      <w:r w:rsidR="00892CE6">
        <w:rPr>
          <w:rFonts w:ascii="Arial Narrow" w:hAnsi="Arial Narrow" w:cs="Arial"/>
          <w:sz w:val="26"/>
          <w:szCs w:val="26"/>
        </w:rPr>
        <w:t xml:space="preserve">Gobierno del Poder Legislativo del Estado de Yucatán, </w:t>
      </w:r>
      <w:r w:rsidR="00892CE6" w:rsidRPr="009C2363">
        <w:rPr>
          <w:rFonts w:ascii="Arial Narrow" w:hAnsi="Arial Narrow" w:cs="Arial"/>
          <w:b/>
          <w:bCs/>
          <w:sz w:val="26"/>
          <w:szCs w:val="26"/>
        </w:rPr>
        <w:t>solicitó la dispensa del trámite de discusión y votación en una sesión posterior y dicho procedimiento se efectuara en esos momentos</w:t>
      </w:r>
      <w:r w:rsidR="00E2798C">
        <w:rPr>
          <w:rFonts w:ascii="Arial Narrow" w:hAnsi="Arial Narrow" w:cs="Arial"/>
          <w:b/>
          <w:bCs/>
          <w:sz w:val="26"/>
          <w:szCs w:val="26"/>
        </w:rPr>
        <w:t>,</w:t>
      </w:r>
      <w:r w:rsidR="00892CE6">
        <w:rPr>
          <w:rFonts w:ascii="Arial Narrow" w:hAnsi="Arial Narrow" w:cs="Arial"/>
          <w:sz w:val="26"/>
          <w:szCs w:val="26"/>
        </w:rPr>
        <w:t xml:space="preserve"> manifestarlo de </w:t>
      </w:r>
      <w:r w:rsidR="00892CE6">
        <w:rPr>
          <w:rFonts w:ascii="Arial Narrow" w:hAnsi="Arial Narrow" w:cs="Arial"/>
          <w:sz w:val="26"/>
          <w:szCs w:val="26"/>
        </w:rPr>
        <w:lastRenderedPageBreak/>
        <w:t xml:space="preserve">forma económica; </w:t>
      </w:r>
      <w:r w:rsidR="004178D3" w:rsidRPr="004178D3">
        <w:rPr>
          <w:rFonts w:ascii="Arial Narrow" w:hAnsi="Arial Narrow" w:cs="Arial"/>
          <w:b/>
          <w:bCs/>
          <w:sz w:val="26"/>
          <w:szCs w:val="26"/>
        </w:rPr>
        <w:t>aprobado por unanimidad</w:t>
      </w:r>
      <w:r w:rsidR="004178D3">
        <w:rPr>
          <w:rFonts w:ascii="Arial Narrow" w:hAnsi="Arial Narrow" w:cs="Arial"/>
          <w:sz w:val="26"/>
          <w:szCs w:val="26"/>
        </w:rPr>
        <w:t>.</w:t>
      </w:r>
    </w:p>
    <w:p w14:paraId="1E40AB7F" w14:textId="5A33107C" w:rsidR="000D17DB" w:rsidRPr="00C819C1" w:rsidRDefault="000D17DB" w:rsidP="009B4016">
      <w:pPr>
        <w:ind w:firstLine="284"/>
        <w:jc w:val="both"/>
        <w:rPr>
          <w:rFonts w:ascii="Arial Narrow" w:hAnsi="Arial Narrow" w:cs="Courier New"/>
          <w:sz w:val="26"/>
          <w:szCs w:val="26"/>
        </w:rPr>
      </w:pPr>
    </w:p>
    <w:p w14:paraId="4D866598" w14:textId="1770936F" w:rsidR="00367E0F" w:rsidRDefault="00F80351" w:rsidP="009B4016">
      <w:pPr>
        <w:ind w:firstLine="284"/>
        <w:jc w:val="both"/>
        <w:rPr>
          <w:rFonts w:ascii="Arial Narrow" w:hAnsi="Arial Narrow" w:cs="Arial"/>
          <w:sz w:val="26"/>
          <w:szCs w:val="26"/>
        </w:rPr>
      </w:pPr>
      <w:r>
        <w:rPr>
          <w:rFonts w:ascii="Arial Narrow" w:hAnsi="Arial Narrow" w:cs="Courier New"/>
          <w:sz w:val="26"/>
          <w:szCs w:val="26"/>
        </w:rPr>
        <w:t xml:space="preserve">Continuando con el trámite; con fundamento en el Artículo 34 Fracción VII </w:t>
      </w:r>
      <w:r>
        <w:rPr>
          <w:rFonts w:ascii="Arial Narrow" w:hAnsi="Arial Narrow" w:cs="Arial"/>
          <w:sz w:val="26"/>
          <w:szCs w:val="26"/>
        </w:rPr>
        <w:t xml:space="preserve">Ley de Gobierno del Poder Legislativo el Estado de Yucatán, así como lo establecido en el Artículo 89 Fracción III de su propio reglamento, puso a discusión el Dictamen. Las y los Diputados que deseen hacer uso de la palabra en contra, pueden inscribirse con el Secretario Diputado Rafael Alejandro Echazarreta Torres y los que estén a favor, con el </w:t>
      </w:r>
      <w:r w:rsidR="00955765">
        <w:rPr>
          <w:rFonts w:ascii="Arial Narrow" w:hAnsi="Arial Narrow" w:cs="Arial"/>
          <w:sz w:val="26"/>
          <w:szCs w:val="26"/>
        </w:rPr>
        <w:t>Secretario Diputado Raúl Antonio Romero Chel. Recordando a las y los Diputados que podrán hacer uso de la palabra hasta cinco Diputadas o Diputados a favor</w:t>
      </w:r>
      <w:r w:rsidR="00E2798C">
        <w:rPr>
          <w:rFonts w:ascii="Arial Narrow" w:hAnsi="Arial Narrow" w:cs="Arial"/>
          <w:sz w:val="26"/>
          <w:szCs w:val="26"/>
        </w:rPr>
        <w:t>,</w:t>
      </w:r>
      <w:r w:rsidR="00955765">
        <w:rPr>
          <w:rFonts w:ascii="Arial Narrow" w:hAnsi="Arial Narrow" w:cs="Arial"/>
          <w:sz w:val="26"/>
          <w:szCs w:val="26"/>
        </w:rPr>
        <w:t xml:space="preserve"> y hasta cinco Diputadas o Diputados en contra.</w:t>
      </w:r>
    </w:p>
    <w:p w14:paraId="355F7EA4" w14:textId="2B8A2389" w:rsidR="00955765" w:rsidRDefault="00955765" w:rsidP="009B4016">
      <w:pPr>
        <w:ind w:firstLine="284"/>
        <w:jc w:val="both"/>
        <w:rPr>
          <w:rFonts w:ascii="Arial Narrow" w:hAnsi="Arial Narrow" w:cs="Arial"/>
          <w:sz w:val="26"/>
          <w:szCs w:val="26"/>
        </w:rPr>
      </w:pPr>
    </w:p>
    <w:p w14:paraId="6D81FCF5" w14:textId="73E5316D" w:rsidR="00955765" w:rsidRDefault="00955765" w:rsidP="009B4016">
      <w:pPr>
        <w:ind w:firstLine="284"/>
        <w:jc w:val="both"/>
        <w:rPr>
          <w:rFonts w:ascii="Arial Narrow" w:hAnsi="Arial Narrow" w:cs="Courier New"/>
          <w:sz w:val="26"/>
          <w:szCs w:val="26"/>
        </w:rPr>
      </w:pPr>
      <w:r>
        <w:rPr>
          <w:rFonts w:ascii="Arial Narrow" w:hAnsi="Arial Narrow" w:cs="Arial"/>
          <w:sz w:val="26"/>
          <w:szCs w:val="26"/>
        </w:rPr>
        <w:t xml:space="preserve">En virtud de no haber discusión, </w:t>
      </w:r>
      <w:r w:rsidR="006028F1" w:rsidRPr="006028F1">
        <w:rPr>
          <w:rFonts w:ascii="Arial Narrow" w:hAnsi="Arial Narrow" w:cs="Arial"/>
          <w:b/>
          <w:bCs/>
          <w:sz w:val="26"/>
          <w:szCs w:val="26"/>
        </w:rPr>
        <w:t>sometió a votación el Dictamen</w:t>
      </w:r>
      <w:r w:rsidR="006028F1">
        <w:rPr>
          <w:rFonts w:ascii="Arial Narrow" w:hAnsi="Arial Narrow" w:cs="Arial"/>
          <w:sz w:val="26"/>
          <w:szCs w:val="26"/>
        </w:rPr>
        <w:t xml:space="preserve">, en forma económica; </w:t>
      </w:r>
      <w:r w:rsidR="006028F1" w:rsidRPr="006028F1">
        <w:rPr>
          <w:rFonts w:ascii="Arial Narrow" w:hAnsi="Arial Narrow" w:cs="Arial"/>
          <w:b/>
          <w:bCs/>
          <w:sz w:val="26"/>
          <w:szCs w:val="26"/>
        </w:rPr>
        <w:t>aprobado por unanimidad de votos</w:t>
      </w:r>
      <w:r w:rsidR="00E2798C">
        <w:rPr>
          <w:rFonts w:ascii="Arial Narrow" w:hAnsi="Arial Narrow" w:cs="Arial"/>
          <w:b/>
          <w:bCs/>
          <w:sz w:val="26"/>
          <w:szCs w:val="26"/>
        </w:rPr>
        <w:t xml:space="preserve"> el Dictamen</w:t>
      </w:r>
      <w:r w:rsidR="006028F1">
        <w:rPr>
          <w:rFonts w:ascii="Arial Narrow" w:hAnsi="Arial Narrow" w:cs="Arial"/>
          <w:sz w:val="26"/>
          <w:szCs w:val="26"/>
        </w:rPr>
        <w:t>. Se turnó a la Secretaria de la Mesa Directiva</w:t>
      </w:r>
      <w:r w:rsidR="00E2798C">
        <w:rPr>
          <w:rFonts w:ascii="Arial Narrow" w:hAnsi="Arial Narrow" w:cs="Arial"/>
          <w:sz w:val="26"/>
          <w:szCs w:val="26"/>
        </w:rPr>
        <w:t>,</w:t>
      </w:r>
      <w:r w:rsidR="006028F1">
        <w:rPr>
          <w:rFonts w:ascii="Arial Narrow" w:hAnsi="Arial Narrow" w:cs="Arial"/>
          <w:sz w:val="26"/>
          <w:szCs w:val="26"/>
        </w:rPr>
        <w:t xml:space="preserve"> para que proceda a elaborar la Minuta del asunto aprobado.</w:t>
      </w:r>
    </w:p>
    <w:p w14:paraId="21F9C375" w14:textId="77777777" w:rsidR="00F20336" w:rsidRDefault="00F20336" w:rsidP="009B4016">
      <w:pPr>
        <w:ind w:firstLine="284"/>
        <w:jc w:val="both"/>
        <w:rPr>
          <w:rFonts w:ascii="Arial Narrow" w:hAnsi="Arial Narrow" w:cs="Courier New"/>
          <w:sz w:val="26"/>
          <w:szCs w:val="26"/>
        </w:rPr>
      </w:pPr>
    </w:p>
    <w:p w14:paraId="3DB23D97" w14:textId="0B81F723" w:rsidR="0019783B" w:rsidRPr="00920005" w:rsidRDefault="0019783B" w:rsidP="0019783B">
      <w:pPr>
        <w:ind w:firstLine="284"/>
        <w:jc w:val="both"/>
        <w:rPr>
          <w:rFonts w:ascii="Arial Narrow" w:hAnsi="Arial Narrow" w:cs="Courier New"/>
          <w:sz w:val="26"/>
          <w:szCs w:val="26"/>
        </w:rPr>
      </w:pPr>
      <w:r w:rsidRPr="00920005">
        <w:rPr>
          <w:rFonts w:ascii="Arial Narrow" w:hAnsi="Arial Narrow" w:cs="Courier New"/>
          <w:sz w:val="26"/>
          <w:szCs w:val="26"/>
        </w:rPr>
        <w:t>El Secretario Diputado Ra</w:t>
      </w:r>
      <w:r w:rsidR="00905BA2">
        <w:rPr>
          <w:rFonts w:ascii="Arial Narrow" w:hAnsi="Arial Narrow" w:cs="Courier New"/>
          <w:sz w:val="26"/>
          <w:szCs w:val="26"/>
        </w:rPr>
        <w:t>úl</w:t>
      </w:r>
      <w:r w:rsidRPr="00920005">
        <w:rPr>
          <w:rFonts w:ascii="Arial Narrow" w:hAnsi="Arial Narrow" w:cs="Courier New"/>
          <w:sz w:val="26"/>
          <w:szCs w:val="26"/>
        </w:rPr>
        <w:t xml:space="preserve"> An</w:t>
      </w:r>
      <w:r w:rsidR="00905BA2">
        <w:rPr>
          <w:rFonts w:ascii="Arial Narrow" w:hAnsi="Arial Narrow" w:cs="Courier New"/>
          <w:sz w:val="26"/>
          <w:szCs w:val="26"/>
        </w:rPr>
        <w:t>t</w:t>
      </w:r>
      <w:r w:rsidRPr="00920005">
        <w:rPr>
          <w:rFonts w:ascii="Arial Narrow" w:hAnsi="Arial Narrow" w:cs="Courier New"/>
          <w:sz w:val="26"/>
          <w:szCs w:val="26"/>
        </w:rPr>
        <w:t>o</w:t>
      </w:r>
      <w:r w:rsidR="00905BA2">
        <w:rPr>
          <w:rFonts w:ascii="Arial Narrow" w:hAnsi="Arial Narrow" w:cs="Courier New"/>
          <w:sz w:val="26"/>
          <w:szCs w:val="26"/>
        </w:rPr>
        <w:t>nio</w:t>
      </w:r>
      <w:r w:rsidRPr="00920005">
        <w:rPr>
          <w:rFonts w:ascii="Arial Narrow" w:hAnsi="Arial Narrow" w:cs="Courier New"/>
          <w:sz w:val="26"/>
          <w:szCs w:val="26"/>
        </w:rPr>
        <w:t xml:space="preserve"> </w:t>
      </w:r>
      <w:r w:rsidR="00905BA2">
        <w:rPr>
          <w:rFonts w:ascii="Arial Narrow" w:hAnsi="Arial Narrow" w:cs="Courier New"/>
          <w:sz w:val="26"/>
          <w:szCs w:val="26"/>
        </w:rPr>
        <w:t>Romero Chel</w:t>
      </w:r>
      <w:r w:rsidRPr="00920005">
        <w:rPr>
          <w:rFonts w:ascii="Arial Narrow" w:hAnsi="Arial Narrow" w:cs="Courier New"/>
          <w:sz w:val="26"/>
          <w:szCs w:val="26"/>
        </w:rPr>
        <w:t>, dio lectura al siguiente asunto en cartera:</w:t>
      </w:r>
    </w:p>
    <w:p w14:paraId="786E61FE" w14:textId="77777777" w:rsidR="0019783B" w:rsidRDefault="0019783B" w:rsidP="009B4016">
      <w:pPr>
        <w:ind w:firstLine="284"/>
        <w:jc w:val="both"/>
        <w:rPr>
          <w:rFonts w:ascii="Arial Narrow" w:hAnsi="Arial Narrow" w:cs="Courier New"/>
          <w:sz w:val="26"/>
          <w:szCs w:val="26"/>
        </w:rPr>
      </w:pPr>
    </w:p>
    <w:p w14:paraId="3FCE8692" w14:textId="7FC979A6" w:rsidR="000D17DB" w:rsidRDefault="000D17DB" w:rsidP="009B4016">
      <w:pPr>
        <w:ind w:firstLine="284"/>
        <w:jc w:val="both"/>
        <w:rPr>
          <w:rFonts w:ascii="Arial Narrow" w:hAnsi="Arial Narrow" w:cs="Courier New"/>
          <w:sz w:val="26"/>
          <w:szCs w:val="26"/>
        </w:rPr>
      </w:pPr>
      <w:r w:rsidRPr="000D17DB">
        <w:rPr>
          <w:rFonts w:ascii="Arial Narrow" w:hAnsi="Arial Narrow" w:cs="Courier New"/>
          <w:b/>
          <w:bCs/>
          <w:sz w:val="26"/>
          <w:szCs w:val="26"/>
        </w:rPr>
        <w:t>N)</w:t>
      </w:r>
      <w:r>
        <w:rPr>
          <w:rFonts w:ascii="Arial Narrow" w:hAnsi="Arial Narrow" w:cs="Courier New"/>
          <w:sz w:val="26"/>
          <w:szCs w:val="26"/>
        </w:rPr>
        <w:t xml:space="preserve"> </w:t>
      </w:r>
      <w:r w:rsidR="006B0893" w:rsidRPr="006B0893">
        <w:rPr>
          <w:rFonts w:ascii="Arial Narrow" w:eastAsia="Calibri" w:hAnsi="Arial Narrow"/>
          <w:sz w:val="26"/>
          <w:szCs w:val="26"/>
          <w:lang w:val="es-MX" w:eastAsia="en-US"/>
        </w:rPr>
        <w:t>Dictamen de la Comisión Permanente de Presupuesto, Patrimonio Estatal y Municipal, que modifica la Ley de Hacienda del Municipio de Chichimilá, Yucatán y la Ley de Ingresos del Municipio de Chichimilá, Yucatán, para el Ejercicio Fiscal 2022</w:t>
      </w:r>
      <w:r>
        <w:rPr>
          <w:rFonts w:ascii="Arial Narrow" w:hAnsi="Arial Narrow" w:cs="Courier New"/>
          <w:sz w:val="26"/>
          <w:szCs w:val="26"/>
        </w:rPr>
        <w:t>.</w:t>
      </w:r>
    </w:p>
    <w:p w14:paraId="6F4CE17E" w14:textId="73739947" w:rsidR="005C7432" w:rsidRDefault="005C7432" w:rsidP="009B4016">
      <w:pPr>
        <w:ind w:firstLine="284"/>
        <w:jc w:val="both"/>
        <w:rPr>
          <w:rFonts w:ascii="Arial Narrow" w:hAnsi="Arial Narrow" w:cs="Courier New"/>
          <w:sz w:val="26"/>
          <w:szCs w:val="26"/>
        </w:rPr>
      </w:pPr>
    </w:p>
    <w:p w14:paraId="34CC3866" w14:textId="369E19C7" w:rsidR="005C7432" w:rsidRPr="00A17D30" w:rsidRDefault="005C7432" w:rsidP="009B4016">
      <w:pPr>
        <w:ind w:firstLine="284"/>
        <w:jc w:val="both"/>
        <w:rPr>
          <w:rFonts w:ascii="Arial Narrow" w:hAnsi="Arial Narrow" w:cs="Courier New"/>
          <w:b/>
          <w:bCs/>
          <w:sz w:val="26"/>
          <w:szCs w:val="26"/>
        </w:rPr>
      </w:pPr>
      <w:r>
        <w:rPr>
          <w:rFonts w:ascii="Arial Narrow" w:hAnsi="Arial Narrow" w:cs="Courier New"/>
          <w:sz w:val="26"/>
          <w:szCs w:val="26"/>
        </w:rPr>
        <w:t xml:space="preserve">Concluida la lectura del Asunto en cartera la Presidenta; Diputadas y Diputados, en virtud de que el Dictamen ya fue distribuido en su </w:t>
      </w:r>
      <w:r w:rsidR="00E6253D">
        <w:rPr>
          <w:rFonts w:ascii="Arial Narrow" w:hAnsi="Arial Narrow" w:cs="Courier New"/>
          <w:sz w:val="26"/>
          <w:szCs w:val="26"/>
        </w:rPr>
        <w:t>oportunidad</w:t>
      </w:r>
      <w:r>
        <w:rPr>
          <w:rFonts w:ascii="Arial Narrow" w:hAnsi="Arial Narrow" w:cs="Courier New"/>
          <w:sz w:val="26"/>
          <w:szCs w:val="26"/>
        </w:rPr>
        <w:t xml:space="preserve"> a todos y cada uno de los integrantes de este Pleno, de conformidad con las facultades que me confiere el Artículo 34 Fracción VII de la Ley de Gobierno del Poder Legislativo del Estado de Yucatán</w:t>
      </w:r>
      <w:r w:rsidR="00A17D30">
        <w:rPr>
          <w:rFonts w:ascii="Arial Narrow" w:hAnsi="Arial Narrow" w:cs="Courier New"/>
          <w:sz w:val="26"/>
          <w:szCs w:val="26"/>
        </w:rPr>
        <w:t xml:space="preserve">, así como lo establecido en el Artículo 84 de su propio reglamento, </w:t>
      </w:r>
      <w:r w:rsidR="00A17D30" w:rsidRPr="00A17D30">
        <w:rPr>
          <w:rFonts w:ascii="Arial Narrow" w:hAnsi="Arial Narrow" w:cs="Courier New"/>
          <w:b/>
          <w:bCs/>
          <w:sz w:val="26"/>
          <w:szCs w:val="26"/>
        </w:rPr>
        <w:t xml:space="preserve">solicito la dispensa del trámite de lectura del Dictamen con el objeto de que se lea únicamente el Decreto contenido </w:t>
      </w:r>
      <w:r w:rsidR="00A17D30">
        <w:rPr>
          <w:rFonts w:ascii="Arial Narrow" w:hAnsi="Arial Narrow" w:cs="Courier New"/>
          <w:b/>
          <w:bCs/>
          <w:sz w:val="26"/>
          <w:szCs w:val="26"/>
        </w:rPr>
        <w:t>e</w:t>
      </w:r>
      <w:r w:rsidR="00A17D30" w:rsidRPr="00A17D30">
        <w:rPr>
          <w:rFonts w:ascii="Arial Narrow" w:hAnsi="Arial Narrow" w:cs="Courier New"/>
          <w:b/>
          <w:bCs/>
          <w:sz w:val="26"/>
          <w:szCs w:val="26"/>
        </w:rPr>
        <w:t>n el mismo</w:t>
      </w:r>
      <w:r w:rsidR="00A17D30">
        <w:rPr>
          <w:rFonts w:ascii="Arial Narrow" w:hAnsi="Arial Narrow" w:cs="Courier New"/>
          <w:sz w:val="26"/>
          <w:szCs w:val="26"/>
        </w:rPr>
        <w:t xml:space="preserve">. Las y los Diputados que estén a favor de conceder la dispensa del trámite solicitado, manifestarlo en forma económica; </w:t>
      </w:r>
      <w:r w:rsidR="00A17D30" w:rsidRPr="00A17D30">
        <w:rPr>
          <w:rFonts w:ascii="Arial Narrow" w:hAnsi="Arial Narrow" w:cs="Courier New"/>
          <w:b/>
          <w:bCs/>
          <w:sz w:val="26"/>
          <w:szCs w:val="26"/>
        </w:rPr>
        <w:t>aprobado por unanimidad.</w:t>
      </w:r>
    </w:p>
    <w:p w14:paraId="1827C75C" w14:textId="47BFA2B6" w:rsidR="000D17DB" w:rsidRDefault="000D17DB" w:rsidP="009B4016">
      <w:pPr>
        <w:ind w:firstLine="284"/>
        <w:jc w:val="both"/>
        <w:rPr>
          <w:rFonts w:ascii="Arial Narrow" w:hAnsi="Arial Narrow" w:cs="Courier New"/>
          <w:sz w:val="26"/>
          <w:szCs w:val="26"/>
        </w:rPr>
      </w:pPr>
    </w:p>
    <w:p w14:paraId="1E715B05" w14:textId="45472D9D" w:rsidR="0019783B" w:rsidRDefault="0019783B" w:rsidP="0019783B">
      <w:pPr>
        <w:ind w:firstLine="143"/>
        <w:jc w:val="both"/>
        <w:rPr>
          <w:rFonts w:ascii="Arial Narrow" w:hAnsi="Arial Narrow" w:cs="Courier New"/>
          <w:sz w:val="26"/>
          <w:szCs w:val="26"/>
        </w:rPr>
      </w:pPr>
      <w:r w:rsidRPr="0019783B">
        <w:rPr>
          <w:rFonts w:ascii="Arial Narrow" w:hAnsi="Arial Narrow" w:cs="Courier New"/>
          <w:sz w:val="26"/>
          <w:szCs w:val="26"/>
        </w:rPr>
        <w:t xml:space="preserve">El Secretario Diputado Raúl Antonio Romero Chel, dio lectura al </w:t>
      </w:r>
      <w:r w:rsidR="00577038">
        <w:rPr>
          <w:rFonts w:ascii="Arial Narrow" w:hAnsi="Arial Narrow" w:cs="Courier New"/>
          <w:sz w:val="26"/>
          <w:szCs w:val="26"/>
        </w:rPr>
        <w:t>Decreto:</w:t>
      </w:r>
    </w:p>
    <w:p w14:paraId="56ADC5F0" w14:textId="638F6339" w:rsidR="00577038" w:rsidRDefault="00577038" w:rsidP="0019783B">
      <w:pPr>
        <w:ind w:firstLine="143"/>
        <w:jc w:val="both"/>
        <w:rPr>
          <w:rFonts w:ascii="Arial Narrow" w:hAnsi="Arial Narrow" w:cs="Courier New"/>
          <w:sz w:val="26"/>
          <w:szCs w:val="26"/>
        </w:rPr>
      </w:pPr>
    </w:p>
    <w:p w14:paraId="61FA2F4F" w14:textId="0AE463E4" w:rsidR="000E4B04" w:rsidRPr="006714C1" w:rsidRDefault="000E4B04" w:rsidP="006714C1">
      <w:pPr>
        <w:widowControl/>
        <w:jc w:val="both"/>
        <w:rPr>
          <w:rFonts w:ascii="Arial Narrow" w:hAnsi="Arial Narrow" w:cs="Arial"/>
          <w:sz w:val="26"/>
          <w:szCs w:val="26"/>
        </w:rPr>
      </w:pPr>
      <w:r w:rsidRPr="006714C1">
        <w:rPr>
          <w:rFonts w:ascii="Arial Narrow" w:hAnsi="Arial Narrow" w:cs="Arial"/>
          <w:b/>
          <w:sz w:val="26"/>
          <w:szCs w:val="26"/>
        </w:rPr>
        <w:t xml:space="preserve">D E C R E T O Que modifica la Ley de Hacienda del Municipio de Chichimilá, Yucatán, y la Ley de Ingresos del Municipio de Chichimilá, Yucatán, para el ejercicio fiscal 2022. Artículo primero: </w:t>
      </w:r>
      <w:r w:rsidRPr="006714C1">
        <w:rPr>
          <w:rFonts w:ascii="Arial Narrow" w:hAnsi="Arial Narrow" w:cs="Arial"/>
          <w:sz w:val="26"/>
          <w:szCs w:val="26"/>
        </w:rPr>
        <w:t>Se reforma el párrafo quinto del artículo 50; se reforma la fracción I del artículo 87; se adicionan los artículos 95 Bis y 95</w:t>
      </w:r>
      <w:r w:rsidR="00E6253D" w:rsidRPr="006714C1">
        <w:rPr>
          <w:rFonts w:ascii="Arial Narrow" w:hAnsi="Arial Narrow" w:cs="Arial"/>
          <w:sz w:val="26"/>
          <w:szCs w:val="26"/>
        </w:rPr>
        <w:t xml:space="preserve"> </w:t>
      </w:r>
      <w:r w:rsidRPr="006714C1">
        <w:rPr>
          <w:rFonts w:ascii="Arial Narrow" w:hAnsi="Arial Narrow" w:cs="Arial"/>
          <w:sz w:val="26"/>
          <w:szCs w:val="26"/>
        </w:rPr>
        <w:t xml:space="preserve">Ter a la </w:t>
      </w:r>
      <w:r w:rsidRPr="006714C1">
        <w:rPr>
          <w:rFonts w:ascii="Arial Narrow" w:hAnsi="Arial Narrow" w:cs="Arial"/>
          <w:sz w:val="26"/>
          <w:szCs w:val="26"/>
        </w:rPr>
        <w:lastRenderedPageBreak/>
        <w:t xml:space="preserve">sección octava del capítulo II; se reforma el párrafo primero del artículo 98; se adiciona el artículo 98 Bis; se adiciona la sección décimo segunda denominada “Derechos por Servicios de la Unidad de Acceso a la Información” que contiene los artículos del 109 Bis al 109 Sexies; se reforman los incisos a) y b) de la fracción II del artículo 114, y se reforma el párrafo primero de la fracción I del artículo 116, todos de la Ley de Hacienda del Municipio de Chichimilá, Yucatán, para quedar como sigue: </w:t>
      </w:r>
      <w:r w:rsidRPr="006714C1">
        <w:rPr>
          <w:rFonts w:ascii="Arial Narrow" w:hAnsi="Arial Narrow" w:cs="Arial"/>
          <w:b/>
          <w:sz w:val="26"/>
          <w:szCs w:val="26"/>
        </w:rPr>
        <w:t xml:space="preserve">Artículo 50.- </w:t>
      </w:r>
      <w:r w:rsidRPr="006714C1">
        <w:rPr>
          <w:rFonts w:ascii="Arial Narrow" w:hAnsi="Arial Narrow" w:cs="Arial"/>
          <w:sz w:val="26"/>
          <w:szCs w:val="26"/>
        </w:rPr>
        <w:t xml:space="preserve">… </w:t>
      </w:r>
      <w:r w:rsidRPr="006714C1">
        <w:rPr>
          <w:rFonts w:ascii="Arial Narrow" w:hAnsi="Arial Narrow" w:cs="Arial"/>
          <w:b/>
          <w:sz w:val="26"/>
          <w:szCs w:val="26"/>
        </w:rPr>
        <w:t>Tabla de Valores Unitarios de Terreno</w:t>
      </w:r>
      <w:r w:rsidR="00E6253D" w:rsidRPr="006714C1">
        <w:rPr>
          <w:rFonts w:ascii="Arial Narrow" w:hAnsi="Arial Narrow" w:cs="Arial"/>
          <w:b/>
          <w:sz w:val="26"/>
          <w:szCs w:val="26"/>
        </w:rPr>
        <w:t xml:space="preserve"> </w:t>
      </w:r>
      <w:r w:rsidRPr="006714C1">
        <w:rPr>
          <w:rFonts w:ascii="Arial Narrow" w:hAnsi="Arial Narrow" w:cs="Arial"/>
          <w:b/>
          <w:sz w:val="26"/>
          <w:szCs w:val="26"/>
        </w:rPr>
        <w:t>(Tabla A)</w:t>
      </w:r>
      <w:r w:rsidR="00E6253D" w:rsidRPr="006714C1">
        <w:rPr>
          <w:rFonts w:ascii="Arial Narrow" w:hAnsi="Arial Narrow" w:cs="Arial"/>
          <w:b/>
          <w:sz w:val="26"/>
          <w:szCs w:val="26"/>
        </w:rPr>
        <w:t xml:space="preserve"> </w:t>
      </w:r>
      <w:r w:rsidRPr="006714C1">
        <w:rPr>
          <w:rFonts w:ascii="Arial Narrow" w:hAnsi="Arial Narrow" w:cs="Arial"/>
          <w:b/>
          <w:sz w:val="26"/>
          <w:szCs w:val="26"/>
        </w:rPr>
        <w:t>CHICHIMILA</w:t>
      </w:r>
      <w:r w:rsidR="00E6253D" w:rsidRPr="006714C1">
        <w:rPr>
          <w:rFonts w:ascii="Arial Narrow" w:hAnsi="Arial Narrow" w:cs="Arial"/>
          <w:b/>
          <w:sz w:val="26"/>
          <w:szCs w:val="26"/>
        </w:rPr>
        <w:t xml:space="preserve"> </w:t>
      </w:r>
      <w:r w:rsidRPr="006714C1">
        <w:rPr>
          <w:rFonts w:ascii="Arial Narrow" w:hAnsi="Arial Narrow" w:cs="Arial"/>
          <w:b/>
          <w:sz w:val="26"/>
          <w:szCs w:val="26"/>
        </w:rPr>
        <w:t>VALORES UNITARIOS DE TERRENO</w:t>
      </w:r>
      <w:r w:rsidR="00E6253D" w:rsidRPr="006714C1">
        <w:rPr>
          <w:rFonts w:ascii="Arial Narrow" w:hAnsi="Arial Narrow" w:cs="Arial"/>
          <w:b/>
          <w:sz w:val="26"/>
          <w:szCs w:val="26"/>
        </w:rPr>
        <w:t xml:space="preserve"> </w:t>
      </w:r>
      <w:r w:rsidRPr="006714C1">
        <w:rPr>
          <w:rFonts w:ascii="Arial Narrow" w:hAnsi="Arial Narrow" w:cs="Arial"/>
          <w:b/>
          <w:sz w:val="26"/>
          <w:szCs w:val="26"/>
        </w:rPr>
        <w:t>URBANOS</w:t>
      </w:r>
      <w:r w:rsidR="00E6253D" w:rsidRPr="006714C1">
        <w:rPr>
          <w:rFonts w:ascii="Arial Narrow" w:hAnsi="Arial Narrow" w:cs="Arial"/>
          <w:b/>
          <w:sz w:val="26"/>
          <w:szCs w:val="26"/>
        </w:rPr>
        <w:t xml:space="preserve"> </w:t>
      </w:r>
      <w:r w:rsidRPr="006714C1">
        <w:rPr>
          <w:rFonts w:ascii="Arial Narrow" w:hAnsi="Arial Narrow" w:cs="Arial"/>
          <w:sz w:val="26"/>
          <w:szCs w:val="26"/>
        </w:rPr>
        <w:t>…</w:t>
      </w:r>
      <w:r w:rsidR="00E6253D" w:rsidRPr="006714C1">
        <w:rPr>
          <w:rFonts w:ascii="Arial Narrow" w:hAnsi="Arial Narrow" w:cs="Arial"/>
          <w:sz w:val="26"/>
          <w:szCs w:val="26"/>
        </w:rPr>
        <w:t xml:space="preserve"> </w:t>
      </w:r>
      <w:r w:rsidRPr="006714C1">
        <w:rPr>
          <w:rFonts w:ascii="Arial Narrow" w:hAnsi="Arial Narrow" w:cs="Arial"/>
          <w:b/>
          <w:sz w:val="26"/>
          <w:szCs w:val="26"/>
        </w:rPr>
        <w:t>RÚSTICOS</w:t>
      </w:r>
      <w:r w:rsidR="00E6253D" w:rsidRPr="006714C1">
        <w:rPr>
          <w:rFonts w:ascii="Arial Narrow" w:hAnsi="Arial Narrow" w:cs="Arial"/>
          <w:b/>
          <w:sz w:val="26"/>
          <w:szCs w:val="26"/>
        </w:rPr>
        <w:t xml:space="preserve"> </w:t>
      </w:r>
      <w:r w:rsidRPr="006714C1">
        <w:rPr>
          <w:rFonts w:ascii="Arial Narrow" w:hAnsi="Arial Narrow" w:cs="Arial"/>
          <w:sz w:val="26"/>
          <w:szCs w:val="26"/>
        </w:rPr>
        <w:t>…</w:t>
      </w:r>
    </w:p>
    <w:p w14:paraId="2149F059" w14:textId="75F20042" w:rsidR="000E4B04" w:rsidRPr="006714C1" w:rsidRDefault="000E4B04" w:rsidP="006714C1">
      <w:pPr>
        <w:widowControl/>
        <w:jc w:val="both"/>
        <w:rPr>
          <w:rFonts w:ascii="Arial Narrow" w:hAnsi="Arial Narrow" w:cs="Arial"/>
          <w:sz w:val="26"/>
          <w:szCs w:val="26"/>
        </w:rPr>
      </w:pPr>
      <w:r w:rsidRPr="006714C1">
        <w:rPr>
          <w:rFonts w:ascii="Arial Narrow" w:hAnsi="Arial Narrow" w:cs="Arial"/>
          <w:b/>
          <w:sz w:val="26"/>
          <w:szCs w:val="26"/>
        </w:rPr>
        <w:t>Tabla de Valores Unitarios de Construcción</w:t>
      </w:r>
      <w:r w:rsidR="00E6253D" w:rsidRPr="006714C1">
        <w:rPr>
          <w:rFonts w:ascii="Arial Narrow" w:hAnsi="Arial Narrow" w:cs="Arial"/>
          <w:b/>
          <w:sz w:val="26"/>
          <w:szCs w:val="26"/>
        </w:rPr>
        <w:t xml:space="preserve"> </w:t>
      </w:r>
      <w:r w:rsidRPr="006714C1">
        <w:rPr>
          <w:rFonts w:ascii="Arial Narrow" w:hAnsi="Arial Narrow" w:cs="Arial"/>
          <w:b/>
          <w:sz w:val="26"/>
          <w:szCs w:val="26"/>
        </w:rPr>
        <w:t>URBANOS, RÚSTICOS Y COMISARÍAS</w:t>
      </w:r>
      <w:r w:rsidR="00E6253D" w:rsidRPr="006714C1">
        <w:rPr>
          <w:rFonts w:ascii="Arial Narrow" w:hAnsi="Arial Narrow" w:cs="Arial"/>
          <w:b/>
          <w:sz w:val="26"/>
          <w:szCs w:val="26"/>
        </w:rPr>
        <w:t xml:space="preserve"> </w:t>
      </w:r>
      <w:r w:rsidRPr="006714C1">
        <w:rPr>
          <w:rFonts w:ascii="Arial Narrow" w:hAnsi="Arial Narrow" w:cs="Arial"/>
          <w:sz w:val="26"/>
          <w:szCs w:val="26"/>
        </w:rPr>
        <w:t>… … … …</w:t>
      </w:r>
      <w:r w:rsidR="00E6253D" w:rsidRPr="006714C1">
        <w:rPr>
          <w:rFonts w:ascii="Arial Narrow" w:hAnsi="Arial Narrow" w:cs="Arial"/>
          <w:sz w:val="26"/>
          <w:szCs w:val="26"/>
        </w:rPr>
        <w:t xml:space="preserve"> </w:t>
      </w:r>
      <w:r w:rsidRPr="006714C1">
        <w:rPr>
          <w:rFonts w:ascii="Arial Narrow" w:hAnsi="Arial Narrow" w:cs="Arial"/>
          <w:sz w:val="26"/>
          <w:szCs w:val="26"/>
        </w:rPr>
        <w:t>El valor que aparece en los registros de la dirección, servirá como base para calcular el impuesto predial.</w:t>
      </w:r>
      <w:r w:rsidR="00E6253D" w:rsidRPr="006714C1">
        <w:rPr>
          <w:rFonts w:ascii="Arial Narrow" w:hAnsi="Arial Narrow" w:cs="Arial"/>
          <w:sz w:val="26"/>
          <w:szCs w:val="26"/>
        </w:rPr>
        <w:t xml:space="preserve"> </w:t>
      </w:r>
      <w:r w:rsidRPr="006714C1">
        <w:rPr>
          <w:rFonts w:ascii="Arial Narrow" w:hAnsi="Arial Narrow" w:cs="Arial"/>
          <w:sz w:val="26"/>
          <w:szCs w:val="26"/>
        </w:rPr>
        <w:t>…</w:t>
      </w:r>
      <w:r w:rsidR="00694F7B" w:rsidRPr="006714C1">
        <w:rPr>
          <w:rFonts w:ascii="Arial Narrow" w:hAnsi="Arial Narrow" w:cs="Arial"/>
          <w:sz w:val="26"/>
          <w:szCs w:val="26"/>
        </w:rPr>
        <w:t xml:space="preserve"> </w:t>
      </w:r>
      <w:r w:rsidRPr="006714C1">
        <w:rPr>
          <w:rFonts w:ascii="Arial Narrow" w:hAnsi="Arial Narrow" w:cs="Arial"/>
          <w:sz w:val="26"/>
          <w:szCs w:val="26"/>
        </w:rPr>
        <w:t>…</w:t>
      </w:r>
      <w:r w:rsidR="00E6253D" w:rsidRPr="006714C1">
        <w:rPr>
          <w:rFonts w:ascii="Arial Narrow" w:hAnsi="Arial Narrow" w:cs="Arial"/>
          <w:sz w:val="26"/>
          <w:szCs w:val="26"/>
        </w:rPr>
        <w:t xml:space="preserve"> </w:t>
      </w:r>
      <w:r w:rsidRPr="006714C1">
        <w:rPr>
          <w:rFonts w:ascii="Arial Narrow" w:hAnsi="Arial Narrow" w:cs="Arial"/>
          <w:b/>
          <w:sz w:val="26"/>
          <w:szCs w:val="26"/>
        </w:rPr>
        <w:t xml:space="preserve">Artículo 87.- </w:t>
      </w:r>
      <w:r w:rsidRPr="006714C1">
        <w:rPr>
          <w:rFonts w:ascii="Arial Narrow" w:hAnsi="Arial Narrow" w:cs="Arial"/>
          <w:sz w:val="26"/>
          <w:szCs w:val="26"/>
        </w:rPr>
        <w:t>…</w:t>
      </w:r>
      <w:r w:rsidR="00694F7B" w:rsidRPr="006714C1">
        <w:rPr>
          <w:rFonts w:ascii="Arial Narrow" w:hAnsi="Arial Narrow" w:cs="Arial"/>
          <w:sz w:val="26"/>
          <w:szCs w:val="26"/>
        </w:rPr>
        <w:t xml:space="preserve"> </w:t>
      </w:r>
      <w:r w:rsidRPr="006714C1">
        <w:rPr>
          <w:rFonts w:ascii="Arial Narrow" w:hAnsi="Arial Narrow" w:cs="Arial"/>
          <w:sz w:val="26"/>
          <w:szCs w:val="26"/>
        </w:rPr>
        <w:t>…</w:t>
      </w:r>
      <w:r w:rsidR="00E6253D" w:rsidRPr="006714C1">
        <w:rPr>
          <w:rFonts w:ascii="Arial Narrow" w:hAnsi="Arial Narrow" w:cs="Arial"/>
          <w:sz w:val="26"/>
          <w:szCs w:val="26"/>
        </w:rPr>
        <w:t xml:space="preserve"> </w:t>
      </w:r>
      <w:r w:rsidRPr="006714C1">
        <w:rPr>
          <w:rFonts w:ascii="Arial Narrow" w:hAnsi="Arial Narrow" w:cs="Arial"/>
          <w:b/>
          <w:sz w:val="26"/>
          <w:szCs w:val="26"/>
        </w:rPr>
        <w:t xml:space="preserve">I.- </w:t>
      </w:r>
      <w:r w:rsidRPr="006714C1">
        <w:rPr>
          <w:rFonts w:ascii="Arial Narrow" w:hAnsi="Arial Narrow" w:cs="Arial"/>
          <w:sz w:val="26"/>
          <w:szCs w:val="26"/>
        </w:rPr>
        <w:t xml:space="preserve">Por usar una bóveda por un período de cinco años o su prórroga por el mismo período: </w:t>
      </w:r>
    </w:p>
    <w:p w14:paraId="1B6A6A75" w14:textId="27FC5705" w:rsidR="000E4B04" w:rsidRPr="006714C1" w:rsidRDefault="000E4B04" w:rsidP="006714C1">
      <w:pPr>
        <w:widowControl/>
        <w:jc w:val="both"/>
        <w:rPr>
          <w:rFonts w:ascii="Arial Narrow" w:hAnsi="Arial Narrow" w:cs="Arial"/>
          <w:sz w:val="26"/>
          <w:szCs w:val="26"/>
        </w:rPr>
      </w:pPr>
      <w:r w:rsidRPr="006714C1">
        <w:rPr>
          <w:rFonts w:ascii="Arial Narrow" w:hAnsi="Arial Narrow" w:cs="Arial"/>
          <w:b/>
          <w:sz w:val="26"/>
          <w:szCs w:val="26"/>
        </w:rPr>
        <w:t xml:space="preserve">a) </w:t>
      </w:r>
      <w:r w:rsidRPr="006714C1">
        <w:rPr>
          <w:rFonts w:ascii="Arial Narrow" w:hAnsi="Arial Narrow" w:cs="Arial"/>
          <w:sz w:val="26"/>
          <w:szCs w:val="26"/>
        </w:rPr>
        <w:t>y</w:t>
      </w:r>
      <w:r w:rsidRPr="006714C1">
        <w:rPr>
          <w:rFonts w:ascii="Arial Narrow" w:hAnsi="Arial Narrow" w:cs="Arial"/>
          <w:b/>
          <w:sz w:val="26"/>
          <w:szCs w:val="26"/>
        </w:rPr>
        <w:t xml:space="preserve"> b) </w:t>
      </w:r>
      <w:r w:rsidRPr="006714C1">
        <w:rPr>
          <w:rFonts w:ascii="Arial Narrow" w:hAnsi="Arial Narrow" w:cs="Arial"/>
          <w:sz w:val="26"/>
          <w:szCs w:val="26"/>
        </w:rPr>
        <w:t>…</w:t>
      </w:r>
      <w:r w:rsidR="00E6253D" w:rsidRPr="006714C1">
        <w:rPr>
          <w:rFonts w:ascii="Arial Narrow" w:hAnsi="Arial Narrow" w:cs="Arial"/>
          <w:sz w:val="26"/>
          <w:szCs w:val="26"/>
        </w:rPr>
        <w:t xml:space="preserve"> </w:t>
      </w:r>
      <w:r w:rsidRPr="006714C1">
        <w:rPr>
          <w:rFonts w:ascii="Arial Narrow" w:hAnsi="Arial Narrow" w:cs="Arial"/>
          <w:b/>
          <w:sz w:val="26"/>
          <w:szCs w:val="26"/>
        </w:rPr>
        <w:t xml:space="preserve">II.- </w:t>
      </w:r>
      <w:r w:rsidRPr="006714C1">
        <w:rPr>
          <w:rFonts w:ascii="Arial Narrow" w:hAnsi="Arial Narrow" w:cs="Arial"/>
          <w:sz w:val="26"/>
          <w:szCs w:val="26"/>
        </w:rPr>
        <w:t>a la</w:t>
      </w:r>
      <w:r w:rsidRPr="006714C1">
        <w:rPr>
          <w:rFonts w:ascii="Arial Narrow" w:hAnsi="Arial Narrow" w:cs="Arial"/>
          <w:b/>
          <w:sz w:val="26"/>
          <w:szCs w:val="26"/>
        </w:rPr>
        <w:t xml:space="preserve"> V.- </w:t>
      </w:r>
      <w:r w:rsidRPr="006714C1">
        <w:rPr>
          <w:rFonts w:ascii="Arial Narrow" w:hAnsi="Arial Narrow" w:cs="Arial"/>
          <w:sz w:val="26"/>
          <w:szCs w:val="26"/>
        </w:rPr>
        <w:t>…</w:t>
      </w:r>
      <w:r w:rsidR="00E6253D" w:rsidRPr="006714C1">
        <w:rPr>
          <w:rFonts w:ascii="Arial Narrow" w:hAnsi="Arial Narrow" w:cs="Arial"/>
          <w:sz w:val="26"/>
          <w:szCs w:val="26"/>
        </w:rPr>
        <w:t xml:space="preserve"> </w:t>
      </w:r>
      <w:r w:rsidRPr="006714C1">
        <w:rPr>
          <w:rFonts w:ascii="Arial Narrow" w:hAnsi="Arial Narrow" w:cs="Arial"/>
          <w:b/>
          <w:sz w:val="26"/>
          <w:szCs w:val="26"/>
        </w:rPr>
        <w:t xml:space="preserve">Artículo 95 Bis.-  </w:t>
      </w:r>
      <w:r w:rsidRPr="006714C1">
        <w:rPr>
          <w:rFonts w:ascii="Arial Narrow" w:hAnsi="Arial Narrow" w:cs="Arial"/>
          <w:sz w:val="26"/>
          <w:szCs w:val="26"/>
        </w:rPr>
        <w:t>Son sujetos de los derechos a que se refiere esta sección, las personas físicas o morales que soliciten y obtengan las licencias, permisos o autorizaciones a que se refiere esta sección, o que realicen por cuenta propia o ajena las mismas actividades referidas y que dan motivo al pago de derechos.</w:t>
      </w:r>
      <w:r w:rsidR="00694F7B" w:rsidRPr="006714C1">
        <w:rPr>
          <w:rFonts w:ascii="Arial Narrow" w:hAnsi="Arial Narrow" w:cs="Arial"/>
          <w:sz w:val="26"/>
          <w:szCs w:val="26"/>
        </w:rPr>
        <w:t xml:space="preserve"> </w:t>
      </w:r>
      <w:r w:rsidRPr="006714C1">
        <w:rPr>
          <w:rFonts w:ascii="Arial Narrow" w:hAnsi="Arial Narrow" w:cs="Arial"/>
          <w:b/>
          <w:sz w:val="26"/>
          <w:szCs w:val="26"/>
        </w:rPr>
        <w:t xml:space="preserve">Artículo 95 Ter.- </w:t>
      </w:r>
      <w:r w:rsidRPr="006714C1">
        <w:rPr>
          <w:rFonts w:ascii="Arial Narrow" w:hAnsi="Arial Narrow" w:cs="Arial"/>
          <w:sz w:val="26"/>
          <w:szCs w:val="26"/>
        </w:rPr>
        <w:t xml:space="preserve">Para el otorgamiento de licencias de funcionamiento a que hace referencia esta sección, se aplicará la tarifa que se relaciona en la Ley de Ingresos del Municipio de Chichimilá, Yucatán. </w:t>
      </w:r>
      <w:r w:rsidRPr="006714C1">
        <w:rPr>
          <w:rFonts w:ascii="Arial Narrow" w:hAnsi="Arial Narrow" w:cs="Arial"/>
          <w:b/>
          <w:sz w:val="26"/>
          <w:szCs w:val="26"/>
        </w:rPr>
        <w:t xml:space="preserve">Artículo 98.- </w:t>
      </w:r>
      <w:r w:rsidRPr="006714C1">
        <w:rPr>
          <w:rFonts w:ascii="Arial Narrow" w:hAnsi="Arial Narrow" w:cs="Arial"/>
          <w:sz w:val="26"/>
          <w:szCs w:val="26"/>
        </w:rPr>
        <w:t>Por la revalidación de licencias para el funcionamiento de los establecimientos que se relacionan en los artículos 96 y 97 de esta Ley se pagará un derecho conforme a la siguiente tarifa:</w:t>
      </w:r>
      <w:r w:rsidR="00694F7B" w:rsidRPr="006714C1">
        <w:rPr>
          <w:rFonts w:ascii="Arial Narrow" w:hAnsi="Arial Narrow" w:cs="Arial"/>
          <w:sz w:val="26"/>
          <w:szCs w:val="26"/>
        </w:rPr>
        <w:t xml:space="preserve"> </w:t>
      </w:r>
      <w:r w:rsidRPr="006714C1">
        <w:rPr>
          <w:rFonts w:ascii="Arial Narrow" w:hAnsi="Arial Narrow" w:cs="Arial"/>
          <w:sz w:val="26"/>
          <w:szCs w:val="26"/>
        </w:rPr>
        <w:t>…</w:t>
      </w:r>
      <w:r w:rsidR="00694F7B" w:rsidRPr="006714C1">
        <w:rPr>
          <w:rFonts w:ascii="Arial Narrow" w:hAnsi="Arial Narrow" w:cs="Arial"/>
          <w:sz w:val="26"/>
          <w:szCs w:val="26"/>
        </w:rPr>
        <w:t xml:space="preserve"> </w:t>
      </w:r>
      <w:r w:rsidRPr="006714C1">
        <w:rPr>
          <w:rFonts w:ascii="Arial Narrow" w:hAnsi="Arial Narrow" w:cs="Arial"/>
          <w:b/>
          <w:sz w:val="26"/>
          <w:szCs w:val="26"/>
        </w:rPr>
        <w:t xml:space="preserve">I.- </w:t>
      </w:r>
      <w:r w:rsidRPr="006714C1">
        <w:rPr>
          <w:rFonts w:ascii="Arial Narrow" w:hAnsi="Arial Narrow" w:cs="Arial"/>
          <w:sz w:val="26"/>
          <w:szCs w:val="26"/>
        </w:rPr>
        <w:t>a la</w:t>
      </w:r>
      <w:r w:rsidRPr="006714C1">
        <w:rPr>
          <w:rFonts w:ascii="Arial Narrow" w:hAnsi="Arial Narrow" w:cs="Arial"/>
          <w:b/>
          <w:sz w:val="26"/>
          <w:szCs w:val="26"/>
        </w:rPr>
        <w:t xml:space="preserve"> XV.- </w:t>
      </w:r>
      <w:r w:rsidRPr="006714C1">
        <w:rPr>
          <w:rFonts w:ascii="Arial Narrow" w:hAnsi="Arial Narrow" w:cs="Arial"/>
          <w:sz w:val="26"/>
          <w:szCs w:val="26"/>
        </w:rPr>
        <w:t>…</w:t>
      </w:r>
      <w:r w:rsidR="00694F7B" w:rsidRPr="006714C1">
        <w:rPr>
          <w:rFonts w:ascii="Arial Narrow" w:hAnsi="Arial Narrow" w:cs="Arial"/>
          <w:sz w:val="26"/>
          <w:szCs w:val="26"/>
        </w:rPr>
        <w:t xml:space="preserve"> </w:t>
      </w:r>
      <w:r w:rsidRPr="006714C1">
        <w:rPr>
          <w:rFonts w:ascii="Arial Narrow" w:hAnsi="Arial Narrow" w:cs="Arial"/>
          <w:b/>
          <w:sz w:val="26"/>
          <w:szCs w:val="26"/>
        </w:rPr>
        <w:t xml:space="preserve">a)  </w:t>
      </w:r>
      <w:r w:rsidRPr="006714C1">
        <w:rPr>
          <w:rFonts w:ascii="Arial Narrow" w:hAnsi="Arial Narrow" w:cs="Arial"/>
          <w:sz w:val="26"/>
          <w:szCs w:val="26"/>
        </w:rPr>
        <w:t>y</w:t>
      </w:r>
      <w:r w:rsidRPr="006714C1">
        <w:rPr>
          <w:rFonts w:ascii="Arial Narrow" w:hAnsi="Arial Narrow" w:cs="Arial"/>
          <w:b/>
          <w:sz w:val="26"/>
          <w:szCs w:val="26"/>
        </w:rPr>
        <w:t xml:space="preserve"> b) </w:t>
      </w:r>
      <w:r w:rsidRPr="006714C1">
        <w:rPr>
          <w:rFonts w:ascii="Arial Narrow" w:hAnsi="Arial Narrow" w:cs="Arial"/>
          <w:sz w:val="26"/>
          <w:szCs w:val="26"/>
        </w:rPr>
        <w:t>…</w:t>
      </w:r>
      <w:r w:rsidR="00694F7B" w:rsidRPr="006714C1">
        <w:rPr>
          <w:rFonts w:ascii="Arial Narrow" w:hAnsi="Arial Narrow" w:cs="Arial"/>
          <w:sz w:val="26"/>
          <w:szCs w:val="26"/>
        </w:rPr>
        <w:t xml:space="preserve"> </w:t>
      </w:r>
      <w:r w:rsidRPr="006714C1">
        <w:rPr>
          <w:rFonts w:ascii="Arial Narrow" w:hAnsi="Arial Narrow" w:cs="Arial"/>
          <w:sz w:val="26"/>
          <w:szCs w:val="26"/>
        </w:rPr>
        <w:t>…</w:t>
      </w:r>
      <w:r w:rsidR="00694F7B" w:rsidRPr="006714C1">
        <w:rPr>
          <w:rFonts w:ascii="Arial Narrow" w:hAnsi="Arial Narrow" w:cs="Arial"/>
          <w:sz w:val="26"/>
          <w:szCs w:val="26"/>
        </w:rPr>
        <w:t xml:space="preserve"> </w:t>
      </w:r>
      <w:r w:rsidRPr="006714C1">
        <w:rPr>
          <w:rFonts w:ascii="Arial Narrow" w:hAnsi="Arial Narrow" w:cs="Arial"/>
          <w:b/>
          <w:sz w:val="26"/>
          <w:szCs w:val="26"/>
        </w:rPr>
        <w:t xml:space="preserve">Artículo 98 Bis.- </w:t>
      </w:r>
      <w:r w:rsidRPr="006714C1">
        <w:rPr>
          <w:rFonts w:ascii="Arial Narrow" w:hAnsi="Arial Narrow" w:cs="Arial"/>
          <w:sz w:val="26"/>
          <w:szCs w:val="26"/>
        </w:rPr>
        <w:t>Tratándose para el otorgamiento de expedición y/o renovación de licencias anuales para el funcionamiento de giros comerciales, establecimientos o locales, que sean diferentes a aquellos que vendan bebidas alcohólicas, se cobrará de acuerdo a la cuota que para el efecto se establezca en la Ley de Ingresos del Municipio, correspondiente.</w:t>
      </w:r>
      <w:r w:rsidR="00694F7B" w:rsidRPr="006714C1">
        <w:rPr>
          <w:rFonts w:ascii="Arial Narrow" w:hAnsi="Arial Narrow" w:cs="Arial"/>
          <w:sz w:val="26"/>
          <w:szCs w:val="26"/>
        </w:rPr>
        <w:t xml:space="preserve"> </w:t>
      </w:r>
      <w:r w:rsidRPr="006714C1">
        <w:rPr>
          <w:rFonts w:ascii="Arial Narrow" w:hAnsi="Arial Narrow" w:cs="Arial"/>
          <w:b/>
          <w:sz w:val="26"/>
          <w:szCs w:val="26"/>
        </w:rPr>
        <w:t>Sección Décima Segunda</w:t>
      </w:r>
      <w:r w:rsidR="00694F7B" w:rsidRPr="006714C1">
        <w:rPr>
          <w:rFonts w:ascii="Arial Narrow" w:hAnsi="Arial Narrow" w:cs="Arial"/>
          <w:b/>
          <w:sz w:val="26"/>
          <w:szCs w:val="26"/>
        </w:rPr>
        <w:t xml:space="preserve"> </w:t>
      </w:r>
      <w:r w:rsidRPr="006714C1">
        <w:rPr>
          <w:rFonts w:ascii="Arial Narrow" w:hAnsi="Arial Narrow" w:cs="Arial"/>
          <w:b/>
          <w:sz w:val="26"/>
          <w:szCs w:val="26"/>
        </w:rPr>
        <w:t>Derechos por Servicios de la Unidad de Acceso a la Información</w:t>
      </w:r>
      <w:r w:rsidR="00694F7B" w:rsidRPr="006714C1">
        <w:rPr>
          <w:rFonts w:ascii="Arial Narrow" w:hAnsi="Arial Narrow" w:cs="Arial"/>
          <w:b/>
          <w:sz w:val="26"/>
          <w:szCs w:val="26"/>
        </w:rPr>
        <w:t xml:space="preserve"> </w:t>
      </w:r>
      <w:r w:rsidRPr="006714C1">
        <w:rPr>
          <w:rFonts w:ascii="Arial Narrow" w:hAnsi="Arial Narrow" w:cs="Arial"/>
          <w:b/>
          <w:sz w:val="26"/>
          <w:szCs w:val="26"/>
        </w:rPr>
        <w:t xml:space="preserve">Artículo 109 Bis.- </w:t>
      </w:r>
      <w:r w:rsidRPr="006714C1">
        <w:rPr>
          <w:rFonts w:ascii="Arial Narrow" w:hAnsi="Arial Narrow" w:cs="Arial"/>
          <w:sz w:val="26"/>
          <w:szCs w:val="26"/>
        </w:rPr>
        <w:t xml:space="preserve">El derecho por acceso a la información pública que proporciona la Unidad de Transparencia municipal será gratuita. </w:t>
      </w:r>
      <w:r w:rsidRPr="006714C1">
        <w:rPr>
          <w:rFonts w:ascii="Arial Narrow" w:hAnsi="Arial Narrow" w:cs="Arial"/>
          <w:b/>
          <w:sz w:val="26"/>
          <w:szCs w:val="26"/>
        </w:rPr>
        <w:t xml:space="preserve">Artículo 109 Ter.- </w:t>
      </w:r>
      <w:r w:rsidRPr="006714C1">
        <w:rPr>
          <w:rFonts w:ascii="Arial Narrow" w:hAnsi="Arial Narrow" w:cs="Arial"/>
          <w:sz w:val="26"/>
          <w:szCs w:val="26"/>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r w:rsidR="00694F7B" w:rsidRPr="006714C1">
        <w:rPr>
          <w:rFonts w:ascii="Arial Narrow" w:hAnsi="Arial Narrow" w:cs="Arial"/>
          <w:sz w:val="26"/>
          <w:szCs w:val="26"/>
        </w:rPr>
        <w:t xml:space="preserve"> </w:t>
      </w:r>
      <w:r w:rsidRPr="006714C1">
        <w:rPr>
          <w:rFonts w:ascii="Arial Narrow" w:hAnsi="Arial Narrow" w:cs="Arial"/>
          <w:b/>
          <w:sz w:val="26"/>
          <w:szCs w:val="26"/>
        </w:rPr>
        <w:t xml:space="preserve">Artículo 109 Quáter.- </w:t>
      </w:r>
      <w:r w:rsidRPr="006714C1">
        <w:rPr>
          <w:rFonts w:ascii="Arial Narrow" w:hAnsi="Arial Narrow" w:cs="Arial"/>
          <w:sz w:val="26"/>
          <w:szCs w:val="26"/>
        </w:rPr>
        <w:t>Son sujetos del pago por concepto de costos de recuperación, a que se refiere la presente Sección, las personas que soliciten el ejercicio del derecho señalado en el artículo anterior.</w:t>
      </w:r>
      <w:r w:rsidR="00694F7B" w:rsidRPr="006714C1">
        <w:rPr>
          <w:rFonts w:ascii="Arial Narrow" w:hAnsi="Arial Narrow" w:cs="Arial"/>
          <w:sz w:val="26"/>
          <w:szCs w:val="26"/>
        </w:rPr>
        <w:t xml:space="preserve"> </w:t>
      </w:r>
      <w:r w:rsidRPr="006714C1">
        <w:rPr>
          <w:rFonts w:ascii="Arial Narrow" w:hAnsi="Arial Narrow" w:cs="Arial"/>
          <w:b/>
          <w:sz w:val="26"/>
          <w:szCs w:val="26"/>
        </w:rPr>
        <w:t xml:space="preserve">Artículo 109 Quinquies.- </w:t>
      </w:r>
      <w:r w:rsidRPr="006714C1">
        <w:rPr>
          <w:rFonts w:ascii="Arial Narrow" w:hAnsi="Arial Narrow" w:cs="Arial"/>
          <w:sz w:val="26"/>
          <w:szCs w:val="26"/>
        </w:rPr>
        <w:t xml:space="preserve">El costo de recuperación que deberá cubrir el solicitante por la modalidad de entrega de reproducción de la información que se refiere esta Sección no podrá ser superior a la suma del precio total del medio utilizado, el cual será determinado en la </w:t>
      </w:r>
      <w:r w:rsidRPr="006714C1">
        <w:rPr>
          <w:rFonts w:ascii="Arial Narrow" w:hAnsi="Arial Narrow" w:cs="Arial"/>
          <w:sz w:val="26"/>
          <w:szCs w:val="26"/>
        </w:rPr>
        <w:lastRenderedPageBreak/>
        <w:t>Ley de Ingresos del Municipio de Chichimilá, Yucatán y deberá cubrirse de manera previa a la entrega.</w:t>
      </w:r>
      <w:r w:rsidR="00694F7B" w:rsidRPr="006714C1">
        <w:rPr>
          <w:rFonts w:ascii="Arial Narrow" w:hAnsi="Arial Narrow" w:cs="Arial"/>
          <w:sz w:val="26"/>
          <w:szCs w:val="26"/>
        </w:rPr>
        <w:t xml:space="preserve"> </w:t>
      </w:r>
      <w:r w:rsidRPr="006714C1">
        <w:rPr>
          <w:rFonts w:ascii="Arial Narrow" w:hAnsi="Arial Narrow" w:cs="Arial"/>
          <w:b/>
          <w:sz w:val="26"/>
          <w:szCs w:val="26"/>
        </w:rPr>
        <w:t xml:space="preserve">Artículo 109 Sexies.- </w:t>
      </w:r>
      <w:r w:rsidRPr="006714C1">
        <w:rPr>
          <w:rFonts w:ascii="Arial Narrow" w:hAnsi="Arial Narrow" w:cs="Arial"/>
          <w:sz w:val="26"/>
          <w:szCs w:val="26"/>
        </w:rPr>
        <w:t>Las unidades de transparencia podrán exceptuar el pago de reproducción y envío atendiendo a las circunstancias socioeconómicas del solicitante y cuando los solicitantes sea personas con discapacidad.</w:t>
      </w:r>
      <w:r w:rsidR="00694F7B" w:rsidRPr="006714C1">
        <w:rPr>
          <w:rFonts w:ascii="Arial Narrow" w:hAnsi="Arial Narrow" w:cs="Arial"/>
          <w:sz w:val="26"/>
          <w:szCs w:val="26"/>
        </w:rPr>
        <w:t xml:space="preserve"> </w:t>
      </w:r>
      <w:r w:rsidRPr="006714C1">
        <w:rPr>
          <w:rFonts w:ascii="Arial Narrow" w:hAnsi="Arial Narrow" w:cs="Arial"/>
          <w:b/>
          <w:sz w:val="26"/>
          <w:szCs w:val="26"/>
        </w:rPr>
        <w:t xml:space="preserve">Artículo 114.- </w:t>
      </w:r>
      <w:r w:rsidRPr="006714C1">
        <w:rPr>
          <w:rFonts w:ascii="Arial Narrow" w:hAnsi="Arial Narrow" w:cs="Arial"/>
          <w:sz w:val="26"/>
          <w:szCs w:val="26"/>
        </w:rPr>
        <w:t>…</w:t>
      </w:r>
      <w:r w:rsidR="00694F7B" w:rsidRPr="006714C1">
        <w:rPr>
          <w:rFonts w:ascii="Arial Narrow" w:hAnsi="Arial Narrow" w:cs="Arial"/>
          <w:sz w:val="26"/>
          <w:szCs w:val="26"/>
        </w:rPr>
        <w:t xml:space="preserve"> </w:t>
      </w:r>
      <w:r w:rsidRPr="006714C1">
        <w:rPr>
          <w:rFonts w:ascii="Arial Narrow" w:hAnsi="Arial Narrow" w:cs="Arial"/>
          <w:b/>
          <w:sz w:val="26"/>
          <w:szCs w:val="26"/>
        </w:rPr>
        <w:t xml:space="preserve">I.- </w:t>
      </w:r>
      <w:r w:rsidRPr="006714C1">
        <w:rPr>
          <w:rFonts w:ascii="Arial Narrow" w:hAnsi="Arial Narrow" w:cs="Arial"/>
          <w:sz w:val="26"/>
          <w:szCs w:val="26"/>
        </w:rPr>
        <w:t>…</w:t>
      </w:r>
      <w:r w:rsidR="00694F7B" w:rsidRPr="006714C1">
        <w:rPr>
          <w:rFonts w:ascii="Arial Narrow" w:hAnsi="Arial Narrow" w:cs="Arial"/>
          <w:sz w:val="26"/>
          <w:szCs w:val="26"/>
        </w:rPr>
        <w:t xml:space="preserve"> </w:t>
      </w:r>
      <w:r w:rsidRPr="006714C1">
        <w:rPr>
          <w:rFonts w:ascii="Arial Narrow" w:hAnsi="Arial Narrow" w:cs="Arial"/>
          <w:b/>
          <w:sz w:val="26"/>
          <w:szCs w:val="26"/>
        </w:rPr>
        <w:t xml:space="preserve">II.- </w:t>
      </w:r>
      <w:r w:rsidRPr="006714C1">
        <w:rPr>
          <w:rFonts w:ascii="Arial Narrow" w:hAnsi="Arial Narrow" w:cs="Arial"/>
          <w:sz w:val="26"/>
          <w:szCs w:val="26"/>
        </w:rPr>
        <w:t>…</w:t>
      </w:r>
      <w:r w:rsidR="00E6253D" w:rsidRPr="006714C1">
        <w:rPr>
          <w:rFonts w:ascii="Arial Narrow" w:hAnsi="Arial Narrow" w:cs="Arial"/>
          <w:sz w:val="26"/>
          <w:szCs w:val="26"/>
        </w:rPr>
        <w:t xml:space="preserve"> </w:t>
      </w:r>
      <w:r w:rsidRPr="006714C1">
        <w:rPr>
          <w:rFonts w:ascii="Arial Narrow" w:hAnsi="Arial Narrow" w:cs="Arial"/>
          <w:b/>
          <w:sz w:val="26"/>
          <w:szCs w:val="26"/>
        </w:rPr>
        <w:t xml:space="preserve">a) </w:t>
      </w:r>
      <w:r w:rsidRPr="006714C1">
        <w:rPr>
          <w:rFonts w:ascii="Arial Narrow" w:hAnsi="Arial Narrow" w:cs="Arial"/>
          <w:sz w:val="26"/>
          <w:szCs w:val="26"/>
        </w:rPr>
        <w:t>Si la pavimentación cubre la totalidad del ancho del arroyo, estarán obligados al pago de la contribución los sujetos mencionados en el artículo 132, ubicados en ambos costados de la vía pública que se pavimente.</w:t>
      </w:r>
      <w:r w:rsidR="00E6253D" w:rsidRPr="006714C1">
        <w:rPr>
          <w:rFonts w:ascii="Arial Narrow" w:hAnsi="Arial Narrow" w:cs="Arial"/>
          <w:sz w:val="26"/>
          <w:szCs w:val="26"/>
        </w:rPr>
        <w:t xml:space="preserve"> </w:t>
      </w:r>
      <w:r w:rsidRPr="006714C1">
        <w:rPr>
          <w:rFonts w:ascii="Arial Narrow" w:hAnsi="Arial Narrow" w:cs="Arial"/>
          <w:b/>
          <w:sz w:val="26"/>
          <w:szCs w:val="26"/>
        </w:rPr>
        <w:t xml:space="preserve">b) </w:t>
      </w:r>
      <w:r w:rsidRPr="006714C1">
        <w:rPr>
          <w:rFonts w:ascii="Arial Narrow" w:hAnsi="Arial Narrow" w:cs="Arial"/>
          <w:sz w:val="26"/>
          <w:szCs w:val="26"/>
        </w:rPr>
        <w:t>Si la pavimentación cubre la mitad del ancho del arroyo, estarán obligados al pago, los sujetos a que se refiere el artículo 132 que tengan predios en el costado del arroyo, de la vía pública que se pavimente.</w:t>
      </w:r>
      <w:r w:rsidR="00694F7B" w:rsidRPr="006714C1">
        <w:rPr>
          <w:rFonts w:ascii="Arial Narrow" w:hAnsi="Arial Narrow" w:cs="Arial"/>
          <w:sz w:val="26"/>
          <w:szCs w:val="26"/>
        </w:rPr>
        <w:t xml:space="preserve"> </w:t>
      </w:r>
      <w:r w:rsidRPr="006714C1">
        <w:rPr>
          <w:rFonts w:ascii="Arial Narrow" w:hAnsi="Arial Narrow" w:cs="Arial"/>
          <w:sz w:val="26"/>
          <w:szCs w:val="26"/>
        </w:rPr>
        <w:t>…</w:t>
      </w:r>
      <w:r w:rsidR="00E6253D" w:rsidRPr="006714C1">
        <w:rPr>
          <w:rFonts w:ascii="Arial Narrow" w:hAnsi="Arial Narrow" w:cs="Arial"/>
          <w:sz w:val="26"/>
          <w:szCs w:val="26"/>
        </w:rPr>
        <w:t xml:space="preserve"> </w:t>
      </w:r>
      <w:r w:rsidRPr="006714C1">
        <w:rPr>
          <w:rFonts w:ascii="Arial Narrow" w:hAnsi="Arial Narrow" w:cs="Arial"/>
          <w:b/>
          <w:sz w:val="26"/>
          <w:szCs w:val="26"/>
        </w:rPr>
        <w:t xml:space="preserve">III.- </w:t>
      </w:r>
      <w:r w:rsidRPr="006714C1">
        <w:rPr>
          <w:rFonts w:ascii="Arial Narrow" w:hAnsi="Arial Narrow" w:cs="Arial"/>
          <w:sz w:val="26"/>
          <w:szCs w:val="26"/>
        </w:rPr>
        <w:t>…</w:t>
      </w:r>
      <w:r w:rsidRPr="006714C1">
        <w:rPr>
          <w:rFonts w:ascii="Arial Narrow" w:hAnsi="Arial Narrow" w:cs="Arial"/>
          <w:b/>
          <w:sz w:val="26"/>
          <w:szCs w:val="26"/>
        </w:rPr>
        <w:t xml:space="preserve"> Artículo 116.- </w:t>
      </w:r>
      <w:r w:rsidRPr="006714C1">
        <w:rPr>
          <w:rFonts w:ascii="Arial Narrow" w:hAnsi="Arial Narrow" w:cs="Arial"/>
          <w:sz w:val="26"/>
          <w:szCs w:val="26"/>
        </w:rPr>
        <w:t>…</w:t>
      </w:r>
      <w:r w:rsidR="00E6253D" w:rsidRPr="006714C1">
        <w:rPr>
          <w:rFonts w:ascii="Arial Narrow" w:hAnsi="Arial Narrow" w:cs="Arial"/>
          <w:sz w:val="26"/>
          <w:szCs w:val="26"/>
        </w:rPr>
        <w:t xml:space="preserve"> </w:t>
      </w:r>
      <w:r w:rsidRPr="006714C1">
        <w:rPr>
          <w:rFonts w:ascii="Arial Narrow" w:hAnsi="Arial Narrow" w:cs="Arial"/>
          <w:b/>
          <w:sz w:val="26"/>
          <w:szCs w:val="26"/>
        </w:rPr>
        <w:t xml:space="preserve">I.- </w:t>
      </w:r>
      <w:r w:rsidRPr="006714C1">
        <w:rPr>
          <w:rFonts w:ascii="Arial Narrow" w:hAnsi="Arial Narrow" w:cs="Arial"/>
          <w:sz w:val="26"/>
          <w:szCs w:val="26"/>
        </w:rPr>
        <w:t>Por arrendamiento, explotación, o aprovechamiento de bienes muebles e inmuebles, del patrimonio municipal, en actividades distintas a la prestación directa por parte del Municipio de Chichimilá, un servicio público.  Para el caso a que se refiere esta fracción el importe de la contraprestación, tratándose de bienes inmuebles, no podrá ser menor a la que se establece en el caso de derechos en el artículo 98 de esta Ley.</w:t>
      </w:r>
      <w:r w:rsidR="00694F7B" w:rsidRPr="006714C1">
        <w:rPr>
          <w:rFonts w:ascii="Arial Narrow" w:hAnsi="Arial Narrow" w:cs="Arial"/>
          <w:sz w:val="26"/>
          <w:szCs w:val="26"/>
        </w:rPr>
        <w:t xml:space="preserve"> </w:t>
      </w:r>
      <w:r w:rsidRPr="006714C1">
        <w:rPr>
          <w:rFonts w:ascii="Arial Narrow" w:hAnsi="Arial Narrow" w:cs="Arial"/>
          <w:sz w:val="26"/>
          <w:szCs w:val="26"/>
        </w:rPr>
        <w:t>…</w:t>
      </w:r>
      <w:r w:rsidR="00E6253D" w:rsidRPr="006714C1">
        <w:rPr>
          <w:rFonts w:ascii="Arial Narrow" w:hAnsi="Arial Narrow" w:cs="Arial"/>
          <w:sz w:val="26"/>
          <w:szCs w:val="26"/>
        </w:rPr>
        <w:t xml:space="preserve"> </w:t>
      </w:r>
      <w:r w:rsidRPr="006714C1">
        <w:rPr>
          <w:rFonts w:ascii="Arial Narrow" w:hAnsi="Arial Narrow" w:cs="Arial"/>
          <w:b/>
          <w:sz w:val="26"/>
          <w:szCs w:val="26"/>
        </w:rPr>
        <w:t xml:space="preserve">II.- </w:t>
      </w:r>
      <w:r w:rsidRPr="006714C1">
        <w:rPr>
          <w:rFonts w:ascii="Arial Narrow" w:hAnsi="Arial Narrow" w:cs="Arial"/>
          <w:sz w:val="26"/>
          <w:szCs w:val="26"/>
        </w:rPr>
        <w:t>a la</w:t>
      </w:r>
      <w:r w:rsidRPr="006714C1">
        <w:rPr>
          <w:rFonts w:ascii="Arial Narrow" w:hAnsi="Arial Narrow" w:cs="Arial"/>
          <w:b/>
          <w:sz w:val="26"/>
          <w:szCs w:val="26"/>
        </w:rPr>
        <w:t xml:space="preserve"> VII.- </w:t>
      </w:r>
      <w:r w:rsidRPr="006714C1">
        <w:rPr>
          <w:rFonts w:ascii="Arial Narrow" w:hAnsi="Arial Narrow" w:cs="Arial"/>
          <w:sz w:val="26"/>
          <w:szCs w:val="26"/>
        </w:rPr>
        <w:t>…</w:t>
      </w:r>
      <w:r w:rsidRPr="006714C1">
        <w:rPr>
          <w:rFonts w:ascii="Arial Narrow" w:hAnsi="Arial Narrow" w:cs="Arial"/>
          <w:b/>
          <w:sz w:val="26"/>
          <w:szCs w:val="26"/>
        </w:rPr>
        <w:t xml:space="preserve"> Artículo segundo: </w:t>
      </w:r>
      <w:r w:rsidRPr="006714C1">
        <w:rPr>
          <w:rFonts w:ascii="Arial Narrow" w:hAnsi="Arial Narrow" w:cs="Arial"/>
          <w:sz w:val="26"/>
          <w:szCs w:val="26"/>
        </w:rPr>
        <w:t>Se adiciona el artículo 15 Bis; se reforman las fracciones III, IV y V del artículo 23; se reforma el monto de derechos previsto en el artículo 30; se reforma el monto de participaciones previsto en el artículo 34, y se reforma el monto total a percibir por el municipio durante el ejercicio fiscal 2022, todos de la Ley de Ingresos del Municipio de Chichimilá, Yucatán, para el ejercicio fiscal 2022, para quedar como sigue:</w:t>
      </w:r>
      <w:r w:rsidR="00694F7B" w:rsidRPr="006714C1">
        <w:rPr>
          <w:rFonts w:ascii="Arial Narrow" w:hAnsi="Arial Narrow" w:cs="Arial"/>
          <w:sz w:val="26"/>
          <w:szCs w:val="26"/>
        </w:rPr>
        <w:t xml:space="preserve"> </w:t>
      </w:r>
      <w:r w:rsidRPr="006714C1">
        <w:rPr>
          <w:rFonts w:ascii="Arial Narrow" w:hAnsi="Arial Narrow" w:cs="Arial"/>
          <w:b/>
          <w:sz w:val="26"/>
          <w:szCs w:val="26"/>
        </w:rPr>
        <w:t xml:space="preserve">Artículo 15 Bis.- </w:t>
      </w:r>
      <w:r w:rsidRPr="006714C1">
        <w:rPr>
          <w:rFonts w:ascii="Arial Narrow" w:hAnsi="Arial Narrow" w:cs="Arial"/>
          <w:sz w:val="26"/>
          <w:szCs w:val="26"/>
        </w:rPr>
        <w:t>El cobro de derechos por el otorgamiento de expedición y/o renovación licencias anuales para el funcionamiento de establecimientos o locales, que sean diferentes a aquellos que vendan bebidas alcohólicas, y que estén considerados dentro de este artículo de la Ley, se realizará con base a las siguientes cuotas fijas:</w:t>
      </w:r>
      <w:r w:rsidR="00694F7B" w:rsidRPr="006714C1">
        <w:rPr>
          <w:rFonts w:ascii="Arial Narrow" w:hAnsi="Arial Narrow" w:cs="Arial"/>
          <w:sz w:val="26"/>
          <w:szCs w:val="26"/>
        </w:rPr>
        <w:t xml:space="preserve"> </w:t>
      </w:r>
    </w:p>
    <w:tbl>
      <w:tblPr>
        <w:tblW w:w="5000" w:type="pct"/>
        <w:tblLayout w:type="fixed"/>
        <w:tblCellMar>
          <w:left w:w="70" w:type="dxa"/>
          <w:right w:w="70" w:type="dxa"/>
        </w:tblCellMar>
        <w:tblLook w:val="01E0" w:firstRow="1" w:lastRow="1" w:firstColumn="1" w:lastColumn="1" w:noHBand="0" w:noVBand="0"/>
      </w:tblPr>
      <w:tblGrid>
        <w:gridCol w:w="707"/>
        <w:gridCol w:w="3481"/>
        <w:gridCol w:w="1687"/>
        <w:gridCol w:w="2206"/>
      </w:tblGrid>
      <w:tr w:rsidR="000E4B04" w:rsidRPr="006714C1" w14:paraId="706EDB84" w14:textId="77777777" w:rsidTr="00FE068E">
        <w:trPr>
          <w:trHeight w:hRule="exact" w:val="404"/>
        </w:trPr>
        <w:tc>
          <w:tcPr>
            <w:tcW w:w="437" w:type="pct"/>
            <w:tcBorders>
              <w:top w:val="single" w:sz="8" w:space="0" w:color="000000"/>
              <w:left w:val="single" w:sz="8" w:space="0" w:color="000000"/>
              <w:bottom w:val="single" w:sz="8" w:space="0" w:color="000000"/>
              <w:right w:val="nil"/>
            </w:tcBorders>
            <w:shd w:val="clear" w:color="auto" w:fill="BFBFBF"/>
            <w:vAlign w:val="center"/>
            <w:hideMark/>
          </w:tcPr>
          <w:p w14:paraId="5C82BF2D" w14:textId="77777777" w:rsidR="000E4B04" w:rsidRPr="006714C1" w:rsidRDefault="000E4B04" w:rsidP="006714C1">
            <w:pPr>
              <w:widowControl/>
              <w:jc w:val="both"/>
              <w:rPr>
                <w:rFonts w:ascii="Arial Narrow" w:hAnsi="Arial Narrow" w:cs="Arial"/>
                <w:sz w:val="26"/>
                <w:szCs w:val="26"/>
              </w:rPr>
            </w:pPr>
            <w:r w:rsidRPr="006714C1">
              <w:rPr>
                <w:rFonts w:ascii="Arial Narrow" w:eastAsia="Arial" w:hAnsi="Arial Narrow" w:cs="Arial"/>
                <w:sz w:val="26"/>
                <w:szCs w:val="26"/>
                <w:vertAlign w:val="superscript"/>
              </w:rPr>
              <w:t> </w:t>
            </w:r>
          </w:p>
        </w:tc>
        <w:tc>
          <w:tcPr>
            <w:tcW w:w="2154" w:type="pct"/>
            <w:tcBorders>
              <w:top w:val="single" w:sz="8" w:space="0" w:color="000000"/>
              <w:left w:val="nil"/>
              <w:bottom w:val="single" w:sz="8" w:space="0" w:color="000000"/>
              <w:right w:val="single" w:sz="8" w:space="0" w:color="000000"/>
            </w:tcBorders>
            <w:shd w:val="clear" w:color="auto" w:fill="BFBFBF"/>
            <w:vAlign w:val="center"/>
            <w:hideMark/>
          </w:tcPr>
          <w:p w14:paraId="1EED15CA" w14:textId="77777777" w:rsidR="000E4B04" w:rsidRPr="006714C1" w:rsidRDefault="000E4B04" w:rsidP="006714C1">
            <w:pPr>
              <w:widowControl/>
              <w:jc w:val="both"/>
              <w:rPr>
                <w:rFonts w:ascii="Arial Narrow" w:hAnsi="Arial Narrow" w:cs="Arial"/>
                <w:b/>
                <w:bCs/>
                <w:sz w:val="26"/>
                <w:szCs w:val="26"/>
              </w:rPr>
            </w:pPr>
            <w:r w:rsidRPr="006714C1">
              <w:rPr>
                <w:rFonts w:ascii="Arial Narrow" w:eastAsia="Arial" w:hAnsi="Arial Narrow" w:cs="Arial"/>
                <w:b/>
                <w:bCs/>
                <w:sz w:val="26"/>
                <w:szCs w:val="26"/>
                <w:vertAlign w:val="superscript"/>
              </w:rPr>
              <w:t>GIRO</w:t>
            </w:r>
          </w:p>
        </w:tc>
        <w:tc>
          <w:tcPr>
            <w:tcW w:w="1043" w:type="pct"/>
            <w:tcBorders>
              <w:top w:val="single" w:sz="8" w:space="0" w:color="000000"/>
              <w:left w:val="nil"/>
              <w:bottom w:val="single" w:sz="8" w:space="0" w:color="000000"/>
              <w:right w:val="single" w:sz="8" w:space="0" w:color="000000"/>
            </w:tcBorders>
            <w:shd w:val="clear" w:color="auto" w:fill="BFBFBF"/>
            <w:vAlign w:val="center"/>
            <w:hideMark/>
          </w:tcPr>
          <w:p w14:paraId="0869A434" w14:textId="77777777" w:rsidR="000E4B04" w:rsidRPr="006714C1" w:rsidRDefault="000E4B04" w:rsidP="006714C1">
            <w:pPr>
              <w:widowControl/>
              <w:jc w:val="both"/>
              <w:rPr>
                <w:rFonts w:ascii="Arial Narrow" w:hAnsi="Arial Narrow" w:cs="Arial"/>
                <w:b/>
                <w:bCs/>
                <w:sz w:val="26"/>
                <w:szCs w:val="26"/>
              </w:rPr>
            </w:pPr>
            <w:r w:rsidRPr="006714C1">
              <w:rPr>
                <w:rFonts w:ascii="Arial Narrow" w:eastAsia="Arial" w:hAnsi="Arial Narrow" w:cs="Arial"/>
                <w:b/>
                <w:bCs/>
                <w:sz w:val="26"/>
                <w:szCs w:val="26"/>
                <w:vertAlign w:val="superscript"/>
              </w:rPr>
              <w:t>EXPEDICIÓN</w:t>
            </w:r>
          </w:p>
        </w:tc>
        <w:tc>
          <w:tcPr>
            <w:tcW w:w="1366" w:type="pct"/>
            <w:tcBorders>
              <w:top w:val="single" w:sz="8" w:space="0" w:color="000000"/>
              <w:left w:val="nil"/>
              <w:bottom w:val="single" w:sz="8" w:space="0" w:color="000000"/>
              <w:right w:val="single" w:sz="8" w:space="0" w:color="000000"/>
            </w:tcBorders>
            <w:shd w:val="clear" w:color="auto" w:fill="BFBFBF"/>
            <w:vAlign w:val="center"/>
            <w:hideMark/>
          </w:tcPr>
          <w:p w14:paraId="57CD0CBF" w14:textId="77777777" w:rsidR="000E4B04" w:rsidRPr="006714C1" w:rsidRDefault="000E4B04" w:rsidP="006714C1">
            <w:pPr>
              <w:widowControl/>
              <w:jc w:val="both"/>
              <w:rPr>
                <w:rFonts w:ascii="Arial Narrow" w:hAnsi="Arial Narrow" w:cs="Arial"/>
                <w:b/>
                <w:bCs/>
                <w:sz w:val="26"/>
                <w:szCs w:val="26"/>
              </w:rPr>
            </w:pPr>
            <w:r w:rsidRPr="006714C1">
              <w:rPr>
                <w:rFonts w:ascii="Arial Narrow" w:eastAsia="Arial" w:hAnsi="Arial Narrow" w:cs="Arial"/>
                <w:b/>
                <w:bCs/>
                <w:sz w:val="26"/>
                <w:szCs w:val="26"/>
                <w:vertAlign w:val="superscript"/>
              </w:rPr>
              <w:t>RENOVACIÓN</w:t>
            </w:r>
          </w:p>
        </w:tc>
      </w:tr>
      <w:tr w:rsidR="000E4B04" w:rsidRPr="006714C1" w14:paraId="402E37D4" w14:textId="77777777" w:rsidTr="00FE068E">
        <w:trPr>
          <w:trHeight w:hRule="exact" w:val="326"/>
        </w:trPr>
        <w:tc>
          <w:tcPr>
            <w:tcW w:w="437" w:type="pct"/>
            <w:tcBorders>
              <w:top w:val="nil"/>
              <w:left w:val="single" w:sz="8" w:space="0" w:color="000000"/>
              <w:bottom w:val="single" w:sz="8" w:space="0" w:color="000000"/>
              <w:right w:val="nil"/>
            </w:tcBorders>
            <w:shd w:val="clear" w:color="000000" w:fill="BFBFBF"/>
            <w:vAlign w:val="center"/>
            <w:hideMark/>
          </w:tcPr>
          <w:p w14:paraId="67E858E0" w14:textId="77777777" w:rsidR="000E4B04" w:rsidRPr="006714C1" w:rsidRDefault="000E4B04" w:rsidP="006714C1">
            <w:pPr>
              <w:widowControl/>
              <w:jc w:val="both"/>
              <w:rPr>
                <w:rFonts w:ascii="Arial Narrow" w:hAnsi="Arial Narrow" w:cs="Arial"/>
                <w:sz w:val="26"/>
                <w:szCs w:val="26"/>
              </w:rPr>
            </w:pPr>
            <w:r w:rsidRPr="006714C1">
              <w:rPr>
                <w:rFonts w:ascii="Arial Narrow" w:eastAsia="Arial" w:hAnsi="Arial Narrow" w:cs="Arial"/>
                <w:sz w:val="26"/>
                <w:szCs w:val="26"/>
                <w:vertAlign w:val="superscript"/>
              </w:rPr>
              <w:t> </w:t>
            </w:r>
          </w:p>
        </w:tc>
        <w:tc>
          <w:tcPr>
            <w:tcW w:w="3198" w:type="pct"/>
            <w:gridSpan w:val="2"/>
            <w:tcBorders>
              <w:top w:val="single" w:sz="8" w:space="0" w:color="000000"/>
              <w:left w:val="nil"/>
              <w:bottom w:val="single" w:sz="8" w:space="0" w:color="000000"/>
              <w:right w:val="single" w:sz="8" w:space="0" w:color="000000"/>
            </w:tcBorders>
            <w:shd w:val="clear" w:color="000000" w:fill="BFBFBF"/>
            <w:vAlign w:val="center"/>
            <w:hideMark/>
          </w:tcPr>
          <w:p w14:paraId="57A68861"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xml:space="preserve">                                          GRUPO A</w:t>
            </w:r>
          </w:p>
        </w:tc>
        <w:tc>
          <w:tcPr>
            <w:tcW w:w="1366" w:type="pct"/>
            <w:tcBorders>
              <w:top w:val="nil"/>
              <w:left w:val="nil"/>
              <w:bottom w:val="single" w:sz="8" w:space="0" w:color="000000"/>
              <w:right w:val="single" w:sz="8" w:space="0" w:color="000000"/>
            </w:tcBorders>
            <w:shd w:val="clear" w:color="000000" w:fill="BFBFBF"/>
            <w:vAlign w:val="center"/>
            <w:hideMark/>
          </w:tcPr>
          <w:p w14:paraId="2ACAC682" w14:textId="77777777" w:rsidR="000E4B04" w:rsidRPr="006714C1" w:rsidRDefault="000E4B04" w:rsidP="006714C1">
            <w:pPr>
              <w:widowControl/>
              <w:jc w:val="both"/>
              <w:rPr>
                <w:rFonts w:ascii="Arial Narrow" w:hAnsi="Arial Narrow" w:cs="Arial"/>
                <w:b/>
                <w:bCs/>
                <w:sz w:val="26"/>
                <w:szCs w:val="26"/>
              </w:rPr>
            </w:pPr>
            <w:r w:rsidRPr="006714C1">
              <w:rPr>
                <w:rFonts w:ascii="Arial Narrow" w:eastAsia="Arial" w:hAnsi="Arial Narrow" w:cs="Arial"/>
                <w:b/>
                <w:bCs/>
                <w:sz w:val="26"/>
                <w:szCs w:val="26"/>
                <w:vertAlign w:val="superscript"/>
              </w:rPr>
              <w:t> </w:t>
            </w:r>
          </w:p>
        </w:tc>
      </w:tr>
      <w:tr w:rsidR="000E4B04" w:rsidRPr="006714C1" w14:paraId="3C1353C7" w14:textId="77777777" w:rsidTr="00FE068E">
        <w:trPr>
          <w:trHeight w:val="369"/>
        </w:trPr>
        <w:tc>
          <w:tcPr>
            <w:tcW w:w="437" w:type="pct"/>
            <w:tcBorders>
              <w:top w:val="nil"/>
              <w:left w:val="single" w:sz="8" w:space="0" w:color="000000"/>
              <w:bottom w:val="single" w:sz="8" w:space="0" w:color="000000"/>
              <w:right w:val="nil"/>
            </w:tcBorders>
            <w:shd w:val="clear" w:color="auto" w:fill="auto"/>
            <w:vAlign w:val="center"/>
            <w:hideMark/>
          </w:tcPr>
          <w:p w14:paraId="4820883F"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I.-</w:t>
            </w:r>
          </w:p>
        </w:tc>
        <w:tc>
          <w:tcPr>
            <w:tcW w:w="2154" w:type="pct"/>
            <w:tcBorders>
              <w:top w:val="nil"/>
              <w:left w:val="nil"/>
              <w:bottom w:val="single" w:sz="8" w:space="0" w:color="000000"/>
              <w:right w:val="single" w:sz="8" w:space="0" w:color="000000"/>
            </w:tcBorders>
            <w:shd w:val="clear" w:color="auto" w:fill="auto"/>
            <w:vAlign w:val="center"/>
            <w:hideMark/>
          </w:tcPr>
          <w:p w14:paraId="2317B6A0" w14:textId="77777777" w:rsidR="000E4B04" w:rsidRPr="006714C1" w:rsidRDefault="000E4B04" w:rsidP="006714C1">
            <w:pPr>
              <w:widowControl/>
              <w:jc w:val="both"/>
              <w:rPr>
                <w:rFonts w:ascii="Arial Narrow" w:hAnsi="Arial Narrow" w:cs="Arial"/>
                <w:sz w:val="26"/>
                <w:szCs w:val="26"/>
              </w:rPr>
            </w:pPr>
            <w:r w:rsidRPr="006714C1">
              <w:rPr>
                <w:rFonts w:ascii="Arial Narrow" w:hAnsi="Arial Narrow" w:cs="Arial"/>
                <w:sz w:val="26"/>
                <w:szCs w:val="26"/>
                <w:vertAlign w:val="superscript"/>
              </w:rPr>
              <w:t>Farmacias, boticas y similares</w:t>
            </w:r>
          </w:p>
        </w:tc>
        <w:tc>
          <w:tcPr>
            <w:tcW w:w="1043" w:type="pct"/>
            <w:tcBorders>
              <w:top w:val="nil"/>
              <w:left w:val="nil"/>
              <w:bottom w:val="single" w:sz="8" w:space="0" w:color="000000"/>
              <w:right w:val="single" w:sz="8" w:space="0" w:color="000000"/>
            </w:tcBorders>
            <w:shd w:val="clear" w:color="auto" w:fill="auto"/>
            <w:vAlign w:val="center"/>
            <w:hideMark/>
          </w:tcPr>
          <w:p w14:paraId="5FC5D484"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xml:space="preserve"> $     2,000.00 </w:t>
            </w:r>
          </w:p>
        </w:tc>
        <w:tc>
          <w:tcPr>
            <w:tcW w:w="1366" w:type="pct"/>
            <w:tcBorders>
              <w:top w:val="nil"/>
              <w:left w:val="nil"/>
              <w:bottom w:val="single" w:sz="8" w:space="0" w:color="000000"/>
              <w:right w:val="single" w:sz="8" w:space="0" w:color="000000"/>
            </w:tcBorders>
            <w:shd w:val="clear" w:color="auto" w:fill="auto"/>
            <w:vAlign w:val="center"/>
            <w:hideMark/>
          </w:tcPr>
          <w:p w14:paraId="4376B53A" w14:textId="77777777" w:rsidR="000E4B04" w:rsidRPr="006714C1" w:rsidRDefault="000E4B04" w:rsidP="006714C1">
            <w:pPr>
              <w:widowControl/>
              <w:jc w:val="both"/>
              <w:rPr>
                <w:rFonts w:ascii="Arial Narrow" w:hAnsi="Arial Narrow" w:cs="Arial"/>
                <w:b/>
                <w:bCs/>
                <w:sz w:val="26"/>
                <w:szCs w:val="26"/>
              </w:rPr>
            </w:pPr>
            <w:r w:rsidRPr="006714C1">
              <w:rPr>
                <w:rFonts w:ascii="Arial Narrow" w:eastAsia="Arial" w:hAnsi="Arial Narrow" w:cs="Arial"/>
                <w:b/>
                <w:bCs/>
                <w:sz w:val="26"/>
                <w:szCs w:val="26"/>
                <w:vertAlign w:val="superscript"/>
              </w:rPr>
              <w:t xml:space="preserve"> $         1,000.00 </w:t>
            </w:r>
          </w:p>
        </w:tc>
      </w:tr>
      <w:tr w:rsidR="000E4B04" w:rsidRPr="006714C1" w14:paraId="1A47C8E4" w14:textId="77777777" w:rsidTr="00FE068E">
        <w:trPr>
          <w:trHeight w:val="404"/>
        </w:trPr>
        <w:tc>
          <w:tcPr>
            <w:tcW w:w="437" w:type="pct"/>
            <w:tcBorders>
              <w:top w:val="nil"/>
              <w:left w:val="single" w:sz="8" w:space="0" w:color="000000"/>
              <w:bottom w:val="single" w:sz="8" w:space="0" w:color="000000"/>
              <w:right w:val="nil"/>
            </w:tcBorders>
            <w:shd w:val="clear" w:color="auto" w:fill="auto"/>
            <w:vAlign w:val="center"/>
            <w:hideMark/>
          </w:tcPr>
          <w:p w14:paraId="4C81CDBD"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II.-</w:t>
            </w:r>
          </w:p>
        </w:tc>
        <w:tc>
          <w:tcPr>
            <w:tcW w:w="2154" w:type="pct"/>
            <w:tcBorders>
              <w:top w:val="nil"/>
              <w:left w:val="nil"/>
              <w:bottom w:val="single" w:sz="8" w:space="0" w:color="000000"/>
              <w:right w:val="single" w:sz="8" w:space="0" w:color="000000"/>
            </w:tcBorders>
            <w:shd w:val="clear" w:color="auto" w:fill="auto"/>
            <w:vAlign w:val="center"/>
            <w:hideMark/>
          </w:tcPr>
          <w:p w14:paraId="2ABE9A56" w14:textId="77777777" w:rsidR="000E4B04" w:rsidRPr="006714C1" w:rsidRDefault="000E4B04" w:rsidP="006714C1">
            <w:pPr>
              <w:widowControl/>
              <w:jc w:val="both"/>
              <w:rPr>
                <w:rFonts w:ascii="Arial Narrow" w:hAnsi="Arial Narrow" w:cs="Arial"/>
                <w:sz w:val="26"/>
                <w:szCs w:val="26"/>
              </w:rPr>
            </w:pPr>
            <w:r w:rsidRPr="006714C1">
              <w:rPr>
                <w:rFonts w:ascii="Arial Narrow" w:hAnsi="Arial Narrow" w:cs="Arial"/>
                <w:sz w:val="26"/>
                <w:szCs w:val="26"/>
                <w:vertAlign w:val="superscript"/>
              </w:rPr>
              <w:t>Tlapalerías y ferreterías</w:t>
            </w:r>
          </w:p>
        </w:tc>
        <w:tc>
          <w:tcPr>
            <w:tcW w:w="1043" w:type="pct"/>
            <w:tcBorders>
              <w:top w:val="nil"/>
              <w:left w:val="nil"/>
              <w:bottom w:val="single" w:sz="8" w:space="0" w:color="000000"/>
              <w:right w:val="single" w:sz="8" w:space="0" w:color="000000"/>
            </w:tcBorders>
            <w:shd w:val="clear" w:color="auto" w:fill="auto"/>
            <w:vAlign w:val="center"/>
            <w:hideMark/>
          </w:tcPr>
          <w:p w14:paraId="6D33A470"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xml:space="preserve"> $     3,000.00 </w:t>
            </w:r>
          </w:p>
        </w:tc>
        <w:tc>
          <w:tcPr>
            <w:tcW w:w="1366" w:type="pct"/>
            <w:tcBorders>
              <w:top w:val="nil"/>
              <w:left w:val="nil"/>
              <w:bottom w:val="single" w:sz="8" w:space="0" w:color="000000"/>
              <w:right w:val="single" w:sz="8" w:space="0" w:color="000000"/>
            </w:tcBorders>
            <w:shd w:val="clear" w:color="auto" w:fill="auto"/>
            <w:vAlign w:val="center"/>
            <w:hideMark/>
          </w:tcPr>
          <w:p w14:paraId="71385CAA" w14:textId="77777777" w:rsidR="000E4B04" w:rsidRPr="006714C1" w:rsidRDefault="000E4B04" w:rsidP="006714C1">
            <w:pPr>
              <w:widowControl/>
              <w:jc w:val="both"/>
              <w:rPr>
                <w:rFonts w:ascii="Arial Narrow" w:hAnsi="Arial Narrow" w:cs="Arial"/>
                <w:b/>
                <w:bCs/>
                <w:sz w:val="26"/>
                <w:szCs w:val="26"/>
              </w:rPr>
            </w:pPr>
            <w:r w:rsidRPr="006714C1">
              <w:rPr>
                <w:rFonts w:ascii="Arial Narrow" w:eastAsia="Arial" w:hAnsi="Arial Narrow" w:cs="Arial"/>
                <w:b/>
                <w:bCs/>
                <w:sz w:val="26"/>
                <w:szCs w:val="26"/>
                <w:vertAlign w:val="superscript"/>
              </w:rPr>
              <w:t xml:space="preserve"> $         1,000.00 </w:t>
            </w:r>
          </w:p>
        </w:tc>
      </w:tr>
      <w:tr w:rsidR="000E4B04" w:rsidRPr="006714C1" w14:paraId="0DA3F16C" w14:textId="77777777" w:rsidTr="00FE068E">
        <w:trPr>
          <w:trHeight w:val="416"/>
        </w:trPr>
        <w:tc>
          <w:tcPr>
            <w:tcW w:w="437" w:type="pct"/>
            <w:tcBorders>
              <w:top w:val="nil"/>
              <w:left w:val="single" w:sz="8" w:space="0" w:color="000000"/>
              <w:bottom w:val="single" w:sz="8" w:space="0" w:color="000000"/>
              <w:right w:val="nil"/>
            </w:tcBorders>
            <w:shd w:val="clear" w:color="auto" w:fill="auto"/>
            <w:vAlign w:val="center"/>
            <w:hideMark/>
          </w:tcPr>
          <w:p w14:paraId="4EF2924B"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III.-</w:t>
            </w:r>
          </w:p>
        </w:tc>
        <w:tc>
          <w:tcPr>
            <w:tcW w:w="2154" w:type="pct"/>
            <w:tcBorders>
              <w:top w:val="nil"/>
              <w:left w:val="nil"/>
              <w:bottom w:val="single" w:sz="8" w:space="0" w:color="000000"/>
              <w:right w:val="single" w:sz="8" w:space="0" w:color="000000"/>
            </w:tcBorders>
            <w:shd w:val="clear" w:color="auto" w:fill="auto"/>
            <w:vAlign w:val="center"/>
            <w:hideMark/>
          </w:tcPr>
          <w:p w14:paraId="4AE31B51" w14:textId="77777777" w:rsidR="000E4B04" w:rsidRPr="006714C1" w:rsidRDefault="000E4B04" w:rsidP="006714C1">
            <w:pPr>
              <w:widowControl/>
              <w:jc w:val="both"/>
              <w:rPr>
                <w:rFonts w:ascii="Arial Narrow" w:hAnsi="Arial Narrow" w:cs="Arial"/>
                <w:sz w:val="26"/>
                <w:szCs w:val="26"/>
              </w:rPr>
            </w:pPr>
            <w:r w:rsidRPr="006714C1">
              <w:rPr>
                <w:rFonts w:ascii="Arial Narrow" w:hAnsi="Arial Narrow" w:cs="Arial"/>
                <w:sz w:val="26"/>
                <w:szCs w:val="26"/>
                <w:vertAlign w:val="superscript"/>
              </w:rPr>
              <w:t xml:space="preserve">Compra/venta de materiales de construcción </w:t>
            </w:r>
          </w:p>
        </w:tc>
        <w:tc>
          <w:tcPr>
            <w:tcW w:w="1043" w:type="pct"/>
            <w:tcBorders>
              <w:top w:val="nil"/>
              <w:left w:val="nil"/>
              <w:bottom w:val="single" w:sz="8" w:space="0" w:color="000000"/>
              <w:right w:val="single" w:sz="8" w:space="0" w:color="000000"/>
            </w:tcBorders>
            <w:shd w:val="clear" w:color="auto" w:fill="auto"/>
            <w:vAlign w:val="center"/>
            <w:hideMark/>
          </w:tcPr>
          <w:p w14:paraId="059BC4A0"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xml:space="preserve"> $     3,000.00 </w:t>
            </w:r>
          </w:p>
        </w:tc>
        <w:tc>
          <w:tcPr>
            <w:tcW w:w="1366" w:type="pct"/>
            <w:tcBorders>
              <w:top w:val="nil"/>
              <w:left w:val="nil"/>
              <w:bottom w:val="single" w:sz="8" w:space="0" w:color="000000"/>
              <w:right w:val="single" w:sz="8" w:space="0" w:color="000000"/>
            </w:tcBorders>
            <w:shd w:val="clear" w:color="auto" w:fill="auto"/>
            <w:vAlign w:val="center"/>
            <w:hideMark/>
          </w:tcPr>
          <w:p w14:paraId="43D2EB91" w14:textId="77777777" w:rsidR="000E4B04" w:rsidRPr="006714C1" w:rsidRDefault="000E4B04" w:rsidP="006714C1">
            <w:pPr>
              <w:widowControl/>
              <w:jc w:val="both"/>
              <w:rPr>
                <w:rFonts w:ascii="Arial Narrow" w:hAnsi="Arial Narrow" w:cs="Arial"/>
                <w:b/>
                <w:bCs/>
                <w:sz w:val="26"/>
                <w:szCs w:val="26"/>
              </w:rPr>
            </w:pPr>
            <w:r w:rsidRPr="006714C1">
              <w:rPr>
                <w:rFonts w:ascii="Arial Narrow" w:eastAsia="Arial" w:hAnsi="Arial Narrow" w:cs="Arial"/>
                <w:b/>
                <w:bCs/>
                <w:sz w:val="26"/>
                <w:szCs w:val="26"/>
                <w:vertAlign w:val="superscript"/>
              </w:rPr>
              <w:t xml:space="preserve"> $         1,500.00</w:t>
            </w:r>
            <w:r w:rsidRPr="006714C1">
              <w:rPr>
                <w:rFonts w:ascii="Arial Narrow" w:hAnsi="Arial Narrow" w:cs="Arial"/>
                <w:b/>
                <w:bCs/>
                <w:sz w:val="26"/>
                <w:szCs w:val="26"/>
              </w:rPr>
              <w:t xml:space="preserve"> </w:t>
            </w:r>
          </w:p>
        </w:tc>
      </w:tr>
      <w:tr w:rsidR="000E4B04" w:rsidRPr="006714C1" w14:paraId="018204D5" w14:textId="77777777" w:rsidTr="00FE068E">
        <w:trPr>
          <w:trHeight w:hRule="exact" w:val="404"/>
        </w:trPr>
        <w:tc>
          <w:tcPr>
            <w:tcW w:w="437" w:type="pct"/>
            <w:tcBorders>
              <w:top w:val="nil"/>
              <w:left w:val="single" w:sz="8" w:space="0" w:color="000000"/>
              <w:bottom w:val="single" w:sz="8" w:space="0" w:color="000000"/>
              <w:right w:val="nil"/>
            </w:tcBorders>
            <w:shd w:val="clear" w:color="auto" w:fill="auto"/>
            <w:vAlign w:val="center"/>
            <w:hideMark/>
          </w:tcPr>
          <w:p w14:paraId="6571643E"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IV.-</w:t>
            </w:r>
          </w:p>
        </w:tc>
        <w:tc>
          <w:tcPr>
            <w:tcW w:w="2154" w:type="pct"/>
            <w:tcBorders>
              <w:top w:val="nil"/>
              <w:left w:val="nil"/>
              <w:bottom w:val="single" w:sz="8" w:space="0" w:color="000000"/>
              <w:right w:val="single" w:sz="8" w:space="0" w:color="000000"/>
            </w:tcBorders>
            <w:shd w:val="clear" w:color="auto" w:fill="auto"/>
            <w:vAlign w:val="center"/>
            <w:hideMark/>
          </w:tcPr>
          <w:p w14:paraId="4A1F9E93" w14:textId="77777777" w:rsidR="000E4B04" w:rsidRPr="006714C1" w:rsidRDefault="000E4B04" w:rsidP="006714C1">
            <w:pPr>
              <w:widowControl/>
              <w:jc w:val="both"/>
              <w:rPr>
                <w:rFonts w:ascii="Arial Narrow" w:hAnsi="Arial Narrow" w:cs="Arial"/>
                <w:sz w:val="26"/>
                <w:szCs w:val="26"/>
              </w:rPr>
            </w:pPr>
            <w:r w:rsidRPr="006714C1">
              <w:rPr>
                <w:rFonts w:ascii="Arial Narrow" w:hAnsi="Arial Narrow" w:cs="Arial"/>
                <w:sz w:val="26"/>
                <w:szCs w:val="26"/>
                <w:vertAlign w:val="superscript"/>
              </w:rPr>
              <w:t>Casas de empeño</w:t>
            </w:r>
          </w:p>
        </w:tc>
        <w:tc>
          <w:tcPr>
            <w:tcW w:w="1043" w:type="pct"/>
            <w:tcBorders>
              <w:top w:val="nil"/>
              <w:left w:val="nil"/>
              <w:bottom w:val="single" w:sz="8" w:space="0" w:color="000000"/>
              <w:right w:val="single" w:sz="8" w:space="0" w:color="000000"/>
            </w:tcBorders>
            <w:shd w:val="clear" w:color="auto" w:fill="auto"/>
            <w:vAlign w:val="center"/>
            <w:hideMark/>
          </w:tcPr>
          <w:p w14:paraId="3A135780"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xml:space="preserve"> $     4,000.00 </w:t>
            </w:r>
          </w:p>
        </w:tc>
        <w:tc>
          <w:tcPr>
            <w:tcW w:w="1366" w:type="pct"/>
            <w:tcBorders>
              <w:top w:val="nil"/>
              <w:left w:val="nil"/>
              <w:bottom w:val="single" w:sz="8" w:space="0" w:color="000000"/>
              <w:right w:val="single" w:sz="8" w:space="0" w:color="000000"/>
            </w:tcBorders>
            <w:shd w:val="clear" w:color="auto" w:fill="auto"/>
            <w:vAlign w:val="center"/>
            <w:hideMark/>
          </w:tcPr>
          <w:p w14:paraId="1310AB22" w14:textId="77777777" w:rsidR="000E4B04" w:rsidRPr="006714C1" w:rsidRDefault="000E4B04" w:rsidP="006714C1">
            <w:pPr>
              <w:widowControl/>
              <w:jc w:val="both"/>
              <w:rPr>
                <w:rFonts w:ascii="Arial Narrow" w:hAnsi="Arial Narrow" w:cs="Arial"/>
                <w:b/>
                <w:bCs/>
                <w:sz w:val="26"/>
                <w:szCs w:val="26"/>
              </w:rPr>
            </w:pPr>
            <w:r w:rsidRPr="006714C1">
              <w:rPr>
                <w:rFonts w:ascii="Arial Narrow" w:eastAsia="Arial" w:hAnsi="Arial Narrow" w:cs="Arial"/>
                <w:b/>
                <w:bCs/>
                <w:sz w:val="26"/>
                <w:szCs w:val="26"/>
                <w:vertAlign w:val="superscript"/>
              </w:rPr>
              <w:t xml:space="preserve"> $         1,500.00 </w:t>
            </w:r>
          </w:p>
        </w:tc>
      </w:tr>
      <w:tr w:rsidR="000E4B04" w:rsidRPr="006714C1" w14:paraId="14266EF8" w14:textId="77777777" w:rsidTr="00FE068E">
        <w:trPr>
          <w:trHeight w:val="370"/>
        </w:trPr>
        <w:tc>
          <w:tcPr>
            <w:tcW w:w="437" w:type="pct"/>
            <w:tcBorders>
              <w:top w:val="nil"/>
              <w:left w:val="single" w:sz="8" w:space="0" w:color="000000"/>
              <w:bottom w:val="single" w:sz="8" w:space="0" w:color="000000"/>
              <w:right w:val="nil"/>
            </w:tcBorders>
            <w:shd w:val="clear" w:color="auto" w:fill="auto"/>
            <w:vAlign w:val="center"/>
            <w:hideMark/>
          </w:tcPr>
          <w:p w14:paraId="74000BCF"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xml:space="preserve"> V.-</w:t>
            </w:r>
          </w:p>
        </w:tc>
        <w:tc>
          <w:tcPr>
            <w:tcW w:w="2154" w:type="pct"/>
            <w:tcBorders>
              <w:top w:val="nil"/>
              <w:left w:val="nil"/>
              <w:bottom w:val="single" w:sz="8" w:space="0" w:color="000000"/>
              <w:right w:val="single" w:sz="8" w:space="0" w:color="000000"/>
            </w:tcBorders>
            <w:shd w:val="clear" w:color="auto" w:fill="auto"/>
            <w:vAlign w:val="center"/>
            <w:hideMark/>
          </w:tcPr>
          <w:p w14:paraId="40D1F963" w14:textId="77777777" w:rsidR="000E4B04" w:rsidRPr="006714C1" w:rsidRDefault="000E4B04" w:rsidP="006714C1">
            <w:pPr>
              <w:widowControl/>
              <w:jc w:val="both"/>
              <w:rPr>
                <w:rFonts w:ascii="Arial Narrow" w:hAnsi="Arial Narrow" w:cs="Arial"/>
                <w:sz w:val="26"/>
                <w:szCs w:val="26"/>
              </w:rPr>
            </w:pPr>
            <w:r w:rsidRPr="006714C1">
              <w:rPr>
                <w:rFonts w:ascii="Arial Narrow" w:hAnsi="Arial Narrow" w:cs="Arial"/>
                <w:sz w:val="26"/>
                <w:szCs w:val="26"/>
                <w:vertAlign w:val="superscript"/>
              </w:rPr>
              <w:t>Consultorios, clínicas, laboratorios de análisis</w:t>
            </w:r>
          </w:p>
        </w:tc>
        <w:tc>
          <w:tcPr>
            <w:tcW w:w="1043" w:type="pct"/>
            <w:tcBorders>
              <w:top w:val="nil"/>
              <w:left w:val="nil"/>
              <w:bottom w:val="single" w:sz="8" w:space="0" w:color="000000"/>
              <w:right w:val="single" w:sz="8" w:space="0" w:color="000000"/>
            </w:tcBorders>
            <w:shd w:val="clear" w:color="auto" w:fill="auto"/>
            <w:vAlign w:val="center"/>
            <w:hideMark/>
          </w:tcPr>
          <w:p w14:paraId="525933A4"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xml:space="preserve"> $     3,000.00 </w:t>
            </w:r>
          </w:p>
        </w:tc>
        <w:tc>
          <w:tcPr>
            <w:tcW w:w="1366" w:type="pct"/>
            <w:tcBorders>
              <w:top w:val="nil"/>
              <w:left w:val="nil"/>
              <w:bottom w:val="single" w:sz="8" w:space="0" w:color="000000"/>
              <w:right w:val="single" w:sz="8" w:space="0" w:color="000000"/>
            </w:tcBorders>
            <w:shd w:val="clear" w:color="auto" w:fill="auto"/>
            <w:vAlign w:val="center"/>
            <w:hideMark/>
          </w:tcPr>
          <w:p w14:paraId="431EEAE7"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xml:space="preserve"> $         1,500.00 </w:t>
            </w:r>
          </w:p>
        </w:tc>
      </w:tr>
      <w:tr w:rsidR="000E4B04" w:rsidRPr="006714C1" w14:paraId="10BB8315" w14:textId="77777777" w:rsidTr="00FE068E">
        <w:trPr>
          <w:trHeight w:hRule="exact" w:val="404"/>
        </w:trPr>
        <w:tc>
          <w:tcPr>
            <w:tcW w:w="437" w:type="pct"/>
            <w:tcBorders>
              <w:top w:val="nil"/>
              <w:left w:val="single" w:sz="8" w:space="0" w:color="000000"/>
              <w:bottom w:val="single" w:sz="8" w:space="0" w:color="000000"/>
              <w:right w:val="nil"/>
            </w:tcBorders>
            <w:shd w:val="clear" w:color="auto" w:fill="auto"/>
            <w:vAlign w:val="center"/>
            <w:hideMark/>
          </w:tcPr>
          <w:p w14:paraId="217BEBC6"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xml:space="preserve"> VI.-</w:t>
            </w:r>
          </w:p>
        </w:tc>
        <w:tc>
          <w:tcPr>
            <w:tcW w:w="2154" w:type="pct"/>
            <w:tcBorders>
              <w:top w:val="nil"/>
              <w:left w:val="nil"/>
              <w:bottom w:val="single" w:sz="8" w:space="0" w:color="000000"/>
              <w:right w:val="single" w:sz="8" w:space="0" w:color="000000"/>
            </w:tcBorders>
            <w:shd w:val="clear" w:color="auto" w:fill="auto"/>
            <w:vAlign w:val="center"/>
            <w:hideMark/>
          </w:tcPr>
          <w:p w14:paraId="2A10CFF1" w14:textId="77777777" w:rsidR="000E4B04" w:rsidRPr="006714C1" w:rsidRDefault="000E4B04" w:rsidP="006714C1">
            <w:pPr>
              <w:widowControl/>
              <w:jc w:val="both"/>
              <w:rPr>
                <w:rFonts w:ascii="Arial Narrow" w:hAnsi="Arial Narrow" w:cs="Arial"/>
                <w:sz w:val="26"/>
                <w:szCs w:val="26"/>
              </w:rPr>
            </w:pPr>
            <w:r w:rsidRPr="006714C1">
              <w:rPr>
                <w:rFonts w:ascii="Arial Narrow" w:hAnsi="Arial Narrow" w:cs="Arial"/>
                <w:sz w:val="26"/>
                <w:szCs w:val="26"/>
                <w:vertAlign w:val="superscript"/>
              </w:rPr>
              <w:t>Salas de fiestas</w:t>
            </w:r>
          </w:p>
        </w:tc>
        <w:tc>
          <w:tcPr>
            <w:tcW w:w="1043" w:type="pct"/>
            <w:tcBorders>
              <w:top w:val="nil"/>
              <w:left w:val="nil"/>
              <w:bottom w:val="single" w:sz="8" w:space="0" w:color="000000"/>
              <w:right w:val="single" w:sz="8" w:space="0" w:color="000000"/>
            </w:tcBorders>
            <w:shd w:val="clear" w:color="auto" w:fill="auto"/>
            <w:vAlign w:val="center"/>
            <w:hideMark/>
          </w:tcPr>
          <w:p w14:paraId="62060F30"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xml:space="preserve"> $     1,500.00 </w:t>
            </w:r>
          </w:p>
        </w:tc>
        <w:tc>
          <w:tcPr>
            <w:tcW w:w="1366" w:type="pct"/>
            <w:tcBorders>
              <w:top w:val="nil"/>
              <w:left w:val="nil"/>
              <w:bottom w:val="single" w:sz="8" w:space="0" w:color="000000"/>
              <w:right w:val="single" w:sz="8" w:space="0" w:color="000000"/>
            </w:tcBorders>
            <w:shd w:val="clear" w:color="auto" w:fill="auto"/>
            <w:vAlign w:val="center"/>
            <w:hideMark/>
          </w:tcPr>
          <w:p w14:paraId="1D819EF3" w14:textId="77777777" w:rsidR="000E4B04" w:rsidRPr="006714C1" w:rsidRDefault="000E4B04" w:rsidP="006714C1">
            <w:pPr>
              <w:widowControl/>
              <w:jc w:val="both"/>
              <w:rPr>
                <w:rFonts w:ascii="Arial Narrow" w:hAnsi="Arial Narrow" w:cs="Arial"/>
                <w:b/>
                <w:bCs/>
                <w:sz w:val="26"/>
                <w:szCs w:val="26"/>
              </w:rPr>
            </w:pPr>
            <w:r w:rsidRPr="006714C1">
              <w:rPr>
                <w:rFonts w:ascii="Arial Narrow" w:eastAsia="Arial" w:hAnsi="Arial Narrow" w:cs="Arial"/>
                <w:b/>
                <w:bCs/>
                <w:sz w:val="26"/>
                <w:szCs w:val="26"/>
                <w:vertAlign w:val="superscript"/>
              </w:rPr>
              <w:t xml:space="preserve"> $         1,000.00 </w:t>
            </w:r>
          </w:p>
        </w:tc>
      </w:tr>
      <w:tr w:rsidR="000E4B04" w:rsidRPr="006714C1" w14:paraId="124C5087" w14:textId="77777777" w:rsidTr="00FE068E">
        <w:trPr>
          <w:trHeight w:val="283"/>
        </w:trPr>
        <w:tc>
          <w:tcPr>
            <w:tcW w:w="437" w:type="pct"/>
            <w:tcBorders>
              <w:top w:val="nil"/>
              <w:left w:val="single" w:sz="8" w:space="0" w:color="000000"/>
              <w:bottom w:val="single" w:sz="8" w:space="0" w:color="000000"/>
              <w:right w:val="nil"/>
            </w:tcBorders>
            <w:shd w:val="clear" w:color="auto" w:fill="auto"/>
            <w:vAlign w:val="center"/>
            <w:hideMark/>
          </w:tcPr>
          <w:p w14:paraId="04A075F4"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VlI.-</w:t>
            </w:r>
          </w:p>
        </w:tc>
        <w:tc>
          <w:tcPr>
            <w:tcW w:w="2154" w:type="pct"/>
            <w:tcBorders>
              <w:top w:val="nil"/>
              <w:left w:val="nil"/>
              <w:bottom w:val="single" w:sz="8" w:space="0" w:color="000000"/>
              <w:right w:val="single" w:sz="8" w:space="0" w:color="000000"/>
            </w:tcBorders>
            <w:shd w:val="clear" w:color="auto" w:fill="auto"/>
            <w:vAlign w:val="center"/>
            <w:hideMark/>
          </w:tcPr>
          <w:p w14:paraId="1AD9C365" w14:textId="77777777" w:rsidR="000E4B04" w:rsidRPr="006714C1" w:rsidRDefault="000E4B04" w:rsidP="006714C1">
            <w:pPr>
              <w:widowControl/>
              <w:jc w:val="both"/>
              <w:rPr>
                <w:rFonts w:ascii="Arial Narrow" w:hAnsi="Arial Narrow" w:cs="Arial"/>
                <w:sz w:val="26"/>
                <w:szCs w:val="26"/>
              </w:rPr>
            </w:pPr>
            <w:r w:rsidRPr="006714C1">
              <w:rPr>
                <w:rFonts w:ascii="Arial Narrow" w:hAnsi="Arial Narrow" w:cs="Arial"/>
                <w:sz w:val="26"/>
                <w:szCs w:val="26"/>
                <w:vertAlign w:val="superscript"/>
              </w:rPr>
              <w:t xml:space="preserve">Pizzerías </w:t>
            </w:r>
          </w:p>
        </w:tc>
        <w:tc>
          <w:tcPr>
            <w:tcW w:w="1043" w:type="pct"/>
            <w:tcBorders>
              <w:top w:val="nil"/>
              <w:left w:val="nil"/>
              <w:bottom w:val="single" w:sz="8" w:space="0" w:color="000000"/>
              <w:right w:val="single" w:sz="8" w:space="0" w:color="000000"/>
            </w:tcBorders>
            <w:shd w:val="clear" w:color="auto" w:fill="auto"/>
            <w:vAlign w:val="center"/>
            <w:hideMark/>
          </w:tcPr>
          <w:p w14:paraId="2F29C48C"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xml:space="preserve"> $     2,000.00 </w:t>
            </w:r>
          </w:p>
        </w:tc>
        <w:tc>
          <w:tcPr>
            <w:tcW w:w="1366" w:type="pct"/>
            <w:tcBorders>
              <w:top w:val="nil"/>
              <w:left w:val="nil"/>
              <w:bottom w:val="single" w:sz="8" w:space="0" w:color="000000"/>
              <w:right w:val="single" w:sz="8" w:space="0" w:color="000000"/>
            </w:tcBorders>
            <w:shd w:val="clear" w:color="auto" w:fill="auto"/>
            <w:vAlign w:val="center"/>
            <w:hideMark/>
          </w:tcPr>
          <w:p w14:paraId="7065F3F1" w14:textId="77777777" w:rsidR="000E4B04" w:rsidRPr="006714C1" w:rsidRDefault="000E4B04" w:rsidP="006714C1">
            <w:pPr>
              <w:widowControl/>
              <w:jc w:val="both"/>
              <w:rPr>
                <w:rFonts w:ascii="Arial Narrow" w:hAnsi="Arial Narrow" w:cs="Arial"/>
                <w:b/>
                <w:bCs/>
                <w:sz w:val="26"/>
                <w:szCs w:val="26"/>
              </w:rPr>
            </w:pPr>
            <w:r w:rsidRPr="006714C1">
              <w:rPr>
                <w:rFonts w:ascii="Arial Narrow" w:eastAsia="Arial" w:hAnsi="Arial Narrow" w:cs="Arial"/>
                <w:b/>
                <w:bCs/>
                <w:sz w:val="26"/>
                <w:szCs w:val="26"/>
                <w:vertAlign w:val="superscript"/>
              </w:rPr>
              <w:t xml:space="preserve"> $            800.00 </w:t>
            </w:r>
          </w:p>
        </w:tc>
      </w:tr>
      <w:tr w:rsidR="000E4B04" w:rsidRPr="006714C1" w14:paraId="0F073E77" w14:textId="77777777" w:rsidTr="00FE068E">
        <w:trPr>
          <w:trHeight w:val="404"/>
        </w:trPr>
        <w:tc>
          <w:tcPr>
            <w:tcW w:w="437" w:type="pct"/>
            <w:tcBorders>
              <w:top w:val="nil"/>
              <w:left w:val="single" w:sz="8" w:space="0" w:color="000000"/>
              <w:bottom w:val="single" w:sz="8" w:space="0" w:color="000000"/>
              <w:right w:val="nil"/>
            </w:tcBorders>
            <w:shd w:val="clear" w:color="auto" w:fill="auto"/>
            <w:vAlign w:val="center"/>
            <w:hideMark/>
          </w:tcPr>
          <w:p w14:paraId="14B9F4C8"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VIII.-</w:t>
            </w:r>
          </w:p>
        </w:tc>
        <w:tc>
          <w:tcPr>
            <w:tcW w:w="2154" w:type="pct"/>
            <w:tcBorders>
              <w:top w:val="nil"/>
              <w:left w:val="nil"/>
              <w:bottom w:val="single" w:sz="8" w:space="0" w:color="000000"/>
              <w:right w:val="single" w:sz="8" w:space="0" w:color="000000"/>
            </w:tcBorders>
            <w:shd w:val="clear" w:color="auto" w:fill="auto"/>
            <w:vAlign w:val="center"/>
            <w:hideMark/>
          </w:tcPr>
          <w:p w14:paraId="3CF056CD" w14:textId="77777777" w:rsidR="000E4B04" w:rsidRPr="006714C1" w:rsidRDefault="000E4B04" w:rsidP="006714C1">
            <w:pPr>
              <w:widowControl/>
              <w:jc w:val="both"/>
              <w:rPr>
                <w:rFonts w:ascii="Arial Narrow" w:hAnsi="Arial Narrow" w:cs="Arial"/>
                <w:sz w:val="26"/>
                <w:szCs w:val="26"/>
              </w:rPr>
            </w:pPr>
            <w:r w:rsidRPr="006714C1">
              <w:rPr>
                <w:rFonts w:ascii="Arial Narrow" w:hAnsi="Arial Narrow" w:cs="Arial"/>
                <w:sz w:val="26"/>
                <w:szCs w:val="26"/>
                <w:vertAlign w:val="superscript"/>
              </w:rPr>
              <w:t>Sistemas de cablevisión, oficinas</w:t>
            </w:r>
          </w:p>
        </w:tc>
        <w:tc>
          <w:tcPr>
            <w:tcW w:w="1043" w:type="pct"/>
            <w:tcBorders>
              <w:top w:val="nil"/>
              <w:left w:val="nil"/>
              <w:bottom w:val="single" w:sz="8" w:space="0" w:color="000000"/>
              <w:right w:val="single" w:sz="8" w:space="0" w:color="000000"/>
            </w:tcBorders>
            <w:shd w:val="clear" w:color="auto" w:fill="auto"/>
            <w:vAlign w:val="center"/>
            <w:hideMark/>
          </w:tcPr>
          <w:p w14:paraId="6B3ECE83"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xml:space="preserve"> $     2,000.00 </w:t>
            </w:r>
          </w:p>
        </w:tc>
        <w:tc>
          <w:tcPr>
            <w:tcW w:w="1366" w:type="pct"/>
            <w:tcBorders>
              <w:top w:val="nil"/>
              <w:left w:val="nil"/>
              <w:bottom w:val="single" w:sz="8" w:space="0" w:color="000000"/>
              <w:right w:val="single" w:sz="8" w:space="0" w:color="000000"/>
            </w:tcBorders>
            <w:shd w:val="clear" w:color="auto" w:fill="auto"/>
            <w:vAlign w:val="center"/>
            <w:hideMark/>
          </w:tcPr>
          <w:p w14:paraId="638561D6" w14:textId="77777777" w:rsidR="000E4B04" w:rsidRPr="006714C1" w:rsidRDefault="000E4B04" w:rsidP="006714C1">
            <w:pPr>
              <w:widowControl/>
              <w:jc w:val="both"/>
              <w:rPr>
                <w:rFonts w:ascii="Arial Narrow" w:hAnsi="Arial Narrow" w:cs="Arial"/>
                <w:b/>
                <w:bCs/>
                <w:sz w:val="26"/>
                <w:szCs w:val="26"/>
              </w:rPr>
            </w:pPr>
            <w:r w:rsidRPr="006714C1">
              <w:rPr>
                <w:rFonts w:ascii="Arial Narrow" w:eastAsia="Arial" w:hAnsi="Arial Narrow" w:cs="Arial"/>
                <w:b/>
                <w:bCs/>
                <w:sz w:val="26"/>
                <w:szCs w:val="26"/>
                <w:vertAlign w:val="superscript"/>
              </w:rPr>
              <w:t xml:space="preserve"> $         1,000.00 </w:t>
            </w:r>
          </w:p>
        </w:tc>
      </w:tr>
      <w:tr w:rsidR="000E4B04" w:rsidRPr="006714C1" w14:paraId="07B443B5" w14:textId="77777777" w:rsidTr="00FE068E">
        <w:trPr>
          <w:trHeight w:val="404"/>
        </w:trPr>
        <w:tc>
          <w:tcPr>
            <w:tcW w:w="437" w:type="pct"/>
            <w:tcBorders>
              <w:top w:val="nil"/>
              <w:left w:val="single" w:sz="8" w:space="0" w:color="000000"/>
              <w:bottom w:val="single" w:sz="8" w:space="0" w:color="000000"/>
              <w:right w:val="nil"/>
            </w:tcBorders>
            <w:shd w:val="clear" w:color="auto" w:fill="auto"/>
            <w:vAlign w:val="center"/>
            <w:hideMark/>
          </w:tcPr>
          <w:p w14:paraId="23F4080A"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IX.-</w:t>
            </w:r>
          </w:p>
        </w:tc>
        <w:tc>
          <w:tcPr>
            <w:tcW w:w="2154" w:type="pct"/>
            <w:tcBorders>
              <w:top w:val="nil"/>
              <w:left w:val="nil"/>
              <w:bottom w:val="single" w:sz="8" w:space="0" w:color="000000"/>
              <w:right w:val="single" w:sz="8" w:space="0" w:color="000000"/>
            </w:tcBorders>
            <w:shd w:val="clear" w:color="auto" w:fill="auto"/>
            <w:vAlign w:val="center"/>
            <w:hideMark/>
          </w:tcPr>
          <w:p w14:paraId="63E532EF" w14:textId="77777777" w:rsidR="000E4B04" w:rsidRPr="006714C1" w:rsidRDefault="000E4B04" w:rsidP="006714C1">
            <w:pPr>
              <w:widowControl/>
              <w:jc w:val="both"/>
              <w:rPr>
                <w:rFonts w:ascii="Arial Narrow" w:hAnsi="Arial Narrow" w:cs="Arial"/>
                <w:sz w:val="26"/>
                <w:szCs w:val="26"/>
              </w:rPr>
            </w:pPr>
            <w:r w:rsidRPr="006714C1">
              <w:rPr>
                <w:rFonts w:ascii="Arial Narrow" w:hAnsi="Arial Narrow" w:cs="Arial"/>
                <w:sz w:val="26"/>
                <w:szCs w:val="26"/>
                <w:vertAlign w:val="superscript"/>
              </w:rPr>
              <w:t xml:space="preserve">Fábricas de hielo y agua purificada </w:t>
            </w:r>
          </w:p>
        </w:tc>
        <w:tc>
          <w:tcPr>
            <w:tcW w:w="1043" w:type="pct"/>
            <w:tcBorders>
              <w:top w:val="nil"/>
              <w:left w:val="nil"/>
              <w:bottom w:val="single" w:sz="8" w:space="0" w:color="000000"/>
              <w:right w:val="single" w:sz="8" w:space="0" w:color="000000"/>
            </w:tcBorders>
            <w:shd w:val="clear" w:color="auto" w:fill="auto"/>
            <w:vAlign w:val="center"/>
            <w:hideMark/>
          </w:tcPr>
          <w:p w14:paraId="6ADFE9B7"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xml:space="preserve"> $     2,000.00 </w:t>
            </w:r>
          </w:p>
        </w:tc>
        <w:tc>
          <w:tcPr>
            <w:tcW w:w="1366" w:type="pct"/>
            <w:tcBorders>
              <w:top w:val="nil"/>
              <w:left w:val="nil"/>
              <w:bottom w:val="single" w:sz="8" w:space="0" w:color="000000"/>
              <w:right w:val="single" w:sz="8" w:space="0" w:color="000000"/>
            </w:tcBorders>
            <w:shd w:val="clear" w:color="auto" w:fill="auto"/>
            <w:vAlign w:val="center"/>
            <w:hideMark/>
          </w:tcPr>
          <w:p w14:paraId="2B160B17" w14:textId="77777777" w:rsidR="000E4B04" w:rsidRPr="006714C1" w:rsidRDefault="000E4B04" w:rsidP="006714C1">
            <w:pPr>
              <w:widowControl/>
              <w:jc w:val="both"/>
              <w:rPr>
                <w:rFonts w:ascii="Arial Narrow" w:hAnsi="Arial Narrow" w:cs="Arial"/>
                <w:b/>
                <w:bCs/>
                <w:sz w:val="26"/>
                <w:szCs w:val="26"/>
              </w:rPr>
            </w:pPr>
            <w:r w:rsidRPr="006714C1">
              <w:rPr>
                <w:rFonts w:ascii="Arial Narrow" w:eastAsia="Arial" w:hAnsi="Arial Narrow" w:cs="Arial"/>
                <w:b/>
                <w:bCs/>
                <w:sz w:val="26"/>
                <w:szCs w:val="26"/>
                <w:vertAlign w:val="superscript"/>
              </w:rPr>
              <w:t xml:space="preserve"> $         1,000.00 </w:t>
            </w:r>
          </w:p>
        </w:tc>
      </w:tr>
      <w:tr w:rsidR="000E4B04" w:rsidRPr="006714C1" w14:paraId="6C8827A6" w14:textId="77777777" w:rsidTr="00FE068E">
        <w:trPr>
          <w:trHeight w:val="417"/>
        </w:trPr>
        <w:tc>
          <w:tcPr>
            <w:tcW w:w="437" w:type="pct"/>
            <w:tcBorders>
              <w:top w:val="nil"/>
              <w:left w:val="single" w:sz="8" w:space="0" w:color="000000"/>
              <w:bottom w:val="single" w:sz="8" w:space="0" w:color="000000"/>
              <w:right w:val="nil"/>
            </w:tcBorders>
            <w:shd w:val="clear" w:color="auto" w:fill="auto"/>
            <w:vAlign w:val="center"/>
            <w:hideMark/>
          </w:tcPr>
          <w:p w14:paraId="29961BC5"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lastRenderedPageBreak/>
              <w:t>X.-</w:t>
            </w:r>
          </w:p>
        </w:tc>
        <w:tc>
          <w:tcPr>
            <w:tcW w:w="2154" w:type="pct"/>
            <w:tcBorders>
              <w:top w:val="nil"/>
              <w:left w:val="nil"/>
              <w:bottom w:val="single" w:sz="8" w:space="0" w:color="000000"/>
              <w:right w:val="single" w:sz="8" w:space="0" w:color="000000"/>
            </w:tcBorders>
            <w:shd w:val="clear" w:color="auto" w:fill="auto"/>
            <w:vAlign w:val="center"/>
            <w:hideMark/>
          </w:tcPr>
          <w:p w14:paraId="7EB42410" w14:textId="77777777" w:rsidR="000E4B04" w:rsidRPr="006714C1" w:rsidRDefault="000E4B04" w:rsidP="006714C1">
            <w:pPr>
              <w:widowControl/>
              <w:jc w:val="both"/>
              <w:rPr>
                <w:rFonts w:ascii="Arial Narrow" w:hAnsi="Arial Narrow" w:cs="Arial"/>
                <w:sz w:val="26"/>
                <w:szCs w:val="26"/>
              </w:rPr>
            </w:pPr>
            <w:r w:rsidRPr="006714C1">
              <w:rPr>
                <w:rFonts w:ascii="Arial Narrow" w:hAnsi="Arial Narrow" w:cs="Arial"/>
                <w:sz w:val="26"/>
                <w:szCs w:val="26"/>
                <w:vertAlign w:val="superscript"/>
              </w:rPr>
              <w:t>Despachos jurídicos, contables, fiscales y Asesoría</w:t>
            </w:r>
          </w:p>
        </w:tc>
        <w:tc>
          <w:tcPr>
            <w:tcW w:w="1043" w:type="pct"/>
            <w:tcBorders>
              <w:top w:val="nil"/>
              <w:left w:val="nil"/>
              <w:bottom w:val="single" w:sz="8" w:space="0" w:color="000000"/>
              <w:right w:val="single" w:sz="8" w:space="0" w:color="000000"/>
            </w:tcBorders>
            <w:shd w:val="clear" w:color="auto" w:fill="auto"/>
            <w:vAlign w:val="center"/>
            <w:hideMark/>
          </w:tcPr>
          <w:p w14:paraId="5FD86F4C"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xml:space="preserve"> $     2,000.00 </w:t>
            </w:r>
          </w:p>
        </w:tc>
        <w:tc>
          <w:tcPr>
            <w:tcW w:w="1366" w:type="pct"/>
            <w:tcBorders>
              <w:top w:val="nil"/>
              <w:left w:val="nil"/>
              <w:bottom w:val="single" w:sz="8" w:space="0" w:color="000000"/>
              <w:right w:val="single" w:sz="8" w:space="0" w:color="000000"/>
            </w:tcBorders>
            <w:shd w:val="clear" w:color="auto" w:fill="auto"/>
            <w:vAlign w:val="center"/>
            <w:hideMark/>
          </w:tcPr>
          <w:p w14:paraId="0D32AF9F"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xml:space="preserve"> $         1,000.00 </w:t>
            </w:r>
          </w:p>
        </w:tc>
      </w:tr>
      <w:tr w:rsidR="000E4B04" w:rsidRPr="006714C1" w14:paraId="2CDD4671" w14:textId="77777777" w:rsidTr="00FE068E">
        <w:trPr>
          <w:trHeight w:val="319"/>
        </w:trPr>
        <w:tc>
          <w:tcPr>
            <w:tcW w:w="437" w:type="pct"/>
            <w:tcBorders>
              <w:top w:val="nil"/>
              <w:left w:val="single" w:sz="8" w:space="0" w:color="000000"/>
              <w:bottom w:val="single" w:sz="8" w:space="0" w:color="000000"/>
              <w:right w:val="nil"/>
            </w:tcBorders>
            <w:shd w:val="clear" w:color="000000" w:fill="BFBFBF"/>
            <w:vAlign w:val="center"/>
            <w:hideMark/>
          </w:tcPr>
          <w:p w14:paraId="3E65F0AF"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w:t>
            </w:r>
          </w:p>
        </w:tc>
        <w:tc>
          <w:tcPr>
            <w:tcW w:w="3198" w:type="pct"/>
            <w:gridSpan w:val="2"/>
            <w:tcBorders>
              <w:top w:val="single" w:sz="8" w:space="0" w:color="000000"/>
              <w:left w:val="nil"/>
              <w:bottom w:val="single" w:sz="8" w:space="0" w:color="000000"/>
              <w:right w:val="single" w:sz="8" w:space="0" w:color="000000"/>
            </w:tcBorders>
            <w:shd w:val="clear" w:color="000000" w:fill="BFBFBF"/>
            <w:vAlign w:val="center"/>
            <w:hideMark/>
          </w:tcPr>
          <w:p w14:paraId="67CF3A45"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xml:space="preserve">                                 GRUPO B</w:t>
            </w:r>
          </w:p>
        </w:tc>
        <w:tc>
          <w:tcPr>
            <w:tcW w:w="1366" w:type="pct"/>
            <w:tcBorders>
              <w:top w:val="nil"/>
              <w:left w:val="nil"/>
              <w:bottom w:val="single" w:sz="8" w:space="0" w:color="000000"/>
              <w:right w:val="single" w:sz="8" w:space="0" w:color="000000"/>
            </w:tcBorders>
            <w:shd w:val="clear" w:color="000000" w:fill="BFBFBF"/>
            <w:vAlign w:val="center"/>
            <w:hideMark/>
          </w:tcPr>
          <w:p w14:paraId="13FB5AF6" w14:textId="77777777" w:rsidR="000E4B04" w:rsidRPr="006714C1" w:rsidRDefault="000E4B04" w:rsidP="006714C1">
            <w:pPr>
              <w:widowControl/>
              <w:jc w:val="both"/>
              <w:rPr>
                <w:rFonts w:ascii="Arial Narrow" w:hAnsi="Arial Narrow" w:cs="Arial"/>
                <w:b/>
                <w:bCs/>
                <w:sz w:val="26"/>
                <w:szCs w:val="26"/>
              </w:rPr>
            </w:pPr>
            <w:r w:rsidRPr="006714C1">
              <w:rPr>
                <w:rFonts w:ascii="Arial Narrow" w:eastAsia="Arial" w:hAnsi="Arial Narrow" w:cs="Arial"/>
                <w:b/>
                <w:bCs/>
                <w:sz w:val="26"/>
                <w:szCs w:val="26"/>
                <w:vertAlign w:val="superscript"/>
              </w:rPr>
              <w:t> </w:t>
            </w:r>
          </w:p>
        </w:tc>
      </w:tr>
      <w:tr w:rsidR="000E4B04" w:rsidRPr="006714C1" w14:paraId="3D46027C" w14:textId="77777777" w:rsidTr="00FE068E">
        <w:trPr>
          <w:trHeight w:hRule="exact" w:val="404"/>
        </w:trPr>
        <w:tc>
          <w:tcPr>
            <w:tcW w:w="437" w:type="pct"/>
            <w:tcBorders>
              <w:top w:val="nil"/>
              <w:left w:val="single" w:sz="8" w:space="0" w:color="000000"/>
              <w:bottom w:val="single" w:sz="8" w:space="0" w:color="000000"/>
              <w:right w:val="nil"/>
            </w:tcBorders>
            <w:shd w:val="clear" w:color="auto" w:fill="auto"/>
            <w:vAlign w:val="center"/>
            <w:hideMark/>
          </w:tcPr>
          <w:p w14:paraId="3FE423EF"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I.-</w:t>
            </w:r>
          </w:p>
        </w:tc>
        <w:tc>
          <w:tcPr>
            <w:tcW w:w="2154" w:type="pct"/>
            <w:tcBorders>
              <w:top w:val="nil"/>
              <w:left w:val="nil"/>
              <w:bottom w:val="single" w:sz="8" w:space="0" w:color="000000"/>
              <w:right w:val="single" w:sz="8" w:space="0" w:color="000000"/>
            </w:tcBorders>
            <w:shd w:val="clear" w:color="auto" w:fill="auto"/>
            <w:vAlign w:val="center"/>
            <w:hideMark/>
          </w:tcPr>
          <w:p w14:paraId="2E435B39" w14:textId="77777777" w:rsidR="000E4B04" w:rsidRPr="006714C1" w:rsidRDefault="000E4B04" w:rsidP="006714C1">
            <w:pPr>
              <w:widowControl/>
              <w:jc w:val="both"/>
              <w:rPr>
                <w:rFonts w:ascii="Arial Narrow" w:hAnsi="Arial Narrow" w:cs="Arial"/>
                <w:sz w:val="26"/>
                <w:szCs w:val="26"/>
              </w:rPr>
            </w:pPr>
            <w:r w:rsidRPr="006714C1">
              <w:rPr>
                <w:rFonts w:ascii="Arial Narrow" w:hAnsi="Arial Narrow" w:cs="Arial"/>
                <w:sz w:val="26"/>
                <w:szCs w:val="26"/>
                <w:vertAlign w:val="superscript"/>
              </w:rPr>
              <w:t>Panaderías</w:t>
            </w:r>
          </w:p>
        </w:tc>
        <w:tc>
          <w:tcPr>
            <w:tcW w:w="1043" w:type="pct"/>
            <w:tcBorders>
              <w:top w:val="nil"/>
              <w:left w:val="nil"/>
              <w:bottom w:val="single" w:sz="8" w:space="0" w:color="000000"/>
              <w:right w:val="single" w:sz="8" w:space="0" w:color="000000"/>
            </w:tcBorders>
            <w:shd w:val="clear" w:color="auto" w:fill="auto"/>
            <w:vAlign w:val="center"/>
            <w:hideMark/>
          </w:tcPr>
          <w:p w14:paraId="690F538D"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xml:space="preserve"> $     1,000.00 </w:t>
            </w:r>
          </w:p>
        </w:tc>
        <w:tc>
          <w:tcPr>
            <w:tcW w:w="1366" w:type="pct"/>
            <w:tcBorders>
              <w:top w:val="nil"/>
              <w:left w:val="nil"/>
              <w:bottom w:val="single" w:sz="8" w:space="0" w:color="000000"/>
              <w:right w:val="single" w:sz="8" w:space="0" w:color="000000"/>
            </w:tcBorders>
            <w:shd w:val="clear" w:color="auto" w:fill="auto"/>
            <w:vAlign w:val="center"/>
            <w:hideMark/>
          </w:tcPr>
          <w:p w14:paraId="0C052AC2" w14:textId="77777777" w:rsidR="000E4B04" w:rsidRPr="006714C1" w:rsidRDefault="000E4B04" w:rsidP="006714C1">
            <w:pPr>
              <w:widowControl/>
              <w:jc w:val="both"/>
              <w:rPr>
                <w:rFonts w:ascii="Arial Narrow" w:hAnsi="Arial Narrow" w:cs="Arial"/>
                <w:b/>
                <w:bCs/>
                <w:sz w:val="26"/>
                <w:szCs w:val="26"/>
              </w:rPr>
            </w:pPr>
            <w:r w:rsidRPr="006714C1">
              <w:rPr>
                <w:rFonts w:ascii="Arial Narrow" w:eastAsia="Arial" w:hAnsi="Arial Narrow" w:cs="Arial"/>
                <w:b/>
                <w:bCs/>
                <w:sz w:val="26"/>
                <w:szCs w:val="26"/>
                <w:vertAlign w:val="superscript"/>
              </w:rPr>
              <w:t xml:space="preserve"> $            500.00 </w:t>
            </w:r>
          </w:p>
        </w:tc>
      </w:tr>
      <w:tr w:rsidR="000E4B04" w:rsidRPr="006714C1" w14:paraId="3BB76DBA" w14:textId="77777777" w:rsidTr="00FE068E">
        <w:trPr>
          <w:trHeight w:hRule="exact" w:val="404"/>
        </w:trPr>
        <w:tc>
          <w:tcPr>
            <w:tcW w:w="437" w:type="pct"/>
            <w:tcBorders>
              <w:top w:val="nil"/>
              <w:left w:val="single" w:sz="8" w:space="0" w:color="000000"/>
              <w:bottom w:val="single" w:sz="8" w:space="0" w:color="000000"/>
              <w:right w:val="nil"/>
            </w:tcBorders>
            <w:shd w:val="clear" w:color="auto" w:fill="auto"/>
            <w:vAlign w:val="center"/>
            <w:hideMark/>
          </w:tcPr>
          <w:p w14:paraId="41DA16C1"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II.-</w:t>
            </w:r>
          </w:p>
        </w:tc>
        <w:tc>
          <w:tcPr>
            <w:tcW w:w="2154" w:type="pct"/>
            <w:tcBorders>
              <w:top w:val="nil"/>
              <w:left w:val="nil"/>
              <w:bottom w:val="single" w:sz="8" w:space="0" w:color="000000"/>
              <w:right w:val="single" w:sz="8" w:space="0" w:color="000000"/>
            </w:tcBorders>
            <w:shd w:val="clear" w:color="auto" w:fill="auto"/>
            <w:vAlign w:val="center"/>
            <w:hideMark/>
          </w:tcPr>
          <w:p w14:paraId="66A7BD6E" w14:textId="77777777" w:rsidR="000E4B04" w:rsidRPr="006714C1" w:rsidRDefault="000E4B04" w:rsidP="006714C1">
            <w:pPr>
              <w:widowControl/>
              <w:jc w:val="both"/>
              <w:rPr>
                <w:rFonts w:ascii="Arial Narrow" w:hAnsi="Arial Narrow" w:cs="Arial"/>
                <w:sz w:val="26"/>
                <w:szCs w:val="26"/>
              </w:rPr>
            </w:pPr>
            <w:r w:rsidRPr="006714C1">
              <w:rPr>
                <w:rFonts w:ascii="Arial Narrow" w:hAnsi="Arial Narrow" w:cs="Arial"/>
                <w:sz w:val="26"/>
                <w:szCs w:val="26"/>
                <w:vertAlign w:val="superscript"/>
              </w:rPr>
              <w:t>Taquerías, loncherías y fondas</w:t>
            </w:r>
          </w:p>
        </w:tc>
        <w:tc>
          <w:tcPr>
            <w:tcW w:w="1043" w:type="pct"/>
            <w:tcBorders>
              <w:top w:val="nil"/>
              <w:left w:val="nil"/>
              <w:bottom w:val="single" w:sz="8" w:space="0" w:color="000000"/>
              <w:right w:val="single" w:sz="8" w:space="0" w:color="000000"/>
            </w:tcBorders>
            <w:shd w:val="clear" w:color="auto" w:fill="auto"/>
            <w:vAlign w:val="center"/>
            <w:hideMark/>
          </w:tcPr>
          <w:p w14:paraId="4C1B2490"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xml:space="preserve"> $     1,000.00 </w:t>
            </w:r>
          </w:p>
        </w:tc>
        <w:tc>
          <w:tcPr>
            <w:tcW w:w="1366" w:type="pct"/>
            <w:tcBorders>
              <w:top w:val="nil"/>
              <w:left w:val="nil"/>
              <w:bottom w:val="single" w:sz="8" w:space="0" w:color="000000"/>
              <w:right w:val="single" w:sz="8" w:space="0" w:color="000000"/>
            </w:tcBorders>
            <w:shd w:val="clear" w:color="auto" w:fill="auto"/>
            <w:vAlign w:val="center"/>
            <w:hideMark/>
          </w:tcPr>
          <w:p w14:paraId="48568EF7" w14:textId="77777777" w:rsidR="000E4B04" w:rsidRPr="006714C1" w:rsidRDefault="000E4B04" w:rsidP="006714C1">
            <w:pPr>
              <w:widowControl/>
              <w:jc w:val="both"/>
              <w:rPr>
                <w:rFonts w:ascii="Arial Narrow" w:hAnsi="Arial Narrow" w:cs="Arial"/>
                <w:b/>
                <w:bCs/>
                <w:sz w:val="26"/>
                <w:szCs w:val="26"/>
              </w:rPr>
            </w:pPr>
            <w:r w:rsidRPr="006714C1">
              <w:rPr>
                <w:rFonts w:ascii="Arial Narrow" w:eastAsia="Arial" w:hAnsi="Arial Narrow" w:cs="Arial"/>
                <w:b/>
                <w:bCs/>
                <w:sz w:val="26"/>
                <w:szCs w:val="26"/>
                <w:vertAlign w:val="superscript"/>
              </w:rPr>
              <w:t xml:space="preserve"> $            500.00 </w:t>
            </w:r>
          </w:p>
        </w:tc>
      </w:tr>
      <w:tr w:rsidR="000E4B04" w:rsidRPr="006714C1" w14:paraId="6F24C88A" w14:textId="77777777" w:rsidTr="00FE068E">
        <w:trPr>
          <w:trHeight w:hRule="exact" w:val="404"/>
        </w:trPr>
        <w:tc>
          <w:tcPr>
            <w:tcW w:w="437" w:type="pct"/>
            <w:tcBorders>
              <w:top w:val="nil"/>
              <w:left w:val="single" w:sz="8" w:space="0" w:color="000000"/>
              <w:bottom w:val="single" w:sz="8" w:space="0" w:color="000000"/>
              <w:right w:val="nil"/>
            </w:tcBorders>
            <w:shd w:val="clear" w:color="auto" w:fill="auto"/>
            <w:vAlign w:val="center"/>
            <w:hideMark/>
          </w:tcPr>
          <w:p w14:paraId="06F943CD"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III.-</w:t>
            </w:r>
          </w:p>
        </w:tc>
        <w:tc>
          <w:tcPr>
            <w:tcW w:w="2154" w:type="pct"/>
            <w:tcBorders>
              <w:top w:val="nil"/>
              <w:left w:val="nil"/>
              <w:bottom w:val="single" w:sz="8" w:space="0" w:color="000000"/>
              <w:right w:val="single" w:sz="8" w:space="0" w:color="000000"/>
            </w:tcBorders>
            <w:shd w:val="clear" w:color="auto" w:fill="auto"/>
            <w:vAlign w:val="center"/>
            <w:hideMark/>
          </w:tcPr>
          <w:p w14:paraId="23AAD109" w14:textId="77777777" w:rsidR="000E4B04" w:rsidRPr="006714C1" w:rsidRDefault="000E4B04" w:rsidP="006714C1">
            <w:pPr>
              <w:widowControl/>
              <w:jc w:val="both"/>
              <w:rPr>
                <w:rFonts w:ascii="Arial Narrow" w:hAnsi="Arial Narrow" w:cs="Arial"/>
                <w:sz w:val="26"/>
                <w:szCs w:val="26"/>
              </w:rPr>
            </w:pPr>
            <w:r w:rsidRPr="006714C1">
              <w:rPr>
                <w:rFonts w:ascii="Arial Narrow" w:hAnsi="Arial Narrow" w:cs="Arial"/>
                <w:sz w:val="26"/>
                <w:szCs w:val="26"/>
                <w:vertAlign w:val="superscript"/>
              </w:rPr>
              <w:t xml:space="preserve">Tortillerías y molinos de nixtamal </w:t>
            </w:r>
          </w:p>
        </w:tc>
        <w:tc>
          <w:tcPr>
            <w:tcW w:w="1043" w:type="pct"/>
            <w:tcBorders>
              <w:top w:val="nil"/>
              <w:left w:val="nil"/>
              <w:bottom w:val="single" w:sz="8" w:space="0" w:color="000000"/>
              <w:right w:val="single" w:sz="8" w:space="0" w:color="000000"/>
            </w:tcBorders>
            <w:shd w:val="clear" w:color="auto" w:fill="auto"/>
            <w:vAlign w:val="center"/>
            <w:hideMark/>
          </w:tcPr>
          <w:p w14:paraId="6B221DA2"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xml:space="preserve"> $     1,500.00 </w:t>
            </w:r>
          </w:p>
        </w:tc>
        <w:tc>
          <w:tcPr>
            <w:tcW w:w="1366" w:type="pct"/>
            <w:tcBorders>
              <w:top w:val="nil"/>
              <w:left w:val="nil"/>
              <w:bottom w:val="single" w:sz="8" w:space="0" w:color="000000"/>
              <w:right w:val="single" w:sz="8" w:space="0" w:color="000000"/>
            </w:tcBorders>
            <w:shd w:val="clear" w:color="auto" w:fill="auto"/>
            <w:vAlign w:val="center"/>
            <w:hideMark/>
          </w:tcPr>
          <w:p w14:paraId="16D7C81D"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xml:space="preserve"> $            500.00 </w:t>
            </w:r>
          </w:p>
        </w:tc>
      </w:tr>
      <w:tr w:rsidR="000E4B04" w:rsidRPr="006714C1" w14:paraId="3F4CD60A" w14:textId="77777777" w:rsidTr="00FE068E">
        <w:trPr>
          <w:trHeight w:hRule="exact" w:val="291"/>
        </w:trPr>
        <w:tc>
          <w:tcPr>
            <w:tcW w:w="437" w:type="pct"/>
            <w:tcBorders>
              <w:top w:val="nil"/>
              <w:left w:val="single" w:sz="8" w:space="0" w:color="000000"/>
              <w:bottom w:val="single" w:sz="4" w:space="0" w:color="auto"/>
              <w:right w:val="nil"/>
            </w:tcBorders>
            <w:shd w:val="clear" w:color="auto" w:fill="auto"/>
            <w:vAlign w:val="center"/>
            <w:hideMark/>
          </w:tcPr>
          <w:p w14:paraId="712E4553"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IV.-</w:t>
            </w:r>
          </w:p>
        </w:tc>
        <w:tc>
          <w:tcPr>
            <w:tcW w:w="2154" w:type="pct"/>
            <w:tcBorders>
              <w:top w:val="nil"/>
              <w:left w:val="nil"/>
              <w:bottom w:val="single" w:sz="4" w:space="0" w:color="auto"/>
              <w:right w:val="single" w:sz="8" w:space="0" w:color="000000"/>
            </w:tcBorders>
            <w:shd w:val="clear" w:color="auto" w:fill="auto"/>
            <w:vAlign w:val="center"/>
            <w:hideMark/>
          </w:tcPr>
          <w:p w14:paraId="17267046" w14:textId="77777777" w:rsidR="000E4B04" w:rsidRPr="006714C1" w:rsidRDefault="000E4B04" w:rsidP="006714C1">
            <w:pPr>
              <w:widowControl/>
              <w:jc w:val="both"/>
              <w:rPr>
                <w:rFonts w:ascii="Arial Narrow" w:hAnsi="Arial Narrow" w:cs="Arial"/>
                <w:sz w:val="26"/>
                <w:szCs w:val="26"/>
              </w:rPr>
            </w:pPr>
            <w:r w:rsidRPr="006714C1">
              <w:rPr>
                <w:rFonts w:ascii="Arial Narrow" w:hAnsi="Arial Narrow" w:cs="Arial"/>
                <w:sz w:val="26"/>
                <w:szCs w:val="26"/>
                <w:vertAlign w:val="superscript"/>
              </w:rPr>
              <w:t xml:space="preserve">Tiendas, fruterías, tendejones y misceláneas </w:t>
            </w:r>
          </w:p>
        </w:tc>
        <w:tc>
          <w:tcPr>
            <w:tcW w:w="1043" w:type="pct"/>
            <w:tcBorders>
              <w:top w:val="nil"/>
              <w:left w:val="nil"/>
              <w:bottom w:val="single" w:sz="4" w:space="0" w:color="auto"/>
              <w:right w:val="single" w:sz="8" w:space="0" w:color="000000"/>
            </w:tcBorders>
            <w:shd w:val="clear" w:color="auto" w:fill="auto"/>
            <w:vAlign w:val="center"/>
            <w:hideMark/>
          </w:tcPr>
          <w:p w14:paraId="38ADEF4B"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xml:space="preserve"> $     1,000.00 </w:t>
            </w:r>
          </w:p>
        </w:tc>
        <w:tc>
          <w:tcPr>
            <w:tcW w:w="1366" w:type="pct"/>
            <w:tcBorders>
              <w:top w:val="nil"/>
              <w:left w:val="nil"/>
              <w:bottom w:val="single" w:sz="4" w:space="0" w:color="auto"/>
              <w:right w:val="single" w:sz="8" w:space="0" w:color="000000"/>
            </w:tcBorders>
            <w:shd w:val="clear" w:color="auto" w:fill="auto"/>
            <w:vAlign w:val="center"/>
            <w:hideMark/>
          </w:tcPr>
          <w:p w14:paraId="03C1DD20" w14:textId="77777777" w:rsidR="000E4B04" w:rsidRPr="006714C1" w:rsidRDefault="000E4B04" w:rsidP="006714C1">
            <w:pPr>
              <w:widowControl/>
              <w:jc w:val="both"/>
              <w:rPr>
                <w:rFonts w:ascii="Arial Narrow" w:hAnsi="Arial Narrow" w:cs="Arial"/>
                <w:b/>
                <w:bCs/>
                <w:sz w:val="26"/>
                <w:szCs w:val="26"/>
              </w:rPr>
            </w:pPr>
            <w:r w:rsidRPr="006714C1">
              <w:rPr>
                <w:rFonts w:ascii="Arial Narrow" w:eastAsia="Arial" w:hAnsi="Arial Narrow" w:cs="Arial"/>
                <w:b/>
                <w:bCs/>
                <w:sz w:val="26"/>
                <w:szCs w:val="26"/>
                <w:vertAlign w:val="superscript"/>
              </w:rPr>
              <w:t xml:space="preserve"> $            500.00 </w:t>
            </w:r>
          </w:p>
        </w:tc>
      </w:tr>
      <w:tr w:rsidR="000E4B04" w:rsidRPr="006714C1" w14:paraId="13CF61F9" w14:textId="77777777" w:rsidTr="00FE068E">
        <w:trPr>
          <w:trHeight w:hRule="exact" w:val="404"/>
        </w:trPr>
        <w:tc>
          <w:tcPr>
            <w:tcW w:w="437" w:type="pct"/>
            <w:tcBorders>
              <w:top w:val="single" w:sz="4" w:space="0" w:color="auto"/>
              <w:left w:val="single" w:sz="8" w:space="0" w:color="000000"/>
              <w:bottom w:val="single" w:sz="8" w:space="0" w:color="000000"/>
              <w:right w:val="nil"/>
            </w:tcBorders>
            <w:shd w:val="clear" w:color="auto" w:fill="auto"/>
            <w:vAlign w:val="center"/>
            <w:hideMark/>
          </w:tcPr>
          <w:p w14:paraId="01BC0711"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xml:space="preserve"> V.-</w:t>
            </w:r>
          </w:p>
        </w:tc>
        <w:tc>
          <w:tcPr>
            <w:tcW w:w="2154" w:type="pct"/>
            <w:tcBorders>
              <w:top w:val="single" w:sz="4" w:space="0" w:color="auto"/>
              <w:left w:val="nil"/>
              <w:bottom w:val="single" w:sz="8" w:space="0" w:color="000000"/>
              <w:right w:val="single" w:sz="8" w:space="0" w:color="000000"/>
            </w:tcBorders>
            <w:shd w:val="clear" w:color="auto" w:fill="auto"/>
            <w:vAlign w:val="center"/>
            <w:hideMark/>
          </w:tcPr>
          <w:p w14:paraId="2567CAF4" w14:textId="77777777" w:rsidR="000E4B04" w:rsidRPr="006714C1" w:rsidRDefault="000E4B04" w:rsidP="006714C1">
            <w:pPr>
              <w:widowControl/>
              <w:jc w:val="both"/>
              <w:rPr>
                <w:rFonts w:ascii="Arial Narrow" w:hAnsi="Arial Narrow" w:cs="Arial"/>
                <w:sz w:val="26"/>
                <w:szCs w:val="26"/>
              </w:rPr>
            </w:pPr>
            <w:r w:rsidRPr="006714C1">
              <w:rPr>
                <w:rFonts w:ascii="Arial Narrow" w:hAnsi="Arial Narrow" w:cs="Arial"/>
                <w:sz w:val="26"/>
                <w:szCs w:val="26"/>
                <w:vertAlign w:val="superscript"/>
              </w:rPr>
              <w:t xml:space="preserve">Taller de reparación de llantas </w:t>
            </w:r>
          </w:p>
        </w:tc>
        <w:tc>
          <w:tcPr>
            <w:tcW w:w="1043" w:type="pct"/>
            <w:tcBorders>
              <w:top w:val="single" w:sz="4" w:space="0" w:color="auto"/>
              <w:left w:val="nil"/>
              <w:bottom w:val="single" w:sz="8" w:space="0" w:color="000000"/>
              <w:right w:val="single" w:sz="8" w:space="0" w:color="000000"/>
            </w:tcBorders>
            <w:shd w:val="clear" w:color="auto" w:fill="auto"/>
            <w:vAlign w:val="center"/>
            <w:hideMark/>
          </w:tcPr>
          <w:p w14:paraId="19E1B9D4"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xml:space="preserve"> $       500.00 </w:t>
            </w:r>
          </w:p>
        </w:tc>
        <w:tc>
          <w:tcPr>
            <w:tcW w:w="1366" w:type="pct"/>
            <w:tcBorders>
              <w:top w:val="single" w:sz="4" w:space="0" w:color="auto"/>
              <w:left w:val="nil"/>
              <w:bottom w:val="single" w:sz="8" w:space="0" w:color="000000"/>
              <w:right w:val="single" w:sz="8" w:space="0" w:color="000000"/>
            </w:tcBorders>
            <w:shd w:val="clear" w:color="auto" w:fill="auto"/>
            <w:vAlign w:val="center"/>
            <w:hideMark/>
          </w:tcPr>
          <w:p w14:paraId="03A2B391" w14:textId="77777777" w:rsidR="000E4B04" w:rsidRPr="006714C1" w:rsidRDefault="000E4B04" w:rsidP="006714C1">
            <w:pPr>
              <w:widowControl/>
              <w:jc w:val="both"/>
              <w:rPr>
                <w:rFonts w:ascii="Arial Narrow" w:hAnsi="Arial Narrow" w:cs="Arial"/>
                <w:b/>
                <w:bCs/>
                <w:sz w:val="26"/>
                <w:szCs w:val="26"/>
              </w:rPr>
            </w:pPr>
            <w:r w:rsidRPr="006714C1">
              <w:rPr>
                <w:rFonts w:ascii="Arial Narrow" w:eastAsia="Arial" w:hAnsi="Arial Narrow" w:cs="Arial"/>
                <w:b/>
                <w:bCs/>
                <w:sz w:val="26"/>
                <w:szCs w:val="26"/>
                <w:vertAlign w:val="superscript"/>
              </w:rPr>
              <w:t xml:space="preserve"> $            300.00 </w:t>
            </w:r>
          </w:p>
        </w:tc>
      </w:tr>
      <w:tr w:rsidR="000E4B04" w:rsidRPr="006714C1" w14:paraId="2FB32610" w14:textId="77777777" w:rsidTr="00FE068E">
        <w:trPr>
          <w:trHeight w:hRule="exact" w:val="404"/>
        </w:trPr>
        <w:tc>
          <w:tcPr>
            <w:tcW w:w="437" w:type="pct"/>
            <w:tcBorders>
              <w:top w:val="nil"/>
              <w:left w:val="single" w:sz="8" w:space="0" w:color="000000"/>
              <w:bottom w:val="single" w:sz="4" w:space="0" w:color="auto"/>
              <w:right w:val="nil"/>
            </w:tcBorders>
            <w:shd w:val="clear" w:color="auto" w:fill="auto"/>
            <w:vAlign w:val="center"/>
            <w:hideMark/>
          </w:tcPr>
          <w:p w14:paraId="15EE4BF3"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xml:space="preserve"> VI.-</w:t>
            </w:r>
          </w:p>
        </w:tc>
        <w:tc>
          <w:tcPr>
            <w:tcW w:w="2154" w:type="pct"/>
            <w:tcBorders>
              <w:top w:val="nil"/>
              <w:left w:val="nil"/>
              <w:bottom w:val="single" w:sz="4" w:space="0" w:color="auto"/>
              <w:right w:val="single" w:sz="8" w:space="0" w:color="000000"/>
            </w:tcBorders>
            <w:shd w:val="clear" w:color="auto" w:fill="auto"/>
            <w:vAlign w:val="center"/>
            <w:hideMark/>
          </w:tcPr>
          <w:p w14:paraId="71E46F7C" w14:textId="77777777" w:rsidR="000E4B04" w:rsidRPr="006714C1" w:rsidRDefault="000E4B04" w:rsidP="006714C1">
            <w:pPr>
              <w:widowControl/>
              <w:jc w:val="both"/>
              <w:rPr>
                <w:rFonts w:ascii="Arial Narrow" w:hAnsi="Arial Narrow" w:cs="Arial"/>
                <w:sz w:val="26"/>
                <w:szCs w:val="26"/>
              </w:rPr>
            </w:pPr>
            <w:r w:rsidRPr="006714C1">
              <w:rPr>
                <w:rFonts w:ascii="Arial Narrow" w:hAnsi="Arial Narrow" w:cs="Arial"/>
                <w:sz w:val="26"/>
                <w:szCs w:val="26"/>
                <w:vertAlign w:val="superscript"/>
              </w:rPr>
              <w:t>Papelerías y centros de copiados</w:t>
            </w:r>
          </w:p>
        </w:tc>
        <w:tc>
          <w:tcPr>
            <w:tcW w:w="1043" w:type="pct"/>
            <w:tcBorders>
              <w:top w:val="nil"/>
              <w:left w:val="nil"/>
              <w:bottom w:val="single" w:sz="8" w:space="0" w:color="000000"/>
              <w:right w:val="single" w:sz="8" w:space="0" w:color="000000"/>
            </w:tcBorders>
            <w:shd w:val="clear" w:color="auto" w:fill="auto"/>
            <w:vAlign w:val="center"/>
            <w:hideMark/>
          </w:tcPr>
          <w:p w14:paraId="6395C974"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xml:space="preserve"> $     1,000.00 </w:t>
            </w:r>
          </w:p>
        </w:tc>
        <w:tc>
          <w:tcPr>
            <w:tcW w:w="1366" w:type="pct"/>
            <w:tcBorders>
              <w:top w:val="nil"/>
              <w:left w:val="nil"/>
              <w:bottom w:val="single" w:sz="8" w:space="0" w:color="000000"/>
              <w:right w:val="single" w:sz="8" w:space="0" w:color="000000"/>
            </w:tcBorders>
            <w:shd w:val="clear" w:color="auto" w:fill="auto"/>
            <w:vAlign w:val="center"/>
            <w:hideMark/>
          </w:tcPr>
          <w:p w14:paraId="045E4614"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xml:space="preserve"> $            500.00 </w:t>
            </w:r>
          </w:p>
        </w:tc>
      </w:tr>
      <w:tr w:rsidR="000E4B04" w:rsidRPr="006714C1" w14:paraId="25BD5B43" w14:textId="77777777" w:rsidTr="00FE0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4"/>
        </w:trPr>
        <w:tc>
          <w:tcPr>
            <w:tcW w:w="437" w:type="pct"/>
            <w:tcBorders>
              <w:top w:val="single" w:sz="4" w:space="0" w:color="auto"/>
              <w:left w:val="single" w:sz="4" w:space="0" w:color="auto"/>
              <w:bottom w:val="single" w:sz="4" w:space="0" w:color="auto"/>
              <w:right w:val="nil"/>
            </w:tcBorders>
            <w:shd w:val="clear" w:color="auto" w:fill="auto"/>
            <w:vAlign w:val="center"/>
            <w:hideMark/>
          </w:tcPr>
          <w:p w14:paraId="06C80184"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VlI.-</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14:paraId="41EEE64A" w14:textId="77777777" w:rsidR="000E4B04" w:rsidRPr="006714C1" w:rsidRDefault="000E4B04" w:rsidP="006714C1">
            <w:pPr>
              <w:widowControl/>
              <w:jc w:val="both"/>
              <w:rPr>
                <w:rFonts w:ascii="Arial Narrow" w:hAnsi="Arial Narrow" w:cs="Arial"/>
                <w:sz w:val="26"/>
                <w:szCs w:val="26"/>
              </w:rPr>
            </w:pPr>
            <w:r w:rsidRPr="006714C1">
              <w:rPr>
                <w:rFonts w:ascii="Arial Narrow" w:hAnsi="Arial Narrow" w:cs="Arial"/>
                <w:sz w:val="26"/>
                <w:szCs w:val="26"/>
                <w:vertAlign w:val="superscript"/>
              </w:rPr>
              <w:t xml:space="preserve">Ciber café y centros de computo </w:t>
            </w:r>
          </w:p>
        </w:tc>
        <w:tc>
          <w:tcPr>
            <w:tcW w:w="1043" w:type="pct"/>
            <w:tcBorders>
              <w:left w:val="single" w:sz="4" w:space="0" w:color="auto"/>
            </w:tcBorders>
            <w:shd w:val="clear" w:color="auto" w:fill="auto"/>
            <w:vAlign w:val="center"/>
            <w:hideMark/>
          </w:tcPr>
          <w:p w14:paraId="05058DB6"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1,000.00</w:t>
            </w:r>
          </w:p>
        </w:tc>
        <w:tc>
          <w:tcPr>
            <w:tcW w:w="1366" w:type="pct"/>
            <w:shd w:val="clear" w:color="auto" w:fill="auto"/>
            <w:vAlign w:val="center"/>
            <w:hideMark/>
          </w:tcPr>
          <w:p w14:paraId="411A3704"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500.00</w:t>
            </w:r>
          </w:p>
        </w:tc>
      </w:tr>
      <w:tr w:rsidR="000E4B04" w:rsidRPr="006714C1" w14:paraId="05842C19" w14:textId="77777777" w:rsidTr="00FE0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437" w:type="pct"/>
            <w:tcBorders>
              <w:top w:val="single" w:sz="4" w:space="0" w:color="auto"/>
              <w:left w:val="single" w:sz="4" w:space="0" w:color="auto"/>
              <w:bottom w:val="single" w:sz="4" w:space="0" w:color="auto"/>
              <w:right w:val="nil"/>
            </w:tcBorders>
            <w:shd w:val="clear" w:color="auto" w:fill="auto"/>
            <w:vAlign w:val="center"/>
            <w:hideMark/>
          </w:tcPr>
          <w:p w14:paraId="6C62E5C4"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VIII.-</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14:paraId="29157489" w14:textId="77777777" w:rsidR="000E4B04" w:rsidRPr="006714C1" w:rsidRDefault="000E4B04" w:rsidP="006714C1">
            <w:pPr>
              <w:widowControl/>
              <w:jc w:val="both"/>
              <w:rPr>
                <w:rFonts w:ascii="Arial Narrow" w:hAnsi="Arial Narrow" w:cs="Arial"/>
                <w:sz w:val="26"/>
                <w:szCs w:val="26"/>
              </w:rPr>
            </w:pPr>
            <w:r w:rsidRPr="006714C1">
              <w:rPr>
                <w:rFonts w:ascii="Arial Narrow" w:hAnsi="Arial Narrow" w:cs="Arial"/>
                <w:sz w:val="26"/>
                <w:szCs w:val="26"/>
                <w:vertAlign w:val="superscript"/>
              </w:rPr>
              <w:t>Estéticas unisex, peluquerías y salones de belleza</w:t>
            </w:r>
          </w:p>
        </w:tc>
        <w:tc>
          <w:tcPr>
            <w:tcW w:w="1043" w:type="pct"/>
            <w:tcBorders>
              <w:left w:val="single" w:sz="4" w:space="0" w:color="auto"/>
            </w:tcBorders>
            <w:shd w:val="clear" w:color="auto" w:fill="auto"/>
            <w:vAlign w:val="center"/>
            <w:hideMark/>
          </w:tcPr>
          <w:p w14:paraId="372467A3"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600.00</w:t>
            </w:r>
          </w:p>
        </w:tc>
        <w:tc>
          <w:tcPr>
            <w:tcW w:w="1366" w:type="pct"/>
            <w:shd w:val="clear" w:color="auto" w:fill="auto"/>
            <w:vAlign w:val="center"/>
            <w:hideMark/>
          </w:tcPr>
          <w:p w14:paraId="0AA8B714" w14:textId="77777777" w:rsidR="000E4B04" w:rsidRPr="006714C1" w:rsidRDefault="000E4B04" w:rsidP="006714C1">
            <w:pPr>
              <w:widowControl/>
              <w:jc w:val="both"/>
              <w:rPr>
                <w:rFonts w:ascii="Arial Narrow" w:hAnsi="Arial Narrow" w:cs="Arial"/>
                <w:b/>
                <w:bCs/>
                <w:sz w:val="26"/>
                <w:szCs w:val="26"/>
              </w:rPr>
            </w:pPr>
            <w:r w:rsidRPr="006714C1">
              <w:rPr>
                <w:rFonts w:ascii="Arial Narrow" w:eastAsia="Arial" w:hAnsi="Arial Narrow" w:cs="Arial"/>
                <w:b/>
                <w:bCs/>
                <w:sz w:val="26"/>
                <w:szCs w:val="26"/>
                <w:vertAlign w:val="superscript"/>
              </w:rPr>
              <w:t>$            300.00</w:t>
            </w:r>
          </w:p>
        </w:tc>
      </w:tr>
      <w:tr w:rsidR="000E4B04" w:rsidRPr="006714C1" w14:paraId="26AC15F7" w14:textId="77777777" w:rsidTr="00FE0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437" w:type="pct"/>
            <w:tcBorders>
              <w:top w:val="single" w:sz="4" w:space="0" w:color="auto"/>
              <w:left w:val="single" w:sz="4" w:space="0" w:color="auto"/>
              <w:bottom w:val="single" w:sz="4" w:space="0" w:color="auto"/>
              <w:right w:val="nil"/>
            </w:tcBorders>
            <w:shd w:val="clear" w:color="auto" w:fill="auto"/>
            <w:vAlign w:val="center"/>
            <w:hideMark/>
          </w:tcPr>
          <w:p w14:paraId="3A9C668B"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IX.-</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14:paraId="1D16A376" w14:textId="77777777" w:rsidR="000E4B04" w:rsidRPr="006714C1" w:rsidRDefault="000E4B04" w:rsidP="006714C1">
            <w:pPr>
              <w:widowControl/>
              <w:jc w:val="both"/>
              <w:rPr>
                <w:rFonts w:ascii="Arial Narrow" w:hAnsi="Arial Narrow" w:cs="Arial"/>
                <w:sz w:val="26"/>
                <w:szCs w:val="26"/>
              </w:rPr>
            </w:pPr>
            <w:r w:rsidRPr="006714C1">
              <w:rPr>
                <w:rFonts w:ascii="Arial Narrow" w:hAnsi="Arial Narrow" w:cs="Arial"/>
                <w:sz w:val="26"/>
                <w:szCs w:val="26"/>
                <w:vertAlign w:val="superscript"/>
              </w:rPr>
              <w:t xml:space="preserve">Talleres mecánicos, hojalatería y pintura </w:t>
            </w:r>
          </w:p>
        </w:tc>
        <w:tc>
          <w:tcPr>
            <w:tcW w:w="1043" w:type="pct"/>
            <w:tcBorders>
              <w:left w:val="single" w:sz="4" w:space="0" w:color="auto"/>
            </w:tcBorders>
            <w:shd w:val="clear" w:color="auto" w:fill="auto"/>
            <w:vAlign w:val="center"/>
            <w:hideMark/>
          </w:tcPr>
          <w:p w14:paraId="0889ABDB"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1,000.00</w:t>
            </w:r>
          </w:p>
        </w:tc>
        <w:tc>
          <w:tcPr>
            <w:tcW w:w="1366" w:type="pct"/>
            <w:shd w:val="clear" w:color="auto" w:fill="auto"/>
            <w:vAlign w:val="center"/>
            <w:hideMark/>
          </w:tcPr>
          <w:p w14:paraId="249296B3"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500.00</w:t>
            </w:r>
          </w:p>
        </w:tc>
      </w:tr>
      <w:tr w:rsidR="000E4B04" w:rsidRPr="006714C1" w14:paraId="33AEA181" w14:textId="77777777" w:rsidTr="00FE0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437" w:type="pct"/>
            <w:tcBorders>
              <w:top w:val="single" w:sz="4" w:space="0" w:color="auto"/>
              <w:left w:val="single" w:sz="4" w:space="0" w:color="auto"/>
              <w:bottom w:val="single" w:sz="4" w:space="0" w:color="auto"/>
              <w:right w:val="nil"/>
            </w:tcBorders>
            <w:shd w:val="clear" w:color="auto" w:fill="auto"/>
            <w:vAlign w:val="center"/>
            <w:hideMark/>
          </w:tcPr>
          <w:p w14:paraId="32D35C67"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X.-</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14:paraId="718CB3AE" w14:textId="77777777" w:rsidR="000E4B04" w:rsidRPr="006714C1" w:rsidRDefault="000E4B04" w:rsidP="006714C1">
            <w:pPr>
              <w:widowControl/>
              <w:jc w:val="both"/>
              <w:rPr>
                <w:rFonts w:ascii="Arial Narrow" w:hAnsi="Arial Narrow" w:cs="Arial"/>
                <w:sz w:val="26"/>
                <w:szCs w:val="26"/>
              </w:rPr>
            </w:pPr>
            <w:r w:rsidRPr="006714C1">
              <w:rPr>
                <w:rFonts w:ascii="Arial Narrow" w:hAnsi="Arial Narrow" w:cs="Arial"/>
                <w:sz w:val="26"/>
                <w:szCs w:val="26"/>
                <w:vertAlign w:val="superscript"/>
              </w:rPr>
              <w:t xml:space="preserve">Talleres de torno y herrería en general </w:t>
            </w:r>
          </w:p>
        </w:tc>
        <w:tc>
          <w:tcPr>
            <w:tcW w:w="1043" w:type="pct"/>
            <w:tcBorders>
              <w:left w:val="single" w:sz="4" w:space="0" w:color="auto"/>
            </w:tcBorders>
            <w:shd w:val="clear" w:color="auto" w:fill="auto"/>
            <w:vAlign w:val="center"/>
            <w:hideMark/>
          </w:tcPr>
          <w:p w14:paraId="3DD6195D"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800.00</w:t>
            </w:r>
          </w:p>
        </w:tc>
        <w:tc>
          <w:tcPr>
            <w:tcW w:w="1366" w:type="pct"/>
            <w:shd w:val="clear" w:color="auto" w:fill="auto"/>
            <w:vAlign w:val="center"/>
            <w:hideMark/>
          </w:tcPr>
          <w:p w14:paraId="5997E810"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400.00</w:t>
            </w:r>
          </w:p>
        </w:tc>
      </w:tr>
      <w:tr w:rsidR="000E4B04" w:rsidRPr="006714C1" w14:paraId="0DE05956" w14:textId="77777777" w:rsidTr="00FE0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437" w:type="pct"/>
            <w:tcBorders>
              <w:top w:val="single" w:sz="4" w:space="0" w:color="auto"/>
              <w:left w:val="single" w:sz="4" w:space="0" w:color="auto"/>
              <w:bottom w:val="single" w:sz="4" w:space="0" w:color="auto"/>
              <w:right w:val="nil"/>
            </w:tcBorders>
            <w:shd w:val="clear" w:color="auto" w:fill="auto"/>
            <w:vAlign w:val="center"/>
            <w:hideMark/>
          </w:tcPr>
          <w:p w14:paraId="4D7696B9"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XI.-</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14:paraId="59810E46" w14:textId="77777777" w:rsidR="000E4B04" w:rsidRPr="006714C1" w:rsidRDefault="000E4B04" w:rsidP="006714C1">
            <w:pPr>
              <w:widowControl/>
              <w:jc w:val="both"/>
              <w:rPr>
                <w:rFonts w:ascii="Arial Narrow" w:hAnsi="Arial Narrow" w:cs="Arial"/>
                <w:sz w:val="26"/>
                <w:szCs w:val="26"/>
              </w:rPr>
            </w:pPr>
            <w:r w:rsidRPr="006714C1">
              <w:rPr>
                <w:rFonts w:ascii="Arial Narrow" w:hAnsi="Arial Narrow" w:cs="Arial"/>
                <w:sz w:val="26"/>
                <w:szCs w:val="26"/>
                <w:vertAlign w:val="superscript"/>
              </w:rPr>
              <w:t xml:space="preserve">Tienda de ropa y almacenes </w:t>
            </w:r>
          </w:p>
        </w:tc>
        <w:tc>
          <w:tcPr>
            <w:tcW w:w="1043" w:type="pct"/>
            <w:tcBorders>
              <w:left w:val="single" w:sz="4" w:space="0" w:color="auto"/>
            </w:tcBorders>
            <w:shd w:val="clear" w:color="auto" w:fill="auto"/>
            <w:vAlign w:val="center"/>
            <w:hideMark/>
          </w:tcPr>
          <w:p w14:paraId="470D6FD1"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1,000.00</w:t>
            </w:r>
          </w:p>
        </w:tc>
        <w:tc>
          <w:tcPr>
            <w:tcW w:w="1366" w:type="pct"/>
            <w:shd w:val="clear" w:color="auto" w:fill="auto"/>
            <w:vAlign w:val="center"/>
            <w:hideMark/>
          </w:tcPr>
          <w:p w14:paraId="69877D57"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500.00</w:t>
            </w:r>
          </w:p>
        </w:tc>
      </w:tr>
      <w:tr w:rsidR="000E4B04" w:rsidRPr="006714C1" w14:paraId="689DD057" w14:textId="77777777" w:rsidTr="00FE0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pct"/>
            <w:tcBorders>
              <w:top w:val="single" w:sz="4" w:space="0" w:color="auto"/>
              <w:left w:val="single" w:sz="4" w:space="0" w:color="auto"/>
              <w:bottom w:val="single" w:sz="4" w:space="0" w:color="auto"/>
              <w:right w:val="nil"/>
            </w:tcBorders>
            <w:shd w:val="clear" w:color="auto" w:fill="auto"/>
            <w:vAlign w:val="center"/>
            <w:hideMark/>
          </w:tcPr>
          <w:p w14:paraId="72CFECD7"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XII.-</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14:paraId="2DBDE194" w14:textId="77777777" w:rsidR="000E4B04" w:rsidRPr="006714C1" w:rsidRDefault="000E4B04" w:rsidP="006714C1">
            <w:pPr>
              <w:widowControl/>
              <w:jc w:val="both"/>
              <w:rPr>
                <w:rFonts w:ascii="Arial Narrow" w:hAnsi="Arial Narrow" w:cs="Arial"/>
                <w:sz w:val="26"/>
                <w:szCs w:val="26"/>
              </w:rPr>
            </w:pPr>
            <w:r w:rsidRPr="006714C1">
              <w:rPr>
                <w:rFonts w:ascii="Arial Narrow" w:hAnsi="Arial Narrow" w:cs="Arial"/>
                <w:sz w:val="26"/>
                <w:szCs w:val="26"/>
                <w:vertAlign w:val="superscript"/>
              </w:rPr>
              <w:t xml:space="preserve">Carpinterías </w:t>
            </w:r>
          </w:p>
        </w:tc>
        <w:tc>
          <w:tcPr>
            <w:tcW w:w="1043" w:type="pct"/>
            <w:tcBorders>
              <w:left w:val="single" w:sz="4" w:space="0" w:color="auto"/>
            </w:tcBorders>
            <w:shd w:val="clear" w:color="auto" w:fill="auto"/>
            <w:vAlign w:val="center"/>
            <w:hideMark/>
          </w:tcPr>
          <w:p w14:paraId="6883ACC6"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600.00</w:t>
            </w:r>
          </w:p>
        </w:tc>
        <w:tc>
          <w:tcPr>
            <w:tcW w:w="1366" w:type="pct"/>
            <w:shd w:val="clear" w:color="auto" w:fill="auto"/>
            <w:vAlign w:val="center"/>
            <w:hideMark/>
          </w:tcPr>
          <w:p w14:paraId="1E88291C"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300.00</w:t>
            </w:r>
          </w:p>
        </w:tc>
      </w:tr>
      <w:tr w:rsidR="000E4B04" w:rsidRPr="006714C1" w14:paraId="797255A5" w14:textId="77777777" w:rsidTr="00FE0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437" w:type="pct"/>
            <w:tcBorders>
              <w:top w:val="single" w:sz="4" w:space="0" w:color="auto"/>
              <w:left w:val="single" w:sz="4" w:space="0" w:color="auto"/>
              <w:bottom w:val="single" w:sz="4" w:space="0" w:color="auto"/>
              <w:right w:val="nil"/>
            </w:tcBorders>
            <w:shd w:val="clear" w:color="auto" w:fill="auto"/>
            <w:vAlign w:val="center"/>
            <w:hideMark/>
          </w:tcPr>
          <w:p w14:paraId="094E8A27"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XIII.-</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14:paraId="2516A6E7" w14:textId="77777777" w:rsidR="000E4B04" w:rsidRPr="006714C1" w:rsidRDefault="000E4B04" w:rsidP="006714C1">
            <w:pPr>
              <w:widowControl/>
              <w:jc w:val="both"/>
              <w:rPr>
                <w:rFonts w:ascii="Arial Narrow" w:hAnsi="Arial Narrow" w:cs="Arial"/>
                <w:sz w:val="26"/>
                <w:szCs w:val="26"/>
              </w:rPr>
            </w:pPr>
            <w:r w:rsidRPr="006714C1">
              <w:rPr>
                <w:rFonts w:ascii="Arial Narrow" w:hAnsi="Arial Narrow" w:cs="Arial"/>
                <w:sz w:val="26"/>
                <w:szCs w:val="26"/>
                <w:vertAlign w:val="superscript"/>
              </w:rPr>
              <w:t xml:space="preserve">Estudios fotográficos y filmaciones </w:t>
            </w:r>
          </w:p>
        </w:tc>
        <w:tc>
          <w:tcPr>
            <w:tcW w:w="1043" w:type="pct"/>
            <w:tcBorders>
              <w:left w:val="single" w:sz="4" w:space="0" w:color="auto"/>
            </w:tcBorders>
            <w:shd w:val="clear" w:color="auto" w:fill="auto"/>
            <w:vAlign w:val="center"/>
            <w:hideMark/>
          </w:tcPr>
          <w:p w14:paraId="710DB040"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800.00</w:t>
            </w:r>
          </w:p>
        </w:tc>
        <w:tc>
          <w:tcPr>
            <w:tcW w:w="1366" w:type="pct"/>
            <w:shd w:val="clear" w:color="auto" w:fill="auto"/>
            <w:vAlign w:val="center"/>
            <w:hideMark/>
          </w:tcPr>
          <w:p w14:paraId="352F7A44"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400.00</w:t>
            </w:r>
          </w:p>
        </w:tc>
      </w:tr>
      <w:tr w:rsidR="000E4B04" w:rsidRPr="006714C1" w14:paraId="7B844AB3" w14:textId="77777777" w:rsidTr="00FE0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437" w:type="pct"/>
            <w:tcBorders>
              <w:top w:val="single" w:sz="4" w:space="0" w:color="auto"/>
              <w:left w:val="single" w:sz="4" w:space="0" w:color="auto"/>
              <w:bottom w:val="single" w:sz="4" w:space="0" w:color="auto"/>
              <w:right w:val="nil"/>
            </w:tcBorders>
            <w:shd w:val="clear" w:color="auto" w:fill="auto"/>
            <w:vAlign w:val="center"/>
            <w:hideMark/>
          </w:tcPr>
          <w:p w14:paraId="324C9E11"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XIV.-</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14:paraId="4058C738" w14:textId="77777777" w:rsidR="000E4B04" w:rsidRPr="006714C1" w:rsidRDefault="000E4B04" w:rsidP="006714C1">
            <w:pPr>
              <w:widowControl/>
              <w:jc w:val="both"/>
              <w:rPr>
                <w:rFonts w:ascii="Arial Narrow" w:hAnsi="Arial Narrow" w:cs="Arial"/>
                <w:sz w:val="26"/>
                <w:szCs w:val="26"/>
              </w:rPr>
            </w:pPr>
            <w:r w:rsidRPr="006714C1">
              <w:rPr>
                <w:rFonts w:ascii="Arial Narrow" w:hAnsi="Arial Narrow" w:cs="Arial"/>
                <w:sz w:val="26"/>
                <w:szCs w:val="26"/>
                <w:vertAlign w:val="superscript"/>
              </w:rPr>
              <w:t xml:space="preserve">Minisúper de abarrotes </w:t>
            </w:r>
          </w:p>
        </w:tc>
        <w:tc>
          <w:tcPr>
            <w:tcW w:w="1043" w:type="pct"/>
            <w:tcBorders>
              <w:left w:val="single" w:sz="4" w:space="0" w:color="auto"/>
            </w:tcBorders>
            <w:shd w:val="clear" w:color="auto" w:fill="auto"/>
            <w:vAlign w:val="center"/>
            <w:hideMark/>
          </w:tcPr>
          <w:p w14:paraId="28DF8F67"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2,000.00</w:t>
            </w:r>
          </w:p>
        </w:tc>
        <w:tc>
          <w:tcPr>
            <w:tcW w:w="1366" w:type="pct"/>
            <w:shd w:val="clear" w:color="auto" w:fill="auto"/>
            <w:vAlign w:val="center"/>
            <w:hideMark/>
          </w:tcPr>
          <w:p w14:paraId="238D3704"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1,000.00</w:t>
            </w:r>
          </w:p>
        </w:tc>
      </w:tr>
      <w:tr w:rsidR="000E4B04" w:rsidRPr="006714C1" w14:paraId="277D5016" w14:textId="77777777" w:rsidTr="00FE0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437" w:type="pct"/>
            <w:tcBorders>
              <w:top w:val="single" w:sz="4" w:space="0" w:color="auto"/>
              <w:left w:val="single" w:sz="4" w:space="0" w:color="auto"/>
              <w:bottom w:val="single" w:sz="4" w:space="0" w:color="auto"/>
              <w:right w:val="nil"/>
            </w:tcBorders>
            <w:shd w:val="clear" w:color="auto" w:fill="auto"/>
            <w:vAlign w:val="center"/>
            <w:hideMark/>
          </w:tcPr>
          <w:p w14:paraId="1D32A25A"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XV.-</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14:paraId="3A8B0AC5" w14:textId="77777777" w:rsidR="000E4B04" w:rsidRPr="006714C1" w:rsidRDefault="000E4B04" w:rsidP="006714C1">
            <w:pPr>
              <w:widowControl/>
              <w:jc w:val="both"/>
              <w:rPr>
                <w:rFonts w:ascii="Arial Narrow" w:hAnsi="Arial Narrow" w:cs="Arial"/>
                <w:sz w:val="26"/>
                <w:szCs w:val="26"/>
              </w:rPr>
            </w:pPr>
            <w:r w:rsidRPr="006714C1">
              <w:rPr>
                <w:rFonts w:ascii="Arial Narrow" w:hAnsi="Arial Narrow" w:cs="Arial"/>
                <w:sz w:val="26"/>
                <w:szCs w:val="26"/>
                <w:vertAlign w:val="superscript"/>
              </w:rPr>
              <w:t xml:space="preserve">Tiendas de conveniencia </w:t>
            </w:r>
          </w:p>
        </w:tc>
        <w:tc>
          <w:tcPr>
            <w:tcW w:w="1043" w:type="pct"/>
            <w:tcBorders>
              <w:left w:val="single" w:sz="4" w:space="0" w:color="auto"/>
            </w:tcBorders>
            <w:shd w:val="clear" w:color="auto" w:fill="auto"/>
            <w:vAlign w:val="center"/>
            <w:hideMark/>
          </w:tcPr>
          <w:p w14:paraId="03290AA0"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20,000.00</w:t>
            </w:r>
          </w:p>
        </w:tc>
        <w:tc>
          <w:tcPr>
            <w:tcW w:w="1366" w:type="pct"/>
            <w:shd w:val="clear" w:color="auto" w:fill="auto"/>
            <w:vAlign w:val="center"/>
            <w:hideMark/>
          </w:tcPr>
          <w:p w14:paraId="5889548B"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5,000.00</w:t>
            </w:r>
          </w:p>
        </w:tc>
      </w:tr>
      <w:tr w:rsidR="000E4B04" w:rsidRPr="006714C1" w14:paraId="2326BEC3" w14:textId="77777777" w:rsidTr="00FE0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437" w:type="pct"/>
            <w:tcBorders>
              <w:top w:val="single" w:sz="4" w:space="0" w:color="auto"/>
              <w:left w:val="single" w:sz="4" w:space="0" w:color="auto"/>
              <w:bottom w:val="single" w:sz="4" w:space="0" w:color="auto"/>
              <w:right w:val="nil"/>
            </w:tcBorders>
            <w:shd w:val="clear" w:color="auto" w:fill="auto"/>
            <w:vAlign w:val="center"/>
            <w:hideMark/>
          </w:tcPr>
          <w:p w14:paraId="0D762294"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XVI.-</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14:paraId="08193F4B" w14:textId="77777777" w:rsidR="000E4B04" w:rsidRPr="006714C1" w:rsidRDefault="000E4B04" w:rsidP="006714C1">
            <w:pPr>
              <w:widowControl/>
              <w:jc w:val="both"/>
              <w:rPr>
                <w:rFonts w:ascii="Arial Narrow" w:hAnsi="Arial Narrow" w:cs="Arial"/>
                <w:sz w:val="26"/>
                <w:szCs w:val="26"/>
              </w:rPr>
            </w:pPr>
            <w:r w:rsidRPr="006714C1">
              <w:rPr>
                <w:rFonts w:ascii="Arial Narrow" w:hAnsi="Arial Narrow" w:cs="Arial"/>
                <w:sz w:val="26"/>
                <w:szCs w:val="26"/>
                <w:vertAlign w:val="superscript"/>
              </w:rPr>
              <w:t xml:space="preserve">Lavadero de autos </w:t>
            </w:r>
          </w:p>
        </w:tc>
        <w:tc>
          <w:tcPr>
            <w:tcW w:w="1043" w:type="pct"/>
            <w:tcBorders>
              <w:left w:val="single" w:sz="4" w:space="0" w:color="auto"/>
            </w:tcBorders>
            <w:shd w:val="clear" w:color="auto" w:fill="auto"/>
            <w:vAlign w:val="center"/>
            <w:hideMark/>
          </w:tcPr>
          <w:p w14:paraId="4B9DC436"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800.00</w:t>
            </w:r>
          </w:p>
        </w:tc>
        <w:tc>
          <w:tcPr>
            <w:tcW w:w="1366" w:type="pct"/>
            <w:shd w:val="clear" w:color="auto" w:fill="auto"/>
            <w:vAlign w:val="center"/>
            <w:hideMark/>
          </w:tcPr>
          <w:p w14:paraId="7E7D2CA5"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400.00</w:t>
            </w:r>
          </w:p>
        </w:tc>
      </w:tr>
      <w:tr w:rsidR="000E4B04" w:rsidRPr="006714C1" w14:paraId="1B4D7E3D" w14:textId="77777777" w:rsidTr="00FE0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437" w:type="pct"/>
            <w:tcBorders>
              <w:top w:val="single" w:sz="4" w:space="0" w:color="auto"/>
              <w:left w:val="single" w:sz="4" w:space="0" w:color="auto"/>
              <w:bottom w:val="single" w:sz="4" w:space="0" w:color="auto"/>
              <w:right w:val="nil"/>
            </w:tcBorders>
            <w:shd w:val="clear" w:color="auto" w:fill="auto"/>
            <w:vAlign w:val="center"/>
            <w:hideMark/>
          </w:tcPr>
          <w:p w14:paraId="20710C65"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XVII.-</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14:paraId="2BF53218" w14:textId="77777777" w:rsidR="000E4B04" w:rsidRPr="006714C1" w:rsidRDefault="000E4B04" w:rsidP="006714C1">
            <w:pPr>
              <w:widowControl/>
              <w:jc w:val="both"/>
              <w:rPr>
                <w:rFonts w:ascii="Arial Narrow" w:hAnsi="Arial Narrow" w:cs="Arial"/>
                <w:sz w:val="26"/>
                <w:szCs w:val="26"/>
              </w:rPr>
            </w:pPr>
            <w:r w:rsidRPr="006714C1">
              <w:rPr>
                <w:rFonts w:ascii="Arial Narrow" w:hAnsi="Arial Narrow" w:cs="Arial"/>
                <w:sz w:val="26"/>
                <w:szCs w:val="26"/>
                <w:vertAlign w:val="superscript"/>
              </w:rPr>
              <w:t>Voceo móvil o fijo, sistema de difusión</w:t>
            </w:r>
          </w:p>
        </w:tc>
        <w:tc>
          <w:tcPr>
            <w:tcW w:w="1043" w:type="pct"/>
            <w:tcBorders>
              <w:left w:val="single" w:sz="4" w:space="0" w:color="auto"/>
            </w:tcBorders>
            <w:shd w:val="clear" w:color="auto" w:fill="auto"/>
            <w:vAlign w:val="center"/>
            <w:hideMark/>
          </w:tcPr>
          <w:p w14:paraId="788F8D6B"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400.00</w:t>
            </w:r>
          </w:p>
        </w:tc>
        <w:tc>
          <w:tcPr>
            <w:tcW w:w="1366" w:type="pct"/>
            <w:shd w:val="clear" w:color="auto" w:fill="auto"/>
            <w:vAlign w:val="center"/>
            <w:hideMark/>
          </w:tcPr>
          <w:p w14:paraId="363145BF" w14:textId="77777777" w:rsidR="000E4B04" w:rsidRPr="006714C1" w:rsidRDefault="000E4B04" w:rsidP="006714C1">
            <w:pPr>
              <w:widowControl/>
              <w:jc w:val="both"/>
              <w:rPr>
                <w:rFonts w:ascii="Arial Narrow" w:hAnsi="Arial Narrow" w:cs="Arial"/>
                <w:b/>
                <w:bCs/>
                <w:sz w:val="26"/>
                <w:szCs w:val="26"/>
              </w:rPr>
            </w:pPr>
            <w:r w:rsidRPr="006714C1">
              <w:rPr>
                <w:rFonts w:ascii="Arial Narrow" w:hAnsi="Arial Narrow" w:cs="Arial"/>
                <w:b/>
                <w:bCs/>
                <w:sz w:val="26"/>
                <w:szCs w:val="26"/>
                <w:vertAlign w:val="superscript"/>
              </w:rPr>
              <w:t>$            200.00</w:t>
            </w:r>
          </w:p>
        </w:tc>
      </w:tr>
      <w:tr w:rsidR="000E4B04" w:rsidRPr="006714C1" w14:paraId="0329B3AC" w14:textId="77777777" w:rsidTr="00FE0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437" w:type="pct"/>
            <w:tcBorders>
              <w:top w:val="single" w:sz="4" w:space="0" w:color="auto"/>
              <w:left w:val="single" w:sz="4" w:space="0" w:color="auto"/>
              <w:bottom w:val="single" w:sz="4" w:space="0" w:color="auto"/>
              <w:right w:val="nil"/>
            </w:tcBorders>
            <w:shd w:val="clear" w:color="auto" w:fill="auto"/>
            <w:vAlign w:val="center"/>
          </w:tcPr>
          <w:p w14:paraId="06F0B970" w14:textId="77777777" w:rsidR="000E4B04" w:rsidRPr="006714C1" w:rsidRDefault="000E4B04" w:rsidP="006714C1">
            <w:pPr>
              <w:widowControl/>
              <w:jc w:val="both"/>
              <w:rPr>
                <w:rFonts w:ascii="Arial Narrow" w:hAnsi="Arial Narrow" w:cs="Arial"/>
                <w:b/>
                <w:bCs/>
                <w:sz w:val="26"/>
                <w:szCs w:val="26"/>
                <w:vertAlign w:val="superscript"/>
              </w:rPr>
            </w:pPr>
            <w:r w:rsidRPr="006714C1">
              <w:rPr>
                <w:rFonts w:ascii="Arial Narrow" w:hAnsi="Arial Narrow" w:cs="Arial"/>
                <w:b/>
                <w:bCs/>
                <w:sz w:val="26"/>
                <w:szCs w:val="26"/>
                <w:vertAlign w:val="superscript"/>
              </w:rPr>
              <w:t xml:space="preserve">XVIII. </w:t>
            </w:r>
          </w:p>
        </w:tc>
        <w:tc>
          <w:tcPr>
            <w:tcW w:w="2154" w:type="pct"/>
            <w:tcBorders>
              <w:top w:val="single" w:sz="4" w:space="0" w:color="auto"/>
              <w:left w:val="nil"/>
              <w:bottom w:val="single" w:sz="4" w:space="0" w:color="auto"/>
              <w:right w:val="single" w:sz="4" w:space="0" w:color="auto"/>
            </w:tcBorders>
            <w:shd w:val="clear" w:color="auto" w:fill="auto"/>
            <w:vAlign w:val="center"/>
          </w:tcPr>
          <w:p w14:paraId="5C06B7E8" w14:textId="77777777" w:rsidR="000E4B04" w:rsidRPr="006714C1" w:rsidRDefault="000E4B04" w:rsidP="006714C1">
            <w:pPr>
              <w:widowControl/>
              <w:jc w:val="both"/>
              <w:rPr>
                <w:rFonts w:ascii="Arial Narrow" w:hAnsi="Arial Narrow" w:cs="Arial"/>
                <w:sz w:val="26"/>
                <w:szCs w:val="26"/>
                <w:vertAlign w:val="superscript"/>
              </w:rPr>
            </w:pPr>
            <w:r w:rsidRPr="006714C1">
              <w:rPr>
                <w:rFonts w:ascii="Arial Narrow" w:hAnsi="Arial Narrow" w:cs="Arial"/>
                <w:bCs/>
                <w:sz w:val="26"/>
                <w:szCs w:val="26"/>
                <w:vertAlign w:val="superscript"/>
              </w:rPr>
              <w:t>Carnicerías</w:t>
            </w:r>
          </w:p>
        </w:tc>
        <w:tc>
          <w:tcPr>
            <w:tcW w:w="1043" w:type="pct"/>
            <w:tcBorders>
              <w:left w:val="single" w:sz="4" w:space="0" w:color="auto"/>
            </w:tcBorders>
            <w:shd w:val="clear" w:color="auto" w:fill="auto"/>
            <w:vAlign w:val="center"/>
          </w:tcPr>
          <w:p w14:paraId="08CA1E4B" w14:textId="77777777" w:rsidR="000E4B04" w:rsidRPr="006714C1" w:rsidRDefault="000E4B04" w:rsidP="006714C1">
            <w:pPr>
              <w:widowControl/>
              <w:jc w:val="both"/>
              <w:rPr>
                <w:rFonts w:ascii="Arial Narrow" w:hAnsi="Arial Narrow" w:cs="Arial"/>
                <w:b/>
                <w:bCs/>
                <w:sz w:val="26"/>
                <w:szCs w:val="26"/>
                <w:vertAlign w:val="superscript"/>
              </w:rPr>
            </w:pPr>
            <w:r w:rsidRPr="006714C1">
              <w:rPr>
                <w:rFonts w:ascii="Arial Narrow" w:hAnsi="Arial Narrow" w:cs="Arial"/>
                <w:b/>
                <w:bCs/>
                <w:sz w:val="26"/>
                <w:szCs w:val="26"/>
                <w:vertAlign w:val="superscript"/>
              </w:rPr>
              <w:t>$ 1,000.00</w:t>
            </w:r>
          </w:p>
        </w:tc>
        <w:tc>
          <w:tcPr>
            <w:tcW w:w="1366" w:type="pct"/>
            <w:shd w:val="clear" w:color="auto" w:fill="auto"/>
            <w:vAlign w:val="center"/>
          </w:tcPr>
          <w:p w14:paraId="4CF8E302" w14:textId="77777777" w:rsidR="000E4B04" w:rsidRPr="006714C1" w:rsidRDefault="000E4B04" w:rsidP="006714C1">
            <w:pPr>
              <w:widowControl/>
              <w:jc w:val="both"/>
              <w:rPr>
                <w:rFonts w:ascii="Arial Narrow" w:hAnsi="Arial Narrow" w:cs="Arial"/>
                <w:b/>
                <w:bCs/>
                <w:sz w:val="26"/>
                <w:szCs w:val="26"/>
                <w:vertAlign w:val="superscript"/>
              </w:rPr>
            </w:pPr>
            <w:r w:rsidRPr="006714C1">
              <w:rPr>
                <w:rFonts w:ascii="Arial Narrow" w:hAnsi="Arial Narrow" w:cs="Arial"/>
                <w:b/>
                <w:bCs/>
                <w:sz w:val="26"/>
                <w:szCs w:val="26"/>
                <w:vertAlign w:val="superscript"/>
              </w:rPr>
              <w:t>$500.00</w:t>
            </w:r>
          </w:p>
        </w:tc>
      </w:tr>
    </w:tbl>
    <w:p w14:paraId="65B4CC8E" w14:textId="5CF3E808" w:rsidR="000E4B04" w:rsidRPr="006714C1" w:rsidRDefault="000E4B04" w:rsidP="006714C1">
      <w:pPr>
        <w:widowControl/>
        <w:jc w:val="both"/>
        <w:rPr>
          <w:rFonts w:ascii="Arial Narrow" w:hAnsi="Arial Narrow" w:cs="Arial"/>
          <w:b/>
          <w:sz w:val="26"/>
          <w:szCs w:val="26"/>
        </w:rPr>
      </w:pPr>
      <w:r w:rsidRPr="006714C1">
        <w:rPr>
          <w:rFonts w:ascii="Arial Narrow" w:hAnsi="Arial Narrow" w:cs="Arial"/>
          <w:b/>
          <w:sz w:val="26"/>
          <w:szCs w:val="26"/>
        </w:rPr>
        <w:t xml:space="preserve">Artículo 23.- </w:t>
      </w:r>
      <w:r w:rsidRPr="006714C1">
        <w:rPr>
          <w:rFonts w:ascii="Arial Narrow" w:hAnsi="Arial Narrow" w:cs="Arial"/>
          <w:sz w:val="26"/>
          <w:szCs w:val="26"/>
        </w:rPr>
        <w:t>…</w:t>
      </w:r>
      <w:r w:rsidR="00694F7B" w:rsidRPr="006714C1">
        <w:rPr>
          <w:rFonts w:ascii="Arial Narrow" w:hAnsi="Arial Narrow" w:cs="Arial"/>
          <w:sz w:val="26"/>
          <w:szCs w:val="26"/>
        </w:rPr>
        <w:t xml:space="preserve"> </w:t>
      </w:r>
      <w:r w:rsidRPr="006714C1">
        <w:rPr>
          <w:rFonts w:ascii="Arial Narrow" w:hAnsi="Arial Narrow" w:cs="Arial"/>
          <w:b/>
          <w:sz w:val="26"/>
          <w:szCs w:val="26"/>
        </w:rPr>
        <w:t xml:space="preserve">I.- </w:t>
      </w:r>
      <w:r w:rsidRPr="006714C1">
        <w:rPr>
          <w:rFonts w:ascii="Arial Narrow" w:hAnsi="Arial Narrow" w:cs="Arial"/>
          <w:sz w:val="26"/>
          <w:szCs w:val="26"/>
        </w:rPr>
        <w:t>y</w:t>
      </w:r>
      <w:r w:rsidRPr="006714C1">
        <w:rPr>
          <w:rFonts w:ascii="Arial Narrow" w:hAnsi="Arial Narrow" w:cs="Arial"/>
          <w:b/>
          <w:sz w:val="26"/>
          <w:szCs w:val="26"/>
        </w:rPr>
        <w:t xml:space="preserve"> II.- </w:t>
      </w:r>
      <w:r w:rsidRPr="006714C1">
        <w:rPr>
          <w:rFonts w:ascii="Arial Narrow" w:hAnsi="Arial Narrow" w:cs="Arial"/>
          <w:sz w:val="26"/>
          <w:szCs w:val="26"/>
        </w:rPr>
        <w:t>…</w:t>
      </w:r>
      <w:r w:rsidR="00694F7B" w:rsidRPr="006714C1">
        <w:rPr>
          <w:rFonts w:ascii="Arial Narrow" w:hAnsi="Arial Narrow" w:cs="Arial"/>
          <w:sz w:val="26"/>
          <w:szCs w:val="26"/>
        </w:rPr>
        <w:t xml:space="preserve"> </w:t>
      </w:r>
      <w:r w:rsidRPr="006714C1">
        <w:rPr>
          <w:rFonts w:ascii="Arial Narrow" w:hAnsi="Arial Narrow" w:cs="Arial"/>
          <w:b/>
          <w:sz w:val="26"/>
          <w:szCs w:val="26"/>
        </w:rPr>
        <w:t xml:space="preserve">III.-   </w:t>
      </w:r>
      <w:r w:rsidRPr="006714C1">
        <w:rPr>
          <w:rFonts w:ascii="Arial Narrow" w:hAnsi="Arial Narrow" w:cs="Arial"/>
          <w:sz w:val="26"/>
          <w:szCs w:val="26"/>
        </w:rPr>
        <w:t>Por la venta de formas oficiales impresas.  La cantidad a percibir será la establecida en el artículo 120 de la Ley de Hacienda del Municipio de Chichimilá, Yucatán.</w:t>
      </w:r>
      <w:r w:rsidR="00694F7B" w:rsidRPr="006714C1">
        <w:rPr>
          <w:rFonts w:ascii="Arial Narrow" w:hAnsi="Arial Narrow" w:cs="Arial"/>
          <w:sz w:val="26"/>
          <w:szCs w:val="26"/>
        </w:rPr>
        <w:t xml:space="preserve"> </w:t>
      </w:r>
      <w:r w:rsidRPr="006714C1">
        <w:rPr>
          <w:rFonts w:ascii="Arial Narrow" w:hAnsi="Arial Narrow" w:cs="Arial"/>
          <w:b/>
          <w:sz w:val="26"/>
          <w:szCs w:val="26"/>
        </w:rPr>
        <w:t xml:space="preserve">IV.-   </w:t>
      </w:r>
      <w:r w:rsidRPr="006714C1">
        <w:rPr>
          <w:rFonts w:ascii="Arial Narrow" w:hAnsi="Arial Narrow" w:cs="Arial"/>
          <w:sz w:val="26"/>
          <w:szCs w:val="26"/>
        </w:rPr>
        <w:t>Por los daños que sufrieren las vías públicas o los bienes del patrimonio municipal afectados a la prestación de un servicio público, causados por cualquier persona. Para fijar la cantidad a percibir  se  hará conforme  a lo  establecido  en  el  artículo  121  de  la  Ley de  Hacienda  del Municipio de Chichimilá, Yucatán.</w:t>
      </w:r>
      <w:r w:rsidR="00694F7B" w:rsidRPr="006714C1">
        <w:rPr>
          <w:rFonts w:ascii="Arial Narrow" w:hAnsi="Arial Narrow" w:cs="Arial"/>
          <w:sz w:val="26"/>
          <w:szCs w:val="26"/>
        </w:rPr>
        <w:t xml:space="preserve"> </w:t>
      </w:r>
      <w:r w:rsidRPr="006714C1">
        <w:rPr>
          <w:rFonts w:ascii="Arial Narrow" w:hAnsi="Arial Narrow" w:cs="Arial"/>
          <w:b/>
          <w:sz w:val="26"/>
          <w:szCs w:val="26"/>
        </w:rPr>
        <w:t xml:space="preserve">V.-   </w:t>
      </w:r>
      <w:r w:rsidRPr="006714C1">
        <w:rPr>
          <w:rFonts w:ascii="Arial Narrow" w:hAnsi="Arial Narrow" w:cs="Arial"/>
          <w:sz w:val="26"/>
          <w:szCs w:val="26"/>
        </w:rPr>
        <w:t>Por la enajenación y venta de bases de licitación. La cantidad a percibir será la establecida en el artículo 10 en su fracción IV en la misma ley.</w:t>
      </w:r>
      <w:r w:rsidR="00516E3A" w:rsidRPr="006714C1">
        <w:rPr>
          <w:rFonts w:ascii="Arial Narrow" w:hAnsi="Arial Narrow" w:cs="Arial"/>
          <w:sz w:val="26"/>
          <w:szCs w:val="26"/>
        </w:rPr>
        <w:t xml:space="preserve"> </w:t>
      </w:r>
      <w:r w:rsidRPr="006714C1">
        <w:rPr>
          <w:rFonts w:ascii="Arial Narrow" w:hAnsi="Arial Narrow" w:cs="Arial"/>
          <w:b/>
          <w:sz w:val="26"/>
          <w:szCs w:val="26"/>
        </w:rPr>
        <w:t xml:space="preserve">VI.- </w:t>
      </w:r>
      <w:r w:rsidRPr="006714C1">
        <w:rPr>
          <w:rFonts w:ascii="Arial Narrow" w:hAnsi="Arial Narrow" w:cs="Arial"/>
          <w:sz w:val="26"/>
          <w:szCs w:val="26"/>
        </w:rPr>
        <w:t>…</w:t>
      </w:r>
      <w:r w:rsidR="00516E3A" w:rsidRPr="006714C1">
        <w:rPr>
          <w:rFonts w:ascii="Arial Narrow" w:hAnsi="Arial Narrow" w:cs="Arial"/>
          <w:sz w:val="26"/>
          <w:szCs w:val="26"/>
        </w:rPr>
        <w:t xml:space="preserve"> </w:t>
      </w:r>
      <w:r w:rsidRPr="006714C1">
        <w:rPr>
          <w:rFonts w:ascii="Arial Narrow" w:hAnsi="Arial Narrow" w:cs="Arial"/>
          <w:b/>
          <w:sz w:val="26"/>
          <w:szCs w:val="26"/>
        </w:rPr>
        <w:t xml:space="preserve">Artículo 30.- </w:t>
      </w:r>
      <w:r w:rsidRPr="006714C1">
        <w:rPr>
          <w:rFonts w:ascii="Arial Narrow" w:hAnsi="Arial Narrow" w:cs="Arial"/>
          <w:sz w:val="26"/>
          <w:szCs w:val="26"/>
        </w:rPr>
        <w:t>Los derechos que el municipio percibirá se causarán por los siguientes conceptos:</w:t>
      </w:r>
      <w:r w:rsidR="00516E3A" w:rsidRPr="006714C1">
        <w:rPr>
          <w:rFonts w:ascii="Arial Narrow" w:hAnsi="Arial Narrow" w:cs="Arial"/>
          <w:sz w:val="26"/>
          <w:szCs w:val="26"/>
        </w:rPr>
        <w:t xml:space="preserve"> </w:t>
      </w:r>
    </w:p>
    <w:tbl>
      <w:tblPr>
        <w:tblW w:w="8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79"/>
        <w:gridCol w:w="1701"/>
      </w:tblGrid>
      <w:tr w:rsidR="000E4B04" w:rsidRPr="006714C1" w14:paraId="13A7D0A9" w14:textId="77777777" w:rsidTr="00C36E30">
        <w:trPr>
          <w:trHeight w:val="205"/>
        </w:trPr>
        <w:tc>
          <w:tcPr>
            <w:tcW w:w="6379" w:type="dxa"/>
            <w:shd w:val="clear" w:color="auto" w:fill="BFBFBF"/>
          </w:tcPr>
          <w:p w14:paraId="641858B2" w14:textId="77777777" w:rsidR="000E4B04" w:rsidRPr="006714C1" w:rsidRDefault="000E4B04" w:rsidP="006714C1">
            <w:pPr>
              <w:autoSpaceDE w:val="0"/>
              <w:autoSpaceDN w:val="0"/>
              <w:adjustRightInd w:val="0"/>
              <w:jc w:val="both"/>
              <w:rPr>
                <w:rFonts w:ascii="Arial Narrow" w:hAnsi="Arial Narrow" w:cs="Arial"/>
                <w:b/>
                <w:sz w:val="26"/>
                <w:szCs w:val="26"/>
              </w:rPr>
            </w:pPr>
            <w:r w:rsidRPr="006714C1">
              <w:rPr>
                <w:rFonts w:ascii="Arial Narrow" w:hAnsi="Arial Narrow" w:cs="Arial"/>
                <w:b/>
                <w:sz w:val="26"/>
                <w:szCs w:val="26"/>
              </w:rPr>
              <w:t>Derechos</w:t>
            </w:r>
          </w:p>
        </w:tc>
        <w:tc>
          <w:tcPr>
            <w:tcW w:w="1701" w:type="dxa"/>
            <w:shd w:val="clear" w:color="auto" w:fill="BFBFBF"/>
          </w:tcPr>
          <w:p w14:paraId="150FA133" w14:textId="77777777" w:rsidR="000E4B04" w:rsidRPr="006714C1" w:rsidRDefault="000E4B04" w:rsidP="006714C1">
            <w:pPr>
              <w:autoSpaceDE w:val="0"/>
              <w:autoSpaceDN w:val="0"/>
              <w:adjustRightInd w:val="0"/>
              <w:jc w:val="both"/>
              <w:rPr>
                <w:rFonts w:ascii="Arial Narrow" w:hAnsi="Arial Narrow" w:cs="Arial"/>
                <w:b/>
                <w:sz w:val="26"/>
                <w:szCs w:val="26"/>
              </w:rPr>
            </w:pPr>
            <w:r w:rsidRPr="006714C1">
              <w:rPr>
                <w:rFonts w:ascii="Arial Narrow" w:hAnsi="Arial Narrow" w:cs="Arial"/>
                <w:b/>
                <w:sz w:val="26"/>
                <w:szCs w:val="26"/>
              </w:rPr>
              <w:t>$     409,670.00</w:t>
            </w:r>
          </w:p>
        </w:tc>
      </w:tr>
      <w:tr w:rsidR="000E4B04" w:rsidRPr="006714C1" w14:paraId="6B3BD01C" w14:textId="77777777" w:rsidTr="00C36E30">
        <w:trPr>
          <w:trHeight w:val="403"/>
        </w:trPr>
        <w:tc>
          <w:tcPr>
            <w:tcW w:w="6379" w:type="dxa"/>
          </w:tcPr>
          <w:p w14:paraId="27FCA08A" w14:textId="77777777" w:rsidR="000E4B04" w:rsidRPr="006714C1" w:rsidRDefault="000E4B04" w:rsidP="006714C1">
            <w:pPr>
              <w:autoSpaceDE w:val="0"/>
              <w:autoSpaceDN w:val="0"/>
              <w:adjustRightInd w:val="0"/>
              <w:jc w:val="both"/>
              <w:rPr>
                <w:rFonts w:ascii="Arial Narrow" w:hAnsi="Arial Narrow" w:cs="Arial"/>
                <w:b/>
                <w:sz w:val="26"/>
                <w:szCs w:val="26"/>
              </w:rPr>
            </w:pPr>
            <w:r w:rsidRPr="006714C1">
              <w:rPr>
                <w:rFonts w:ascii="Arial Narrow" w:hAnsi="Arial Narrow" w:cs="Arial"/>
                <w:b/>
                <w:sz w:val="26"/>
                <w:szCs w:val="26"/>
              </w:rPr>
              <w:t>Derechos por el uso, goce, aprovechamiento o explotación de bienes de dominio público</w:t>
            </w:r>
          </w:p>
        </w:tc>
        <w:tc>
          <w:tcPr>
            <w:tcW w:w="1701" w:type="dxa"/>
          </w:tcPr>
          <w:p w14:paraId="21A78A01" w14:textId="77777777" w:rsidR="000E4B04" w:rsidRPr="006714C1" w:rsidRDefault="000E4B04" w:rsidP="006714C1">
            <w:pPr>
              <w:autoSpaceDE w:val="0"/>
              <w:autoSpaceDN w:val="0"/>
              <w:adjustRightInd w:val="0"/>
              <w:jc w:val="both"/>
              <w:rPr>
                <w:rFonts w:ascii="Arial Narrow" w:hAnsi="Arial Narrow" w:cs="Arial"/>
                <w:b/>
                <w:sz w:val="26"/>
                <w:szCs w:val="26"/>
              </w:rPr>
            </w:pPr>
          </w:p>
          <w:p w14:paraId="336600DC" w14:textId="77777777" w:rsidR="000E4B04" w:rsidRPr="006714C1" w:rsidRDefault="000E4B04" w:rsidP="006714C1">
            <w:pPr>
              <w:autoSpaceDE w:val="0"/>
              <w:autoSpaceDN w:val="0"/>
              <w:adjustRightInd w:val="0"/>
              <w:jc w:val="both"/>
              <w:rPr>
                <w:rFonts w:ascii="Arial Narrow" w:hAnsi="Arial Narrow" w:cs="Arial"/>
                <w:b/>
                <w:sz w:val="26"/>
                <w:szCs w:val="26"/>
              </w:rPr>
            </w:pPr>
            <w:r w:rsidRPr="006714C1">
              <w:rPr>
                <w:rFonts w:ascii="Arial Narrow" w:hAnsi="Arial Narrow" w:cs="Arial"/>
                <w:b/>
                <w:sz w:val="26"/>
                <w:szCs w:val="26"/>
              </w:rPr>
              <w:t>$       42,206.00</w:t>
            </w:r>
          </w:p>
        </w:tc>
      </w:tr>
      <w:tr w:rsidR="000E4B04" w:rsidRPr="006714C1" w14:paraId="0DA061A7" w14:textId="77777777" w:rsidTr="00C36E30">
        <w:trPr>
          <w:trHeight w:val="412"/>
        </w:trPr>
        <w:tc>
          <w:tcPr>
            <w:tcW w:w="6379" w:type="dxa"/>
          </w:tcPr>
          <w:p w14:paraId="70ABBA5B" w14:textId="77777777" w:rsidR="000E4B04" w:rsidRPr="006714C1" w:rsidRDefault="000E4B04" w:rsidP="006714C1">
            <w:pPr>
              <w:autoSpaceDE w:val="0"/>
              <w:autoSpaceDN w:val="0"/>
              <w:adjustRightInd w:val="0"/>
              <w:jc w:val="both"/>
              <w:rPr>
                <w:rFonts w:ascii="Arial Narrow" w:hAnsi="Arial Narrow" w:cs="Arial"/>
                <w:sz w:val="26"/>
                <w:szCs w:val="26"/>
              </w:rPr>
            </w:pPr>
            <w:r w:rsidRPr="006714C1">
              <w:rPr>
                <w:rFonts w:ascii="Arial Narrow" w:hAnsi="Arial Narrow" w:cs="Arial"/>
                <w:sz w:val="26"/>
                <w:szCs w:val="26"/>
              </w:rPr>
              <w:lastRenderedPageBreak/>
              <w:t>&gt; Por el uso de locales o pisos de mercados, espacios en la vía o parques públicos</w:t>
            </w:r>
          </w:p>
        </w:tc>
        <w:tc>
          <w:tcPr>
            <w:tcW w:w="1701" w:type="dxa"/>
          </w:tcPr>
          <w:p w14:paraId="07191C63" w14:textId="77777777" w:rsidR="000E4B04" w:rsidRPr="006714C1" w:rsidRDefault="000E4B04" w:rsidP="006714C1">
            <w:pPr>
              <w:autoSpaceDE w:val="0"/>
              <w:autoSpaceDN w:val="0"/>
              <w:adjustRightInd w:val="0"/>
              <w:jc w:val="both"/>
              <w:rPr>
                <w:rFonts w:ascii="Arial Narrow" w:hAnsi="Arial Narrow" w:cs="Arial"/>
                <w:sz w:val="26"/>
                <w:szCs w:val="26"/>
              </w:rPr>
            </w:pPr>
          </w:p>
          <w:p w14:paraId="6962C805" w14:textId="77777777" w:rsidR="000E4B04" w:rsidRPr="006714C1" w:rsidRDefault="000E4B04" w:rsidP="006714C1">
            <w:pPr>
              <w:autoSpaceDE w:val="0"/>
              <w:autoSpaceDN w:val="0"/>
              <w:adjustRightInd w:val="0"/>
              <w:jc w:val="both"/>
              <w:rPr>
                <w:rFonts w:ascii="Arial Narrow" w:hAnsi="Arial Narrow" w:cs="Arial"/>
                <w:sz w:val="26"/>
                <w:szCs w:val="26"/>
              </w:rPr>
            </w:pPr>
            <w:r w:rsidRPr="006714C1">
              <w:rPr>
                <w:rFonts w:ascii="Arial Narrow" w:hAnsi="Arial Narrow" w:cs="Arial"/>
                <w:sz w:val="26"/>
                <w:szCs w:val="26"/>
              </w:rPr>
              <w:t>$         7,880.00</w:t>
            </w:r>
          </w:p>
        </w:tc>
      </w:tr>
      <w:tr w:rsidR="000E4B04" w:rsidRPr="006714C1" w14:paraId="4B5B8A76" w14:textId="77777777" w:rsidTr="00C36E30">
        <w:trPr>
          <w:trHeight w:val="412"/>
        </w:trPr>
        <w:tc>
          <w:tcPr>
            <w:tcW w:w="6379" w:type="dxa"/>
          </w:tcPr>
          <w:p w14:paraId="5CCF047B" w14:textId="77777777" w:rsidR="000E4B04" w:rsidRPr="006714C1" w:rsidRDefault="000E4B04" w:rsidP="006714C1">
            <w:pPr>
              <w:autoSpaceDE w:val="0"/>
              <w:autoSpaceDN w:val="0"/>
              <w:adjustRightInd w:val="0"/>
              <w:jc w:val="both"/>
              <w:rPr>
                <w:rFonts w:ascii="Arial Narrow" w:hAnsi="Arial Narrow" w:cs="Arial"/>
                <w:sz w:val="26"/>
                <w:szCs w:val="26"/>
              </w:rPr>
            </w:pPr>
            <w:r w:rsidRPr="006714C1">
              <w:rPr>
                <w:rFonts w:ascii="Arial Narrow" w:hAnsi="Arial Narrow" w:cs="Arial"/>
                <w:sz w:val="26"/>
                <w:szCs w:val="26"/>
              </w:rPr>
              <w:t>&gt; Por el uso y aprovechamiento de los  bienes  de dominio público del patrimonio municipal</w:t>
            </w:r>
          </w:p>
        </w:tc>
        <w:tc>
          <w:tcPr>
            <w:tcW w:w="1701" w:type="dxa"/>
          </w:tcPr>
          <w:p w14:paraId="0CEBC119" w14:textId="77777777" w:rsidR="000E4B04" w:rsidRPr="006714C1" w:rsidRDefault="000E4B04" w:rsidP="006714C1">
            <w:pPr>
              <w:autoSpaceDE w:val="0"/>
              <w:autoSpaceDN w:val="0"/>
              <w:adjustRightInd w:val="0"/>
              <w:jc w:val="both"/>
              <w:rPr>
                <w:rFonts w:ascii="Arial Narrow" w:hAnsi="Arial Narrow" w:cs="Arial"/>
                <w:sz w:val="26"/>
                <w:szCs w:val="26"/>
              </w:rPr>
            </w:pPr>
            <w:r w:rsidRPr="006714C1">
              <w:rPr>
                <w:rFonts w:ascii="Arial Narrow" w:hAnsi="Arial Narrow" w:cs="Arial"/>
                <w:sz w:val="26"/>
                <w:szCs w:val="26"/>
              </w:rPr>
              <w:t>$       34,326.00</w:t>
            </w:r>
          </w:p>
        </w:tc>
      </w:tr>
    </w:tbl>
    <w:p w14:paraId="7DB6739A" w14:textId="2DC3334E" w:rsidR="000E4B04" w:rsidRPr="006714C1" w:rsidRDefault="000E4B04" w:rsidP="006714C1">
      <w:pPr>
        <w:widowControl/>
        <w:jc w:val="both"/>
        <w:rPr>
          <w:rFonts w:ascii="Arial Narrow" w:hAnsi="Arial Narrow" w:cs="Arial"/>
          <w:sz w:val="26"/>
          <w:szCs w:val="26"/>
        </w:rPr>
      </w:pPr>
      <w:r w:rsidRPr="006714C1">
        <w:rPr>
          <w:rFonts w:ascii="Arial Narrow" w:hAnsi="Arial Narrow" w:cs="Arial"/>
          <w:b/>
          <w:sz w:val="26"/>
          <w:szCs w:val="26"/>
        </w:rPr>
        <w:t xml:space="preserve">Artículo 34. </w:t>
      </w:r>
      <w:r w:rsidRPr="006714C1">
        <w:rPr>
          <w:rFonts w:ascii="Arial Narrow" w:hAnsi="Arial Narrow" w:cs="Arial"/>
          <w:sz w:val="26"/>
          <w:szCs w:val="26"/>
        </w:rPr>
        <w:t>Los ingresos por Participaciones que percibirá la Hacienda Pública Municipal se integrarán por los siguientes conceptos:</w:t>
      </w:r>
      <w:r w:rsidR="00516E3A" w:rsidRPr="006714C1">
        <w:rPr>
          <w:rFonts w:ascii="Arial Narrow" w:hAnsi="Arial Narrow" w:cs="Arial"/>
          <w:sz w:val="26"/>
          <w:szCs w:val="26"/>
        </w:rPr>
        <w:t xml:space="preserve"> </w:t>
      </w:r>
    </w:p>
    <w:tbl>
      <w:tblPr>
        <w:tblW w:w="8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0"/>
        <w:gridCol w:w="1730"/>
      </w:tblGrid>
      <w:tr w:rsidR="000E4B04" w:rsidRPr="006714C1" w14:paraId="44331294" w14:textId="77777777" w:rsidTr="00C36E30">
        <w:trPr>
          <w:trHeight w:val="331"/>
        </w:trPr>
        <w:tc>
          <w:tcPr>
            <w:tcW w:w="6350" w:type="dxa"/>
            <w:shd w:val="clear" w:color="auto" w:fill="auto"/>
          </w:tcPr>
          <w:p w14:paraId="5B7DD65A" w14:textId="77777777" w:rsidR="000E4B04" w:rsidRPr="006714C1" w:rsidRDefault="000E4B04" w:rsidP="006714C1">
            <w:pPr>
              <w:autoSpaceDE w:val="0"/>
              <w:autoSpaceDN w:val="0"/>
              <w:adjustRightInd w:val="0"/>
              <w:jc w:val="both"/>
              <w:rPr>
                <w:rFonts w:ascii="Arial Narrow" w:hAnsi="Arial Narrow" w:cs="Arial"/>
                <w:b/>
                <w:sz w:val="26"/>
                <w:szCs w:val="26"/>
              </w:rPr>
            </w:pPr>
            <w:r w:rsidRPr="006714C1">
              <w:rPr>
                <w:rFonts w:ascii="Arial Narrow" w:hAnsi="Arial Narrow" w:cs="Arial"/>
                <w:b/>
                <w:sz w:val="26"/>
                <w:szCs w:val="26"/>
              </w:rPr>
              <w:t>Participaciones</w:t>
            </w:r>
          </w:p>
        </w:tc>
        <w:tc>
          <w:tcPr>
            <w:tcW w:w="1730" w:type="dxa"/>
            <w:shd w:val="clear" w:color="auto" w:fill="auto"/>
          </w:tcPr>
          <w:p w14:paraId="05951AD5" w14:textId="77777777" w:rsidR="000E4B04" w:rsidRPr="006714C1" w:rsidRDefault="000E4B04" w:rsidP="006714C1">
            <w:pPr>
              <w:autoSpaceDE w:val="0"/>
              <w:autoSpaceDN w:val="0"/>
              <w:adjustRightInd w:val="0"/>
              <w:jc w:val="both"/>
              <w:rPr>
                <w:rFonts w:ascii="Arial Narrow" w:hAnsi="Arial Narrow" w:cs="Arial"/>
                <w:b/>
                <w:sz w:val="26"/>
                <w:szCs w:val="26"/>
              </w:rPr>
            </w:pPr>
            <w:r w:rsidRPr="006714C1">
              <w:rPr>
                <w:rFonts w:ascii="Arial Narrow" w:hAnsi="Arial Narrow" w:cs="Arial"/>
                <w:b/>
                <w:sz w:val="26"/>
                <w:szCs w:val="26"/>
              </w:rPr>
              <w:t>$  19,888,251.00</w:t>
            </w:r>
          </w:p>
        </w:tc>
      </w:tr>
    </w:tbl>
    <w:p w14:paraId="0341856D" w14:textId="38D4E660" w:rsidR="000E4B04" w:rsidRPr="006714C1" w:rsidRDefault="000E4B04" w:rsidP="006714C1">
      <w:pPr>
        <w:widowControl/>
        <w:jc w:val="both"/>
        <w:rPr>
          <w:rFonts w:ascii="Arial Narrow" w:hAnsi="Arial Narrow" w:cs="Arial"/>
          <w:b/>
          <w:bCs/>
          <w:sz w:val="26"/>
          <w:szCs w:val="26"/>
          <w:lang w:val="es-MX"/>
        </w:rPr>
      </w:pPr>
      <w:r w:rsidRPr="006714C1">
        <w:rPr>
          <w:rFonts w:ascii="Arial Narrow" w:hAnsi="Arial Narrow" w:cs="Arial"/>
          <w:b/>
          <w:sz w:val="26"/>
          <w:szCs w:val="26"/>
        </w:rPr>
        <w:t>EL TOTAL DE INGRESOS QUE EL MUNICIPIO DE CHICHIMILÁ, YUCATÁN PERCIBIRÁ DURANTE EL EJERCICIO FISCAL 2022, ASCENDERÁ A: $ 48´669,041.00</w:t>
      </w:r>
      <w:r w:rsidR="00516E3A" w:rsidRPr="006714C1">
        <w:rPr>
          <w:rFonts w:ascii="Arial Narrow" w:hAnsi="Arial Narrow" w:cs="Arial"/>
          <w:b/>
          <w:sz w:val="26"/>
          <w:szCs w:val="26"/>
        </w:rPr>
        <w:t xml:space="preserve"> </w:t>
      </w:r>
      <w:r w:rsidRPr="006714C1">
        <w:rPr>
          <w:rFonts w:ascii="Arial Narrow" w:hAnsi="Arial Narrow" w:cs="Arial"/>
          <w:b/>
          <w:sz w:val="26"/>
          <w:szCs w:val="26"/>
        </w:rPr>
        <w:t>Transitorios</w:t>
      </w:r>
      <w:r w:rsidR="00516E3A" w:rsidRPr="006714C1">
        <w:rPr>
          <w:rFonts w:ascii="Arial Narrow" w:hAnsi="Arial Narrow" w:cs="Arial"/>
          <w:b/>
          <w:sz w:val="26"/>
          <w:szCs w:val="26"/>
        </w:rPr>
        <w:t xml:space="preserve"> </w:t>
      </w:r>
      <w:r w:rsidRPr="006714C1">
        <w:rPr>
          <w:rFonts w:ascii="Arial Narrow" w:hAnsi="Arial Narrow" w:cs="Arial"/>
          <w:b/>
          <w:sz w:val="26"/>
          <w:szCs w:val="26"/>
        </w:rPr>
        <w:t>Entrada en vigor</w:t>
      </w:r>
      <w:r w:rsidR="00516E3A" w:rsidRPr="006714C1">
        <w:rPr>
          <w:rFonts w:ascii="Arial Narrow" w:hAnsi="Arial Narrow" w:cs="Arial"/>
          <w:b/>
          <w:sz w:val="26"/>
          <w:szCs w:val="26"/>
        </w:rPr>
        <w:t xml:space="preserve"> </w:t>
      </w:r>
      <w:r w:rsidRPr="006714C1">
        <w:rPr>
          <w:rFonts w:ascii="Arial Narrow" w:hAnsi="Arial Narrow" w:cs="Arial"/>
          <w:b/>
          <w:sz w:val="26"/>
          <w:szCs w:val="26"/>
        </w:rPr>
        <w:t xml:space="preserve">Artículo primero. </w:t>
      </w:r>
      <w:r w:rsidRPr="006714C1">
        <w:rPr>
          <w:rFonts w:ascii="Arial Narrow" w:hAnsi="Arial Narrow" w:cs="Arial"/>
          <w:sz w:val="26"/>
          <w:szCs w:val="26"/>
        </w:rPr>
        <w:t>Este decreto entrará en vigor al día siguiente al de su publicación en el Diario Oficial del Gobierno del Estado de Yucatán.</w:t>
      </w:r>
      <w:r w:rsidR="009851CC" w:rsidRPr="006714C1">
        <w:rPr>
          <w:rFonts w:ascii="Arial Narrow" w:hAnsi="Arial Narrow" w:cs="Arial"/>
          <w:sz w:val="26"/>
          <w:szCs w:val="26"/>
        </w:rPr>
        <w:t xml:space="preserve"> </w:t>
      </w:r>
      <w:r w:rsidRPr="006714C1">
        <w:rPr>
          <w:rFonts w:ascii="Arial Narrow" w:hAnsi="Arial Narrow" w:cs="Arial"/>
          <w:b/>
          <w:sz w:val="26"/>
          <w:szCs w:val="26"/>
        </w:rPr>
        <w:t>Cláusula derogatoria</w:t>
      </w:r>
      <w:r w:rsidR="009851CC" w:rsidRPr="006714C1">
        <w:rPr>
          <w:rFonts w:ascii="Arial Narrow" w:hAnsi="Arial Narrow" w:cs="Arial"/>
          <w:b/>
          <w:sz w:val="26"/>
          <w:szCs w:val="26"/>
        </w:rPr>
        <w:t xml:space="preserve"> </w:t>
      </w:r>
      <w:r w:rsidRPr="006714C1">
        <w:rPr>
          <w:rFonts w:ascii="Arial Narrow" w:hAnsi="Arial Narrow" w:cs="Arial"/>
          <w:b/>
          <w:sz w:val="26"/>
          <w:szCs w:val="26"/>
        </w:rPr>
        <w:t xml:space="preserve">Artículo segundo. </w:t>
      </w:r>
      <w:r w:rsidRPr="006714C1">
        <w:rPr>
          <w:rFonts w:ascii="Arial Narrow" w:hAnsi="Arial Narrow" w:cs="Arial"/>
          <w:sz w:val="26"/>
          <w:szCs w:val="26"/>
        </w:rPr>
        <w:t>Se derogan todas aquellas disposiciones de igual o menor rango que se opongan a este decreto.</w:t>
      </w:r>
      <w:r w:rsidR="009851CC" w:rsidRPr="006714C1">
        <w:rPr>
          <w:rFonts w:ascii="Arial Narrow" w:hAnsi="Arial Narrow" w:cs="Arial"/>
          <w:sz w:val="26"/>
          <w:szCs w:val="26"/>
        </w:rPr>
        <w:t xml:space="preserve"> </w:t>
      </w:r>
      <w:r w:rsidRPr="006714C1">
        <w:rPr>
          <w:rFonts w:ascii="Arial Narrow" w:hAnsi="Arial Narrow" w:cs="Arial"/>
          <w:b/>
          <w:bCs/>
          <w:sz w:val="26"/>
          <w:szCs w:val="26"/>
          <w:lang w:val="es-MX"/>
        </w:rPr>
        <w:t xml:space="preserve">DADO EN LA </w:t>
      </w:r>
      <w:r w:rsidR="009851CC" w:rsidRPr="006714C1">
        <w:rPr>
          <w:rFonts w:ascii="Arial Narrow" w:hAnsi="Arial Narrow" w:cs="Arial"/>
          <w:b/>
          <w:bCs/>
          <w:sz w:val="26"/>
          <w:szCs w:val="26"/>
          <w:lang w:val="es-MX"/>
        </w:rPr>
        <w:t xml:space="preserve">“SALA DE USOS MULTIPLES MAESTRA CONSUELO ZAVALA CASTILLO” DEL RECINTO </w:t>
      </w:r>
      <w:r w:rsidRPr="006714C1">
        <w:rPr>
          <w:rFonts w:ascii="Arial Narrow" w:hAnsi="Arial Narrow" w:cs="Arial"/>
          <w:b/>
          <w:bCs/>
          <w:sz w:val="26"/>
          <w:szCs w:val="26"/>
          <w:lang w:val="es-MX"/>
        </w:rPr>
        <w:t>DEL PODER LEGISLATIVO</w:t>
      </w:r>
      <w:r w:rsidR="009851CC" w:rsidRPr="006714C1">
        <w:rPr>
          <w:rFonts w:ascii="Arial Narrow" w:hAnsi="Arial Narrow" w:cs="Arial"/>
          <w:b/>
          <w:bCs/>
          <w:sz w:val="26"/>
          <w:szCs w:val="26"/>
          <w:lang w:val="es-MX"/>
        </w:rPr>
        <w:t>,</w:t>
      </w:r>
      <w:r w:rsidRPr="006714C1">
        <w:rPr>
          <w:rFonts w:ascii="Arial Narrow" w:hAnsi="Arial Narrow" w:cs="Arial"/>
          <w:b/>
          <w:bCs/>
          <w:sz w:val="26"/>
          <w:szCs w:val="26"/>
          <w:lang w:val="es-MX"/>
        </w:rPr>
        <w:t xml:space="preserve"> EN LA CIUDAD DE MÉRIDA, YUCATÁN, ESTADOS UNIDOS MEXICANOS A LOS </w:t>
      </w:r>
      <w:r w:rsidR="009851CC" w:rsidRPr="006714C1">
        <w:rPr>
          <w:rFonts w:ascii="Arial Narrow" w:hAnsi="Arial Narrow" w:cs="Arial"/>
          <w:b/>
          <w:bCs/>
          <w:sz w:val="26"/>
          <w:szCs w:val="26"/>
          <w:lang w:val="es-MX"/>
        </w:rPr>
        <w:t>OCHO</w:t>
      </w:r>
      <w:r w:rsidRPr="006714C1">
        <w:rPr>
          <w:rFonts w:ascii="Arial Narrow" w:hAnsi="Arial Narrow" w:cs="Arial"/>
          <w:b/>
          <w:bCs/>
          <w:sz w:val="26"/>
          <w:szCs w:val="26"/>
          <w:lang w:val="es-MX"/>
        </w:rPr>
        <w:t xml:space="preserve"> DÍAS DEL MES DE ABRIL DEL AÑO DOS MIL VEINTIDÓS.</w:t>
      </w:r>
      <w:r w:rsidR="00C36E30" w:rsidRPr="006714C1">
        <w:rPr>
          <w:rFonts w:ascii="Arial Narrow" w:hAnsi="Arial Narrow" w:cs="Arial"/>
          <w:b/>
          <w:bCs/>
          <w:sz w:val="26"/>
          <w:szCs w:val="26"/>
          <w:lang w:val="es-MX"/>
        </w:rPr>
        <w:t xml:space="preserve"> COMISIÓN PERMANENTE DE PRESUPUESTO, PATRIMONIO ESTATAL Y MUNICIPAL. PRESIDENTE: DIP. JESÚS EFRÉN PÉREZ BALLOTE, VICEPRESIDENTE: DIP. HARRY GERARDO RODRÍGUEZ BOTELLO FIERRO</w:t>
      </w:r>
      <w:r w:rsidR="007548A1" w:rsidRPr="006714C1">
        <w:rPr>
          <w:rFonts w:ascii="Arial Narrow" w:hAnsi="Arial Narrow" w:cs="Arial"/>
          <w:b/>
          <w:bCs/>
          <w:sz w:val="26"/>
          <w:szCs w:val="26"/>
          <w:lang w:val="es-MX"/>
        </w:rPr>
        <w:t>,</w:t>
      </w:r>
      <w:r w:rsidR="00C36E30" w:rsidRPr="006714C1">
        <w:rPr>
          <w:rFonts w:ascii="Arial Narrow" w:hAnsi="Arial Narrow" w:cs="Arial"/>
          <w:b/>
          <w:bCs/>
          <w:sz w:val="26"/>
          <w:szCs w:val="26"/>
          <w:lang w:val="es-MX"/>
        </w:rPr>
        <w:t xml:space="preserve"> SECRETARIO: JOSÉ CRESCENCIO GUTIÉRREZ GONZÁLEZ, SECRETARIA: DIP. CARMEN GUADALUPE GONZÁLEZ MARTÍN, VOCAL: DIP DAFNE CELINA LÓPEZ OSORIO, VOCAL: DIP. ALEJANDRA DE LOS ÁNGELES NOVELO SEGURA, VOCAL: DIP. VÍCTOR HUGO LOZANO POVEDA, VOCAL: DIP. FABIOLA LOEZA NOVELO.</w:t>
      </w:r>
    </w:p>
    <w:p w14:paraId="77E241C5" w14:textId="206D1190" w:rsidR="00095299" w:rsidRPr="006714C1" w:rsidRDefault="00095299" w:rsidP="006714C1">
      <w:pPr>
        <w:widowControl/>
        <w:jc w:val="both"/>
        <w:rPr>
          <w:rFonts w:ascii="Arial Narrow" w:hAnsi="Arial Narrow" w:cs="Arial"/>
          <w:b/>
          <w:bCs/>
          <w:sz w:val="26"/>
          <w:szCs w:val="26"/>
          <w:lang w:val="es-MX"/>
        </w:rPr>
      </w:pPr>
    </w:p>
    <w:p w14:paraId="3359F0B5" w14:textId="30194593" w:rsidR="00D75C5D" w:rsidRPr="006714C1" w:rsidRDefault="00D75C5D" w:rsidP="006714C1">
      <w:pPr>
        <w:widowControl/>
        <w:ind w:firstLine="284"/>
        <w:jc w:val="both"/>
        <w:rPr>
          <w:rFonts w:ascii="Arial Narrow" w:hAnsi="Arial Narrow"/>
          <w:sz w:val="26"/>
          <w:szCs w:val="26"/>
          <w:lang w:val="es-MX" w:eastAsia="es-MX"/>
        </w:rPr>
      </w:pPr>
      <w:r w:rsidRPr="006714C1">
        <w:rPr>
          <w:rFonts w:ascii="Arial Narrow" w:hAnsi="Arial Narrow"/>
          <w:sz w:val="26"/>
          <w:szCs w:val="26"/>
          <w:lang w:val="es-MX" w:eastAsia="es-MX"/>
        </w:rPr>
        <w:t xml:space="preserve">Al término de la lectura del Decreto, la Presidenta; </w:t>
      </w:r>
      <w:r w:rsidR="00E24AB7" w:rsidRPr="006714C1">
        <w:rPr>
          <w:rFonts w:ascii="Arial Narrow" w:hAnsi="Arial Narrow"/>
          <w:sz w:val="26"/>
          <w:szCs w:val="26"/>
          <w:lang w:val="es-MX" w:eastAsia="es-MX"/>
        </w:rPr>
        <w:t>h</w:t>
      </w:r>
      <w:r w:rsidRPr="006714C1">
        <w:rPr>
          <w:rFonts w:ascii="Arial Narrow" w:hAnsi="Arial Narrow"/>
          <w:sz w:val="26"/>
          <w:szCs w:val="26"/>
          <w:lang w:val="es-MX" w:eastAsia="es-MX"/>
        </w:rPr>
        <w:t xml:space="preserve">onorable </w:t>
      </w:r>
      <w:r w:rsidR="00E24AB7" w:rsidRPr="006714C1">
        <w:rPr>
          <w:rFonts w:ascii="Arial Narrow" w:hAnsi="Arial Narrow"/>
          <w:sz w:val="26"/>
          <w:szCs w:val="26"/>
          <w:lang w:val="es-MX" w:eastAsia="es-MX"/>
        </w:rPr>
        <w:t>a</w:t>
      </w:r>
      <w:r w:rsidRPr="006714C1">
        <w:rPr>
          <w:rFonts w:ascii="Arial Narrow" w:hAnsi="Arial Narrow"/>
          <w:sz w:val="26"/>
          <w:szCs w:val="26"/>
          <w:lang w:val="es-MX" w:eastAsia="es-MX"/>
        </w:rPr>
        <w:t xml:space="preserve">samblea el presente Dictamen contiene el Decreto que modifica la Ley de Hacienda del Municipio de Chichimilá, Yucatán y la Ley de Ingresos del Municipio de Chichimilá, Yucatán, para el ejercicio fiscal 2022; con el que se armonizan y correlacionan ingresos; considerándose que los conceptos por los cuales el municipio pretende obtener recursos en este ejercicio fiscal. En consecuencia, con fundamento en el Artículo 34 Fracción VII de la Ley de Gobierno del poder Legislativo del Estado de Yucatán, así como lo establecido en el Artículo 84 del reglamento de la Ley de Gobierno del Poder Legislativo del Estado de Yucatán, </w:t>
      </w:r>
      <w:r w:rsidRPr="006714C1">
        <w:rPr>
          <w:rFonts w:ascii="Arial Narrow" w:hAnsi="Arial Narrow"/>
          <w:b/>
          <w:bCs/>
          <w:sz w:val="26"/>
          <w:szCs w:val="26"/>
          <w:lang w:val="es-MX" w:eastAsia="es-MX"/>
        </w:rPr>
        <w:t>solicitó la dispensa del trámite de discusión y votación en una sesión posterior y dicho procedimiento se efectúe en estos momentos</w:t>
      </w:r>
      <w:r w:rsidRPr="006714C1">
        <w:rPr>
          <w:rFonts w:ascii="Arial Narrow" w:hAnsi="Arial Narrow"/>
          <w:sz w:val="26"/>
          <w:szCs w:val="26"/>
          <w:lang w:val="es-MX" w:eastAsia="es-MX"/>
        </w:rPr>
        <w:t xml:space="preserve">, manifestarlo en forma económica; </w:t>
      </w:r>
      <w:r w:rsidRPr="006714C1">
        <w:rPr>
          <w:rFonts w:ascii="Arial Narrow" w:hAnsi="Arial Narrow"/>
          <w:b/>
          <w:bCs/>
          <w:sz w:val="26"/>
          <w:szCs w:val="26"/>
          <w:lang w:val="es-MX" w:eastAsia="es-MX"/>
        </w:rPr>
        <w:t>se aprobó por unanimidad</w:t>
      </w:r>
      <w:r w:rsidRPr="006714C1">
        <w:rPr>
          <w:rFonts w:ascii="Arial Narrow" w:hAnsi="Arial Narrow"/>
          <w:sz w:val="26"/>
          <w:szCs w:val="26"/>
          <w:lang w:val="es-MX" w:eastAsia="es-MX"/>
        </w:rPr>
        <w:t>.</w:t>
      </w:r>
    </w:p>
    <w:p w14:paraId="1DD20E0A" w14:textId="4136BF1B" w:rsidR="0019783B" w:rsidRPr="006714C1" w:rsidRDefault="0019783B" w:rsidP="006714C1">
      <w:pPr>
        <w:ind w:firstLine="284"/>
        <w:jc w:val="both"/>
        <w:rPr>
          <w:rFonts w:ascii="Arial Narrow" w:hAnsi="Arial Narrow" w:cs="Courier New"/>
          <w:sz w:val="26"/>
          <w:szCs w:val="26"/>
        </w:rPr>
      </w:pPr>
    </w:p>
    <w:p w14:paraId="12235B88" w14:textId="7754AA2B" w:rsidR="000F7F99" w:rsidRDefault="000F7F99" w:rsidP="006714C1">
      <w:pPr>
        <w:widowControl/>
        <w:ind w:firstLine="284"/>
        <w:jc w:val="both"/>
        <w:rPr>
          <w:rFonts w:ascii="Arial Narrow" w:hAnsi="Arial Narrow"/>
          <w:sz w:val="26"/>
          <w:szCs w:val="26"/>
          <w:lang w:val="es-MX" w:eastAsia="es-MX"/>
        </w:rPr>
      </w:pPr>
      <w:r w:rsidRPr="006714C1">
        <w:rPr>
          <w:rFonts w:ascii="Arial Narrow" w:hAnsi="Arial Narrow"/>
          <w:sz w:val="26"/>
          <w:szCs w:val="26"/>
          <w:lang w:val="es-MX" w:eastAsia="es-MX"/>
        </w:rPr>
        <w:lastRenderedPageBreak/>
        <w:t xml:space="preserve">Con fundamento en el Artículo 34 Fracción VII de la Ley de Gobierno del Poder Legislativo del Estado, así como lo establecido en los Artículos 82 y 89 Fracción III de su reglamento, puso a discusión en lo general el </w:t>
      </w:r>
      <w:r w:rsidR="00D03D14" w:rsidRPr="006714C1">
        <w:rPr>
          <w:rFonts w:ascii="Arial Narrow" w:hAnsi="Arial Narrow"/>
          <w:sz w:val="26"/>
          <w:szCs w:val="26"/>
          <w:lang w:val="es-MX" w:eastAsia="es-MX"/>
        </w:rPr>
        <w:t>D</w:t>
      </w:r>
      <w:r w:rsidRPr="006714C1">
        <w:rPr>
          <w:rFonts w:ascii="Arial Narrow" w:hAnsi="Arial Narrow"/>
          <w:sz w:val="26"/>
          <w:szCs w:val="26"/>
          <w:lang w:val="es-MX" w:eastAsia="es-MX"/>
        </w:rPr>
        <w:t>ictamen. Las Diputadas y los Diputados que deseen hacer uso de la palabra en contra, pueden inscribirse con el secretario Rafael Alejandro Echazarreta Torres y las y los Diputados que estén a favor</w:t>
      </w:r>
      <w:r w:rsidR="000115C2" w:rsidRPr="006714C1">
        <w:rPr>
          <w:rFonts w:ascii="Arial Narrow" w:hAnsi="Arial Narrow"/>
          <w:sz w:val="26"/>
          <w:szCs w:val="26"/>
          <w:lang w:val="es-MX" w:eastAsia="es-MX"/>
        </w:rPr>
        <w:t>,</w:t>
      </w:r>
      <w:r w:rsidRPr="006714C1">
        <w:rPr>
          <w:rFonts w:ascii="Arial Narrow" w:hAnsi="Arial Narrow"/>
          <w:sz w:val="26"/>
          <w:szCs w:val="26"/>
          <w:lang w:val="es-MX" w:eastAsia="es-MX"/>
        </w:rPr>
        <w:t xml:space="preserve"> con el Secretario Diputado Raúl Antonio Romero Chel. Recordando a las y los D</w:t>
      </w:r>
      <w:r w:rsidRPr="000F7F99">
        <w:rPr>
          <w:rFonts w:ascii="Arial Narrow" w:hAnsi="Arial Narrow"/>
          <w:sz w:val="26"/>
          <w:szCs w:val="26"/>
          <w:lang w:val="es-MX" w:eastAsia="es-MX"/>
        </w:rPr>
        <w:t>iputados que podrán hacer uso de la palabra hasta cinco Diputadas o Diputados a favor y hasta cinco en contra.</w:t>
      </w:r>
    </w:p>
    <w:p w14:paraId="1380AFAE" w14:textId="4AE071D0" w:rsidR="009C2DEA" w:rsidRDefault="009C2DEA" w:rsidP="000F7F99">
      <w:pPr>
        <w:widowControl/>
        <w:ind w:firstLine="284"/>
        <w:jc w:val="both"/>
        <w:rPr>
          <w:rFonts w:ascii="Arial Narrow" w:hAnsi="Arial Narrow"/>
          <w:sz w:val="26"/>
          <w:szCs w:val="26"/>
          <w:lang w:val="es-MX" w:eastAsia="es-MX"/>
        </w:rPr>
      </w:pPr>
    </w:p>
    <w:p w14:paraId="5BF7906F" w14:textId="061128D0" w:rsidR="009C2DEA" w:rsidRPr="009C2DEA" w:rsidRDefault="009C2DEA" w:rsidP="009C2DEA">
      <w:pPr>
        <w:widowControl/>
        <w:ind w:firstLine="284"/>
        <w:jc w:val="both"/>
        <w:rPr>
          <w:rFonts w:ascii="Arial Narrow" w:hAnsi="Arial Narrow"/>
          <w:sz w:val="26"/>
          <w:szCs w:val="26"/>
          <w:lang w:val="es-MX" w:eastAsia="es-MX"/>
        </w:rPr>
      </w:pPr>
      <w:r w:rsidRPr="009C2DEA">
        <w:rPr>
          <w:rFonts w:ascii="Arial Narrow" w:hAnsi="Arial Narrow"/>
          <w:sz w:val="26"/>
          <w:szCs w:val="26"/>
          <w:lang w:val="es-MX" w:eastAsia="es-MX"/>
        </w:rPr>
        <w:t xml:space="preserve">En virtud de no haber discusión, </w:t>
      </w:r>
      <w:r w:rsidRPr="009C2DEA">
        <w:rPr>
          <w:rFonts w:ascii="Arial Narrow" w:hAnsi="Arial Narrow"/>
          <w:b/>
          <w:bCs/>
          <w:sz w:val="26"/>
          <w:szCs w:val="26"/>
          <w:lang w:val="es-MX" w:eastAsia="es-MX"/>
        </w:rPr>
        <w:t>someti</w:t>
      </w:r>
      <w:r w:rsidR="002B196F">
        <w:rPr>
          <w:rFonts w:ascii="Arial Narrow" w:hAnsi="Arial Narrow"/>
          <w:b/>
          <w:bCs/>
          <w:sz w:val="26"/>
          <w:szCs w:val="26"/>
          <w:lang w:val="es-MX" w:eastAsia="es-MX"/>
        </w:rPr>
        <w:t>endo</w:t>
      </w:r>
      <w:r w:rsidRPr="009C2DEA">
        <w:rPr>
          <w:rFonts w:ascii="Arial Narrow" w:hAnsi="Arial Narrow"/>
          <w:b/>
          <w:bCs/>
          <w:sz w:val="26"/>
          <w:szCs w:val="26"/>
          <w:lang w:val="es-MX" w:eastAsia="es-MX"/>
        </w:rPr>
        <w:t xml:space="preserve"> a votación el Dictamen en lo general</w:t>
      </w:r>
      <w:r w:rsidRPr="009C2DEA">
        <w:rPr>
          <w:rFonts w:ascii="Arial Narrow" w:hAnsi="Arial Narrow"/>
          <w:sz w:val="26"/>
          <w:szCs w:val="26"/>
          <w:lang w:val="es-MX" w:eastAsia="es-MX"/>
        </w:rPr>
        <w:t xml:space="preserve">, manifestarlo en forma económica; </w:t>
      </w:r>
      <w:r w:rsidRPr="009C2DEA">
        <w:rPr>
          <w:rFonts w:ascii="Arial Narrow" w:hAnsi="Arial Narrow"/>
          <w:b/>
          <w:bCs/>
          <w:sz w:val="26"/>
          <w:szCs w:val="26"/>
          <w:lang w:val="es-MX" w:eastAsia="es-MX"/>
        </w:rPr>
        <w:t>aprobada por mayoría de votos</w:t>
      </w:r>
      <w:r w:rsidRPr="009C2DEA">
        <w:rPr>
          <w:rFonts w:ascii="Arial Narrow" w:hAnsi="Arial Narrow"/>
          <w:sz w:val="26"/>
          <w:szCs w:val="26"/>
          <w:lang w:val="es-MX" w:eastAsia="es-MX"/>
        </w:rPr>
        <w:t xml:space="preserve">. </w:t>
      </w:r>
      <w:r w:rsidR="002B196F" w:rsidRPr="002B196F">
        <w:rPr>
          <w:rFonts w:ascii="Arial Narrow" w:hAnsi="Arial Narrow"/>
          <w:b/>
          <w:bCs/>
          <w:sz w:val="26"/>
          <w:szCs w:val="26"/>
          <w:lang w:val="es-MX" w:eastAsia="es-MX"/>
        </w:rPr>
        <w:t>Se p</w:t>
      </w:r>
      <w:r w:rsidR="002B196F">
        <w:rPr>
          <w:rFonts w:ascii="Arial Narrow" w:hAnsi="Arial Narrow"/>
          <w:b/>
          <w:bCs/>
          <w:sz w:val="26"/>
          <w:szCs w:val="26"/>
          <w:lang w:val="es-MX" w:eastAsia="es-MX"/>
        </w:rPr>
        <w:t>uso</w:t>
      </w:r>
      <w:r w:rsidRPr="002B196F">
        <w:rPr>
          <w:rFonts w:ascii="Arial Narrow" w:hAnsi="Arial Narrow"/>
          <w:b/>
          <w:bCs/>
          <w:sz w:val="26"/>
          <w:szCs w:val="26"/>
          <w:lang w:val="es-MX" w:eastAsia="es-MX"/>
        </w:rPr>
        <w:t xml:space="preserve"> a</w:t>
      </w:r>
      <w:r w:rsidRPr="009C2DEA">
        <w:rPr>
          <w:rFonts w:ascii="Arial Narrow" w:hAnsi="Arial Narrow"/>
          <w:sz w:val="26"/>
          <w:szCs w:val="26"/>
          <w:lang w:val="es-MX" w:eastAsia="es-MX"/>
        </w:rPr>
        <w:t xml:space="preserve"> </w:t>
      </w:r>
      <w:r w:rsidRPr="009C2DEA">
        <w:rPr>
          <w:rFonts w:ascii="Arial Narrow" w:hAnsi="Arial Narrow"/>
          <w:b/>
          <w:bCs/>
          <w:sz w:val="26"/>
          <w:szCs w:val="26"/>
          <w:lang w:val="es-MX" w:eastAsia="es-MX"/>
        </w:rPr>
        <w:t>discusión el Dictamen en lo particular.</w:t>
      </w:r>
      <w:r w:rsidRPr="009C2DEA">
        <w:rPr>
          <w:rFonts w:ascii="Arial Narrow" w:hAnsi="Arial Narrow"/>
          <w:sz w:val="26"/>
          <w:szCs w:val="26"/>
          <w:lang w:val="es-MX" w:eastAsia="es-MX"/>
        </w:rPr>
        <w:t xml:space="preserve"> Las Diputadas y los Diputados que deseen hacer uso de la palabra en contra, pueden inscribirse con el Secretario Diputado Rafael Alejandro Echazarreta Torres y las y los Diputados que deseen hablar a favor, con el Secretario Diputado Raúl Antonio Romero Chel. La Presidenta, record</w:t>
      </w:r>
      <w:r>
        <w:rPr>
          <w:rFonts w:ascii="Arial Narrow" w:hAnsi="Arial Narrow"/>
          <w:sz w:val="26"/>
          <w:szCs w:val="26"/>
          <w:lang w:val="es-MX" w:eastAsia="es-MX"/>
        </w:rPr>
        <w:t>ó</w:t>
      </w:r>
      <w:r w:rsidRPr="009C2DEA">
        <w:rPr>
          <w:rFonts w:ascii="Arial Narrow" w:hAnsi="Arial Narrow"/>
          <w:sz w:val="26"/>
          <w:szCs w:val="26"/>
          <w:lang w:val="es-MX" w:eastAsia="es-MX"/>
        </w:rPr>
        <w:t xml:space="preserve"> que podrán hacer uso de la palabra hasta cinco Diputadas o Diputados a favor, y hasta cinco en contra. En virtud de no haber discusión, </w:t>
      </w:r>
      <w:r w:rsidRPr="009C2DEA">
        <w:rPr>
          <w:rFonts w:ascii="Arial Narrow" w:hAnsi="Arial Narrow"/>
          <w:b/>
          <w:bCs/>
          <w:sz w:val="26"/>
          <w:szCs w:val="26"/>
          <w:lang w:val="es-MX" w:eastAsia="es-MX"/>
        </w:rPr>
        <w:t>sometió a votación el Dictamen en lo particular,</w:t>
      </w:r>
      <w:r w:rsidRPr="009C2DEA">
        <w:rPr>
          <w:rFonts w:ascii="Arial Narrow" w:hAnsi="Arial Narrow"/>
          <w:sz w:val="26"/>
          <w:szCs w:val="26"/>
          <w:lang w:val="es-MX" w:eastAsia="es-MX"/>
        </w:rPr>
        <w:t xml:space="preserve"> manifestarlo en forma económica; </w:t>
      </w:r>
      <w:r w:rsidRPr="009C2DEA">
        <w:rPr>
          <w:rFonts w:ascii="Arial Narrow" w:hAnsi="Arial Narrow"/>
          <w:b/>
          <w:bCs/>
          <w:sz w:val="26"/>
          <w:szCs w:val="26"/>
          <w:lang w:val="es-MX" w:eastAsia="es-MX"/>
        </w:rPr>
        <w:t>aprobada por mayoría de votos</w:t>
      </w:r>
      <w:r w:rsidRPr="009C2DEA">
        <w:rPr>
          <w:rFonts w:ascii="Arial Narrow" w:hAnsi="Arial Narrow"/>
          <w:sz w:val="26"/>
          <w:szCs w:val="26"/>
          <w:lang w:val="es-MX" w:eastAsia="es-MX"/>
        </w:rPr>
        <w:t xml:space="preserve">. </w:t>
      </w:r>
    </w:p>
    <w:p w14:paraId="436CEBEF" w14:textId="77777777" w:rsidR="009C2DEA" w:rsidRPr="009C2DEA" w:rsidRDefault="009C2DEA" w:rsidP="009C2DEA">
      <w:pPr>
        <w:widowControl/>
        <w:jc w:val="both"/>
        <w:rPr>
          <w:rFonts w:ascii="Arial Narrow" w:hAnsi="Arial Narrow"/>
          <w:sz w:val="26"/>
          <w:szCs w:val="26"/>
          <w:lang w:val="es-MX" w:eastAsia="es-MX"/>
        </w:rPr>
      </w:pPr>
    </w:p>
    <w:p w14:paraId="44A40218" w14:textId="77777777" w:rsidR="009C2DEA" w:rsidRPr="009C2DEA" w:rsidRDefault="009C2DEA" w:rsidP="009C2DEA">
      <w:pPr>
        <w:widowControl/>
        <w:ind w:firstLine="284"/>
        <w:jc w:val="both"/>
        <w:rPr>
          <w:rFonts w:ascii="Arial Narrow" w:hAnsi="Arial Narrow"/>
          <w:sz w:val="26"/>
          <w:szCs w:val="26"/>
          <w:lang w:val="es-MX" w:eastAsia="es-MX"/>
        </w:rPr>
      </w:pPr>
      <w:r w:rsidRPr="009C2DEA">
        <w:rPr>
          <w:rFonts w:ascii="Arial Narrow" w:hAnsi="Arial Narrow"/>
          <w:sz w:val="26"/>
          <w:szCs w:val="26"/>
          <w:lang w:val="es-MX" w:eastAsia="es-MX"/>
        </w:rPr>
        <w:t>Siguiendo con el trámite, se turnó la Secretaría de esta Mesa Directiva para que proceda a elaborar la Minuta del asunto aprobado.</w:t>
      </w:r>
    </w:p>
    <w:p w14:paraId="1F7B1CF8" w14:textId="6E7E60AC" w:rsidR="009C2DEA" w:rsidRDefault="009C2DEA" w:rsidP="000F7F99">
      <w:pPr>
        <w:widowControl/>
        <w:ind w:firstLine="284"/>
        <w:jc w:val="both"/>
        <w:rPr>
          <w:rFonts w:ascii="Arial Narrow" w:hAnsi="Arial Narrow"/>
          <w:sz w:val="26"/>
          <w:szCs w:val="26"/>
          <w:lang w:val="es-MX" w:eastAsia="es-MX"/>
        </w:rPr>
      </w:pPr>
    </w:p>
    <w:p w14:paraId="046AE54F" w14:textId="77777777" w:rsidR="00B50308" w:rsidRPr="00B50308" w:rsidRDefault="00B50308" w:rsidP="00B50308">
      <w:pPr>
        <w:ind w:firstLine="284"/>
        <w:jc w:val="both"/>
        <w:rPr>
          <w:rFonts w:ascii="Arial Narrow" w:hAnsi="Arial Narrow" w:cs="Courier New"/>
          <w:sz w:val="26"/>
          <w:szCs w:val="26"/>
          <w:lang w:val="es-ES_tradnl" w:eastAsia="ar-SA"/>
        </w:rPr>
      </w:pPr>
      <w:bookmarkStart w:id="5" w:name="_Hlk98149522"/>
      <w:r w:rsidRPr="00B50308">
        <w:rPr>
          <w:rFonts w:ascii="Arial Narrow" w:hAnsi="Arial Narrow" w:cs="Courier New"/>
          <w:sz w:val="26"/>
          <w:szCs w:val="26"/>
          <w:lang w:val="es-ES_tradnl" w:eastAsia="ar-SA"/>
        </w:rPr>
        <w:t xml:space="preserve">El Secretario Diputado Rafael Alejandro Echazarreta Torres, dio lectura al siguiente asunto en cartera: </w:t>
      </w:r>
      <w:bookmarkEnd w:id="5"/>
    </w:p>
    <w:p w14:paraId="014F8BDE" w14:textId="77777777" w:rsidR="009C2DEA" w:rsidRPr="000F7F99" w:rsidRDefault="009C2DEA" w:rsidP="000F7F99">
      <w:pPr>
        <w:widowControl/>
        <w:ind w:firstLine="284"/>
        <w:jc w:val="both"/>
        <w:rPr>
          <w:rFonts w:ascii="Arial Narrow" w:hAnsi="Arial Narrow"/>
          <w:sz w:val="26"/>
          <w:szCs w:val="26"/>
          <w:lang w:val="es-MX" w:eastAsia="es-MX"/>
        </w:rPr>
      </w:pPr>
    </w:p>
    <w:p w14:paraId="2F683F38" w14:textId="614002C4" w:rsidR="000D17DB" w:rsidRDefault="000D17DB" w:rsidP="00C36E30">
      <w:pPr>
        <w:ind w:firstLine="284"/>
        <w:jc w:val="both"/>
        <w:rPr>
          <w:rFonts w:ascii="Arial Narrow" w:hAnsi="Arial Narrow" w:cs="Courier New"/>
          <w:sz w:val="26"/>
          <w:szCs w:val="26"/>
        </w:rPr>
      </w:pPr>
      <w:r w:rsidRPr="000D17DB">
        <w:rPr>
          <w:rFonts w:ascii="Arial Narrow" w:hAnsi="Arial Narrow" w:cs="Courier New"/>
          <w:b/>
          <w:bCs/>
          <w:sz w:val="26"/>
          <w:szCs w:val="26"/>
        </w:rPr>
        <w:t>O)</w:t>
      </w:r>
      <w:r>
        <w:rPr>
          <w:rFonts w:ascii="Arial Narrow" w:hAnsi="Arial Narrow" w:cs="Courier New"/>
          <w:sz w:val="26"/>
          <w:szCs w:val="26"/>
        </w:rPr>
        <w:t xml:space="preserve"> </w:t>
      </w:r>
      <w:r w:rsidR="006B0893" w:rsidRPr="006B0893">
        <w:rPr>
          <w:rFonts w:ascii="Arial Narrow" w:eastAsia="Calibri" w:hAnsi="Arial Narrow"/>
          <w:sz w:val="26"/>
          <w:szCs w:val="26"/>
          <w:lang w:val="es-MX" w:eastAsia="en-US"/>
        </w:rPr>
        <w:t>Dictamen de la Comisión Permanente de Presupuesto, Patrimonio Estatal y Municipal, que modifica la Ley de Hacienda del Municipio de Tekax, Yucatán, en materia de actualización de tasas, cuotas y tarifas</w:t>
      </w:r>
      <w:r>
        <w:rPr>
          <w:rFonts w:ascii="Arial Narrow" w:hAnsi="Arial Narrow" w:cs="Courier New"/>
          <w:sz w:val="26"/>
          <w:szCs w:val="26"/>
        </w:rPr>
        <w:t>.</w:t>
      </w:r>
    </w:p>
    <w:p w14:paraId="43DF203E" w14:textId="77777777" w:rsidR="00BE000C" w:rsidRPr="000D17DB" w:rsidRDefault="00BE000C" w:rsidP="00C36E30">
      <w:pPr>
        <w:jc w:val="both"/>
        <w:rPr>
          <w:rFonts w:ascii="Arial Narrow" w:hAnsi="Arial Narrow" w:cs="Courier New"/>
          <w:sz w:val="26"/>
          <w:szCs w:val="26"/>
        </w:rPr>
      </w:pPr>
    </w:p>
    <w:p w14:paraId="41C72DB9" w14:textId="4397369D" w:rsidR="004A72EB" w:rsidRPr="004A72EB" w:rsidRDefault="004A72EB" w:rsidP="004A72EB">
      <w:pPr>
        <w:widowControl/>
        <w:ind w:firstLine="284"/>
        <w:jc w:val="both"/>
        <w:rPr>
          <w:rFonts w:ascii="Arial Narrow" w:hAnsi="Arial Narrow"/>
          <w:sz w:val="26"/>
          <w:szCs w:val="26"/>
          <w:lang w:val="es-MX" w:eastAsia="es-MX"/>
        </w:rPr>
      </w:pPr>
      <w:r w:rsidRPr="004A72EB">
        <w:rPr>
          <w:rFonts w:ascii="Arial Narrow" w:hAnsi="Arial Narrow"/>
          <w:sz w:val="26"/>
          <w:szCs w:val="26"/>
          <w:lang w:val="es-MX" w:eastAsia="es-MX"/>
        </w:rPr>
        <w:t xml:space="preserve">La Presidenta de la Mesa Directiva; Diputadas y Diputados, 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estableciera en el Artículo 84 de su reglamento, </w:t>
      </w:r>
      <w:r w:rsidRPr="004A72EB">
        <w:rPr>
          <w:rFonts w:ascii="Arial Narrow" w:hAnsi="Arial Narrow"/>
          <w:b/>
          <w:bCs/>
          <w:sz w:val="26"/>
          <w:szCs w:val="26"/>
          <w:lang w:val="es-MX" w:eastAsia="es-MX"/>
        </w:rPr>
        <w:t xml:space="preserve">solicitó la dispensa del trámite de lectura del Dictamen con el objeto de que se lea únicamente el </w:t>
      </w:r>
      <w:r w:rsidR="002470D8">
        <w:rPr>
          <w:rFonts w:ascii="Arial Narrow" w:hAnsi="Arial Narrow"/>
          <w:b/>
          <w:bCs/>
          <w:sz w:val="26"/>
          <w:szCs w:val="26"/>
          <w:lang w:val="es-MX" w:eastAsia="es-MX"/>
        </w:rPr>
        <w:t>D</w:t>
      </w:r>
      <w:r w:rsidRPr="004A72EB">
        <w:rPr>
          <w:rFonts w:ascii="Arial Narrow" w:hAnsi="Arial Narrow"/>
          <w:b/>
          <w:bCs/>
          <w:sz w:val="26"/>
          <w:szCs w:val="26"/>
          <w:lang w:val="es-MX" w:eastAsia="es-MX"/>
        </w:rPr>
        <w:t>ecreto contenido en el mismo.</w:t>
      </w:r>
      <w:r w:rsidRPr="004A72EB">
        <w:rPr>
          <w:rFonts w:ascii="Arial Narrow" w:hAnsi="Arial Narrow"/>
          <w:sz w:val="26"/>
          <w:szCs w:val="26"/>
          <w:lang w:val="es-MX" w:eastAsia="es-MX"/>
        </w:rPr>
        <w:t xml:space="preserve"> Las y los Diputados que estén a favor de conceder la dispensa del trámite solicitado manifestarlo en forma económica</w:t>
      </w:r>
      <w:r w:rsidRPr="004A72EB">
        <w:rPr>
          <w:rFonts w:ascii="Arial Narrow" w:hAnsi="Arial Narrow"/>
          <w:b/>
          <w:bCs/>
          <w:sz w:val="26"/>
          <w:szCs w:val="26"/>
          <w:lang w:val="es-MX" w:eastAsia="es-MX"/>
        </w:rPr>
        <w:t>, aprobad</w:t>
      </w:r>
      <w:r w:rsidR="000115C2">
        <w:rPr>
          <w:rFonts w:ascii="Arial Narrow" w:hAnsi="Arial Narrow"/>
          <w:b/>
          <w:bCs/>
          <w:sz w:val="26"/>
          <w:szCs w:val="26"/>
          <w:lang w:val="es-MX" w:eastAsia="es-MX"/>
        </w:rPr>
        <w:t>o</w:t>
      </w:r>
      <w:r w:rsidRPr="004A72EB">
        <w:rPr>
          <w:rFonts w:ascii="Arial Narrow" w:hAnsi="Arial Narrow"/>
          <w:b/>
          <w:bCs/>
          <w:sz w:val="26"/>
          <w:szCs w:val="26"/>
          <w:lang w:val="es-MX" w:eastAsia="es-MX"/>
        </w:rPr>
        <w:t xml:space="preserve"> por unanimidad</w:t>
      </w:r>
      <w:r w:rsidRPr="004A72EB">
        <w:rPr>
          <w:rFonts w:ascii="Arial Narrow" w:hAnsi="Arial Narrow"/>
          <w:sz w:val="26"/>
          <w:szCs w:val="26"/>
          <w:lang w:val="es-MX" w:eastAsia="es-MX"/>
        </w:rPr>
        <w:t xml:space="preserve">. </w:t>
      </w:r>
    </w:p>
    <w:p w14:paraId="736566C1" w14:textId="77777777" w:rsidR="00BE000C" w:rsidRDefault="00BE000C" w:rsidP="004A72EB">
      <w:pPr>
        <w:widowControl/>
        <w:ind w:firstLine="284"/>
        <w:jc w:val="both"/>
        <w:rPr>
          <w:rFonts w:ascii="Arial Narrow" w:hAnsi="Arial Narrow"/>
          <w:sz w:val="26"/>
          <w:szCs w:val="26"/>
          <w:lang w:val="es-MX" w:eastAsia="es-MX"/>
        </w:rPr>
      </w:pPr>
    </w:p>
    <w:p w14:paraId="44A0A9DE" w14:textId="5DBDD7B7" w:rsidR="004A72EB" w:rsidRPr="004A72EB" w:rsidRDefault="004A72EB" w:rsidP="004A72EB">
      <w:pPr>
        <w:widowControl/>
        <w:ind w:firstLine="284"/>
        <w:jc w:val="both"/>
        <w:rPr>
          <w:rFonts w:ascii="Arial Narrow" w:hAnsi="Arial Narrow"/>
          <w:sz w:val="26"/>
          <w:szCs w:val="26"/>
          <w:lang w:val="es-MX" w:eastAsia="es-MX"/>
        </w:rPr>
      </w:pPr>
      <w:r w:rsidRPr="004A72EB">
        <w:rPr>
          <w:rFonts w:ascii="Arial Narrow" w:hAnsi="Arial Narrow"/>
          <w:sz w:val="26"/>
          <w:szCs w:val="26"/>
          <w:lang w:val="es-MX" w:eastAsia="es-MX"/>
        </w:rPr>
        <w:lastRenderedPageBreak/>
        <w:t xml:space="preserve">El Secretario Diputado Rafael Alejandro Echazarreta torres dio lectura del </w:t>
      </w:r>
      <w:bookmarkStart w:id="6" w:name="_Hlk101262307"/>
      <w:r w:rsidRPr="004A72EB">
        <w:rPr>
          <w:rFonts w:ascii="Arial Narrow" w:hAnsi="Arial Narrow"/>
          <w:sz w:val="26"/>
          <w:szCs w:val="26"/>
          <w:lang w:val="es-MX" w:eastAsia="es-MX"/>
        </w:rPr>
        <w:t>Decreto</w:t>
      </w:r>
      <w:bookmarkEnd w:id="6"/>
      <w:r w:rsidR="000115C2">
        <w:rPr>
          <w:rFonts w:ascii="Arial Narrow" w:hAnsi="Arial Narrow"/>
          <w:sz w:val="26"/>
          <w:szCs w:val="26"/>
          <w:lang w:val="es-MX" w:eastAsia="es-MX"/>
        </w:rPr>
        <w:t>:</w:t>
      </w:r>
    </w:p>
    <w:p w14:paraId="7F0052F3" w14:textId="77777777" w:rsidR="00BE000C" w:rsidRDefault="00BE000C" w:rsidP="005C25F1">
      <w:pPr>
        <w:jc w:val="both"/>
        <w:rPr>
          <w:rFonts w:ascii="Arial Narrow" w:hAnsi="Arial Narrow"/>
          <w:b/>
          <w:bCs/>
          <w:sz w:val="26"/>
          <w:szCs w:val="26"/>
          <w:lang w:val="es-MX" w:eastAsia="es-MX"/>
        </w:rPr>
      </w:pPr>
    </w:p>
    <w:p w14:paraId="364547E5" w14:textId="6AD16AEF" w:rsidR="005A23C5" w:rsidRPr="005A23C5" w:rsidRDefault="002470D8" w:rsidP="005C25F1">
      <w:pPr>
        <w:jc w:val="both"/>
        <w:rPr>
          <w:rFonts w:ascii="Arial Narrow" w:eastAsia="Arial" w:hAnsi="Arial Narrow" w:cs="Arial"/>
          <w:color w:val="000000"/>
          <w:sz w:val="26"/>
          <w:szCs w:val="26"/>
        </w:rPr>
      </w:pPr>
      <w:r w:rsidRPr="002470D8">
        <w:rPr>
          <w:rFonts w:ascii="Arial Narrow" w:hAnsi="Arial Narrow"/>
          <w:b/>
          <w:bCs/>
          <w:sz w:val="26"/>
          <w:szCs w:val="26"/>
          <w:lang w:val="es-MX" w:eastAsia="es-MX"/>
        </w:rPr>
        <w:t>D E C R E T O</w:t>
      </w:r>
      <w:r w:rsidR="005C25F1">
        <w:rPr>
          <w:rFonts w:ascii="Arial Narrow" w:hAnsi="Arial Narrow"/>
          <w:b/>
          <w:bCs/>
          <w:sz w:val="26"/>
          <w:szCs w:val="26"/>
          <w:lang w:val="es-MX" w:eastAsia="es-MX"/>
        </w:rPr>
        <w:t xml:space="preserve"> </w:t>
      </w:r>
      <w:r w:rsidR="005A23C5" w:rsidRPr="005A23C5">
        <w:rPr>
          <w:rFonts w:ascii="Arial Narrow" w:hAnsi="Arial Narrow" w:cs="Arial"/>
          <w:b/>
          <w:sz w:val="26"/>
          <w:szCs w:val="26"/>
        </w:rPr>
        <w:t>Que modifica la Ley de Hacienda del Municipio de Tekax, Yucatán, en materia de actualización de tasas, cuotas y tarifas</w:t>
      </w:r>
      <w:r w:rsidR="005C25F1">
        <w:rPr>
          <w:rFonts w:ascii="Arial Narrow" w:hAnsi="Arial Narrow" w:cs="Arial"/>
          <w:b/>
          <w:sz w:val="26"/>
          <w:szCs w:val="26"/>
        </w:rPr>
        <w:t xml:space="preserve"> </w:t>
      </w:r>
      <w:r w:rsidR="005A23C5" w:rsidRPr="005A23C5">
        <w:rPr>
          <w:rFonts w:ascii="Arial Narrow" w:eastAsia="Calibri" w:hAnsi="Arial Narrow" w:cs="Arial"/>
          <w:b/>
          <w:w w:val="105"/>
          <w:sz w:val="26"/>
          <w:szCs w:val="26"/>
          <w:lang w:val="es-MX" w:eastAsia="en-US"/>
        </w:rPr>
        <w:t xml:space="preserve">Artículo único. </w:t>
      </w:r>
      <w:r w:rsidR="005A23C5" w:rsidRPr="005A23C5">
        <w:rPr>
          <w:rFonts w:ascii="Arial Narrow" w:eastAsia="Calibri" w:hAnsi="Arial Narrow" w:cs="Arial"/>
          <w:w w:val="105"/>
          <w:sz w:val="26"/>
          <w:szCs w:val="26"/>
          <w:lang w:val="es-MX" w:eastAsia="en-US"/>
        </w:rPr>
        <w:t>Se reforman los artículos 48, 57, 69; se adiciona el artículo 97 Bis; se reforman los artículos 108 Bis, 127; se adiciona el artículo 127 Bis; se reforman los artículos 131, 132, 133, 148, 150, 152, 154, 159, 160 y 162, todos de la Ley de Hacienda del Municipio de Tekax, Yucatán, para quedar como sigue:</w:t>
      </w:r>
      <w:r w:rsidR="005C25F1">
        <w:rPr>
          <w:rFonts w:ascii="Arial Narrow" w:eastAsia="Calibri" w:hAnsi="Arial Narrow" w:cs="Arial"/>
          <w:w w:val="105"/>
          <w:sz w:val="26"/>
          <w:szCs w:val="26"/>
          <w:lang w:val="es-MX" w:eastAsia="en-US"/>
        </w:rPr>
        <w:t xml:space="preserve"> </w:t>
      </w:r>
      <w:r w:rsidR="005A23C5" w:rsidRPr="005A23C5">
        <w:rPr>
          <w:rFonts w:ascii="Arial Narrow" w:eastAsia="Arial" w:hAnsi="Arial Narrow" w:cs="Arial"/>
          <w:b/>
          <w:color w:val="000000"/>
          <w:sz w:val="26"/>
          <w:szCs w:val="26"/>
        </w:rPr>
        <w:t xml:space="preserve">                                                  </w:t>
      </w:r>
    </w:p>
    <w:p w14:paraId="34B615D9" w14:textId="1552E549" w:rsidR="005A23C5" w:rsidRPr="005A23C5" w:rsidRDefault="005A23C5" w:rsidP="005C25F1">
      <w:pPr>
        <w:widowControl/>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b/>
          <w:color w:val="000000"/>
          <w:sz w:val="26"/>
          <w:szCs w:val="26"/>
        </w:rPr>
        <w:t>Artículo 48.-</w:t>
      </w:r>
      <w:r w:rsidRPr="005A23C5">
        <w:rPr>
          <w:rFonts w:ascii="Arial Narrow" w:hAnsi="Arial Narrow" w:cs="Arial"/>
          <w:color w:val="000000"/>
          <w:sz w:val="26"/>
          <w:szCs w:val="26"/>
        </w:rPr>
        <w:t xml:space="preserve"> </w:t>
      </w:r>
      <w:r w:rsidRPr="005A23C5">
        <w:rPr>
          <w:rFonts w:ascii="Arial Narrow" w:hAnsi="Arial Narrow" w:cs="Arial"/>
          <w:b/>
          <w:color w:val="000000"/>
          <w:sz w:val="26"/>
          <w:szCs w:val="26"/>
        </w:rPr>
        <w:t>Cuota</w:t>
      </w:r>
      <w:r w:rsidR="00755EE1">
        <w:rPr>
          <w:rFonts w:ascii="Arial Narrow" w:hAnsi="Arial Narrow" w:cs="Arial"/>
          <w:b/>
          <w:color w:val="000000"/>
          <w:sz w:val="26"/>
          <w:szCs w:val="26"/>
        </w:rPr>
        <w:t xml:space="preserve"> </w:t>
      </w:r>
      <w:r w:rsidRPr="005A23C5">
        <w:rPr>
          <w:rFonts w:ascii="Arial Narrow" w:hAnsi="Arial Narrow" w:cs="Arial"/>
          <w:color w:val="000000"/>
          <w:sz w:val="26"/>
          <w:szCs w:val="26"/>
        </w:rPr>
        <w:t xml:space="preserve">La cuota del impuesto a espectáculos, diversiones públicas y funciones de circo, será cobro por día con las cuotas siguientes: </w:t>
      </w:r>
    </w:p>
    <w:p w14:paraId="32049B8C" w14:textId="77777777" w:rsidR="005A23C5" w:rsidRPr="005A23C5" w:rsidRDefault="005A23C5" w:rsidP="005C25F1">
      <w:pPr>
        <w:widowControl/>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l.- Funciones de circo por evento que no pase de 10 días</w:t>
      </w:r>
      <w:r w:rsidRPr="005A23C5">
        <w:rPr>
          <w:rFonts w:ascii="Arial Narrow" w:hAnsi="Arial Narrow" w:cs="Arial"/>
          <w:color w:val="000000"/>
          <w:sz w:val="26"/>
          <w:szCs w:val="26"/>
        </w:rPr>
        <w:tab/>
      </w:r>
    </w:p>
    <w:p w14:paraId="75D0093F" w14:textId="77777777" w:rsidR="005A23C5" w:rsidRPr="005A23C5" w:rsidRDefault="005A23C5" w:rsidP="005C25F1">
      <w:pPr>
        <w:widowControl/>
        <w:pBdr>
          <w:top w:val="nil"/>
          <w:left w:val="nil"/>
          <w:bottom w:val="nil"/>
          <w:right w:val="nil"/>
          <w:between w:val="nil"/>
        </w:pBdr>
        <w:ind w:firstLine="709"/>
        <w:jc w:val="both"/>
        <w:rPr>
          <w:rFonts w:ascii="Arial Narrow" w:hAnsi="Arial Narrow" w:cs="Arial"/>
          <w:color w:val="000000"/>
          <w:sz w:val="26"/>
          <w:szCs w:val="26"/>
        </w:rPr>
      </w:pPr>
      <w:r w:rsidRPr="005A23C5">
        <w:rPr>
          <w:rFonts w:ascii="Arial Narrow" w:hAnsi="Arial Narrow" w:cs="Arial"/>
          <w:color w:val="000000"/>
          <w:sz w:val="26"/>
          <w:szCs w:val="26"/>
        </w:rPr>
        <w:t>A)           Local</w:t>
      </w:r>
      <w:r w:rsidRPr="005A23C5">
        <w:rPr>
          <w:rFonts w:ascii="Arial Narrow" w:hAnsi="Arial Narrow" w:cs="Arial"/>
          <w:color w:val="000000"/>
          <w:sz w:val="26"/>
          <w:szCs w:val="26"/>
        </w:rPr>
        <w:tab/>
        <w:t xml:space="preserve">                                                            $5,264.00</w:t>
      </w:r>
    </w:p>
    <w:p w14:paraId="48FFA95A" w14:textId="77777777" w:rsidR="005A23C5" w:rsidRPr="005A23C5" w:rsidRDefault="005A23C5" w:rsidP="005C25F1">
      <w:pPr>
        <w:widowControl/>
        <w:pBdr>
          <w:top w:val="nil"/>
          <w:left w:val="nil"/>
          <w:bottom w:val="nil"/>
          <w:right w:val="nil"/>
          <w:between w:val="nil"/>
        </w:pBdr>
        <w:ind w:firstLine="709"/>
        <w:jc w:val="both"/>
        <w:rPr>
          <w:rFonts w:ascii="Arial Narrow" w:hAnsi="Arial Narrow" w:cs="Arial"/>
          <w:color w:val="000000"/>
          <w:sz w:val="26"/>
          <w:szCs w:val="26"/>
        </w:rPr>
      </w:pPr>
      <w:r w:rsidRPr="005A23C5">
        <w:rPr>
          <w:rFonts w:ascii="Arial Narrow" w:hAnsi="Arial Narrow" w:cs="Arial"/>
          <w:color w:val="000000"/>
          <w:sz w:val="26"/>
          <w:szCs w:val="26"/>
        </w:rPr>
        <w:t>B)           Nacional</w:t>
      </w:r>
      <w:r w:rsidRPr="005A23C5">
        <w:rPr>
          <w:rFonts w:ascii="Arial Narrow" w:hAnsi="Arial Narrow" w:cs="Arial"/>
          <w:color w:val="000000"/>
          <w:sz w:val="26"/>
          <w:szCs w:val="26"/>
        </w:rPr>
        <w:tab/>
        <w:t xml:space="preserve">                                                $7,874.00</w:t>
      </w:r>
    </w:p>
    <w:p w14:paraId="1310B817" w14:textId="77777777" w:rsidR="005A23C5" w:rsidRPr="005A23C5" w:rsidRDefault="005A23C5" w:rsidP="005C25F1">
      <w:pPr>
        <w:widowControl/>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II.- Bailes Populares</w:t>
      </w:r>
      <w:r w:rsidRPr="005A23C5">
        <w:rPr>
          <w:rFonts w:ascii="Arial Narrow" w:hAnsi="Arial Narrow" w:cs="Arial"/>
          <w:color w:val="000000"/>
          <w:sz w:val="26"/>
          <w:szCs w:val="26"/>
        </w:rPr>
        <w:tab/>
      </w:r>
    </w:p>
    <w:p w14:paraId="03730E65" w14:textId="77777777" w:rsidR="005A23C5" w:rsidRPr="005A23C5" w:rsidRDefault="005A23C5" w:rsidP="005C25F1">
      <w:pPr>
        <w:widowControl/>
        <w:pBdr>
          <w:top w:val="nil"/>
          <w:left w:val="nil"/>
          <w:bottom w:val="nil"/>
          <w:right w:val="nil"/>
          <w:between w:val="nil"/>
        </w:pBdr>
        <w:ind w:firstLine="709"/>
        <w:jc w:val="both"/>
        <w:rPr>
          <w:rFonts w:ascii="Arial Narrow" w:hAnsi="Arial Narrow" w:cs="Arial"/>
          <w:color w:val="000000"/>
          <w:sz w:val="26"/>
          <w:szCs w:val="26"/>
        </w:rPr>
      </w:pPr>
      <w:r w:rsidRPr="005A23C5">
        <w:rPr>
          <w:rFonts w:ascii="Arial Narrow" w:hAnsi="Arial Narrow" w:cs="Arial"/>
          <w:color w:val="000000"/>
          <w:sz w:val="26"/>
          <w:szCs w:val="26"/>
        </w:rPr>
        <w:t xml:space="preserve">A)           Local          </w:t>
      </w:r>
      <w:r w:rsidRPr="005A23C5">
        <w:rPr>
          <w:rFonts w:ascii="Arial Narrow" w:hAnsi="Arial Narrow" w:cs="Arial"/>
          <w:color w:val="000000"/>
          <w:sz w:val="26"/>
          <w:szCs w:val="26"/>
        </w:rPr>
        <w:tab/>
        <w:t xml:space="preserve">                                                $5,264.00</w:t>
      </w:r>
    </w:p>
    <w:p w14:paraId="6FFBE978" w14:textId="77777777" w:rsidR="005A23C5" w:rsidRPr="005A23C5" w:rsidRDefault="005A23C5" w:rsidP="005C25F1">
      <w:pPr>
        <w:widowControl/>
        <w:pBdr>
          <w:top w:val="nil"/>
          <w:left w:val="nil"/>
          <w:bottom w:val="nil"/>
          <w:right w:val="nil"/>
          <w:between w:val="nil"/>
        </w:pBdr>
        <w:ind w:firstLine="709"/>
        <w:jc w:val="both"/>
        <w:rPr>
          <w:rFonts w:ascii="Arial Narrow" w:hAnsi="Arial Narrow" w:cs="Arial"/>
          <w:color w:val="000000"/>
          <w:sz w:val="26"/>
          <w:szCs w:val="26"/>
        </w:rPr>
      </w:pPr>
      <w:r w:rsidRPr="005A23C5">
        <w:rPr>
          <w:rFonts w:ascii="Arial Narrow" w:hAnsi="Arial Narrow" w:cs="Arial"/>
          <w:color w:val="000000"/>
          <w:sz w:val="26"/>
          <w:szCs w:val="26"/>
        </w:rPr>
        <w:t>B)           Nacional con trayectoria internacional</w:t>
      </w:r>
      <w:r w:rsidRPr="005A23C5">
        <w:rPr>
          <w:rFonts w:ascii="Arial Narrow" w:hAnsi="Arial Narrow" w:cs="Arial"/>
          <w:color w:val="000000"/>
          <w:sz w:val="26"/>
          <w:szCs w:val="26"/>
        </w:rPr>
        <w:tab/>
        <w:t xml:space="preserve"> $7,874.00</w:t>
      </w:r>
    </w:p>
    <w:p w14:paraId="2E3883F3" w14:textId="77777777" w:rsidR="005A23C5" w:rsidRPr="005A23C5" w:rsidRDefault="005A23C5" w:rsidP="005C25F1">
      <w:pPr>
        <w:widowControl/>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 xml:space="preserve">III.- Carrera de caballos (por evento)       </w:t>
      </w:r>
      <w:r w:rsidRPr="005A23C5">
        <w:rPr>
          <w:rFonts w:ascii="Arial Narrow" w:hAnsi="Arial Narrow" w:cs="Arial"/>
          <w:color w:val="000000"/>
          <w:sz w:val="26"/>
          <w:szCs w:val="26"/>
        </w:rPr>
        <w:tab/>
        <w:t xml:space="preserve">                         $2,339.00</w:t>
      </w:r>
    </w:p>
    <w:p w14:paraId="492AD5B9" w14:textId="77777777" w:rsidR="005A23C5" w:rsidRPr="005A23C5" w:rsidRDefault="005A23C5" w:rsidP="005C25F1">
      <w:pPr>
        <w:widowControl/>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IV.- Trenecito y brincolín (por día)</w:t>
      </w:r>
      <w:r w:rsidRPr="005A23C5">
        <w:rPr>
          <w:rFonts w:ascii="Arial Narrow" w:hAnsi="Arial Narrow" w:cs="Arial"/>
          <w:color w:val="000000"/>
          <w:sz w:val="26"/>
          <w:szCs w:val="26"/>
        </w:rPr>
        <w:tab/>
        <w:t xml:space="preserve">                                     $234.00</w:t>
      </w:r>
    </w:p>
    <w:p w14:paraId="0B55E8E3" w14:textId="77777777" w:rsidR="005A23C5" w:rsidRPr="005A23C5" w:rsidRDefault="005A23C5" w:rsidP="005C25F1">
      <w:pPr>
        <w:widowControl/>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V.- Carritos y motocicletas eléctricos (por día)</w:t>
      </w:r>
      <w:r w:rsidRPr="005A23C5">
        <w:rPr>
          <w:rFonts w:ascii="Arial Narrow" w:hAnsi="Arial Narrow" w:cs="Arial"/>
          <w:color w:val="000000"/>
          <w:sz w:val="26"/>
          <w:szCs w:val="26"/>
        </w:rPr>
        <w:tab/>
        <w:t xml:space="preserve">              $234.00</w:t>
      </w:r>
    </w:p>
    <w:p w14:paraId="79D3F54C" w14:textId="77777777" w:rsidR="005A23C5" w:rsidRPr="005A23C5" w:rsidRDefault="005A23C5" w:rsidP="005C25F1">
      <w:pPr>
        <w:widowControl/>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 xml:space="preserve">VI.- Juegos mecánicos por juego y por día                   </w:t>
      </w:r>
      <w:r w:rsidRPr="005A23C5">
        <w:rPr>
          <w:rFonts w:ascii="Arial Narrow" w:hAnsi="Arial Narrow" w:cs="Arial"/>
          <w:color w:val="000000"/>
          <w:sz w:val="26"/>
          <w:szCs w:val="26"/>
        </w:rPr>
        <w:tab/>
        <w:t xml:space="preserve">  $4,000.00</w:t>
      </w:r>
    </w:p>
    <w:p w14:paraId="53766496" w14:textId="77777777" w:rsidR="005A23C5" w:rsidRPr="005A23C5" w:rsidRDefault="005A23C5" w:rsidP="005C25F1">
      <w:pPr>
        <w:widowControl/>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 xml:space="preserve">VII.- Uso de suelo por exhibición de automóviles (por día)  </w:t>
      </w:r>
      <w:r w:rsidRPr="005A23C5">
        <w:rPr>
          <w:rFonts w:ascii="Arial Narrow" w:hAnsi="Arial Narrow" w:cs="Arial"/>
          <w:color w:val="000000"/>
          <w:sz w:val="26"/>
          <w:szCs w:val="26"/>
        </w:rPr>
        <w:tab/>
        <w:t xml:space="preserve">  $337.00</w:t>
      </w:r>
    </w:p>
    <w:p w14:paraId="7FFDB19E" w14:textId="77777777" w:rsidR="005A23C5" w:rsidRPr="005A23C5" w:rsidRDefault="005A23C5" w:rsidP="005C25F1">
      <w:pPr>
        <w:widowControl/>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VIII.- Uso de suelo por exhibición de motocicletas (por día)</w:t>
      </w:r>
      <w:r w:rsidRPr="005A23C5">
        <w:rPr>
          <w:rFonts w:ascii="Arial Narrow" w:hAnsi="Arial Narrow" w:cs="Arial"/>
          <w:color w:val="000000"/>
          <w:sz w:val="26"/>
          <w:szCs w:val="26"/>
        </w:rPr>
        <w:tab/>
        <w:t xml:space="preserve">  $225.00</w:t>
      </w:r>
    </w:p>
    <w:p w14:paraId="1FD54A70" w14:textId="4C93025D" w:rsidR="005A23C5" w:rsidRPr="005A23C5" w:rsidRDefault="005A23C5" w:rsidP="00755EE1">
      <w:pPr>
        <w:widowControl/>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b/>
          <w:color w:val="000000"/>
          <w:sz w:val="26"/>
          <w:szCs w:val="26"/>
        </w:rPr>
        <w:t>Artículo 57.-</w:t>
      </w:r>
      <w:r w:rsidRPr="005A23C5">
        <w:rPr>
          <w:rFonts w:ascii="Arial Narrow" w:hAnsi="Arial Narrow" w:cs="Arial"/>
          <w:color w:val="000000"/>
          <w:sz w:val="26"/>
          <w:szCs w:val="26"/>
        </w:rPr>
        <w:t xml:space="preserve"> </w:t>
      </w:r>
      <w:r w:rsidRPr="005A23C5">
        <w:rPr>
          <w:rFonts w:ascii="Arial Narrow" w:hAnsi="Arial Narrow" w:cs="Arial"/>
          <w:b/>
          <w:color w:val="000000"/>
          <w:sz w:val="26"/>
          <w:szCs w:val="26"/>
        </w:rPr>
        <w:t>Tasa</w:t>
      </w:r>
      <w:r w:rsidR="00755EE1">
        <w:rPr>
          <w:rFonts w:ascii="Arial Narrow" w:hAnsi="Arial Narrow" w:cs="Arial"/>
          <w:b/>
          <w:color w:val="000000"/>
          <w:sz w:val="26"/>
          <w:szCs w:val="26"/>
        </w:rPr>
        <w:t xml:space="preserve"> </w:t>
      </w:r>
      <w:r w:rsidRPr="005A23C5">
        <w:rPr>
          <w:rFonts w:ascii="Arial Narrow" w:hAnsi="Arial Narrow" w:cs="Arial"/>
          <w:color w:val="000000"/>
          <w:sz w:val="26"/>
          <w:szCs w:val="26"/>
        </w:rPr>
        <w:t>El impuesto a que se refiere esta sección se calculará aplicando la tasa del 3.2%</w:t>
      </w:r>
      <w:r w:rsidRPr="005A23C5">
        <w:rPr>
          <w:rFonts w:ascii="Arial Narrow" w:hAnsi="Arial Narrow" w:cs="Arial"/>
          <w:b/>
          <w:color w:val="000000"/>
          <w:sz w:val="26"/>
          <w:szCs w:val="26"/>
        </w:rPr>
        <w:t xml:space="preserve"> </w:t>
      </w:r>
      <w:r w:rsidRPr="005A23C5">
        <w:rPr>
          <w:rFonts w:ascii="Arial Narrow" w:hAnsi="Arial Narrow" w:cs="Arial"/>
          <w:color w:val="000000"/>
          <w:sz w:val="26"/>
          <w:szCs w:val="26"/>
        </w:rPr>
        <w:t>a la base establecida en el artículo 55.</w:t>
      </w:r>
      <w:r w:rsidR="00755EE1">
        <w:rPr>
          <w:rFonts w:ascii="Arial Narrow" w:hAnsi="Arial Narrow" w:cs="Arial"/>
          <w:color w:val="000000"/>
          <w:sz w:val="26"/>
          <w:szCs w:val="26"/>
        </w:rPr>
        <w:t xml:space="preserve"> </w:t>
      </w:r>
      <w:r w:rsidRPr="005A23C5">
        <w:rPr>
          <w:rFonts w:ascii="Arial Narrow" w:hAnsi="Arial Narrow" w:cs="Arial"/>
          <w:b/>
          <w:color w:val="000000"/>
          <w:sz w:val="26"/>
          <w:szCs w:val="26"/>
        </w:rPr>
        <w:t>Artículo 69.-</w:t>
      </w:r>
      <w:r w:rsidRPr="005A23C5">
        <w:rPr>
          <w:rFonts w:ascii="Arial Narrow" w:hAnsi="Arial Narrow" w:cs="Arial"/>
          <w:color w:val="000000"/>
          <w:sz w:val="26"/>
          <w:szCs w:val="26"/>
        </w:rPr>
        <w:t xml:space="preserve"> </w:t>
      </w:r>
      <w:r w:rsidRPr="005A23C5">
        <w:rPr>
          <w:rFonts w:ascii="Arial Narrow" w:hAnsi="Arial Narrow" w:cs="Arial"/>
          <w:b/>
          <w:color w:val="000000"/>
          <w:sz w:val="26"/>
          <w:szCs w:val="26"/>
        </w:rPr>
        <w:t>Tablas de valores catastrales</w:t>
      </w:r>
      <w:r w:rsidR="00755EE1">
        <w:rPr>
          <w:rFonts w:ascii="Arial Narrow" w:hAnsi="Arial Narrow" w:cs="Arial"/>
          <w:b/>
          <w:color w:val="000000"/>
          <w:sz w:val="26"/>
          <w:szCs w:val="26"/>
        </w:rPr>
        <w:t xml:space="preserve"> </w:t>
      </w:r>
      <w:r w:rsidRPr="005A23C5">
        <w:rPr>
          <w:rFonts w:ascii="Arial Narrow" w:hAnsi="Arial Narrow" w:cs="Arial"/>
          <w:color w:val="000000"/>
          <w:sz w:val="26"/>
          <w:szCs w:val="26"/>
        </w:rPr>
        <w:t>El impuesto predial anual se calculará sobre la base del valor catastral de los predios, de acuerdo con la siguiente tabla de valores:</w:t>
      </w:r>
    </w:p>
    <w:p w14:paraId="54957FA8" w14:textId="77777777" w:rsidR="005A23C5" w:rsidRPr="005A23C5" w:rsidRDefault="005A23C5" w:rsidP="00755EE1">
      <w:pPr>
        <w:widowControl/>
        <w:pBdr>
          <w:top w:val="nil"/>
          <w:left w:val="nil"/>
          <w:bottom w:val="nil"/>
          <w:right w:val="nil"/>
          <w:between w:val="nil"/>
        </w:pBdr>
        <w:spacing w:before="280" w:after="280"/>
        <w:jc w:val="both"/>
        <w:rPr>
          <w:rFonts w:ascii="Arial Narrow" w:hAnsi="Arial Narrow"/>
          <w:color w:val="000000"/>
          <w:sz w:val="26"/>
          <w:szCs w:val="26"/>
        </w:rPr>
      </w:pPr>
      <w:r w:rsidRPr="005A23C5">
        <w:rPr>
          <w:rFonts w:ascii="Arial Narrow" w:hAnsi="Arial Narrow"/>
          <w:noProof/>
          <w:color w:val="000000"/>
          <w:sz w:val="26"/>
          <w:szCs w:val="26"/>
          <w:lang w:val="es-MX" w:eastAsia="es-MX"/>
        </w:rPr>
        <w:lastRenderedPageBreak/>
        <w:drawing>
          <wp:inline distT="0" distB="0" distL="0" distR="0" wp14:anchorId="6F5B61D6" wp14:editId="564B7143">
            <wp:extent cx="5154147" cy="3347720"/>
            <wp:effectExtent l="0" t="0" r="8890" b="5080"/>
            <wp:docPr id="1073741828" name="image1.jpg" descr="image2.jpg"/>
            <wp:cNvGraphicFramePr/>
            <a:graphic xmlns:a="http://schemas.openxmlformats.org/drawingml/2006/main">
              <a:graphicData uri="http://schemas.openxmlformats.org/drawingml/2006/picture">
                <pic:pic xmlns:pic="http://schemas.openxmlformats.org/drawingml/2006/picture">
                  <pic:nvPicPr>
                    <pic:cNvPr id="0" name="image1.jpg" descr="image2.jpg"/>
                    <pic:cNvPicPr preferRelativeResize="0"/>
                  </pic:nvPicPr>
                  <pic:blipFill>
                    <a:blip r:embed="rId8"/>
                    <a:srcRect/>
                    <a:stretch>
                      <a:fillRect/>
                    </a:stretch>
                  </pic:blipFill>
                  <pic:spPr>
                    <a:xfrm>
                      <a:off x="0" y="0"/>
                      <a:ext cx="5171980" cy="3359303"/>
                    </a:xfrm>
                    <a:prstGeom prst="rect">
                      <a:avLst/>
                    </a:prstGeom>
                    <a:ln/>
                  </pic:spPr>
                </pic:pic>
              </a:graphicData>
            </a:graphic>
          </wp:inline>
        </w:drawing>
      </w:r>
    </w:p>
    <w:p w14:paraId="2CCFD069" w14:textId="7CCB40AC" w:rsidR="005A23C5" w:rsidRPr="005A23C5" w:rsidRDefault="005A23C5" w:rsidP="00755EE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color w:val="000000"/>
          <w:sz w:val="26"/>
          <w:szCs w:val="26"/>
        </w:rPr>
      </w:pPr>
      <w:r w:rsidRPr="005A23C5">
        <w:rPr>
          <w:rFonts w:ascii="Arial Narrow" w:hAnsi="Arial Narrow" w:cs="Arial"/>
          <w:color w:val="000000"/>
          <w:sz w:val="26"/>
          <w:szCs w:val="26"/>
          <w:highlight w:val="white"/>
        </w:rPr>
        <w:t>El cálculo de la cantidad a pagar se realizará de la siguiente manera: el valor de los predios se situará entre los rangos determinados por los límites inferior y superior; en cada rango se aplicará la cuota señalada para el límite inferior; a la cantidad excedente del límite inferior se aplicará el factor señalado al rango.</w:t>
      </w:r>
      <w:r w:rsidR="00755EE1">
        <w:rPr>
          <w:rFonts w:ascii="Arial Narrow" w:hAnsi="Arial Narrow" w:cs="Arial"/>
          <w:color w:val="000000"/>
          <w:sz w:val="26"/>
          <w:szCs w:val="26"/>
          <w:highlight w:val="white"/>
        </w:rPr>
        <w:t xml:space="preserve"> </w:t>
      </w:r>
      <w:r w:rsidRPr="005A23C5">
        <w:rPr>
          <w:rFonts w:ascii="Arial Narrow" w:hAnsi="Arial Narrow" w:cs="Arial"/>
          <w:color w:val="000000"/>
          <w:sz w:val="26"/>
          <w:szCs w:val="26"/>
        </w:rPr>
        <w:t>El resultado que se obtenga de la suma de estas operaciones determina el impuesto predial del año.</w:t>
      </w:r>
      <w:r w:rsidR="00755EE1">
        <w:rPr>
          <w:rFonts w:ascii="Arial Narrow" w:hAnsi="Arial Narrow" w:cs="Arial"/>
          <w:color w:val="000000"/>
          <w:sz w:val="26"/>
          <w:szCs w:val="26"/>
        </w:rPr>
        <w:t xml:space="preserve"> </w:t>
      </w:r>
      <w:r w:rsidRPr="005A23C5">
        <w:rPr>
          <w:rFonts w:ascii="Arial Narrow" w:hAnsi="Arial Narrow" w:cs="Arial"/>
          <w:color w:val="000000"/>
          <w:sz w:val="26"/>
          <w:szCs w:val="26"/>
        </w:rPr>
        <w:t>Cuando no se cubra el impuesto en las fecha o plazos fijados para ello en esta Ley, el monto del mismo se actualizará por el transcurso del tiempo y con motivo de los cambios de precios en el país por lo cual se aplicará el factor de actualización a las cantidades que se deban actualizar, desde el mes en que debió hacerse el pago y hasta el mes en que el mismo se efectúe.</w:t>
      </w:r>
      <w:r w:rsidR="00755EE1">
        <w:rPr>
          <w:rFonts w:ascii="Arial Narrow" w:hAnsi="Arial Narrow" w:cs="Arial"/>
          <w:color w:val="000000"/>
          <w:sz w:val="26"/>
          <w:szCs w:val="26"/>
        </w:rPr>
        <w:t xml:space="preserve"> </w:t>
      </w:r>
      <w:r w:rsidRPr="005A23C5">
        <w:rPr>
          <w:rFonts w:ascii="Arial Narrow" w:hAnsi="Arial Narrow" w:cs="Arial"/>
          <w:color w:val="000000"/>
          <w:sz w:val="26"/>
          <w:szCs w:val="26"/>
        </w:rPr>
        <w:t>Dicho factor se obtendrá dividiendo el Índice Nacional de Precios al Consumidor que elabora el Instituto Nacional de Estadística y Geografía y se publica en el Diario Oficial de la Federación que corresponda al mes inmediato anterior al más reciente del período entre el citado índice correspondiente al mes inmediato anterior al más antiguo de dicho período. Además de la actualización se pagarán los recargos en concepto de indemnización al Municipio de Tekax, Yucatán por la falta del pago oportuno.</w:t>
      </w:r>
      <w:r w:rsidR="00755EE1">
        <w:rPr>
          <w:rFonts w:ascii="Arial Narrow" w:hAnsi="Arial Narrow" w:cs="Arial"/>
          <w:color w:val="000000"/>
          <w:sz w:val="26"/>
          <w:szCs w:val="26"/>
        </w:rPr>
        <w:t xml:space="preserve"> </w:t>
      </w:r>
      <w:r w:rsidRPr="005A23C5">
        <w:rPr>
          <w:rFonts w:ascii="Arial Narrow" w:hAnsi="Arial Narrow" w:cs="Arial"/>
          <w:color w:val="000000"/>
          <w:sz w:val="26"/>
          <w:szCs w:val="26"/>
        </w:rPr>
        <w:t>Los recargos se calcularán aplicando al monto del impuesto debidamente actualizado conforme a lo dispuesto en el párrafo anterior, la tasa que resulte de sumar, las tasas aplicables en cada año, para cada uno de los meses transcurridos, en el periodo de actualización del impuesto.</w:t>
      </w:r>
      <w:r w:rsidR="00755EE1">
        <w:rPr>
          <w:rFonts w:ascii="Arial Narrow" w:hAnsi="Arial Narrow" w:cs="Arial"/>
          <w:color w:val="000000"/>
          <w:sz w:val="26"/>
          <w:szCs w:val="26"/>
        </w:rPr>
        <w:t xml:space="preserve"> </w:t>
      </w:r>
      <w:r w:rsidRPr="005A23C5">
        <w:rPr>
          <w:rFonts w:ascii="Arial Narrow" w:hAnsi="Arial Narrow" w:cs="Arial"/>
          <w:b/>
          <w:color w:val="000000"/>
          <w:sz w:val="26"/>
          <w:szCs w:val="26"/>
        </w:rPr>
        <w:t>Artículo 97 Bis. Tarifas por el servicio de mercados</w:t>
      </w:r>
      <w:r w:rsidR="00755EE1">
        <w:rPr>
          <w:rFonts w:ascii="Arial Narrow" w:hAnsi="Arial Narrow" w:cs="Arial"/>
          <w:b/>
          <w:color w:val="000000"/>
          <w:sz w:val="26"/>
          <w:szCs w:val="26"/>
        </w:rPr>
        <w:t xml:space="preserve"> </w:t>
      </w:r>
      <w:r w:rsidRPr="005A23C5">
        <w:rPr>
          <w:rFonts w:ascii="Arial Narrow" w:hAnsi="Arial Narrow" w:cs="Arial"/>
          <w:color w:val="000000"/>
          <w:sz w:val="26"/>
          <w:szCs w:val="26"/>
        </w:rPr>
        <w:t>Los derechos por servicios del mercado se causarán y pagarán de conformidad -con las siguientes tarifas:</w:t>
      </w:r>
    </w:p>
    <w:p w14:paraId="3B7B155A" w14:textId="77777777" w:rsidR="005A23C5" w:rsidRPr="005A23C5" w:rsidRDefault="005A23C5" w:rsidP="00755EE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color w:val="000000"/>
          <w:sz w:val="26"/>
          <w:szCs w:val="26"/>
        </w:rPr>
      </w:pPr>
      <w:r w:rsidRPr="005A23C5">
        <w:rPr>
          <w:rFonts w:ascii="Arial Narrow" w:hAnsi="Arial Narrow" w:cs="Arial"/>
          <w:color w:val="000000"/>
          <w:sz w:val="26"/>
          <w:szCs w:val="26"/>
        </w:rPr>
        <w:lastRenderedPageBreak/>
        <w:t>I. Locatarios semifijos……………………………..…….. $    6.00 el metro por día</w:t>
      </w:r>
    </w:p>
    <w:p w14:paraId="7BEEE2ED" w14:textId="77777777" w:rsidR="005A23C5" w:rsidRPr="005A23C5" w:rsidRDefault="005A23C5" w:rsidP="00755EE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color w:val="000000"/>
          <w:sz w:val="26"/>
          <w:szCs w:val="26"/>
        </w:rPr>
      </w:pPr>
      <w:r w:rsidRPr="005A23C5">
        <w:rPr>
          <w:rFonts w:ascii="Arial Narrow" w:hAnsi="Arial Narrow" w:cs="Arial"/>
          <w:color w:val="000000"/>
          <w:sz w:val="26"/>
          <w:szCs w:val="26"/>
        </w:rPr>
        <w:t>II.-Locales comerciales de mercado…………… ……  .$ 6.00 por día</w:t>
      </w:r>
    </w:p>
    <w:p w14:paraId="16849802" w14:textId="77777777" w:rsidR="005A23C5" w:rsidRPr="005A23C5" w:rsidRDefault="005A23C5" w:rsidP="00755EE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color w:val="000000"/>
          <w:sz w:val="26"/>
          <w:szCs w:val="26"/>
        </w:rPr>
      </w:pPr>
      <w:r w:rsidRPr="005A23C5">
        <w:rPr>
          <w:rFonts w:ascii="Arial Narrow" w:hAnsi="Arial Narrow" w:cs="Arial"/>
          <w:color w:val="000000"/>
          <w:sz w:val="26"/>
          <w:szCs w:val="26"/>
        </w:rPr>
        <w:t>III.- Mesetas en el mercado:</w:t>
      </w:r>
    </w:p>
    <w:p w14:paraId="77C84C94" w14:textId="77777777" w:rsidR="005A23C5" w:rsidRPr="005A23C5" w:rsidRDefault="005A23C5" w:rsidP="00755EE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color w:val="000000"/>
          <w:sz w:val="26"/>
          <w:szCs w:val="26"/>
        </w:rPr>
      </w:pPr>
      <w:r w:rsidRPr="005A23C5">
        <w:rPr>
          <w:rFonts w:ascii="Arial Narrow" w:hAnsi="Arial Narrow" w:cs="Arial"/>
          <w:color w:val="000000"/>
          <w:sz w:val="26"/>
          <w:szCs w:val="26"/>
        </w:rPr>
        <w:t>a) Carnes……………………… ……………..……..……$   8.00 por día</w:t>
      </w:r>
    </w:p>
    <w:p w14:paraId="5A2ED162" w14:textId="77777777" w:rsidR="005A23C5" w:rsidRPr="005A23C5" w:rsidRDefault="005A23C5" w:rsidP="00755EE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color w:val="000000"/>
          <w:sz w:val="26"/>
          <w:szCs w:val="26"/>
        </w:rPr>
      </w:pPr>
      <w:r w:rsidRPr="005A23C5">
        <w:rPr>
          <w:rFonts w:ascii="Arial Narrow" w:hAnsi="Arial Narrow" w:cs="Arial"/>
          <w:color w:val="000000"/>
          <w:sz w:val="26"/>
          <w:szCs w:val="26"/>
        </w:rPr>
        <w:t>b) Verduras………………….……………..……………...$   4.00 por día</w:t>
      </w:r>
    </w:p>
    <w:p w14:paraId="5123941D" w14:textId="77777777" w:rsidR="005A23C5" w:rsidRPr="005A23C5" w:rsidRDefault="005A23C5" w:rsidP="00755EE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color w:val="000000"/>
          <w:sz w:val="26"/>
          <w:szCs w:val="26"/>
        </w:rPr>
      </w:pPr>
      <w:r w:rsidRPr="005A23C5">
        <w:rPr>
          <w:rFonts w:ascii="Arial Narrow" w:hAnsi="Arial Narrow" w:cs="Arial"/>
          <w:color w:val="000000"/>
          <w:sz w:val="26"/>
          <w:szCs w:val="26"/>
        </w:rPr>
        <w:t>c) Otros…………………………………………………….$  2.00 Por día</w:t>
      </w:r>
    </w:p>
    <w:p w14:paraId="6158C54C" w14:textId="77777777" w:rsidR="005A23C5" w:rsidRPr="005A23C5" w:rsidRDefault="005A23C5" w:rsidP="00755EE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color w:val="000000"/>
          <w:sz w:val="26"/>
          <w:szCs w:val="26"/>
        </w:rPr>
      </w:pPr>
      <w:r w:rsidRPr="005A23C5">
        <w:rPr>
          <w:rFonts w:ascii="Arial Narrow" w:hAnsi="Arial Narrow" w:cs="Arial"/>
          <w:color w:val="000000"/>
          <w:sz w:val="26"/>
          <w:szCs w:val="26"/>
        </w:rPr>
        <w:t>IV.- Puestos (ambulantes) en la vía pública:</w:t>
      </w:r>
    </w:p>
    <w:p w14:paraId="2595E41B" w14:textId="77777777" w:rsidR="005A23C5" w:rsidRPr="005A23C5" w:rsidRDefault="005A23C5" w:rsidP="00755EE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color w:val="000000"/>
          <w:sz w:val="26"/>
          <w:szCs w:val="26"/>
        </w:rPr>
      </w:pPr>
      <w:r w:rsidRPr="005A23C5">
        <w:rPr>
          <w:rFonts w:ascii="Arial Narrow" w:hAnsi="Arial Narrow" w:cs="Arial"/>
          <w:color w:val="000000"/>
          <w:sz w:val="26"/>
          <w:szCs w:val="26"/>
        </w:rPr>
        <w:t>a)</w:t>
      </w:r>
      <w:r w:rsidRPr="005A23C5">
        <w:rPr>
          <w:rFonts w:ascii="Arial Narrow" w:hAnsi="Arial Narrow" w:cs="Arial"/>
          <w:color w:val="000000"/>
          <w:sz w:val="26"/>
          <w:szCs w:val="26"/>
        </w:rPr>
        <w:tab/>
        <w:t>Pequeño (2m x 1)...…………………………..…...$</w:t>
      </w:r>
      <w:r w:rsidRPr="005A23C5">
        <w:rPr>
          <w:rFonts w:ascii="Arial Narrow" w:hAnsi="Arial Narrow" w:cs="Arial"/>
          <w:color w:val="000000"/>
          <w:sz w:val="26"/>
          <w:szCs w:val="26"/>
        </w:rPr>
        <w:tab/>
        <w:t>11.00 por día</w:t>
      </w:r>
    </w:p>
    <w:p w14:paraId="025C9E14" w14:textId="77777777" w:rsidR="005A23C5" w:rsidRPr="005A23C5" w:rsidRDefault="005A23C5" w:rsidP="00755EE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color w:val="000000"/>
          <w:sz w:val="26"/>
          <w:szCs w:val="26"/>
        </w:rPr>
      </w:pPr>
      <w:r w:rsidRPr="005A23C5">
        <w:rPr>
          <w:rFonts w:ascii="Arial Narrow" w:hAnsi="Arial Narrow" w:cs="Arial"/>
          <w:color w:val="000000"/>
          <w:sz w:val="26"/>
          <w:szCs w:val="26"/>
        </w:rPr>
        <w:t>b)</w:t>
      </w:r>
      <w:r w:rsidRPr="005A23C5">
        <w:rPr>
          <w:rFonts w:ascii="Arial Narrow" w:hAnsi="Arial Narrow" w:cs="Arial"/>
          <w:color w:val="000000"/>
          <w:sz w:val="26"/>
          <w:szCs w:val="26"/>
        </w:rPr>
        <w:tab/>
        <w:t>Mediano (3m) ………………………..……….…...$</w:t>
      </w:r>
      <w:r w:rsidRPr="005A23C5">
        <w:rPr>
          <w:rFonts w:ascii="Arial Narrow" w:hAnsi="Arial Narrow" w:cs="Arial"/>
          <w:color w:val="000000"/>
          <w:sz w:val="26"/>
          <w:szCs w:val="26"/>
        </w:rPr>
        <w:tab/>
        <w:t>17.00 por día</w:t>
      </w:r>
    </w:p>
    <w:p w14:paraId="36291692" w14:textId="77777777" w:rsidR="005A23C5" w:rsidRPr="005A23C5" w:rsidRDefault="005A23C5" w:rsidP="00755EE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color w:val="000000"/>
          <w:sz w:val="26"/>
          <w:szCs w:val="26"/>
        </w:rPr>
      </w:pPr>
      <w:r w:rsidRPr="005A23C5">
        <w:rPr>
          <w:rFonts w:ascii="Arial Narrow" w:hAnsi="Arial Narrow" w:cs="Arial"/>
          <w:color w:val="000000"/>
          <w:sz w:val="26"/>
          <w:szCs w:val="26"/>
        </w:rPr>
        <w:t>c)</w:t>
      </w:r>
      <w:r w:rsidRPr="005A23C5">
        <w:rPr>
          <w:rFonts w:ascii="Arial Narrow" w:hAnsi="Arial Narrow" w:cs="Arial"/>
          <w:color w:val="000000"/>
          <w:sz w:val="26"/>
          <w:szCs w:val="26"/>
        </w:rPr>
        <w:tab/>
        <w:t>Grande (10m x 1m) ………… ………...…….…...$</w:t>
      </w:r>
      <w:r w:rsidRPr="005A23C5">
        <w:rPr>
          <w:rFonts w:ascii="Arial Narrow" w:hAnsi="Arial Narrow" w:cs="Arial"/>
          <w:color w:val="000000"/>
          <w:sz w:val="26"/>
          <w:szCs w:val="26"/>
        </w:rPr>
        <w:tab/>
        <w:t>27.00 por día</w:t>
      </w:r>
    </w:p>
    <w:p w14:paraId="6153A672" w14:textId="77777777" w:rsidR="005A23C5" w:rsidRPr="005A23C5" w:rsidRDefault="005A23C5" w:rsidP="00755EE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color w:val="000000"/>
          <w:sz w:val="26"/>
          <w:szCs w:val="26"/>
        </w:rPr>
      </w:pPr>
      <w:r w:rsidRPr="005A23C5">
        <w:rPr>
          <w:rFonts w:ascii="Arial Narrow" w:hAnsi="Arial Narrow" w:cs="Arial"/>
          <w:color w:val="000000"/>
          <w:sz w:val="26"/>
          <w:szCs w:val="26"/>
        </w:rPr>
        <w:t>d)</w:t>
      </w:r>
      <w:r w:rsidRPr="005A23C5">
        <w:rPr>
          <w:rFonts w:ascii="Arial Narrow" w:hAnsi="Arial Narrow" w:cs="Arial"/>
          <w:color w:val="000000"/>
          <w:sz w:val="26"/>
          <w:szCs w:val="26"/>
        </w:rPr>
        <w:tab/>
        <w:t>Vendedores ambulantes con camioneta…...…...$</w:t>
      </w:r>
      <w:r w:rsidRPr="005A23C5">
        <w:rPr>
          <w:rFonts w:ascii="Arial Narrow" w:hAnsi="Arial Narrow" w:cs="Arial"/>
          <w:color w:val="000000"/>
          <w:sz w:val="26"/>
          <w:szCs w:val="26"/>
        </w:rPr>
        <w:tab/>
        <w:t>11.00 por día</w:t>
      </w:r>
    </w:p>
    <w:p w14:paraId="25CE8A8D" w14:textId="3DBE5DF5" w:rsidR="005A23C5" w:rsidRPr="005A23C5" w:rsidRDefault="005A23C5" w:rsidP="00755EE1">
      <w:pPr>
        <w:widowControl/>
        <w:pBdr>
          <w:top w:val="nil"/>
          <w:left w:val="nil"/>
          <w:bottom w:val="nil"/>
          <w:right w:val="nil"/>
          <w:between w:val="nil"/>
        </w:pBdr>
        <w:tabs>
          <w:tab w:val="left" w:pos="3544"/>
        </w:tabs>
        <w:jc w:val="both"/>
        <w:rPr>
          <w:rFonts w:ascii="Arial Narrow" w:hAnsi="Arial Narrow" w:cs="Arial"/>
          <w:color w:val="000000"/>
          <w:sz w:val="26"/>
          <w:szCs w:val="26"/>
        </w:rPr>
      </w:pPr>
      <w:r w:rsidRPr="005A23C5">
        <w:rPr>
          <w:rFonts w:ascii="Arial Narrow" w:hAnsi="Arial Narrow" w:cs="Arial"/>
          <w:b/>
          <w:color w:val="000000"/>
          <w:sz w:val="26"/>
          <w:szCs w:val="26"/>
        </w:rPr>
        <w:t>Artículo 108 Bis. Cuotas y tarifas por el consumo de Agua Potable.</w:t>
      </w:r>
      <w:r w:rsidR="00755EE1">
        <w:rPr>
          <w:rFonts w:ascii="Arial Narrow" w:hAnsi="Arial Narrow" w:cs="Arial"/>
          <w:b/>
          <w:color w:val="000000"/>
          <w:sz w:val="26"/>
          <w:szCs w:val="26"/>
        </w:rPr>
        <w:t xml:space="preserve"> </w:t>
      </w:r>
      <w:r w:rsidRPr="005A23C5">
        <w:rPr>
          <w:rFonts w:ascii="Arial Narrow" w:hAnsi="Arial Narrow" w:cs="Arial"/>
          <w:color w:val="000000"/>
          <w:sz w:val="26"/>
          <w:szCs w:val="26"/>
        </w:rPr>
        <w:t>Por los servicios públicos de agua potable, se pagarán derechos conforme a las siguientes cuotas y tarifas así como por el Reglamento municipal respectivo, por el Consumo de Agua potable suministrado por el órgano municipal de agua potable:</w:t>
      </w:r>
    </w:p>
    <w:p w14:paraId="1E32347A" w14:textId="159A9387" w:rsidR="005A23C5" w:rsidRDefault="005A23C5" w:rsidP="00DF27E8">
      <w:pPr>
        <w:widowControl/>
        <w:numPr>
          <w:ilvl w:val="0"/>
          <w:numId w:val="10"/>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Las tarifas base para el cobro de los servicios de agua potable para el uso doméstico, sobre la base del consumo determinado mediante la lectura del medidor, serán las siguientes:</w:t>
      </w:r>
      <w:r w:rsidR="00755EE1">
        <w:rPr>
          <w:rFonts w:ascii="Arial Narrow" w:hAnsi="Arial Narrow" w:cs="Arial"/>
          <w:color w:val="000000"/>
          <w:sz w:val="26"/>
          <w:szCs w:val="26"/>
        </w:rPr>
        <w:t xml:space="preserve"> </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2074"/>
        <w:gridCol w:w="1865"/>
        <w:gridCol w:w="2279"/>
        <w:gridCol w:w="1863"/>
      </w:tblGrid>
      <w:tr w:rsidR="005A23C5" w:rsidRPr="005A23C5" w14:paraId="217A5B67" w14:textId="77777777" w:rsidTr="00DD2775">
        <w:trPr>
          <w:trHeight w:val="205"/>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0713E665" w14:textId="77777777" w:rsidR="005A23C5" w:rsidRPr="005A23C5" w:rsidRDefault="005A23C5" w:rsidP="00E7151F">
            <w:pPr>
              <w:widowControl/>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DOMÉSTICOS</w:t>
            </w:r>
          </w:p>
        </w:tc>
      </w:tr>
      <w:tr w:rsidR="005A23C5" w:rsidRPr="005A23C5" w14:paraId="4EEAF4A1" w14:textId="77777777" w:rsidTr="00DD2775">
        <w:trPr>
          <w:trHeight w:val="142"/>
        </w:trPr>
        <w:tc>
          <w:tcPr>
            <w:tcW w:w="2437" w:type="pct"/>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6E11466C" w14:textId="77777777" w:rsidR="005A23C5" w:rsidRPr="005A23C5" w:rsidRDefault="005A23C5" w:rsidP="00E7151F">
            <w:pPr>
              <w:widowControl/>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Rango de Consumo. M3</w:t>
            </w:r>
          </w:p>
        </w:tc>
        <w:tc>
          <w:tcPr>
            <w:tcW w:w="141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27C78C6E" w14:textId="77777777" w:rsidR="005A23C5" w:rsidRPr="005A23C5" w:rsidRDefault="005A23C5" w:rsidP="00E7151F">
            <w:pPr>
              <w:widowControl/>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Cuota Base</w:t>
            </w:r>
          </w:p>
        </w:tc>
        <w:tc>
          <w:tcPr>
            <w:tcW w:w="115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2D6320B8" w14:textId="77777777" w:rsidR="005A23C5" w:rsidRPr="005A23C5" w:rsidRDefault="005A23C5" w:rsidP="00E7151F">
            <w:pPr>
              <w:widowControl/>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Cuota Adicional</w:t>
            </w:r>
          </w:p>
        </w:tc>
      </w:tr>
      <w:tr w:rsidR="005A23C5" w:rsidRPr="005A23C5" w14:paraId="500231EB" w14:textId="77777777" w:rsidTr="00DD2775">
        <w:trPr>
          <w:trHeight w:val="92"/>
        </w:trPr>
        <w:tc>
          <w:tcPr>
            <w:tcW w:w="12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26B7B0C3" w14:textId="77777777" w:rsidR="005A23C5" w:rsidRPr="005A23C5" w:rsidRDefault="005A23C5" w:rsidP="00E7151F">
            <w:pPr>
              <w:widowControl/>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Límite Inferior</w:t>
            </w:r>
          </w:p>
        </w:tc>
        <w:tc>
          <w:tcPr>
            <w:tcW w:w="115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7004EE5F" w14:textId="77777777" w:rsidR="005A23C5" w:rsidRPr="005A23C5" w:rsidRDefault="005A23C5" w:rsidP="00E7151F">
            <w:pPr>
              <w:widowControl/>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Límite Superior</w:t>
            </w:r>
          </w:p>
        </w:tc>
        <w:tc>
          <w:tcPr>
            <w:tcW w:w="141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0839A1EF" w14:textId="77777777" w:rsidR="005A23C5" w:rsidRPr="005A23C5" w:rsidRDefault="005A23C5" w:rsidP="00E7151F">
            <w:pPr>
              <w:widowControl/>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UMA</w:t>
            </w:r>
          </w:p>
        </w:tc>
        <w:tc>
          <w:tcPr>
            <w:tcW w:w="115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26060533" w14:textId="77777777" w:rsidR="005A23C5" w:rsidRPr="005A23C5" w:rsidRDefault="005A23C5" w:rsidP="00E7151F">
            <w:pPr>
              <w:widowControl/>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M3 (Pesos)</w:t>
            </w:r>
          </w:p>
        </w:tc>
      </w:tr>
      <w:tr w:rsidR="005A23C5" w:rsidRPr="005A23C5" w14:paraId="4CAFC0F2" w14:textId="77777777" w:rsidTr="00935330">
        <w:trPr>
          <w:trHeight w:val="227"/>
        </w:trPr>
        <w:tc>
          <w:tcPr>
            <w:tcW w:w="1283" w:type="pct"/>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41EDA4" w14:textId="77777777" w:rsidR="005A23C5" w:rsidRPr="005A23C5" w:rsidRDefault="005A23C5" w:rsidP="00E7151F">
            <w:pPr>
              <w:widowControl/>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0</w:t>
            </w:r>
          </w:p>
        </w:tc>
        <w:tc>
          <w:tcPr>
            <w:tcW w:w="1154" w:type="pct"/>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46B4A6" w14:textId="77777777" w:rsidR="005A23C5" w:rsidRPr="005A23C5" w:rsidRDefault="005A23C5" w:rsidP="00E7151F">
            <w:pPr>
              <w:widowControl/>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10</w:t>
            </w:r>
          </w:p>
        </w:tc>
        <w:tc>
          <w:tcPr>
            <w:tcW w:w="1410" w:type="pct"/>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768D18BF" w14:textId="77777777" w:rsidR="005A23C5" w:rsidRPr="005A23C5" w:rsidRDefault="005A23C5" w:rsidP="00E7151F">
            <w:pPr>
              <w:widowControl/>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1.79</w:t>
            </w:r>
          </w:p>
        </w:tc>
        <w:tc>
          <w:tcPr>
            <w:tcW w:w="1153" w:type="pct"/>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DFB4C6D" w14:textId="77777777" w:rsidR="005A23C5" w:rsidRPr="005A23C5" w:rsidRDefault="005A23C5" w:rsidP="00E7151F">
            <w:pPr>
              <w:widowControl/>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0.00</w:t>
            </w:r>
          </w:p>
        </w:tc>
      </w:tr>
      <w:tr w:rsidR="005A23C5" w:rsidRPr="005A23C5" w14:paraId="13B4F4CB" w14:textId="77777777" w:rsidTr="00935330">
        <w:trPr>
          <w:trHeight w:val="222"/>
        </w:trPr>
        <w:tc>
          <w:tcPr>
            <w:tcW w:w="1283" w:type="pc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89EB78" w14:textId="77777777" w:rsidR="005A23C5" w:rsidRPr="005A23C5" w:rsidRDefault="005A23C5" w:rsidP="00E7151F">
            <w:pPr>
              <w:widowControl/>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11</w:t>
            </w:r>
          </w:p>
        </w:tc>
        <w:tc>
          <w:tcPr>
            <w:tcW w:w="11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1B0F1D" w14:textId="77777777" w:rsidR="005A23C5" w:rsidRPr="005A23C5" w:rsidRDefault="005A23C5" w:rsidP="00E7151F">
            <w:pPr>
              <w:widowControl/>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20</w:t>
            </w:r>
          </w:p>
        </w:tc>
        <w:tc>
          <w:tcPr>
            <w:tcW w:w="14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1FD866" w14:textId="77777777" w:rsidR="005A23C5" w:rsidRPr="005A23C5" w:rsidRDefault="005A23C5" w:rsidP="00E7151F">
            <w:pPr>
              <w:widowControl/>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1.86</w:t>
            </w:r>
          </w:p>
        </w:tc>
        <w:tc>
          <w:tcPr>
            <w:tcW w:w="1153" w:type="pct"/>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7CBDAD79" w14:textId="77777777" w:rsidR="005A23C5" w:rsidRPr="005A23C5" w:rsidRDefault="005A23C5" w:rsidP="00E7151F">
            <w:pPr>
              <w:widowControl/>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15.09</w:t>
            </w:r>
          </w:p>
        </w:tc>
      </w:tr>
      <w:tr w:rsidR="005A23C5" w:rsidRPr="005A23C5" w14:paraId="2688ED86" w14:textId="77777777" w:rsidTr="00935330">
        <w:trPr>
          <w:trHeight w:val="222"/>
        </w:trPr>
        <w:tc>
          <w:tcPr>
            <w:tcW w:w="1283" w:type="pc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01FD0B6" w14:textId="77777777" w:rsidR="005A23C5" w:rsidRPr="005A23C5" w:rsidRDefault="005A23C5" w:rsidP="00E7151F">
            <w:pPr>
              <w:widowControl/>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21</w:t>
            </w:r>
          </w:p>
        </w:tc>
        <w:tc>
          <w:tcPr>
            <w:tcW w:w="11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969C19" w14:textId="77777777" w:rsidR="005A23C5" w:rsidRPr="005A23C5" w:rsidRDefault="005A23C5" w:rsidP="00E7151F">
            <w:pPr>
              <w:widowControl/>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40</w:t>
            </w:r>
          </w:p>
        </w:tc>
        <w:tc>
          <w:tcPr>
            <w:tcW w:w="14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FEF5DF2" w14:textId="77777777" w:rsidR="005A23C5" w:rsidRPr="005A23C5" w:rsidRDefault="005A23C5" w:rsidP="00E7151F">
            <w:pPr>
              <w:widowControl/>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4.24</w:t>
            </w:r>
          </w:p>
        </w:tc>
        <w:tc>
          <w:tcPr>
            <w:tcW w:w="1153" w:type="pct"/>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2CF3F84A" w14:textId="77777777" w:rsidR="005A23C5" w:rsidRPr="005A23C5" w:rsidRDefault="005A23C5" w:rsidP="00E7151F">
            <w:pPr>
              <w:widowControl/>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21.30</w:t>
            </w:r>
          </w:p>
        </w:tc>
      </w:tr>
      <w:tr w:rsidR="005A23C5" w:rsidRPr="005A23C5" w14:paraId="46EAD904" w14:textId="77777777" w:rsidTr="00935330">
        <w:trPr>
          <w:trHeight w:val="222"/>
        </w:trPr>
        <w:tc>
          <w:tcPr>
            <w:tcW w:w="1283" w:type="pc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E0D01D2" w14:textId="77777777" w:rsidR="005A23C5" w:rsidRPr="005A23C5" w:rsidRDefault="005A23C5" w:rsidP="00E7151F">
            <w:pPr>
              <w:widowControl/>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41</w:t>
            </w:r>
          </w:p>
        </w:tc>
        <w:tc>
          <w:tcPr>
            <w:tcW w:w="11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40BD4D2" w14:textId="77777777" w:rsidR="005A23C5" w:rsidRPr="005A23C5" w:rsidRDefault="005A23C5" w:rsidP="00E7151F">
            <w:pPr>
              <w:widowControl/>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60</w:t>
            </w:r>
          </w:p>
        </w:tc>
        <w:tc>
          <w:tcPr>
            <w:tcW w:w="14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4F035C2" w14:textId="77777777" w:rsidR="005A23C5" w:rsidRPr="005A23C5" w:rsidRDefault="005A23C5" w:rsidP="00E7151F">
            <w:pPr>
              <w:widowControl/>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9.26</w:t>
            </w:r>
          </w:p>
        </w:tc>
        <w:tc>
          <w:tcPr>
            <w:tcW w:w="1153" w:type="pct"/>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1E4B3988" w14:textId="77777777" w:rsidR="005A23C5" w:rsidRPr="005A23C5" w:rsidRDefault="005A23C5" w:rsidP="00E7151F">
            <w:pPr>
              <w:widowControl/>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42.84</w:t>
            </w:r>
          </w:p>
        </w:tc>
      </w:tr>
      <w:tr w:rsidR="005A23C5" w:rsidRPr="005A23C5" w14:paraId="2B479E55" w14:textId="77777777" w:rsidTr="00935330">
        <w:trPr>
          <w:trHeight w:val="227"/>
        </w:trPr>
        <w:tc>
          <w:tcPr>
            <w:tcW w:w="1283" w:type="pct"/>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3A945AA6" w14:textId="77777777" w:rsidR="005A23C5" w:rsidRPr="005A23C5" w:rsidRDefault="005A23C5" w:rsidP="00E7151F">
            <w:pPr>
              <w:widowControl/>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61</w:t>
            </w:r>
          </w:p>
        </w:tc>
        <w:tc>
          <w:tcPr>
            <w:tcW w:w="1154" w:type="pct"/>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6866773B" w14:textId="77777777" w:rsidR="005A23C5" w:rsidRPr="005A23C5" w:rsidRDefault="005A23C5" w:rsidP="00E7151F">
            <w:pPr>
              <w:widowControl/>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999.999</w:t>
            </w:r>
          </w:p>
        </w:tc>
        <w:tc>
          <w:tcPr>
            <w:tcW w:w="1410" w:type="pct"/>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3DF905F9" w14:textId="77777777" w:rsidR="005A23C5" w:rsidRPr="005A23C5" w:rsidRDefault="005A23C5" w:rsidP="00E7151F">
            <w:pPr>
              <w:widowControl/>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19.18</w:t>
            </w:r>
          </w:p>
        </w:tc>
        <w:tc>
          <w:tcPr>
            <w:tcW w:w="1153" w:type="pct"/>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1566FEBF" w14:textId="77777777" w:rsidR="005A23C5" w:rsidRPr="005A23C5" w:rsidRDefault="005A23C5" w:rsidP="00E7151F">
            <w:pPr>
              <w:widowControl/>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106.80</w:t>
            </w:r>
          </w:p>
        </w:tc>
      </w:tr>
    </w:tbl>
    <w:p w14:paraId="6A4C2FE0" w14:textId="7AC43183" w:rsidR="005A23C5" w:rsidRPr="005A23C5" w:rsidRDefault="005A23C5" w:rsidP="00E7151F">
      <w:pPr>
        <w:widowControl/>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 xml:space="preserve">Se entiende por servicios </w:t>
      </w:r>
      <w:r w:rsidRPr="005A23C5">
        <w:rPr>
          <w:rFonts w:ascii="Arial Narrow" w:hAnsi="Arial Narrow" w:cs="Arial"/>
          <w:b/>
          <w:color w:val="000000"/>
          <w:sz w:val="26"/>
          <w:szCs w:val="26"/>
        </w:rPr>
        <w:t>Domésticos:</w:t>
      </w:r>
      <w:r w:rsidRPr="005A23C5">
        <w:rPr>
          <w:rFonts w:ascii="Arial Narrow" w:hAnsi="Arial Narrow" w:cs="Arial"/>
          <w:color w:val="000000"/>
          <w:sz w:val="26"/>
          <w:szCs w:val="26"/>
        </w:rPr>
        <w:t xml:space="preserve"> Aquellos predios utilizados como vivienda familiar donde se utilice el servicio de agua potable para el aseo personal de sus habitantes y limpieza de la casa-habitación. Se incluyen los condominios y unidades habitacionales.</w:t>
      </w:r>
      <w:r w:rsidR="00E7151F">
        <w:rPr>
          <w:rFonts w:ascii="Arial Narrow" w:hAnsi="Arial Narrow" w:cs="Arial"/>
          <w:color w:val="000000"/>
          <w:sz w:val="26"/>
          <w:szCs w:val="26"/>
        </w:rPr>
        <w:t xml:space="preserve"> </w:t>
      </w:r>
      <w:r w:rsidRPr="005A23C5">
        <w:rPr>
          <w:rFonts w:ascii="Arial Narrow" w:hAnsi="Arial Narrow" w:cs="Arial"/>
          <w:color w:val="000000"/>
          <w:sz w:val="26"/>
          <w:szCs w:val="26"/>
        </w:rPr>
        <w:t xml:space="preserve">En tanto se carezca de medidor en tomas de uso doméstico clasificados como vivienda familiar se establece como tarifa de consumo mínimo, la correspondiente al rango de consumo de 0 a 10 M3, equivalente a 1.79 UMA. </w:t>
      </w:r>
    </w:p>
    <w:p w14:paraId="269F5B67" w14:textId="77777777" w:rsidR="005A23C5" w:rsidRPr="005A23C5" w:rsidRDefault="005A23C5" w:rsidP="00DF27E8">
      <w:pPr>
        <w:widowControl/>
        <w:numPr>
          <w:ilvl w:val="0"/>
          <w:numId w:val="8"/>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Las tarifas base para el cobro de los servicios de agua potable para el uso comercial, considerando el consumo determinado de la lectura del medidor serán las siguientes: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1376"/>
        <w:gridCol w:w="1385"/>
        <w:gridCol w:w="2516"/>
        <w:gridCol w:w="2804"/>
      </w:tblGrid>
      <w:tr w:rsidR="005A23C5" w:rsidRPr="005A23C5" w14:paraId="102B3FEF" w14:textId="77777777" w:rsidTr="00C749D4">
        <w:trPr>
          <w:trHeight w:val="186"/>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B7B7B7"/>
            <w:tcMar>
              <w:top w:w="80" w:type="dxa"/>
              <w:left w:w="80" w:type="dxa"/>
              <w:bottom w:w="80" w:type="dxa"/>
              <w:right w:w="80" w:type="dxa"/>
            </w:tcMar>
          </w:tcPr>
          <w:p w14:paraId="37534282" w14:textId="77777777" w:rsidR="005A23C5" w:rsidRPr="005A23C5" w:rsidRDefault="005A23C5" w:rsidP="00121E37">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lastRenderedPageBreak/>
              <w:t>DOMÉSTICOS</w:t>
            </w:r>
          </w:p>
        </w:tc>
      </w:tr>
      <w:tr w:rsidR="005A23C5" w:rsidRPr="005A23C5" w14:paraId="0782901A" w14:textId="77777777" w:rsidTr="00C749D4">
        <w:trPr>
          <w:trHeight w:val="548"/>
        </w:trPr>
        <w:tc>
          <w:tcPr>
            <w:tcW w:w="1708" w:type="pct"/>
            <w:gridSpan w:val="2"/>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6640766F" w14:textId="77777777" w:rsidR="005A23C5" w:rsidRPr="005A23C5" w:rsidRDefault="005A23C5" w:rsidP="00121E37">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Rango de Consumo.</w:t>
            </w:r>
          </w:p>
          <w:p w14:paraId="520C6C85" w14:textId="77777777" w:rsidR="005A23C5" w:rsidRPr="005A23C5" w:rsidRDefault="005A23C5" w:rsidP="00121E37">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M</w:t>
            </w:r>
            <w:r w:rsidRPr="005A23C5">
              <w:rPr>
                <w:rFonts w:ascii="Arial Narrow" w:hAnsi="Arial Narrow" w:cs="Arial"/>
                <w:color w:val="000000"/>
                <w:sz w:val="26"/>
                <w:szCs w:val="26"/>
                <w:vertAlign w:val="superscript"/>
              </w:rPr>
              <w:t>3</w:t>
            </w:r>
          </w:p>
        </w:tc>
        <w:tc>
          <w:tcPr>
            <w:tcW w:w="1557"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41AC0F3F" w14:textId="77777777" w:rsidR="005A23C5" w:rsidRPr="005A23C5" w:rsidRDefault="005A23C5" w:rsidP="00121E37">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Cuota Base</w:t>
            </w:r>
          </w:p>
        </w:tc>
        <w:tc>
          <w:tcPr>
            <w:tcW w:w="1735"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00D1B111" w14:textId="77777777" w:rsidR="005A23C5" w:rsidRPr="005A23C5" w:rsidRDefault="005A23C5" w:rsidP="00121E37">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Cuota Adicional</w:t>
            </w:r>
          </w:p>
        </w:tc>
      </w:tr>
      <w:tr w:rsidR="005A23C5" w:rsidRPr="005A23C5" w14:paraId="24CA2161" w14:textId="77777777" w:rsidTr="00121E37">
        <w:trPr>
          <w:trHeight w:val="529"/>
        </w:trPr>
        <w:tc>
          <w:tcPr>
            <w:tcW w:w="851"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36DEEE65" w14:textId="77777777" w:rsidR="005A23C5" w:rsidRPr="005A23C5" w:rsidRDefault="005A23C5" w:rsidP="00121E37">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Límite Inferior</w:t>
            </w:r>
          </w:p>
        </w:tc>
        <w:tc>
          <w:tcPr>
            <w:tcW w:w="857"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216C5978" w14:textId="77777777" w:rsidR="005A23C5" w:rsidRPr="005A23C5" w:rsidRDefault="005A23C5" w:rsidP="00121E37">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Límite Superior</w:t>
            </w:r>
          </w:p>
        </w:tc>
        <w:tc>
          <w:tcPr>
            <w:tcW w:w="1557"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54B11860" w14:textId="77777777" w:rsidR="005A23C5" w:rsidRPr="005A23C5" w:rsidRDefault="005A23C5" w:rsidP="00121E37">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(Pesos)</w:t>
            </w:r>
          </w:p>
        </w:tc>
        <w:tc>
          <w:tcPr>
            <w:tcW w:w="1735"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2900F52A" w14:textId="77777777" w:rsidR="005A23C5" w:rsidRPr="005A23C5" w:rsidRDefault="005A23C5" w:rsidP="00121E37">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M</w:t>
            </w:r>
            <w:r w:rsidRPr="005A23C5">
              <w:rPr>
                <w:rFonts w:ascii="Arial Narrow" w:hAnsi="Arial Narrow" w:cs="Arial"/>
                <w:color w:val="000000"/>
                <w:sz w:val="26"/>
                <w:szCs w:val="26"/>
                <w:vertAlign w:val="superscript"/>
              </w:rPr>
              <w:t>3</w:t>
            </w:r>
            <w:r w:rsidRPr="005A23C5">
              <w:rPr>
                <w:rFonts w:ascii="Arial Narrow" w:hAnsi="Arial Narrow" w:cs="Arial"/>
                <w:color w:val="000000"/>
                <w:sz w:val="26"/>
                <w:szCs w:val="26"/>
              </w:rPr>
              <w:t xml:space="preserve"> (Pesos)</w:t>
            </w:r>
          </w:p>
        </w:tc>
      </w:tr>
      <w:tr w:rsidR="005A23C5" w:rsidRPr="005A23C5" w14:paraId="29DBF2D4" w14:textId="77777777" w:rsidTr="00C749D4">
        <w:trPr>
          <w:trHeight w:val="286"/>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6F46E6" w14:textId="77777777" w:rsidR="005A23C5" w:rsidRPr="005A23C5" w:rsidRDefault="005A23C5" w:rsidP="00121E37">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0</w:t>
            </w:r>
          </w:p>
        </w:tc>
        <w:tc>
          <w:tcPr>
            <w:tcW w:w="85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FFDC64" w14:textId="77777777" w:rsidR="005A23C5" w:rsidRPr="005A23C5" w:rsidRDefault="005A23C5" w:rsidP="00121E37">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10</w:t>
            </w:r>
          </w:p>
        </w:tc>
        <w:tc>
          <w:tcPr>
            <w:tcW w:w="155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B6C577" w14:textId="77777777" w:rsidR="005A23C5" w:rsidRPr="005A23C5" w:rsidRDefault="005A23C5" w:rsidP="00121E37">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35.00</w:t>
            </w:r>
          </w:p>
        </w:tc>
        <w:tc>
          <w:tcPr>
            <w:tcW w:w="1735"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C2379B" w14:textId="77777777" w:rsidR="005A23C5" w:rsidRPr="005A23C5" w:rsidRDefault="005A23C5" w:rsidP="00121E37">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0.00</w:t>
            </w:r>
          </w:p>
        </w:tc>
      </w:tr>
      <w:tr w:rsidR="005A23C5" w:rsidRPr="005A23C5" w14:paraId="32518297" w14:textId="77777777" w:rsidTr="00C749D4">
        <w:trPr>
          <w:trHeight w:val="790"/>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FF675C" w14:textId="77777777" w:rsidR="005A23C5" w:rsidRPr="005A23C5" w:rsidRDefault="005A23C5" w:rsidP="00121E37">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11</w:t>
            </w:r>
          </w:p>
        </w:tc>
        <w:tc>
          <w:tcPr>
            <w:tcW w:w="85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2D250A" w14:textId="77777777" w:rsidR="005A23C5" w:rsidRPr="005A23C5" w:rsidRDefault="005A23C5" w:rsidP="00121E37">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20</w:t>
            </w:r>
          </w:p>
        </w:tc>
        <w:tc>
          <w:tcPr>
            <w:tcW w:w="155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F2CAC5" w14:textId="77777777" w:rsidR="005A23C5" w:rsidRPr="005A23C5" w:rsidRDefault="005A23C5" w:rsidP="00121E37">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30% cuota base</w:t>
            </w:r>
          </w:p>
        </w:tc>
        <w:tc>
          <w:tcPr>
            <w:tcW w:w="1735"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59D51D" w14:textId="77777777" w:rsidR="005A23C5" w:rsidRPr="005A23C5" w:rsidRDefault="005A23C5" w:rsidP="00121E37">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División de cuota base entre resta límite superior menos límite inferior</w:t>
            </w:r>
          </w:p>
        </w:tc>
      </w:tr>
      <w:tr w:rsidR="005A23C5" w:rsidRPr="005A23C5" w14:paraId="7B27C3B9" w14:textId="77777777" w:rsidTr="00C749D4">
        <w:trPr>
          <w:trHeight w:val="435"/>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0BB883" w14:textId="77777777" w:rsidR="005A23C5" w:rsidRPr="005A23C5" w:rsidRDefault="005A23C5" w:rsidP="00121E37">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21</w:t>
            </w:r>
          </w:p>
        </w:tc>
        <w:tc>
          <w:tcPr>
            <w:tcW w:w="85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B27BBD" w14:textId="77777777" w:rsidR="005A23C5" w:rsidRPr="005A23C5" w:rsidRDefault="005A23C5" w:rsidP="00121E37">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40</w:t>
            </w:r>
          </w:p>
        </w:tc>
        <w:tc>
          <w:tcPr>
            <w:tcW w:w="155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41EF22" w14:textId="77777777" w:rsidR="005A23C5" w:rsidRPr="005A23C5" w:rsidRDefault="005A23C5" w:rsidP="00121E37">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50% cuota base anterior</w:t>
            </w:r>
          </w:p>
        </w:tc>
        <w:tc>
          <w:tcPr>
            <w:tcW w:w="1735"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7FAD4A" w14:textId="77777777" w:rsidR="005A23C5" w:rsidRPr="005A23C5" w:rsidRDefault="005A23C5" w:rsidP="00121E37">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50% cuota adicional M</w:t>
            </w:r>
            <w:r w:rsidRPr="005A23C5">
              <w:rPr>
                <w:rFonts w:ascii="Arial Narrow" w:hAnsi="Arial Narrow" w:cs="Arial"/>
                <w:color w:val="000000"/>
                <w:sz w:val="26"/>
                <w:szCs w:val="26"/>
                <w:vertAlign w:val="superscript"/>
              </w:rPr>
              <w:t>3</w:t>
            </w:r>
            <w:r w:rsidRPr="005A23C5">
              <w:rPr>
                <w:rFonts w:ascii="Arial Narrow" w:hAnsi="Arial Narrow" w:cs="Arial"/>
                <w:color w:val="000000"/>
                <w:sz w:val="26"/>
                <w:szCs w:val="26"/>
              </w:rPr>
              <w:t xml:space="preserve"> anterior</w:t>
            </w:r>
          </w:p>
        </w:tc>
      </w:tr>
      <w:tr w:rsidR="005A23C5" w:rsidRPr="005A23C5" w14:paraId="14B7492B" w14:textId="77777777" w:rsidTr="00C749D4">
        <w:trPr>
          <w:trHeight w:val="219"/>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8C9A3A" w14:textId="77777777" w:rsidR="005A23C5" w:rsidRPr="005A23C5" w:rsidRDefault="005A23C5" w:rsidP="00121E37">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41</w:t>
            </w:r>
          </w:p>
        </w:tc>
        <w:tc>
          <w:tcPr>
            <w:tcW w:w="85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056D07" w14:textId="77777777" w:rsidR="005A23C5" w:rsidRPr="005A23C5" w:rsidRDefault="005A23C5" w:rsidP="00121E37">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60</w:t>
            </w:r>
          </w:p>
        </w:tc>
        <w:tc>
          <w:tcPr>
            <w:tcW w:w="155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3463BC" w14:textId="77777777" w:rsidR="005A23C5" w:rsidRPr="005A23C5" w:rsidRDefault="005A23C5" w:rsidP="00121E37">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70% cuota base anterior</w:t>
            </w:r>
          </w:p>
        </w:tc>
        <w:tc>
          <w:tcPr>
            <w:tcW w:w="1735"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E2F3FE" w14:textId="77777777" w:rsidR="005A23C5" w:rsidRPr="005A23C5" w:rsidRDefault="005A23C5" w:rsidP="00121E37">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70% cuota adicional M</w:t>
            </w:r>
            <w:r w:rsidRPr="005A23C5">
              <w:rPr>
                <w:rFonts w:ascii="Arial Narrow" w:hAnsi="Arial Narrow" w:cs="Arial"/>
                <w:color w:val="000000"/>
                <w:sz w:val="26"/>
                <w:szCs w:val="26"/>
                <w:vertAlign w:val="superscript"/>
              </w:rPr>
              <w:t>3</w:t>
            </w:r>
            <w:r w:rsidRPr="005A23C5">
              <w:rPr>
                <w:rFonts w:ascii="Arial Narrow" w:hAnsi="Arial Narrow" w:cs="Arial"/>
                <w:color w:val="000000"/>
                <w:sz w:val="26"/>
                <w:szCs w:val="26"/>
              </w:rPr>
              <w:t xml:space="preserve"> anterior</w:t>
            </w:r>
          </w:p>
        </w:tc>
      </w:tr>
      <w:tr w:rsidR="005A23C5" w:rsidRPr="005A23C5" w14:paraId="19F59DD3" w14:textId="77777777" w:rsidTr="00121E37">
        <w:trPr>
          <w:trHeight w:val="653"/>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7EADB1" w14:textId="77777777" w:rsidR="005A23C5" w:rsidRPr="005A23C5" w:rsidRDefault="005A23C5" w:rsidP="00121E37">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61</w:t>
            </w:r>
          </w:p>
        </w:tc>
        <w:tc>
          <w:tcPr>
            <w:tcW w:w="85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DA4C8C" w14:textId="77777777" w:rsidR="005A23C5" w:rsidRPr="005A23C5" w:rsidRDefault="005A23C5" w:rsidP="00121E37">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999,999</w:t>
            </w:r>
          </w:p>
        </w:tc>
        <w:tc>
          <w:tcPr>
            <w:tcW w:w="155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B76A41" w14:textId="77777777" w:rsidR="005A23C5" w:rsidRPr="005A23C5" w:rsidRDefault="005A23C5" w:rsidP="00121E37">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90% cuota base anterior</w:t>
            </w:r>
          </w:p>
        </w:tc>
        <w:tc>
          <w:tcPr>
            <w:tcW w:w="1735"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741FD1" w14:textId="77777777" w:rsidR="005A23C5" w:rsidRPr="005A23C5" w:rsidRDefault="005A23C5" w:rsidP="00121E37">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90% cuota adicional M</w:t>
            </w:r>
            <w:r w:rsidRPr="005A23C5">
              <w:rPr>
                <w:rFonts w:ascii="Arial Narrow" w:hAnsi="Arial Narrow" w:cs="Arial"/>
                <w:color w:val="000000"/>
                <w:sz w:val="26"/>
                <w:szCs w:val="26"/>
                <w:vertAlign w:val="superscript"/>
              </w:rPr>
              <w:t>3</w:t>
            </w:r>
            <w:r w:rsidRPr="005A23C5">
              <w:rPr>
                <w:rFonts w:ascii="Arial Narrow" w:hAnsi="Arial Narrow" w:cs="Arial"/>
                <w:color w:val="000000"/>
                <w:sz w:val="26"/>
                <w:szCs w:val="26"/>
              </w:rPr>
              <w:t xml:space="preserve"> anterior</w:t>
            </w:r>
          </w:p>
        </w:tc>
      </w:tr>
    </w:tbl>
    <w:p w14:paraId="71A6FC62" w14:textId="5BA8D9FB" w:rsidR="005A23C5" w:rsidRPr="005A23C5" w:rsidRDefault="005A23C5" w:rsidP="00121E37">
      <w:pPr>
        <w:widowControl/>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 xml:space="preserve">Se entienden por servicios Comerciales: Aquellos predios donde se realizan actividades de compra y venta de productos, y/o se prestan servicios al público en general; y el agua se utiliza para la limpieza general de las instalaciones y para el aseo personal de los empleados. </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1909"/>
        <w:gridCol w:w="1695"/>
        <w:gridCol w:w="2124"/>
        <w:gridCol w:w="2353"/>
      </w:tblGrid>
      <w:tr w:rsidR="005A23C5" w:rsidRPr="005A23C5" w14:paraId="18845DC6" w14:textId="77777777" w:rsidTr="00C749D4">
        <w:trPr>
          <w:trHeight w:val="231"/>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B7B7B7"/>
            <w:tcMar>
              <w:top w:w="80" w:type="dxa"/>
              <w:left w:w="80" w:type="dxa"/>
              <w:bottom w:w="80" w:type="dxa"/>
              <w:right w:w="80" w:type="dxa"/>
            </w:tcMar>
          </w:tcPr>
          <w:p w14:paraId="2E2D3CDB" w14:textId="77777777" w:rsidR="005A23C5" w:rsidRPr="005A23C5" w:rsidRDefault="005A23C5" w:rsidP="0023739F">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COMERCIALES</w:t>
            </w:r>
          </w:p>
        </w:tc>
      </w:tr>
      <w:tr w:rsidR="005A23C5" w:rsidRPr="005A23C5" w14:paraId="2C64046F" w14:textId="77777777" w:rsidTr="00C749D4">
        <w:trPr>
          <w:trHeight w:val="451"/>
        </w:trPr>
        <w:tc>
          <w:tcPr>
            <w:tcW w:w="2230" w:type="pct"/>
            <w:gridSpan w:val="2"/>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290E41F5" w14:textId="77777777" w:rsidR="005A23C5" w:rsidRPr="005A23C5" w:rsidRDefault="005A23C5" w:rsidP="0023739F">
            <w:pPr>
              <w:pBdr>
                <w:top w:val="nil"/>
                <w:left w:val="nil"/>
                <w:bottom w:val="nil"/>
                <w:right w:val="nil"/>
                <w:between w:val="nil"/>
              </w:pBdr>
              <w:jc w:val="both"/>
              <w:rPr>
                <w:rFonts w:ascii="Arial Narrow" w:hAnsi="Arial Narrow" w:cs="Arial"/>
                <w:b/>
                <w:color w:val="000000"/>
                <w:sz w:val="26"/>
                <w:szCs w:val="26"/>
              </w:rPr>
            </w:pPr>
            <w:r w:rsidRPr="005A23C5">
              <w:rPr>
                <w:rFonts w:ascii="Arial Narrow" w:hAnsi="Arial Narrow" w:cs="Arial"/>
                <w:b/>
                <w:color w:val="000000"/>
                <w:sz w:val="26"/>
                <w:szCs w:val="26"/>
              </w:rPr>
              <w:t>Rango de Consumo.</w:t>
            </w:r>
          </w:p>
          <w:p w14:paraId="2305235B" w14:textId="77777777" w:rsidR="005A23C5" w:rsidRPr="005A23C5" w:rsidRDefault="005A23C5" w:rsidP="0023739F">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M</w:t>
            </w:r>
            <w:r w:rsidRPr="005A23C5">
              <w:rPr>
                <w:rFonts w:ascii="Arial Narrow" w:hAnsi="Arial Narrow" w:cs="Arial"/>
                <w:b/>
                <w:color w:val="000000"/>
                <w:sz w:val="26"/>
                <w:szCs w:val="26"/>
                <w:vertAlign w:val="superscript"/>
              </w:rPr>
              <w:t>3</w:t>
            </w:r>
          </w:p>
        </w:tc>
        <w:tc>
          <w:tcPr>
            <w:tcW w:w="1314"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172A1B40" w14:textId="77777777" w:rsidR="005A23C5" w:rsidRPr="005A23C5" w:rsidRDefault="005A23C5" w:rsidP="0023739F">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Cuota Base</w:t>
            </w:r>
          </w:p>
        </w:tc>
        <w:tc>
          <w:tcPr>
            <w:tcW w:w="1456"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45641AC6" w14:textId="77777777" w:rsidR="005A23C5" w:rsidRPr="005A23C5" w:rsidRDefault="005A23C5" w:rsidP="0023739F">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Cuota Adicional</w:t>
            </w:r>
          </w:p>
        </w:tc>
      </w:tr>
      <w:tr w:rsidR="005A23C5" w:rsidRPr="005A23C5" w14:paraId="18480D85" w14:textId="77777777" w:rsidTr="00935330">
        <w:trPr>
          <w:trHeight w:val="310"/>
        </w:trPr>
        <w:tc>
          <w:tcPr>
            <w:tcW w:w="1181"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140ADC63" w14:textId="77777777" w:rsidR="005A23C5" w:rsidRPr="005A23C5" w:rsidRDefault="005A23C5" w:rsidP="0023739F">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Límite Inferior</w:t>
            </w:r>
          </w:p>
        </w:tc>
        <w:tc>
          <w:tcPr>
            <w:tcW w:w="1048"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7FB56F11" w14:textId="77777777" w:rsidR="005A23C5" w:rsidRPr="005A23C5" w:rsidRDefault="005A23C5" w:rsidP="0023739F">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Límite Superior</w:t>
            </w:r>
          </w:p>
        </w:tc>
        <w:tc>
          <w:tcPr>
            <w:tcW w:w="1314"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6E72ECB6" w14:textId="77777777" w:rsidR="005A23C5" w:rsidRPr="005A23C5" w:rsidRDefault="005A23C5" w:rsidP="0023739F">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(Pesos)</w:t>
            </w:r>
          </w:p>
        </w:tc>
        <w:tc>
          <w:tcPr>
            <w:tcW w:w="1456"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49F006F7" w14:textId="77777777" w:rsidR="005A23C5" w:rsidRPr="005A23C5" w:rsidRDefault="005A23C5" w:rsidP="0023739F">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M</w:t>
            </w:r>
            <w:r w:rsidRPr="005A23C5">
              <w:rPr>
                <w:rFonts w:ascii="Arial Narrow" w:hAnsi="Arial Narrow" w:cs="Arial"/>
                <w:b/>
                <w:color w:val="000000"/>
                <w:sz w:val="26"/>
                <w:szCs w:val="26"/>
                <w:vertAlign w:val="superscript"/>
              </w:rPr>
              <w:t>3</w:t>
            </w:r>
            <w:r w:rsidRPr="005A23C5">
              <w:rPr>
                <w:rFonts w:ascii="Arial Narrow" w:hAnsi="Arial Narrow" w:cs="Arial"/>
                <w:b/>
                <w:color w:val="000000"/>
                <w:sz w:val="26"/>
                <w:szCs w:val="26"/>
              </w:rPr>
              <w:t xml:space="preserve"> (Pesos)</w:t>
            </w:r>
          </w:p>
        </w:tc>
      </w:tr>
      <w:tr w:rsidR="005A23C5" w:rsidRPr="005A23C5" w14:paraId="0A2CAEBD" w14:textId="77777777" w:rsidTr="00C749D4">
        <w:trPr>
          <w:trHeight w:val="176"/>
        </w:trPr>
        <w:tc>
          <w:tcPr>
            <w:tcW w:w="11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3B6E5A" w14:textId="77777777" w:rsidR="005A23C5" w:rsidRPr="005A23C5" w:rsidRDefault="005A23C5" w:rsidP="0023739F">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0</w:t>
            </w:r>
          </w:p>
        </w:tc>
        <w:tc>
          <w:tcPr>
            <w:tcW w:w="104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052DAA" w14:textId="77777777" w:rsidR="005A23C5" w:rsidRPr="005A23C5" w:rsidRDefault="005A23C5" w:rsidP="0023739F">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10</w:t>
            </w:r>
          </w:p>
        </w:tc>
        <w:tc>
          <w:tcPr>
            <w:tcW w:w="131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B5AAB9" w14:textId="77777777" w:rsidR="005A23C5" w:rsidRPr="005A23C5" w:rsidRDefault="005A23C5" w:rsidP="0023739F">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65.00</w:t>
            </w:r>
          </w:p>
        </w:tc>
        <w:tc>
          <w:tcPr>
            <w:tcW w:w="145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635E7E" w14:textId="77777777" w:rsidR="005A23C5" w:rsidRPr="005A23C5" w:rsidRDefault="005A23C5" w:rsidP="0023739F">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0.00</w:t>
            </w:r>
          </w:p>
        </w:tc>
      </w:tr>
      <w:tr w:rsidR="005A23C5" w:rsidRPr="005A23C5" w14:paraId="499F7DA9" w14:textId="77777777" w:rsidTr="00935330">
        <w:trPr>
          <w:trHeight w:val="1210"/>
        </w:trPr>
        <w:tc>
          <w:tcPr>
            <w:tcW w:w="11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384D84" w14:textId="77777777" w:rsidR="005A23C5" w:rsidRPr="005A23C5" w:rsidRDefault="005A23C5" w:rsidP="0023739F">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11</w:t>
            </w:r>
          </w:p>
        </w:tc>
        <w:tc>
          <w:tcPr>
            <w:tcW w:w="104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02BE62" w14:textId="77777777" w:rsidR="005A23C5" w:rsidRPr="005A23C5" w:rsidRDefault="005A23C5" w:rsidP="0023739F">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20</w:t>
            </w:r>
          </w:p>
        </w:tc>
        <w:tc>
          <w:tcPr>
            <w:tcW w:w="131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4E9224" w14:textId="77777777" w:rsidR="005A23C5" w:rsidRPr="005A23C5" w:rsidRDefault="005A23C5" w:rsidP="0023739F">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30% cuota base</w:t>
            </w:r>
          </w:p>
        </w:tc>
        <w:tc>
          <w:tcPr>
            <w:tcW w:w="145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492F12" w14:textId="77777777" w:rsidR="005A23C5" w:rsidRPr="005A23C5" w:rsidRDefault="005A23C5" w:rsidP="0023739F">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División de cuota base entre resta límite superior menos límite inferior</w:t>
            </w:r>
          </w:p>
        </w:tc>
      </w:tr>
      <w:tr w:rsidR="005A23C5" w:rsidRPr="005A23C5" w14:paraId="705FE1A5" w14:textId="77777777" w:rsidTr="00935330">
        <w:trPr>
          <w:trHeight w:val="610"/>
        </w:trPr>
        <w:tc>
          <w:tcPr>
            <w:tcW w:w="11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A4981C" w14:textId="77777777" w:rsidR="005A23C5" w:rsidRPr="005A23C5" w:rsidRDefault="005A23C5" w:rsidP="0023739F">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lastRenderedPageBreak/>
              <w:t>21</w:t>
            </w:r>
          </w:p>
        </w:tc>
        <w:tc>
          <w:tcPr>
            <w:tcW w:w="104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6C2A3C" w14:textId="77777777" w:rsidR="005A23C5" w:rsidRPr="005A23C5" w:rsidRDefault="005A23C5" w:rsidP="0023739F">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40</w:t>
            </w:r>
          </w:p>
        </w:tc>
        <w:tc>
          <w:tcPr>
            <w:tcW w:w="131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9D2541" w14:textId="77777777" w:rsidR="005A23C5" w:rsidRPr="005A23C5" w:rsidRDefault="005A23C5" w:rsidP="0023739F">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50% cuota base anterior</w:t>
            </w:r>
          </w:p>
        </w:tc>
        <w:tc>
          <w:tcPr>
            <w:tcW w:w="145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AADFFF" w14:textId="77777777" w:rsidR="005A23C5" w:rsidRPr="005A23C5" w:rsidRDefault="005A23C5" w:rsidP="0023739F">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50% cuota adicional M</w:t>
            </w:r>
            <w:r w:rsidRPr="005A23C5">
              <w:rPr>
                <w:rFonts w:ascii="Arial Narrow" w:hAnsi="Arial Narrow" w:cs="Arial"/>
                <w:color w:val="000000"/>
                <w:sz w:val="26"/>
                <w:szCs w:val="26"/>
                <w:vertAlign w:val="superscript"/>
              </w:rPr>
              <w:t>3</w:t>
            </w:r>
            <w:r w:rsidRPr="005A23C5">
              <w:rPr>
                <w:rFonts w:ascii="Arial Narrow" w:hAnsi="Arial Narrow" w:cs="Arial"/>
                <w:color w:val="000000"/>
                <w:sz w:val="26"/>
                <w:szCs w:val="26"/>
              </w:rPr>
              <w:t xml:space="preserve"> anterior</w:t>
            </w:r>
          </w:p>
        </w:tc>
      </w:tr>
      <w:tr w:rsidR="005A23C5" w:rsidRPr="005A23C5" w14:paraId="0E6DB629" w14:textId="77777777" w:rsidTr="00935330">
        <w:trPr>
          <w:trHeight w:val="610"/>
        </w:trPr>
        <w:tc>
          <w:tcPr>
            <w:tcW w:w="11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6076FF" w14:textId="77777777" w:rsidR="005A23C5" w:rsidRPr="005A23C5" w:rsidRDefault="005A23C5" w:rsidP="0023739F">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41</w:t>
            </w:r>
          </w:p>
        </w:tc>
        <w:tc>
          <w:tcPr>
            <w:tcW w:w="104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C1EF5F" w14:textId="77777777" w:rsidR="005A23C5" w:rsidRPr="005A23C5" w:rsidRDefault="005A23C5" w:rsidP="0023739F">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60</w:t>
            </w:r>
          </w:p>
        </w:tc>
        <w:tc>
          <w:tcPr>
            <w:tcW w:w="131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090E71" w14:textId="77777777" w:rsidR="005A23C5" w:rsidRPr="005A23C5" w:rsidRDefault="005A23C5" w:rsidP="0023739F">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70% cuota base anterior</w:t>
            </w:r>
          </w:p>
        </w:tc>
        <w:tc>
          <w:tcPr>
            <w:tcW w:w="145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7BD381" w14:textId="77777777" w:rsidR="005A23C5" w:rsidRPr="005A23C5" w:rsidRDefault="005A23C5" w:rsidP="0023739F">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70% cuota adicional M</w:t>
            </w:r>
            <w:r w:rsidRPr="005A23C5">
              <w:rPr>
                <w:rFonts w:ascii="Arial Narrow" w:hAnsi="Arial Narrow" w:cs="Arial"/>
                <w:color w:val="000000"/>
                <w:sz w:val="26"/>
                <w:szCs w:val="26"/>
                <w:vertAlign w:val="superscript"/>
              </w:rPr>
              <w:t>3</w:t>
            </w:r>
            <w:r w:rsidRPr="005A23C5">
              <w:rPr>
                <w:rFonts w:ascii="Arial Narrow" w:hAnsi="Arial Narrow" w:cs="Arial"/>
                <w:color w:val="000000"/>
                <w:sz w:val="26"/>
                <w:szCs w:val="26"/>
              </w:rPr>
              <w:t xml:space="preserve"> anterior</w:t>
            </w:r>
          </w:p>
        </w:tc>
      </w:tr>
      <w:tr w:rsidR="005A23C5" w:rsidRPr="005A23C5" w14:paraId="4626F509" w14:textId="77777777" w:rsidTr="00935330">
        <w:trPr>
          <w:trHeight w:val="610"/>
        </w:trPr>
        <w:tc>
          <w:tcPr>
            <w:tcW w:w="11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F20283" w14:textId="77777777" w:rsidR="005A23C5" w:rsidRPr="005A23C5" w:rsidRDefault="005A23C5" w:rsidP="0023739F">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61</w:t>
            </w:r>
          </w:p>
        </w:tc>
        <w:tc>
          <w:tcPr>
            <w:tcW w:w="104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57173B" w14:textId="77777777" w:rsidR="005A23C5" w:rsidRPr="005A23C5" w:rsidRDefault="005A23C5" w:rsidP="0023739F">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999,999</w:t>
            </w:r>
          </w:p>
        </w:tc>
        <w:tc>
          <w:tcPr>
            <w:tcW w:w="131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2322C1" w14:textId="77777777" w:rsidR="005A23C5" w:rsidRPr="005A23C5" w:rsidRDefault="005A23C5" w:rsidP="0023739F">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90% cuota base anterior</w:t>
            </w:r>
          </w:p>
        </w:tc>
        <w:tc>
          <w:tcPr>
            <w:tcW w:w="145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F9044E" w14:textId="77777777" w:rsidR="005A23C5" w:rsidRPr="005A23C5" w:rsidRDefault="005A23C5" w:rsidP="0023739F">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90% cuota adicional M</w:t>
            </w:r>
            <w:r w:rsidRPr="005A23C5">
              <w:rPr>
                <w:rFonts w:ascii="Arial Narrow" w:hAnsi="Arial Narrow" w:cs="Arial"/>
                <w:color w:val="000000"/>
                <w:sz w:val="26"/>
                <w:szCs w:val="26"/>
                <w:vertAlign w:val="superscript"/>
              </w:rPr>
              <w:t>3</w:t>
            </w:r>
            <w:r w:rsidRPr="005A23C5">
              <w:rPr>
                <w:rFonts w:ascii="Arial Narrow" w:hAnsi="Arial Narrow" w:cs="Arial"/>
                <w:color w:val="000000"/>
                <w:sz w:val="26"/>
                <w:szCs w:val="26"/>
              </w:rPr>
              <w:t xml:space="preserve"> anterior</w:t>
            </w:r>
          </w:p>
        </w:tc>
      </w:tr>
    </w:tbl>
    <w:p w14:paraId="2B1DE08C" w14:textId="77777777" w:rsidR="005A23C5" w:rsidRPr="005A23C5" w:rsidRDefault="005A23C5" w:rsidP="0023739F">
      <w:pPr>
        <w:widowControl/>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En tanto se carezca de medidor en tomas de uso Comercial, se establecerá una cuota con base a un estudio previo efectuado por el personal autorizado por el sistema municipal de agua potable</w:t>
      </w:r>
    </w:p>
    <w:p w14:paraId="01E7496C" w14:textId="77777777" w:rsidR="005A23C5" w:rsidRPr="005A23C5" w:rsidRDefault="005A23C5" w:rsidP="00DF27E8">
      <w:pPr>
        <w:widowControl/>
        <w:numPr>
          <w:ilvl w:val="0"/>
          <w:numId w:val="11"/>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Las tarifas base para el cobro de los servicios de agua potable para el uso industrial, considerando el consumo determinado de la lectura del medidor serán las siguientes: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2636"/>
        <w:gridCol w:w="2282"/>
        <w:gridCol w:w="1581"/>
        <w:gridCol w:w="1582"/>
      </w:tblGrid>
      <w:tr w:rsidR="005A23C5" w:rsidRPr="005A23C5" w14:paraId="299A987C" w14:textId="77777777" w:rsidTr="003B6691">
        <w:trPr>
          <w:trHeight w:val="260"/>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B7B7B7"/>
            <w:tcMar>
              <w:top w:w="80" w:type="dxa"/>
              <w:left w:w="80" w:type="dxa"/>
              <w:bottom w:w="80" w:type="dxa"/>
              <w:right w:w="80" w:type="dxa"/>
            </w:tcMar>
          </w:tcPr>
          <w:p w14:paraId="75A3D7CC"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INDUSTRIALES</w:t>
            </w:r>
          </w:p>
        </w:tc>
      </w:tr>
      <w:tr w:rsidR="005A23C5" w:rsidRPr="005A23C5" w14:paraId="7CC95798" w14:textId="77777777" w:rsidTr="003B6691">
        <w:trPr>
          <w:trHeight w:val="196"/>
        </w:trPr>
        <w:tc>
          <w:tcPr>
            <w:tcW w:w="3043" w:type="pct"/>
            <w:gridSpan w:val="2"/>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2AD88BC3" w14:textId="77777777" w:rsidR="005A23C5" w:rsidRPr="005A23C5" w:rsidRDefault="005A23C5" w:rsidP="00B261EA">
            <w:pPr>
              <w:pBdr>
                <w:top w:val="nil"/>
                <w:left w:val="nil"/>
                <w:bottom w:val="nil"/>
                <w:right w:val="nil"/>
                <w:between w:val="nil"/>
              </w:pBdr>
              <w:jc w:val="both"/>
              <w:rPr>
                <w:rFonts w:ascii="Arial Narrow" w:hAnsi="Arial Narrow" w:cs="Arial"/>
                <w:b/>
                <w:color w:val="000000"/>
                <w:sz w:val="26"/>
                <w:szCs w:val="26"/>
              </w:rPr>
            </w:pPr>
            <w:r w:rsidRPr="005A23C5">
              <w:rPr>
                <w:rFonts w:ascii="Arial Narrow" w:hAnsi="Arial Narrow" w:cs="Arial"/>
                <w:b/>
                <w:color w:val="000000"/>
                <w:sz w:val="26"/>
                <w:szCs w:val="26"/>
              </w:rPr>
              <w:t>Rango de Consumo.</w:t>
            </w:r>
          </w:p>
          <w:p w14:paraId="507692F4"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M</w:t>
            </w:r>
            <w:r w:rsidRPr="005A23C5">
              <w:rPr>
                <w:rFonts w:ascii="Arial Narrow" w:hAnsi="Arial Narrow" w:cs="Arial"/>
                <w:b/>
                <w:color w:val="000000"/>
                <w:sz w:val="26"/>
                <w:szCs w:val="26"/>
                <w:vertAlign w:val="superscript"/>
              </w:rPr>
              <w:t>3</w:t>
            </w:r>
          </w:p>
        </w:tc>
        <w:tc>
          <w:tcPr>
            <w:tcW w:w="978"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6FF06FAE"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Cuota Base</w:t>
            </w:r>
          </w:p>
        </w:tc>
        <w:tc>
          <w:tcPr>
            <w:tcW w:w="979"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75F96CA1"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Cuota Adicional</w:t>
            </w:r>
          </w:p>
        </w:tc>
      </w:tr>
      <w:tr w:rsidR="005A23C5" w:rsidRPr="005A23C5" w14:paraId="03EA22CE" w14:textId="77777777" w:rsidTr="00B261EA">
        <w:trPr>
          <w:trHeight w:val="340"/>
        </w:trPr>
        <w:tc>
          <w:tcPr>
            <w:tcW w:w="1631"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53324CD7"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Límite Inferior</w:t>
            </w:r>
          </w:p>
        </w:tc>
        <w:tc>
          <w:tcPr>
            <w:tcW w:w="1412"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4BBAC03A"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Límite Superior</w:t>
            </w:r>
          </w:p>
        </w:tc>
        <w:tc>
          <w:tcPr>
            <w:tcW w:w="978"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566D4F08"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(Pesos)</w:t>
            </w:r>
          </w:p>
        </w:tc>
        <w:tc>
          <w:tcPr>
            <w:tcW w:w="979"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3A7DB734"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M</w:t>
            </w:r>
            <w:r w:rsidRPr="005A23C5">
              <w:rPr>
                <w:rFonts w:ascii="Arial Narrow" w:hAnsi="Arial Narrow" w:cs="Arial"/>
                <w:b/>
                <w:color w:val="000000"/>
                <w:sz w:val="26"/>
                <w:szCs w:val="26"/>
                <w:vertAlign w:val="superscript"/>
              </w:rPr>
              <w:t>3</w:t>
            </w:r>
            <w:r w:rsidRPr="005A23C5">
              <w:rPr>
                <w:rFonts w:ascii="Arial Narrow" w:hAnsi="Arial Narrow" w:cs="Arial"/>
                <w:b/>
                <w:color w:val="000000"/>
                <w:sz w:val="26"/>
                <w:szCs w:val="26"/>
              </w:rPr>
              <w:t xml:space="preserve"> (Pesos)</w:t>
            </w:r>
          </w:p>
        </w:tc>
      </w:tr>
      <w:tr w:rsidR="005A23C5" w:rsidRPr="005A23C5" w14:paraId="10E3604B" w14:textId="77777777" w:rsidTr="003B6691">
        <w:trPr>
          <w:trHeight w:val="44"/>
        </w:trPr>
        <w:tc>
          <w:tcPr>
            <w:tcW w:w="163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45F54E"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0</w:t>
            </w:r>
          </w:p>
        </w:tc>
        <w:tc>
          <w:tcPr>
            <w:tcW w:w="14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E07B37"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10</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E3CA91"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115.00</w:t>
            </w:r>
          </w:p>
        </w:tc>
        <w:tc>
          <w:tcPr>
            <w:tcW w:w="97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DEF17E"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0.00</w:t>
            </w:r>
          </w:p>
        </w:tc>
      </w:tr>
      <w:tr w:rsidR="005A23C5" w:rsidRPr="005A23C5" w14:paraId="6237BC16" w14:textId="77777777" w:rsidTr="003B6691">
        <w:trPr>
          <w:trHeight w:val="1398"/>
        </w:trPr>
        <w:tc>
          <w:tcPr>
            <w:tcW w:w="163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F1D7E9"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11</w:t>
            </w:r>
          </w:p>
        </w:tc>
        <w:tc>
          <w:tcPr>
            <w:tcW w:w="14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F50E77"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50</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38B8C7"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30% cuota base</w:t>
            </w:r>
          </w:p>
        </w:tc>
        <w:tc>
          <w:tcPr>
            <w:tcW w:w="97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15AA6C" w14:textId="08A1702B"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División de cuota base entre resta límite superior menos límite inferior</w:t>
            </w:r>
            <w:r w:rsidR="00B261EA">
              <w:rPr>
                <w:rFonts w:ascii="Arial Narrow" w:hAnsi="Arial Narrow" w:cs="Arial"/>
                <w:color w:val="000000"/>
                <w:sz w:val="26"/>
                <w:szCs w:val="26"/>
              </w:rPr>
              <w:t xml:space="preserve"> </w:t>
            </w:r>
          </w:p>
        </w:tc>
      </w:tr>
      <w:tr w:rsidR="005A23C5" w:rsidRPr="005A23C5" w14:paraId="0E2AA44F" w14:textId="77777777" w:rsidTr="00B261EA">
        <w:trPr>
          <w:trHeight w:val="1178"/>
        </w:trPr>
        <w:tc>
          <w:tcPr>
            <w:tcW w:w="163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378371"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51</w:t>
            </w:r>
          </w:p>
        </w:tc>
        <w:tc>
          <w:tcPr>
            <w:tcW w:w="14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BA4BA8"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100</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F5626C"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50% cuota base anterior</w:t>
            </w:r>
          </w:p>
        </w:tc>
        <w:tc>
          <w:tcPr>
            <w:tcW w:w="97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CD7C69"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50% cuota adicional M</w:t>
            </w:r>
            <w:r w:rsidRPr="005A23C5">
              <w:rPr>
                <w:rFonts w:ascii="Arial Narrow" w:hAnsi="Arial Narrow" w:cs="Arial"/>
                <w:color w:val="000000"/>
                <w:sz w:val="26"/>
                <w:szCs w:val="26"/>
                <w:vertAlign w:val="superscript"/>
              </w:rPr>
              <w:t>3</w:t>
            </w:r>
            <w:r w:rsidRPr="005A23C5">
              <w:rPr>
                <w:rFonts w:ascii="Arial Narrow" w:hAnsi="Arial Narrow" w:cs="Arial"/>
                <w:color w:val="000000"/>
                <w:sz w:val="26"/>
                <w:szCs w:val="26"/>
              </w:rPr>
              <w:t xml:space="preserve"> anterior</w:t>
            </w:r>
          </w:p>
        </w:tc>
      </w:tr>
      <w:tr w:rsidR="005A23C5" w:rsidRPr="005A23C5" w14:paraId="23731567" w14:textId="77777777" w:rsidTr="00B261EA">
        <w:trPr>
          <w:trHeight w:val="1178"/>
        </w:trPr>
        <w:tc>
          <w:tcPr>
            <w:tcW w:w="163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EE2E36"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101</w:t>
            </w:r>
          </w:p>
        </w:tc>
        <w:tc>
          <w:tcPr>
            <w:tcW w:w="14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6F9A59"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200</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80FBCF"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70% cuota base anterior</w:t>
            </w:r>
          </w:p>
        </w:tc>
        <w:tc>
          <w:tcPr>
            <w:tcW w:w="97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4905E0"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70% cuota adicional M</w:t>
            </w:r>
            <w:r w:rsidRPr="005A23C5">
              <w:rPr>
                <w:rFonts w:ascii="Arial Narrow" w:hAnsi="Arial Narrow" w:cs="Arial"/>
                <w:color w:val="000000"/>
                <w:sz w:val="26"/>
                <w:szCs w:val="26"/>
                <w:vertAlign w:val="superscript"/>
              </w:rPr>
              <w:t>3</w:t>
            </w:r>
            <w:r w:rsidRPr="005A23C5">
              <w:rPr>
                <w:rFonts w:ascii="Arial Narrow" w:hAnsi="Arial Narrow" w:cs="Arial"/>
                <w:color w:val="000000"/>
                <w:sz w:val="26"/>
                <w:szCs w:val="26"/>
              </w:rPr>
              <w:t xml:space="preserve"> anterior</w:t>
            </w:r>
          </w:p>
        </w:tc>
      </w:tr>
      <w:tr w:rsidR="005A23C5" w:rsidRPr="005A23C5" w14:paraId="293DE4A3" w14:textId="77777777" w:rsidTr="00B261EA">
        <w:trPr>
          <w:trHeight w:val="1227"/>
        </w:trPr>
        <w:tc>
          <w:tcPr>
            <w:tcW w:w="163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08DEA6"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lastRenderedPageBreak/>
              <w:t>201</w:t>
            </w:r>
          </w:p>
        </w:tc>
        <w:tc>
          <w:tcPr>
            <w:tcW w:w="14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5242B3"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500</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D58FF1"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90% cuota base anterior</w:t>
            </w:r>
          </w:p>
        </w:tc>
        <w:tc>
          <w:tcPr>
            <w:tcW w:w="97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FFCBE6"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90% cuota adicional M</w:t>
            </w:r>
            <w:r w:rsidRPr="005A23C5">
              <w:rPr>
                <w:rFonts w:ascii="Arial Narrow" w:hAnsi="Arial Narrow" w:cs="Arial"/>
                <w:color w:val="000000"/>
                <w:sz w:val="26"/>
                <w:szCs w:val="26"/>
                <w:vertAlign w:val="superscript"/>
              </w:rPr>
              <w:t>3</w:t>
            </w:r>
            <w:r w:rsidRPr="005A23C5">
              <w:rPr>
                <w:rFonts w:ascii="Arial Narrow" w:hAnsi="Arial Narrow" w:cs="Arial"/>
                <w:color w:val="000000"/>
                <w:sz w:val="26"/>
                <w:szCs w:val="26"/>
              </w:rPr>
              <w:t xml:space="preserve"> anterior</w:t>
            </w:r>
          </w:p>
        </w:tc>
      </w:tr>
      <w:tr w:rsidR="005A23C5" w:rsidRPr="005A23C5" w14:paraId="4038AD26" w14:textId="77777777" w:rsidTr="00B261EA">
        <w:trPr>
          <w:trHeight w:val="1090"/>
        </w:trPr>
        <w:tc>
          <w:tcPr>
            <w:tcW w:w="163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790FE4"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501</w:t>
            </w:r>
          </w:p>
        </w:tc>
        <w:tc>
          <w:tcPr>
            <w:tcW w:w="14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636D07"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1000</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5A7F28"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90% cuota base anterior</w:t>
            </w:r>
          </w:p>
        </w:tc>
        <w:tc>
          <w:tcPr>
            <w:tcW w:w="97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CD04A9"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90% cuota adicional M</w:t>
            </w:r>
            <w:r w:rsidRPr="005A23C5">
              <w:rPr>
                <w:rFonts w:ascii="Arial Narrow" w:hAnsi="Arial Narrow" w:cs="Arial"/>
                <w:color w:val="000000"/>
                <w:sz w:val="26"/>
                <w:szCs w:val="26"/>
                <w:vertAlign w:val="superscript"/>
              </w:rPr>
              <w:t>3</w:t>
            </w:r>
            <w:r w:rsidRPr="005A23C5">
              <w:rPr>
                <w:rFonts w:ascii="Arial Narrow" w:hAnsi="Arial Narrow" w:cs="Arial"/>
                <w:color w:val="000000"/>
                <w:sz w:val="26"/>
                <w:szCs w:val="26"/>
              </w:rPr>
              <w:t xml:space="preserve"> anterior</w:t>
            </w:r>
          </w:p>
        </w:tc>
      </w:tr>
      <w:tr w:rsidR="005A23C5" w:rsidRPr="005A23C5" w14:paraId="327CD7AD" w14:textId="77777777" w:rsidTr="00B261EA">
        <w:trPr>
          <w:trHeight w:val="1124"/>
        </w:trPr>
        <w:tc>
          <w:tcPr>
            <w:tcW w:w="163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5757E8"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1,001</w:t>
            </w:r>
          </w:p>
        </w:tc>
        <w:tc>
          <w:tcPr>
            <w:tcW w:w="14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D4359A"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999,999</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191204"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90% cuota base anterior</w:t>
            </w:r>
          </w:p>
        </w:tc>
        <w:tc>
          <w:tcPr>
            <w:tcW w:w="97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D4D85A" w14:textId="77777777" w:rsidR="005A23C5" w:rsidRPr="005A23C5" w:rsidRDefault="005A23C5" w:rsidP="00B261EA">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90% cuota adicional M</w:t>
            </w:r>
            <w:r w:rsidRPr="005A23C5">
              <w:rPr>
                <w:rFonts w:ascii="Arial Narrow" w:hAnsi="Arial Narrow" w:cs="Arial"/>
                <w:color w:val="000000"/>
                <w:sz w:val="26"/>
                <w:szCs w:val="26"/>
                <w:vertAlign w:val="superscript"/>
              </w:rPr>
              <w:t>3</w:t>
            </w:r>
            <w:r w:rsidRPr="005A23C5">
              <w:rPr>
                <w:rFonts w:ascii="Arial Narrow" w:hAnsi="Arial Narrow" w:cs="Arial"/>
                <w:color w:val="000000"/>
                <w:sz w:val="26"/>
                <w:szCs w:val="26"/>
              </w:rPr>
              <w:t xml:space="preserve"> anterior</w:t>
            </w:r>
          </w:p>
        </w:tc>
      </w:tr>
    </w:tbl>
    <w:p w14:paraId="5BB6F22F" w14:textId="7A64D08B" w:rsidR="005A23C5" w:rsidRPr="005A23C5" w:rsidRDefault="005A23C5" w:rsidP="0023739F">
      <w:pPr>
        <w:widowControl/>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Se entiende por servicios Industriales: Aquellos predios donde se realicen actividades industriales y se utilice el agua para transformar la materia prima en productos terminados, para la limpieza general de las instalaciones y para el aseo personal de los empleados.</w:t>
      </w:r>
      <w:r w:rsidR="00B261EA">
        <w:rPr>
          <w:rFonts w:ascii="Arial Narrow" w:hAnsi="Arial Narrow" w:cs="Arial"/>
          <w:color w:val="000000"/>
          <w:sz w:val="26"/>
          <w:szCs w:val="26"/>
        </w:rPr>
        <w:t xml:space="preserve"> </w:t>
      </w:r>
      <w:r w:rsidRPr="005A23C5">
        <w:rPr>
          <w:rFonts w:ascii="Arial Narrow" w:hAnsi="Arial Narrow" w:cs="Arial"/>
          <w:color w:val="000000"/>
          <w:sz w:val="26"/>
          <w:szCs w:val="26"/>
        </w:rPr>
        <w:t>En tanto se carezca de medidor en tomas de uso Industrial se establecerá una cuota con base a un estudio previo efectuado por el personal autorizado por el sistema municipal de agua potable.</w:t>
      </w:r>
      <w:r w:rsidR="00B261EA">
        <w:rPr>
          <w:rFonts w:ascii="Arial Narrow" w:hAnsi="Arial Narrow" w:cs="Arial"/>
          <w:color w:val="000000"/>
          <w:sz w:val="26"/>
          <w:szCs w:val="26"/>
        </w:rPr>
        <w:t xml:space="preserve"> </w:t>
      </w:r>
    </w:p>
    <w:p w14:paraId="1475D091" w14:textId="77777777" w:rsidR="005A23C5" w:rsidRPr="005A23C5" w:rsidRDefault="005A23C5" w:rsidP="00DF27E8">
      <w:pPr>
        <w:widowControl/>
        <w:numPr>
          <w:ilvl w:val="0"/>
          <w:numId w:val="13"/>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las tarifas base para el cobro de los servicios de agua potable para el uso de Alto Consumo, considerando el consumo determinado de la lectura del medidor serán las siguientes: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2586"/>
        <w:gridCol w:w="2101"/>
        <w:gridCol w:w="1778"/>
        <w:gridCol w:w="1616"/>
      </w:tblGrid>
      <w:tr w:rsidR="005A23C5" w:rsidRPr="005A23C5" w14:paraId="118DFAA2" w14:textId="77777777" w:rsidTr="00340018">
        <w:trPr>
          <w:trHeight w:val="284"/>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B7B7B7"/>
            <w:tcMar>
              <w:top w:w="80" w:type="dxa"/>
              <w:left w:w="80" w:type="dxa"/>
              <w:bottom w:w="80" w:type="dxa"/>
              <w:right w:w="80" w:type="dxa"/>
            </w:tcMar>
          </w:tcPr>
          <w:p w14:paraId="4CB9DE3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ALTO CONSUMO</w:t>
            </w:r>
          </w:p>
        </w:tc>
      </w:tr>
      <w:tr w:rsidR="005A23C5" w:rsidRPr="005A23C5" w14:paraId="100D154B" w14:textId="77777777" w:rsidTr="00340018">
        <w:trPr>
          <w:trHeight w:val="476"/>
        </w:trPr>
        <w:tc>
          <w:tcPr>
            <w:tcW w:w="2900" w:type="pct"/>
            <w:gridSpan w:val="2"/>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0ED4E3DC" w14:textId="77777777" w:rsidR="005A23C5" w:rsidRPr="005A23C5" w:rsidRDefault="005A23C5" w:rsidP="00340018">
            <w:pPr>
              <w:pBdr>
                <w:top w:val="nil"/>
                <w:left w:val="nil"/>
                <w:bottom w:val="nil"/>
                <w:right w:val="nil"/>
                <w:between w:val="nil"/>
              </w:pBdr>
              <w:jc w:val="both"/>
              <w:rPr>
                <w:rFonts w:ascii="Arial Narrow" w:hAnsi="Arial Narrow" w:cs="Arial"/>
                <w:b/>
                <w:color w:val="000000"/>
                <w:sz w:val="26"/>
                <w:szCs w:val="26"/>
              </w:rPr>
            </w:pPr>
            <w:r w:rsidRPr="005A23C5">
              <w:rPr>
                <w:rFonts w:ascii="Arial Narrow" w:hAnsi="Arial Narrow" w:cs="Arial"/>
                <w:b/>
                <w:color w:val="000000"/>
                <w:sz w:val="26"/>
                <w:szCs w:val="26"/>
              </w:rPr>
              <w:t>Rango de Consumo.</w:t>
            </w:r>
          </w:p>
          <w:p w14:paraId="18361B9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M</w:t>
            </w:r>
            <w:r w:rsidRPr="005A23C5">
              <w:rPr>
                <w:rFonts w:ascii="Arial Narrow" w:hAnsi="Arial Narrow" w:cs="Arial"/>
                <w:b/>
                <w:color w:val="000000"/>
                <w:sz w:val="26"/>
                <w:szCs w:val="26"/>
                <w:vertAlign w:val="superscript"/>
              </w:rPr>
              <w:t>3</w:t>
            </w:r>
          </w:p>
        </w:tc>
        <w:tc>
          <w:tcPr>
            <w:tcW w:w="1100"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6ECCE07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Cuota Base</w:t>
            </w:r>
          </w:p>
        </w:tc>
        <w:tc>
          <w:tcPr>
            <w:tcW w:w="1000"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44CD38E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Cuota Adicional</w:t>
            </w:r>
          </w:p>
        </w:tc>
      </w:tr>
      <w:tr w:rsidR="005A23C5" w:rsidRPr="005A23C5" w14:paraId="0C594CDD" w14:textId="77777777" w:rsidTr="00340018">
        <w:trPr>
          <w:trHeight w:val="260"/>
        </w:trPr>
        <w:tc>
          <w:tcPr>
            <w:tcW w:w="1600"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60F69F2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Límite Inferior</w:t>
            </w:r>
          </w:p>
        </w:tc>
        <w:tc>
          <w:tcPr>
            <w:tcW w:w="1300"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7043C0B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Límite Superior</w:t>
            </w:r>
          </w:p>
        </w:tc>
        <w:tc>
          <w:tcPr>
            <w:tcW w:w="1100"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7245968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(Pesos)</w:t>
            </w:r>
          </w:p>
        </w:tc>
        <w:tc>
          <w:tcPr>
            <w:tcW w:w="1000"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72ADB08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M</w:t>
            </w:r>
            <w:r w:rsidRPr="005A23C5">
              <w:rPr>
                <w:rFonts w:ascii="Arial Narrow" w:hAnsi="Arial Narrow" w:cs="Arial"/>
                <w:b/>
                <w:color w:val="000000"/>
                <w:sz w:val="26"/>
                <w:szCs w:val="26"/>
                <w:vertAlign w:val="superscript"/>
              </w:rPr>
              <w:t>3</w:t>
            </w:r>
            <w:r w:rsidRPr="005A23C5">
              <w:rPr>
                <w:rFonts w:ascii="Arial Narrow" w:hAnsi="Arial Narrow" w:cs="Arial"/>
                <w:b/>
                <w:color w:val="000000"/>
                <w:sz w:val="26"/>
                <w:szCs w:val="26"/>
              </w:rPr>
              <w:t xml:space="preserve"> (Pesos)</w:t>
            </w:r>
          </w:p>
        </w:tc>
      </w:tr>
      <w:tr w:rsidR="005A23C5" w:rsidRPr="005A23C5" w14:paraId="0D736763" w14:textId="77777777" w:rsidTr="00340018">
        <w:trPr>
          <w:trHeight w:val="196"/>
        </w:trPr>
        <w:tc>
          <w:tcPr>
            <w:tcW w:w="16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E6617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0</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3638B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10</w:t>
            </w:r>
          </w:p>
        </w:tc>
        <w:tc>
          <w:tcPr>
            <w:tcW w:w="11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2ADBE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600.00</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43572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0.00</w:t>
            </w:r>
          </w:p>
        </w:tc>
      </w:tr>
      <w:tr w:rsidR="005A23C5" w:rsidRPr="005A23C5" w14:paraId="639FB6EC" w14:textId="77777777" w:rsidTr="00340018">
        <w:trPr>
          <w:trHeight w:val="1237"/>
        </w:trPr>
        <w:tc>
          <w:tcPr>
            <w:tcW w:w="16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51E9E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11</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8616F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50</w:t>
            </w:r>
          </w:p>
        </w:tc>
        <w:tc>
          <w:tcPr>
            <w:tcW w:w="11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2B940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30% cuota base</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DA1D3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División de cuota base entre resta límite superior menos límite inferior</w:t>
            </w:r>
          </w:p>
        </w:tc>
      </w:tr>
      <w:tr w:rsidR="005A23C5" w:rsidRPr="005A23C5" w14:paraId="6FCC13B4" w14:textId="77777777" w:rsidTr="00340018">
        <w:trPr>
          <w:trHeight w:val="623"/>
        </w:trPr>
        <w:tc>
          <w:tcPr>
            <w:tcW w:w="16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3963F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51</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BCA13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1,500</w:t>
            </w:r>
          </w:p>
        </w:tc>
        <w:tc>
          <w:tcPr>
            <w:tcW w:w="11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82AF4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 xml:space="preserve">Incremento 50% cuota base </w:t>
            </w:r>
            <w:r w:rsidRPr="005A23C5">
              <w:rPr>
                <w:rFonts w:ascii="Arial Narrow" w:hAnsi="Arial Narrow" w:cs="Arial"/>
                <w:color w:val="000000"/>
                <w:sz w:val="26"/>
                <w:szCs w:val="26"/>
              </w:rPr>
              <w:lastRenderedPageBreak/>
              <w:t>anterior</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8BF1E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lastRenderedPageBreak/>
              <w:t xml:space="preserve">Incremento 50% cuota </w:t>
            </w:r>
            <w:r w:rsidRPr="005A23C5">
              <w:rPr>
                <w:rFonts w:ascii="Arial Narrow" w:hAnsi="Arial Narrow" w:cs="Arial"/>
                <w:color w:val="000000"/>
                <w:sz w:val="26"/>
                <w:szCs w:val="26"/>
              </w:rPr>
              <w:lastRenderedPageBreak/>
              <w:t>adicional M</w:t>
            </w:r>
            <w:r w:rsidRPr="005A23C5">
              <w:rPr>
                <w:rFonts w:ascii="Arial Narrow" w:hAnsi="Arial Narrow" w:cs="Arial"/>
                <w:color w:val="000000"/>
                <w:sz w:val="26"/>
                <w:szCs w:val="26"/>
                <w:vertAlign w:val="superscript"/>
              </w:rPr>
              <w:t>3</w:t>
            </w:r>
            <w:r w:rsidRPr="005A23C5">
              <w:rPr>
                <w:rFonts w:ascii="Arial Narrow" w:hAnsi="Arial Narrow" w:cs="Arial"/>
                <w:color w:val="000000"/>
                <w:sz w:val="26"/>
                <w:szCs w:val="26"/>
              </w:rPr>
              <w:t xml:space="preserve"> anterior</w:t>
            </w:r>
          </w:p>
        </w:tc>
      </w:tr>
      <w:tr w:rsidR="005A23C5" w:rsidRPr="005A23C5" w14:paraId="5F606AD5" w14:textId="77777777" w:rsidTr="00340018">
        <w:trPr>
          <w:trHeight w:val="656"/>
        </w:trPr>
        <w:tc>
          <w:tcPr>
            <w:tcW w:w="16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1CCE5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lastRenderedPageBreak/>
              <w:t>1,501</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25086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5,000</w:t>
            </w:r>
          </w:p>
        </w:tc>
        <w:tc>
          <w:tcPr>
            <w:tcW w:w="11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C0D3C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70% cuota base anterior</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89612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70% cuota adicional M</w:t>
            </w:r>
            <w:r w:rsidRPr="005A23C5">
              <w:rPr>
                <w:rFonts w:ascii="Arial Narrow" w:hAnsi="Arial Narrow" w:cs="Arial"/>
                <w:color w:val="000000"/>
                <w:sz w:val="26"/>
                <w:szCs w:val="26"/>
                <w:vertAlign w:val="superscript"/>
              </w:rPr>
              <w:t>3</w:t>
            </w:r>
            <w:r w:rsidRPr="005A23C5">
              <w:rPr>
                <w:rFonts w:ascii="Arial Narrow" w:hAnsi="Arial Narrow" w:cs="Arial"/>
                <w:color w:val="000000"/>
                <w:sz w:val="26"/>
                <w:szCs w:val="26"/>
              </w:rPr>
              <w:t xml:space="preserve"> anterior</w:t>
            </w:r>
          </w:p>
        </w:tc>
      </w:tr>
      <w:tr w:rsidR="005A23C5" w:rsidRPr="005A23C5" w14:paraId="6E55AAE4" w14:textId="77777777" w:rsidTr="00340018">
        <w:trPr>
          <w:trHeight w:val="677"/>
        </w:trPr>
        <w:tc>
          <w:tcPr>
            <w:tcW w:w="16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EF558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5,001</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B1085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20,000</w:t>
            </w:r>
          </w:p>
        </w:tc>
        <w:tc>
          <w:tcPr>
            <w:tcW w:w="11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98D0F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90% cuota base anterior</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95366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90% cuota adicional M</w:t>
            </w:r>
            <w:r w:rsidRPr="005A23C5">
              <w:rPr>
                <w:rFonts w:ascii="Arial Narrow" w:hAnsi="Arial Narrow" w:cs="Arial"/>
                <w:color w:val="000000"/>
                <w:sz w:val="26"/>
                <w:szCs w:val="26"/>
                <w:vertAlign w:val="superscript"/>
              </w:rPr>
              <w:t>3</w:t>
            </w:r>
            <w:r w:rsidRPr="005A23C5">
              <w:rPr>
                <w:rFonts w:ascii="Arial Narrow" w:hAnsi="Arial Narrow" w:cs="Arial"/>
                <w:color w:val="000000"/>
                <w:sz w:val="26"/>
                <w:szCs w:val="26"/>
              </w:rPr>
              <w:t xml:space="preserve"> anterior</w:t>
            </w:r>
          </w:p>
        </w:tc>
      </w:tr>
      <w:tr w:rsidR="005A23C5" w:rsidRPr="005A23C5" w14:paraId="3AEF3A07" w14:textId="77777777" w:rsidTr="00340018">
        <w:trPr>
          <w:trHeight w:val="710"/>
        </w:trPr>
        <w:tc>
          <w:tcPr>
            <w:tcW w:w="16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89EEF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20,001</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A1DA4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999,999</w:t>
            </w:r>
          </w:p>
        </w:tc>
        <w:tc>
          <w:tcPr>
            <w:tcW w:w="11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40312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90% cuota base anterior</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ABABE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90% cuota adicional M</w:t>
            </w:r>
            <w:r w:rsidRPr="005A23C5">
              <w:rPr>
                <w:rFonts w:ascii="Arial Narrow" w:hAnsi="Arial Narrow" w:cs="Arial"/>
                <w:color w:val="000000"/>
                <w:sz w:val="26"/>
                <w:szCs w:val="26"/>
                <w:vertAlign w:val="superscript"/>
              </w:rPr>
              <w:t>3</w:t>
            </w:r>
            <w:r w:rsidRPr="005A23C5">
              <w:rPr>
                <w:rFonts w:ascii="Arial Narrow" w:hAnsi="Arial Narrow" w:cs="Arial"/>
                <w:color w:val="000000"/>
                <w:sz w:val="26"/>
                <w:szCs w:val="26"/>
              </w:rPr>
              <w:t xml:space="preserve"> anterior</w:t>
            </w:r>
          </w:p>
        </w:tc>
      </w:tr>
    </w:tbl>
    <w:p w14:paraId="1B3B7BBE" w14:textId="10A66AD2" w:rsidR="005A23C5" w:rsidRPr="005A23C5" w:rsidRDefault="005A23C5" w:rsidP="00B261EA">
      <w:pPr>
        <w:widowControl/>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Se entiende por servicios Hoteleros: Aquellos predios utilizados por empresas dedicadas a ofrecer alojamiento temporal que utilizan el agua para el aseo personal de sus clientes, para la limpieza general de las instalaciones, elaboración de alimentos y actividades de recreación.</w:t>
      </w:r>
      <w:r w:rsidR="00B261EA">
        <w:rPr>
          <w:rFonts w:ascii="Arial Narrow" w:hAnsi="Arial Narrow" w:cs="Arial"/>
          <w:color w:val="000000"/>
          <w:sz w:val="26"/>
          <w:szCs w:val="26"/>
        </w:rPr>
        <w:t xml:space="preserve"> </w:t>
      </w:r>
      <w:r w:rsidRPr="005A23C5">
        <w:rPr>
          <w:rFonts w:ascii="Arial Narrow" w:hAnsi="Arial Narrow" w:cs="Arial"/>
          <w:color w:val="000000"/>
          <w:sz w:val="26"/>
          <w:szCs w:val="26"/>
        </w:rPr>
        <w:t>En tanto se carezca de medidor en tomas de uso Hotelero se establecerá una cuota con base a un estudio previo efectuado por el personal autorizado por el sistema municipal de agua potable.</w:t>
      </w:r>
    </w:p>
    <w:p w14:paraId="297548C4" w14:textId="3484C36F" w:rsidR="005A23C5" w:rsidRPr="005A23C5" w:rsidRDefault="005A23C5" w:rsidP="00DF27E8">
      <w:pPr>
        <w:widowControl/>
        <w:numPr>
          <w:ilvl w:val="0"/>
          <w:numId w:val="15"/>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Las tarifas base para el cobro de los servicios de agua potable para el uso de los servicios Públicos a la comunidad, considerando el consumo determinado de la lectura del medidor, serán las siguientes.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2365"/>
        <w:gridCol w:w="2366"/>
        <w:gridCol w:w="1577"/>
        <w:gridCol w:w="1773"/>
      </w:tblGrid>
      <w:tr w:rsidR="005A23C5" w:rsidRPr="005A23C5" w14:paraId="13D49153" w14:textId="77777777" w:rsidTr="00935330">
        <w:trPr>
          <w:trHeight w:val="340"/>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B7B7B7"/>
            <w:tcMar>
              <w:top w:w="80" w:type="dxa"/>
              <w:left w:w="80" w:type="dxa"/>
              <w:bottom w:w="80" w:type="dxa"/>
              <w:right w:w="80" w:type="dxa"/>
            </w:tcMar>
          </w:tcPr>
          <w:p w14:paraId="13753DE7"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SERVICIOS GENERALES A LA COMUNIDAD</w:t>
            </w:r>
          </w:p>
        </w:tc>
      </w:tr>
      <w:tr w:rsidR="005A23C5" w:rsidRPr="005A23C5" w14:paraId="22D569E2" w14:textId="77777777" w:rsidTr="00E673F1">
        <w:trPr>
          <w:trHeight w:val="537"/>
        </w:trPr>
        <w:tc>
          <w:tcPr>
            <w:tcW w:w="2927" w:type="pct"/>
            <w:gridSpan w:val="2"/>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5CD7DECA" w14:textId="77777777" w:rsidR="005A23C5" w:rsidRPr="005A23C5" w:rsidRDefault="005A23C5" w:rsidP="00E673F1">
            <w:pPr>
              <w:pBdr>
                <w:top w:val="nil"/>
                <w:left w:val="nil"/>
                <w:bottom w:val="nil"/>
                <w:right w:val="nil"/>
                <w:between w:val="nil"/>
              </w:pBdr>
              <w:jc w:val="both"/>
              <w:rPr>
                <w:rFonts w:ascii="Arial Narrow" w:hAnsi="Arial Narrow" w:cs="Arial"/>
                <w:b/>
                <w:color w:val="000000"/>
                <w:sz w:val="26"/>
                <w:szCs w:val="26"/>
              </w:rPr>
            </w:pPr>
            <w:r w:rsidRPr="005A23C5">
              <w:rPr>
                <w:rFonts w:ascii="Arial Narrow" w:hAnsi="Arial Narrow" w:cs="Arial"/>
                <w:b/>
                <w:color w:val="000000"/>
                <w:sz w:val="26"/>
                <w:szCs w:val="26"/>
              </w:rPr>
              <w:t>Rango de Consumo.</w:t>
            </w:r>
          </w:p>
          <w:p w14:paraId="608AC9B7"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M</w:t>
            </w:r>
            <w:r w:rsidRPr="005A23C5">
              <w:rPr>
                <w:rFonts w:ascii="Arial Narrow" w:hAnsi="Arial Narrow" w:cs="Arial"/>
                <w:b/>
                <w:color w:val="000000"/>
                <w:sz w:val="26"/>
                <w:szCs w:val="26"/>
                <w:vertAlign w:val="superscript"/>
              </w:rPr>
              <w:t>3</w:t>
            </w:r>
          </w:p>
        </w:tc>
        <w:tc>
          <w:tcPr>
            <w:tcW w:w="976"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4769659F"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Cuota Base</w:t>
            </w:r>
          </w:p>
        </w:tc>
        <w:tc>
          <w:tcPr>
            <w:tcW w:w="1098"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316C4D12"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Cuota Adicional</w:t>
            </w:r>
          </w:p>
        </w:tc>
      </w:tr>
      <w:tr w:rsidR="005A23C5" w:rsidRPr="005A23C5" w14:paraId="45DC94EC" w14:textId="77777777" w:rsidTr="00E673F1">
        <w:trPr>
          <w:trHeight w:val="237"/>
        </w:trPr>
        <w:tc>
          <w:tcPr>
            <w:tcW w:w="1463"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704BBB5F"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Límite Inferior</w:t>
            </w:r>
          </w:p>
        </w:tc>
        <w:tc>
          <w:tcPr>
            <w:tcW w:w="1463"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2460152A"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Límite Superior</w:t>
            </w:r>
          </w:p>
        </w:tc>
        <w:tc>
          <w:tcPr>
            <w:tcW w:w="976"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1518A43B"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(Pesos)</w:t>
            </w:r>
          </w:p>
        </w:tc>
        <w:tc>
          <w:tcPr>
            <w:tcW w:w="1098"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6D613935"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M</w:t>
            </w:r>
            <w:r w:rsidRPr="005A23C5">
              <w:rPr>
                <w:rFonts w:ascii="Arial Narrow" w:hAnsi="Arial Narrow" w:cs="Arial"/>
                <w:b/>
                <w:color w:val="000000"/>
                <w:sz w:val="26"/>
                <w:szCs w:val="26"/>
                <w:vertAlign w:val="superscript"/>
              </w:rPr>
              <w:t>3</w:t>
            </w:r>
            <w:r w:rsidRPr="005A23C5">
              <w:rPr>
                <w:rFonts w:ascii="Arial Narrow" w:hAnsi="Arial Narrow" w:cs="Arial"/>
                <w:b/>
                <w:color w:val="000000"/>
                <w:sz w:val="26"/>
                <w:szCs w:val="26"/>
              </w:rPr>
              <w:t xml:space="preserve"> (Pesos)</w:t>
            </w:r>
          </w:p>
        </w:tc>
      </w:tr>
      <w:tr w:rsidR="005A23C5" w:rsidRPr="005A23C5" w14:paraId="468DAA95" w14:textId="77777777" w:rsidTr="00E673F1">
        <w:trPr>
          <w:trHeight w:val="286"/>
        </w:trPr>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4A0683"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0</w:t>
            </w:r>
          </w:p>
        </w:tc>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E8B531"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10</w:t>
            </w:r>
          </w:p>
        </w:tc>
        <w:tc>
          <w:tcPr>
            <w:tcW w:w="97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7BFE54"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300.00</w:t>
            </w:r>
          </w:p>
        </w:tc>
        <w:tc>
          <w:tcPr>
            <w:tcW w:w="109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D8BB13"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0.00</w:t>
            </w:r>
          </w:p>
        </w:tc>
      </w:tr>
      <w:tr w:rsidR="005A23C5" w:rsidRPr="005A23C5" w14:paraId="3D8927DE" w14:textId="77777777" w:rsidTr="00E673F1">
        <w:trPr>
          <w:trHeight w:val="1497"/>
        </w:trPr>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D5F86F"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11</w:t>
            </w:r>
          </w:p>
        </w:tc>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A90A28" w14:textId="77777777" w:rsidR="005A23C5" w:rsidRPr="00E673F1" w:rsidRDefault="005A23C5" w:rsidP="00E673F1">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50</w:t>
            </w:r>
          </w:p>
          <w:p w14:paraId="753AC7F1" w14:textId="77777777" w:rsidR="00E673F1" w:rsidRPr="00E673F1" w:rsidRDefault="00E673F1" w:rsidP="00E673F1">
            <w:pPr>
              <w:jc w:val="both"/>
              <w:rPr>
                <w:rFonts w:ascii="Arial Narrow" w:eastAsia="Arial" w:hAnsi="Arial Narrow" w:cs="Arial"/>
                <w:sz w:val="26"/>
                <w:szCs w:val="26"/>
              </w:rPr>
            </w:pPr>
          </w:p>
          <w:p w14:paraId="2F3B279E" w14:textId="77777777" w:rsidR="00E673F1" w:rsidRPr="00E673F1" w:rsidRDefault="00E673F1" w:rsidP="00E673F1">
            <w:pPr>
              <w:jc w:val="both"/>
              <w:rPr>
                <w:rFonts w:ascii="Arial Narrow" w:eastAsia="Arial" w:hAnsi="Arial Narrow" w:cs="Arial"/>
                <w:sz w:val="26"/>
                <w:szCs w:val="26"/>
              </w:rPr>
            </w:pPr>
          </w:p>
          <w:p w14:paraId="02A8A028" w14:textId="6B1567C7" w:rsidR="00E673F1" w:rsidRPr="005A23C5" w:rsidRDefault="00E673F1" w:rsidP="00E673F1">
            <w:pPr>
              <w:jc w:val="both"/>
              <w:rPr>
                <w:rFonts w:ascii="Arial Narrow" w:eastAsia="Arial" w:hAnsi="Arial Narrow" w:cs="Arial"/>
                <w:sz w:val="26"/>
                <w:szCs w:val="26"/>
              </w:rPr>
            </w:pPr>
          </w:p>
        </w:tc>
        <w:tc>
          <w:tcPr>
            <w:tcW w:w="97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702953" w14:textId="77777777" w:rsidR="005A23C5" w:rsidRPr="00E673F1" w:rsidRDefault="005A23C5" w:rsidP="00E673F1">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Incremento 30% cuota base</w:t>
            </w:r>
          </w:p>
          <w:p w14:paraId="1A14CC3D" w14:textId="7579EC6E" w:rsidR="00E673F1" w:rsidRPr="005A23C5" w:rsidRDefault="00E673F1" w:rsidP="00E673F1">
            <w:pPr>
              <w:jc w:val="both"/>
              <w:rPr>
                <w:rFonts w:ascii="Arial Narrow" w:eastAsia="Arial" w:hAnsi="Arial Narrow" w:cs="Arial"/>
                <w:sz w:val="26"/>
                <w:szCs w:val="26"/>
              </w:rPr>
            </w:pPr>
          </w:p>
        </w:tc>
        <w:tc>
          <w:tcPr>
            <w:tcW w:w="109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EC125C" w14:textId="76494F73" w:rsidR="00E673F1" w:rsidRPr="005A23C5" w:rsidRDefault="005A23C5" w:rsidP="00E673F1">
            <w:pPr>
              <w:pBdr>
                <w:top w:val="nil"/>
                <w:left w:val="nil"/>
                <w:bottom w:val="nil"/>
                <w:right w:val="nil"/>
                <w:between w:val="nil"/>
              </w:pBdr>
              <w:jc w:val="both"/>
              <w:rPr>
                <w:rFonts w:ascii="Arial Narrow" w:eastAsia="Arial" w:hAnsi="Arial Narrow" w:cs="Arial"/>
                <w:sz w:val="26"/>
                <w:szCs w:val="26"/>
              </w:rPr>
            </w:pPr>
            <w:r w:rsidRPr="005A23C5">
              <w:rPr>
                <w:rFonts w:ascii="Arial Narrow" w:hAnsi="Arial Narrow" w:cs="Arial"/>
                <w:color w:val="000000"/>
                <w:sz w:val="26"/>
                <w:szCs w:val="26"/>
              </w:rPr>
              <w:t>División de cuota base entre resta límite superior menos límite inferior</w:t>
            </w:r>
          </w:p>
        </w:tc>
      </w:tr>
      <w:tr w:rsidR="005A23C5" w:rsidRPr="005A23C5" w14:paraId="7C5F3EC4" w14:textId="77777777" w:rsidTr="00E673F1">
        <w:trPr>
          <w:trHeight w:val="24"/>
        </w:trPr>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CB3E53"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lastRenderedPageBreak/>
              <w:t>51</w:t>
            </w:r>
          </w:p>
        </w:tc>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22C559"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1,500</w:t>
            </w:r>
          </w:p>
        </w:tc>
        <w:tc>
          <w:tcPr>
            <w:tcW w:w="97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F9E74F"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50% cuota base anterior</w:t>
            </w:r>
          </w:p>
        </w:tc>
        <w:tc>
          <w:tcPr>
            <w:tcW w:w="109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2BA4D4"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50% cuota adicional M</w:t>
            </w:r>
            <w:r w:rsidRPr="005A23C5">
              <w:rPr>
                <w:rFonts w:ascii="Arial Narrow" w:hAnsi="Arial Narrow" w:cs="Arial"/>
                <w:color w:val="000000"/>
                <w:sz w:val="26"/>
                <w:szCs w:val="26"/>
                <w:vertAlign w:val="superscript"/>
              </w:rPr>
              <w:t>3</w:t>
            </w:r>
            <w:r w:rsidRPr="005A23C5">
              <w:rPr>
                <w:rFonts w:ascii="Arial Narrow" w:hAnsi="Arial Narrow" w:cs="Arial"/>
                <w:color w:val="000000"/>
                <w:sz w:val="26"/>
                <w:szCs w:val="26"/>
              </w:rPr>
              <w:t xml:space="preserve"> anterior</w:t>
            </w:r>
          </w:p>
        </w:tc>
      </w:tr>
      <w:tr w:rsidR="005A23C5" w:rsidRPr="005A23C5" w14:paraId="7FCA05D6" w14:textId="77777777" w:rsidTr="00E673F1">
        <w:trPr>
          <w:trHeight w:val="811"/>
        </w:trPr>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F7D8AA"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1,501</w:t>
            </w:r>
          </w:p>
        </w:tc>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3FEE83"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5,000</w:t>
            </w:r>
          </w:p>
        </w:tc>
        <w:tc>
          <w:tcPr>
            <w:tcW w:w="97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AE0210"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70% cuota base anterior</w:t>
            </w:r>
          </w:p>
        </w:tc>
        <w:tc>
          <w:tcPr>
            <w:tcW w:w="109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91FDFF"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70% cuota adicional M</w:t>
            </w:r>
            <w:r w:rsidRPr="005A23C5">
              <w:rPr>
                <w:rFonts w:ascii="Arial Narrow" w:hAnsi="Arial Narrow" w:cs="Arial"/>
                <w:color w:val="000000"/>
                <w:sz w:val="26"/>
                <w:szCs w:val="26"/>
                <w:vertAlign w:val="superscript"/>
              </w:rPr>
              <w:t>3</w:t>
            </w:r>
            <w:r w:rsidRPr="005A23C5">
              <w:rPr>
                <w:rFonts w:ascii="Arial Narrow" w:hAnsi="Arial Narrow" w:cs="Arial"/>
                <w:color w:val="000000"/>
                <w:sz w:val="26"/>
                <w:szCs w:val="26"/>
              </w:rPr>
              <w:t xml:space="preserve"> anterior</w:t>
            </w:r>
          </w:p>
        </w:tc>
      </w:tr>
      <w:tr w:rsidR="005A23C5" w:rsidRPr="005A23C5" w14:paraId="36AEF2B7" w14:textId="77777777" w:rsidTr="00340018">
        <w:trPr>
          <w:trHeight w:val="811"/>
        </w:trPr>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4ED9A8"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5,001</w:t>
            </w:r>
          </w:p>
        </w:tc>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00BFB2"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20,000</w:t>
            </w:r>
          </w:p>
        </w:tc>
        <w:tc>
          <w:tcPr>
            <w:tcW w:w="97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C6FC50"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90% cuota base anterior</w:t>
            </w:r>
          </w:p>
        </w:tc>
        <w:tc>
          <w:tcPr>
            <w:tcW w:w="109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CA4B13"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90% cuota adicional M</w:t>
            </w:r>
            <w:r w:rsidRPr="005A23C5">
              <w:rPr>
                <w:rFonts w:ascii="Arial Narrow" w:hAnsi="Arial Narrow" w:cs="Arial"/>
                <w:color w:val="000000"/>
                <w:sz w:val="26"/>
                <w:szCs w:val="26"/>
                <w:vertAlign w:val="superscript"/>
              </w:rPr>
              <w:t>3</w:t>
            </w:r>
            <w:r w:rsidRPr="005A23C5">
              <w:rPr>
                <w:rFonts w:ascii="Arial Narrow" w:hAnsi="Arial Narrow" w:cs="Arial"/>
                <w:color w:val="000000"/>
                <w:sz w:val="26"/>
                <w:szCs w:val="26"/>
              </w:rPr>
              <w:t xml:space="preserve"> anterior</w:t>
            </w:r>
          </w:p>
        </w:tc>
      </w:tr>
      <w:tr w:rsidR="005A23C5" w:rsidRPr="005A23C5" w14:paraId="0DBB8379" w14:textId="77777777" w:rsidTr="00E673F1">
        <w:trPr>
          <w:trHeight w:val="784"/>
        </w:trPr>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A23603"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20,001</w:t>
            </w:r>
          </w:p>
        </w:tc>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FF01A3"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999,999</w:t>
            </w:r>
          </w:p>
        </w:tc>
        <w:tc>
          <w:tcPr>
            <w:tcW w:w="97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EE7718"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90% cuota base anterior</w:t>
            </w:r>
          </w:p>
        </w:tc>
        <w:tc>
          <w:tcPr>
            <w:tcW w:w="109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5BCC5A"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90% cuota adicional M</w:t>
            </w:r>
            <w:r w:rsidRPr="005A23C5">
              <w:rPr>
                <w:rFonts w:ascii="Arial Narrow" w:hAnsi="Arial Narrow" w:cs="Arial"/>
                <w:color w:val="000000"/>
                <w:sz w:val="26"/>
                <w:szCs w:val="26"/>
                <w:vertAlign w:val="superscript"/>
              </w:rPr>
              <w:t>3</w:t>
            </w:r>
            <w:r w:rsidRPr="005A23C5">
              <w:rPr>
                <w:rFonts w:ascii="Arial Narrow" w:hAnsi="Arial Narrow" w:cs="Arial"/>
                <w:color w:val="000000"/>
                <w:sz w:val="26"/>
                <w:szCs w:val="26"/>
              </w:rPr>
              <w:t xml:space="preserve"> anterior</w:t>
            </w:r>
          </w:p>
        </w:tc>
      </w:tr>
      <w:tr w:rsidR="005A23C5" w:rsidRPr="005A23C5" w14:paraId="7CF11ABA" w14:textId="77777777" w:rsidTr="00935330">
        <w:trPr>
          <w:trHeight w:val="330"/>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B7B7B7"/>
            <w:tcMar>
              <w:top w:w="80" w:type="dxa"/>
              <w:left w:w="80" w:type="dxa"/>
              <w:bottom w:w="80" w:type="dxa"/>
              <w:right w:w="80" w:type="dxa"/>
            </w:tcMar>
          </w:tcPr>
          <w:p w14:paraId="6DAF6636"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SERVICIOS GENERALES A LA COMUNIDAD</w:t>
            </w:r>
          </w:p>
        </w:tc>
      </w:tr>
      <w:tr w:rsidR="005A23C5" w:rsidRPr="005A23C5" w14:paraId="55ECA9D6" w14:textId="77777777" w:rsidTr="003B6691">
        <w:trPr>
          <w:trHeight w:val="183"/>
        </w:trPr>
        <w:tc>
          <w:tcPr>
            <w:tcW w:w="2927" w:type="pct"/>
            <w:gridSpan w:val="2"/>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489B4E2D" w14:textId="77777777" w:rsidR="005A23C5" w:rsidRPr="005A23C5" w:rsidRDefault="005A23C5" w:rsidP="00E673F1">
            <w:pPr>
              <w:pBdr>
                <w:top w:val="nil"/>
                <w:left w:val="nil"/>
                <w:bottom w:val="nil"/>
                <w:right w:val="nil"/>
                <w:between w:val="nil"/>
              </w:pBdr>
              <w:jc w:val="both"/>
              <w:rPr>
                <w:rFonts w:ascii="Arial Narrow" w:hAnsi="Arial Narrow" w:cs="Arial"/>
                <w:b/>
                <w:color w:val="000000"/>
                <w:sz w:val="26"/>
                <w:szCs w:val="26"/>
              </w:rPr>
            </w:pPr>
            <w:r w:rsidRPr="005A23C5">
              <w:rPr>
                <w:rFonts w:ascii="Arial Narrow" w:hAnsi="Arial Narrow" w:cs="Arial"/>
                <w:b/>
                <w:color w:val="000000"/>
                <w:sz w:val="26"/>
                <w:szCs w:val="26"/>
              </w:rPr>
              <w:t>Rango de Consumo.</w:t>
            </w:r>
          </w:p>
          <w:p w14:paraId="0912F0E3"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M</w:t>
            </w:r>
            <w:r w:rsidRPr="005A23C5">
              <w:rPr>
                <w:rFonts w:ascii="Arial Narrow" w:hAnsi="Arial Narrow" w:cs="Arial"/>
                <w:b/>
                <w:color w:val="000000"/>
                <w:sz w:val="26"/>
                <w:szCs w:val="26"/>
                <w:vertAlign w:val="superscript"/>
              </w:rPr>
              <w:t>3</w:t>
            </w:r>
          </w:p>
        </w:tc>
        <w:tc>
          <w:tcPr>
            <w:tcW w:w="976"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36AFF474"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Cuota Base</w:t>
            </w:r>
          </w:p>
        </w:tc>
        <w:tc>
          <w:tcPr>
            <w:tcW w:w="1098"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1741E4A1"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Cuota Adicional</w:t>
            </w:r>
          </w:p>
        </w:tc>
      </w:tr>
      <w:tr w:rsidR="005A23C5" w:rsidRPr="005A23C5" w14:paraId="043B14FD" w14:textId="77777777" w:rsidTr="00E673F1">
        <w:trPr>
          <w:trHeight w:val="335"/>
        </w:trPr>
        <w:tc>
          <w:tcPr>
            <w:tcW w:w="1463"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733C5D2B"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Límite Inferior</w:t>
            </w:r>
          </w:p>
        </w:tc>
        <w:tc>
          <w:tcPr>
            <w:tcW w:w="1463"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6DCF2012"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Límite Superior</w:t>
            </w:r>
          </w:p>
        </w:tc>
        <w:tc>
          <w:tcPr>
            <w:tcW w:w="976"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3E0E50A5"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(Pesos)</w:t>
            </w:r>
          </w:p>
        </w:tc>
        <w:tc>
          <w:tcPr>
            <w:tcW w:w="1098"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14:paraId="46389864"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rPr>
              <w:t>M</w:t>
            </w:r>
            <w:r w:rsidRPr="005A23C5">
              <w:rPr>
                <w:rFonts w:ascii="Arial Narrow" w:hAnsi="Arial Narrow" w:cs="Arial"/>
                <w:b/>
                <w:color w:val="000000"/>
                <w:sz w:val="26"/>
                <w:szCs w:val="26"/>
                <w:vertAlign w:val="superscript"/>
              </w:rPr>
              <w:t>3</w:t>
            </w:r>
            <w:r w:rsidRPr="005A23C5">
              <w:rPr>
                <w:rFonts w:ascii="Arial Narrow" w:hAnsi="Arial Narrow" w:cs="Arial"/>
                <w:b/>
                <w:color w:val="000000"/>
                <w:sz w:val="26"/>
                <w:szCs w:val="26"/>
              </w:rPr>
              <w:t xml:space="preserve"> (Pesos)</w:t>
            </w:r>
          </w:p>
        </w:tc>
      </w:tr>
      <w:tr w:rsidR="005A23C5" w:rsidRPr="005A23C5" w14:paraId="6F036F72" w14:textId="77777777" w:rsidTr="00E673F1">
        <w:trPr>
          <w:trHeight w:val="243"/>
        </w:trPr>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A0ED86"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0</w:t>
            </w:r>
          </w:p>
        </w:tc>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C50FAF"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10</w:t>
            </w:r>
          </w:p>
        </w:tc>
        <w:tc>
          <w:tcPr>
            <w:tcW w:w="97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F79CE4"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300.00</w:t>
            </w:r>
          </w:p>
        </w:tc>
        <w:tc>
          <w:tcPr>
            <w:tcW w:w="109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4ABB63"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0.00</w:t>
            </w:r>
          </w:p>
        </w:tc>
      </w:tr>
      <w:tr w:rsidR="005A23C5" w:rsidRPr="005A23C5" w14:paraId="42C5FF03" w14:textId="77777777" w:rsidTr="00E673F1">
        <w:trPr>
          <w:trHeight w:val="1185"/>
        </w:trPr>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D7683D"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11</w:t>
            </w:r>
          </w:p>
        </w:tc>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C6E7DD"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50</w:t>
            </w:r>
          </w:p>
        </w:tc>
        <w:tc>
          <w:tcPr>
            <w:tcW w:w="97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BA054B"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30% cuota base</w:t>
            </w:r>
          </w:p>
        </w:tc>
        <w:tc>
          <w:tcPr>
            <w:tcW w:w="109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69D966"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División de cuota base entre resta límite superior menos límite inferior</w:t>
            </w:r>
          </w:p>
        </w:tc>
      </w:tr>
      <w:tr w:rsidR="005A23C5" w:rsidRPr="005A23C5" w14:paraId="11477420" w14:textId="77777777" w:rsidTr="00E673F1">
        <w:trPr>
          <w:trHeight w:val="940"/>
        </w:trPr>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D4F194"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51</w:t>
            </w:r>
          </w:p>
        </w:tc>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448C4A"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1,500</w:t>
            </w:r>
          </w:p>
        </w:tc>
        <w:tc>
          <w:tcPr>
            <w:tcW w:w="97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C6BE57"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50% cuota base anterior</w:t>
            </w:r>
          </w:p>
        </w:tc>
        <w:tc>
          <w:tcPr>
            <w:tcW w:w="109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80BFB6" w14:textId="77777777" w:rsidR="005A23C5" w:rsidRPr="005A23C5" w:rsidRDefault="005A23C5" w:rsidP="00E673F1">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rPr>
              <w:t>Incremento 50% cuota adicional M</w:t>
            </w:r>
            <w:r w:rsidRPr="005A23C5">
              <w:rPr>
                <w:rFonts w:ascii="Arial Narrow" w:hAnsi="Arial Narrow" w:cs="Arial"/>
                <w:color w:val="000000"/>
                <w:sz w:val="26"/>
                <w:szCs w:val="26"/>
                <w:vertAlign w:val="superscript"/>
              </w:rPr>
              <w:t>3</w:t>
            </w:r>
            <w:r w:rsidRPr="005A23C5">
              <w:rPr>
                <w:rFonts w:ascii="Arial Narrow" w:hAnsi="Arial Narrow" w:cs="Arial"/>
                <w:color w:val="000000"/>
                <w:sz w:val="26"/>
                <w:szCs w:val="26"/>
              </w:rPr>
              <w:t xml:space="preserve"> anterior</w:t>
            </w:r>
          </w:p>
        </w:tc>
      </w:tr>
    </w:tbl>
    <w:p w14:paraId="06389F1A" w14:textId="0985E6B6" w:rsidR="005A23C5" w:rsidRPr="005A23C5" w:rsidRDefault="005A23C5" w:rsidP="00340018">
      <w:pPr>
        <w:widowControl/>
        <w:pBdr>
          <w:top w:val="nil"/>
          <w:left w:val="nil"/>
          <w:bottom w:val="nil"/>
          <w:right w:val="nil"/>
          <w:between w:val="nil"/>
        </w:pBdr>
        <w:jc w:val="both"/>
        <w:rPr>
          <w:rFonts w:ascii="Arial Narrow" w:hAnsi="Arial Narrow" w:cs="Arial"/>
          <w:color w:val="000000"/>
          <w:sz w:val="26"/>
          <w:szCs w:val="26"/>
          <w:highlight w:val="white"/>
        </w:rPr>
      </w:pPr>
      <w:r w:rsidRPr="005A23C5">
        <w:rPr>
          <w:rFonts w:ascii="Arial Narrow" w:hAnsi="Arial Narrow" w:cs="Arial"/>
          <w:color w:val="000000"/>
          <w:sz w:val="26"/>
          <w:szCs w:val="26"/>
        </w:rPr>
        <w:t>Se entienden por servicios generales: Aquellos predios utilizados por órganos, dependencias o entidades de la Federación y el Estado para fines de su función pública.</w:t>
      </w:r>
      <w:r w:rsidR="00340018">
        <w:rPr>
          <w:rFonts w:ascii="Arial Narrow" w:hAnsi="Arial Narrow" w:cs="Arial"/>
          <w:color w:val="000000"/>
          <w:sz w:val="26"/>
          <w:szCs w:val="26"/>
        </w:rPr>
        <w:t xml:space="preserve"> </w:t>
      </w:r>
      <w:r w:rsidRPr="005A23C5">
        <w:rPr>
          <w:rFonts w:ascii="Arial Narrow" w:hAnsi="Arial Narrow" w:cs="Arial"/>
          <w:color w:val="000000"/>
          <w:sz w:val="26"/>
          <w:szCs w:val="26"/>
        </w:rPr>
        <w:t>En tanto se carezca de medidor en tomas de uso de servicios generales se establecerá una cuota con base a un estudio previo efectuado por el personal autorizado por el sistema municipal de agua potable.</w:t>
      </w:r>
      <w:r w:rsidR="00340018">
        <w:rPr>
          <w:rFonts w:ascii="Arial Narrow" w:hAnsi="Arial Narrow" w:cs="Arial"/>
          <w:color w:val="000000"/>
          <w:sz w:val="26"/>
          <w:szCs w:val="26"/>
        </w:rPr>
        <w:t xml:space="preserve"> </w:t>
      </w:r>
      <w:r w:rsidRPr="005A23C5">
        <w:rPr>
          <w:rFonts w:ascii="Arial Narrow" w:hAnsi="Arial Narrow" w:cs="Arial"/>
          <w:b/>
          <w:color w:val="000000"/>
          <w:sz w:val="26"/>
          <w:szCs w:val="26"/>
        </w:rPr>
        <w:t>Artículo 127. Tarifa</w:t>
      </w:r>
      <w:r w:rsidR="00340018">
        <w:rPr>
          <w:rFonts w:ascii="Arial Narrow" w:hAnsi="Arial Narrow" w:cs="Arial"/>
          <w:b/>
          <w:color w:val="000000"/>
          <w:sz w:val="26"/>
          <w:szCs w:val="26"/>
        </w:rPr>
        <w:t xml:space="preserve"> </w:t>
      </w:r>
      <w:r w:rsidRPr="005A23C5">
        <w:rPr>
          <w:rFonts w:ascii="Arial Narrow" w:hAnsi="Arial Narrow" w:cs="Arial"/>
          <w:color w:val="000000"/>
          <w:sz w:val="26"/>
          <w:szCs w:val="26"/>
          <w:highlight w:val="white"/>
        </w:rPr>
        <w:t>Los derechos correspondientes al servicio de limpia y recolección de basura se causarán por mes y pagarán de conformidad con la siguiente clasificación:</w:t>
      </w:r>
    </w:p>
    <w:p w14:paraId="38265854" w14:textId="77777777" w:rsidR="005A23C5" w:rsidRPr="005A23C5" w:rsidRDefault="005A23C5" w:rsidP="00E673F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color w:val="000000"/>
          <w:sz w:val="26"/>
          <w:szCs w:val="26"/>
        </w:rPr>
      </w:pPr>
      <w:r w:rsidRPr="005A23C5">
        <w:rPr>
          <w:rFonts w:ascii="Arial Narrow" w:hAnsi="Arial Narrow" w:cs="Arial"/>
          <w:color w:val="000000"/>
          <w:sz w:val="26"/>
          <w:szCs w:val="26"/>
        </w:rPr>
        <w:t>I.- Por predio habitacional……….……….………...$        35.00</w:t>
      </w:r>
    </w:p>
    <w:p w14:paraId="32176608" w14:textId="77777777" w:rsidR="005A23C5" w:rsidRPr="005A23C5" w:rsidRDefault="005A23C5" w:rsidP="00E673F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color w:val="000000"/>
          <w:sz w:val="26"/>
          <w:szCs w:val="26"/>
        </w:rPr>
      </w:pPr>
      <w:r w:rsidRPr="005A23C5">
        <w:rPr>
          <w:rFonts w:ascii="Arial Narrow" w:hAnsi="Arial Narrow" w:cs="Arial"/>
          <w:color w:val="000000"/>
          <w:sz w:val="26"/>
          <w:szCs w:val="26"/>
        </w:rPr>
        <w:lastRenderedPageBreak/>
        <w:t>II.- Por predio comercial tipo A ……………........$      106.00</w:t>
      </w:r>
    </w:p>
    <w:p w14:paraId="46B220BD" w14:textId="77777777" w:rsidR="005A23C5" w:rsidRPr="005A23C5" w:rsidRDefault="005A23C5" w:rsidP="00E673F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color w:val="000000"/>
          <w:sz w:val="26"/>
          <w:szCs w:val="26"/>
        </w:rPr>
      </w:pPr>
      <w:r w:rsidRPr="005A23C5">
        <w:rPr>
          <w:rFonts w:ascii="Arial Narrow" w:hAnsi="Arial Narrow" w:cs="Arial"/>
          <w:color w:val="000000"/>
          <w:sz w:val="26"/>
          <w:szCs w:val="26"/>
        </w:rPr>
        <w:t>III.- Por predio comercial tipo B …………….…...$      140.00</w:t>
      </w:r>
    </w:p>
    <w:p w14:paraId="3A9ED8B7" w14:textId="77777777" w:rsidR="005A23C5" w:rsidRPr="005A23C5" w:rsidRDefault="005A23C5" w:rsidP="00E673F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color w:val="000000"/>
          <w:sz w:val="26"/>
          <w:szCs w:val="26"/>
        </w:rPr>
      </w:pPr>
      <w:r w:rsidRPr="005A23C5">
        <w:rPr>
          <w:rFonts w:ascii="Arial Narrow" w:hAnsi="Arial Narrow" w:cs="Arial"/>
          <w:color w:val="000000"/>
          <w:sz w:val="26"/>
          <w:szCs w:val="26"/>
        </w:rPr>
        <w:t>IV.- Por predio comercial tipo C ………….….….$      175.00   292.00</w:t>
      </w:r>
    </w:p>
    <w:p w14:paraId="7AECA717" w14:textId="77777777" w:rsidR="005A23C5" w:rsidRPr="005A23C5" w:rsidRDefault="005A23C5" w:rsidP="00E673F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color w:val="000000"/>
          <w:sz w:val="26"/>
          <w:szCs w:val="26"/>
        </w:rPr>
      </w:pPr>
      <w:r w:rsidRPr="005A23C5">
        <w:rPr>
          <w:rFonts w:ascii="Arial Narrow" w:hAnsi="Arial Narrow" w:cs="Arial"/>
          <w:color w:val="000000"/>
          <w:sz w:val="26"/>
          <w:szCs w:val="26"/>
        </w:rPr>
        <w:t xml:space="preserve">V.- Por predio comercial tipo D…………….…....$     292.00    175.00 </w:t>
      </w:r>
    </w:p>
    <w:p w14:paraId="63D3098D" w14:textId="77777777" w:rsidR="005A23C5" w:rsidRPr="005A23C5" w:rsidRDefault="005A23C5" w:rsidP="00E673F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color w:val="000000"/>
          <w:sz w:val="26"/>
          <w:szCs w:val="26"/>
        </w:rPr>
      </w:pPr>
      <w:r w:rsidRPr="005A23C5">
        <w:rPr>
          <w:rFonts w:ascii="Arial Narrow" w:hAnsi="Arial Narrow" w:cs="Arial"/>
          <w:color w:val="000000"/>
          <w:sz w:val="26"/>
          <w:szCs w:val="26"/>
        </w:rPr>
        <w:t>VI.- Por predio comercial tipo E……….............$     5,264.00</w:t>
      </w:r>
    </w:p>
    <w:p w14:paraId="32224B27" w14:textId="77777777" w:rsidR="005A23C5" w:rsidRPr="005A23C5" w:rsidRDefault="005A23C5" w:rsidP="00E673F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color w:val="000000"/>
          <w:sz w:val="26"/>
          <w:szCs w:val="26"/>
        </w:rPr>
      </w:pPr>
      <w:r w:rsidRPr="005A23C5">
        <w:rPr>
          <w:rFonts w:ascii="Arial Narrow" w:hAnsi="Arial Narrow" w:cs="Arial"/>
          <w:color w:val="000000"/>
          <w:sz w:val="26"/>
          <w:szCs w:val="26"/>
        </w:rPr>
        <w:t>VII.- Servicio por uso de camión por viaje …… $   627.00</w:t>
      </w:r>
    </w:p>
    <w:p w14:paraId="315F6BDD" w14:textId="3245197A" w:rsidR="005A23C5" w:rsidRPr="005A23C5" w:rsidRDefault="005A23C5" w:rsidP="00E673F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color w:val="000000"/>
          <w:sz w:val="26"/>
          <w:szCs w:val="26"/>
        </w:rPr>
      </w:pPr>
      <w:r w:rsidRPr="005A23C5">
        <w:rPr>
          <w:rFonts w:ascii="Arial Narrow" w:hAnsi="Arial Narrow" w:cs="Arial"/>
          <w:color w:val="000000"/>
          <w:sz w:val="26"/>
          <w:szCs w:val="26"/>
        </w:rPr>
        <w:t>Por el pago anual del servicio de recolecta de basura se aplica el 20% de descuento pagando en los meses de enero y febrero. Aunado a lo anterior, los ciudadanos que paguen los primeros 5 días hábiles de cada mes, tendrán un descuento del 30% ú nicamente en el supuesto de la fracción I. Para efectos de la presente ley y para la aplicación de este artículo se entenderá por:</w:t>
      </w:r>
      <w:r w:rsidR="00340018">
        <w:rPr>
          <w:rFonts w:ascii="Arial Narrow" w:hAnsi="Arial Narrow" w:cs="Arial"/>
          <w:color w:val="000000"/>
          <w:sz w:val="26"/>
          <w:szCs w:val="26"/>
        </w:rPr>
        <w:t xml:space="preserve"> </w:t>
      </w:r>
      <w:r w:rsidRPr="005A23C5">
        <w:rPr>
          <w:rFonts w:ascii="Arial Narrow" w:hAnsi="Arial Narrow" w:cs="Arial"/>
          <w:b/>
          <w:color w:val="000000"/>
          <w:sz w:val="26"/>
          <w:szCs w:val="26"/>
        </w:rPr>
        <w:t>Predio habitacional:</w:t>
      </w:r>
      <w:r w:rsidRPr="005A23C5">
        <w:rPr>
          <w:rFonts w:ascii="Arial Narrow" w:hAnsi="Arial Narrow" w:cs="Arial"/>
          <w:color w:val="000000"/>
          <w:sz w:val="26"/>
          <w:szCs w:val="26"/>
        </w:rPr>
        <w:t xml:space="preserve"> casa habitación en la que no funcione negocio alguno, ni se le de ningún tipo de giro comercial a la propiedad.</w:t>
      </w:r>
      <w:r w:rsidR="00340018">
        <w:rPr>
          <w:rFonts w:ascii="Arial Narrow" w:hAnsi="Arial Narrow" w:cs="Arial"/>
          <w:color w:val="000000"/>
          <w:sz w:val="26"/>
          <w:szCs w:val="26"/>
        </w:rPr>
        <w:t xml:space="preserve"> </w:t>
      </w:r>
      <w:r w:rsidRPr="005A23C5">
        <w:rPr>
          <w:rFonts w:ascii="Arial Narrow" w:hAnsi="Arial Narrow" w:cs="Arial"/>
          <w:b/>
          <w:color w:val="000000"/>
          <w:sz w:val="26"/>
          <w:szCs w:val="26"/>
        </w:rPr>
        <w:t>Predio comercial tipo A:</w:t>
      </w:r>
      <w:r w:rsidRPr="005A23C5">
        <w:rPr>
          <w:rFonts w:ascii="Arial Narrow" w:hAnsi="Arial Narrow" w:cs="Arial"/>
          <w:color w:val="000000"/>
          <w:sz w:val="26"/>
          <w:szCs w:val="26"/>
        </w:rPr>
        <w:t xml:space="preserve"> predio ocupado como local comercial, en el que esté este establecido algún negocio o se le dé un tipo de giro comercial a la propiedad, y que genera menos de 10 kilogramos de desperdicios a la semana, sea necesaria la recolecta de basura dos veces por semana.</w:t>
      </w:r>
      <w:r w:rsidR="00340018">
        <w:rPr>
          <w:rFonts w:ascii="Arial Narrow" w:hAnsi="Arial Narrow" w:cs="Arial"/>
          <w:color w:val="000000"/>
          <w:sz w:val="26"/>
          <w:szCs w:val="26"/>
        </w:rPr>
        <w:t xml:space="preserve"> </w:t>
      </w:r>
      <w:r w:rsidRPr="005A23C5">
        <w:rPr>
          <w:rFonts w:ascii="Arial Narrow" w:hAnsi="Arial Narrow" w:cs="Arial"/>
          <w:b/>
          <w:color w:val="000000"/>
          <w:sz w:val="26"/>
          <w:szCs w:val="26"/>
        </w:rPr>
        <w:t>Predio comercial tipo B</w:t>
      </w:r>
      <w:r w:rsidRPr="005A23C5">
        <w:rPr>
          <w:rFonts w:ascii="Arial Narrow" w:hAnsi="Arial Narrow" w:cs="Arial"/>
          <w:color w:val="000000"/>
          <w:sz w:val="26"/>
          <w:szCs w:val="26"/>
        </w:rPr>
        <w:t>: predio ocupado como local comercial, en el que esté establecido algún negocio o se le dé un tipo de giro comercial a la propiedad, y que genera desperdicios orgánicos propensos a descomponerse que no superan los 5 kilogramos diarios y sea necesaria la recolecta de basura todos los días.</w:t>
      </w:r>
      <w:r w:rsidR="00340018">
        <w:rPr>
          <w:rFonts w:ascii="Arial Narrow" w:hAnsi="Arial Narrow" w:cs="Arial"/>
          <w:color w:val="000000"/>
          <w:sz w:val="26"/>
          <w:szCs w:val="26"/>
        </w:rPr>
        <w:t xml:space="preserve"> </w:t>
      </w:r>
      <w:r w:rsidRPr="005A23C5">
        <w:rPr>
          <w:rFonts w:ascii="Arial Narrow" w:hAnsi="Arial Narrow" w:cs="Arial"/>
          <w:b/>
          <w:color w:val="000000"/>
          <w:sz w:val="26"/>
          <w:szCs w:val="26"/>
        </w:rPr>
        <w:t>Predio comercial tipo C</w:t>
      </w:r>
      <w:r w:rsidRPr="005A23C5">
        <w:rPr>
          <w:rFonts w:ascii="Arial Narrow" w:hAnsi="Arial Narrow" w:cs="Arial"/>
          <w:color w:val="000000"/>
          <w:sz w:val="26"/>
          <w:szCs w:val="26"/>
        </w:rPr>
        <w:t>: predio ocupado como local comercial, en el que esté establecido algún negocio o se le dé un tipo de giro comercial a la propiedad, y que genera 10 kilogramos o más de desperdicios inorgánicos por semana y sea necesaria la recolecta de basura dos días a la semana.</w:t>
      </w:r>
      <w:r w:rsidR="002656A6">
        <w:rPr>
          <w:rFonts w:ascii="Arial Narrow" w:hAnsi="Arial Narrow" w:cs="Arial"/>
          <w:color w:val="000000"/>
          <w:sz w:val="26"/>
          <w:szCs w:val="26"/>
        </w:rPr>
        <w:t xml:space="preserve"> </w:t>
      </w:r>
      <w:r w:rsidRPr="005A23C5">
        <w:rPr>
          <w:rFonts w:ascii="Arial Narrow" w:hAnsi="Arial Narrow" w:cs="Arial"/>
          <w:b/>
          <w:color w:val="000000"/>
          <w:sz w:val="26"/>
          <w:szCs w:val="26"/>
        </w:rPr>
        <w:t>Predio comercial tipo D:</w:t>
      </w:r>
      <w:r w:rsidRPr="005A23C5">
        <w:rPr>
          <w:rFonts w:ascii="Arial Narrow" w:hAnsi="Arial Narrow" w:cs="Arial"/>
          <w:color w:val="000000"/>
          <w:sz w:val="26"/>
          <w:szCs w:val="26"/>
        </w:rPr>
        <w:t xml:space="preserve"> predio ocupado como financiera de crédito, casa de empeño, institución bancaria, caja de ahorro, asesoría de crédito o servicios financieros.</w:t>
      </w:r>
      <w:r w:rsidR="002656A6">
        <w:rPr>
          <w:rFonts w:ascii="Arial Narrow" w:hAnsi="Arial Narrow" w:cs="Arial"/>
          <w:color w:val="000000"/>
          <w:sz w:val="26"/>
          <w:szCs w:val="26"/>
        </w:rPr>
        <w:t xml:space="preserve"> </w:t>
      </w:r>
      <w:r w:rsidRPr="005A23C5">
        <w:rPr>
          <w:rFonts w:ascii="Arial Narrow" w:hAnsi="Arial Narrow" w:cs="Arial"/>
          <w:b/>
          <w:color w:val="000000"/>
          <w:sz w:val="26"/>
          <w:szCs w:val="26"/>
        </w:rPr>
        <w:t>Predio comercial tipo E</w:t>
      </w:r>
      <w:r w:rsidRPr="005A23C5">
        <w:rPr>
          <w:rFonts w:ascii="Arial Narrow" w:hAnsi="Arial Narrow" w:cs="Arial"/>
          <w:color w:val="000000"/>
          <w:sz w:val="26"/>
          <w:szCs w:val="26"/>
        </w:rPr>
        <w:t>: predio ocupado como establecimiento comercial, en el que esté algún negocio o se le dé un tipo de giro comercial a la propiedad, y que genera desperdicios inorgánicos u orgánicos propensos a descomponerse por más de 5 kilogramos diarios y sea necesaria la recolecta de basura de todos los días.</w:t>
      </w:r>
      <w:r w:rsidR="002656A6">
        <w:rPr>
          <w:rFonts w:ascii="Arial Narrow" w:hAnsi="Arial Narrow" w:cs="Arial"/>
          <w:color w:val="000000"/>
          <w:sz w:val="26"/>
          <w:szCs w:val="26"/>
        </w:rPr>
        <w:t xml:space="preserve"> </w:t>
      </w:r>
      <w:r w:rsidRPr="005A23C5">
        <w:rPr>
          <w:rFonts w:ascii="Arial Narrow" w:hAnsi="Arial Narrow" w:cs="Arial"/>
          <w:b/>
          <w:color w:val="000000"/>
          <w:sz w:val="26"/>
          <w:szCs w:val="26"/>
        </w:rPr>
        <w:t>Artículo 127 bis. Tarifa por uso de basurero</w:t>
      </w:r>
      <w:r w:rsidRPr="005A23C5">
        <w:rPr>
          <w:rFonts w:ascii="Arial Narrow" w:hAnsi="Arial Narrow" w:cs="Arial"/>
          <w:color w:val="000000"/>
          <w:sz w:val="26"/>
          <w:szCs w:val="26"/>
        </w:rPr>
        <w:t xml:space="preserve"> El derecho por el uso de basurero propiedad del Municipio se causará y cobrará de acuerdo a la siguiente clasificación:</w:t>
      </w:r>
    </w:p>
    <w:p w14:paraId="34B9D447" w14:textId="77777777" w:rsidR="005A23C5" w:rsidRPr="005A23C5" w:rsidRDefault="005A23C5" w:rsidP="00E673F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color w:val="000000"/>
          <w:sz w:val="26"/>
          <w:szCs w:val="26"/>
        </w:rPr>
      </w:pPr>
      <w:r w:rsidRPr="005A23C5">
        <w:rPr>
          <w:rFonts w:ascii="Arial Narrow" w:hAnsi="Arial Narrow" w:cs="Arial"/>
          <w:color w:val="000000"/>
          <w:sz w:val="26"/>
          <w:szCs w:val="26"/>
        </w:rPr>
        <w:t xml:space="preserve">I.- Basura domiciliaria…………….…… $ 19.00 por viaje </w:t>
      </w:r>
    </w:p>
    <w:p w14:paraId="58117D36" w14:textId="77777777" w:rsidR="005A23C5" w:rsidRPr="005A23C5" w:rsidRDefault="005A23C5" w:rsidP="00E673F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color w:val="000000"/>
          <w:sz w:val="26"/>
          <w:szCs w:val="26"/>
        </w:rPr>
      </w:pPr>
      <w:r w:rsidRPr="005A23C5">
        <w:rPr>
          <w:rFonts w:ascii="Arial Narrow" w:hAnsi="Arial Narrow" w:cs="Arial"/>
          <w:color w:val="000000"/>
          <w:sz w:val="26"/>
          <w:szCs w:val="26"/>
        </w:rPr>
        <w:t xml:space="preserve">II.- Desechos orgánicos……………..…$ 59.00 por viaje </w:t>
      </w:r>
    </w:p>
    <w:p w14:paraId="5FEB8785" w14:textId="77777777" w:rsidR="005A23C5" w:rsidRPr="005A23C5" w:rsidRDefault="005A23C5" w:rsidP="00E673F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color w:val="000000"/>
          <w:sz w:val="26"/>
          <w:szCs w:val="26"/>
        </w:rPr>
      </w:pPr>
      <w:r w:rsidRPr="005A23C5">
        <w:rPr>
          <w:rFonts w:ascii="Arial Narrow" w:hAnsi="Arial Narrow" w:cs="Arial"/>
          <w:color w:val="000000"/>
          <w:sz w:val="26"/>
          <w:szCs w:val="26"/>
        </w:rPr>
        <w:t>Por los servicios de limpia y corte de árboles y palmeras, se estará sujeto a la siguiente tarifa:</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6078"/>
        <w:gridCol w:w="2013"/>
      </w:tblGrid>
      <w:tr w:rsidR="005A23C5" w:rsidRPr="005A23C5" w14:paraId="123E07F5" w14:textId="77777777" w:rsidTr="00E673F1">
        <w:trPr>
          <w:trHeight w:val="233"/>
        </w:trPr>
        <w:tc>
          <w:tcPr>
            <w:tcW w:w="37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F5AF2F" w14:textId="77777777" w:rsidR="005A23C5" w:rsidRPr="005A23C5" w:rsidRDefault="005A23C5" w:rsidP="00E673F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s>
              <w:jc w:val="both"/>
              <w:rPr>
                <w:rFonts w:ascii="Arial Narrow" w:eastAsia="Arial" w:hAnsi="Arial Narrow" w:cs="Arial"/>
                <w:color w:val="000000"/>
                <w:sz w:val="26"/>
                <w:szCs w:val="26"/>
              </w:rPr>
            </w:pPr>
            <w:r w:rsidRPr="005A23C5">
              <w:rPr>
                <w:rFonts w:ascii="Arial Narrow" w:hAnsi="Arial Narrow" w:cs="Arial"/>
                <w:b/>
                <w:color w:val="000000"/>
                <w:sz w:val="26"/>
                <w:szCs w:val="26"/>
              </w:rPr>
              <w:t>CLASIFICACIÓN</w:t>
            </w:r>
          </w:p>
        </w:tc>
        <w:tc>
          <w:tcPr>
            <w:tcW w:w="12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4E8480" w14:textId="77777777" w:rsidR="005A23C5" w:rsidRPr="005A23C5" w:rsidRDefault="005A23C5" w:rsidP="00E673F1">
            <w:pPr>
              <w:pBdr>
                <w:top w:val="nil"/>
                <w:left w:val="nil"/>
                <w:bottom w:val="nil"/>
                <w:right w:val="nil"/>
                <w:between w:val="nil"/>
              </w:pBdr>
              <w:tabs>
                <w:tab w:val="left" w:pos="708"/>
                <w:tab w:val="left" w:pos="1416"/>
                <w:tab w:val="left" w:pos="2124"/>
              </w:tabs>
              <w:jc w:val="both"/>
              <w:rPr>
                <w:rFonts w:ascii="Arial Narrow" w:eastAsia="Arial" w:hAnsi="Arial Narrow" w:cs="Arial"/>
                <w:color w:val="000000"/>
                <w:sz w:val="26"/>
                <w:szCs w:val="26"/>
              </w:rPr>
            </w:pPr>
            <w:r w:rsidRPr="005A23C5">
              <w:rPr>
                <w:rFonts w:ascii="Arial Narrow" w:hAnsi="Arial Narrow" w:cs="Arial"/>
                <w:b/>
                <w:color w:val="000000"/>
                <w:sz w:val="26"/>
                <w:szCs w:val="26"/>
              </w:rPr>
              <w:t>VECES LA UMA</w:t>
            </w:r>
          </w:p>
        </w:tc>
      </w:tr>
      <w:tr w:rsidR="005A23C5" w:rsidRPr="005A23C5" w14:paraId="06E26CA1" w14:textId="77777777" w:rsidTr="00E673F1">
        <w:trPr>
          <w:trHeight w:val="887"/>
        </w:trPr>
        <w:tc>
          <w:tcPr>
            <w:tcW w:w="37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C3F33B" w14:textId="77777777" w:rsidR="005A23C5" w:rsidRPr="005A23C5" w:rsidRDefault="005A23C5" w:rsidP="00E673F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s>
              <w:jc w:val="both"/>
              <w:rPr>
                <w:rFonts w:ascii="Arial Narrow" w:hAnsi="Arial Narrow" w:cs="Arial"/>
                <w:color w:val="000000"/>
                <w:sz w:val="26"/>
                <w:szCs w:val="26"/>
              </w:rPr>
            </w:pPr>
            <w:r w:rsidRPr="005A23C5">
              <w:rPr>
                <w:rFonts w:ascii="Arial Narrow" w:hAnsi="Arial Narrow" w:cs="Arial"/>
                <w:color w:val="000000"/>
                <w:sz w:val="26"/>
                <w:szCs w:val="26"/>
              </w:rPr>
              <w:lastRenderedPageBreak/>
              <w:t xml:space="preserve">I.   Por corte de árboles </w:t>
            </w:r>
          </w:p>
          <w:p w14:paraId="2857053D" w14:textId="77777777" w:rsidR="005A23C5" w:rsidRPr="005A23C5" w:rsidRDefault="005A23C5" w:rsidP="00E673F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s>
              <w:jc w:val="both"/>
              <w:rPr>
                <w:rFonts w:ascii="Arial Narrow" w:hAnsi="Arial Narrow" w:cs="Arial"/>
                <w:color w:val="000000"/>
                <w:sz w:val="26"/>
                <w:szCs w:val="26"/>
              </w:rPr>
            </w:pPr>
            <w:r w:rsidRPr="005A23C5">
              <w:rPr>
                <w:rFonts w:ascii="Arial Narrow" w:hAnsi="Arial Narrow" w:cs="Arial"/>
                <w:color w:val="000000"/>
                <w:sz w:val="26"/>
                <w:szCs w:val="26"/>
              </w:rPr>
              <w:t xml:space="preserve">     De hasta 4 metros de altura</w:t>
            </w:r>
          </w:p>
          <w:p w14:paraId="2D70B0BB" w14:textId="77777777" w:rsidR="005A23C5" w:rsidRPr="005A23C5" w:rsidRDefault="005A23C5" w:rsidP="00E673F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s>
              <w:jc w:val="both"/>
              <w:rPr>
                <w:rFonts w:ascii="Arial Narrow" w:eastAsia="Arial" w:hAnsi="Arial Narrow" w:cs="Arial"/>
                <w:color w:val="000000"/>
                <w:sz w:val="26"/>
                <w:szCs w:val="26"/>
              </w:rPr>
            </w:pPr>
            <w:r w:rsidRPr="005A23C5">
              <w:rPr>
                <w:rFonts w:ascii="Arial Narrow" w:hAnsi="Arial Narrow" w:cs="Arial"/>
                <w:color w:val="000000"/>
                <w:sz w:val="26"/>
                <w:szCs w:val="26"/>
              </w:rPr>
              <w:t xml:space="preserve">     Por cada metro adicional</w:t>
            </w:r>
          </w:p>
        </w:tc>
        <w:tc>
          <w:tcPr>
            <w:tcW w:w="12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B8EB" w14:textId="77777777" w:rsidR="005A23C5" w:rsidRPr="005A23C5" w:rsidRDefault="005A23C5" w:rsidP="00E673F1">
            <w:pPr>
              <w:pBdr>
                <w:top w:val="nil"/>
                <w:left w:val="nil"/>
                <w:bottom w:val="nil"/>
                <w:right w:val="nil"/>
                <w:between w:val="nil"/>
              </w:pBdr>
              <w:tabs>
                <w:tab w:val="left" w:pos="708"/>
                <w:tab w:val="left" w:pos="1416"/>
                <w:tab w:val="left" w:pos="2124"/>
              </w:tabs>
              <w:jc w:val="both"/>
              <w:rPr>
                <w:rFonts w:ascii="Arial Narrow" w:hAnsi="Arial Narrow" w:cs="Arial"/>
                <w:color w:val="000000"/>
                <w:sz w:val="26"/>
                <w:szCs w:val="26"/>
              </w:rPr>
            </w:pPr>
          </w:p>
          <w:p w14:paraId="361AF80C" w14:textId="77777777" w:rsidR="005A23C5" w:rsidRPr="005A23C5" w:rsidRDefault="005A23C5" w:rsidP="00E673F1">
            <w:pPr>
              <w:pBdr>
                <w:top w:val="nil"/>
                <w:left w:val="nil"/>
                <w:bottom w:val="nil"/>
                <w:right w:val="nil"/>
                <w:between w:val="nil"/>
              </w:pBdr>
              <w:tabs>
                <w:tab w:val="left" w:pos="708"/>
                <w:tab w:val="left" w:pos="1416"/>
                <w:tab w:val="left" w:pos="2124"/>
              </w:tabs>
              <w:jc w:val="both"/>
              <w:rPr>
                <w:rFonts w:ascii="Arial Narrow" w:hAnsi="Arial Narrow" w:cs="Arial"/>
                <w:color w:val="000000"/>
                <w:sz w:val="26"/>
                <w:szCs w:val="26"/>
              </w:rPr>
            </w:pPr>
            <w:r w:rsidRPr="005A23C5">
              <w:rPr>
                <w:rFonts w:ascii="Arial Narrow" w:hAnsi="Arial Narrow" w:cs="Arial"/>
                <w:color w:val="000000"/>
                <w:sz w:val="26"/>
                <w:szCs w:val="26"/>
              </w:rPr>
              <w:t>6</w:t>
            </w:r>
          </w:p>
          <w:p w14:paraId="43AAB4AF" w14:textId="77777777" w:rsidR="005A23C5" w:rsidRPr="005A23C5" w:rsidRDefault="005A23C5" w:rsidP="00E673F1">
            <w:pPr>
              <w:pBdr>
                <w:top w:val="nil"/>
                <w:left w:val="nil"/>
                <w:bottom w:val="nil"/>
                <w:right w:val="nil"/>
                <w:between w:val="nil"/>
              </w:pBdr>
              <w:tabs>
                <w:tab w:val="left" w:pos="708"/>
                <w:tab w:val="left" w:pos="1416"/>
                <w:tab w:val="left" w:pos="2124"/>
              </w:tabs>
              <w:jc w:val="both"/>
              <w:rPr>
                <w:rFonts w:ascii="Arial Narrow" w:eastAsia="Arial" w:hAnsi="Arial Narrow" w:cs="Arial"/>
                <w:color w:val="000000"/>
                <w:sz w:val="26"/>
                <w:szCs w:val="26"/>
              </w:rPr>
            </w:pPr>
            <w:r w:rsidRPr="005A23C5">
              <w:rPr>
                <w:rFonts w:ascii="Arial Narrow" w:hAnsi="Arial Narrow" w:cs="Arial"/>
                <w:color w:val="000000"/>
                <w:sz w:val="26"/>
                <w:szCs w:val="26"/>
              </w:rPr>
              <w:t>5</w:t>
            </w:r>
          </w:p>
        </w:tc>
      </w:tr>
      <w:tr w:rsidR="005A23C5" w:rsidRPr="005A23C5" w14:paraId="31D2D411" w14:textId="77777777" w:rsidTr="00E673F1">
        <w:trPr>
          <w:trHeight w:val="887"/>
        </w:trPr>
        <w:tc>
          <w:tcPr>
            <w:tcW w:w="37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6E01CE" w14:textId="77777777" w:rsidR="005A23C5" w:rsidRPr="005A23C5" w:rsidRDefault="005A23C5" w:rsidP="00E673F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s>
              <w:jc w:val="both"/>
              <w:rPr>
                <w:rFonts w:ascii="Arial Narrow" w:hAnsi="Arial Narrow" w:cs="Arial"/>
                <w:color w:val="000000"/>
                <w:sz w:val="26"/>
                <w:szCs w:val="26"/>
              </w:rPr>
            </w:pPr>
            <w:r w:rsidRPr="005A23C5">
              <w:rPr>
                <w:rFonts w:ascii="Arial Narrow" w:hAnsi="Arial Narrow" w:cs="Arial"/>
                <w:color w:val="000000"/>
                <w:sz w:val="26"/>
                <w:szCs w:val="26"/>
              </w:rPr>
              <w:t>II.   Por corte de palmeras</w:t>
            </w:r>
          </w:p>
          <w:p w14:paraId="124800D9" w14:textId="77777777" w:rsidR="005A23C5" w:rsidRPr="005A23C5" w:rsidRDefault="005A23C5" w:rsidP="00E673F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s>
              <w:jc w:val="both"/>
              <w:rPr>
                <w:rFonts w:ascii="Arial Narrow" w:hAnsi="Arial Narrow" w:cs="Arial"/>
                <w:color w:val="000000"/>
                <w:sz w:val="26"/>
                <w:szCs w:val="26"/>
              </w:rPr>
            </w:pPr>
            <w:r w:rsidRPr="005A23C5">
              <w:rPr>
                <w:rFonts w:ascii="Arial Narrow" w:hAnsi="Arial Narrow" w:cs="Arial"/>
                <w:color w:val="000000"/>
                <w:sz w:val="26"/>
                <w:szCs w:val="26"/>
              </w:rPr>
              <w:t xml:space="preserve">     De hasta 6 metros de altura</w:t>
            </w:r>
          </w:p>
          <w:p w14:paraId="6F554378" w14:textId="77777777" w:rsidR="005A23C5" w:rsidRPr="005A23C5" w:rsidRDefault="005A23C5" w:rsidP="00E673F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s>
              <w:jc w:val="both"/>
              <w:rPr>
                <w:rFonts w:ascii="Arial Narrow" w:eastAsia="Arial" w:hAnsi="Arial Narrow" w:cs="Arial"/>
                <w:color w:val="000000"/>
                <w:sz w:val="26"/>
                <w:szCs w:val="26"/>
              </w:rPr>
            </w:pPr>
            <w:r w:rsidRPr="005A23C5">
              <w:rPr>
                <w:rFonts w:ascii="Arial Narrow" w:hAnsi="Arial Narrow" w:cs="Arial"/>
                <w:color w:val="000000"/>
                <w:sz w:val="26"/>
                <w:szCs w:val="26"/>
              </w:rPr>
              <w:t xml:space="preserve">     Por cada metro adicional</w:t>
            </w:r>
          </w:p>
        </w:tc>
        <w:tc>
          <w:tcPr>
            <w:tcW w:w="12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0A4D1A" w14:textId="77777777" w:rsidR="005A23C5" w:rsidRPr="005A23C5" w:rsidRDefault="005A23C5" w:rsidP="00E673F1">
            <w:pPr>
              <w:pBdr>
                <w:top w:val="nil"/>
                <w:left w:val="nil"/>
                <w:bottom w:val="nil"/>
                <w:right w:val="nil"/>
                <w:between w:val="nil"/>
              </w:pBdr>
              <w:tabs>
                <w:tab w:val="left" w:pos="708"/>
                <w:tab w:val="left" w:pos="1416"/>
                <w:tab w:val="left" w:pos="2124"/>
              </w:tabs>
              <w:jc w:val="both"/>
              <w:rPr>
                <w:rFonts w:ascii="Arial Narrow" w:hAnsi="Arial Narrow" w:cs="Arial"/>
                <w:color w:val="000000"/>
                <w:sz w:val="26"/>
                <w:szCs w:val="26"/>
              </w:rPr>
            </w:pPr>
          </w:p>
          <w:p w14:paraId="673CB7AF" w14:textId="77777777" w:rsidR="005A23C5" w:rsidRPr="005A23C5" w:rsidRDefault="005A23C5" w:rsidP="00E673F1">
            <w:pPr>
              <w:pBdr>
                <w:top w:val="nil"/>
                <w:left w:val="nil"/>
                <w:bottom w:val="nil"/>
                <w:right w:val="nil"/>
                <w:between w:val="nil"/>
              </w:pBdr>
              <w:tabs>
                <w:tab w:val="left" w:pos="708"/>
                <w:tab w:val="left" w:pos="1416"/>
                <w:tab w:val="left" w:pos="2124"/>
              </w:tabs>
              <w:jc w:val="both"/>
              <w:rPr>
                <w:rFonts w:ascii="Arial Narrow" w:hAnsi="Arial Narrow" w:cs="Arial"/>
                <w:color w:val="000000"/>
                <w:sz w:val="26"/>
                <w:szCs w:val="26"/>
              </w:rPr>
            </w:pPr>
            <w:r w:rsidRPr="005A23C5">
              <w:rPr>
                <w:rFonts w:ascii="Arial Narrow" w:hAnsi="Arial Narrow" w:cs="Arial"/>
                <w:color w:val="000000"/>
                <w:sz w:val="26"/>
                <w:szCs w:val="26"/>
              </w:rPr>
              <w:t>5</w:t>
            </w:r>
          </w:p>
          <w:p w14:paraId="1F5F9B3A" w14:textId="77777777" w:rsidR="005A23C5" w:rsidRPr="005A23C5" w:rsidRDefault="005A23C5" w:rsidP="00E673F1">
            <w:pPr>
              <w:pBdr>
                <w:top w:val="nil"/>
                <w:left w:val="nil"/>
                <w:bottom w:val="nil"/>
                <w:right w:val="nil"/>
                <w:between w:val="nil"/>
              </w:pBdr>
              <w:tabs>
                <w:tab w:val="left" w:pos="708"/>
                <w:tab w:val="left" w:pos="1416"/>
                <w:tab w:val="left" w:pos="2124"/>
              </w:tabs>
              <w:jc w:val="both"/>
              <w:rPr>
                <w:rFonts w:ascii="Arial Narrow" w:eastAsia="Arial" w:hAnsi="Arial Narrow" w:cs="Arial"/>
                <w:color w:val="000000"/>
                <w:sz w:val="26"/>
                <w:szCs w:val="26"/>
              </w:rPr>
            </w:pPr>
            <w:r w:rsidRPr="005A23C5">
              <w:rPr>
                <w:rFonts w:ascii="Arial Narrow" w:hAnsi="Arial Narrow" w:cs="Arial"/>
                <w:color w:val="000000"/>
                <w:sz w:val="26"/>
                <w:szCs w:val="26"/>
              </w:rPr>
              <w:t>1</w:t>
            </w:r>
          </w:p>
        </w:tc>
      </w:tr>
    </w:tbl>
    <w:p w14:paraId="0F541557" w14:textId="77777777" w:rsidR="005A23C5" w:rsidRPr="005A23C5" w:rsidRDefault="005A23C5" w:rsidP="00340018">
      <w:pPr>
        <w:widowControl/>
        <w:pBdr>
          <w:top w:val="nil"/>
          <w:left w:val="nil"/>
          <w:bottom w:val="nil"/>
          <w:right w:val="nil"/>
          <w:between w:val="nil"/>
        </w:pBdr>
        <w:tabs>
          <w:tab w:val="left" w:pos="3544"/>
        </w:tabs>
        <w:jc w:val="both"/>
        <w:rPr>
          <w:rFonts w:ascii="Arial Narrow" w:hAnsi="Arial Narrow" w:cs="Arial"/>
          <w:color w:val="000000"/>
          <w:sz w:val="26"/>
          <w:szCs w:val="26"/>
        </w:rPr>
      </w:pPr>
      <w:r w:rsidRPr="005A23C5">
        <w:rPr>
          <w:rFonts w:ascii="Arial Narrow" w:hAnsi="Arial Narrow" w:cs="Arial"/>
          <w:b/>
          <w:color w:val="000000"/>
          <w:sz w:val="26"/>
          <w:szCs w:val="26"/>
        </w:rPr>
        <w:t>Artículo 131. Cuotas para giros relacionados con la venta de bebidas alcohólicas</w:t>
      </w:r>
    </w:p>
    <w:p w14:paraId="27C36487" w14:textId="77777777" w:rsidR="005A23C5" w:rsidRPr="005A23C5" w:rsidRDefault="005A23C5" w:rsidP="00340018">
      <w:pPr>
        <w:widowControl/>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Por el otorgamiento de licencias de funcionamiento de establecimientos o locales cuyos giros comprendan la venta de bebidas alcohólicas, sea en envase cerrado o para consumo en el mismo lugar, se pagarán derechos conforme a las siguientes cuotas: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4855"/>
        <w:gridCol w:w="3236"/>
      </w:tblGrid>
      <w:tr w:rsidR="005A23C5" w:rsidRPr="005A23C5" w14:paraId="61706B72" w14:textId="77777777" w:rsidTr="00935330">
        <w:trPr>
          <w:trHeight w:val="745"/>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4522F"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 w:val="left" w:pos="3540"/>
                <w:tab w:val="left" w:pos="4248"/>
                <w:tab w:val="left" w:pos="4956"/>
              </w:tabs>
              <w:jc w:val="both"/>
              <w:rPr>
                <w:rFonts w:ascii="Arial Narrow" w:eastAsia="Arial" w:hAnsi="Arial Narrow" w:cs="Arial"/>
                <w:color w:val="000000"/>
                <w:sz w:val="26"/>
                <w:szCs w:val="26"/>
              </w:rPr>
            </w:pPr>
            <w:r w:rsidRPr="005A23C5">
              <w:rPr>
                <w:rFonts w:ascii="Arial Narrow" w:hAnsi="Arial Narrow" w:cs="Arial"/>
                <w:color w:val="000000"/>
                <w:sz w:val="26"/>
                <w:szCs w:val="26"/>
              </w:rPr>
              <w:t>Giro</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17EF5"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s>
              <w:jc w:val="both"/>
              <w:rPr>
                <w:rFonts w:ascii="Arial Narrow" w:eastAsia="Arial" w:hAnsi="Arial Narrow" w:cs="Arial"/>
                <w:color w:val="000000"/>
                <w:sz w:val="26"/>
                <w:szCs w:val="26"/>
              </w:rPr>
            </w:pPr>
            <w:r w:rsidRPr="005A23C5">
              <w:rPr>
                <w:rFonts w:ascii="Arial Narrow" w:hAnsi="Arial Narrow" w:cs="Arial"/>
                <w:color w:val="000000"/>
                <w:sz w:val="26"/>
                <w:szCs w:val="26"/>
              </w:rPr>
              <w:t>Veces la unidad de medida y actualización</w:t>
            </w:r>
          </w:p>
        </w:tc>
      </w:tr>
      <w:tr w:rsidR="005A23C5" w:rsidRPr="005A23C5" w14:paraId="1CC6A95D" w14:textId="77777777" w:rsidTr="00935330">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6EABA"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 w:val="left" w:pos="3540"/>
                <w:tab w:val="left" w:pos="4248"/>
                <w:tab w:val="left" w:pos="4956"/>
              </w:tabs>
              <w:jc w:val="both"/>
              <w:rPr>
                <w:rFonts w:ascii="Arial Narrow" w:eastAsia="Arial" w:hAnsi="Arial Narrow" w:cs="Arial"/>
                <w:color w:val="000000"/>
                <w:sz w:val="26"/>
                <w:szCs w:val="26"/>
              </w:rPr>
            </w:pPr>
            <w:r w:rsidRPr="005A23C5">
              <w:rPr>
                <w:rFonts w:ascii="Arial Narrow" w:hAnsi="Arial Narrow" w:cs="Arial"/>
                <w:b/>
                <w:bCs/>
                <w:color w:val="000000"/>
                <w:sz w:val="26"/>
                <w:szCs w:val="26"/>
              </w:rPr>
              <w:t>I</w:t>
            </w:r>
            <w:r w:rsidRPr="005A23C5">
              <w:rPr>
                <w:rFonts w:ascii="Arial Narrow" w:hAnsi="Arial Narrow" w:cs="Arial"/>
                <w:color w:val="000000"/>
                <w:sz w:val="26"/>
                <w:szCs w:val="26"/>
              </w:rPr>
              <w:t>. Licorería</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7B424"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s>
              <w:jc w:val="both"/>
              <w:rPr>
                <w:rFonts w:ascii="Arial Narrow" w:eastAsia="Arial" w:hAnsi="Arial Narrow" w:cs="Arial"/>
                <w:color w:val="000000"/>
                <w:sz w:val="26"/>
                <w:szCs w:val="26"/>
              </w:rPr>
            </w:pPr>
            <w:r w:rsidRPr="005A23C5">
              <w:rPr>
                <w:rFonts w:ascii="Arial Narrow" w:hAnsi="Arial Narrow" w:cs="Arial"/>
                <w:color w:val="000000"/>
                <w:sz w:val="26"/>
                <w:szCs w:val="26"/>
              </w:rPr>
              <w:t>750</w:t>
            </w:r>
          </w:p>
        </w:tc>
      </w:tr>
      <w:tr w:rsidR="005A23C5" w:rsidRPr="005A23C5" w14:paraId="7CA9F3A0" w14:textId="77777777" w:rsidTr="00935330">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C17ED"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 w:val="left" w:pos="3540"/>
                <w:tab w:val="left" w:pos="4248"/>
                <w:tab w:val="left" w:pos="4956"/>
              </w:tabs>
              <w:jc w:val="both"/>
              <w:rPr>
                <w:rFonts w:ascii="Arial Narrow" w:eastAsia="Arial" w:hAnsi="Arial Narrow" w:cs="Arial"/>
                <w:color w:val="000000"/>
                <w:sz w:val="26"/>
                <w:szCs w:val="26"/>
              </w:rPr>
            </w:pPr>
            <w:r w:rsidRPr="005A23C5">
              <w:rPr>
                <w:rFonts w:ascii="Arial Narrow" w:hAnsi="Arial Narrow" w:cs="Arial"/>
                <w:b/>
                <w:bCs/>
                <w:color w:val="000000"/>
                <w:sz w:val="26"/>
                <w:szCs w:val="26"/>
              </w:rPr>
              <w:t>II</w:t>
            </w:r>
            <w:r w:rsidRPr="005A23C5">
              <w:rPr>
                <w:rFonts w:ascii="Arial Narrow" w:hAnsi="Arial Narrow" w:cs="Arial"/>
                <w:color w:val="000000"/>
                <w:sz w:val="26"/>
                <w:szCs w:val="26"/>
              </w:rPr>
              <w:t>. Expendio de Cerveza</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E88FC"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s>
              <w:jc w:val="both"/>
              <w:rPr>
                <w:rFonts w:ascii="Arial Narrow" w:eastAsia="Arial" w:hAnsi="Arial Narrow" w:cs="Arial"/>
                <w:color w:val="000000"/>
                <w:sz w:val="26"/>
                <w:szCs w:val="26"/>
              </w:rPr>
            </w:pPr>
            <w:r w:rsidRPr="005A23C5">
              <w:rPr>
                <w:rFonts w:ascii="Arial Narrow" w:hAnsi="Arial Narrow" w:cs="Arial"/>
                <w:color w:val="000000"/>
                <w:sz w:val="26"/>
                <w:szCs w:val="26"/>
              </w:rPr>
              <w:t>750</w:t>
            </w:r>
          </w:p>
        </w:tc>
      </w:tr>
      <w:tr w:rsidR="005A23C5" w:rsidRPr="005A23C5" w14:paraId="20AA4E5A" w14:textId="77777777" w:rsidTr="00935330">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4374A"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 w:val="left" w:pos="3540"/>
                <w:tab w:val="left" w:pos="4248"/>
                <w:tab w:val="left" w:pos="4956"/>
              </w:tabs>
              <w:jc w:val="both"/>
              <w:rPr>
                <w:rFonts w:ascii="Arial Narrow" w:eastAsia="Arial" w:hAnsi="Arial Narrow" w:cs="Arial"/>
                <w:color w:val="000000"/>
                <w:sz w:val="26"/>
                <w:szCs w:val="26"/>
              </w:rPr>
            </w:pPr>
            <w:r w:rsidRPr="005A23C5">
              <w:rPr>
                <w:rFonts w:ascii="Arial Narrow" w:hAnsi="Arial Narrow" w:cs="Arial"/>
                <w:b/>
                <w:bCs/>
                <w:color w:val="000000"/>
                <w:sz w:val="26"/>
                <w:szCs w:val="26"/>
              </w:rPr>
              <w:t>III</w:t>
            </w:r>
            <w:r w:rsidRPr="005A23C5">
              <w:rPr>
                <w:rFonts w:ascii="Arial Narrow" w:hAnsi="Arial Narrow" w:cs="Arial"/>
                <w:color w:val="000000"/>
                <w:sz w:val="26"/>
                <w:szCs w:val="26"/>
              </w:rPr>
              <w:t>. Tienda de Autoservicio Tipo A</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9D698"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s>
              <w:jc w:val="both"/>
              <w:rPr>
                <w:rFonts w:ascii="Arial Narrow" w:eastAsia="Arial" w:hAnsi="Arial Narrow" w:cs="Arial"/>
                <w:color w:val="000000"/>
                <w:sz w:val="26"/>
                <w:szCs w:val="26"/>
              </w:rPr>
            </w:pPr>
            <w:r w:rsidRPr="005A23C5">
              <w:rPr>
                <w:rFonts w:ascii="Arial Narrow" w:hAnsi="Arial Narrow" w:cs="Arial"/>
                <w:color w:val="000000"/>
                <w:sz w:val="26"/>
                <w:szCs w:val="26"/>
              </w:rPr>
              <w:t>600</w:t>
            </w:r>
          </w:p>
        </w:tc>
      </w:tr>
      <w:tr w:rsidR="005A23C5" w:rsidRPr="005A23C5" w14:paraId="41A7F1AD" w14:textId="77777777" w:rsidTr="00935330">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C90F6"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 w:val="left" w:pos="3540"/>
                <w:tab w:val="left" w:pos="4248"/>
                <w:tab w:val="left" w:pos="4956"/>
              </w:tabs>
              <w:jc w:val="both"/>
              <w:rPr>
                <w:rFonts w:ascii="Arial Narrow" w:eastAsia="Arial" w:hAnsi="Arial Narrow" w:cs="Arial"/>
                <w:color w:val="000000"/>
                <w:sz w:val="26"/>
                <w:szCs w:val="26"/>
              </w:rPr>
            </w:pPr>
            <w:r w:rsidRPr="005A23C5">
              <w:rPr>
                <w:rFonts w:ascii="Arial Narrow" w:hAnsi="Arial Narrow" w:cs="Arial"/>
                <w:b/>
                <w:bCs/>
                <w:color w:val="000000"/>
                <w:sz w:val="26"/>
                <w:szCs w:val="26"/>
              </w:rPr>
              <w:t>IV</w:t>
            </w:r>
            <w:r w:rsidRPr="005A23C5">
              <w:rPr>
                <w:rFonts w:ascii="Arial Narrow" w:hAnsi="Arial Narrow" w:cs="Arial"/>
                <w:color w:val="000000"/>
                <w:sz w:val="26"/>
                <w:szCs w:val="26"/>
              </w:rPr>
              <w:t>. Tienda de Autoservicio Tipo B</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20508"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s>
              <w:jc w:val="both"/>
              <w:rPr>
                <w:rFonts w:ascii="Arial Narrow" w:eastAsia="Arial" w:hAnsi="Arial Narrow" w:cs="Arial"/>
                <w:color w:val="000000"/>
                <w:sz w:val="26"/>
                <w:szCs w:val="26"/>
              </w:rPr>
            </w:pPr>
            <w:r w:rsidRPr="005A23C5">
              <w:rPr>
                <w:rFonts w:ascii="Arial Narrow" w:hAnsi="Arial Narrow" w:cs="Arial"/>
                <w:color w:val="000000"/>
                <w:sz w:val="26"/>
                <w:szCs w:val="26"/>
              </w:rPr>
              <w:t>600</w:t>
            </w:r>
          </w:p>
        </w:tc>
      </w:tr>
      <w:tr w:rsidR="005A23C5" w:rsidRPr="005A23C5" w14:paraId="57B08828" w14:textId="77777777" w:rsidTr="00935330">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F57BB"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 w:val="left" w:pos="3540"/>
                <w:tab w:val="left" w:pos="4248"/>
                <w:tab w:val="left" w:pos="4956"/>
              </w:tabs>
              <w:jc w:val="both"/>
              <w:rPr>
                <w:rFonts w:ascii="Arial Narrow" w:eastAsia="Arial" w:hAnsi="Arial Narrow" w:cs="Arial"/>
                <w:color w:val="000000"/>
                <w:sz w:val="26"/>
                <w:szCs w:val="26"/>
              </w:rPr>
            </w:pPr>
            <w:r w:rsidRPr="005A23C5">
              <w:rPr>
                <w:rFonts w:ascii="Arial Narrow" w:hAnsi="Arial Narrow" w:cs="Arial"/>
                <w:b/>
                <w:color w:val="000000"/>
                <w:sz w:val="26"/>
                <w:szCs w:val="26"/>
              </w:rPr>
              <w:t xml:space="preserve">V.- </w:t>
            </w:r>
            <w:r w:rsidRPr="005A23C5">
              <w:rPr>
                <w:rFonts w:ascii="Arial Narrow" w:hAnsi="Arial Narrow" w:cs="Arial"/>
                <w:color w:val="000000"/>
                <w:sz w:val="26"/>
                <w:szCs w:val="26"/>
              </w:rPr>
              <w:t>Centros nocturnos</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591A1"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s>
              <w:jc w:val="both"/>
              <w:rPr>
                <w:rFonts w:ascii="Arial Narrow" w:eastAsia="Arial" w:hAnsi="Arial Narrow" w:cs="Arial"/>
                <w:color w:val="000000"/>
                <w:sz w:val="26"/>
                <w:szCs w:val="26"/>
              </w:rPr>
            </w:pPr>
            <w:r w:rsidRPr="005A23C5">
              <w:rPr>
                <w:rFonts w:ascii="Arial Narrow" w:hAnsi="Arial Narrow" w:cs="Arial"/>
                <w:color w:val="000000"/>
                <w:sz w:val="26"/>
                <w:szCs w:val="26"/>
              </w:rPr>
              <w:t>750</w:t>
            </w:r>
          </w:p>
        </w:tc>
      </w:tr>
      <w:tr w:rsidR="005A23C5" w:rsidRPr="005A23C5" w14:paraId="0D93CBE5" w14:textId="77777777" w:rsidTr="00935330">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448FD"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 w:val="left" w:pos="3540"/>
                <w:tab w:val="left" w:pos="4248"/>
                <w:tab w:val="left" w:pos="4956"/>
              </w:tabs>
              <w:jc w:val="both"/>
              <w:rPr>
                <w:rFonts w:ascii="Arial Narrow" w:eastAsia="Arial" w:hAnsi="Arial Narrow" w:cs="Arial"/>
                <w:color w:val="000000"/>
                <w:sz w:val="26"/>
                <w:szCs w:val="26"/>
              </w:rPr>
            </w:pPr>
            <w:r w:rsidRPr="005A23C5">
              <w:rPr>
                <w:rFonts w:ascii="Arial Narrow" w:hAnsi="Arial Narrow" w:cs="Arial"/>
                <w:b/>
                <w:color w:val="000000"/>
                <w:sz w:val="26"/>
                <w:szCs w:val="26"/>
              </w:rPr>
              <w:t xml:space="preserve">VI.- </w:t>
            </w:r>
            <w:r w:rsidRPr="005A23C5">
              <w:rPr>
                <w:rFonts w:ascii="Arial Narrow" w:hAnsi="Arial Narrow" w:cs="Arial"/>
                <w:color w:val="000000"/>
                <w:sz w:val="26"/>
                <w:szCs w:val="26"/>
              </w:rPr>
              <w:t>Cantinas</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0DF4F"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s>
              <w:jc w:val="both"/>
              <w:rPr>
                <w:rFonts w:ascii="Arial Narrow" w:eastAsia="Arial" w:hAnsi="Arial Narrow" w:cs="Arial"/>
                <w:color w:val="000000"/>
                <w:sz w:val="26"/>
                <w:szCs w:val="26"/>
              </w:rPr>
            </w:pPr>
            <w:r w:rsidRPr="005A23C5">
              <w:rPr>
                <w:rFonts w:ascii="Arial Narrow" w:hAnsi="Arial Narrow" w:cs="Arial"/>
                <w:color w:val="000000"/>
                <w:sz w:val="26"/>
                <w:szCs w:val="26"/>
              </w:rPr>
              <w:t>600</w:t>
            </w:r>
          </w:p>
        </w:tc>
      </w:tr>
      <w:tr w:rsidR="005A23C5" w:rsidRPr="005A23C5" w14:paraId="20F35F59" w14:textId="77777777" w:rsidTr="00935330">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1BCC5"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 w:val="left" w:pos="3540"/>
                <w:tab w:val="left" w:pos="4248"/>
                <w:tab w:val="left" w:pos="4956"/>
              </w:tabs>
              <w:jc w:val="both"/>
              <w:rPr>
                <w:rFonts w:ascii="Arial Narrow" w:eastAsia="Arial" w:hAnsi="Arial Narrow" w:cs="Arial"/>
                <w:color w:val="000000"/>
                <w:sz w:val="26"/>
                <w:szCs w:val="26"/>
              </w:rPr>
            </w:pPr>
            <w:r w:rsidRPr="005A23C5">
              <w:rPr>
                <w:rFonts w:ascii="Arial Narrow" w:hAnsi="Arial Narrow" w:cs="Arial"/>
                <w:b/>
                <w:color w:val="000000"/>
                <w:sz w:val="26"/>
                <w:szCs w:val="26"/>
              </w:rPr>
              <w:t xml:space="preserve">VII.- </w:t>
            </w:r>
            <w:r w:rsidRPr="005A23C5">
              <w:rPr>
                <w:rFonts w:ascii="Arial Narrow" w:hAnsi="Arial Narrow" w:cs="Arial"/>
                <w:color w:val="000000"/>
                <w:sz w:val="26"/>
                <w:szCs w:val="26"/>
              </w:rPr>
              <w:t>Bares</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3D4B1"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s>
              <w:jc w:val="both"/>
              <w:rPr>
                <w:rFonts w:ascii="Arial Narrow" w:eastAsia="Arial" w:hAnsi="Arial Narrow" w:cs="Arial"/>
                <w:color w:val="000000"/>
                <w:sz w:val="26"/>
                <w:szCs w:val="26"/>
              </w:rPr>
            </w:pPr>
            <w:r w:rsidRPr="005A23C5">
              <w:rPr>
                <w:rFonts w:ascii="Arial Narrow" w:hAnsi="Arial Narrow" w:cs="Arial"/>
                <w:color w:val="000000"/>
                <w:sz w:val="26"/>
                <w:szCs w:val="26"/>
              </w:rPr>
              <w:t>600</w:t>
            </w:r>
          </w:p>
        </w:tc>
      </w:tr>
      <w:tr w:rsidR="005A23C5" w:rsidRPr="005A23C5" w14:paraId="07C24354" w14:textId="77777777" w:rsidTr="00935330">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D9307"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 w:val="left" w:pos="3540"/>
                <w:tab w:val="left" w:pos="4248"/>
                <w:tab w:val="left" w:pos="4956"/>
              </w:tabs>
              <w:jc w:val="both"/>
              <w:rPr>
                <w:rFonts w:ascii="Arial Narrow" w:eastAsia="Arial" w:hAnsi="Arial Narrow" w:cs="Arial"/>
                <w:color w:val="000000"/>
                <w:sz w:val="26"/>
                <w:szCs w:val="26"/>
              </w:rPr>
            </w:pPr>
            <w:r w:rsidRPr="005A23C5">
              <w:rPr>
                <w:rFonts w:ascii="Arial Narrow" w:hAnsi="Arial Narrow" w:cs="Arial"/>
                <w:b/>
                <w:color w:val="000000"/>
                <w:sz w:val="26"/>
                <w:szCs w:val="26"/>
              </w:rPr>
              <w:t xml:space="preserve">VIII.- </w:t>
            </w:r>
            <w:r w:rsidRPr="005A23C5">
              <w:rPr>
                <w:rFonts w:ascii="Arial Narrow" w:hAnsi="Arial Narrow" w:cs="Arial"/>
                <w:color w:val="000000"/>
                <w:sz w:val="26"/>
                <w:szCs w:val="26"/>
              </w:rPr>
              <w:t>Discotecas y/o Antros</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E4823"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s>
              <w:jc w:val="both"/>
              <w:rPr>
                <w:rFonts w:ascii="Arial Narrow" w:eastAsia="Arial" w:hAnsi="Arial Narrow" w:cs="Arial"/>
                <w:color w:val="000000"/>
                <w:sz w:val="26"/>
                <w:szCs w:val="26"/>
              </w:rPr>
            </w:pPr>
            <w:r w:rsidRPr="005A23C5">
              <w:rPr>
                <w:rFonts w:ascii="Arial Narrow" w:hAnsi="Arial Narrow" w:cs="Arial"/>
                <w:color w:val="000000"/>
                <w:sz w:val="26"/>
                <w:szCs w:val="26"/>
              </w:rPr>
              <w:t>750</w:t>
            </w:r>
          </w:p>
        </w:tc>
      </w:tr>
      <w:tr w:rsidR="005A23C5" w:rsidRPr="005A23C5" w14:paraId="167905E1" w14:textId="77777777" w:rsidTr="00935330">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DB479"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 w:val="left" w:pos="3540"/>
                <w:tab w:val="left" w:pos="4248"/>
                <w:tab w:val="left" w:pos="4956"/>
              </w:tabs>
              <w:jc w:val="both"/>
              <w:rPr>
                <w:rFonts w:ascii="Arial Narrow" w:eastAsia="Arial" w:hAnsi="Arial Narrow" w:cs="Arial"/>
                <w:color w:val="000000"/>
                <w:sz w:val="26"/>
                <w:szCs w:val="26"/>
              </w:rPr>
            </w:pPr>
            <w:r w:rsidRPr="005A23C5">
              <w:rPr>
                <w:rFonts w:ascii="Arial Narrow" w:hAnsi="Arial Narrow" w:cs="Arial"/>
                <w:b/>
                <w:color w:val="000000"/>
                <w:sz w:val="26"/>
                <w:szCs w:val="26"/>
              </w:rPr>
              <w:t xml:space="preserve">IV.- </w:t>
            </w:r>
            <w:r w:rsidRPr="005A23C5">
              <w:rPr>
                <w:rFonts w:ascii="Arial Narrow" w:hAnsi="Arial Narrow" w:cs="Arial"/>
                <w:color w:val="000000"/>
                <w:sz w:val="26"/>
                <w:szCs w:val="26"/>
              </w:rPr>
              <w:t>Restaurantes</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16052"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s>
              <w:jc w:val="both"/>
              <w:rPr>
                <w:rFonts w:ascii="Arial Narrow" w:eastAsia="Arial" w:hAnsi="Arial Narrow" w:cs="Arial"/>
                <w:color w:val="000000"/>
                <w:sz w:val="26"/>
                <w:szCs w:val="26"/>
              </w:rPr>
            </w:pPr>
            <w:r w:rsidRPr="005A23C5">
              <w:rPr>
                <w:rFonts w:ascii="Arial Narrow" w:hAnsi="Arial Narrow" w:cs="Arial"/>
                <w:color w:val="000000"/>
                <w:sz w:val="26"/>
                <w:szCs w:val="26"/>
              </w:rPr>
              <w:t>600</w:t>
            </w:r>
          </w:p>
        </w:tc>
      </w:tr>
      <w:tr w:rsidR="005A23C5" w:rsidRPr="005A23C5" w14:paraId="3E047BD4" w14:textId="77777777" w:rsidTr="00935330">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34548"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 w:val="left" w:pos="3540"/>
                <w:tab w:val="left" w:pos="4248"/>
                <w:tab w:val="left" w:pos="4956"/>
              </w:tabs>
              <w:jc w:val="both"/>
              <w:rPr>
                <w:rFonts w:ascii="Arial Narrow" w:eastAsia="Arial" w:hAnsi="Arial Narrow" w:cs="Arial"/>
                <w:color w:val="000000"/>
                <w:sz w:val="26"/>
                <w:szCs w:val="26"/>
              </w:rPr>
            </w:pPr>
            <w:r w:rsidRPr="005A23C5">
              <w:rPr>
                <w:rFonts w:ascii="Arial Narrow" w:hAnsi="Arial Narrow" w:cs="Arial"/>
                <w:b/>
                <w:color w:val="000000"/>
                <w:sz w:val="26"/>
                <w:szCs w:val="26"/>
              </w:rPr>
              <w:t xml:space="preserve">X.- </w:t>
            </w:r>
            <w:r w:rsidRPr="005A23C5">
              <w:rPr>
                <w:rFonts w:ascii="Arial Narrow" w:hAnsi="Arial Narrow" w:cs="Arial"/>
                <w:color w:val="000000"/>
                <w:sz w:val="26"/>
                <w:szCs w:val="26"/>
              </w:rPr>
              <w:t>Restaurantes de lujo</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5AC02"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s>
              <w:jc w:val="both"/>
              <w:rPr>
                <w:rFonts w:ascii="Arial Narrow" w:eastAsia="Arial" w:hAnsi="Arial Narrow" w:cs="Arial"/>
                <w:color w:val="000000"/>
                <w:sz w:val="26"/>
                <w:szCs w:val="26"/>
              </w:rPr>
            </w:pPr>
            <w:r w:rsidRPr="005A23C5">
              <w:rPr>
                <w:rFonts w:ascii="Arial Narrow" w:hAnsi="Arial Narrow" w:cs="Arial"/>
                <w:color w:val="000000"/>
                <w:sz w:val="26"/>
                <w:szCs w:val="26"/>
              </w:rPr>
              <w:t>700</w:t>
            </w:r>
          </w:p>
        </w:tc>
      </w:tr>
      <w:tr w:rsidR="005A23C5" w:rsidRPr="005A23C5" w14:paraId="4BAAB79A" w14:textId="77777777" w:rsidTr="00935330">
        <w:trPr>
          <w:trHeight w:val="560"/>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F4935"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 w:val="left" w:pos="3540"/>
                <w:tab w:val="left" w:pos="4248"/>
                <w:tab w:val="left" w:pos="4956"/>
              </w:tabs>
              <w:jc w:val="both"/>
              <w:rPr>
                <w:rFonts w:ascii="Arial Narrow" w:eastAsia="Arial" w:hAnsi="Arial Narrow" w:cs="Arial"/>
                <w:color w:val="000000"/>
                <w:sz w:val="26"/>
                <w:szCs w:val="26"/>
              </w:rPr>
            </w:pPr>
            <w:r w:rsidRPr="005A23C5">
              <w:rPr>
                <w:rFonts w:ascii="Arial Narrow" w:hAnsi="Arial Narrow" w:cs="Arial"/>
                <w:b/>
                <w:color w:val="000000"/>
                <w:sz w:val="26"/>
                <w:szCs w:val="26"/>
              </w:rPr>
              <w:t xml:space="preserve">XI.- </w:t>
            </w:r>
            <w:r w:rsidRPr="005A23C5">
              <w:rPr>
                <w:rFonts w:ascii="Arial Narrow" w:hAnsi="Arial Narrow" w:cs="Arial"/>
                <w:color w:val="000000"/>
                <w:sz w:val="26"/>
                <w:szCs w:val="26"/>
              </w:rPr>
              <w:t>Restaurantes de lujo donde se realicen juegos con apuestas y sorteos</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8643F"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s>
              <w:jc w:val="both"/>
              <w:rPr>
                <w:rFonts w:ascii="Arial Narrow" w:eastAsia="Arial" w:hAnsi="Arial Narrow" w:cs="Arial"/>
                <w:color w:val="000000"/>
                <w:sz w:val="26"/>
                <w:szCs w:val="26"/>
              </w:rPr>
            </w:pPr>
            <w:r w:rsidRPr="005A23C5">
              <w:rPr>
                <w:rFonts w:ascii="Arial Narrow" w:hAnsi="Arial Narrow" w:cs="Arial"/>
                <w:color w:val="000000"/>
                <w:sz w:val="26"/>
                <w:szCs w:val="26"/>
              </w:rPr>
              <w:t>800</w:t>
            </w:r>
          </w:p>
        </w:tc>
      </w:tr>
      <w:tr w:rsidR="005A23C5" w:rsidRPr="005A23C5" w14:paraId="6EC9A8A0" w14:textId="77777777" w:rsidTr="00935330">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26C4E"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 w:val="left" w:pos="3540"/>
                <w:tab w:val="left" w:pos="4248"/>
                <w:tab w:val="left" w:pos="4956"/>
              </w:tabs>
              <w:jc w:val="both"/>
              <w:rPr>
                <w:rFonts w:ascii="Arial Narrow" w:eastAsia="Arial" w:hAnsi="Arial Narrow" w:cs="Arial"/>
                <w:color w:val="000000"/>
                <w:sz w:val="26"/>
                <w:szCs w:val="26"/>
              </w:rPr>
            </w:pPr>
            <w:r w:rsidRPr="005A23C5">
              <w:rPr>
                <w:rFonts w:ascii="Arial Narrow" w:hAnsi="Arial Narrow" w:cs="Arial"/>
                <w:b/>
                <w:color w:val="000000"/>
                <w:sz w:val="26"/>
                <w:szCs w:val="26"/>
              </w:rPr>
              <w:t xml:space="preserve">XII.- </w:t>
            </w:r>
            <w:r w:rsidRPr="005A23C5">
              <w:rPr>
                <w:rFonts w:ascii="Arial Narrow" w:hAnsi="Arial Narrow" w:cs="Arial"/>
                <w:color w:val="000000"/>
                <w:sz w:val="26"/>
                <w:szCs w:val="26"/>
              </w:rPr>
              <w:t>Centros recreativos, deportivos y clubes sociales</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1D29D"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s>
              <w:jc w:val="both"/>
              <w:rPr>
                <w:rFonts w:ascii="Arial Narrow" w:eastAsia="Arial" w:hAnsi="Arial Narrow" w:cs="Arial"/>
                <w:color w:val="000000"/>
                <w:sz w:val="26"/>
                <w:szCs w:val="26"/>
              </w:rPr>
            </w:pPr>
            <w:r w:rsidRPr="005A23C5">
              <w:rPr>
                <w:rFonts w:ascii="Arial Narrow" w:hAnsi="Arial Narrow" w:cs="Arial"/>
                <w:color w:val="000000"/>
                <w:sz w:val="26"/>
                <w:szCs w:val="26"/>
              </w:rPr>
              <w:t>350</w:t>
            </w:r>
          </w:p>
        </w:tc>
      </w:tr>
      <w:tr w:rsidR="005A23C5" w:rsidRPr="005A23C5" w14:paraId="014B2BE5" w14:textId="77777777" w:rsidTr="00935330">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6E8ED"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 w:val="left" w:pos="3540"/>
                <w:tab w:val="left" w:pos="4248"/>
                <w:tab w:val="left" w:pos="4956"/>
              </w:tabs>
              <w:jc w:val="both"/>
              <w:rPr>
                <w:rFonts w:ascii="Arial Narrow" w:eastAsia="Arial" w:hAnsi="Arial Narrow" w:cs="Arial"/>
                <w:color w:val="000000"/>
                <w:sz w:val="26"/>
                <w:szCs w:val="26"/>
              </w:rPr>
            </w:pPr>
            <w:r w:rsidRPr="005A23C5">
              <w:rPr>
                <w:rFonts w:ascii="Arial Narrow" w:hAnsi="Arial Narrow" w:cs="Arial"/>
                <w:b/>
                <w:color w:val="000000"/>
                <w:sz w:val="26"/>
                <w:szCs w:val="26"/>
              </w:rPr>
              <w:t xml:space="preserve">XIII.- </w:t>
            </w:r>
            <w:r w:rsidRPr="005A23C5">
              <w:rPr>
                <w:rFonts w:ascii="Arial Narrow" w:hAnsi="Arial Narrow" w:cs="Arial"/>
                <w:color w:val="000000"/>
                <w:sz w:val="26"/>
                <w:szCs w:val="26"/>
              </w:rPr>
              <w:t>Video- bar</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2AE08"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s>
              <w:jc w:val="both"/>
              <w:rPr>
                <w:rFonts w:ascii="Arial Narrow" w:eastAsia="Arial" w:hAnsi="Arial Narrow" w:cs="Arial"/>
                <w:color w:val="000000"/>
                <w:sz w:val="26"/>
                <w:szCs w:val="26"/>
              </w:rPr>
            </w:pPr>
            <w:r w:rsidRPr="005A23C5">
              <w:rPr>
                <w:rFonts w:ascii="Arial Narrow" w:hAnsi="Arial Narrow" w:cs="Arial"/>
                <w:color w:val="000000"/>
                <w:sz w:val="26"/>
                <w:szCs w:val="26"/>
              </w:rPr>
              <w:t>250</w:t>
            </w:r>
          </w:p>
        </w:tc>
      </w:tr>
    </w:tbl>
    <w:p w14:paraId="2885BCD0" w14:textId="0A5F9FE8" w:rsidR="005A23C5" w:rsidRPr="005A23C5" w:rsidRDefault="005A23C5" w:rsidP="00340018">
      <w:pPr>
        <w:widowControl/>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 xml:space="preserve">Cuando por su denominación algún establecimiento no se encuentre comprendido en la clasificación anterior, se ubicará en aquel en que por sus características le sea más </w:t>
      </w:r>
      <w:r w:rsidRPr="005A23C5">
        <w:rPr>
          <w:rFonts w:ascii="Arial Narrow" w:hAnsi="Arial Narrow" w:cs="Arial"/>
          <w:color w:val="000000"/>
          <w:sz w:val="26"/>
          <w:szCs w:val="26"/>
        </w:rPr>
        <w:lastRenderedPageBreak/>
        <w:t>semejante.</w:t>
      </w:r>
      <w:r w:rsidR="00340018">
        <w:rPr>
          <w:rFonts w:ascii="Arial Narrow" w:hAnsi="Arial Narrow" w:cs="Arial"/>
          <w:color w:val="000000"/>
          <w:sz w:val="26"/>
          <w:szCs w:val="26"/>
        </w:rPr>
        <w:t xml:space="preserve"> </w:t>
      </w:r>
      <w:r w:rsidRPr="005A23C5">
        <w:rPr>
          <w:rFonts w:ascii="Arial Narrow" w:hAnsi="Arial Narrow" w:cs="Arial"/>
          <w:b/>
          <w:color w:val="000000"/>
          <w:sz w:val="26"/>
          <w:szCs w:val="26"/>
        </w:rPr>
        <w:t>Artículo 132. Revalidación anual</w:t>
      </w:r>
      <w:r w:rsidR="00340018">
        <w:rPr>
          <w:rFonts w:ascii="Arial Narrow" w:hAnsi="Arial Narrow" w:cs="Arial"/>
          <w:b/>
          <w:color w:val="000000"/>
          <w:sz w:val="26"/>
          <w:szCs w:val="26"/>
        </w:rPr>
        <w:t xml:space="preserve"> </w:t>
      </w:r>
      <w:r w:rsidRPr="005A23C5">
        <w:rPr>
          <w:rFonts w:ascii="Arial Narrow" w:hAnsi="Arial Narrow" w:cs="Arial"/>
          <w:color w:val="000000"/>
          <w:sz w:val="26"/>
          <w:szCs w:val="26"/>
        </w:rPr>
        <w:t>Por el otorgamiento de la revalidación anual de licencias para el funcionamiento de los establecimientos referidos en el artículo anterior, se pagará una cuota:</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4783"/>
        <w:gridCol w:w="3308"/>
      </w:tblGrid>
      <w:tr w:rsidR="005A23C5" w:rsidRPr="005A23C5" w14:paraId="4A7C8E92" w14:textId="77777777" w:rsidTr="003B6691">
        <w:trPr>
          <w:trHeight w:val="294"/>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949FC"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 w:val="left" w:pos="3540"/>
                <w:tab w:val="left" w:pos="4248"/>
                <w:tab w:val="left" w:pos="4956"/>
              </w:tabs>
              <w:jc w:val="both"/>
              <w:rPr>
                <w:rFonts w:ascii="Arial Narrow" w:eastAsia="Arial" w:hAnsi="Arial Narrow" w:cs="Arial"/>
                <w:color w:val="000000"/>
                <w:sz w:val="26"/>
                <w:szCs w:val="26"/>
              </w:rPr>
            </w:pPr>
            <w:r w:rsidRPr="005A23C5">
              <w:rPr>
                <w:rFonts w:ascii="Arial Narrow" w:hAnsi="Arial Narrow" w:cs="Arial"/>
                <w:color w:val="000000"/>
                <w:sz w:val="26"/>
                <w:szCs w:val="26"/>
              </w:rPr>
              <w:t>Giro</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81AE4"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s>
              <w:jc w:val="both"/>
              <w:rPr>
                <w:rFonts w:ascii="Arial Narrow" w:eastAsia="Arial" w:hAnsi="Arial Narrow" w:cs="Arial"/>
                <w:color w:val="000000"/>
                <w:sz w:val="26"/>
                <w:szCs w:val="26"/>
              </w:rPr>
            </w:pPr>
            <w:r w:rsidRPr="005A23C5">
              <w:rPr>
                <w:rFonts w:ascii="Arial Narrow" w:hAnsi="Arial Narrow" w:cs="Arial"/>
                <w:color w:val="000000"/>
                <w:sz w:val="26"/>
                <w:szCs w:val="26"/>
              </w:rPr>
              <w:t>Veces la unidad de medida y actualización</w:t>
            </w:r>
          </w:p>
        </w:tc>
      </w:tr>
      <w:tr w:rsidR="005A23C5" w:rsidRPr="005A23C5" w14:paraId="765A159F" w14:textId="77777777" w:rsidTr="00935330">
        <w:trPr>
          <w:trHeight w:val="233"/>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6468A" w14:textId="77777777" w:rsidR="005A23C5" w:rsidRPr="005A23C5" w:rsidRDefault="005A23C5" w:rsidP="00DF27E8">
            <w:pPr>
              <w:widowControl/>
              <w:numPr>
                <w:ilvl w:val="0"/>
                <w:numId w:val="27"/>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Licorerías</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CEB41"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s>
              <w:jc w:val="both"/>
              <w:rPr>
                <w:rFonts w:ascii="Arial Narrow" w:eastAsia="Arial" w:hAnsi="Arial Narrow" w:cs="Arial"/>
                <w:color w:val="000000"/>
                <w:sz w:val="26"/>
                <w:szCs w:val="26"/>
              </w:rPr>
            </w:pPr>
            <w:r w:rsidRPr="005A23C5">
              <w:rPr>
                <w:rFonts w:ascii="Arial Narrow" w:hAnsi="Arial Narrow" w:cs="Arial"/>
                <w:color w:val="000000"/>
                <w:sz w:val="26"/>
                <w:szCs w:val="26"/>
              </w:rPr>
              <w:t>175</w:t>
            </w:r>
          </w:p>
        </w:tc>
      </w:tr>
      <w:tr w:rsidR="005A23C5" w:rsidRPr="005A23C5" w14:paraId="4A614A0D" w14:textId="77777777" w:rsidTr="00935330">
        <w:trPr>
          <w:trHeight w:val="341"/>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C5C16" w14:textId="77777777" w:rsidR="005A23C5" w:rsidRPr="005A23C5" w:rsidRDefault="005A23C5" w:rsidP="00DF27E8">
            <w:pPr>
              <w:widowControl/>
              <w:numPr>
                <w:ilvl w:val="0"/>
                <w:numId w:val="29"/>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Expendio de cerveza</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5A46B"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s>
              <w:jc w:val="both"/>
              <w:rPr>
                <w:rFonts w:ascii="Arial Narrow" w:eastAsia="Arial" w:hAnsi="Arial Narrow" w:cs="Arial"/>
                <w:color w:val="000000"/>
                <w:sz w:val="26"/>
                <w:szCs w:val="26"/>
              </w:rPr>
            </w:pPr>
            <w:r w:rsidRPr="005A23C5">
              <w:rPr>
                <w:rFonts w:ascii="Arial Narrow" w:hAnsi="Arial Narrow" w:cs="Arial"/>
                <w:color w:val="000000"/>
                <w:sz w:val="26"/>
                <w:szCs w:val="26"/>
              </w:rPr>
              <w:t>100</w:t>
            </w:r>
          </w:p>
        </w:tc>
      </w:tr>
      <w:tr w:rsidR="005A23C5" w:rsidRPr="005A23C5" w14:paraId="212A044F" w14:textId="77777777" w:rsidTr="00935330">
        <w:trPr>
          <w:trHeight w:val="233"/>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2C2DF" w14:textId="77777777" w:rsidR="005A23C5" w:rsidRPr="005A23C5" w:rsidRDefault="005A23C5" w:rsidP="00DF27E8">
            <w:pPr>
              <w:widowControl/>
              <w:numPr>
                <w:ilvl w:val="0"/>
                <w:numId w:val="31"/>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Tienda de autoservicio tipo A</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A98F1"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s>
              <w:jc w:val="both"/>
              <w:rPr>
                <w:rFonts w:ascii="Arial Narrow" w:eastAsia="Arial" w:hAnsi="Arial Narrow" w:cs="Arial"/>
                <w:color w:val="000000"/>
                <w:sz w:val="26"/>
                <w:szCs w:val="26"/>
              </w:rPr>
            </w:pPr>
            <w:r w:rsidRPr="005A23C5">
              <w:rPr>
                <w:rFonts w:ascii="Arial Narrow" w:hAnsi="Arial Narrow" w:cs="Arial"/>
                <w:color w:val="000000"/>
                <w:sz w:val="26"/>
                <w:szCs w:val="26"/>
              </w:rPr>
              <w:t>100</w:t>
            </w:r>
          </w:p>
        </w:tc>
      </w:tr>
      <w:tr w:rsidR="005A23C5" w:rsidRPr="005A23C5" w14:paraId="480A23F6" w14:textId="77777777" w:rsidTr="00935330">
        <w:trPr>
          <w:trHeight w:val="233"/>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40B5C" w14:textId="77777777" w:rsidR="005A23C5" w:rsidRPr="005A23C5" w:rsidRDefault="005A23C5" w:rsidP="00DF27E8">
            <w:pPr>
              <w:widowControl/>
              <w:numPr>
                <w:ilvl w:val="0"/>
                <w:numId w:val="22"/>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Tienda de autoservicio Tipo B</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4BF43"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s>
              <w:jc w:val="both"/>
              <w:rPr>
                <w:rFonts w:ascii="Arial Narrow" w:eastAsia="Arial" w:hAnsi="Arial Narrow" w:cs="Arial"/>
                <w:color w:val="000000"/>
                <w:sz w:val="26"/>
                <w:szCs w:val="26"/>
              </w:rPr>
            </w:pPr>
            <w:r w:rsidRPr="005A23C5">
              <w:rPr>
                <w:rFonts w:ascii="Arial Narrow" w:hAnsi="Arial Narrow" w:cs="Arial"/>
                <w:color w:val="000000"/>
                <w:sz w:val="26"/>
                <w:szCs w:val="26"/>
              </w:rPr>
              <w:t>100</w:t>
            </w:r>
          </w:p>
        </w:tc>
      </w:tr>
      <w:tr w:rsidR="005A23C5" w:rsidRPr="005A23C5" w14:paraId="0ACB5034" w14:textId="77777777" w:rsidTr="00935330">
        <w:trPr>
          <w:trHeight w:val="233"/>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27E2A" w14:textId="77777777" w:rsidR="005A23C5" w:rsidRPr="005A23C5" w:rsidRDefault="005A23C5" w:rsidP="00DF27E8">
            <w:pPr>
              <w:widowControl/>
              <w:numPr>
                <w:ilvl w:val="0"/>
                <w:numId w:val="24"/>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Centro Nocturno</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EFD62"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s>
              <w:jc w:val="both"/>
              <w:rPr>
                <w:rFonts w:ascii="Arial Narrow" w:eastAsia="Arial" w:hAnsi="Arial Narrow" w:cs="Arial"/>
                <w:color w:val="000000"/>
                <w:sz w:val="26"/>
                <w:szCs w:val="26"/>
              </w:rPr>
            </w:pPr>
            <w:r w:rsidRPr="005A23C5">
              <w:rPr>
                <w:rFonts w:ascii="Arial Narrow" w:hAnsi="Arial Narrow" w:cs="Arial"/>
                <w:color w:val="000000"/>
                <w:sz w:val="26"/>
                <w:szCs w:val="26"/>
              </w:rPr>
              <w:t>200</w:t>
            </w:r>
          </w:p>
        </w:tc>
      </w:tr>
      <w:tr w:rsidR="005A23C5" w:rsidRPr="005A23C5" w14:paraId="39769325" w14:textId="77777777" w:rsidTr="00935330">
        <w:trPr>
          <w:trHeight w:val="233"/>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085D3" w14:textId="77777777" w:rsidR="005A23C5" w:rsidRPr="005A23C5" w:rsidRDefault="005A23C5" w:rsidP="00DF27E8">
            <w:pPr>
              <w:widowControl/>
              <w:numPr>
                <w:ilvl w:val="0"/>
                <w:numId w:val="26"/>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Cantinas</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ACC90"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s>
              <w:jc w:val="both"/>
              <w:rPr>
                <w:rFonts w:ascii="Arial Narrow" w:eastAsia="Arial" w:hAnsi="Arial Narrow" w:cs="Arial"/>
                <w:color w:val="000000"/>
                <w:sz w:val="26"/>
                <w:szCs w:val="26"/>
              </w:rPr>
            </w:pPr>
            <w:r w:rsidRPr="005A23C5">
              <w:rPr>
                <w:rFonts w:ascii="Arial Narrow" w:hAnsi="Arial Narrow" w:cs="Arial"/>
                <w:color w:val="000000"/>
                <w:sz w:val="26"/>
                <w:szCs w:val="26"/>
              </w:rPr>
              <w:t>100</w:t>
            </w:r>
          </w:p>
        </w:tc>
      </w:tr>
      <w:tr w:rsidR="005A23C5" w:rsidRPr="005A23C5" w14:paraId="4F56FEB1" w14:textId="77777777" w:rsidTr="00935330">
        <w:trPr>
          <w:trHeight w:val="233"/>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7BC53" w14:textId="77777777" w:rsidR="005A23C5" w:rsidRPr="005A23C5" w:rsidRDefault="005A23C5" w:rsidP="00DF27E8">
            <w:pPr>
              <w:widowControl/>
              <w:numPr>
                <w:ilvl w:val="0"/>
                <w:numId w:val="18"/>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Bares</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0735F"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s>
              <w:jc w:val="both"/>
              <w:rPr>
                <w:rFonts w:ascii="Arial Narrow" w:eastAsia="Arial" w:hAnsi="Arial Narrow" w:cs="Arial"/>
                <w:color w:val="000000"/>
                <w:sz w:val="26"/>
                <w:szCs w:val="26"/>
              </w:rPr>
            </w:pPr>
            <w:r w:rsidRPr="005A23C5">
              <w:rPr>
                <w:rFonts w:ascii="Arial Narrow" w:hAnsi="Arial Narrow" w:cs="Arial"/>
                <w:color w:val="000000"/>
                <w:sz w:val="26"/>
                <w:szCs w:val="26"/>
              </w:rPr>
              <w:t>100</w:t>
            </w:r>
          </w:p>
        </w:tc>
      </w:tr>
      <w:tr w:rsidR="005A23C5" w:rsidRPr="005A23C5" w14:paraId="24A34897" w14:textId="77777777" w:rsidTr="00935330">
        <w:trPr>
          <w:trHeight w:val="233"/>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5BDD1" w14:textId="77777777" w:rsidR="005A23C5" w:rsidRPr="005A23C5" w:rsidRDefault="005A23C5" w:rsidP="00DF27E8">
            <w:pPr>
              <w:widowControl/>
              <w:numPr>
                <w:ilvl w:val="0"/>
                <w:numId w:val="19"/>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Discotecas y/o Antro</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FDBE2"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s>
              <w:jc w:val="both"/>
              <w:rPr>
                <w:rFonts w:ascii="Arial Narrow" w:eastAsia="Arial" w:hAnsi="Arial Narrow" w:cs="Arial"/>
                <w:color w:val="000000"/>
                <w:sz w:val="26"/>
                <w:szCs w:val="26"/>
              </w:rPr>
            </w:pPr>
            <w:r w:rsidRPr="005A23C5">
              <w:rPr>
                <w:rFonts w:ascii="Arial Narrow" w:hAnsi="Arial Narrow" w:cs="Arial"/>
                <w:color w:val="000000"/>
                <w:sz w:val="26"/>
                <w:szCs w:val="26"/>
              </w:rPr>
              <w:t>100</w:t>
            </w:r>
          </w:p>
        </w:tc>
      </w:tr>
      <w:tr w:rsidR="005A23C5" w:rsidRPr="005A23C5" w14:paraId="29FBCAC5" w14:textId="77777777" w:rsidTr="00935330">
        <w:trPr>
          <w:trHeight w:val="233"/>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49A61" w14:textId="77777777" w:rsidR="005A23C5" w:rsidRPr="005A23C5" w:rsidRDefault="005A23C5" w:rsidP="00DF27E8">
            <w:pPr>
              <w:widowControl/>
              <w:numPr>
                <w:ilvl w:val="0"/>
                <w:numId w:val="6"/>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Restaurantes de lujo</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346B1"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s>
              <w:jc w:val="both"/>
              <w:rPr>
                <w:rFonts w:ascii="Arial Narrow" w:eastAsia="Arial" w:hAnsi="Arial Narrow" w:cs="Arial"/>
                <w:color w:val="000000"/>
                <w:sz w:val="26"/>
                <w:szCs w:val="26"/>
              </w:rPr>
            </w:pPr>
            <w:r w:rsidRPr="005A23C5">
              <w:rPr>
                <w:rFonts w:ascii="Arial Narrow" w:hAnsi="Arial Narrow" w:cs="Arial"/>
                <w:color w:val="000000"/>
                <w:sz w:val="26"/>
                <w:szCs w:val="26"/>
              </w:rPr>
              <w:t>100</w:t>
            </w:r>
          </w:p>
        </w:tc>
      </w:tr>
      <w:tr w:rsidR="005A23C5" w:rsidRPr="005A23C5" w14:paraId="6466492D" w14:textId="77777777" w:rsidTr="00935330">
        <w:trPr>
          <w:trHeight w:val="560"/>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EB292" w14:textId="77777777" w:rsidR="005A23C5" w:rsidRPr="005A23C5" w:rsidRDefault="005A23C5" w:rsidP="00DF27E8">
            <w:pPr>
              <w:widowControl/>
              <w:numPr>
                <w:ilvl w:val="0"/>
                <w:numId w:val="9"/>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Restaurantes de lujo donde se realicen juegos con apuestas y sorteos</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55E0F"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s>
              <w:jc w:val="both"/>
              <w:rPr>
                <w:rFonts w:ascii="Arial Narrow" w:eastAsia="Arial" w:hAnsi="Arial Narrow" w:cs="Arial"/>
                <w:color w:val="000000"/>
                <w:sz w:val="26"/>
                <w:szCs w:val="26"/>
              </w:rPr>
            </w:pPr>
            <w:r w:rsidRPr="005A23C5">
              <w:rPr>
                <w:rFonts w:ascii="Arial Narrow" w:hAnsi="Arial Narrow" w:cs="Arial"/>
                <w:color w:val="000000"/>
                <w:sz w:val="26"/>
                <w:szCs w:val="26"/>
              </w:rPr>
              <w:t>150</w:t>
            </w:r>
          </w:p>
        </w:tc>
      </w:tr>
      <w:tr w:rsidR="005A23C5" w:rsidRPr="005A23C5" w14:paraId="02F5A2D1" w14:textId="77777777" w:rsidTr="00935330">
        <w:trPr>
          <w:trHeight w:val="233"/>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23A7C" w14:textId="77777777" w:rsidR="005A23C5" w:rsidRPr="005A23C5" w:rsidRDefault="005A23C5" w:rsidP="00DF27E8">
            <w:pPr>
              <w:widowControl/>
              <w:numPr>
                <w:ilvl w:val="0"/>
                <w:numId w:val="14"/>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Restaurantes</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A798B"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s>
              <w:jc w:val="both"/>
              <w:rPr>
                <w:rFonts w:ascii="Arial Narrow" w:eastAsia="Arial" w:hAnsi="Arial Narrow" w:cs="Arial"/>
                <w:color w:val="000000"/>
                <w:sz w:val="26"/>
                <w:szCs w:val="26"/>
              </w:rPr>
            </w:pPr>
            <w:r w:rsidRPr="005A23C5">
              <w:rPr>
                <w:rFonts w:ascii="Arial Narrow" w:hAnsi="Arial Narrow" w:cs="Arial"/>
                <w:color w:val="000000"/>
                <w:sz w:val="26"/>
                <w:szCs w:val="26"/>
              </w:rPr>
              <w:t>100</w:t>
            </w:r>
          </w:p>
        </w:tc>
      </w:tr>
      <w:tr w:rsidR="005A23C5" w:rsidRPr="005A23C5" w14:paraId="5D6081DD" w14:textId="77777777" w:rsidTr="00935330">
        <w:trPr>
          <w:trHeight w:val="560"/>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3CCD2" w14:textId="77777777" w:rsidR="005A23C5" w:rsidRPr="005A23C5" w:rsidRDefault="005A23C5" w:rsidP="00DF27E8">
            <w:pPr>
              <w:widowControl/>
              <w:numPr>
                <w:ilvl w:val="0"/>
                <w:numId w:val="28"/>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Centros Recreativos, Deportivos y Clubes sociales</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5642B"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s>
              <w:jc w:val="both"/>
              <w:rPr>
                <w:rFonts w:ascii="Arial Narrow" w:eastAsia="Arial" w:hAnsi="Arial Narrow" w:cs="Arial"/>
                <w:color w:val="000000"/>
                <w:sz w:val="26"/>
                <w:szCs w:val="26"/>
              </w:rPr>
            </w:pPr>
            <w:r w:rsidRPr="005A23C5">
              <w:rPr>
                <w:rFonts w:ascii="Arial Narrow" w:hAnsi="Arial Narrow" w:cs="Arial"/>
                <w:color w:val="000000"/>
                <w:sz w:val="26"/>
                <w:szCs w:val="26"/>
              </w:rPr>
              <w:t>50</w:t>
            </w:r>
          </w:p>
        </w:tc>
      </w:tr>
      <w:tr w:rsidR="005A23C5" w:rsidRPr="005A23C5" w14:paraId="0526C8D1" w14:textId="77777777" w:rsidTr="00935330">
        <w:trPr>
          <w:trHeight w:val="233"/>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2D69F" w14:textId="77777777" w:rsidR="005A23C5" w:rsidRPr="005A23C5" w:rsidRDefault="005A23C5" w:rsidP="00DF27E8">
            <w:pPr>
              <w:widowControl/>
              <w:numPr>
                <w:ilvl w:val="0"/>
                <w:numId w:val="30"/>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Video-Bar</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07BB6" w14:textId="77777777" w:rsidR="005A23C5" w:rsidRPr="005A23C5" w:rsidRDefault="005A23C5" w:rsidP="00340018">
            <w:pPr>
              <w:widowControl/>
              <w:pBdr>
                <w:top w:val="nil"/>
                <w:left w:val="nil"/>
                <w:bottom w:val="nil"/>
                <w:right w:val="nil"/>
                <w:between w:val="nil"/>
              </w:pBdr>
              <w:tabs>
                <w:tab w:val="left" w:pos="708"/>
                <w:tab w:val="left" w:pos="1416"/>
                <w:tab w:val="left" w:pos="2124"/>
                <w:tab w:val="left" w:pos="2832"/>
              </w:tabs>
              <w:jc w:val="both"/>
              <w:rPr>
                <w:rFonts w:ascii="Arial Narrow" w:eastAsia="Arial" w:hAnsi="Arial Narrow" w:cs="Arial"/>
                <w:color w:val="000000"/>
                <w:sz w:val="26"/>
                <w:szCs w:val="26"/>
              </w:rPr>
            </w:pPr>
            <w:r w:rsidRPr="005A23C5">
              <w:rPr>
                <w:rFonts w:ascii="Arial Narrow" w:hAnsi="Arial Narrow" w:cs="Arial"/>
                <w:color w:val="000000"/>
                <w:sz w:val="26"/>
                <w:szCs w:val="26"/>
              </w:rPr>
              <w:t>100</w:t>
            </w:r>
          </w:p>
        </w:tc>
      </w:tr>
    </w:tbl>
    <w:p w14:paraId="67550133" w14:textId="77777777" w:rsidR="005A23C5" w:rsidRPr="005A23C5" w:rsidRDefault="005A23C5" w:rsidP="00340018">
      <w:pPr>
        <w:widowControl/>
        <w:pBdr>
          <w:top w:val="nil"/>
          <w:left w:val="nil"/>
          <w:bottom w:val="nil"/>
          <w:right w:val="nil"/>
          <w:between w:val="nil"/>
        </w:pBdr>
        <w:tabs>
          <w:tab w:val="left" w:pos="3544"/>
        </w:tabs>
        <w:jc w:val="both"/>
        <w:rPr>
          <w:rFonts w:ascii="Arial Narrow" w:hAnsi="Arial Narrow" w:cs="Arial"/>
          <w:b/>
          <w:color w:val="000000"/>
          <w:sz w:val="26"/>
          <w:szCs w:val="26"/>
        </w:rPr>
      </w:pPr>
      <w:r w:rsidRPr="005A23C5">
        <w:rPr>
          <w:rFonts w:ascii="Arial Narrow" w:hAnsi="Arial Narrow" w:cs="Arial"/>
          <w:b/>
          <w:color w:val="000000"/>
          <w:sz w:val="26"/>
          <w:szCs w:val="26"/>
        </w:rPr>
        <w:t>Artículo 133. Cuotas por otros giros comerciales</w:t>
      </w:r>
    </w:p>
    <w:p w14:paraId="431BFDC2" w14:textId="77777777" w:rsidR="005A23C5" w:rsidRPr="005A23C5" w:rsidRDefault="005A23C5" w:rsidP="00340018">
      <w:pPr>
        <w:widowControl/>
        <w:pBdr>
          <w:top w:val="nil"/>
          <w:left w:val="nil"/>
          <w:bottom w:val="nil"/>
          <w:right w:val="nil"/>
          <w:between w:val="nil"/>
        </w:pBdr>
        <w:jc w:val="both"/>
        <w:rPr>
          <w:rFonts w:ascii="Arial Narrow" w:hAnsi="Arial Narrow" w:cs="Arial"/>
          <w:color w:val="000000"/>
          <w:sz w:val="26"/>
          <w:szCs w:val="26"/>
          <w:highlight w:val="white"/>
        </w:rPr>
      </w:pPr>
      <w:r w:rsidRPr="005A23C5">
        <w:rPr>
          <w:rFonts w:ascii="Arial Narrow" w:hAnsi="Arial Narrow" w:cs="Arial"/>
          <w:color w:val="000000"/>
          <w:sz w:val="26"/>
          <w:szCs w:val="26"/>
        </w:rPr>
        <w:t>Por el otorgamiento de licencias de funcionamiento de establecimientos o locales comerciales se pagarán derechos conforme a las siguientes cuotas: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516"/>
        <w:gridCol w:w="4010"/>
        <w:gridCol w:w="1860"/>
        <w:gridCol w:w="1695"/>
      </w:tblGrid>
      <w:tr w:rsidR="008F7E29" w:rsidRPr="005A23C5" w14:paraId="3A7D0916" w14:textId="77777777" w:rsidTr="007F003D">
        <w:trPr>
          <w:trHeight w:val="28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E2DB7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0A0B7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highlight w:val="white"/>
              </w:rPr>
              <w:t>GIRO COMERCIAL</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67C18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highlight w:val="white"/>
              </w:rPr>
              <w:t xml:space="preserve"> EXPEDICIÓN </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775ECE" w14:textId="46CC1B59"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b/>
                <w:color w:val="000000"/>
                <w:sz w:val="26"/>
                <w:szCs w:val="26"/>
                <w:highlight w:val="white"/>
              </w:rPr>
              <w:t xml:space="preserve"> EVALIDACIÓN </w:t>
            </w:r>
          </w:p>
        </w:tc>
      </w:tr>
      <w:tr w:rsidR="008F7E29" w:rsidRPr="005A23C5" w14:paraId="15CBEB95" w14:textId="77777777" w:rsidTr="007F003D">
        <w:trPr>
          <w:trHeight w:val="221"/>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D25B6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0919B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Acabado de productos textiles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2B79A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E62FFE" w14:textId="34EDCFE1"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12536CC0" w14:textId="77777777" w:rsidTr="007F003D">
        <w:trPr>
          <w:trHeight w:val="45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19717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22E73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Academias (Idiomas, Danza, Música, Belleza </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0D85B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12,283.00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CFC207" w14:textId="75607BF8"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3,685.00</w:t>
            </w:r>
          </w:p>
        </w:tc>
      </w:tr>
      <w:tr w:rsidR="008F7E29" w:rsidRPr="005A23C5" w14:paraId="1DD9474C" w14:textId="77777777" w:rsidTr="007F003D">
        <w:trPr>
          <w:trHeight w:val="536"/>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7FABF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F3D3C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Actividades agrícolas combinadas con explotación de Animales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105EF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183C9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1,500.00</w:t>
            </w:r>
          </w:p>
        </w:tc>
      </w:tr>
      <w:tr w:rsidR="008F7E29" w:rsidRPr="005A23C5" w14:paraId="119B370C" w14:textId="77777777" w:rsidTr="007F003D">
        <w:trPr>
          <w:trHeight w:val="36"/>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90EB4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lastRenderedPageBreak/>
              <w:t>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9FC7C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Agencia de Vehículos compra/venta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BF2EB2" w14:textId="42F9BF5C"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2,224.00 </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6F5EF7" w14:textId="734BCC15"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10,688.00</w:t>
            </w:r>
          </w:p>
        </w:tc>
      </w:tr>
      <w:tr w:rsidR="008F7E29" w:rsidRPr="005A23C5" w14:paraId="5768B6A1" w14:textId="77777777" w:rsidTr="007F003D">
        <w:trPr>
          <w:trHeight w:val="269"/>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9B910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170F2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Alfarerías Taller y expendios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AC6C8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1,352.00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CC8DCD" w14:textId="057C3BF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406.00 </w:t>
            </w:r>
          </w:p>
        </w:tc>
      </w:tr>
      <w:tr w:rsidR="008F7E29" w:rsidRPr="005A23C5" w14:paraId="30CECBE4" w14:textId="77777777" w:rsidTr="007F003D">
        <w:trPr>
          <w:trHeight w:val="361"/>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33316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FC14D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Aseguradoras para Vehículos (Compañías aseguradoras)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B93C33" w14:textId="4C6BC594"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2,924.00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47492C" w14:textId="2906679A"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1,754.00</w:t>
            </w:r>
          </w:p>
        </w:tc>
      </w:tr>
      <w:tr w:rsidR="008F7E29" w:rsidRPr="005A23C5" w14:paraId="53BFA91A" w14:textId="77777777" w:rsidTr="007F003D">
        <w:trPr>
          <w:trHeight w:val="430"/>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70B86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601C3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Actividades agrícolas combinadas con explotación de animales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26618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78A78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r>
      <w:tr w:rsidR="008F7E29" w:rsidRPr="005A23C5" w14:paraId="6E24C8D2" w14:textId="77777777" w:rsidTr="007F003D">
        <w:trPr>
          <w:trHeight w:val="213"/>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C73A2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0F306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Agencias Aduanales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C1B76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26,250.00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A633F9" w14:textId="12503889"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11,000.00</w:t>
            </w:r>
          </w:p>
        </w:tc>
      </w:tr>
      <w:tr w:rsidR="008F7E29" w:rsidRPr="005A23C5" w14:paraId="62A3B8BA" w14:textId="77777777" w:rsidTr="007F003D">
        <w:trPr>
          <w:trHeight w:val="306"/>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3919A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9ABF3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Agencias de anuncios publicitarios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A671C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66CBC2" w14:textId="4A74C492"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023FD366" w14:textId="77777777" w:rsidTr="007F003D">
        <w:trPr>
          <w:trHeight w:val="256"/>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F29CF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7BE6E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Agencias de cobranza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55F07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F759E0" w14:textId="7CA5F911"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r>
      <w:tr w:rsidR="008F7E29" w:rsidRPr="005A23C5" w14:paraId="04A2105B" w14:textId="77777777" w:rsidTr="007F003D">
        <w:trPr>
          <w:trHeight w:val="333"/>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9DAE8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3DF71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Agencias de Motocicletas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3C3F9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603370" w14:textId="0650EDD3"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5,000.00</w:t>
            </w:r>
          </w:p>
        </w:tc>
      </w:tr>
      <w:tr w:rsidR="008F7E29" w:rsidRPr="005A23C5" w14:paraId="3885BA6C" w14:textId="77777777" w:rsidTr="007F003D">
        <w:trPr>
          <w:trHeight w:val="99"/>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5A1D2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1DD79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Agencias de publicidad</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E53F1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B2DAEF" w14:textId="6D88195A"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6654A64B" w14:textId="77777777" w:rsidTr="007F003D">
        <w:trPr>
          <w:trHeight w:val="191"/>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4D928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FB485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Agencias de relaciones públicas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122E4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8563DC" w14:textId="014AEFF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3D12CC92" w14:textId="77777777" w:rsidTr="007F003D">
        <w:trPr>
          <w:trHeight w:val="283"/>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7C6E0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94DF4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Agencias de Ventas de Seguros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46622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2,924.00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2FAD2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1,754.00</w:t>
            </w:r>
          </w:p>
        </w:tc>
      </w:tr>
      <w:tr w:rsidR="008F7E29" w:rsidRPr="005A23C5" w14:paraId="787ECD23" w14:textId="77777777" w:rsidTr="007F003D">
        <w:trPr>
          <w:trHeight w:val="23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3ECC3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2E19C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Agencias de viajes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9FA40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9,359.00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65B934" w14:textId="06B06CB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2,924.00</w:t>
            </w:r>
          </w:p>
        </w:tc>
      </w:tr>
      <w:tr w:rsidR="008F7E29" w:rsidRPr="005A23C5" w14:paraId="0E479341" w14:textId="77777777" w:rsidTr="007F003D">
        <w:trPr>
          <w:trHeight w:val="170"/>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90C25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7C123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Agencias noticiosas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D3B1E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5DCB28" w14:textId="30C428B4"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78F35B61" w14:textId="77777777" w:rsidTr="007F003D">
        <w:trPr>
          <w:trHeight w:val="860"/>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E8D04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8BC97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Agrupaciones de autoayuda para alcohólicos y personas con otras adicciones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BD2D7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8596B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4B260E8D" w14:textId="77777777" w:rsidTr="007F003D">
        <w:trPr>
          <w:trHeight w:val="328"/>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05949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21EF6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Alineación y balanceo de automóviles y camiones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EACD2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CD904F" w14:textId="705A4739"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188F63BA" w14:textId="77777777" w:rsidTr="007F003D">
        <w:trPr>
          <w:trHeight w:val="250"/>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09131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2E00F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Almacén de Contenedores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E8ED7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EB8663" w14:textId="76B54C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20,000.00</w:t>
            </w:r>
          </w:p>
        </w:tc>
      </w:tr>
      <w:tr w:rsidR="008F7E29" w:rsidRPr="005A23C5" w14:paraId="4A8BC5CA" w14:textId="77777777" w:rsidTr="007F003D">
        <w:trPr>
          <w:trHeight w:val="186"/>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F18F4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12F6F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Almacenamiento de productos agrícolas que no requieren Refrigeración</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99C0A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803C07" w14:textId="46335162"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r>
      <w:tr w:rsidR="008F7E29" w:rsidRPr="005A23C5" w14:paraId="57C1C280" w14:textId="77777777" w:rsidTr="007F003D">
        <w:trPr>
          <w:trHeight w:val="269"/>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2FA9C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91178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Alquiladora de Trajes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3F6C0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204347" w14:textId="2D5DB3B5"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2B6587A0" w14:textId="77777777" w:rsidTr="007F003D">
        <w:trPr>
          <w:trHeight w:val="20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4F7BD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4E008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Alquiladora para Fiestas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7721B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547DA9" w14:textId="3E916D53"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r>
      <w:tr w:rsidR="008F7E29" w:rsidRPr="005A23C5" w14:paraId="342BF794" w14:textId="77777777" w:rsidTr="007F003D">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10C6A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A3254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Alquiler de automóviles con chofer</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DAF36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B7CC78" w14:textId="04A67E89"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r>
      <w:tr w:rsidR="008F7E29" w:rsidRPr="005A23C5" w14:paraId="688B6B2B" w14:textId="77777777" w:rsidTr="007F003D">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C5B66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lastRenderedPageBreak/>
              <w:t>24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F2FB0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Alquiler de camiones de carga sin chofer</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965B6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3D0F93" w14:textId="416C3F0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r>
      <w:tr w:rsidR="008F7E29" w:rsidRPr="005A23C5" w14:paraId="029673C8" w14:textId="77777777" w:rsidTr="007F003D">
        <w:trPr>
          <w:trHeight w:val="196"/>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9B389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D80A1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Alquiler de equipo de cómputo y de otras máquinas y mobiliario de oficina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082ED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FA763A" w14:textId="49E079DC"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r>
      <w:tr w:rsidR="008F7E29" w:rsidRPr="005A23C5" w14:paraId="68E4303A" w14:textId="77777777" w:rsidTr="007F003D">
        <w:trPr>
          <w:trHeight w:val="547"/>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E468A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8F432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Alquiler de maquinaria y equipo para mover, levantar y acomodar materiales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0F3AE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52A72C" w14:textId="1C04D009"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5,000.00</w:t>
            </w:r>
          </w:p>
        </w:tc>
      </w:tr>
      <w:tr w:rsidR="008F7E29" w:rsidRPr="005A23C5" w14:paraId="6795491C" w14:textId="77777777" w:rsidTr="007F003D">
        <w:trPr>
          <w:trHeight w:val="346"/>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1B1AD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E1173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Alquiler de mesas, sillas, vajillas y similares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44C83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C2A088" w14:textId="77386C4E"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r>
      <w:tr w:rsidR="008F7E29" w:rsidRPr="005A23C5" w14:paraId="04D032B7" w14:textId="77777777" w:rsidTr="007F003D">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22B0D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E79AC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Alquiler de prendas de vestir </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2A6AC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4E8EFB" w14:textId="734DE6F2"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49CB903D" w14:textId="77777777" w:rsidTr="007F003D">
        <w:trPr>
          <w:trHeight w:val="363"/>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364FF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A6035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Alquiler sin intermediación de oficinas y locales Comerciales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DA967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1,462.00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CC259C" w14:textId="6E0CDCF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731.00</w:t>
            </w:r>
          </w:p>
        </w:tc>
      </w:tr>
      <w:tr w:rsidR="008F7E29" w:rsidRPr="005A23C5" w14:paraId="2580CF57" w14:textId="77777777" w:rsidTr="007F003D">
        <w:trPr>
          <w:trHeight w:val="303"/>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69415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FC5D8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Alquiler sin intermediación de salones para fiestas y Convenciones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9CE35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CACF55" w14:textId="5EC3B712"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r>
      <w:tr w:rsidR="008F7E29" w:rsidRPr="005A23C5" w14:paraId="32BF6E55" w14:textId="77777777" w:rsidTr="007F003D">
        <w:trPr>
          <w:trHeight w:val="513"/>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9EFFD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C8CC2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Alquiler sin intermediación de viviendas amuebladas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4C6B6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C11E97" w14:textId="2EF572E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r>
      <w:tr w:rsidR="008F7E29" w:rsidRPr="005A23C5" w14:paraId="35840C87" w14:textId="77777777" w:rsidTr="007F003D">
        <w:trPr>
          <w:trHeight w:val="15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F886C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582AB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Alquiler sin intermediación de viviendas no amuebladas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6C340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15DB1E" w14:textId="5E6DC6A0"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22409E0B" w14:textId="77777777" w:rsidTr="007F003D">
        <w:trPr>
          <w:trHeight w:val="506"/>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E16FD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8C219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Antenas de Telefonía Convencional, Celular y de Internet</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F13DD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105,288.00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DE9D2D" w14:textId="5979646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52,644.00</w:t>
            </w:r>
          </w:p>
        </w:tc>
      </w:tr>
      <w:tr w:rsidR="008F7E29" w:rsidRPr="005A23C5" w14:paraId="6769745F" w14:textId="77777777" w:rsidTr="007F003D">
        <w:trPr>
          <w:trHeight w:val="75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FBC58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D62C2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Apicultura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68B90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8EE163" w14:textId="528DD353"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58395D44" w14:textId="77777777" w:rsidTr="007F003D">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A23F7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68D79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Aserrado de tablas y tablones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22F01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61FD25" w14:textId="222D44FB"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2CBA92F3" w14:textId="77777777" w:rsidTr="007F003D">
        <w:trPr>
          <w:trHeight w:val="328"/>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BBD7F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58E58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Asesoría en inversiones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6AAB8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447148" w14:textId="6BB366E6"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0450479A" w14:textId="77777777" w:rsidTr="007F003D">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A44C2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0AE9F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Asociaciones y organizaciones civiles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BD474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640CE9" w14:textId="1F83BFF5"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r>
      <w:tr w:rsidR="008F7E29" w:rsidRPr="005A23C5" w14:paraId="643184F6" w14:textId="77777777" w:rsidTr="007F003D">
        <w:trPr>
          <w:trHeight w:val="910"/>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D7833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D1852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Asociaciones, organizaciones y cámaras de productores, comerciantes y prestadores de servicios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EE47D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47DE8C" w14:textId="5864B546"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r>
      <w:tr w:rsidR="008F7E29" w:rsidRPr="005A23C5" w14:paraId="0CA9CEE8" w14:textId="77777777" w:rsidTr="007F003D">
        <w:trPr>
          <w:trHeight w:val="24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C6C4F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7FB57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Autódromo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6064E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0AC163" w14:textId="781D8665"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15,000.00</w:t>
            </w:r>
          </w:p>
        </w:tc>
      </w:tr>
      <w:tr w:rsidR="008F7E29" w:rsidRPr="005A23C5" w14:paraId="36292919" w14:textId="77777777" w:rsidTr="007F003D">
        <w:trPr>
          <w:trHeight w:val="181"/>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7348E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C0058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Balnearios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A1F14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B2F335" w14:textId="36C090AA"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10,000.00</w:t>
            </w:r>
          </w:p>
        </w:tc>
      </w:tr>
      <w:tr w:rsidR="008F7E29" w:rsidRPr="005A23C5" w14:paraId="619D91A6" w14:textId="77777777" w:rsidTr="007F003D">
        <w:trPr>
          <w:trHeight w:val="130"/>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1A6CB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lastRenderedPageBreak/>
              <w:t>41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C8762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Bancos </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69845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92,126.00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060292" w14:textId="40D18B85"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27,624.00</w:t>
            </w:r>
          </w:p>
        </w:tc>
      </w:tr>
      <w:tr w:rsidR="008F7E29" w:rsidRPr="005A23C5" w14:paraId="778F2B44" w14:textId="77777777" w:rsidTr="007F003D">
        <w:trPr>
          <w:trHeight w:val="66"/>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E97BB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3D448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Baños públicos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7B99E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CD2EF4" w14:textId="213AF66C"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376F9DCF" w14:textId="77777777" w:rsidTr="007F003D">
        <w:trPr>
          <w:trHeight w:val="30"/>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7BCDB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906CD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Bibliotecas y archivos del sector privado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ACD2F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254908" w14:textId="183BCC5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35D03AC4" w14:textId="77777777" w:rsidTr="007F003D">
        <w:trPr>
          <w:trHeight w:val="107"/>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05E93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D1973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Billares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A3BCF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959709" w14:textId="48FB19B6"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1,300.00</w:t>
            </w:r>
          </w:p>
        </w:tc>
      </w:tr>
      <w:tr w:rsidR="008F7E29" w:rsidRPr="005A23C5" w14:paraId="4115107B" w14:textId="77777777" w:rsidTr="007F003D">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6B4CD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6FB39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Bisuterías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4884E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3,439.00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1ECFC2" w14:textId="540A6345"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1,033.00</w:t>
            </w:r>
          </w:p>
        </w:tc>
      </w:tr>
      <w:tr w:rsidR="008F7E29" w:rsidRPr="005A23C5" w14:paraId="7BDFAF84" w14:textId="77777777" w:rsidTr="007F003D">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2611B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820A1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Bodegas de Almacenamiento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CB180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87,740.00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65E3C4" w14:textId="71CD870A"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35,096.00</w:t>
            </w:r>
          </w:p>
        </w:tc>
      </w:tr>
      <w:tr w:rsidR="008F7E29" w:rsidRPr="005A23C5" w14:paraId="4BB47F0C" w14:textId="77777777" w:rsidTr="007F003D">
        <w:trPr>
          <w:trHeight w:val="100"/>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5D489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B5FF5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Bufetes jurídicos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11F24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87FAFD" w14:textId="7F715E42"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r>
      <w:tr w:rsidR="008F7E29" w:rsidRPr="005A23C5" w14:paraId="68FA671A" w14:textId="77777777" w:rsidTr="00860094">
        <w:trPr>
          <w:trHeight w:val="319"/>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7ABF9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158BC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Cafetería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9F3AE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A3E7A4" w14:textId="393E5F92"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18139DBA" w14:textId="77777777" w:rsidTr="00860094">
        <w:trPr>
          <w:trHeight w:val="256"/>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52393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690A7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Casinos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C2F56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22,110.00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4E6F60" w14:textId="7E77585A"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3,791.00 </w:t>
            </w:r>
          </w:p>
        </w:tc>
      </w:tr>
      <w:tr w:rsidR="008F7E29" w:rsidRPr="005A23C5" w14:paraId="1A58F3AB" w14:textId="77777777" w:rsidTr="00860094">
        <w:trPr>
          <w:trHeight w:val="191"/>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96B91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50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4897D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Cajas de ahorro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F66BD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9,448.00 </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953681" w14:textId="75F7C1A1" w:rsidR="005A23C5" w:rsidRPr="005A23C5" w:rsidRDefault="005A23C5" w:rsidP="0034001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2,362.00 </w:t>
            </w:r>
          </w:p>
        </w:tc>
      </w:tr>
      <w:tr w:rsidR="008F7E29" w:rsidRPr="005A23C5" w14:paraId="6496665D" w14:textId="77777777" w:rsidTr="00860094">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88A3E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51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04213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Cantantes y grupos musicales del sector privado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7B2E7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B1A1BC" w14:textId="3FA4C065"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r>
      <w:tr w:rsidR="008F7E29" w:rsidRPr="005A23C5" w14:paraId="5EAD1E39" w14:textId="77777777" w:rsidTr="00860094">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E1D90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52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50845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Carpinterías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F1D57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1,228.00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984573" w14:textId="5C93CB0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369.00 </w:t>
            </w:r>
          </w:p>
        </w:tc>
      </w:tr>
      <w:tr w:rsidR="008F7E29" w:rsidRPr="005A23C5" w14:paraId="5CAB77C1" w14:textId="77777777" w:rsidTr="00860094">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6D5B8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53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5E312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Carnicería, Pollería y Pescado Fresco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9155F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7,476.00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9C2E5D" w14:textId="73A4D9A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2,492.00</w:t>
            </w:r>
          </w:p>
        </w:tc>
      </w:tr>
      <w:tr w:rsidR="008F7E29" w:rsidRPr="005A23C5" w14:paraId="46A92B1A" w14:textId="77777777" w:rsidTr="00314B85">
        <w:trPr>
          <w:trHeight w:val="251"/>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1E1C6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54</w:t>
            </w:r>
          </w:p>
        </w:tc>
        <w:tc>
          <w:tcPr>
            <w:tcW w:w="2481" w:type="pct"/>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tcPr>
          <w:p w14:paraId="533372F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Casa de Empeños </w:t>
            </w:r>
          </w:p>
        </w:tc>
        <w:tc>
          <w:tcPr>
            <w:tcW w:w="1151" w:type="pct"/>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tcPr>
          <w:p w14:paraId="77CED46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42,993.00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B88A94" w14:textId="558BC518"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12,898.00</w:t>
            </w:r>
          </w:p>
        </w:tc>
      </w:tr>
      <w:tr w:rsidR="008F7E29" w:rsidRPr="005A23C5" w14:paraId="4CDC87A1" w14:textId="77777777" w:rsidTr="00314B85">
        <w:trPr>
          <w:trHeight w:val="753"/>
        </w:trPr>
        <w:tc>
          <w:tcPr>
            <w:tcW w:w="319" w:type="pct"/>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tcPr>
          <w:p w14:paraId="62E76E6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55</w:t>
            </w:r>
          </w:p>
        </w:tc>
        <w:tc>
          <w:tcPr>
            <w:tcW w:w="2481"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382EC62" w14:textId="77777777" w:rsidR="005A23C5" w:rsidRPr="005A23C5" w:rsidRDefault="005A23C5" w:rsidP="0034001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Centro   de   distribución, almacenamiento,   venta, embotellamiento   o   empaquetamiento   de   bebidas embotelladas</w:t>
            </w:r>
          </w:p>
        </w:tc>
        <w:tc>
          <w:tcPr>
            <w:tcW w:w="1151" w:type="pct"/>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30B367AF" w14:textId="77777777" w:rsidR="005A23C5" w:rsidRPr="005A23C5" w:rsidRDefault="005A23C5" w:rsidP="0034001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87,740.00 </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9D769E" w14:textId="25C48324"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35,096.00</w:t>
            </w:r>
          </w:p>
        </w:tc>
      </w:tr>
      <w:tr w:rsidR="008F7E29" w:rsidRPr="005A23C5" w14:paraId="08D01F46" w14:textId="77777777" w:rsidTr="007F003D">
        <w:trPr>
          <w:trHeight w:val="1200"/>
        </w:trPr>
        <w:tc>
          <w:tcPr>
            <w:tcW w:w="319" w:type="pct"/>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tcPr>
          <w:p w14:paraId="434C0B9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56</w:t>
            </w:r>
          </w:p>
        </w:tc>
        <w:tc>
          <w:tcPr>
            <w:tcW w:w="2481"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766AE53" w14:textId="77777777" w:rsidR="005A23C5" w:rsidRPr="005A23C5" w:rsidRDefault="005A23C5" w:rsidP="0034001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Centro   de   distribución, almacenamiento,   venta, embotellamiento  o  empaquetamiento  de  productos comerciables.</w:t>
            </w:r>
          </w:p>
        </w:tc>
        <w:tc>
          <w:tcPr>
            <w:tcW w:w="1151" w:type="pct"/>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193A7EA5" w14:textId="77777777" w:rsidR="005A23C5" w:rsidRPr="005A23C5" w:rsidRDefault="005A23C5" w:rsidP="0034001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87,740.00 </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194745" w14:textId="23A34F9E"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26,907.00</w:t>
            </w:r>
          </w:p>
        </w:tc>
      </w:tr>
      <w:tr w:rsidR="008F7E29" w:rsidRPr="005A23C5" w14:paraId="65C2BDFF" w14:textId="77777777" w:rsidTr="00314B85">
        <w:trPr>
          <w:trHeight w:val="504"/>
        </w:trPr>
        <w:tc>
          <w:tcPr>
            <w:tcW w:w="319" w:type="pct"/>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tcPr>
          <w:p w14:paraId="334C87F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57</w:t>
            </w:r>
          </w:p>
        </w:tc>
        <w:tc>
          <w:tcPr>
            <w:tcW w:w="2481"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A09BA4C" w14:textId="77777777" w:rsidR="005A23C5" w:rsidRPr="005A23C5" w:rsidRDefault="005A23C5" w:rsidP="0034001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Centro de bordado computarizado y/o personalizado</w:t>
            </w:r>
          </w:p>
        </w:tc>
        <w:tc>
          <w:tcPr>
            <w:tcW w:w="1151" w:type="pct"/>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023CB0BB" w14:textId="77777777" w:rsidR="005A23C5" w:rsidRPr="005A23C5" w:rsidRDefault="005A23C5" w:rsidP="0034001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4,679.00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54B578" w14:textId="08431ECC"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2,339.00 </w:t>
            </w:r>
          </w:p>
        </w:tc>
      </w:tr>
      <w:tr w:rsidR="008F7E29" w:rsidRPr="005A23C5" w14:paraId="2D3902A6" w14:textId="77777777" w:rsidTr="00314B85">
        <w:trPr>
          <w:trHeight w:val="160"/>
        </w:trPr>
        <w:tc>
          <w:tcPr>
            <w:tcW w:w="319" w:type="pct"/>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tcPr>
          <w:p w14:paraId="7AFFC4B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58</w:t>
            </w:r>
          </w:p>
        </w:tc>
        <w:tc>
          <w:tcPr>
            <w:tcW w:w="2481" w:type="pct"/>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12A7B98" w14:textId="77777777" w:rsidR="005A23C5" w:rsidRPr="005A23C5" w:rsidRDefault="005A23C5" w:rsidP="0034001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Centro de distribución y venta de Acero</w:t>
            </w:r>
          </w:p>
        </w:tc>
        <w:tc>
          <w:tcPr>
            <w:tcW w:w="1151" w:type="pct"/>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5D44B44" w14:textId="77777777" w:rsidR="005A23C5" w:rsidRPr="005A23C5" w:rsidRDefault="005A23C5" w:rsidP="0034001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52,644.00 </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582967" w14:textId="0B3F142C"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11,699.00</w:t>
            </w:r>
          </w:p>
        </w:tc>
      </w:tr>
      <w:tr w:rsidR="008F7E29" w:rsidRPr="005A23C5" w14:paraId="41EA8E73" w14:textId="77777777" w:rsidTr="00314B85">
        <w:trPr>
          <w:trHeight w:val="238"/>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2776E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59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09DC5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Centro de Cómputo o Servicio Técnico para Equipo de Computo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565CF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38DFB3" w14:textId="2265B988"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w:t>
            </w:r>
          </w:p>
        </w:tc>
      </w:tr>
      <w:tr w:rsidR="008F7E29" w:rsidRPr="005A23C5" w14:paraId="01833D42" w14:textId="77777777" w:rsidTr="00314B85">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67A30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lastRenderedPageBreak/>
              <w:t>60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E50CF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Centros de cómputo y/o ciber/ciber café</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2E608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640.00 </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38FE5F" w14:textId="63F29B48"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296.00 </w:t>
            </w:r>
          </w:p>
        </w:tc>
      </w:tr>
      <w:tr w:rsidR="008F7E29" w:rsidRPr="005A23C5" w14:paraId="1C6A044F" w14:textId="77777777" w:rsidTr="00314B85">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D1D00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61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26D8E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Centros de distribución de bebidas embotelladas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5C60B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128,977.00 </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F7043B" w14:textId="01DAFD56"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38,693.00</w:t>
            </w:r>
          </w:p>
        </w:tc>
      </w:tr>
      <w:tr w:rsidR="008F7E29" w:rsidRPr="005A23C5" w14:paraId="4AD0DFFA" w14:textId="77777777" w:rsidTr="00314B85">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33F90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62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E47EF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Centro de Fotográfico y/o Grabación</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E6CCC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49BC7C" w14:textId="4A345CF8"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w:t>
            </w:r>
          </w:p>
        </w:tc>
      </w:tr>
      <w:tr w:rsidR="008F7E29" w:rsidRPr="005A23C5" w14:paraId="1E1EBA96" w14:textId="77777777" w:rsidTr="00314B85">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2D484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63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3A5FB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Centro de Videojuegos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77222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674715" w14:textId="758B8FE0"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w:t>
            </w:r>
          </w:p>
        </w:tc>
      </w:tr>
      <w:tr w:rsidR="008F7E29" w:rsidRPr="005A23C5" w14:paraId="7D6E1DEE" w14:textId="77777777" w:rsidTr="00314B85">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E8CAA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64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B46C4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Centro Recreativo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AA84F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BB8870" w14:textId="682A39FA"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5,000.00</w:t>
            </w:r>
          </w:p>
        </w:tc>
      </w:tr>
      <w:tr w:rsidR="008F7E29" w:rsidRPr="005A23C5" w14:paraId="7D7AD8F4" w14:textId="77777777" w:rsidTr="00314B85">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7F2D3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65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F69DA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Centros Cambiarios (Divisas)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09ECA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C78660" w14:textId="23855748"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15,000.00</w:t>
            </w:r>
          </w:p>
        </w:tc>
      </w:tr>
      <w:tr w:rsidR="008F7E29" w:rsidRPr="005A23C5" w14:paraId="36CE6DB1" w14:textId="77777777" w:rsidTr="00314B85">
        <w:trPr>
          <w:trHeight w:val="407"/>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E1FEC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66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F8E98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Centros del sector privado dedicados a la atención y cuidado diurno de ancianos y personas con discapacidad</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24691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DF7669" w14:textId="5B88A66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r>
      <w:tr w:rsidR="008F7E29" w:rsidRPr="005A23C5" w14:paraId="47647129" w14:textId="77777777" w:rsidTr="00092840">
        <w:trPr>
          <w:trHeight w:val="323"/>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52E71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67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77EAE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Centros Deportivos, Club de Nutrición</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7C0E7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1,800.00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44B86F" w14:textId="711D7283"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w:t>
            </w:r>
          </w:p>
        </w:tc>
      </w:tr>
      <w:tr w:rsidR="008F7E29" w:rsidRPr="005A23C5" w14:paraId="742FDCD4" w14:textId="77777777" w:rsidTr="00092840">
        <w:trPr>
          <w:trHeight w:val="10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560EE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68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85B78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Cerrajerías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DEEEE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7F7ECA" w14:textId="675711F5"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w:t>
            </w:r>
          </w:p>
        </w:tc>
      </w:tr>
      <w:tr w:rsidR="008F7E29" w:rsidRPr="005A23C5" w14:paraId="27E8CB8D" w14:textId="77777777" w:rsidTr="00092840">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379BD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69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63480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Cibercafé</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CEE6D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79DB8F" w14:textId="773A76CB"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w:t>
            </w:r>
          </w:p>
        </w:tc>
      </w:tr>
      <w:tr w:rsidR="008F7E29" w:rsidRPr="005A23C5" w14:paraId="2907F20C" w14:textId="77777777" w:rsidTr="00092840">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D5A87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70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AC47E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Cines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4E3F2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42,993.00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D8BE44" w14:textId="3B2E68F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20,882.00</w:t>
            </w:r>
          </w:p>
        </w:tc>
      </w:tr>
      <w:tr w:rsidR="008F7E29" w:rsidRPr="005A23C5" w14:paraId="34DEFAC5" w14:textId="77777777" w:rsidTr="00092840">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DD8AC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71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22CF8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Clínica Veterinaria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7FA3C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1,096.00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BB5600" w14:textId="06821E5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641.00</w:t>
            </w:r>
          </w:p>
        </w:tc>
      </w:tr>
      <w:tr w:rsidR="008F7E29" w:rsidRPr="005A23C5" w14:paraId="358B8359" w14:textId="77777777" w:rsidTr="007F003D">
        <w:trPr>
          <w:trHeight w:val="75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4716F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72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48821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Clínicas de Belleza / SPA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B41C2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A7DB0F" w14:textId="00DF26E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3E9A40A3" w14:textId="77777777" w:rsidTr="00092840">
        <w:trPr>
          <w:trHeight w:val="186"/>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3AD05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73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5664E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Cocinas Económicas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68E11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8FB832" w14:textId="752C0152"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37B7273C" w14:textId="77777777" w:rsidTr="00092840">
        <w:trPr>
          <w:trHeight w:val="328"/>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AE8B5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74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23CE6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Colocación de pisos cerámicos y azulejos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B180A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A0AA6F" w14:textId="6B592FF8"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w:t>
            </w:r>
          </w:p>
        </w:tc>
      </w:tr>
      <w:tr w:rsidR="008F7E29" w:rsidRPr="005A23C5" w14:paraId="63F76084" w14:textId="77777777" w:rsidTr="00092840">
        <w:trPr>
          <w:trHeight w:val="410"/>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690A8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75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C4CB4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Colocación de pisos flexibles y de madera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B8645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EF8613" w14:textId="1940A301"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w:t>
            </w:r>
          </w:p>
        </w:tc>
      </w:tr>
      <w:tr w:rsidR="008F7E29" w:rsidRPr="005A23C5" w14:paraId="3A5D442F" w14:textId="77777777" w:rsidTr="00092840">
        <w:trPr>
          <w:trHeight w:val="336"/>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3E8B1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76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6A8A6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Comercializadora de Bicicletas y Accesorios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4B9EB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1435B4" w14:textId="0094F4B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900.00</w:t>
            </w:r>
          </w:p>
        </w:tc>
      </w:tr>
      <w:tr w:rsidR="008F7E29" w:rsidRPr="005A23C5" w14:paraId="01C51F1F" w14:textId="77777777" w:rsidTr="00092840">
        <w:trPr>
          <w:trHeight w:val="263"/>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0D9A6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77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E9981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Comercializadora de Carnes (Pollo, Res, Puerco)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7CA46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BC4C39" w14:textId="07CCBFB6"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r>
      <w:tr w:rsidR="008F7E29" w:rsidRPr="005A23C5" w14:paraId="397483C0" w14:textId="77777777" w:rsidTr="00092840">
        <w:trPr>
          <w:trHeight w:val="188"/>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4797D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78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98FA1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Comercializadora de Carnes Frías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BDF1F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F7EE0E" w14:textId="4B2BC051"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4,500.00</w:t>
            </w:r>
          </w:p>
        </w:tc>
      </w:tr>
      <w:tr w:rsidR="008F7E29" w:rsidRPr="005A23C5" w14:paraId="4846B4EC" w14:textId="77777777" w:rsidTr="00092840">
        <w:trPr>
          <w:trHeight w:val="293"/>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EF2F7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lastRenderedPageBreak/>
              <w:t>79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FCFCD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Comercializadora de Concreto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7B98D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A28149" w14:textId="4AD6B7B0"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50,000.00</w:t>
            </w:r>
          </w:p>
        </w:tc>
      </w:tr>
      <w:tr w:rsidR="008F7E29" w:rsidRPr="005A23C5" w14:paraId="7681C33D" w14:textId="77777777" w:rsidTr="00092840">
        <w:trPr>
          <w:trHeight w:val="230"/>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978EA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80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49BE5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Comercializadora de Equipos de Telefonía Móvil</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17151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913A98" w14:textId="1EB8C3A0"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649BC34B" w14:textId="77777777" w:rsidTr="00092840">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2BFC4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81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796EF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Comercializadora de Gas LP</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A3688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EDD89C" w14:textId="71CA4476"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40,000.00</w:t>
            </w:r>
          </w:p>
        </w:tc>
      </w:tr>
      <w:tr w:rsidR="008F7E29" w:rsidRPr="005A23C5" w14:paraId="4A1D0E54" w14:textId="77777777" w:rsidTr="00092840">
        <w:trPr>
          <w:trHeight w:val="248"/>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A0004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82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38143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Comercializadora de insumos y Accesorios para Repostería y Panadería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6D3D9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E0334F" w14:textId="6A43E5F1"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1,300.00</w:t>
            </w:r>
          </w:p>
        </w:tc>
      </w:tr>
      <w:tr w:rsidR="008F7E29" w:rsidRPr="005A23C5" w14:paraId="2D49F939" w14:textId="77777777" w:rsidTr="00092840">
        <w:trPr>
          <w:trHeight w:val="329"/>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BB81E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83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748A5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Comercializadora de Materiales de Construcción</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ECD1C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6,756.00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38776A" w14:textId="70E74F69"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2,028.00</w:t>
            </w:r>
          </w:p>
        </w:tc>
      </w:tr>
      <w:tr w:rsidR="008F7E29" w:rsidRPr="005A23C5" w14:paraId="65F5D70F" w14:textId="77777777" w:rsidTr="00092840">
        <w:trPr>
          <w:trHeight w:val="11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EABFC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84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CBCE0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Comercializadora de Muebles, Línea Blanca y Electrónica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AB6D6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911595" w14:textId="1096E6CB"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6,000.00</w:t>
            </w:r>
          </w:p>
        </w:tc>
      </w:tr>
      <w:tr w:rsidR="008F7E29" w:rsidRPr="005A23C5" w14:paraId="7C3FC1DC" w14:textId="77777777" w:rsidTr="00092840">
        <w:trPr>
          <w:trHeight w:val="337"/>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4843E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85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60B1A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Comercializadora de Paneles Solares </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8C463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6F3B39" w14:textId="6B655590"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13,000.00</w:t>
            </w:r>
          </w:p>
        </w:tc>
      </w:tr>
      <w:tr w:rsidR="008F7E29" w:rsidRPr="005A23C5" w14:paraId="614E4FD7" w14:textId="77777777" w:rsidTr="00092840">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FD120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86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AA63B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Comercializadora de Piedra de Cantera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C18D3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53A0D8" w14:textId="237537AC"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40,000.00</w:t>
            </w:r>
          </w:p>
        </w:tc>
      </w:tr>
      <w:tr w:rsidR="008F7E29" w:rsidRPr="005A23C5" w14:paraId="0E2E7800" w14:textId="77777777" w:rsidTr="00092840">
        <w:trPr>
          <w:trHeight w:val="196"/>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59E5F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87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D8F08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Comercializadora de Productos de Plástico (PET, Polietileno, Desechables)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9142A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B74DBF" w14:textId="50AB000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3E6C6C7F" w14:textId="77777777" w:rsidTr="00092840">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BE42C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88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14E7F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Comercializadora de Productos Derivados de Gases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14E65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D5AD77" w14:textId="42A6DC64"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56FEF819" w14:textId="77777777" w:rsidTr="007F003D">
        <w:trPr>
          <w:trHeight w:val="75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8B1BC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89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B6753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Comercializadoras de Plásticos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BCA95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B90B9A" w14:textId="3F825BD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r>
      <w:tr w:rsidR="008F7E29" w:rsidRPr="005A23C5" w14:paraId="5874CC91" w14:textId="77777777" w:rsidTr="0066442C">
        <w:trPr>
          <w:trHeight w:val="4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80B95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90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5210E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mayor de artículos de papelería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6005E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6,633.00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D026FE" w14:textId="20044D35"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1,967.00</w:t>
            </w:r>
          </w:p>
        </w:tc>
      </w:tr>
      <w:tr w:rsidR="008F7E29" w:rsidRPr="005A23C5" w14:paraId="2E65ED2F" w14:textId="77777777" w:rsidTr="0066442C">
        <w:trPr>
          <w:trHeight w:val="406"/>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D8BEE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91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2070C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mayor de artículos desechables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94038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57F530" w14:textId="49C60C3A"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44550090" w14:textId="77777777" w:rsidTr="0066442C">
        <w:trPr>
          <w:trHeight w:val="20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48E72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92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D7F2F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mayor de artículos y aparatos deportivos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91ECD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37C388" w14:textId="3EA04A60"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r>
      <w:tr w:rsidR="008F7E29" w:rsidRPr="005A23C5" w14:paraId="41106F69" w14:textId="77777777" w:rsidTr="000E4A38">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036B1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93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2FC52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mayor de calzado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AADEF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39020C" w14:textId="4684DB10"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r>
      <w:tr w:rsidR="008F7E29" w:rsidRPr="005A23C5" w14:paraId="5EEB863A" w14:textId="77777777" w:rsidTr="000E4A38">
        <w:trPr>
          <w:trHeight w:val="81"/>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8EDBF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94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98B3B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mayor de cemento, tabique y grava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338DC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D2253D" w14:textId="0DE01922"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r>
      <w:tr w:rsidR="008F7E29" w:rsidRPr="005A23C5" w14:paraId="474B945F" w14:textId="77777777" w:rsidTr="007F003D">
        <w:trPr>
          <w:trHeight w:val="860"/>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893CA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lastRenderedPageBreak/>
              <w:t>95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E8CDD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mayor de electrodomésticos menores y aparatos de línea blanca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2DEF5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440A4A" w14:textId="1555DDDC"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8,000.00</w:t>
            </w:r>
          </w:p>
        </w:tc>
      </w:tr>
      <w:tr w:rsidR="008F7E29" w:rsidRPr="005A23C5" w14:paraId="499A6637" w14:textId="77777777" w:rsidTr="000E4A38">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87D20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96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916EB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mayor de envases en general, papel y cartón para la industria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5185A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8208D9" w14:textId="4BBF66AC"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6,000.00</w:t>
            </w:r>
          </w:p>
        </w:tc>
      </w:tr>
      <w:tr w:rsidR="008F7E29" w:rsidRPr="005A23C5" w14:paraId="122C99B9" w14:textId="77777777" w:rsidTr="000E4A38">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502FB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97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4329E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mayor de equipo y material eléctrico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AAE25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B9638A" w14:textId="1581F74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8,000.00</w:t>
            </w:r>
          </w:p>
        </w:tc>
      </w:tr>
      <w:tr w:rsidR="008F7E29" w:rsidRPr="005A23C5" w14:paraId="5AA5AB1F" w14:textId="77777777" w:rsidTr="000E4A38">
        <w:trPr>
          <w:trHeight w:val="86"/>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1219F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98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7ABE5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mayor de fibras, hilos y telas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E516D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AA7DB7" w14:textId="6EDB62E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r>
      <w:tr w:rsidR="008F7E29" w:rsidRPr="005A23C5" w14:paraId="1ADCD929" w14:textId="77777777" w:rsidTr="000E4A38">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A2B5B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99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21946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mayor de juguetes y bicicletas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462CD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3351FB" w14:textId="12B81AC8"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7377911F" w14:textId="77777777" w:rsidTr="000E4A38">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83BE9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100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34097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mayor de libros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5AF25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0EE518" w14:textId="562E899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w:t>
            </w:r>
          </w:p>
        </w:tc>
      </w:tr>
      <w:tr w:rsidR="008F7E29" w:rsidRPr="005A23C5" w14:paraId="07291969" w14:textId="77777777" w:rsidTr="000E4A38">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07566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101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8BCA0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mayor de materiales metálicos para la construcción y la manufactura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D3138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A06AAC" w14:textId="1ACF6E7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10,000.00</w:t>
            </w:r>
          </w:p>
        </w:tc>
      </w:tr>
      <w:tr w:rsidR="008F7E29" w:rsidRPr="005A23C5" w14:paraId="738695FA" w14:textId="77777777" w:rsidTr="000E4A38">
        <w:trPr>
          <w:trHeight w:val="101"/>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C08B3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102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A98E0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mayor de mobiliario y equipo de oficina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BB771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D49C8D" w14:textId="652071B1"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5C19688E" w14:textId="77777777" w:rsidTr="000E4A38">
        <w:trPr>
          <w:trHeight w:val="298"/>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347FF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103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1E398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mayor de otras materias primas para otras Industrias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91506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C72668" w14:textId="71DCAC3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8,000.00</w:t>
            </w:r>
          </w:p>
        </w:tc>
      </w:tr>
      <w:tr w:rsidR="008F7E29" w:rsidRPr="005A23C5" w14:paraId="77F08697" w14:textId="77777777" w:rsidTr="007F003D">
        <w:trPr>
          <w:trHeight w:val="860"/>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CCE45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104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60551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mayor de otros materiales para la construcción, excepto de madera y metálicos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AC2BE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1CA4F1" w14:textId="6B8FE4DC"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10,000.00</w:t>
            </w:r>
          </w:p>
        </w:tc>
      </w:tr>
      <w:tr w:rsidR="008F7E29" w:rsidRPr="005A23C5" w14:paraId="1C7016B8" w14:textId="77777777" w:rsidTr="000E4A38">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68554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105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9C598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mayor de otros productos textiles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23C75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A253A8" w14:textId="70C1B54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r>
      <w:tr w:rsidR="008F7E29" w:rsidRPr="005A23C5" w14:paraId="7C0C4E3B" w14:textId="77777777" w:rsidTr="000E4A38">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245DA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106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2963B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mayor de partes y refacciones nuevas para automóviles, camionetas y camiones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E48A4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9A85D1" w14:textId="0829B99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3,500.00</w:t>
            </w:r>
          </w:p>
        </w:tc>
      </w:tr>
      <w:tr w:rsidR="008F7E29" w:rsidRPr="005A23C5" w14:paraId="4345D3A7" w14:textId="77777777" w:rsidTr="000E4A38">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222D2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107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2C58B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mayor de pintura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551D7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57E055" w14:textId="7C8B8AB0"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r>
      <w:tr w:rsidR="008F7E29" w:rsidRPr="005A23C5" w14:paraId="146E2D23" w14:textId="77777777" w:rsidTr="000E4A38">
        <w:trPr>
          <w:trHeight w:val="263"/>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D57F0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108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77868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mayor de revistas y periódicos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702E4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AD0A3B" w14:textId="74ECA81C"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38E76D6F" w14:textId="77777777" w:rsidTr="000E4A38">
        <w:trPr>
          <w:trHeight w:val="329"/>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C657E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lastRenderedPageBreak/>
              <w:t>109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28127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mayor de ropa, bisutería y accesorios de Vestir</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5A14C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3,439.00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DB3E08" w14:textId="5B7EA7F8"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1,033.00</w:t>
            </w:r>
          </w:p>
        </w:tc>
      </w:tr>
      <w:tr w:rsidR="008F7E29" w:rsidRPr="005A23C5" w14:paraId="0166EC6D" w14:textId="77777777" w:rsidTr="000E4A38">
        <w:trPr>
          <w:trHeight w:val="269"/>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5DFB7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110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84CA4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mayor de vidrios y espejos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514C5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EAFFDE" w14:textId="5A83ED3E"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r>
      <w:tr w:rsidR="008F7E29" w:rsidRPr="005A23C5" w14:paraId="5489AC21" w14:textId="77777777" w:rsidTr="000E4A38">
        <w:trPr>
          <w:trHeight w:val="479"/>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88BFF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111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39C45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aceites y grasas lubricantes, aditivos y similares para vehículos de motor</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2F3AB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EB6B8C" w14:textId="4AAC79EC"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r>
      <w:tr w:rsidR="008F7E29" w:rsidRPr="005A23C5" w14:paraId="4723400A" w14:textId="77777777" w:rsidTr="000E4A38">
        <w:trPr>
          <w:trHeight w:val="25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9D58C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112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63047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alfombras, cortinas, tapices y Similares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AEF19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7810A5" w14:textId="3BA40C52"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r>
      <w:tr w:rsidR="008F7E29" w:rsidRPr="005A23C5" w14:paraId="69CB8AC9" w14:textId="77777777" w:rsidTr="000E4A38">
        <w:trPr>
          <w:trHeight w:val="19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5C9F0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113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4D3F0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artículos de joyería y relojes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78FDC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4,669.00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ACF1F8" w14:textId="52812766"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1,401.00</w:t>
            </w:r>
          </w:p>
        </w:tc>
      </w:tr>
      <w:tr w:rsidR="008F7E29" w:rsidRPr="005A23C5" w14:paraId="4DF137F0" w14:textId="77777777" w:rsidTr="000E4A38">
        <w:trPr>
          <w:trHeight w:val="119"/>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983D1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114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6CE07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artículos de mercería y Bonetería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ED17A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B0CE90" w14:textId="45BA8A2C"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w:t>
            </w:r>
          </w:p>
        </w:tc>
      </w:tr>
      <w:tr w:rsidR="008F7E29" w:rsidRPr="005A23C5" w14:paraId="542A175C" w14:textId="77777777" w:rsidTr="000E4A38">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FBD2E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115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D76E5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artículos de papelería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AFF75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5,849.00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AF8264" w14:textId="43911DD9"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2,924.00</w:t>
            </w:r>
          </w:p>
        </w:tc>
      </w:tr>
      <w:tr w:rsidR="008F7E29" w:rsidRPr="005A23C5" w14:paraId="290601B9" w14:textId="77777777" w:rsidTr="000E4A38">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CF06E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116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47B32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artículos de perfumería y Cosméticos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B037F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607219" w14:textId="6AAF9EA6"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2415CAFD" w14:textId="77777777" w:rsidTr="000E4A38">
        <w:trPr>
          <w:trHeight w:val="67"/>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7CEB7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117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6275E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artículos desechables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52A6F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DC2F78" w14:textId="63AEC64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w:t>
            </w:r>
          </w:p>
        </w:tc>
      </w:tr>
      <w:tr w:rsidR="008F7E29" w:rsidRPr="005A23C5" w14:paraId="61CAF189" w14:textId="77777777" w:rsidTr="007F003D">
        <w:trPr>
          <w:trHeight w:val="75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190ED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118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5A6FF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artículos ortopédicos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875E1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311A4D" w14:textId="51DD77F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22555A07" w14:textId="77777777" w:rsidTr="000E4A38">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A0EE6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119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E608B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artículos para albercas y otros Artículos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E9D3A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6AD40A" w14:textId="12C971FC"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15E65455" w14:textId="77777777" w:rsidTr="000E4A38">
        <w:trPr>
          <w:trHeight w:val="26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6B829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120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7D3EE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artículos para la limpieza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E32DA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5A9A83" w14:textId="6F173BE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9,000.00</w:t>
            </w:r>
          </w:p>
        </w:tc>
      </w:tr>
      <w:tr w:rsidR="008F7E29" w:rsidRPr="005A23C5" w14:paraId="6CFE7E2E" w14:textId="77777777" w:rsidTr="007E2CC0">
        <w:trPr>
          <w:trHeight w:val="20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3DF1F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121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781CD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artículos religiosos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F85AD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C112E4" w14:textId="5288A873"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w:t>
            </w:r>
          </w:p>
        </w:tc>
      </w:tr>
      <w:tr w:rsidR="008F7E29" w:rsidRPr="005A23C5" w14:paraId="56032831" w14:textId="77777777" w:rsidTr="007E2CC0">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3BA43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122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18D05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artículos usados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FD702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C433C6" w14:textId="765315C2"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w:t>
            </w:r>
          </w:p>
        </w:tc>
      </w:tr>
      <w:tr w:rsidR="008F7E29" w:rsidRPr="005A23C5" w14:paraId="70A91B23" w14:textId="77777777" w:rsidTr="007E2CC0">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29C3E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123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4D688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Comercio al por menor de artículos y </w:t>
            </w:r>
            <w:r w:rsidRPr="005A23C5">
              <w:rPr>
                <w:rFonts w:ascii="Arial Narrow" w:hAnsi="Arial Narrow" w:cs="Arial"/>
                <w:color w:val="000000"/>
                <w:sz w:val="26"/>
                <w:szCs w:val="26"/>
                <w:highlight w:val="white"/>
              </w:rPr>
              <w:lastRenderedPageBreak/>
              <w:t>aparatos deportivos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B00DA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lastRenderedPageBreak/>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08E796" w14:textId="20F1CAB9"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57F11BFE" w14:textId="77777777" w:rsidTr="007E2CC0">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83100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124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0A4C2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automóviles y camionetas nuevos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1796A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FB90DD" w14:textId="0EFA5FB3"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8,000.00</w:t>
            </w:r>
          </w:p>
        </w:tc>
      </w:tr>
      <w:tr w:rsidR="008F7E29" w:rsidRPr="005A23C5" w14:paraId="0B2B4ABD" w14:textId="77777777" w:rsidTr="007E2CC0">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CBB17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125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642C6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automóviles y camionetas usados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081CC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12,224.00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458C7C" w14:textId="50627F31"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10,688.00</w:t>
            </w:r>
          </w:p>
        </w:tc>
      </w:tr>
      <w:tr w:rsidR="008F7E29" w:rsidRPr="005A23C5" w14:paraId="77EC8E58" w14:textId="77777777" w:rsidTr="007E2CC0">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DEF86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126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EC1C5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bebidas no alcohólicas y hielo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0769A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116,985.00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6C184A" w14:textId="08AB944E"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40,945.00</w:t>
            </w:r>
          </w:p>
        </w:tc>
      </w:tr>
      <w:tr w:rsidR="008F7E29" w:rsidRPr="005A23C5" w14:paraId="5016A59D" w14:textId="77777777" w:rsidTr="007E2CC0">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1DC06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127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6B01C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bicicletas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2F879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3,057.00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712EA1" w14:textId="7653C3A6"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1,019.00</w:t>
            </w:r>
          </w:p>
        </w:tc>
      </w:tr>
      <w:tr w:rsidR="008F7E29" w:rsidRPr="005A23C5" w14:paraId="67D38326" w14:textId="77777777" w:rsidTr="00942DEE">
        <w:trPr>
          <w:trHeight w:val="16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DC4AA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128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29DC7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bisutería y accesorios de vestir</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FB804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3,439.00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73C183" w14:textId="06FFE399"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1,033.00</w:t>
            </w:r>
          </w:p>
        </w:tc>
      </w:tr>
      <w:tr w:rsidR="008F7E29" w:rsidRPr="005A23C5" w14:paraId="1782A16A" w14:textId="77777777" w:rsidTr="00942DEE">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5B2A5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129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74F84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blancos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662C2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B915B5" w14:textId="06FF4DC8"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72767C35" w14:textId="77777777" w:rsidTr="00942DEE">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771F2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130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F1CA4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calzado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E9830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543B5F" w14:textId="587480DE"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055E63">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1,300.00</w:t>
            </w:r>
          </w:p>
        </w:tc>
      </w:tr>
      <w:tr w:rsidR="008F7E29" w:rsidRPr="005A23C5" w14:paraId="5B739EBD" w14:textId="77777777" w:rsidTr="00942DEE">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87EF2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131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EE3BE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carne de aves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7BED9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57C028" w14:textId="2A2D5AE2"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055E63">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600.00</w:t>
            </w:r>
            <w:r w:rsidR="00055E63">
              <w:rPr>
                <w:rFonts w:ascii="Arial Narrow" w:hAnsi="Arial Narrow" w:cs="Arial"/>
                <w:color w:val="000000"/>
                <w:sz w:val="26"/>
                <w:szCs w:val="26"/>
              </w:rPr>
              <w:t xml:space="preserve"> </w:t>
            </w:r>
          </w:p>
        </w:tc>
      </w:tr>
      <w:tr w:rsidR="008F7E29" w:rsidRPr="005A23C5" w14:paraId="0158D3C9" w14:textId="77777777" w:rsidTr="00942DEE">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9D9B3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132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577B2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carnes rojas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1D0ED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CF2F5D" w14:textId="36264BBA"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055E63">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800.00</w:t>
            </w:r>
          </w:p>
        </w:tc>
      </w:tr>
      <w:tr w:rsidR="008F7E29" w:rsidRPr="005A23C5" w14:paraId="7C582770" w14:textId="77777777" w:rsidTr="00942DEE">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C1870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133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67176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cerveza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F99E4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3953FE" w14:textId="68F1912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942DEE">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12,000.00</w:t>
            </w:r>
          </w:p>
        </w:tc>
      </w:tr>
      <w:tr w:rsidR="008F7E29" w:rsidRPr="005A23C5" w14:paraId="6D34FAF8" w14:textId="77777777" w:rsidTr="00FD470F">
        <w:trPr>
          <w:trHeight w:val="123"/>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EDF0A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134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36A91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cigarros, puros y tabaco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00959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77A656" w14:textId="43C9E71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FD470F">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1,500.00</w:t>
            </w:r>
          </w:p>
        </w:tc>
      </w:tr>
      <w:tr w:rsidR="008F7E29" w:rsidRPr="005A23C5" w14:paraId="7E4AC2C3" w14:textId="77777777" w:rsidTr="007F003D">
        <w:trPr>
          <w:trHeight w:val="75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8CF21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135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30D2F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cristalería, loza y utensilios de cocina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195F4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695766" w14:textId="67C04554"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FD470F">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1,200.00</w:t>
            </w:r>
          </w:p>
        </w:tc>
      </w:tr>
      <w:tr w:rsidR="008F7E29" w:rsidRPr="005A23C5" w14:paraId="47EB3B21" w14:textId="77777777" w:rsidTr="007C4AD7">
        <w:trPr>
          <w:trHeight w:val="4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1EA37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136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7199A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discos y casetes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20162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FD9289" w14:textId="50A68AC2"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7C4AD7">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ab/>
            </w:r>
            <w:r w:rsidR="007C4AD7">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800.00</w:t>
            </w:r>
          </w:p>
        </w:tc>
      </w:tr>
      <w:tr w:rsidR="008F7E29" w:rsidRPr="005A23C5" w14:paraId="1AEA0BF6" w14:textId="77777777" w:rsidTr="007C4AD7">
        <w:trPr>
          <w:trHeight w:val="26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48450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136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8C971A" w14:textId="77777777" w:rsidR="005A23C5" w:rsidRPr="005A23C5" w:rsidRDefault="005A23C5" w:rsidP="007C4AD7">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disfraces, vestimenta regional y vestidos de novia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8D827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D29D51" w14:textId="7FBEE845"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7C4AD7">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1,000.00</w:t>
            </w:r>
          </w:p>
        </w:tc>
      </w:tr>
      <w:tr w:rsidR="008F7E29" w:rsidRPr="005A23C5" w14:paraId="29318ED9" w14:textId="77777777" w:rsidTr="007C4AD7">
        <w:trPr>
          <w:trHeight w:val="346"/>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D9A68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137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D71BF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dulces y materias primas para Repostería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584A5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28B843" w14:textId="32606342"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7C4AD7">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1,300.00</w:t>
            </w:r>
          </w:p>
        </w:tc>
      </w:tr>
      <w:tr w:rsidR="008F7E29" w:rsidRPr="005A23C5" w14:paraId="0230D559" w14:textId="77777777" w:rsidTr="007F003D">
        <w:trPr>
          <w:trHeight w:val="860"/>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41F09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138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B9032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electrodomésticos menores y aparatos de línea blanca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BA4DD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487804" w14:textId="148FDD66"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7C4AD7">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3,000.00</w:t>
            </w:r>
          </w:p>
        </w:tc>
      </w:tr>
      <w:tr w:rsidR="008F7E29" w:rsidRPr="005A23C5" w14:paraId="3FDD58B3" w14:textId="77777777" w:rsidTr="007C4AD7">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756B0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lastRenderedPageBreak/>
              <w:t>139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97F87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equipo y material fotográfico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24911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DE728D" w14:textId="5F1A18B2"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2A812568" w14:textId="77777777" w:rsidTr="007C4AD7">
        <w:trPr>
          <w:trHeight w:val="51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A09DD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140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D3767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frutas y verduras frescas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75037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4,094.00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1270E0" w14:textId="0CA0E6D3"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7C4AD7">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500.00</w:t>
            </w:r>
          </w:p>
        </w:tc>
      </w:tr>
      <w:tr w:rsidR="008F7E29" w:rsidRPr="005A23C5" w14:paraId="73941632" w14:textId="77777777" w:rsidTr="004C148A">
        <w:trPr>
          <w:trHeight w:val="196"/>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84CD1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141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BBC72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instrumentos musicales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D5574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8111C8" w14:textId="4BC487EE"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35EFB0EA" w14:textId="77777777" w:rsidTr="007C4AD7">
        <w:trPr>
          <w:trHeight w:val="21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2475C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142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C6FF4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juguetes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3C122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91F1A1" w14:textId="73F5FFA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7C4AD7">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800.00</w:t>
            </w:r>
          </w:p>
        </w:tc>
      </w:tr>
      <w:tr w:rsidR="008F7E29" w:rsidRPr="005A23C5" w14:paraId="058AA997" w14:textId="77777777" w:rsidTr="004C148A">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62CB9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143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2822E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lámparas ornamentales y candiles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CF349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202079" w14:textId="72751342"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595247">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1,500.00</w:t>
            </w:r>
          </w:p>
        </w:tc>
      </w:tr>
      <w:tr w:rsidR="008F7E29" w:rsidRPr="005A23C5" w14:paraId="76225DEE" w14:textId="77777777" w:rsidTr="004C148A">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98B1F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144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F1103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leche, otros productos lácteos y Embutidos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08485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CB8E64" w14:textId="789C50B8"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595247">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1,000.00</w:t>
            </w:r>
          </w:p>
        </w:tc>
      </w:tr>
      <w:tr w:rsidR="008F7E29" w:rsidRPr="005A23C5" w14:paraId="36FE0497" w14:textId="77777777" w:rsidTr="004C148A">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7A57D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145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89A26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lencería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2869E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7412B2" w14:textId="217EAAF9"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w:t>
            </w:r>
          </w:p>
        </w:tc>
      </w:tr>
      <w:tr w:rsidR="008F7E29" w:rsidRPr="005A23C5" w14:paraId="5BDD4A40" w14:textId="77777777" w:rsidTr="004C148A">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02EB1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146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01FA8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lentes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F585E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1DEB6C" w14:textId="3106AA0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595247">
              <w:rPr>
                <w:rFonts w:ascii="Arial Narrow" w:hAnsi="Arial Narrow" w:cs="Arial"/>
                <w:color w:val="000000"/>
                <w:sz w:val="26"/>
                <w:szCs w:val="26"/>
                <w:highlight w:val="white"/>
              </w:rPr>
              <w:t xml:space="preserve">    1</w:t>
            </w:r>
            <w:r w:rsidRPr="005A23C5">
              <w:rPr>
                <w:rFonts w:ascii="Arial Narrow" w:hAnsi="Arial Narrow" w:cs="Arial"/>
                <w:color w:val="000000"/>
                <w:sz w:val="26"/>
                <w:szCs w:val="26"/>
                <w:highlight w:val="white"/>
              </w:rPr>
              <w:t>,000.0</w:t>
            </w:r>
            <w:r w:rsidR="00595247">
              <w:rPr>
                <w:rFonts w:ascii="Arial Narrow" w:hAnsi="Arial Narrow" w:cs="Arial"/>
                <w:color w:val="000000"/>
                <w:sz w:val="26"/>
                <w:szCs w:val="26"/>
              </w:rPr>
              <w:t>0</w:t>
            </w:r>
          </w:p>
        </w:tc>
      </w:tr>
      <w:tr w:rsidR="008F7E29" w:rsidRPr="005A23C5" w14:paraId="02B14C39" w14:textId="77777777" w:rsidTr="004C148A">
        <w:trPr>
          <w:trHeight w:val="168"/>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76660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147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35AA5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libros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D36B4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C7165A" w14:textId="5DD107E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595247">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800.00</w:t>
            </w:r>
          </w:p>
        </w:tc>
      </w:tr>
      <w:tr w:rsidR="008F7E29" w:rsidRPr="005A23C5" w14:paraId="2DD3CDA8" w14:textId="77777777" w:rsidTr="007F003D">
        <w:trPr>
          <w:trHeight w:val="860"/>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C5CBC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148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28279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llantas y cámaras para automóviles, camionetas y camiones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833AC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7287E1" w14:textId="6F0185E0"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595247">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1,500.00</w:t>
            </w:r>
          </w:p>
        </w:tc>
      </w:tr>
      <w:tr w:rsidR="008F7E29" w:rsidRPr="005A23C5" w14:paraId="7CBF7879" w14:textId="77777777" w:rsidTr="007F003D">
        <w:trPr>
          <w:trHeight w:val="910"/>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8576E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149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2E6F3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materiales para la construcción en tiendas de autoservicio especializadas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6CF31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B65A9F" w14:textId="6A004FEB"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2D2B92">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3,000.00</w:t>
            </w:r>
          </w:p>
        </w:tc>
      </w:tr>
      <w:tr w:rsidR="008F7E29" w:rsidRPr="005A23C5" w14:paraId="64A5B3A9" w14:textId="77777777" w:rsidTr="002D2B92">
        <w:trPr>
          <w:trHeight w:val="469"/>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7DBDA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150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E2A2A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mobiliario, equipo y accesorios de cómputo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862CA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6C73DD" w14:textId="09DFCD9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2D2B92">
              <w:rPr>
                <w:rFonts w:ascii="Arial Narrow" w:hAnsi="Arial Narrow" w:cs="Arial"/>
                <w:color w:val="000000"/>
                <w:sz w:val="26"/>
                <w:szCs w:val="26"/>
                <w:highlight w:val="white"/>
              </w:rPr>
              <w:t xml:space="preserve">     1</w:t>
            </w:r>
            <w:r w:rsidRPr="005A23C5">
              <w:rPr>
                <w:rFonts w:ascii="Arial Narrow" w:hAnsi="Arial Narrow" w:cs="Arial"/>
                <w:color w:val="000000"/>
                <w:sz w:val="26"/>
                <w:szCs w:val="26"/>
                <w:highlight w:val="white"/>
              </w:rPr>
              <w:t>,500.00</w:t>
            </w:r>
          </w:p>
        </w:tc>
      </w:tr>
      <w:tr w:rsidR="008F7E29" w:rsidRPr="005A23C5" w14:paraId="05CB68F3" w14:textId="77777777" w:rsidTr="002D2B92">
        <w:trPr>
          <w:trHeight w:val="4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EA341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151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DCF3B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motocicletas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7F083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6A805D" w14:textId="0D15C025"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2D2B92">
              <w:rPr>
                <w:rFonts w:ascii="Arial Narrow" w:hAnsi="Arial Narrow" w:cs="Arial"/>
                <w:color w:val="000000"/>
                <w:sz w:val="26"/>
                <w:szCs w:val="26"/>
                <w:highlight w:val="white"/>
              </w:rPr>
              <w:t xml:space="preserve">      5</w:t>
            </w:r>
            <w:r w:rsidRPr="005A23C5">
              <w:rPr>
                <w:rFonts w:ascii="Arial Narrow" w:hAnsi="Arial Narrow" w:cs="Arial"/>
                <w:color w:val="000000"/>
                <w:sz w:val="26"/>
                <w:szCs w:val="26"/>
                <w:highlight w:val="white"/>
              </w:rPr>
              <w:t>,000.00</w:t>
            </w:r>
          </w:p>
        </w:tc>
      </w:tr>
      <w:tr w:rsidR="008F7E29" w:rsidRPr="005A23C5" w14:paraId="6CFAB463" w14:textId="77777777" w:rsidTr="002D2B92">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85DAD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152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2841A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muebles para el hogar</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6C0A5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D6C2C3" w14:textId="2B1233A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2D2B92">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2,000.00</w:t>
            </w:r>
          </w:p>
        </w:tc>
      </w:tr>
      <w:tr w:rsidR="008F7E29" w:rsidRPr="005A23C5" w14:paraId="7A87A613" w14:textId="77777777" w:rsidTr="002D2B92">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E73C6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153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05917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muebles para jardín</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AB403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CBC66A" w14:textId="3997567C"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2D2B92">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2,000.00</w:t>
            </w:r>
          </w:p>
        </w:tc>
      </w:tr>
      <w:tr w:rsidR="008F7E29" w:rsidRPr="005A23C5" w14:paraId="34136FF0" w14:textId="77777777" w:rsidTr="002D2B92">
        <w:trPr>
          <w:trHeight w:val="286"/>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FB116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154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D66E0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otros alimentos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491BA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B6A638" w14:textId="4FAF9582"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2D2B92">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1,500.00</w:t>
            </w:r>
          </w:p>
        </w:tc>
      </w:tr>
      <w:tr w:rsidR="008F7E29" w:rsidRPr="005A23C5" w14:paraId="7B44E709" w14:textId="77777777" w:rsidTr="002D2B92">
        <w:trPr>
          <w:trHeight w:val="35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BA098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lastRenderedPageBreak/>
              <w:t>155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0B770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otros artículos de uso personal</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E10C6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A47C65" w14:textId="330A24E8"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2D2B92">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1,000.00</w:t>
            </w:r>
          </w:p>
        </w:tc>
      </w:tr>
      <w:tr w:rsidR="008F7E29" w:rsidRPr="005A23C5" w14:paraId="0CEE15FC" w14:textId="77777777" w:rsidTr="002D2B92">
        <w:trPr>
          <w:trHeight w:val="43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6034E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156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D9D98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otros artículos para la decoración de interiores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7B13E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B7EC39" w14:textId="6B371FF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2D2B92">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2,000.00</w:t>
            </w:r>
          </w:p>
        </w:tc>
      </w:tr>
      <w:tr w:rsidR="008F7E29" w:rsidRPr="005A23C5" w14:paraId="008C0CCF" w14:textId="77777777" w:rsidTr="002D2B92">
        <w:trPr>
          <w:trHeight w:val="503"/>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CE1EC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157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7F243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otros vehículos de motor</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9D11B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BE95F7" w14:textId="776F6554"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2D2B92">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5,000.00</w:t>
            </w:r>
          </w:p>
        </w:tc>
      </w:tr>
      <w:tr w:rsidR="008F7E29" w:rsidRPr="005A23C5" w14:paraId="224290AD" w14:textId="77777777" w:rsidTr="002D2B92">
        <w:trPr>
          <w:trHeight w:val="288"/>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D4202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158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E1CEB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paletas de hielo y helados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C4D67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1,843.00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64F61E" w14:textId="3F5C90CB"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2D2B92">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ab/>
            </w:r>
            <w:r w:rsidR="002D2B92">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922.00</w:t>
            </w:r>
          </w:p>
        </w:tc>
      </w:tr>
      <w:tr w:rsidR="008F7E29" w:rsidRPr="005A23C5" w14:paraId="08219366" w14:textId="77777777" w:rsidTr="002D2B92">
        <w:trPr>
          <w:trHeight w:val="86"/>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B5040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159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686FD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pañales desechables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964E5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490A6C" w14:textId="0AAD30F1"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Pr="005A23C5">
              <w:rPr>
                <w:rFonts w:ascii="Arial Narrow" w:hAnsi="Arial Narrow" w:cs="Arial"/>
                <w:color w:val="000000"/>
                <w:sz w:val="26"/>
                <w:szCs w:val="26"/>
                <w:highlight w:val="white"/>
              </w:rPr>
              <w:tab/>
            </w:r>
            <w:r w:rsidR="002D2B92">
              <w:rPr>
                <w:rFonts w:ascii="Arial Narrow" w:hAnsi="Arial Narrow" w:cs="Arial"/>
                <w:color w:val="000000"/>
                <w:sz w:val="26"/>
                <w:szCs w:val="26"/>
                <w:highlight w:val="white"/>
              </w:rPr>
              <w:t xml:space="preserve"> </w:t>
            </w:r>
            <w:r w:rsidR="005C5699">
              <w:rPr>
                <w:rFonts w:ascii="Arial Narrow" w:hAnsi="Arial Narrow" w:cs="Arial"/>
                <w:color w:val="000000"/>
                <w:sz w:val="26"/>
                <w:szCs w:val="26"/>
                <w:highlight w:val="white"/>
              </w:rPr>
              <w:t xml:space="preserve"> 8</w:t>
            </w:r>
            <w:r w:rsidRPr="005A23C5">
              <w:rPr>
                <w:rFonts w:ascii="Arial Narrow" w:hAnsi="Arial Narrow" w:cs="Arial"/>
                <w:color w:val="000000"/>
                <w:sz w:val="26"/>
                <w:szCs w:val="26"/>
                <w:highlight w:val="white"/>
              </w:rPr>
              <w:t>00.00</w:t>
            </w:r>
          </w:p>
        </w:tc>
      </w:tr>
      <w:tr w:rsidR="008F7E29" w:rsidRPr="005A23C5" w14:paraId="59D8B328" w14:textId="77777777" w:rsidTr="007F003D">
        <w:trPr>
          <w:trHeight w:val="860"/>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20727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160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D3305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partes y refacciones nuevas para automóviles, camionetas y camiones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F26AE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FBC59B" w14:textId="6C33A89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3,500.00</w:t>
            </w:r>
          </w:p>
        </w:tc>
      </w:tr>
      <w:tr w:rsidR="008F7E29" w:rsidRPr="005A23C5" w14:paraId="6CBBA0B0" w14:textId="77777777" w:rsidTr="007F003D">
        <w:trPr>
          <w:trHeight w:val="860"/>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5DFC4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161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A49F4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partes y refacciones usadas para automóviles, camionetas y camiones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7EBB4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E2BEB9" w14:textId="5194E861"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r>
      <w:tr w:rsidR="008F7E29" w:rsidRPr="005A23C5" w14:paraId="249A8777" w14:textId="77777777" w:rsidTr="00F14D28">
        <w:trPr>
          <w:trHeight w:val="411"/>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1065D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162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1FC42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pescados y mariscos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B48D9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1,600.00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A8C501" w14:textId="655335D1"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Pr="005A23C5">
              <w:rPr>
                <w:rFonts w:ascii="Arial Narrow" w:hAnsi="Arial Narrow" w:cs="Arial"/>
                <w:color w:val="000000"/>
                <w:sz w:val="26"/>
                <w:szCs w:val="26"/>
                <w:highlight w:val="white"/>
              </w:rPr>
              <w:tab/>
            </w:r>
            <w:r w:rsidR="005C5699">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800.00</w:t>
            </w:r>
          </w:p>
        </w:tc>
      </w:tr>
      <w:tr w:rsidR="008F7E29" w:rsidRPr="005A23C5" w14:paraId="6480984E" w14:textId="77777777" w:rsidTr="00F14D28">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4B9A6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163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E2CE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pintura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BDF74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C3682E" w14:textId="17D77284"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5C5699">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2,000.00</w:t>
            </w:r>
          </w:p>
        </w:tc>
      </w:tr>
      <w:tr w:rsidR="008F7E29" w:rsidRPr="005A23C5" w14:paraId="12AA025F" w14:textId="77777777" w:rsidTr="00F14D28">
        <w:trPr>
          <w:trHeight w:val="443"/>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5FE23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164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7752A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pisos y recubrimientos cerámicos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AB446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6C4543" w14:textId="1D1E2738"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5C5699">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3,000.00</w:t>
            </w:r>
          </w:p>
        </w:tc>
      </w:tr>
      <w:tr w:rsidR="008F7E29" w:rsidRPr="005A23C5" w14:paraId="0E53B834" w14:textId="77777777" w:rsidTr="00F14D28">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29A0A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165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03D0C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plantas y flores naturales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6C192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0F0C32" w14:textId="5686DEB1"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Pr="005A23C5">
              <w:rPr>
                <w:rFonts w:ascii="Arial Narrow" w:hAnsi="Arial Narrow" w:cs="Arial"/>
                <w:color w:val="000000"/>
                <w:sz w:val="26"/>
                <w:szCs w:val="26"/>
                <w:highlight w:val="white"/>
              </w:rPr>
              <w:tab/>
            </w:r>
            <w:r w:rsidR="00F14D28">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500.00</w:t>
            </w:r>
          </w:p>
        </w:tc>
      </w:tr>
      <w:tr w:rsidR="008F7E29" w:rsidRPr="005A23C5" w14:paraId="0916F8B2" w14:textId="77777777" w:rsidTr="00F14D28">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CE54C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166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97C88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regalos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F512F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E5C72E" w14:textId="2D135604"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F14D28">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800.00</w:t>
            </w:r>
          </w:p>
        </w:tc>
      </w:tr>
      <w:tr w:rsidR="008F7E29" w:rsidRPr="005A23C5" w14:paraId="5BAB6A76" w14:textId="77777777" w:rsidTr="00F14D28">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4F74F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167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48142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revistas y periódicos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3B15B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BD8BDD" w14:textId="360E7305"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Pr="005A23C5">
              <w:rPr>
                <w:rFonts w:ascii="Arial Narrow" w:hAnsi="Arial Narrow" w:cs="Arial"/>
                <w:color w:val="000000"/>
                <w:sz w:val="26"/>
                <w:szCs w:val="26"/>
                <w:highlight w:val="white"/>
              </w:rPr>
              <w:tab/>
            </w:r>
            <w:r w:rsidR="00F14D28">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400.00</w:t>
            </w:r>
          </w:p>
        </w:tc>
      </w:tr>
      <w:tr w:rsidR="008F7E29" w:rsidRPr="005A23C5" w14:paraId="72D29270" w14:textId="77777777" w:rsidTr="00F14D28">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200E2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168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CBCD7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ropa de bebé</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969CF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104277" w14:textId="54BF0A8B"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F14D28">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600.00</w:t>
            </w:r>
          </w:p>
        </w:tc>
      </w:tr>
      <w:tr w:rsidR="008F7E29" w:rsidRPr="005A23C5" w14:paraId="722A84BD" w14:textId="77777777" w:rsidTr="00F14D28">
        <w:trPr>
          <w:trHeight w:val="15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48D04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169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6AAB0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ropa de cuero y piel y de otros artículos de estos materiales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2FFBB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D8831C" w14:textId="5C1BF79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32CC1CFD" w14:textId="77777777" w:rsidTr="00E6178B">
        <w:trPr>
          <w:trHeight w:val="212"/>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33300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lastRenderedPageBreak/>
              <w:t>170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C5A58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ropa, excepto de bebé y Lencería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6CF07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528BDC" w14:textId="6080E7E4"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F14D28">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1,000.00</w:t>
            </w:r>
          </w:p>
        </w:tc>
      </w:tr>
      <w:tr w:rsidR="008F7E29" w:rsidRPr="005A23C5" w14:paraId="6B58350D" w14:textId="77777777" w:rsidTr="00E6178B">
        <w:trPr>
          <w:trHeight w:val="577"/>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80D3E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171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4D1A8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semillas y granos alimenticios, especias y chiles secos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FFAB4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5B5EFF" w14:textId="232D432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F14D28">
              <w:rPr>
                <w:rFonts w:ascii="Arial Narrow" w:hAnsi="Arial Narrow" w:cs="Arial"/>
                <w:color w:val="000000"/>
                <w:sz w:val="26"/>
                <w:szCs w:val="26"/>
                <w:highlight w:val="white"/>
              </w:rPr>
              <w:t xml:space="preserve"> </w:t>
            </w:r>
            <w:r w:rsidR="009359BE">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600.00</w:t>
            </w:r>
          </w:p>
        </w:tc>
      </w:tr>
      <w:tr w:rsidR="008F7E29" w:rsidRPr="005A23C5" w14:paraId="2AA954EF" w14:textId="77777777" w:rsidTr="00E6178B">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F81A7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172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1B88D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sombreros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5C880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DA4C2E" w14:textId="4E088ED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Pr="005A23C5">
              <w:rPr>
                <w:rFonts w:ascii="Arial Narrow" w:hAnsi="Arial Narrow" w:cs="Arial"/>
                <w:color w:val="000000"/>
                <w:sz w:val="26"/>
                <w:szCs w:val="26"/>
                <w:highlight w:val="white"/>
              </w:rPr>
              <w:tab/>
            </w:r>
            <w:r w:rsidR="009359BE">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800.00</w:t>
            </w:r>
          </w:p>
        </w:tc>
      </w:tr>
      <w:tr w:rsidR="008F7E29" w:rsidRPr="005A23C5" w14:paraId="5D84BB8E" w14:textId="77777777" w:rsidTr="00E6178B">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2C0E9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173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38B8C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telas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15A92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06DE22" w14:textId="7C24BF05"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E6178B">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1,500.00</w:t>
            </w:r>
          </w:p>
        </w:tc>
      </w:tr>
      <w:tr w:rsidR="008F7E29" w:rsidRPr="005A23C5" w14:paraId="365DE973" w14:textId="77777777" w:rsidTr="009F4C97">
        <w:trPr>
          <w:trHeight w:val="237"/>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1C248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174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B1549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teléfonos y otros aparatos de Comunicación</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07C62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49AC25" w14:textId="5065E8A3"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1489FEA0" w14:textId="77777777" w:rsidTr="009F4C97">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D1B85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175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9AD4F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vidrios y espejos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E8503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59EA9B" w14:textId="4C2077A1"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E6178B">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ab/>
              <w:t>900.00</w:t>
            </w:r>
          </w:p>
        </w:tc>
      </w:tr>
      <w:tr w:rsidR="008F7E29" w:rsidRPr="005A23C5" w14:paraId="0846186A" w14:textId="77777777" w:rsidTr="009F4C97">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F9EA1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176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962B6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de vinos y licores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0C29E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AF5469" w14:textId="6DB9774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15,000.00</w:t>
            </w:r>
          </w:p>
        </w:tc>
      </w:tr>
      <w:tr w:rsidR="008F7E29" w:rsidRPr="005A23C5" w14:paraId="363B9644" w14:textId="77777777" w:rsidTr="009F4C97">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234CF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177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4B500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en ferreterías y tlapalerías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4A094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7,369.00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523EAE" w14:textId="48FDD07E"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2,211.00</w:t>
            </w:r>
          </w:p>
        </w:tc>
      </w:tr>
      <w:tr w:rsidR="008F7E29" w:rsidRPr="005A23C5" w14:paraId="2677DA12" w14:textId="77777777" w:rsidTr="009F4C97">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008E9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178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6BE3B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en minisúper</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0AE22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92DEBE" w14:textId="7C8EDEF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E6178B">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3,000.00</w:t>
            </w:r>
          </w:p>
        </w:tc>
      </w:tr>
      <w:tr w:rsidR="008F7E29" w:rsidRPr="005A23C5" w14:paraId="1C383B0F" w14:textId="77777777" w:rsidTr="009F4C97">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F59D1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179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991A5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en supermercados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93FC9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4DA177" w14:textId="296802C9"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6,000.00</w:t>
            </w:r>
          </w:p>
        </w:tc>
      </w:tr>
      <w:tr w:rsidR="008F7E29" w:rsidRPr="005A23C5" w14:paraId="5A7B1653" w14:textId="77777777" w:rsidTr="009F4C97">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3E666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180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EC0B0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en tiendas de abarrotes, ultramarinos y misceláneas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6F3A6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201965" w14:textId="4CB4FE65"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Pr="005A23C5">
              <w:rPr>
                <w:rFonts w:ascii="Arial Narrow" w:hAnsi="Arial Narrow" w:cs="Arial"/>
                <w:color w:val="000000"/>
                <w:sz w:val="26"/>
                <w:szCs w:val="26"/>
                <w:highlight w:val="white"/>
              </w:rPr>
              <w:tab/>
            </w:r>
            <w:r w:rsidR="009F4C97">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800.00</w:t>
            </w:r>
          </w:p>
        </w:tc>
      </w:tr>
      <w:tr w:rsidR="008F7E29" w:rsidRPr="005A23C5" w14:paraId="0E2BC9ED" w14:textId="77777777" w:rsidTr="007F003D">
        <w:trPr>
          <w:trHeight w:val="75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1457C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181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7931A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en tiendas de artesanías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72E03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112E58" w14:textId="5B61705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9F4C97">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1,000.00</w:t>
            </w:r>
          </w:p>
        </w:tc>
      </w:tr>
      <w:tr w:rsidR="008F7E29" w:rsidRPr="005A23C5" w14:paraId="3857D403" w14:textId="77777777" w:rsidTr="009F4C97">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EE486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182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5CD0A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en tiendas departamentales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BCFE0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69C283" w14:textId="4059FEEA"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9F4C97">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2,000.00</w:t>
            </w:r>
          </w:p>
        </w:tc>
      </w:tr>
      <w:tr w:rsidR="008F7E29" w:rsidRPr="005A23C5" w14:paraId="3BA26392" w14:textId="77777777" w:rsidTr="007F003D">
        <w:trPr>
          <w:trHeight w:val="910"/>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6D485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183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7BFB0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Comercio al por menor exclusivamente a través de Internet, y catálogos impresos, televisión y similares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593C5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6BB8E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Pr="005A23C5">
              <w:rPr>
                <w:rFonts w:ascii="Arial Narrow" w:hAnsi="Arial Narrow" w:cs="Arial"/>
                <w:color w:val="000000"/>
                <w:sz w:val="26"/>
                <w:szCs w:val="26"/>
                <w:highlight w:val="white"/>
              </w:rPr>
              <w:tab/>
              <w:t>1,000.00</w:t>
            </w:r>
          </w:p>
        </w:tc>
      </w:tr>
      <w:tr w:rsidR="008F7E29" w:rsidRPr="005A23C5" w14:paraId="06894E38" w14:textId="77777777" w:rsidTr="009F4C97">
        <w:trPr>
          <w:trHeight w:val="298"/>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D29B1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184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94FDB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Compañías de danza del sector privado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D694C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163F5B" w14:textId="31381331"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2304F704" w14:textId="77777777" w:rsidTr="009F4C97">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8A6AB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185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2E084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Compañías de teatro del sector privado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FFDB3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8A9864" w14:textId="24A91211"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r>
      <w:tr w:rsidR="008F7E29" w:rsidRPr="005A23C5" w14:paraId="283CE4BA" w14:textId="77777777" w:rsidTr="009F4C97">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85214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lastRenderedPageBreak/>
              <w:t>186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599B6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Confección de prendas de vestir sobre medida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AC4BC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E437C9" w14:textId="71B4C4E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Pr="005A23C5">
              <w:rPr>
                <w:rFonts w:ascii="Arial Narrow" w:hAnsi="Arial Narrow" w:cs="Arial"/>
                <w:color w:val="000000"/>
                <w:sz w:val="26"/>
                <w:szCs w:val="26"/>
                <w:highlight w:val="white"/>
              </w:rPr>
              <w:tab/>
            </w:r>
            <w:r w:rsidR="009F4C97">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800.00</w:t>
            </w:r>
          </w:p>
        </w:tc>
      </w:tr>
      <w:tr w:rsidR="008F7E29" w:rsidRPr="005A23C5" w14:paraId="5BB67CA6" w14:textId="77777777" w:rsidTr="009F4C97">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1F6AB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187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4DE2B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Confección de sombreros y gorras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FE95E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CAF8C5" w14:textId="2E4CFF16"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9F4C97">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600.00</w:t>
            </w:r>
          </w:p>
        </w:tc>
      </w:tr>
      <w:tr w:rsidR="008F7E29" w:rsidRPr="005A23C5" w14:paraId="2511A409" w14:textId="77777777" w:rsidTr="009F4C97">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D8D96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188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1909E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Confección en serie de camisas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9CBED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519D70" w14:textId="68AD5E50"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9F4C97">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1,000.00</w:t>
            </w:r>
          </w:p>
        </w:tc>
      </w:tr>
      <w:tr w:rsidR="008F7E29" w:rsidRPr="005A23C5" w14:paraId="3D7EC257" w14:textId="77777777" w:rsidTr="009F4C97">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CEB8A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189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8E87C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Confección en serie de disfraces y trajes típicos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FCB8F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508803" w14:textId="3C10739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5FCD0598" w14:textId="77777777" w:rsidTr="009F4C97">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F268F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190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B25C2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Confección en serie de otra ropa exterior de materiales Textiles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86C88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C85E0D" w14:textId="5A12F916"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r>
      <w:tr w:rsidR="008F7E29" w:rsidRPr="005A23C5" w14:paraId="5390A68D" w14:textId="77777777" w:rsidTr="009F4C97">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5C6F2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191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20602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Confección en serie de uniformes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160BE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D3F5FB" w14:textId="121A856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68F09B3D" w14:textId="77777777" w:rsidTr="009F4C97">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525F8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192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2815B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Confección, bordado y deshilado de productos textiles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D4D1C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4,679.00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80E57C" w14:textId="4F08973C"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2,339.00</w:t>
            </w:r>
          </w:p>
        </w:tc>
      </w:tr>
      <w:tr w:rsidR="008F7E29" w:rsidRPr="005A23C5" w14:paraId="6E56E3FF" w14:textId="77777777" w:rsidTr="00B146D6">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80612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193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1C07E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Cultivo de aguacate</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67468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09E304" w14:textId="14DDE8C3"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66E69CC7" w14:textId="77777777" w:rsidTr="00B146D6">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759BC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194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E6221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Cultivo de cacahuate</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B6D5C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33EBB7" w14:textId="460B4C5B"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9F4C97">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600.00</w:t>
            </w:r>
          </w:p>
        </w:tc>
      </w:tr>
      <w:tr w:rsidR="008F7E29" w:rsidRPr="005A23C5" w14:paraId="747D6E95" w14:textId="77777777" w:rsidTr="00B146D6">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195B3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195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CCBCB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Cultivo de calabaza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70CF1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C55C93" w14:textId="0362CA7C"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B146D6">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600.00</w:t>
            </w:r>
          </w:p>
        </w:tc>
      </w:tr>
      <w:tr w:rsidR="008F7E29" w:rsidRPr="005A23C5" w14:paraId="55489CF9" w14:textId="77777777" w:rsidTr="00B146D6">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083BA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196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E509F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Cultivo de caña de azúcar</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BC77E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511969" w14:textId="799A4A6C"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B146D6">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1,000.00</w:t>
            </w:r>
          </w:p>
        </w:tc>
      </w:tr>
      <w:tr w:rsidR="008F7E29" w:rsidRPr="005A23C5" w14:paraId="7FC870CB" w14:textId="77777777" w:rsidTr="00B146D6">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BACF6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197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B37F2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Cultivo de cebolla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22DC9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75F86F" w14:textId="2ED0D1CA"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B146D6">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600.00</w:t>
            </w:r>
          </w:p>
        </w:tc>
      </w:tr>
      <w:tr w:rsidR="008F7E29" w:rsidRPr="005A23C5" w14:paraId="5F753C74" w14:textId="77777777" w:rsidTr="00B146D6">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9C1DF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198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36A79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Cultivo de chile</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C8D07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F1E89A" w14:textId="36BFCD10"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13899EC3" w14:textId="77777777" w:rsidTr="007F003D">
        <w:trPr>
          <w:trHeight w:val="75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9D062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199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02FCF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Cultivo de chile en invernaderos y otras estructuras agrícolas protegidas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AF329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33F6A2" w14:textId="1716A5F1"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r>
      <w:tr w:rsidR="008F7E29" w:rsidRPr="005A23C5" w14:paraId="0B96EE32" w14:textId="77777777" w:rsidTr="00B146D6">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9C66B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200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1C9BE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Cultivo de coco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967DB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625656" w14:textId="7434D70B"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5116DF8A" w14:textId="77777777" w:rsidTr="00B146D6">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3CBC8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201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1A0C2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Cultivo de frijol grano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51A82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AC0A60" w14:textId="4CE21BF5"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Pr="005A23C5">
              <w:rPr>
                <w:rFonts w:ascii="Arial Narrow" w:hAnsi="Arial Narrow" w:cs="Arial"/>
                <w:color w:val="000000"/>
                <w:sz w:val="26"/>
                <w:szCs w:val="26"/>
                <w:highlight w:val="white"/>
              </w:rPr>
              <w:tab/>
            </w:r>
            <w:r w:rsidR="00B146D6">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600.00</w:t>
            </w:r>
          </w:p>
        </w:tc>
      </w:tr>
      <w:tr w:rsidR="008F7E29" w:rsidRPr="005A23C5" w14:paraId="2EDD6865" w14:textId="77777777" w:rsidTr="00B146D6">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8A82B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202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C6125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Cultivo de girasol</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BAFF6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E50429" w14:textId="2A55230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B146D6">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600.00</w:t>
            </w:r>
          </w:p>
        </w:tc>
      </w:tr>
      <w:tr w:rsidR="008F7E29" w:rsidRPr="005A23C5" w14:paraId="7F9275B8" w14:textId="77777777" w:rsidTr="00F9374B">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FAB9D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203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B7599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Cultivo de jitomate en invernaderos y otras estructuras agrícolas protegidas.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F41D5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1,600.00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176535" w14:textId="5EF4C765"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74C29060" w14:textId="77777777" w:rsidTr="00F9374B">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BB216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204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FC8B1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Cultivo de jitomate o tomate rojo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70A6B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B82DD1" w14:textId="7E1C2680"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B146D6">
              <w:rPr>
                <w:rFonts w:ascii="Arial Narrow" w:hAnsi="Arial Narrow" w:cs="Arial"/>
                <w:color w:val="000000"/>
                <w:sz w:val="26"/>
                <w:szCs w:val="26"/>
                <w:highlight w:val="white"/>
              </w:rPr>
              <w:t xml:space="preserve">       6</w:t>
            </w:r>
            <w:r w:rsidRPr="005A23C5">
              <w:rPr>
                <w:rFonts w:ascii="Arial Narrow" w:hAnsi="Arial Narrow" w:cs="Arial"/>
                <w:color w:val="000000"/>
                <w:sz w:val="26"/>
                <w:szCs w:val="26"/>
                <w:highlight w:val="white"/>
              </w:rPr>
              <w:t>00.00</w:t>
            </w:r>
          </w:p>
        </w:tc>
      </w:tr>
      <w:tr w:rsidR="008F7E29" w:rsidRPr="005A23C5" w14:paraId="295FA129" w14:textId="77777777" w:rsidTr="00F9374B">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29B0D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205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719BE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Cultivo de limón</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7662B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B65ECD" w14:textId="1A7077F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1DCF82F8" w14:textId="77777777" w:rsidTr="00F9374B">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B66EB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lastRenderedPageBreak/>
              <w:t>206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C19A7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Cultivo de maíz forrajero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4FFEC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EEFF93" w14:textId="2D238BA5"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F9374B">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600.00</w:t>
            </w:r>
          </w:p>
        </w:tc>
      </w:tr>
      <w:tr w:rsidR="008F7E29" w:rsidRPr="005A23C5" w14:paraId="2CF358DE" w14:textId="77777777" w:rsidTr="00F9374B">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E0326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207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FA1F6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Cultivo de maíz grano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93ED5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05EA1D" w14:textId="78C221CC"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F9374B">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600.00</w:t>
            </w:r>
          </w:p>
        </w:tc>
      </w:tr>
      <w:tr w:rsidR="008F7E29" w:rsidRPr="005A23C5" w14:paraId="5604E80E" w14:textId="77777777" w:rsidTr="00F9374B">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A4F9B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208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0CBCB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Cultivo de mango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B1A80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87062F" w14:textId="1916C1F1"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F9374B">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600.00</w:t>
            </w:r>
          </w:p>
        </w:tc>
      </w:tr>
      <w:tr w:rsidR="008F7E29" w:rsidRPr="005A23C5" w14:paraId="3A80D127" w14:textId="77777777" w:rsidTr="00F9374B">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4736A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209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088F2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Cultivo de melón</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68363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F3AEAC" w14:textId="34C0BE6E"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F9374B">
              <w:rPr>
                <w:rFonts w:ascii="Arial Narrow" w:hAnsi="Arial Narrow" w:cs="Arial"/>
                <w:color w:val="000000"/>
                <w:sz w:val="26"/>
                <w:szCs w:val="26"/>
                <w:highlight w:val="white"/>
              </w:rPr>
              <w:t xml:space="preserve">   6</w:t>
            </w:r>
            <w:r w:rsidRPr="005A23C5">
              <w:rPr>
                <w:rFonts w:ascii="Arial Narrow" w:hAnsi="Arial Narrow" w:cs="Arial"/>
                <w:color w:val="000000"/>
                <w:sz w:val="26"/>
                <w:szCs w:val="26"/>
                <w:highlight w:val="white"/>
              </w:rPr>
              <w:t>00.00</w:t>
            </w:r>
          </w:p>
        </w:tc>
      </w:tr>
      <w:tr w:rsidR="008F7E29" w:rsidRPr="005A23C5" w14:paraId="5FE14B4C" w14:textId="77777777" w:rsidTr="00F9374B">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E4A8B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210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2A909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Cultivo de naranja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F9A53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44A100" w14:textId="33F8B27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Pr="005A23C5">
              <w:rPr>
                <w:rFonts w:ascii="Arial Narrow" w:hAnsi="Arial Narrow" w:cs="Arial"/>
                <w:color w:val="000000"/>
                <w:sz w:val="26"/>
                <w:szCs w:val="26"/>
                <w:highlight w:val="white"/>
              </w:rPr>
              <w:tab/>
            </w:r>
            <w:r w:rsidR="00F9374B">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600.00</w:t>
            </w:r>
          </w:p>
        </w:tc>
      </w:tr>
      <w:tr w:rsidR="008F7E29" w:rsidRPr="005A23C5" w14:paraId="2C5CFE88" w14:textId="77777777" w:rsidTr="00F9374B">
        <w:trPr>
          <w:trHeight w:val="201"/>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129BB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211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EBC38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Cultivo de otras hortalizas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B8A69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DB2667" w14:textId="716CC139"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Pr="005A23C5">
              <w:rPr>
                <w:rFonts w:ascii="Arial Narrow" w:hAnsi="Arial Narrow" w:cs="Arial"/>
                <w:color w:val="000000"/>
                <w:sz w:val="26"/>
                <w:szCs w:val="26"/>
                <w:highlight w:val="white"/>
              </w:rPr>
              <w:tab/>
            </w:r>
            <w:r w:rsidR="00F9374B">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600.00</w:t>
            </w:r>
          </w:p>
        </w:tc>
      </w:tr>
      <w:tr w:rsidR="008F7E29" w:rsidRPr="005A23C5" w14:paraId="7E2CE43A" w14:textId="77777777" w:rsidTr="00F9374B">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9D7B5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212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9120C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Cultivo de otros cereales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A3554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0B363F" w14:textId="5FAD7E7C"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F9374B">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600.00</w:t>
            </w:r>
          </w:p>
        </w:tc>
      </w:tr>
      <w:tr w:rsidR="008F7E29" w:rsidRPr="005A23C5" w14:paraId="1EEAB2F6" w14:textId="77777777" w:rsidTr="00F9374B">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3C810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213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2DC79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Cultivo de otros cítricos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500AC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BB7E57" w14:textId="0FFD40E8"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5941BCA9" w14:textId="77777777" w:rsidTr="007F003D">
        <w:trPr>
          <w:trHeight w:val="910"/>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E05BA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214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29497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Cultivo de otros productos alimenticios en invernaderos y otras estructuras agrícolas protegidas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F5649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205AA2" w14:textId="09E88EE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F9374B">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800.00</w:t>
            </w:r>
          </w:p>
        </w:tc>
      </w:tr>
      <w:tr w:rsidR="008F7E29" w:rsidRPr="005A23C5" w14:paraId="55E32860" w14:textId="77777777" w:rsidTr="00F9374B">
        <w:trPr>
          <w:trHeight w:val="96"/>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EF87F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215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410AF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Cultivo de papa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4F857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BF31B8" w14:textId="139FAB7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F9374B">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600.00</w:t>
            </w:r>
          </w:p>
        </w:tc>
      </w:tr>
      <w:tr w:rsidR="008F7E29" w:rsidRPr="005A23C5" w14:paraId="0EC36081" w14:textId="77777777" w:rsidTr="00F9374B">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90BE2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216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DA7D8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Cultivo de pastos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0EB52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497968" w14:textId="3E769354"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F9374B">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800.00</w:t>
            </w:r>
          </w:p>
        </w:tc>
      </w:tr>
      <w:tr w:rsidR="008F7E29" w:rsidRPr="005A23C5" w14:paraId="17CB5449" w14:textId="77777777" w:rsidTr="00F9374B">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59E08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217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0830B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Cultivo de pepino en invernaderos y otras estructuras agrícolas protegidas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422FB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2CE7F4" w14:textId="230474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F9374B">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800.00</w:t>
            </w:r>
          </w:p>
        </w:tc>
      </w:tr>
      <w:tr w:rsidR="008F7E29" w:rsidRPr="005A23C5" w14:paraId="73DF8722" w14:textId="77777777" w:rsidTr="00F9374B">
        <w:trPr>
          <w:trHeight w:val="50"/>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6D236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218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F4DB3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Cultivo de plátano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89FBD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8EFF28" w14:textId="5454CD84"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Pr="005A23C5">
              <w:rPr>
                <w:rFonts w:ascii="Arial Narrow" w:hAnsi="Arial Narrow" w:cs="Arial"/>
                <w:color w:val="000000"/>
                <w:sz w:val="26"/>
                <w:szCs w:val="26"/>
                <w:highlight w:val="white"/>
              </w:rPr>
              <w:tab/>
            </w:r>
            <w:r w:rsidR="00F9374B">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600.00</w:t>
            </w:r>
          </w:p>
        </w:tc>
      </w:tr>
      <w:tr w:rsidR="008F7E29" w:rsidRPr="005A23C5" w14:paraId="25704878" w14:textId="77777777" w:rsidTr="00304ED9">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5008E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219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717E5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Cultivo de sandía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09EC2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B5BF15" w14:textId="18A9F0FE"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Pr="005A23C5">
              <w:rPr>
                <w:rFonts w:ascii="Arial Narrow" w:hAnsi="Arial Narrow" w:cs="Arial"/>
                <w:color w:val="000000"/>
                <w:sz w:val="26"/>
                <w:szCs w:val="26"/>
                <w:highlight w:val="white"/>
              </w:rPr>
              <w:tab/>
            </w:r>
            <w:r w:rsidR="00304ED9">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600.00</w:t>
            </w:r>
          </w:p>
        </w:tc>
      </w:tr>
      <w:tr w:rsidR="008F7E29" w:rsidRPr="005A23C5" w14:paraId="51AA8D90" w14:textId="77777777" w:rsidTr="007F003D">
        <w:trPr>
          <w:trHeight w:val="75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98F42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220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DAED0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Cultivo de sorgo forrajero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C4319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AF0DA0" w14:textId="7CBAED35"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304ED9">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600.00</w:t>
            </w:r>
          </w:p>
        </w:tc>
      </w:tr>
      <w:tr w:rsidR="008F7E29" w:rsidRPr="005A23C5" w14:paraId="01D9F0EE" w14:textId="77777777" w:rsidTr="00304ED9">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05B05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221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4BE4E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Cultivo de sorgo grano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9A760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AF804D" w14:textId="4C4C8636"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304ED9">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600.00</w:t>
            </w:r>
          </w:p>
        </w:tc>
      </w:tr>
      <w:tr w:rsidR="008F7E29" w:rsidRPr="005A23C5" w14:paraId="7B1955A0" w14:textId="77777777" w:rsidTr="00304ED9">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FC7D9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222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6B5E0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Cultivo de soya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04192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45AD62" w14:textId="6F155248"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304ED9">
              <w:rPr>
                <w:rFonts w:ascii="Arial Narrow" w:hAnsi="Arial Narrow" w:cs="Arial"/>
                <w:color w:val="000000"/>
                <w:sz w:val="26"/>
                <w:szCs w:val="26"/>
                <w:highlight w:val="white"/>
              </w:rPr>
              <w:t xml:space="preserve">  6</w:t>
            </w:r>
            <w:r w:rsidRPr="005A23C5">
              <w:rPr>
                <w:rFonts w:ascii="Arial Narrow" w:hAnsi="Arial Narrow" w:cs="Arial"/>
                <w:color w:val="000000"/>
                <w:sz w:val="26"/>
                <w:szCs w:val="26"/>
                <w:highlight w:val="white"/>
              </w:rPr>
              <w:t>00.00</w:t>
            </w:r>
          </w:p>
        </w:tc>
      </w:tr>
      <w:tr w:rsidR="008F7E29" w:rsidRPr="005A23C5" w14:paraId="38F2B2D2" w14:textId="77777777" w:rsidTr="00304ED9">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F6D0D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223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B6895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Cultivo de tomate verde</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C0BD0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1FB1BE" w14:textId="0D26B561"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304ED9">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600.00</w:t>
            </w:r>
          </w:p>
        </w:tc>
      </w:tr>
      <w:tr w:rsidR="008F7E29" w:rsidRPr="005A23C5" w14:paraId="15A65FEF" w14:textId="77777777" w:rsidTr="00304ED9">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C2F23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224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D3E0B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Cultivo de trigo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61463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CF957A" w14:textId="5F06796A"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w:t>
            </w:r>
          </w:p>
        </w:tc>
      </w:tr>
      <w:tr w:rsidR="008F7E29" w:rsidRPr="005A23C5" w14:paraId="307D7168" w14:textId="77777777" w:rsidTr="00DA2C5A">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BB1BF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225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2D42F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Cunicultura y explotación de animales con pelaje fino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6E4B2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460011" w14:textId="2D681B7C"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304ED9">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800.00</w:t>
            </w:r>
          </w:p>
        </w:tc>
      </w:tr>
      <w:tr w:rsidR="008F7E29" w:rsidRPr="005A23C5" w14:paraId="366EE7DB" w14:textId="77777777" w:rsidTr="00DA2C5A">
        <w:trPr>
          <w:trHeight w:val="10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74658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226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68594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Despachos contables y jurídicos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356263" w14:textId="54E1F16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3,070.00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0C6441" w14:textId="577AFCEB"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922.00 </w:t>
            </w:r>
          </w:p>
        </w:tc>
      </w:tr>
      <w:tr w:rsidR="008F7E29" w:rsidRPr="005A23C5" w14:paraId="20A093F7" w14:textId="77777777" w:rsidTr="00DA2C5A">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C1990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lastRenderedPageBreak/>
              <w:t>227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18343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Deportistas profesionales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976B2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F5D2B0" w14:textId="0ECD876A"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r>
      <w:tr w:rsidR="008F7E29" w:rsidRPr="005A23C5" w14:paraId="27E76366" w14:textId="77777777" w:rsidTr="00DA2C5A">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591F1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228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0B276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Despachos Contables, Legales, Fiscales o de Asesoría Múltiple</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F25C2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3,070.00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C6FD11" w14:textId="3AB21E26"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922.00</w:t>
            </w:r>
          </w:p>
        </w:tc>
      </w:tr>
      <w:tr w:rsidR="008F7E29" w:rsidRPr="005A23C5" w14:paraId="3513CD69" w14:textId="77777777" w:rsidTr="00DA2C5A">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DCFB0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229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96ED2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Despachos de investigación de solvencia financiera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1487E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AD5147" w14:textId="5A3E4930"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r>
      <w:tr w:rsidR="008F7E29" w:rsidRPr="005A23C5" w14:paraId="7172F735" w14:textId="77777777" w:rsidTr="00DA2C5A">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BC0CF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230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4A0EB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Distribución de telefonías y medios de comunicación</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2331AF" w14:textId="3854809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4,387.00 </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35F133" w14:textId="743C7389"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1,828.00 </w:t>
            </w:r>
          </w:p>
        </w:tc>
      </w:tr>
      <w:tr w:rsidR="008F7E29" w:rsidRPr="005A23C5" w14:paraId="68F28565" w14:textId="77777777" w:rsidTr="00DA2C5A">
        <w:trPr>
          <w:trHeight w:val="53"/>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82A99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231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B19B2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Distribución de televisión de paga satelital</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9A7DC3" w14:textId="4E293F16"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39,308.00 </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D78412" w14:textId="31B92124"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11,793.00 </w:t>
            </w:r>
          </w:p>
        </w:tc>
      </w:tr>
      <w:tr w:rsidR="008F7E29" w:rsidRPr="005A23C5" w14:paraId="7F173C45" w14:textId="77777777" w:rsidTr="00065365">
        <w:trPr>
          <w:trHeight w:val="148"/>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F4726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232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D56C7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Diseño de modas y otros diseños especializados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AE56D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472304" w14:textId="0CEAE7C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r>
      <w:tr w:rsidR="008F7E29" w:rsidRPr="005A23C5" w14:paraId="3CA3118E" w14:textId="77777777" w:rsidTr="00065365">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7031F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233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39467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Diseño gráfico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51217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7EA594" w14:textId="130B2C9A"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r>
      <w:tr w:rsidR="008F7E29" w:rsidRPr="005A23C5" w14:paraId="302CF859" w14:textId="77777777" w:rsidTr="003A10A4">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E558E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234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90EB2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Diseño industrial</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9A822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7FC81E" w14:textId="42CC81A6"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065365">
              <w:rPr>
                <w:rFonts w:ascii="Arial Narrow" w:hAnsi="Arial Narrow" w:cs="Arial"/>
                <w:color w:val="000000"/>
                <w:sz w:val="26"/>
                <w:szCs w:val="26"/>
                <w:highlight w:val="white"/>
              </w:rPr>
              <w:t>1</w:t>
            </w:r>
            <w:r w:rsidRPr="005A23C5">
              <w:rPr>
                <w:rFonts w:ascii="Arial Narrow" w:hAnsi="Arial Narrow" w:cs="Arial"/>
                <w:color w:val="000000"/>
                <w:sz w:val="26"/>
                <w:szCs w:val="26"/>
                <w:highlight w:val="white"/>
              </w:rPr>
              <w:t>0,000.00</w:t>
            </w:r>
          </w:p>
        </w:tc>
      </w:tr>
      <w:tr w:rsidR="008F7E29" w:rsidRPr="005A23C5" w14:paraId="54492A88" w14:textId="77777777" w:rsidTr="003A10A4">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4032D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235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EA568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Diseño y decoración de interiores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05D09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1FBAAC" w14:textId="544CE963"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03F35194" w14:textId="77777777" w:rsidTr="003A10A4">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F1794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236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C6526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Distribución de material publicitario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547A2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DE4B15" w14:textId="2D213F5E"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401B3DFB" w14:textId="77777777" w:rsidTr="003A10A4">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8D527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237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A06AF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Edición de directorios y de listas de correo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33EB6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DBBE2B" w14:textId="6C8F228C"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011A5D56" w14:textId="77777777" w:rsidTr="007F003D">
        <w:trPr>
          <w:trHeight w:val="860"/>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258F2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238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F214F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Edición y difusión de contenido exclusivamente a través de Internet y servicios de búsqueda en la red</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1A8E4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D06E0B" w14:textId="449BFAD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r>
      <w:tr w:rsidR="008F7E29" w:rsidRPr="005A23C5" w14:paraId="1A9750D3" w14:textId="77777777" w:rsidTr="007F003D">
        <w:trPr>
          <w:trHeight w:val="75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7B6EB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239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52CDA6" w14:textId="14F49933"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Elaboración de alimentos frescos para consumo inmediato</w:t>
            </w:r>
            <w:r w:rsidR="003A10A4">
              <w:rPr>
                <w:rFonts w:ascii="Arial Narrow" w:hAnsi="Arial Narrow" w:cs="Arial"/>
                <w:color w:val="000000"/>
                <w:sz w:val="26"/>
                <w:szCs w:val="26"/>
              </w:rPr>
              <w:t xml:space="preserve"> </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A8520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5F2EE7" w14:textId="4E40D3B4"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3A10A4">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2,000.00</w:t>
            </w:r>
          </w:p>
        </w:tc>
      </w:tr>
      <w:tr w:rsidR="008F7E29" w:rsidRPr="005A23C5" w14:paraId="3E5AF131" w14:textId="77777777" w:rsidTr="003A10A4">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0480B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240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CA28E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Elaboración de botanas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8FB92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BFC0FA" w14:textId="76F8D488"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Pr="005A23C5">
              <w:rPr>
                <w:rFonts w:ascii="Arial Narrow" w:hAnsi="Arial Narrow" w:cs="Arial"/>
                <w:color w:val="000000"/>
                <w:sz w:val="26"/>
                <w:szCs w:val="26"/>
                <w:highlight w:val="white"/>
              </w:rPr>
              <w:tab/>
            </w:r>
            <w:r w:rsidR="003A10A4">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600.00</w:t>
            </w:r>
          </w:p>
        </w:tc>
      </w:tr>
      <w:tr w:rsidR="008F7E29" w:rsidRPr="005A23C5" w14:paraId="6BFEB8D4" w14:textId="77777777" w:rsidTr="003A10A4">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E3AB6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241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32AC7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Elaboración de chocolate y productos de chocolate</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1001B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1F90B2" w14:textId="578076DA"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w:t>
            </w:r>
          </w:p>
        </w:tc>
      </w:tr>
      <w:tr w:rsidR="008F7E29" w:rsidRPr="005A23C5" w14:paraId="12E667E3" w14:textId="77777777" w:rsidTr="003A10A4">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0597C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242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9B689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Elaboración de condimentos y aderezos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08E39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0F02AD" w14:textId="0B5B68C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3A10A4">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600.00</w:t>
            </w:r>
          </w:p>
        </w:tc>
      </w:tr>
      <w:tr w:rsidR="008F7E29" w:rsidRPr="005A23C5" w14:paraId="2EA9D5E9" w14:textId="77777777" w:rsidTr="003A10A4">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2C3C6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243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169D4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Elaboración de helados y paletas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9B8BE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1,843.00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53B740" w14:textId="0DE6041A"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3A10A4">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922.00</w:t>
            </w:r>
          </w:p>
        </w:tc>
      </w:tr>
      <w:tr w:rsidR="008F7E29" w:rsidRPr="005A23C5" w14:paraId="727124FE" w14:textId="77777777" w:rsidTr="008C09EA">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80264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244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4A764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Elaboración de hielo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A9140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1,228.00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724942" w14:textId="14330483"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369.00</w:t>
            </w:r>
          </w:p>
        </w:tc>
      </w:tr>
      <w:tr w:rsidR="008F7E29" w:rsidRPr="005A23C5" w14:paraId="57A0B19E" w14:textId="77777777" w:rsidTr="008C09EA">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A5111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lastRenderedPageBreak/>
              <w:t>245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8CAF7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Elaboración de otros alimentos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35210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41FD57" w14:textId="0CBB7F2B"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r>
      <w:tr w:rsidR="008F7E29" w:rsidRPr="005A23C5" w14:paraId="3BD7620A" w14:textId="77777777" w:rsidTr="008C09EA">
        <w:trPr>
          <w:trHeight w:val="273"/>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CAF16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246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9B278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Empresa de Elaboración y Mantenimiento de Maquinaria Industrial</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48213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2FE7AC" w14:textId="3BFE932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26,000.00</w:t>
            </w:r>
          </w:p>
        </w:tc>
      </w:tr>
      <w:tr w:rsidR="008F7E29" w:rsidRPr="005A23C5" w14:paraId="7F88E364" w14:textId="77777777" w:rsidTr="008C09EA">
        <w:trPr>
          <w:trHeight w:val="71"/>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D8E81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247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4C4E4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Empresas de Energía Renovable (Eólica, Marina, Solar fotovoltaica)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642C8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0BE624" w14:textId="17875E6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3A10A4">
              <w:rPr>
                <w:rFonts w:ascii="Arial Narrow" w:hAnsi="Arial Narrow" w:cs="Arial"/>
                <w:color w:val="000000"/>
                <w:sz w:val="26"/>
                <w:szCs w:val="26"/>
                <w:highlight w:val="white"/>
              </w:rPr>
              <w:t>1</w:t>
            </w:r>
            <w:r w:rsidRPr="005A23C5">
              <w:rPr>
                <w:rFonts w:ascii="Arial Narrow" w:hAnsi="Arial Narrow" w:cs="Arial"/>
                <w:color w:val="000000"/>
                <w:sz w:val="26"/>
                <w:szCs w:val="26"/>
                <w:highlight w:val="white"/>
              </w:rPr>
              <w:t>,500,000.00</w:t>
            </w:r>
          </w:p>
        </w:tc>
      </w:tr>
      <w:tr w:rsidR="008F7E29" w:rsidRPr="005A23C5" w14:paraId="36A746FA" w14:textId="77777777" w:rsidTr="008C09EA">
        <w:trPr>
          <w:trHeight w:val="56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887E3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248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6007B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Empresas generadoras, comercializadoras, distribuidoras y transmisoras de energía eléctrica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1590C2" w14:textId="5165893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29,246,464.00 </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5F5E0A" w14:textId="34123428"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w:t>
            </w:r>
            <w:r w:rsidR="003A10A4">
              <w:rPr>
                <w:rFonts w:ascii="Arial Narrow" w:hAnsi="Arial Narrow" w:cs="Arial"/>
                <w:color w:val="000000"/>
                <w:sz w:val="26"/>
                <w:szCs w:val="26"/>
                <w:highlight w:val="white"/>
              </w:rPr>
              <w:t>1</w:t>
            </w:r>
            <w:r w:rsidRPr="005A23C5">
              <w:rPr>
                <w:rFonts w:ascii="Arial Narrow" w:hAnsi="Arial Narrow" w:cs="Arial"/>
                <w:color w:val="000000"/>
                <w:sz w:val="26"/>
                <w:szCs w:val="26"/>
                <w:highlight w:val="white"/>
              </w:rPr>
              <w:t xml:space="preserve">7,547,878.00 </w:t>
            </w:r>
          </w:p>
        </w:tc>
      </w:tr>
      <w:tr w:rsidR="008F7E29" w:rsidRPr="005A23C5" w14:paraId="1816C492" w14:textId="77777777" w:rsidTr="008C09EA">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5AB82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249</w:t>
            </w:r>
          </w:p>
        </w:tc>
        <w:tc>
          <w:tcPr>
            <w:tcW w:w="2481" w:type="pct"/>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tcPr>
          <w:p w14:paraId="1557165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Equipos deportivos profesionales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00081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42BB43" w14:textId="7C063015"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r>
      <w:tr w:rsidR="008F7E29" w:rsidRPr="005A23C5" w14:paraId="7EF247D5" w14:textId="77777777" w:rsidTr="008C09EA">
        <w:trPr>
          <w:trHeight w:val="24"/>
        </w:trPr>
        <w:tc>
          <w:tcPr>
            <w:tcW w:w="319" w:type="pct"/>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tcPr>
          <w:p w14:paraId="3C7FD69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250</w:t>
            </w:r>
          </w:p>
        </w:tc>
        <w:tc>
          <w:tcPr>
            <w:tcW w:w="2481" w:type="pct"/>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F58A951" w14:textId="77777777" w:rsidR="005A23C5" w:rsidRPr="005A23C5" w:rsidRDefault="005A23C5" w:rsidP="0034001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Equipos médicos y aparatos ortopédicos Compra/venta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6433F5" w14:textId="4DEEADE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5,849.00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2A2C4D" w14:textId="2D5345D5" w:rsidR="005A23C5" w:rsidRPr="005A23C5" w:rsidRDefault="005A23C5" w:rsidP="0034001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2,339.00 </w:t>
            </w:r>
          </w:p>
        </w:tc>
      </w:tr>
      <w:tr w:rsidR="008F7E29" w:rsidRPr="005A23C5" w14:paraId="584066E9" w14:textId="77777777" w:rsidTr="008C09EA">
        <w:trPr>
          <w:trHeight w:val="357"/>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BAA99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251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09FA5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Escuelas comerciales y secretariales del sector privado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D5198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40D537" w14:textId="4EA0ACDE"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r>
      <w:tr w:rsidR="008F7E29" w:rsidRPr="005A23C5" w14:paraId="430990C8" w14:textId="77777777" w:rsidTr="008C09EA">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B8E0D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252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9797E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Escuelas de arte del sector privado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AAC73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AA5EF5" w14:textId="2097C7C9"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3A10A4">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3,000.00</w:t>
            </w:r>
          </w:p>
        </w:tc>
      </w:tr>
      <w:tr w:rsidR="008F7E29" w:rsidRPr="005A23C5" w14:paraId="03841681" w14:textId="77777777" w:rsidTr="0027295E">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040FD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253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E0740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Escuelas de computación del sector privado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CF66D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A81D98" w14:textId="32DB340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r>
      <w:tr w:rsidR="008F7E29" w:rsidRPr="005A23C5" w14:paraId="4289B24F" w14:textId="77777777" w:rsidTr="0027295E">
        <w:trPr>
          <w:trHeight w:val="17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6014D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254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0DB03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Escuelas de deporte del sector privado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2D00F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8B1AA3" w14:textId="766FF5B5"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r>
      <w:tr w:rsidR="008F7E29" w:rsidRPr="005A23C5" w14:paraId="7C530962" w14:textId="77777777" w:rsidTr="0027295E">
        <w:trPr>
          <w:trHeight w:val="123"/>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8A6B6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255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46F4B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Escuelas de educación preescolar del sector privado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2696A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6D4DEC" w14:textId="057EB373"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r>
      <w:tr w:rsidR="008F7E29" w:rsidRPr="005A23C5" w14:paraId="7B3FC087" w14:textId="77777777" w:rsidTr="007F003D">
        <w:trPr>
          <w:trHeight w:val="75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9BECB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256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D4EE1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Escuelas de idiomas del sector privado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BEB86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B43AC6" w14:textId="1B8732BA"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3AD736CD" w14:textId="77777777" w:rsidTr="00711592">
        <w:trPr>
          <w:trHeight w:val="4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C9EBF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257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6E0C0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Escuelas del sector privado de educación para necesidades especiales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CFD28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CBDC82" w14:textId="5115E3A9"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r>
      <w:tr w:rsidR="008F7E29" w:rsidRPr="005A23C5" w14:paraId="363FDF90" w14:textId="77777777" w:rsidTr="00711592">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5E2C9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258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E0853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Escuelas del sector privado dedicadas a la enseñanza de Oficios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62DD2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CB0305" w14:textId="549EA9FE"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r>
      <w:tr w:rsidR="008F7E29" w:rsidRPr="005A23C5" w14:paraId="26EE5357" w14:textId="77777777" w:rsidTr="00711592">
        <w:trPr>
          <w:trHeight w:val="20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705DD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259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CC183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Escuelas para la capacitación de ejecutivos del sector Privado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C977B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02150C" w14:textId="34A408B8"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r>
      <w:tr w:rsidR="008F7E29" w:rsidRPr="005A23C5" w14:paraId="133E816F" w14:textId="77777777" w:rsidTr="00711592">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FFEC5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260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19FD1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Escuelas Particulares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0EA25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768E51" w14:textId="5CF88D1E"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r>
      <w:tr w:rsidR="008F7E29" w:rsidRPr="005A23C5" w14:paraId="2F96073A" w14:textId="77777777" w:rsidTr="00711592">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F8482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lastRenderedPageBreak/>
              <w:t>261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F4EF4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Estación de Servicio o Gasolineras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8CABA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263,010.00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A2AB64" w14:textId="3A633C2E"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81,071.00</w:t>
            </w:r>
          </w:p>
        </w:tc>
      </w:tr>
      <w:tr w:rsidR="008F7E29" w:rsidRPr="005A23C5" w14:paraId="41BD5E23" w14:textId="77777777" w:rsidTr="00711592">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A0052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262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F17A4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Estacionamientos de Automóviles y/o Motocicletas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ED1E4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B083CE" w14:textId="569AA722"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900.00</w:t>
            </w:r>
          </w:p>
        </w:tc>
      </w:tr>
      <w:tr w:rsidR="008F7E29" w:rsidRPr="005A23C5" w14:paraId="69D0351B" w14:textId="77777777" w:rsidTr="00711592">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D1389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263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73A99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Estacionamientos y pensiones para vehículos automotores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3E691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535426" w14:textId="70FFD8F9"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r>
      <w:tr w:rsidR="008F7E29" w:rsidRPr="005A23C5" w14:paraId="7085F547" w14:textId="77777777" w:rsidTr="007F003D">
        <w:trPr>
          <w:trHeight w:val="75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923E0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264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6257A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Estancias Infantiles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C8813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3,685.00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132BD8" w14:textId="38FE1065"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2,211.00</w:t>
            </w:r>
          </w:p>
        </w:tc>
      </w:tr>
      <w:tr w:rsidR="008F7E29" w:rsidRPr="005A23C5" w14:paraId="63CFBF07" w14:textId="77777777" w:rsidTr="007F003D">
        <w:trPr>
          <w:trHeight w:val="75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1F8FB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265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D9411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Estética, Salón de Belleza y Peluquerías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A3C303" w14:textId="345BEAEE"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252410">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615.00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7D1D0A" w14:textId="4EB7BC8E"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369.00</w:t>
            </w:r>
          </w:p>
        </w:tc>
      </w:tr>
      <w:tr w:rsidR="008F7E29" w:rsidRPr="005A23C5" w14:paraId="516DDC6D" w14:textId="77777777" w:rsidTr="007F003D">
        <w:trPr>
          <w:trHeight w:val="75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E06AC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266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6E0C9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Exhibición de películas y otros materiales audiovisuales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E6000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9CF4F2" w14:textId="5C7EA186"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28EE6523" w14:textId="77777777" w:rsidTr="00252410">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AE2CB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267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F76B7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Expendio de Jugos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E354A2" w14:textId="5B418D11"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252410">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458.00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328393" w14:textId="19496A3A"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275.00</w:t>
            </w:r>
          </w:p>
        </w:tc>
      </w:tr>
      <w:tr w:rsidR="008F7E29" w:rsidRPr="005A23C5" w14:paraId="7F041774" w14:textId="77777777" w:rsidTr="00252410">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AAC0A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268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AE7D9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Expendios de Alimentos Balanceados, Cereales y Similares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149F4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2F8B6A" w14:textId="43911B6E"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w:t>
            </w:r>
          </w:p>
        </w:tc>
      </w:tr>
      <w:tr w:rsidR="008F7E29" w:rsidRPr="005A23C5" w14:paraId="0B4F626C" w14:textId="77777777" w:rsidTr="00252410">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04B4F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269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9EB93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Expendios de Refrescos y Servifrescos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33BB1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2,212.00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9D017F" w14:textId="1FC94B38"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664.00</w:t>
            </w:r>
          </w:p>
        </w:tc>
      </w:tr>
      <w:tr w:rsidR="008F7E29" w:rsidRPr="005A23C5" w14:paraId="71634CFA" w14:textId="77777777" w:rsidTr="001C57A3">
        <w:trPr>
          <w:trHeight w:val="316"/>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7F715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270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2B377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Explotación de bovinos para la producción de carne</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FAF68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D0FC13" w14:textId="51B01ED2"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r>
      <w:tr w:rsidR="008F7E29" w:rsidRPr="005A23C5" w14:paraId="575A48C3" w14:textId="77777777" w:rsidTr="001C57A3">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8CF82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271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17AD4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Explotación de équidos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5F6BD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B8D1EE" w14:textId="13792B69"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r>
      <w:tr w:rsidR="008F7E29" w:rsidRPr="005A23C5" w14:paraId="368600E8" w14:textId="77777777" w:rsidTr="007F003D">
        <w:trPr>
          <w:trHeight w:val="75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A64E9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272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22947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Explotación de gallinas para la producción de huevo fértil</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A71C6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F9A6EF" w14:textId="7FF48584"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037CC21A" w14:textId="77777777" w:rsidTr="009D31C3">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DD953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273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B1CC5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Explotación de gallinas para la producción de huevo para plato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F85D3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1D4214" w14:textId="15A0634A"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67A2C51B" w14:textId="77777777" w:rsidTr="009D31C3">
        <w:trPr>
          <w:trHeight w:val="26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2F01D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274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6656E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Explotación de guajolotes o pavos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20551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6D8C0E" w14:textId="3D6924F4"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r>
      <w:tr w:rsidR="008F7E29" w:rsidRPr="005A23C5" w14:paraId="24D0358B" w14:textId="77777777" w:rsidTr="009D31C3">
        <w:trPr>
          <w:trHeight w:val="86"/>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709CB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275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38CE4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Explotación de otros animales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4E63A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5263EC" w14:textId="05744069"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r>
      <w:tr w:rsidR="008F7E29" w:rsidRPr="005A23C5" w14:paraId="1C5B5565" w14:textId="77777777" w:rsidTr="009D31C3">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A2E30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276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ED1D2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Explotación de ovinos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831F5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55B707" w14:textId="08BE3555"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r>
      <w:tr w:rsidR="008F7E29" w:rsidRPr="005A23C5" w14:paraId="7A71AD97" w14:textId="77777777" w:rsidTr="004F444F">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E7D2F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277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952E5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Explotación de pollos para la producción de carne</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1E922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D98289" w14:textId="5BB86FE4"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r>
      <w:tr w:rsidR="008F7E29" w:rsidRPr="005A23C5" w14:paraId="5EE9DF6F" w14:textId="77777777" w:rsidTr="004F444F">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1D626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lastRenderedPageBreak/>
              <w:t>278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540C1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Explotación de porcinos en granja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5FA02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8F9F94" w14:textId="78E4DB21"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r>
      <w:tr w:rsidR="008F7E29" w:rsidRPr="005A23C5" w14:paraId="1BFD027E" w14:textId="77777777" w:rsidTr="004F444F">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2D8A0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279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150D2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Explotación de porcinos en traspatio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A760F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40F4D3" w14:textId="575A6BA3"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w:t>
            </w:r>
          </w:p>
        </w:tc>
      </w:tr>
      <w:tr w:rsidR="008F7E29" w:rsidRPr="005A23C5" w14:paraId="60A60CFD" w14:textId="77777777" w:rsidTr="004F444F">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556C5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280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2969B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Fábrica de Insumos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CA83B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2B5698" w14:textId="301A4AFA"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r>
      <w:tr w:rsidR="008F7E29" w:rsidRPr="005A23C5" w14:paraId="6ECD8F68" w14:textId="77777777" w:rsidTr="004F444F">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4D24D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281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8B51A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Fábrica de Muebles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C75B3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022836" w14:textId="5759D1A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15,000.00</w:t>
            </w:r>
          </w:p>
        </w:tc>
      </w:tr>
      <w:tr w:rsidR="008F7E29" w:rsidRPr="005A23C5" w14:paraId="79A4361C" w14:textId="77777777" w:rsidTr="004F444F">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03894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282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B67CC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Fabricación de artículos deportivos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DDAE2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6F733A" w14:textId="6BC3BC96"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131A56A2" w14:textId="77777777" w:rsidTr="004F444F">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BCB94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283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1D6C7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Fabricación de artículos y utensilios de madera para el Hogar</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D681C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3E38EA" w14:textId="19575DD1"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w:t>
            </w:r>
          </w:p>
        </w:tc>
      </w:tr>
      <w:tr w:rsidR="008F7E29" w:rsidRPr="005A23C5" w14:paraId="75FC9D16" w14:textId="77777777" w:rsidTr="004F444F">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7A2E5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284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51716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Fabricación de asientos y accesorios interiores para vehículos automotores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77C77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2B2A25" w14:textId="4C46E983"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r>
      <w:tr w:rsidR="008F7E29" w:rsidRPr="005A23C5" w14:paraId="1C9731AF" w14:textId="77777777" w:rsidTr="004F444F">
        <w:trPr>
          <w:trHeight w:val="67"/>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23586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285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03CB6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Fabricación de ataúdes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9FE44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0421F3" w14:textId="19F69789"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7595D917" w14:textId="77777777" w:rsidTr="004F444F">
        <w:trPr>
          <w:trHeight w:val="443"/>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59C83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286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629DF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Fabricación de banderas y otros productos textiles no clasificados en otra parte</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52677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591C0D" w14:textId="218ED1C8"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0F13348C" w14:textId="77777777" w:rsidTr="005A1FFB">
        <w:trPr>
          <w:trHeight w:val="217"/>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B6344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287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015A3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Fabricación de calcetines y medias de tejido de punto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EFE86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B4404B" w14:textId="6F5B2BA0"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w:t>
            </w:r>
          </w:p>
        </w:tc>
      </w:tr>
      <w:tr w:rsidR="008F7E29" w:rsidRPr="005A23C5" w14:paraId="6D054080" w14:textId="77777777" w:rsidTr="005A1FFB">
        <w:trPr>
          <w:trHeight w:val="157"/>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D3944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288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EC7B8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Fabricación de calzado con corte de tela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4CB18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446C8D" w14:textId="72E93066"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2D1DE6CB" w14:textId="77777777" w:rsidTr="005A1FFB">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88623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289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2BB6A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Fabricación de escobas, cepillos y similares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0B488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EA9332" w14:textId="54BD788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w:t>
            </w:r>
          </w:p>
        </w:tc>
      </w:tr>
      <w:tr w:rsidR="008F7E29" w:rsidRPr="005A23C5" w14:paraId="39F82C1F" w14:textId="77777777" w:rsidTr="007F003D">
        <w:trPr>
          <w:trHeight w:val="75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2BB65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290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FFE59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Fabricación de lámparas ornamentales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181A4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B55E87" w14:textId="132C5AE9"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w:t>
            </w:r>
          </w:p>
        </w:tc>
      </w:tr>
      <w:tr w:rsidR="008F7E29" w:rsidRPr="005A23C5" w14:paraId="060C2FDA" w14:textId="77777777" w:rsidTr="005A1FFB">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C17B4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291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A225D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Fabricación de ropa exterior de tejido de punto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933A1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279F04" w14:textId="258D285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5,000.00</w:t>
            </w:r>
          </w:p>
        </w:tc>
      </w:tr>
      <w:tr w:rsidR="008F7E29" w:rsidRPr="005A23C5" w14:paraId="0E28D27D" w14:textId="77777777" w:rsidTr="009A0F98">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94780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292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CDFA2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Fabricación de telas de tejido de punto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02F1A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FC7532" w14:textId="0235E405"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r>
      <w:tr w:rsidR="008F7E29" w:rsidRPr="005A23C5" w14:paraId="1D76DA13" w14:textId="77777777" w:rsidTr="009A0F98">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1FB84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293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EDAF2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Fábricas de Hielo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65FEF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F3AE6A" w14:textId="2E29630E"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6,000.00</w:t>
            </w:r>
          </w:p>
        </w:tc>
      </w:tr>
      <w:tr w:rsidR="008F7E29" w:rsidRPr="005A23C5" w14:paraId="1CCB699B" w14:textId="77777777" w:rsidTr="009A0F98">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98BBE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294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6D852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Farmacias, Boticas y otros similares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9AFDB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18,425.00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0444AC" w14:textId="4ECA15AB"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5,528.00</w:t>
            </w:r>
          </w:p>
        </w:tc>
      </w:tr>
      <w:tr w:rsidR="008F7E29" w:rsidRPr="005A23C5" w14:paraId="1305EA84" w14:textId="77777777" w:rsidTr="009A0F98">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9F212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295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C861D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Financieras </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5F1CB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55,276.00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DCC888" w14:textId="0954046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16,583.00</w:t>
            </w:r>
          </w:p>
        </w:tc>
      </w:tr>
      <w:tr w:rsidR="008F7E29" w:rsidRPr="005A23C5" w14:paraId="2F42F441" w14:textId="77777777" w:rsidTr="009A0F98">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028D0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296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E89BB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Florería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AB478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3,318.00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E2C8EC" w14:textId="3DADF0A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1,228.00</w:t>
            </w:r>
          </w:p>
        </w:tc>
      </w:tr>
      <w:tr w:rsidR="008F7E29" w:rsidRPr="005A23C5" w14:paraId="183FDDA5" w14:textId="77777777" w:rsidTr="009A0F98">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A1387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lastRenderedPageBreak/>
              <w:t>297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FFA7F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Floricultura a cielo abierto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DC535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757CC1" w14:textId="1DDED81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w:t>
            </w:r>
          </w:p>
        </w:tc>
      </w:tr>
      <w:tr w:rsidR="008F7E29" w:rsidRPr="005A23C5" w14:paraId="74C9494C" w14:textId="77777777" w:rsidTr="009A0F98">
        <w:trPr>
          <w:trHeight w:val="91"/>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26BB2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298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E6106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Floricultura en invernaderos y otras estructuras agrícolas protegidas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0FD50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6B2077" w14:textId="7A7B7D92"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5E919113" w14:textId="77777777" w:rsidTr="009A0F98">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0DE12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299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84128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Frutería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C6973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1,843.00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A3BCE0" w14:textId="39BFC860"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553.00</w:t>
            </w:r>
          </w:p>
        </w:tc>
      </w:tr>
      <w:tr w:rsidR="008F7E29" w:rsidRPr="005A23C5" w14:paraId="6C621DCB" w14:textId="77777777" w:rsidTr="009A0F98">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776C7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300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898EB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Funerarias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34C8C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3,318.00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06C937" w14:textId="26B80091"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1,228.00</w:t>
            </w:r>
          </w:p>
        </w:tc>
      </w:tr>
      <w:tr w:rsidR="008F7E29" w:rsidRPr="005A23C5" w14:paraId="5A949167" w14:textId="77777777" w:rsidTr="009A0F98">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1DD44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301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65986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Gimnasios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94CE3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4,094.00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B7ADD6" w14:textId="538E46C0"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2,339.00</w:t>
            </w:r>
          </w:p>
        </w:tc>
      </w:tr>
      <w:tr w:rsidR="008F7E29" w:rsidRPr="005A23C5" w14:paraId="42E4DDD9" w14:textId="77777777" w:rsidTr="009A0F98">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9B122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302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13638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Granja (Avícola y/o Porcina)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DE800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E22652" w14:textId="0619A1B4"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3,500.00</w:t>
            </w:r>
          </w:p>
        </w:tc>
      </w:tr>
      <w:tr w:rsidR="008F7E29" w:rsidRPr="005A23C5" w14:paraId="5FBAE3C1" w14:textId="77777777" w:rsidTr="009A0F98">
        <w:trPr>
          <w:trHeight w:val="243"/>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1FA14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303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7BEE2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Grutas, parques naturales y otros sitios del patrimonio cultural de la nación</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6C063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3740BA" w14:textId="301946F6"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r>
      <w:tr w:rsidR="008F7E29" w:rsidRPr="005A23C5" w14:paraId="3F8A6F40" w14:textId="77777777" w:rsidTr="000A27A7">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C0483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304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9E5AE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Guarderías del sector privado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12980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600AC8" w14:textId="24D066C3"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r>
      <w:tr w:rsidR="008F7E29" w:rsidRPr="005A23C5" w14:paraId="7F72C720" w14:textId="77777777" w:rsidTr="000A27A7">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DAC6D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305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0BD33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Hogares con empleados domésticos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B3CBE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A19F8E" w14:textId="1104732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r>
      <w:tr w:rsidR="008F7E29" w:rsidRPr="005A23C5" w14:paraId="06F203BE" w14:textId="77777777" w:rsidTr="000A27A7">
        <w:trPr>
          <w:trHeight w:val="69"/>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4E0DD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306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75A44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Hojalatería y pintura de automóviles y camiones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2C3A6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C8FF2C" w14:textId="5476A668"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521A99AD" w14:textId="77777777" w:rsidTr="000A27A7">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8651D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307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FD5E7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Hoteles de 1 a 20 Habitaciones </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1E0D7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22,110.00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F863D5" w14:textId="73892D53"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3,791.00</w:t>
            </w:r>
          </w:p>
        </w:tc>
      </w:tr>
      <w:tr w:rsidR="008F7E29" w:rsidRPr="005A23C5" w14:paraId="4841B8DA" w14:textId="77777777" w:rsidTr="000A27A7">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865DA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308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C2FD3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Hoteles de 21 en adelante </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7A3B3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22,110.00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3EAB62" w14:textId="2A7FE056"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3,791.00</w:t>
            </w:r>
          </w:p>
        </w:tc>
      </w:tr>
      <w:tr w:rsidR="008F7E29" w:rsidRPr="005A23C5" w14:paraId="17211E48" w14:textId="77777777" w:rsidTr="000A27A7">
        <w:trPr>
          <w:trHeight w:val="179"/>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5D4C6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309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48D0A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Imprenta, Papelerías, Librerías y Centro de copiado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796A3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5,849.00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EC87C4" w14:textId="5242A2CE"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2,924.00</w:t>
            </w:r>
          </w:p>
        </w:tc>
      </w:tr>
      <w:tr w:rsidR="008F7E29" w:rsidRPr="005A23C5" w14:paraId="248F981B" w14:textId="77777777" w:rsidTr="007F003D">
        <w:trPr>
          <w:trHeight w:val="75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936CD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310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C39F9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Incineradora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CF41B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1826A6" w14:textId="1D5AC77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r>
      <w:tr w:rsidR="008F7E29" w:rsidRPr="005A23C5" w14:paraId="4973D655" w14:textId="77777777" w:rsidTr="00EC3804">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CB099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311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3ADDA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Industria Manufacturera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55878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3C8980" w14:textId="18767ED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25,000.00</w:t>
            </w:r>
          </w:p>
        </w:tc>
      </w:tr>
      <w:tr w:rsidR="008F7E29" w:rsidRPr="005A23C5" w14:paraId="6EB4B935" w14:textId="77777777" w:rsidTr="00EC3804">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F244C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312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44A41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Inmobiliarias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56CEB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44C7E0" w14:textId="7C7EC781"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r>
      <w:tr w:rsidR="008F7E29" w:rsidRPr="005A23C5" w14:paraId="3773DE67" w14:textId="77777777" w:rsidTr="00EC3804">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32287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313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47C4D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Inmobiliarias y corredores de bienes raíces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570A8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3BAD4B" w14:textId="1443398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r>
      <w:tr w:rsidR="008F7E29" w:rsidRPr="005A23C5" w14:paraId="4CF61D58" w14:textId="77777777" w:rsidTr="007F003D">
        <w:trPr>
          <w:trHeight w:val="860"/>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27EC2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314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9CADF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Instalación de cristales y otras reparaciones a la carrocería de automóviles y camiones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CA2C4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107F73" w14:textId="6D41B4B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700.00</w:t>
            </w:r>
          </w:p>
        </w:tc>
      </w:tr>
      <w:tr w:rsidR="008F7E29" w:rsidRPr="005A23C5" w14:paraId="16DF4556" w14:textId="77777777" w:rsidTr="00EC3804">
        <w:trPr>
          <w:trHeight w:val="121"/>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D0862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315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B716B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Joyería de metales y piedras no </w:t>
            </w:r>
            <w:r w:rsidRPr="005A23C5">
              <w:rPr>
                <w:rFonts w:ascii="Arial Narrow" w:hAnsi="Arial Narrow" w:cs="Arial"/>
                <w:color w:val="000000"/>
                <w:sz w:val="26"/>
                <w:szCs w:val="26"/>
                <w:highlight w:val="white"/>
              </w:rPr>
              <w:lastRenderedPageBreak/>
              <w:t>preciosos y de otros Materiales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EFBCE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lastRenderedPageBreak/>
              <w:t xml:space="preserve"> $            4,669.00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2DDF60" w14:textId="0C9B3AE1"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1,401.00</w:t>
            </w:r>
          </w:p>
        </w:tc>
      </w:tr>
      <w:tr w:rsidR="008F7E29" w:rsidRPr="005A23C5" w14:paraId="782BEF67" w14:textId="77777777" w:rsidTr="00EC3804">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73B77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316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51B45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Joyerías, Relojerías y Similares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80F16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4,669.00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B90CC7" w14:textId="165EBD3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1,401.00</w:t>
            </w:r>
          </w:p>
        </w:tc>
      </w:tr>
      <w:tr w:rsidR="008F7E29" w:rsidRPr="005A23C5" w14:paraId="4962355B" w14:textId="77777777" w:rsidTr="00EC3804">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8C3CB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317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0189A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Laboratorios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0A915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12,898.00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7700B0" w14:textId="427B50BC"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3,871.00</w:t>
            </w:r>
          </w:p>
        </w:tc>
      </w:tr>
      <w:tr w:rsidR="008F7E29" w:rsidRPr="005A23C5" w14:paraId="0C6A2AC2" w14:textId="77777777" w:rsidTr="00EC3804">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A5C09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318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DA6D9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Lavadero de Autos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AA588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1,828.00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12E864" w14:textId="6054A7AB"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914.00</w:t>
            </w:r>
          </w:p>
        </w:tc>
      </w:tr>
      <w:tr w:rsidR="008F7E29" w:rsidRPr="005A23C5" w14:paraId="39175F19" w14:textId="77777777" w:rsidTr="00EC3804">
        <w:trPr>
          <w:trHeight w:val="38"/>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F7139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319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B6794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Lavado y lubricado de automóviles y camiones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570C8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1,828.00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8792CC" w14:textId="2AB1220A"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914.00</w:t>
            </w:r>
          </w:p>
        </w:tc>
      </w:tr>
      <w:tr w:rsidR="008F7E29" w:rsidRPr="005A23C5" w14:paraId="0F06E4A9" w14:textId="77777777" w:rsidTr="00EC3804">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A8046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320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BD670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Lavanderías y tintorerías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25D38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2FC78A" w14:textId="666B94B2"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900.00</w:t>
            </w:r>
          </w:p>
        </w:tc>
      </w:tr>
      <w:tr w:rsidR="008F7E29" w:rsidRPr="005A23C5" w14:paraId="261FCF72" w14:textId="77777777" w:rsidTr="00EC3804">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7ECD9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321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A2A59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Loncherías y Taquerías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B6D25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1,966.00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AF4610" w14:textId="48345E5C"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616.00</w:t>
            </w:r>
          </w:p>
        </w:tc>
      </w:tr>
      <w:tr w:rsidR="008F7E29" w:rsidRPr="005A23C5" w14:paraId="7421EA26" w14:textId="77777777" w:rsidTr="00EC3804">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66172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322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937C6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Madererías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19371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6350DC" w14:textId="6406E62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6B651075" w14:textId="77777777" w:rsidTr="00EC3804">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20B90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323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6719E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Maquiladoras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58D2D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9E2102" w14:textId="221DF9C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12,000.00</w:t>
            </w:r>
          </w:p>
        </w:tc>
      </w:tr>
      <w:tr w:rsidR="008F7E29" w:rsidRPr="005A23C5" w14:paraId="731A094D" w14:textId="77777777" w:rsidTr="00EC3804">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35445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324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8B0CA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Marina Recreativa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72319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E591E0" w14:textId="05F219C4"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5,000.00</w:t>
            </w:r>
          </w:p>
        </w:tc>
      </w:tr>
      <w:tr w:rsidR="008F7E29" w:rsidRPr="005A23C5" w14:paraId="3E7D11D2" w14:textId="77777777" w:rsidTr="00EC3804">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E3C16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325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7EDAE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Materiales de construcción</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A0343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6,756.00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FF3410" w14:textId="2B260FC8"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2,028.00</w:t>
            </w:r>
          </w:p>
        </w:tc>
      </w:tr>
      <w:tr w:rsidR="008F7E29" w:rsidRPr="005A23C5" w14:paraId="70D466F3" w14:textId="77777777" w:rsidTr="00EC3804">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216E1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326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8A640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Mercerías (Artículos de Costura)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2BD59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5,849.00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AE6137" w14:textId="4C00BFD0"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2,924.00</w:t>
            </w:r>
          </w:p>
        </w:tc>
      </w:tr>
      <w:tr w:rsidR="008F7E29" w:rsidRPr="005A23C5" w14:paraId="299FF2C7" w14:textId="77777777" w:rsidTr="00EC3804">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7E6EA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327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68494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Minisúper de Abarrotes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D0C4C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19A371" w14:textId="3C519606"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4,500.00</w:t>
            </w:r>
          </w:p>
        </w:tc>
      </w:tr>
      <w:tr w:rsidR="008F7E29" w:rsidRPr="005A23C5" w14:paraId="16046264" w14:textId="77777777" w:rsidTr="00F718EC">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31962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328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59680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Montepíos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F887B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7B7A01" w14:textId="79CC6955"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15,000.00</w:t>
            </w:r>
          </w:p>
        </w:tc>
      </w:tr>
      <w:tr w:rsidR="008F7E29" w:rsidRPr="005A23C5" w14:paraId="155AB2F0" w14:textId="77777777" w:rsidTr="00F718EC">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3F4AA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329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1ED41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Moteles, Casa de Huéspedes, Posadas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BB226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7,000.00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240EDB" w14:textId="26671DCB"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r>
      <w:tr w:rsidR="008F7E29" w:rsidRPr="005A23C5" w14:paraId="0CA3777F" w14:textId="77777777" w:rsidTr="007F003D">
        <w:trPr>
          <w:trHeight w:val="75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8F70B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330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E2DF1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Negocio de Control de Plagas (Fumigadoras)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943B7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B9DEC2" w14:textId="3166F9F4"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r>
      <w:tr w:rsidR="008F7E29" w:rsidRPr="005A23C5" w14:paraId="6390BF60" w14:textId="77777777" w:rsidTr="00FF273F">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2BED6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331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3F269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Notarías públicas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B936A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730B9A" w14:textId="53BD5DA5"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r>
      <w:tr w:rsidR="008F7E29" w:rsidRPr="005A23C5" w14:paraId="0FF665C9" w14:textId="77777777" w:rsidTr="00FF273F">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0ABB1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332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B731F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Ópticas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0408A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CCAC2F" w14:textId="733A9652"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1B2F5657" w14:textId="77777777" w:rsidTr="00FF273F">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AB9A4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333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4A497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Orfebrería y joyería de metales y piedras preciosos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F24D8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4,669.00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940276" w14:textId="7F333135"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1,401.00</w:t>
            </w:r>
          </w:p>
        </w:tc>
      </w:tr>
      <w:tr w:rsidR="008F7E29" w:rsidRPr="005A23C5" w14:paraId="2BDB6BBA" w14:textId="77777777" w:rsidTr="00FF273F">
        <w:trPr>
          <w:trHeight w:val="63"/>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10099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334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4DCD3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Organización de excursiones y paquetes turísticos para agencias de viajes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C6702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C9695A" w14:textId="3161D4B9"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3A1AC994" w14:textId="77777777" w:rsidTr="00FF273F">
        <w:trPr>
          <w:trHeight w:val="163"/>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C083B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335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8A698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Organizadores de convenciones y ferias comerciales e Industriales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FE927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46C5B0" w14:textId="25C14946"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28F1A4BC" w14:textId="77777777" w:rsidTr="00FF273F">
        <w:trPr>
          <w:trHeight w:val="217"/>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B4080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lastRenderedPageBreak/>
              <w:t>336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A50FE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Otras compañías y grupos de espectáculos artísticos del sector privado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5EA63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1C7642" w14:textId="32B6B334"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r>
      <w:tr w:rsidR="008F7E29" w:rsidRPr="005A23C5" w14:paraId="5410AB3B" w14:textId="77777777" w:rsidTr="00FF273F">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49833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337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3B69F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Otras reparaciones mecánicas de automóviles y camiones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5CD6D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A9B850" w14:textId="41DF3604"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1DAEB672" w14:textId="77777777" w:rsidTr="00FF273F">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85CBE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338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ED269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Otro transporte terrestre de pasajeros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EEC42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E8D135" w14:textId="39A54D82"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r>
      <w:tr w:rsidR="008F7E29" w:rsidRPr="005A23C5" w14:paraId="26DA031A" w14:textId="77777777" w:rsidTr="00FF273F">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9A053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339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C7B61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Otros cultivos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A2AF9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37C052" w14:textId="7FBE8E7C"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r>
      <w:tr w:rsidR="008F7E29" w:rsidRPr="005A23C5" w14:paraId="3871B1C3" w14:textId="77777777" w:rsidTr="00FF273F">
        <w:trPr>
          <w:trHeight w:val="299"/>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B5B2D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340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9ADD5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Otros servicios de almacenamiento general sin instalaciones especializadas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2B0AE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4E431E" w14:textId="13CD803E"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r>
      <w:tr w:rsidR="008F7E29" w:rsidRPr="005A23C5" w14:paraId="2DE98174" w14:textId="77777777" w:rsidTr="00FF273F">
        <w:trPr>
          <w:trHeight w:val="116"/>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BD53D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341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463C5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Otros servicios de apoyo a los negocios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84C7C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F089F6" w14:textId="780249E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900.00</w:t>
            </w:r>
          </w:p>
        </w:tc>
      </w:tr>
      <w:tr w:rsidR="008F7E29" w:rsidRPr="005A23C5" w14:paraId="70FD9369" w14:textId="77777777" w:rsidTr="00FF273F">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1805D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342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A627D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Otros servicios de apoyo secretarial y similares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52FEE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09CCAA" w14:textId="41FEC159"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01CCB681" w14:textId="77777777" w:rsidTr="0084737A">
        <w:trPr>
          <w:trHeight w:val="20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0D148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343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D8B8A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Otros servicios de limpieza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31FC4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A7D615" w14:textId="0C3B7B3B"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r>
      <w:tr w:rsidR="008F7E29" w:rsidRPr="005A23C5" w14:paraId="13E62B3C" w14:textId="77777777" w:rsidTr="00BB3A26">
        <w:trPr>
          <w:trHeight w:val="283"/>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82224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344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6A704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Otros servicios de orientación y trabajo social prestados por el sector privado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61A31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BA80A6" w14:textId="0F9B3C66"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00E61B58" w14:textId="77777777" w:rsidTr="00BB3A26">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1568D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345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6434A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Otros servicios de reservaciones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45EDF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C74D1D" w14:textId="3CDBEFD4"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2F492D1F" w14:textId="77777777" w:rsidTr="00BB3A26">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B3AF3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346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55F6A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Otros servicios de suministro de información</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E4149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F68B43" w14:textId="10EAA7E6"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14326DAF" w14:textId="77777777" w:rsidTr="00BB3A26">
        <w:trPr>
          <w:trHeight w:val="100"/>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54BAB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347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8AF1E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Otros servicios educativos proporcionados por el sector Privado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6E113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96CC8F" w14:textId="1DD237C6"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r>
      <w:tr w:rsidR="008F7E29" w:rsidRPr="005A23C5" w14:paraId="7197988D" w14:textId="77777777" w:rsidTr="007F003D">
        <w:trPr>
          <w:trHeight w:val="75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A67CF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348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15A20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Otros servicios personales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F6596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CFF931" w14:textId="211603A2"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281928D4" w14:textId="77777777" w:rsidTr="00792460">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C44B9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349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93B45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Otros servicios profesionales, científicos y técnicos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7A766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1E00FF" w14:textId="6F3731C0"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r>
      <w:tr w:rsidR="008F7E29" w:rsidRPr="005A23C5" w14:paraId="7B6B9E69" w14:textId="77777777" w:rsidTr="00792460">
        <w:trPr>
          <w:trHeight w:val="127"/>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401FF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350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16FD2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Otros servicios recreativos prestados por el sector privado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F9AFE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DD434D" w14:textId="4A8F09E0"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5,000.00</w:t>
            </w:r>
          </w:p>
        </w:tc>
      </w:tr>
      <w:tr w:rsidR="008F7E29" w:rsidRPr="005A23C5" w14:paraId="5A95A9F8" w14:textId="77777777" w:rsidTr="00792460">
        <w:trPr>
          <w:trHeight w:val="53"/>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A9203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351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4705B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Otros servicios relacionados con el transporte</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B284A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9913B4" w14:textId="37D5B60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r>
      <w:tr w:rsidR="008F7E29" w:rsidRPr="005A23C5" w14:paraId="5F27FAED" w14:textId="77777777" w:rsidTr="00792460">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A6772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352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3691E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Otros servicios relacionados con el </w:t>
            </w:r>
            <w:r w:rsidRPr="005A23C5">
              <w:rPr>
                <w:rFonts w:ascii="Arial Narrow" w:hAnsi="Arial Narrow" w:cs="Arial"/>
                <w:color w:val="000000"/>
                <w:sz w:val="26"/>
                <w:szCs w:val="26"/>
                <w:highlight w:val="white"/>
              </w:rPr>
              <w:lastRenderedPageBreak/>
              <w:t>transporte por agua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88FAC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lastRenderedPageBreak/>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0886CC" w14:textId="338156F5"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r>
      <w:tr w:rsidR="008F7E29" w:rsidRPr="005A23C5" w14:paraId="2959FB85" w14:textId="77777777" w:rsidTr="00792460">
        <w:trPr>
          <w:trHeight w:val="189"/>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D2467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353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E714E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Otros servicios relacionados con la agricultura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1AE16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45F879" w14:textId="6E4E4980"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59CEB4F0" w14:textId="77777777" w:rsidTr="00792460">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12F4A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354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41AF7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Otros servicios relacionados con la contabilidad</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F57CF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C7D8A3" w14:textId="19C6E0A0"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1,600.00</w:t>
            </w:r>
          </w:p>
        </w:tc>
      </w:tr>
      <w:tr w:rsidR="008F7E29" w:rsidRPr="005A23C5" w14:paraId="11A7D499" w14:textId="77777777" w:rsidTr="00792460">
        <w:trPr>
          <w:trHeight w:val="146"/>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003F3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355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860DA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Otros servicios relacionados con los servicios inmobiliarios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C59B7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EB5850" w14:textId="2556E025"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r>
      <w:tr w:rsidR="008F7E29" w:rsidRPr="005A23C5" w14:paraId="264C6BA4" w14:textId="77777777" w:rsidTr="00792460">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93BBC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356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96FAF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Panadería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258D9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66,333.00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B5FA33" w14:textId="3B4CA706"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922.00</w:t>
            </w:r>
          </w:p>
        </w:tc>
      </w:tr>
      <w:tr w:rsidR="008F7E29" w:rsidRPr="005A23C5" w14:paraId="52F35D57" w14:textId="77777777" w:rsidTr="00792460">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CA48D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357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587CC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Panadería y Tiendas de Abarrotes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B6B12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B647F6" w14:textId="3AE95AC3"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4CE7D61A" w14:textId="77777777" w:rsidTr="00792460">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50BC8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358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5E674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Panificación tradicional</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AD0AE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87056B" w14:textId="666EDCC3"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w:t>
            </w:r>
          </w:p>
        </w:tc>
      </w:tr>
      <w:tr w:rsidR="008F7E29" w:rsidRPr="005A23C5" w14:paraId="4CB37512" w14:textId="77777777" w:rsidTr="00792460">
        <w:trPr>
          <w:trHeight w:val="100"/>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0D839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359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7DA05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Pastelería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7C8F2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8CC6CC" w14:textId="49FE189B"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52DA2278" w14:textId="77777777" w:rsidTr="00792460">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9F223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360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F02FF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Patio de Maniobras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6CA8A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70,000.00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8E5EDD" w14:textId="683F57EB"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30,000.00</w:t>
            </w:r>
          </w:p>
        </w:tc>
      </w:tr>
      <w:tr w:rsidR="008F7E29" w:rsidRPr="005A23C5" w14:paraId="40548CD1" w14:textId="77777777" w:rsidTr="001839E9">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693BC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361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27D1A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Peleterías, Heladerías y Venta de Machacados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A2FDF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F69239" w14:textId="25B3B205"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w:t>
            </w:r>
          </w:p>
        </w:tc>
      </w:tr>
      <w:tr w:rsidR="008F7E29" w:rsidRPr="005A23C5" w14:paraId="5D3EB2E4" w14:textId="77777777" w:rsidTr="00F751AD">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AB0E4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362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4FD09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Perfumería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03564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1,600.00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10C412" w14:textId="1D91436B"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w:t>
            </w:r>
          </w:p>
        </w:tc>
      </w:tr>
      <w:tr w:rsidR="008F7E29" w:rsidRPr="005A23C5" w14:paraId="40C23FB9" w14:textId="77777777" w:rsidTr="00F751AD">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61B23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363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FDC1B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Pescadería y Coctelería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FD60F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1,600.00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7EF679" w14:textId="2FA898F2"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w:t>
            </w:r>
          </w:p>
        </w:tc>
      </w:tr>
      <w:tr w:rsidR="008F7E29" w:rsidRPr="005A23C5" w14:paraId="63265D50" w14:textId="77777777" w:rsidTr="00F751AD">
        <w:trPr>
          <w:trHeight w:val="26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1365C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364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34B81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Piscicultura y otra acuicultura, excepto camaronicultura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87561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FECDB4" w14:textId="12651919"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r>
      <w:tr w:rsidR="008F7E29" w:rsidRPr="005A23C5" w14:paraId="149A49AB" w14:textId="77777777" w:rsidTr="00DF2C9F">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D6A7B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365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EC252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Pizzería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59A8E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2,456.00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B06834" w14:textId="70F834C3"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994.00</w:t>
            </w:r>
          </w:p>
        </w:tc>
      </w:tr>
      <w:tr w:rsidR="008F7E29" w:rsidRPr="005A23C5" w14:paraId="4D9A0BCD" w14:textId="77777777" w:rsidTr="00DF2C9F">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08D02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366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2565D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Planta Almacenadora de Combustibles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C1D46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FF778B" w14:textId="72ECB3C3"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560,000.00</w:t>
            </w:r>
          </w:p>
        </w:tc>
      </w:tr>
      <w:tr w:rsidR="008F7E29" w:rsidRPr="005A23C5" w14:paraId="490931F4" w14:textId="77777777" w:rsidTr="00DF2C9F">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C39E8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367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A464F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Planta Almacenadora y Distribuidora de Productos Petrolíferos y Asfaltos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C2817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ECB5DA" w14:textId="769D424B"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150,000.00</w:t>
            </w:r>
          </w:p>
        </w:tc>
      </w:tr>
      <w:tr w:rsidR="008F7E29" w:rsidRPr="005A23C5" w14:paraId="6429818E" w14:textId="77777777" w:rsidTr="00DF2C9F">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CE3B9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368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D1543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Planta Procesadora de Agua Purificada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99AB7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93,589.00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52AFA8" w14:textId="6CDE8948"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33,746.00</w:t>
            </w:r>
          </w:p>
        </w:tc>
      </w:tr>
      <w:tr w:rsidR="008F7E29" w:rsidRPr="005A23C5" w14:paraId="522B3536" w14:textId="77777777" w:rsidTr="00DF2C9F">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5C0BA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369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37C66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Plaza de hasta 7 locales </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C35B3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7,000.00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8F7293" w14:textId="07DB431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3,500.00</w:t>
            </w:r>
          </w:p>
        </w:tc>
      </w:tr>
      <w:tr w:rsidR="008F7E29" w:rsidRPr="005A23C5" w14:paraId="77654EE8" w14:textId="77777777" w:rsidTr="00DF2C9F">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A5413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370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C3CAB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Plaza desde 8 locales </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44083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FB57D4" w14:textId="37171B28"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8,000.00</w:t>
            </w:r>
          </w:p>
        </w:tc>
      </w:tr>
      <w:tr w:rsidR="008F7E29" w:rsidRPr="005A23C5" w14:paraId="25F519AA" w14:textId="77777777" w:rsidTr="00DF2C9F">
        <w:trPr>
          <w:trHeight w:val="11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9113E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371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B4E42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Procesamiento electrónico de información, hospedaje y otros servicios </w:t>
            </w:r>
            <w:r w:rsidRPr="005A23C5">
              <w:rPr>
                <w:rFonts w:ascii="Arial Narrow" w:hAnsi="Arial Narrow" w:cs="Arial"/>
                <w:color w:val="000000"/>
                <w:sz w:val="26"/>
                <w:szCs w:val="26"/>
                <w:highlight w:val="white"/>
              </w:rPr>
              <w:lastRenderedPageBreak/>
              <w:t>relacionados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A25DB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lastRenderedPageBreak/>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F27812" w14:textId="30FD05DC"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71D47F2F" w14:textId="77777777" w:rsidTr="00DF2C9F">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E6616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372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3393A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Producción de aves en incubadora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B4EC8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E1BB1F" w14:textId="43660496"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r>
      <w:tr w:rsidR="008F7E29" w:rsidRPr="005A23C5" w14:paraId="33611965" w14:textId="77777777" w:rsidTr="00DF2C9F">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200FA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373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04808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Producción de videoclips, comerciales y otros materiales Audiovisuales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C2E01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1B5A3A" w14:textId="6B57CED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5922930F" w14:textId="77777777" w:rsidTr="00DF2C9F">
        <w:trPr>
          <w:trHeight w:val="487"/>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18059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374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9C54A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Promotores de espectáculos artísticos, culturales, deportivos y similares que no cuentan con instalaciones para presentarlos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67F40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0A0304" w14:textId="1BA9A738"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r>
      <w:tr w:rsidR="008F7E29" w:rsidRPr="005A23C5" w14:paraId="609BA47D" w14:textId="77777777" w:rsidTr="007F003D">
        <w:trPr>
          <w:trHeight w:val="910"/>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7081C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375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2FE5F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Promotores del sector privado de espectáculos artísticos, culturales, deportivos y similares que cuentan con instalaciones para presentarlos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962EC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8DD11A" w14:textId="25291F2E"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r>
      <w:tr w:rsidR="008F7E29" w:rsidRPr="005A23C5" w14:paraId="5912E264" w14:textId="77777777" w:rsidTr="00740F46">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024BA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376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1CB29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Puesto de venta de Revista y Periódicos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FB0BF0" w14:textId="6D4C50F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DF2C9F">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861.00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05D6EB" w14:textId="0402B135"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257.00</w:t>
            </w:r>
          </w:p>
        </w:tc>
      </w:tr>
      <w:tr w:rsidR="008F7E29" w:rsidRPr="005A23C5" w14:paraId="1D89316B" w14:textId="77777777" w:rsidTr="00740F46">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83FB4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377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4AE02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Purificación y embotellado de agua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86157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7,000.00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F1E274" w14:textId="77CCB8B6"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r>
      <w:tr w:rsidR="008F7E29" w:rsidRPr="005A23C5" w14:paraId="394F5809" w14:textId="77777777" w:rsidTr="00314114">
        <w:trPr>
          <w:trHeight w:val="172"/>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398EF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378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2E834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Realización de trabajos de carpintería en el lugar de la construcción</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701E8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50F18C" w14:textId="33A88DA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w:t>
            </w:r>
          </w:p>
        </w:tc>
      </w:tr>
      <w:tr w:rsidR="008F7E29" w:rsidRPr="005A23C5" w14:paraId="16BB24CB" w14:textId="77777777" w:rsidTr="00314114">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F1126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379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5B0D8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Recicladoras (Compra y venta de Chatarra y/o PET)</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2291F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45903C" w14:textId="3A1F8D3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900.00</w:t>
            </w:r>
          </w:p>
        </w:tc>
      </w:tr>
      <w:tr w:rsidR="008F7E29" w:rsidRPr="005A23C5" w14:paraId="6E576C76" w14:textId="77777777" w:rsidTr="009757FE">
        <w:trPr>
          <w:trHeight w:val="179"/>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7F2EC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380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334B0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Recolección de Residuos de Manejo Especial, Industrial o Marítimo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D1721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1247C1" w14:textId="4C08BE91"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12,000.00</w:t>
            </w:r>
          </w:p>
        </w:tc>
      </w:tr>
      <w:tr w:rsidR="008F7E29" w:rsidRPr="005A23C5" w14:paraId="157B5FAA" w14:textId="77777777" w:rsidTr="009757FE">
        <w:trPr>
          <w:trHeight w:val="262"/>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E8D14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381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B20FC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Recolección de residuos no peligrosos por el sector Privado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13FD7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F08717" w14:textId="11EE5BC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10,000.00</w:t>
            </w:r>
          </w:p>
        </w:tc>
      </w:tr>
      <w:tr w:rsidR="008F7E29" w:rsidRPr="005A23C5" w14:paraId="3FB6CE98" w14:textId="77777777" w:rsidTr="008D11C7">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11BC3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382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6EAAC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Rectificación de partes de motor de automóviles y Camiones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9A667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5AAD4A" w14:textId="44EA4AC0"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0C706E11" w14:textId="77777777" w:rsidTr="008D11C7">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20677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383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2E670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Refaccionaria Automotriz</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33116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6,112.00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2F1CCB" w14:textId="6F6CE6CE"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1,834.00</w:t>
            </w:r>
          </w:p>
        </w:tc>
      </w:tr>
      <w:tr w:rsidR="008F7E29" w:rsidRPr="005A23C5" w14:paraId="740CFC44" w14:textId="77777777" w:rsidTr="008D11C7">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3B3F3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384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F608C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Refaccionaria de Motocicletas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BBE9F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6,112.00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0CD9D1" w14:textId="758A16D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1,834.00</w:t>
            </w:r>
          </w:p>
        </w:tc>
      </w:tr>
      <w:tr w:rsidR="008F7E29" w:rsidRPr="005A23C5" w14:paraId="31CE8C7A" w14:textId="77777777" w:rsidTr="009757FE">
        <w:trPr>
          <w:trHeight w:val="86"/>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36B8A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385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56097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Refugios temporales comunitarios del sector privado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B6530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9B245B" w14:textId="5C769C30"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5EC39674" w14:textId="77777777" w:rsidTr="009757FE">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F000D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386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5DB7E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Renta de Cabañas de 1 a 5</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65442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F381B2" w14:textId="7B81571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r>
      <w:tr w:rsidR="008F7E29" w:rsidRPr="005A23C5" w14:paraId="4E425F2E" w14:textId="77777777" w:rsidTr="009757FE">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6FC5A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lastRenderedPageBreak/>
              <w:t>387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FF0FA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Renta de Cabañas de 6 o mas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0968E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9,000.00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09D523" w14:textId="61ECAFC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5,000.00</w:t>
            </w:r>
          </w:p>
        </w:tc>
      </w:tr>
      <w:tr w:rsidR="008F7E29" w:rsidRPr="005A23C5" w14:paraId="3696F4A6" w14:textId="77777777" w:rsidTr="009757FE">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4A3BC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388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E450D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Rentadora de Automóviles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FEBC4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8A882D" w14:textId="275B694A"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r>
      <w:tr w:rsidR="008F7E29" w:rsidRPr="005A23C5" w14:paraId="0E6BE198" w14:textId="77777777" w:rsidTr="009757FE">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34570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389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FB6F6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Rentadora de Maquinaria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ED7D5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ED3736" w14:textId="39695B8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8,000.00</w:t>
            </w:r>
          </w:p>
        </w:tc>
      </w:tr>
      <w:tr w:rsidR="008F7E29" w:rsidRPr="005A23C5" w14:paraId="6385E409" w14:textId="77777777" w:rsidTr="009757FE">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BA48E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390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8C9B9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Reparación de calzado y otros artículos de piel y cuero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39D47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9970B6" w14:textId="2001278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w:t>
            </w:r>
          </w:p>
        </w:tc>
      </w:tr>
      <w:tr w:rsidR="008F7E29" w:rsidRPr="005A23C5" w14:paraId="1D8971C0" w14:textId="77777777" w:rsidTr="009757FE">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8A190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391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EE8FF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Reparación de suspensiones de automóviles y camiones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14A9B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C01F9C" w14:textId="133F9DC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592452F8" w14:textId="77777777" w:rsidTr="009757FE">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DD909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392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FFDEE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Reparación de tapicería de muebles para el hogar</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16D75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4F66B7" w14:textId="0A957BF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w:t>
            </w:r>
          </w:p>
        </w:tc>
      </w:tr>
      <w:tr w:rsidR="008F7E29" w:rsidRPr="005A23C5" w14:paraId="1C75889B" w14:textId="77777777" w:rsidTr="009757FE">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8FE1C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393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D5D93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Reparación de transmisiones de automóviles y camiones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FB4D8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DAFF00" w14:textId="7AACA863"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55A7745C" w14:textId="77777777" w:rsidTr="009757FE">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06617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394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D63D8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Reparación del sistema eléctrico de automóviles y Camiones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02D3A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7DD028" w14:textId="19E44925"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9757FE">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1,500.00</w:t>
            </w:r>
          </w:p>
        </w:tc>
      </w:tr>
      <w:tr w:rsidR="008F7E29" w:rsidRPr="005A23C5" w14:paraId="697929FB" w14:textId="77777777" w:rsidTr="00B77C36">
        <w:trPr>
          <w:trHeight w:val="166"/>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27C17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395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36D0F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Reparación mecánica en general de automóviles y Camiones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FB9DE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E5584C" w14:textId="5A554F13"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47DEE7C9" w14:textId="77777777" w:rsidTr="00B77C36">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4C823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396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2D21E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Reparación menor de llantas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7A2FD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897F21" w14:textId="41FE6473"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w:t>
            </w:r>
          </w:p>
        </w:tc>
      </w:tr>
      <w:tr w:rsidR="008F7E29" w:rsidRPr="005A23C5" w14:paraId="30AE2E24" w14:textId="77777777" w:rsidTr="00B77C36">
        <w:trPr>
          <w:trHeight w:val="32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6ED8D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397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81B39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Reparación y mantenimiento de aparatos eléctricos para el hogar y personales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D412A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DD8117" w14:textId="2727D57E"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31321032" w14:textId="77777777" w:rsidTr="00B77C36">
        <w:trPr>
          <w:trHeight w:val="123"/>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2CEC4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398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721BE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Reparación y mantenimiento de bicicletas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A5C6F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CE94E0" w14:textId="37A7C1C0"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700.00</w:t>
            </w:r>
          </w:p>
        </w:tc>
      </w:tr>
      <w:tr w:rsidR="008F7E29" w:rsidRPr="005A23C5" w14:paraId="3C859B66" w14:textId="77777777" w:rsidTr="007F003D">
        <w:trPr>
          <w:trHeight w:val="75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A4183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399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40FB5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Reparación y mantenimiento de equipo electrónico de uso Doméstico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F66BB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8FB0FC" w14:textId="2B290E21"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01A2CF8E" w14:textId="77777777" w:rsidTr="007F003D">
        <w:trPr>
          <w:trHeight w:val="860"/>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A7689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400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64BFE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Reparación y mantenimiento de maquinaria y equipo agropecuario y forestal</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22C06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3B43BF" w14:textId="24EF0383"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8F7E29">
              <w:rPr>
                <w:rFonts w:ascii="Arial Narrow" w:hAnsi="Arial Narrow" w:cs="Arial"/>
                <w:color w:val="000000"/>
                <w:sz w:val="26"/>
                <w:szCs w:val="26"/>
                <w:highlight w:val="white"/>
              </w:rPr>
              <w:t>3</w:t>
            </w:r>
            <w:r w:rsidRPr="005A23C5">
              <w:rPr>
                <w:rFonts w:ascii="Arial Narrow" w:hAnsi="Arial Narrow" w:cs="Arial"/>
                <w:color w:val="000000"/>
                <w:sz w:val="26"/>
                <w:szCs w:val="26"/>
                <w:highlight w:val="white"/>
              </w:rPr>
              <w:t>,000.00</w:t>
            </w:r>
          </w:p>
        </w:tc>
      </w:tr>
      <w:tr w:rsidR="008F7E29" w:rsidRPr="005A23C5" w14:paraId="0FEA41D1" w14:textId="77777777" w:rsidTr="007F003D">
        <w:trPr>
          <w:trHeight w:val="860"/>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0133E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401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31236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Reparación y mantenimiento de maquinaria y equipo comercial y de servicios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27D65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57DDF1" w14:textId="76D91C7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6,000.00</w:t>
            </w:r>
          </w:p>
        </w:tc>
      </w:tr>
      <w:tr w:rsidR="008F7E29" w:rsidRPr="005A23C5" w14:paraId="2814D8AD" w14:textId="77777777" w:rsidTr="007F003D">
        <w:trPr>
          <w:trHeight w:val="75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EBAB8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lastRenderedPageBreak/>
              <w:t>402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20CB4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Reparación y mantenimiento de maquinaria y equipo Industrial</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24916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EB186C" w14:textId="2748CC59"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10,000.00</w:t>
            </w:r>
          </w:p>
        </w:tc>
      </w:tr>
      <w:tr w:rsidR="008F7E29" w:rsidRPr="005A23C5" w14:paraId="675CA9DC" w14:textId="77777777" w:rsidTr="007F003D">
        <w:trPr>
          <w:trHeight w:val="910"/>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C93EF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403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82371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Reparación y mantenimiento de maquinaria y equipo para mover, levantar y acomodar materiales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885CA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5635D9" w14:textId="3E8B6832"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8,000.00</w:t>
            </w:r>
          </w:p>
        </w:tc>
      </w:tr>
      <w:tr w:rsidR="008F7E29" w:rsidRPr="005A23C5" w14:paraId="3C99A284" w14:textId="77777777" w:rsidTr="007F003D">
        <w:trPr>
          <w:trHeight w:val="75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ED499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404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2C280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Reparación y mantenimiento de motocicletas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09558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23484E" w14:textId="65883404"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7B5A25">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900.00</w:t>
            </w:r>
          </w:p>
        </w:tc>
      </w:tr>
      <w:tr w:rsidR="008F7E29" w:rsidRPr="005A23C5" w14:paraId="42985538" w14:textId="77777777" w:rsidTr="007F003D">
        <w:trPr>
          <w:trHeight w:val="860"/>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FC750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405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23380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Reparación y mantenimiento de otro equipo electrónico y de equipo de precisión</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2A641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4F0C52" w14:textId="66ACEEEB"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109A6C03" w14:textId="77777777" w:rsidTr="0071463E">
        <w:trPr>
          <w:trHeight w:val="231"/>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0A1E5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406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3B812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Reparación y mantenimiento de otros artículos para el hogar y personales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D72EF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321D4A" w14:textId="7D5B4C03"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Pr="005A23C5">
              <w:rPr>
                <w:rFonts w:ascii="Arial Narrow" w:hAnsi="Arial Narrow" w:cs="Arial"/>
                <w:color w:val="000000"/>
                <w:sz w:val="26"/>
                <w:szCs w:val="26"/>
                <w:highlight w:val="white"/>
              </w:rPr>
              <w:tab/>
            </w:r>
            <w:r w:rsidR="004831AA">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800.00</w:t>
            </w:r>
          </w:p>
        </w:tc>
      </w:tr>
      <w:tr w:rsidR="008F7E29" w:rsidRPr="005A23C5" w14:paraId="2166AD66" w14:textId="77777777" w:rsidTr="0071463E">
        <w:trPr>
          <w:trHeight w:val="30"/>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2E778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407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AD022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Restaurante de Comida Rápida sin venta de alcohol</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37CF1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3,076.00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112936" w14:textId="327FFE6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922.00</w:t>
            </w:r>
          </w:p>
        </w:tc>
      </w:tr>
      <w:tr w:rsidR="008F7E29" w:rsidRPr="005A23C5" w14:paraId="3AF39C7C" w14:textId="77777777" w:rsidTr="0071463E">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16DF0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408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77A3A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Rosticería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CE24D9" w14:textId="1B2D3C2C"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71463E">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983.00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6850E2" w14:textId="7BC29C19"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308.00</w:t>
            </w:r>
          </w:p>
        </w:tc>
      </w:tr>
      <w:tr w:rsidR="008F7E29" w:rsidRPr="005A23C5" w14:paraId="06FF7563" w14:textId="77777777" w:rsidTr="0071463E">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C7053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409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208D8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Sala de fiestas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E1B5B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12,283.00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048F6F" w14:textId="1EC8712A"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3,685.00</w:t>
            </w:r>
          </w:p>
        </w:tc>
      </w:tr>
      <w:tr w:rsidR="008F7E29" w:rsidRPr="005A23C5" w14:paraId="1F2F47FF" w14:textId="77777777" w:rsidTr="0071463E">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47053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410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9F2BC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Sanitarios públicos y bolerías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5F384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FDC9B1" w14:textId="3D1488FB"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69975CBA" w14:textId="77777777" w:rsidTr="0071463E">
        <w:trPr>
          <w:trHeight w:val="90"/>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E9BA0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411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93A2A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 de agua pipa por unidad</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D4766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D01A8D" w14:textId="67A26168"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5,000.00</w:t>
            </w:r>
          </w:p>
        </w:tc>
      </w:tr>
      <w:tr w:rsidR="008F7E29" w:rsidRPr="005A23C5" w14:paraId="2BDDCD47" w14:textId="77777777" w:rsidTr="0071463E">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CD43A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412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AA4A9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 de aguas residuales pipa por unidad</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FB8D4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68504F" w14:textId="4C981B3A"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5,000.00</w:t>
            </w:r>
          </w:p>
        </w:tc>
      </w:tr>
      <w:tr w:rsidR="008F7E29" w:rsidRPr="005A23C5" w14:paraId="3D0764C0" w14:textId="77777777" w:rsidTr="007F003D">
        <w:trPr>
          <w:trHeight w:val="75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18E9D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413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CEECA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 de Transporte de Contenedores de Carga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5910D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E7E9F6" w14:textId="37E3DC70"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7,500.00</w:t>
            </w:r>
          </w:p>
        </w:tc>
      </w:tr>
      <w:tr w:rsidR="008F7E29" w:rsidRPr="005A23C5" w14:paraId="23730968" w14:textId="77777777" w:rsidTr="00E00EEF">
        <w:trPr>
          <w:trHeight w:val="328"/>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B0E02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214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953B0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acceso a computadoras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0627C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1,800.00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2FD108" w14:textId="1B8AACA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900.00</w:t>
            </w:r>
          </w:p>
        </w:tc>
      </w:tr>
      <w:tr w:rsidR="008F7E29" w:rsidRPr="005A23C5" w14:paraId="78840E46" w14:textId="77777777" w:rsidTr="00E00EEF">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3CAB0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415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7A19F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administración de bienes raíces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43CEB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5DE0C1" w14:textId="79F9552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r>
      <w:tr w:rsidR="008F7E29" w:rsidRPr="005A23C5" w14:paraId="52119BA0" w14:textId="77777777" w:rsidTr="00E00EEF">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247C2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416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BCC82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administración de centrales camioneras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57591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025206" w14:textId="23938F8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r>
      <w:tr w:rsidR="008F7E29" w:rsidRPr="005A23C5" w14:paraId="507B8162" w14:textId="77777777" w:rsidTr="00E00EEF">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8C354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417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E38FD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administración de negocios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12492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8C53E7" w14:textId="7AEDB3E2"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75A9F347" w14:textId="77777777" w:rsidTr="009B3262">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1F7CD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lastRenderedPageBreak/>
              <w:t>418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05480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alimentación comunitarios prestados por el sector privado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AA15E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17306F" w14:textId="45A1A49E"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24E59434" w14:textId="77777777" w:rsidTr="009B3262">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E6ECA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419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11478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apoyo a la educación</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F24B8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4958EE" w14:textId="4434445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r>
      <w:tr w:rsidR="008F7E29" w:rsidRPr="005A23C5" w14:paraId="5B1DA22E" w14:textId="77777777" w:rsidTr="009B3262">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735E8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420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FEB13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apoyo para efectuar trámites legales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E0959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D6C3AD" w14:textId="58980EA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r>
      <w:tr w:rsidR="008F7E29" w:rsidRPr="005A23C5" w14:paraId="4D2BDF54" w14:textId="77777777" w:rsidTr="009B3262">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E3B2D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421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511D8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arquitectura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E59C3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A65587" w14:textId="0C4091F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r>
      <w:tr w:rsidR="008F7E29" w:rsidRPr="005A23C5" w14:paraId="78FFE464" w14:textId="77777777" w:rsidTr="009B3262">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2377B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422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B3F43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arquitectura de paisaje y urbanismo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AD4BF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48C023" w14:textId="0691C81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r>
      <w:tr w:rsidR="008F7E29" w:rsidRPr="005A23C5" w14:paraId="32E103AF" w14:textId="77777777" w:rsidTr="009B3262">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E9BCD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423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FDC51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capacitación para el trabajo prestados por el sector privado para personas desempleadas, subempleadas o con discapacidad</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7EE66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5A28EE" w14:textId="1181FABA"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7CAFA9D4" w14:textId="77777777" w:rsidTr="009B3262">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57268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424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6D7CE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casetas telefónicas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5D99E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E754DF" w14:textId="427C6CEA"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w:t>
            </w:r>
          </w:p>
        </w:tc>
      </w:tr>
      <w:tr w:rsidR="008F7E29" w:rsidRPr="005A23C5" w14:paraId="1AAB3574" w14:textId="77777777" w:rsidTr="009B3262">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131A6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425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E8F34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consultoría en administración</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CAC3F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CD93C7" w14:textId="3AEF2DD1"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59D956A1" w14:textId="77777777" w:rsidTr="009B3262">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2E55C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426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9E1E7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contabilidad y auditoría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04A82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B2EA75" w14:textId="7402F73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r>
      <w:tr w:rsidR="008F7E29" w:rsidRPr="005A23C5" w14:paraId="7F771EE3" w14:textId="77777777" w:rsidTr="009B3262">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DD4D5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427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EB9BF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dibujo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CB9C3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34C505" w14:textId="57CB6F6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r>
      <w:tr w:rsidR="008F7E29" w:rsidRPr="005A23C5" w14:paraId="24C71A81" w14:textId="77777777" w:rsidTr="009B3262">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E8F50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428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0C220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diseño de sistemas de cómputo y servicios Relacionados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8200E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6A0ECF" w14:textId="475F7E9A"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0406D47D" w14:textId="77777777" w:rsidTr="007F003D">
        <w:trPr>
          <w:trHeight w:val="75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5091A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429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F0250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emergencia comunitarios prestados por el sector privado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CA7A2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BE065C" w14:textId="5610129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r>
      <w:tr w:rsidR="008F7E29" w:rsidRPr="005A23C5" w14:paraId="011300E2" w14:textId="77777777" w:rsidTr="00B006B2">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12637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430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7E1AC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empacado y etiquetado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D622A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FB4856" w14:textId="31FCF184"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w:t>
            </w:r>
          </w:p>
        </w:tc>
      </w:tr>
      <w:tr w:rsidR="008F7E29" w:rsidRPr="005A23C5" w14:paraId="19A3B502" w14:textId="77777777" w:rsidTr="00B006B2">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15985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431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8160C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fotocopiado, fax y afines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6B63B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DCB1F4" w14:textId="4FCA1EE8"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w:t>
            </w:r>
          </w:p>
        </w:tc>
      </w:tr>
      <w:tr w:rsidR="008F7E29" w:rsidRPr="005A23C5" w14:paraId="701685F6" w14:textId="77777777" w:rsidTr="00E102FB">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63DFA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432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86C50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fotografía y videograbación</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42925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2,212.00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F3D3F0" w14:textId="463371E9"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664.00</w:t>
            </w:r>
          </w:p>
        </w:tc>
      </w:tr>
      <w:tr w:rsidR="008F7E29" w:rsidRPr="005A23C5" w14:paraId="185CD416" w14:textId="77777777" w:rsidTr="00E102FB">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1E1E2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433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77E50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grúa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9A517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33980C" w14:textId="2FA3A55C"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B006B2">
              <w:rPr>
                <w:rFonts w:ascii="Arial Narrow" w:hAnsi="Arial Narrow" w:cs="Arial"/>
                <w:color w:val="000000"/>
                <w:sz w:val="26"/>
                <w:szCs w:val="26"/>
                <w:highlight w:val="white"/>
              </w:rPr>
              <w:t>2</w:t>
            </w:r>
            <w:r w:rsidRPr="005A23C5">
              <w:rPr>
                <w:rFonts w:ascii="Arial Narrow" w:hAnsi="Arial Narrow" w:cs="Arial"/>
                <w:color w:val="000000"/>
                <w:sz w:val="26"/>
                <w:szCs w:val="26"/>
                <w:highlight w:val="white"/>
              </w:rPr>
              <w:t>,000.00</w:t>
            </w:r>
          </w:p>
        </w:tc>
      </w:tr>
      <w:tr w:rsidR="008F7E29" w:rsidRPr="005A23C5" w14:paraId="6A3FD5D9" w14:textId="77777777" w:rsidTr="00E102FB">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410DA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434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B5D2A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ingeniería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601F3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9AA886" w14:textId="3B2CA10C"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r>
      <w:tr w:rsidR="008F7E29" w:rsidRPr="005A23C5" w14:paraId="38D8E6ED" w14:textId="77777777" w:rsidTr="00E102FB">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FBD66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435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5BF3F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inspección de edificios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AB5BC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ED4765" w14:textId="2311F74A"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15,000.00</w:t>
            </w:r>
          </w:p>
        </w:tc>
      </w:tr>
      <w:tr w:rsidR="008F7E29" w:rsidRPr="005A23C5" w14:paraId="56640FB5" w14:textId="77777777" w:rsidTr="00E102FB">
        <w:trPr>
          <w:trHeight w:val="51"/>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1FE7E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lastRenderedPageBreak/>
              <w:t>436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0FEED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instalación y mantenimiento de áreas verdes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4AA63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D76C57" w14:textId="42EC9DF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w:t>
            </w:r>
          </w:p>
        </w:tc>
      </w:tr>
      <w:tr w:rsidR="008F7E29" w:rsidRPr="005A23C5" w14:paraId="4CBDE731" w14:textId="77777777" w:rsidTr="00E102FB">
        <w:trPr>
          <w:trHeight w:val="132"/>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BB853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437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F38A5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investigación de mercados y encuestas de opinión pública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0F1E3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082D47" w14:textId="424B1A60"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571E634E" w14:textId="77777777" w:rsidTr="00E102FB">
        <w:trPr>
          <w:trHeight w:val="71"/>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5B19F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438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FF15E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levantamiento geofísico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F8399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C5A381" w14:textId="62892663"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25,000.00</w:t>
            </w:r>
          </w:p>
        </w:tc>
      </w:tr>
      <w:tr w:rsidR="008F7E29" w:rsidRPr="005A23C5" w14:paraId="1EBFEFA4" w14:textId="77777777" w:rsidTr="00E102FB">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D4803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439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470EB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limpieza de inmuebles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0BD1A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75D6D9" w14:textId="09B7709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r>
      <w:tr w:rsidR="008F7E29" w:rsidRPr="005A23C5" w14:paraId="1B19BD9F" w14:textId="77777777" w:rsidTr="00E102FB">
        <w:trPr>
          <w:trHeight w:val="11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5931E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440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DB73A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limpieza de tapicería, alfombras y muebles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EFE11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9B4E5B" w14:textId="51AE3E9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r>
      <w:tr w:rsidR="008F7E29" w:rsidRPr="005A23C5" w14:paraId="4C8B10C1" w14:textId="77777777" w:rsidTr="00E102FB">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8C37F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441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4B8F8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mudanzas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CD88C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06161C" w14:textId="66F1BD42"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r>
      <w:tr w:rsidR="008F7E29" w:rsidRPr="005A23C5" w14:paraId="508CAAD1" w14:textId="77777777" w:rsidTr="00E102FB">
        <w:trPr>
          <w:trHeight w:val="131"/>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0EA69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442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19A69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orientación y trabajo social para la niñez y la juventud prestados por el sector privado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19412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E65661" w14:textId="2500AD00"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r>
      <w:tr w:rsidR="008F7E29" w:rsidRPr="005A23C5" w14:paraId="09637E1A" w14:textId="77777777" w:rsidTr="00E102FB">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81FD2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443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D88F5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preparación de documentos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00BB5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203A25" w14:textId="25F9A308"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w:t>
            </w:r>
          </w:p>
        </w:tc>
      </w:tr>
      <w:tr w:rsidR="008F7E29" w:rsidRPr="005A23C5" w14:paraId="31540B26" w14:textId="77777777" w:rsidTr="0027012C">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E96B0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444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BD007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profesores particulares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C7527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B3370E" w14:textId="3D4A6BC1"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r>
      <w:tr w:rsidR="008F7E29" w:rsidRPr="005A23C5" w14:paraId="6371F177" w14:textId="77777777" w:rsidTr="007F003D">
        <w:trPr>
          <w:trHeight w:val="860"/>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3C7C6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445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7D863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protección y custodia mediante el monitoreo de sistemas de seguridad</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91A23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0860AF" w14:textId="56E829E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1,800.00</w:t>
            </w:r>
          </w:p>
        </w:tc>
      </w:tr>
      <w:tr w:rsidR="008F7E29" w:rsidRPr="005A23C5" w14:paraId="1E455A93" w14:textId="77777777" w:rsidTr="0027012C">
        <w:trPr>
          <w:trHeight w:val="13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493E8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446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F12BF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recepción de llamadas telefónicas y promoción por teléfono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2FA76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35CEA5" w14:textId="239D54EC"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w:t>
            </w:r>
          </w:p>
        </w:tc>
      </w:tr>
      <w:tr w:rsidR="008F7E29" w:rsidRPr="005A23C5" w14:paraId="2226B528" w14:textId="77777777" w:rsidTr="007F003D">
        <w:trPr>
          <w:trHeight w:val="75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B0699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447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CF4B1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Remolque</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80F35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045B12" w14:textId="69CC9111"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1,100.00</w:t>
            </w:r>
          </w:p>
        </w:tc>
      </w:tr>
      <w:tr w:rsidR="008F7E29" w:rsidRPr="005A23C5" w14:paraId="5B8CF19F" w14:textId="77777777" w:rsidTr="00335ADE">
        <w:trPr>
          <w:trHeight w:val="186"/>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007D6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448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D8736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revelado e impresión de fotografías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D0D23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1E96D3" w14:textId="7686A0C0"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498DB2E2" w14:textId="77777777" w:rsidTr="00335ADE">
        <w:trPr>
          <w:trHeight w:val="328"/>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1E39D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449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9E38E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rotulación y otros servicios de publicidad</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FA1EE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7F8E95" w14:textId="25D1CA02"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w:t>
            </w:r>
          </w:p>
        </w:tc>
      </w:tr>
      <w:tr w:rsidR="008F7E29" w:rsidRPr="005A23C5" w14:paraId="4100EAEE" w14:textId="77777777" w:rsidTr="00335ADE">
        <w:trPr>
          <w:trHeight w:val="127"/>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14704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450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23338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seguridad y Vigilancia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7C613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AA440A" w14:textId="26E0B3FA"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1,800.00</w:t>
            </w:r>
          </w:p>
        </w:tc>
      </w:tr>
      <w:tr w:rsidR="008F7E29" w:rsidRPr="005A23C5" w14:paraId="5254AE06" w14:textId="77777777" w:rsidTr="00335ADE">
        <w:trPr>
          <w:trHeight w:val="346"/>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41883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451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14C64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Televisión de Paga, Telefonía e Internet</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07997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2,983,139.00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982873" w14:textId="6AFACA69"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17,548.00</w:t>
            </w:r>
          </w:p>
        </w:tc>
      </w:tr>
      <w:tr w:rsidR="008F7E29" w:rsidRPr="005A23C5" w14:paraId="7595B365" w14:textId="77777777" w:rsidTr="00335ADE">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A50BE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lastRenderedPageBreak/>
              <w:t>452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C649B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de traducción e interpretación</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072FE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C46CFA" w14:textId="32340E50"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w:t>
            </w:r>
          </w:p>
        </w:tc>
      </w:tr>
      <w:tr w:rsidR="008F7E29" w:rsidRPr="005A23C5" w14:paraId="49CAB85E" w14:textId="77777777" w:rsidTr="00335ADE">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101E3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453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639C1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funerarios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68DB9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3,318.00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BD7F55" w14:textId="6DB57105"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1,228.00</w:t>
            </w:r>
          </w:p>
        </w:tc>
      </w:tr>
      <w:tr w:rsidR="008F7E29" w:rsidRPr="005A23C5" w14:paraId="6C041C3E" w14:textId="77777777" w:rsidTr="00335ADE">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0FDBD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454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71C44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relacionados con la cría y explotación de Animales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84F88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3FDCBD" w14:textId="588B32A9"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1866FEAA" w14:textId="77777777" w:rsidTr="00335ADE">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BC71B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455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62F7E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veterinarios para la ganadería prestados por el sector privado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CD604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1,096.00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F4BF99" w14:textId="6CA553B6"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641.00</w:t>
            </w:r>
          </w:p>
        </w:tc>
      </w:tr>
      <w:tr w:rsidR="008F7E29" w:rsidRPr="005A23C5" w14:paraId="5024E9A1" w14:textId="77777777" w:rsidTr="00335ADE">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448E6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456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19078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Servicios veterinarios para mascotas prestados por el sector privado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42794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1,096.00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341561" w14:textId="1D8960E2"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641.00</w:t>
            </w:r>
          </w:p>
        </w:tc>
      </w:tr>
      <w:tr w:rsidR="008F7E29" w:rsidRPr="005A23C5" w14:paraId="4338096B" w14:textId="77777777" w:rsidTr="00335ADE">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23929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457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BB812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Suministro de Equipo para Incendios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57586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E7B5D9" w14:textId="24F9224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1,700.00</w:t>
            </w:r>
          </w:p>
        </w:tc>
      </w:tr>
      <w:tr w:rsidR="008F7E29" w:rsidRPr="005A23C5" w14:paraId="03D7F808" w14:textId="77777777" w:rsidTr="00F57043">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CE219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458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EA8D6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Supermercado de Abarrotes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3F2DB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15,473.00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CA8187" w14:textId="2624F486"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6,141.00</w:t>
            </w:r>
          </w:p>
        </w:tc>
      </w:tr>
      <w:tr w:rsidR="008F7E29" w:rsidRPr="005A23C5" w14:paraId="7C4C094C" w14:textId="77777777" w:rsidTr="007F003D">
        <w:trPr>
          <w:trHeight w:val="910"/>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52F22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459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213C5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Supervisión de construcción de obras para el tratamiento, distribución y suministro de agua, drenaje y riego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1535A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B7B29E" w14:textId="1CE6D448"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20,000.00</w:t>
            </w:r>
          </w:p>
        </w:tc>
      </w:tr>
      <w:tr w:rsidR="008F7E29" w:rsidRPr="005A23C5" w14:paraId="1EE7708D" w14:textId="77777777" w:rsidTr="00F57043">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0DA7C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460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E9C72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Supervisión de construcción de otras obras de ingeniería Civil</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88BD9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70,000.00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DE0EB7" w14:textId="37A86DC4"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25,000.00</w:t>
            </w:r>
          </w:p>
        </w:tc>
      </w:tr>
      <w:tr w:rsidR="008F7E29" w:rsidRPr="005A23C5" w14:paraId="4EEF35A8" w14:textId="77777777" w:rsidTr="00F57043">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D5A48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461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1641B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Supervisión de edificación residencial</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E4AFF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3ED145" w14:textId="19F11FE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10,000.00</w:t>
            </w:r>
          </w:p>
        </w:tc>
      </w:tr>
      <w:tr w:rsidR="008F7E29" w:rsidRPr="005A23C5" w14:paraId="6D01DE20" w14:textId="77777777" w:rsidTr="00DB6A50">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EA55F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462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F06F5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Taller de Bicicletas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ED6168" w14:textId="017CDB59"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F57043">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612.00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BEC113" w14:textId="333C9E5E"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203.00</w:t>
            </w:r>
          </w:p>
        </w:tc>
      </w:tr>
      <w:tr w:rsidR="008F7E29" w:rsidRPr="005A23C5" w14:paraId="52A28F67" w14:textId="77777777" w:rsidTr="00DB6A50">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B364F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463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343A0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Taller de Carpintería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A22B1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1,228.00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5B7BA0" w14:textId="37945A56"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369.00</w:t>
            </w:r>
          </w:p>
        </w:tc>
      </w:tr>
      <w:tr w:rsidR="008F7E29" w:rsidRPr="005A23C5" w14:paraId="632DFA24" w14:textId="77777777" w:rsidTr="00DB6A50">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6439E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464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0F65A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Taller de Celulares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BBC41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1,771.00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5E429A" w14:textId="07BA552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553.00</w:t>
            </w:r>
          </w:p>
        </w:tc>
      </w:tr>
      <w:tr w:rsidR="008F7E29" w:rsidRPr="005A23C5" w14:paraId="1F1EE1D2" w14:textId="77777777" w:rsidTr="007F003D">
        <w:trPr>
          <w:trHeight w:val="755"/>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E21C0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465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5945E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Taller de Electrónica y Línea Blanca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DB8C5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1,228.00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A44605" w14:textId="12616AA0"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680.00</w:t>
            </w:r>
          </w:p>
        </w:tc>
      </w:tr>
      <w:tr w:rsidR="008F7E29" w:rsidRPr="005A23C5" w14:paraId="012B6FCA" w14:textId="77777777" w:rsidTr="00EA7691">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C9EB0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466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49B4F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Taller de Motocicletas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B16B7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1,371.00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754D82" w14:textId="11CEC99B"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640.00</w:t>
            </w:r>
          </w:p>
        </w:tc>
      </w:tr>
      <w:tr w:rsidR="008F7E29" w:rsidRPr="005A23C5" w14:paraId="4113DD2C" w14:textId="77777777" w:rsidTr="00EA7691">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6C39B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467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EF67E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Taller de Sastrería y/o Modista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717A9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7971EA" w14:textId="4518FB2D"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w:t>
            </w:r>
          </w:p>
        </w:tc>
      </w:tr>
      <w:tr w:rsidR="008F7E29" w:rsidRPr="005A23C5" w14:paraId="2724BA35" w14:textId="77777777" w:rsidTr="00EA7691">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18BF8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468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791A2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Taller Mecánico Automotriz</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EE12A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4,299.00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4E767F" w14:textId="516EE572"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1,843.00</w:t>
            </w:r>
          </w:p>
        </w:tc>
      </w:tr>
      <w:tr w:rsidR="008F7E29" w:rsidRPr="005A23C5" w14:paraId="468727A7" w14:textId="77777777" w:rsidTr="00EA7691">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08557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469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C3009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Talleres: Eléctrico, Hojalatería y Pintura, Llantera y/o vulcanizadora.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FA2BD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7,369.00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71D863" w14:textId="07E2727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2,211.00</w:t>
            </w:r>
          </w:p>
        </w:tc>
      </w:tr>
      <w:tr w:rsidR="008F7E29" w:rsidRPr="005A23C5" w14:paraId="34EE90E7" w14:textId="77777777" w:rsidTr="00EA7691">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091BC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470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7B0FD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Tapicería de automóviles y camiones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1B523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2E0124" w14:textId="154F320E"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700.00</w:t>
            </w:r>
          </w:p>
        </w:tc>
      </w:tr>
      <w:tr w:rsidR="008F7E29" w:rsidRPr="005A23C5" w14:paraId="2AC47651" w14:textId="77777777" w:rsidTr="008B0D14">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39CB0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lastRenderedPageBreak/>
              <w:t>471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2FA97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Tapicerías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84D16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617B51" w14:textId="1A3FF43E"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700.00</w:t>
            </w:r>
          </w:p>
        </w:tc>
      </w:tr>
      <w:tr w:rsidR="008F7E29" w:rsidRPr="005A23C5" w14:paraId="1E8D3353" w14:textId="77777777" w:rsidTr="008B0D14">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FBDB7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472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2030F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Tendejones y Misceláneas de Abarrotes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0426F0" w14:textId="5748A684"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w:t>
            </w:r>
            <w:r w:rsidR="008B0D14">
              <w:rPr>
                <w:rFonts w:ascii="Arial Narrow" w:hAnsi="Arial Narrow" w:cs="Arial"/>
                <w:color w:val="000000"/>
                <w:sz w:val="26"/>
                <w:szCs w:val="26"/>
                <w:highlight w:val="white"/>
              </w:rPr>
              <w:t xml:space="preserve">    </w:t>
            </w:r>
            <w:r w:rsidRPr="005A23C5">
              <w:rPr>
                <w:rFonts w:ascii="Arial Narrow" w:hAnsi="Arial Narrow" w:cs="Arial"/>
                <w:color w:val="000000"/>
                <w:sz w:val="26"/>
                <w:szCs w:val="26"/>
                <w:highlight w:val="white"/>
              </w:rPr>
              <w:t>800.00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56948A" w14:textId="2289A7F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400.00</w:t>
            </w:r>
          </w:p>
        </w:tc>
      </w:tr>
      <w:tr w:rsidR="008F7E29" w:rsidRPr="005A23C5" w14:paraId="3ACB0A2D" w14:textId="77777777" w:rsidTr="008B0D14">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F6ABA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473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24F25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Terminal de Autobuses y Taxis Foráneos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722CC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23,397.00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2BBBA9" w14:textId="647FD620"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11,249.00</w:t>
            </w:r>
          </w:p>
        </w:tc>
      </w:tr>
      <w:tr w:rsidR="008F7E29" w:rsidRPr="005A23C5" w14:paraId="38A42C1A" w14:textId="77777777" w:rsidTr="008B0D14">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523AA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474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A0545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Terminal de Autobuses y Taxis Locales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D027E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97BFC1" w14:textId="0522DE39"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7,000.00</w:t>
            </w:r>
          </w:p>
        </w:tc>
      </w:tr>
      <w:tr w:rsidR="008F7E29" w:rsidRPr="005A23C5" w14:paraId="0608090B" w14:textId="77777777" w:rsidTr="008B0D14">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3CA4E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475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8E37D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Tienda de Abarrotes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01D0E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7,748.00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B73F65" w14:textId="7F5FE699"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3,070.00</w:t>
            </w:r>
          </w:p>
        </w:tc>
      </w:tr>
      <w:tr w:rsidR="008F7E29" w:rsidRPr="005A23C5" w14:paraId="652E4751" w14:textId="77777777" w:rsidTr="008B0D14">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4FAE8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476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E67DF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Tienda de Alimentos y Accesorios para Animales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7AD37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0FE76F" w14:textId="6E3254B5"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w:t>
            </w:r>
          </w:p>
        </w:tc>
      </w:tr>
      <w:tr w:rsidR="008F7E29" w:rsidRPr="005A23C5" w14:paraId="33DB3BA7" w14:textId="77777777" w:rsidTr="008B0D14">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72DEE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477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DDC35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Tienda de Bisutería, Regalos, Boneterías y Novedades </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9AE93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3,439.00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F2E22A" w14:textId="06461E22"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1,033.00</w:t>
            </w:r>
          </w:p>
        </w:tc>
      </w:tr>
      <w:tr w:rsidR="008F7E29" w:rsidRPr="005A23C5" w14:paraId="09901F59" w14:textId="77777777" w:rsidTr="00131E7B">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8C39B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478</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8E8589"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Tienda de Juegos de Pronósticos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A595D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22,110.00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720E01" w14:textId="79E5DAA5"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3,791.00</w:t>
            </w:r>
          </w:p>
        </w:tc>
      </w:tr>
      <w:tr w:rsidR="008F7E29" w:rsidRPr="005A23C5" w14:paraId="4268FF9F" w14:textId="77777777" w:rsidTr="00131E7B">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0F4AC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479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B4D65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Tienda de Productos Electrónicos y/o Radiocomunicación</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90836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0EDE0A" w14:textId="1C6314EC"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r>
      <w:tr w:rsidR="008F7E29" w:rsidRPr="005A23C5" w14:paraId="6237D9E9" w14:textId="77777777" w:rsidTr="00131E7B">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23565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480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B54BA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Tienda de Ropa, Almacenes y Boutiques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24615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8,599.00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B83E39" w14:textId="7A1B7BBA"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3,318.00</w:t>
            </w:r>
          </w:p>
        </w:tc>
      </w:tr>
      <w:tr w:rsidR="008F7E29" w:rsidRPr="005A23C5" w14:paraId="09D8E376" w14:textId="77777777" w:rsidTr="00131E7B">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AFAB3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481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493D1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Tienda Naturista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B8A35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5E5B14" w14:textId="79438AE1"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1,300.00</w:t>
            </w:r>
          </w:p>
        </w:tc>
      </w:tr>
      <w:tr w:rsidR="008F7E29" w:rsidRPr="005A23C5" w14:paraId="5A3475CD" w14:textId="77777777" w:rsidTr="00D744FF">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9AED7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482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9613D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Tornería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846F8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B880DC" w14:textId="20275F69"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3,000.00</w:t>
            </w:r>
          </w:p>
        </w:tc>
      </w:tr>
      <w:tr w:rsidR="008F7E29" w:rsidRPr="005A23C5" w14:paraId="69849087" w14:textId="77777777" w:rsidTr="00D744FF">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98194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483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0FAB6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Tortillería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2EDDF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3,076.00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052C63" w14:textId="5690E7FE"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922.00</w:t>
            </w:r>
          </w:p>
        </w:tc>
      </w:tr>
      <w:tr w:rsidR="008F7E29" w:rsidRPr="005A23C5" w14:paraId="1DF728C6" w14:textId="77777777" w:rsidTr="00D744FF">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A97E96"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484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9F76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Trabajos de pintura y otros cubrimientos de paredes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457CD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D23990" w14:textId="573AA418"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27B16CD5" w14:textId="77777777" w:rsidTr="007F003D">
        <w:trPr>
          <w:trHeight w:val="860"/>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E3F74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485</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92B70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Tratamiento y disposición final de residuos no peligrosos por el sector privado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84B65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546B9F" w14:textId="059C4853"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6,000.00</w:t>
            </w:r>
          </w:p>
        </w:tc>
      </w:tr>
      <w:tr w:rsidR="008F7E29" w:rsidRPr="005A23C5" w14:paraId="41496752" w14:textId="77777777" w:rsidTr="005F63F5">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A8F87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486</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50422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Venta de Artesanías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0674A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B559F8" w14:textId="16E1F9FA"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900.00</w:t>
            </w:r>
          </w:p>
        </w:tc>
      </w:tr>
      <w:tr w:rsidR="008F7E29" w:rsidRPr="005A23C5" w14:paraId="19B6FC4E" w14:textId="77777777" w:rsidTr="005F63F5">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0D81AB"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487</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343E88"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Venta de Artículos para Pesca</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4FD733"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FF99AA" w14:textId="026D112C"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2,800.00</w:t>
            </w:r>
          </w:p>
        </w:tc>
      </w:tr>
      <w:tr w:rsidR="008F7E29" w:rsidRPr="005A23C5" w14:paraId="508E630B" w14:textId="77777777" w:rsidTr="005F63F5">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FA053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489</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A7EB3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Venta de billetes de lotería, pronósticos deportivos y otros boletos de sorteo</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F8B3E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22,110.00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1B04A8" w14:textId="6AEAD31B"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3,791.00</w:t>
            </w:r>
          </w:p>
        </w:tc>
      </w:tr>
      <w:tr w:rsidR="008F7E29" w:rsidRPr="005A23C5" w14:paraId="3BA46FB3" w14:textId="77777777" w:rsidTr="005F63F5">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7A8ED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490</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C5980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Venta de Dulces y/o Piñatas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6635EA"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2F0A22" w14:textId="4DB1B5EF"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800.00</w:t>
            </w:r>
          </w:p>
        </w:tc>
      </w:tr>
      <w:tr w:rsidR="008F7E29" w:rsidRPr="005A23C5" w14:paraId="6151DAEE" w14:textId="77777777" w:rsidTr="005F63F5">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5E0C75"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491</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10A397"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Venta Productos Esotéricos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60D5CF"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2,500.00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F74D01" w14:textId="728032B4"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1,000.00</w:t>
            </w:r>
          </w:p>
        </w:tc>
      </w:tr>
      <w:tr w:rsidR="008F7E29" w:rsidRPr="005A23C5" w14:paraId="7D3843F1" w14:textId="77777777" w:rsidTr="005F63F5">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48C5D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lastRenderedPageBreak/>
              <w:t>492</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D97EE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Vidrios y Aluminios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E527B2"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2,000.00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30CD14" w14:textId="3B261E59"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900.00</w:t>
            </w:r>
          </w:p>
        </w:tc>
      </w:tr>
      <w:tr w:rsidR="008F7E29" w:rsidRPr="005A23C5" w14:paraId="4E3920C7" w14:textId="77777777" w:rsidTr="005F63F5">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935FEC"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493</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D3C5D1"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Viveros de Plantas </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5897C0"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1,200.00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C27CC3" w14:textId="6CDA479A"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500.00</w:t>
            </w:r>
          </w:p>
        </w:tc>
      </w:tr>
      <w:tr w:rsidR="008F7E29" w:rsidRPr="005A23C5" w14:paraId="2FF041AF" w14:textId="77777777" w:rsidTr="005F63F5">
        <w:trPr>
          <w:trHeight w:val="24"/>
        </w:trPr>
        <w:tc>
          <w:tcPr>
            <w:tcW w:w="31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AB4744"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494</w:t>
            </w:r>
          </w:p>
        </w:tc>
        <w:tc>
          <w:tcPr>
            <w:tcW w:w="24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D9AE6E"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Zapaterías</w:t>
            </w:r>
          </w:p>
        </w:tc>
        <w:tc>
          <w:tcPr>
            <w:tcW w:w="11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058AAD" w14:textId="77777777"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4,299.00</w:t>
            </w:r>
          </w:p>
        </w:tc>
        <w:tc>
          <w:tcPr>
            <w:tcW w:w="1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A5F68D" w14:textId="63F63FF8" w:rsidR="005A23C5" w:rsidRPr="005A23C5" w:rsidRDefault="005A23C5" w:rsidP="00340018">
            <w:pPr>
              <w:pBdr>
                <w:top w:val="nil"/>
                <w:left w:val="nil"/>
                <w:bottom w:val="nil"/>
                <w:right w:val="nil"/>
                <w:between w:val="nil"/>
              </w:pBdr>
              <w:jc w:val="both"/>
              <w:rPr>
                <w:rFonts w:ascii="Arial Narrow" w:eastAsia="Arial" w:hAnsi="Arial Narrow" w:cs="Arial"/>
                <w:color w:val="000000"/>
                <w:sz w:val="26"/>
                <w:szCs w:val="26"/>
              </w:rPr>
            </w:pPr>
            <w:r w:rsidRPr="005A23C5">
              <w:rPr>
                <w:rFonts w:ascii="Arial Narrow" w:hAnsi="Arial Narrow" w:cs="Arial"/>
                <w:color w:val="000000"/>
                <w:sz w:val="26"/>
                <w:szCs w:val="26"/>
                <w:highlight w:val="white"/>
              </w:rPr>
              <w:t xml:space="preserve"> $           1,292.00</w:t>
            </w:r>
          </w:p>
        </w:tc>
      </w:tr>
    </w:tbl>
    <w:p w14:paraId="26AE8A9F" w14:textId="54A7BDFA" w:rsidR="005A23C5" w:rsidRPr="005A23C5" w:rsidRDefault="005A23C5" w:rsidP="00491378">
      <w:pPr>
        <w:pBdr>
          <w:top w:val="nil"/>
          <w:left w:val="nil"/>
          <w:bottom w:val="nil"/>
          <w:right w:val="nil"/>
          <w:between w:val="nil"/>
        </w:pBdr>
        <w:tabs>
          <w:tab w:val="left" w:pos="708"/>
          <w:tab w:val="left" w:pos="1416"/>
          <w:tab w:val="left" w:pos="2124"/>
          <w:tab w:val="left" w:pos="2832"/>
          <w:tab w:val="left" w:pos="3544"/>
          <w:tab w:val="left" w:pos="4248"/>
          <w:tab w:val="left" w:pos="4956"/>
          <w:tab w:val="left" w:pos="5664"/>
          <w:tab w:val="left" w:pos="6372"/>
          <w:tab w:val="left" w:pos="7080"/>
          <w:tab w:val="left" w:pos="7788"/>
          <w:tab w:val="left" w:pos="8496"/>
          <w:tab w:val="left" w:pos="8520"/>
        </w:tabs>
        <w:jc w:val="both"/>
        <w:rPr>
          <w:rFonts w:ascii="Arial" w:hAnsi="Arial" w:cs="Arial"/>
        </w:rPr>
      </w:pPr>
      <w:r w:rsidRPr="005A23C5">
        <w:rPr>
          <w:rFonts w:ascii="Arial Narrow" w:hAnsi="Arial Narrow" w:cs="Arial"/>
          <w:color w:val="000000"/>
          <w:sz w:val="26"/>
          <w:szCs w:val="26"/>
          <w:highlight w:val="white"/>
        </w:rPr>
        <w:t xml:space="preserve">El cobro de derechos por el otorgamiento o revalidación de licencias, permisos o autorizaciones para el funcionamiento de establecimientos o locales comerciales o de servicios sin expendio de bebidas alcohólicas antes mencionado,  estará condicionado a que previamente comprueben que tengan realizados los pagos de todos los impuestos y demás derechos inherentes al giro comercial de que se trate incluyendo los que sobre el inmueble recaiga tal como los es el impuesto predial en cuyo supuesto la que se expida, tendrá una vigencia máxima de hasta un año natural el iniciara en la fecha de expedición y terminará la misma fecha del mes del año siguiente; con salvedad de aquellas que fueran expedidas durante el último año del ejercicio fiscal del periodo constitucional de la administración municipal en turno, en cuyo caso su vigencia será hasta el último día de funciones de dicha administración municipal que la expidió, el cobro a que se hace referencia en el presente artículo será de acuerdo a las tarifas antes mencionado. </w:t>
      </w:r>
      <w:r w:rsidRPr="005A23C5">
        <w:rPr>
          <w:rFonts w:ascii="Arial Narrow" w:hAnsi="Arial Narrow" w:cs="Arial"/>
          <w:b/>
          <w:color w:val="000000"/>
          <w:sz w:val="26"/>
          <w:szCs w:val="26"/>
        </w:rPr>
        <w:t>Artículo 148. Cuotas y tarifas</w:t>
      </w:r>
      <w:r w:rsidR="00491378">
        <w:rPr>
          <w:rFonts w:ascii="Arial Narrow" w:hAnsi="Arial Narrow" w:cs="Arial"/>
          <w:b/>
          <w:color w:val="000000"/>
          <w:sz w:val="26"/>
          <w:szCs w:val="26"/>
        </w:rPr>
        <w:t xml:space="preserve"> </w:t>
      </w:r>
      <w:r w:rsidRPr="005A23C5">
        <w:rPr>
          <w:rFonts w:ascii="Arial Narrow" w:hAnsi="Arial Narrow" w:cs="Arial"/>
          <w:color w:val="000000"/>
          <w:sz w:val="26"/>
          <w:szCs w:val="26"/>
        </w:rPr>
        <w:t>Por los servicios públicos en materia de catastro, se pagarán derechos conforme a las siguientes cuotas:</w:t>
      </w:r>
      <w:r w:rsidR="00491378">
        <w:rPr>
          <w:rFonts w:ascii="Arial Narrow" w:hAnsi="Arial Narrow" w:cs="Arial"/>
          <w:color w:val="000000"/>
          <w:sz w:val="26"/>
          <w:szCs w:val="26"/>
        </w:rPr>
        <w:t xml:space="preserve"> </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7123"/>
        <w:gridCol w:w="958"/>
      </w:tblGrid>
      <w:tr w:rsidR="005A23C5" w:rsidRPr="005A23C5" w14:paraId="14B03691" w14:textId="77777777" w:rsidTr="00491378">
        <w:trPr>
          <w:trHeight w:val="223"/>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08ABB7" w14:textId="77777777" w:rsidR="005A23C5" w:rsidRPr="005A23C5" w:rsidRDefault="005A23C5" w:rsidP="00491378">
            <w:pPr>
              <w:pBdr>
                <w:top w:val="nil"/>
                <w:left w:val="nil"/>
                <w:bottom w:val="nil"/>
                <w:right w:val="nil"/>
                <w:between w:val="nil"/>
              </w:pBdr>
              <w:jc w:val="center"/>
              <w:rPr>
                <w:rFonts w:ascii="Arial Narrow" w:hAnsi="Arial Narrow" w:cs="Arial"/>
                <w:color w:val="000000"/>
                <w:sz w:val="26"/>
                <w:szCs w:val="26"/>
              </w:rPr>
            </w:pPr>
            <w:r w:rsidRPr="005A23C5">
              <w:rPr>
                <w:rFonts w:ascii="Arial Narrow" w:hAnsi="Arial Narrow" w:cs="Arial"/>
                <w:b/>
                <w:color w:val="000000"/>
                <w:sz w:val="26"/>
                <w:szCs w:val="26"/>
              </w:rPr>
              <w:t>CÉDULAS</w:t>
            </w:r>
          </w:p>
        </w:tc>
      </w:tr>
      <w:tr w:rsidR="005A23C5" w:rsidRPr="005A23C5" w14:paraId="5D59C7AD"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2A1D29"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EXPEDICIÓN DE CÉDULAS POR MANIFESTACIÓN DE CONSTRUCCIÓN ZONA CENTRO</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AD887C"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$207.00</w:t>
            </w:r>
          </w:p>
        </w:tc>
      </w:tr>
      <w:tr w:rsidR="005A23C5" w:rsidRPr="005A23C5" w14:paraId="7C652CDE" w14:textId="77777777" w:rsidTr="00935330">
        <w:trPr>
          <w:trHeight w:val="45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4E0E64"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EXPEDICIÓN DE CÉDULAS POR MANIFESTACIÓN DE CONSTRUCCIÓN ZONA INTERMEDIA</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8AE44D"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$201.00</w:t>
            </w:r>
          </w:p>
        </w:tc>
      </w:tr>
      <w:tr w:rsidR="005A23C5" w:rsidRPr="005A23C5" w14:paraId="36AC150F" w14:textId="77777777" w:rsidTr="00935330">
        <w:trPr>
          <w:trHeight w:val="45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774B1E"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EXPEDICIÓN DE CÉDULAS POR MANIFESTACIÓN DE CONSTRUCCIÓN ZONA PERIFERIA</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898B27"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$195.00</w:t>
            </w:r>
          </w:p>
        </w:tc>
      </w:tr>
      <w:tr w:rsidR="005A23C5" w:rsidRPr="005A23C5" w14:paraId="1C48E503" w14:textId="77777777" w:rsidTr="00935330">
        <w:trPr>
          <w:trHeight w:val="45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B0BBA4"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EXPEDICIÓN DE CÉDULAS POR MANIFESTACIÓN DE CONSTRUCCIÓN ZONA DE COMISARÍAS Y PREDIOS RÚSTICOS</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1B383A"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$188.00</w:t>
            </w:r>
          </w:p>
        </w:tc>
      </w:tr>
      <w:tr w:rsidR="005A23C5" w:rsidRPr="005A23C5" w14:paraId="61B47443"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8669B3"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EXPEDICIÓN DE CÉDULAS POR ACTUALIZACIÓN:</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91C80D" w14:textId="77777777" w:rsidR="005A23C5" w:rsidRPr="005A23C5" w:rsidRDefault="005A23C5" w:rsidP="00491378">
            <w:pPr>
              <w:widowControl/>
              <w:jc w:val="both"/>
              <w:rPr>
                <w:rFonts w:ascii="Arial Narrow" w:hAnsi="Arial Narrow" w:cs="Arial"/>
                <w:sz w:val="26"/>
                <w:szCs w:val="26"/>
              </w:rPr>
            </w:pPr>
          </w:p>
        </w:tc>
      </w:tr>
      <w:tr w:rsidR="005A23C5" w:rsidRPr="005A23C5" w14:paraId="7F42C199"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DD0A80"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0.1-10,000.00</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E8BA5F"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$220.00</w:t>
            </w:r>
          </w:p>
        </w:tc>
      </w:tr>
      <w:tr w:rsidR="005A23C5" w:rsidRPr="005A23C5" w14:paraId="37A74990"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0A0AC9"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10,001.00-20,000.00</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4C92C3"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$284.00</w:t>
            </w:r>
          </w:p>
        </w:tc>
      </w:tr>
      <w:tr w:rsidR="005A23C5" w:rsidRPr="005A23C5" w14:paraId="5A5F383C"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BDE391"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20,001.00-30,000.00</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D00BBD"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$347.00</w:t>
            </w:r>
          </w:p>
        </w:tc>
      </w:tr>
      <w:tr w:rsidR="005A23C5" w:rsidRPr="005A23C5" w14:paraId="7F325791"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FD4931"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30,001.00-40,000.00</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ED85C9"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$410.00</w:t>
            </w:r>
          </w:p>
        </w:tc>
      </w:tr>
      <w:tr w:rsidR="005A23C5" w:rsidRPr="005A23C5" w14:paraId="27C0C1E0"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5656ED"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lastRenderedPageBreak/>
              <w:t>40,001.00-70,000.00</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51A8AD"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$541.00</w:t>
            </w:r>
          </w:p>
        </w:tc>
      </w:tr>
      <w:tr w:rsidR="005A23C5" w:rsidRPr="005A23C5" w14:paraId="2581325E"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DA7DBA"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70,001.00-100,000.00</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1609C2"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$604.00</w:t>
            </w:r>
          </w:p>
        </w:tc>
      </w:tr>
      <w:tr w:rsidR="005A23C5" w:rsidRPr="005A23C5" w14:paraId="2029DD06"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760049"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10,001.00- EN ADELANTE</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F5DCF2"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$743.00</w:t>
            </w:r>
          </w:p>
        </w:tc>
      </w:tr>
      <w:tr w:rsidR="005A23C5" w:rsidRPr="005A23C5" w14:paraId="33BA2B52"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10EFFF"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EXPEDICIÓN DE CÉDULAS POR REVALUACIÓN</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D3C1B0"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$210.00</w:t>
            </w:r>
          </w:p>
        </w:tc>
      </w:tr>
      <w:tr w:rsidR="005A23C5" w:rsidRPr="005A23C5" w14:paraId="6981B5CD"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1CB87A"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EXPEDICIÓN DE CÉDULAS POR TRASLADO DE DOMINIO</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DDD6AE"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$210.00</w:t>
            </w:r>
          </w:p>
        </w:tc>
      </w:tr>
      <w:tr w:rsidR="005A23C5" w:rsidRPr="005A23C5" w14:paraId="1B78E4E6"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2860E0"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OFICIO DE SOLICITUD DEL FOLIO ELECTRÓNICO</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193E54"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$207.00</w:t>
            </w:r>
          </w:p>
        </w:tc>
      </w:tr>
      <w:tr w:rsidR="005A23C5" w:rsidRPr="005A23C5" w14:paraId="6C7DC8CC" w14:textId="77777777" w:rsidTr="00491378">
        <w:trPr>
          <w:trHeight w:val="156"/>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F210DE" w14:textId="77777777" w:rsidR="005A23C5" w:rsidRPr="005A23C5" w:rsidRDefault="005A23C5" w:rsidP="00491378">
            <w:pPr>
              <w:pBdr>
                <w:top w:val="nil"/>
                <w:left w:val="nil"/>
                <w:bottom w:val="nil"/>
                <w:right w:val="nil"/>
                <w:between w:val="nil"/>
              </w:pBdr>
              <w:jc w:val="center"/>
              <w:rPr>
                <w:rFonts w:ascii="Arial Narrow" w:hAnsi="Arial Narrow" w:cs="Arial"/>
                <w:color w:val="000000"/>
                <w:sz w:val="26"/>
                <w:szCs w:val="26"/>
              </w:rPr>
            </w:pPr>
            <w:r w:rsidRPr="005A23C5">
              <w:rPr>
                <w:rFonts w:ascii="Arial Narrow" w:hAnsi="Arial Narrow" w:cs="Arial"/>
                <w:b/>
                <w:color w:val="000000"/>
                <w:sz w:val="26"/>
                <w:szCs w:val="26"/>
              </w:rPr>
              <w:t>CONSTANCIAS</w:t>
            </w:r>
          </w:p>
        </w:tc>
      </w:tr>
      <w:tr w:rsidR="005A23C5" w:rsidRPr="005A23C5" w14:paraId="490CD5EC"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8D2422"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CONSTANCIA DE VALOR CATASTRAL</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B00717"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$207.00</w:t>
            </w:r>
          </w:p>
        </w:tc>
      </w:tr>
      <w:tr w:rsidR="005A23C5" w:rsidRPr="005A23C5" w14:paraId="49B12C21"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778D0A"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CONSTANCIA DE NO PROPIEDAD</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6A64FD"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$207.00</w:t>
            </w:r>
          </w:p>
        </w:tc>
      </w:tr>
      <w:tr w:rsidR="005A23C5" w:rsidRPr="005A23C5" w14:paraId="3585E981"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F6CF3F"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CONSTANCIA DE ÚNICA PROPIEDAD</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7974E3"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$207.00</w:t>
            </w:r>
          </w:p>
        </w:tc>
      </w:tr>
      <w:tr w:rsidR="005A23C5" w:rsidRPr="005A23C5" w14:paraId="5E368428"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5BC6D0"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CONSTANCIA DE INSCRIPCIÓN</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E7084E"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$207.00</w:t>
            </w:r>
          </w:p>
        </w:tc>
      </w:tr>
      <w:tr w:rsidR="005A23C5" w:rsidRPr="005A23C5" w14:paraId="7359392E"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78DB0E"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CONSTANCIA DE NO INSCRIPCIÓN</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7890D5"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$207.00</w:t>
            </w:r>
          </w:p>
        </w:tc>
      </w:tr>
      <w:tr w:rsidR="005A23C5" w:rsidRPr="005A23C5" w14:paraId="6A0610C8"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F39904"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CONSTANCIA DE NÚMERO OFICIAL</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41F94E"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$207.00</w:t>
            </w:r>
          </w:p>
        </w:tc>
      </w:tr>
      <w:tr w:rsidR="005A23C5" w:rsidRPr="005A23C5" w14:paraId="00245484" w14:textId="77777777" w:rsidTr="00491378">
        <w:trPr>
          <w:trHeight w:val="2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BEB4A2" w14:textId="77777777" w:rsidR="005A23C5" w:rsidRPr="005A23C5" w:rsidRDefault="005A23C5" w:rsidP="00491378">
            <w:pPr>
              <w:pBdr>
                <w:top w:val="nil"/>
                <w:left w:val="nil"/>
                <w:bottom w:val="nil"/>
                <w:right w:val="nil"/>
                <w:between w:val="nil"/>
              </w:pBdr>
              <w:jc w:val="center"/>
              <w:rPr>
                <w:rFonts w:ascii="Arial Narrow" w:hAnsi="Arial Narrow" w:cs="Arial"/>
                <w:color w:val="000000"/>
                <w:sz w:val="26"/>
                <w:szCs w:val="26"/>
              </w:rPr>
            </w:pPr>
            <w:r w:rsidRPr="005A23C5">
              <w:rPr>
                <w:rFonts w:ascii="Arial Narrow" w:hAnsi="Arial Narrow" w:cs="Arial"/>
                <w:b/>
                <w:color w:val="000000"/>
                <w:sz w:val="26"/>
                <w:szCs w:val="26"/>
              </w:rPr>
              <w:t>COPIAS CERTIFICADAS</w:t>
            </w:r>
          </w:p>
        </w:tc>
      </w:tr>
      <w:tr w:rsidR="005A23C5" w:rsidRPr="005A23C5" w14:paraId="3FC3B70E"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CAFF22"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COPIA CERTIFICADA DE CÉDULAS</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AA7126"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$84.00</w:t>
            </w:r>
          </w:p>
        </w:tc>
      </w:tr>
      <w:tr w:rsidR="005A23C5" w:rsidRPr="005A23C5" w14:paraId="31825F6A"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527318"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COPIA CERTIFICADA DE PLANO</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1645D9"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$150.00</w:t>
            </w:r>
          </w:p>
        </w:tc>
      </w:tr>
      <w:tr w:rsidR="005A23C5" w:rsidRPr="005A23C5" w14:paraId="040BCDF7"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932738"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COPIA CERTIFICADA DE HOJA DE PARCELA</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5474A6"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$84.00</w:t>
            </w:r>
          </w:p>
        </w:tc>
      </w:tr>
      <w:tr w:rsidR="005A23C5" w:rsidRPr="005A23C5" w14:paraId="3C10CE87"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E91F0C"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COPIA CERTIFICADA DE PLANO TAMAÑO OFICIO</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58F08B"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$92.00</w:t>
            </w:r>
          </w:p>
        </w:tc>
      </w:tr>
      <w:tr w:rsidR="005A23C5" w:rsidRPr="005A23C5" w14:paraId="4130A8A5"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CFD633"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COPIA CERTIFICADA DE PLANO HASTA 4 VECES TAMAÑO OFICIO</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595578"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$131.00</w:t>
            </w:r>
          </w:p>
        </w:tc>
      </w:tr>
      <w:tr w:rsidR="005A23C5" w:rsidRPr="005A23C5" w14:paraId="5D4ADE76"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C2A9CC"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COPIA CERTIFICADA DE PLANO MAYOR DE 4 VECES TAMAÑO OFICIO</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F8A126"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$143.00</w:t>
            </w:r>
          </w:p>
        </w:tc>
      </w:tr>
      <w:tr w:rsidR="005A23C5" w:rsidRPr="005A23C5" w14:paraId="25D285CF" w14:textId="77777777" w:rsidTr="00491378">
        <w:trPr>
          <w:trHeight w:val="2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45336C" w14:textId="77777777" w:rsidR="005A23C5" w:rsidRPr="005A23C5" w:rsidRDefault="005A23C5" w:rsidP="00491378">
            <w:pPr>
              <w:pBdr>
                <w:top w:val="nil"/>
                <w:left w:val="nil"/>
                <w:bottom w:val="nil"/>
                <w:right w:val="nil"/>
                <w:between w:val="nil"/>
              </w:pBdr>
              <w:jc w:val="center"/>
              <w:rPr>
                <w:rFonts w:ascii="Arial Narrow" w:hAnsi="Arial Narrow" w:cs="Arial"/>
                <w:color w:val="000000"/>
                <w:sz w:val="26"/>
                <w:szCs w:val="26"/>
              </w:rPr>
            </w:pPr>
            <w:r w:rsidRPr="005A23C5">
              <w:rPr>
                <w:rFonts w:ascii="Arial Narrow" w:hAnsi="Arial Narrow" w:cs="Arial"/>
                <w:b/>
                <w:color w:val="000000"/>
                <w:sz w:val="26"/>
                <w:szCs w:val="26"/>
              </w:rPr>
              <w:t>COPIAS SIMPLES</w:t>
            </w:r>
          </w:p>
        </w:tc>
      </w:tr>
      <w:tr w:rsidR="005A23C5" w:rsidRPr="005A23C5" w14:paraId="73AAF830"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642C4B"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COPIAS SIMPLES TAMAÑO CARTA</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0407C5"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$24.00</w:t>
            </w:r>
          </w:p>
        </w:tc>
      </w:tr>
      <w:tr w:rsidR="005A23C5" w:rsidRPr="005A23C5" w14:paraId="123C74B0"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0051A9"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COPIAS SIMPLES TAMAÑO OFICIO</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497C91"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$27.00</w:t>
            </w:r>
          </w:p>
        </w:tc>
      </w:tr>
      <w:tr w:rsidR="005A23C5" w:rsidRPr="005A23C5" w14:paraId="433D1CA3" w14:textId="77777777" w:rsidTr="00491378">
        <w:trPr>
          <w:trHeight w:val="328"/>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5530C7" w14:textId="77777777" w:rsidR="005A23C5" w:rsidRPr="005A23C5" w:rsidRDefault="005A23C5" w:rsidP="00491378">
            <w:pPr>
              <w:pBdr>
                <w:top w:val="nil"/>
                <w:left w:val="nil"/>
                <w:bottom w:val="nil"/>
                <w:right w:val="nil"/>
                <w:between w:val="nil"/>
              </w:pBdr>
              <w:jc w:val="center"/>
              <w:rPr>
                <w:rFonts w:ascii="Arial Narrow" w:hAnsi="Arial Narrow" w:cs="Arial"/>
                <w:color w:val="000000"/>
                <w:sz w:val="26"/>
                <w:szCs w:val="26"/>
              </w:rPr>
            </w:pPr>
            <w:r w:rsidRPr="005A23C5">
              <w:rPr>
                <w:rFonts w:ascii="Arial Narrow" w:hAnsi="Arial Narrow" w:cs="Arial"/>
                <w:b/>
                <w:color w:val="000000"/>
                <w:sz w:val="26"/>
                <w:szCs w:val="26"/>
              </w:rPr>
              <w:t>OTROS TRÁMITES</w:t>
            </w:r>
          </w:p>
        </w:tc>
      </w:tr>
      <w:tr w:rsidR="005A23C5" w:rsidRPr="005A23C5" w14:paraId="3E34101B"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807D2C"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lastRenderedPageBreak/>
              <w:t xml:space="preserve">URBANIZACIÓN </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4EC04C"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$100.00</w:t>
            </w:r>
          </w:p>
        </w:tc>
      </w:tr>
      <w:tr w:rsidR="005A23C5" w:rsidRPr="005A23C5" w14:paraId="2A36097D"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5AB63F"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HISTORIAL DE PREDIO</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0E71F2"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$207.00</w:t>
            </w:r>
          </w:p>
        </w:tc>
      </w:tr>
      <w:tr w:rsidR="005A23C5" w:rsidRPr="005A23C5" w14:paraId="0B5ABF6B"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16B934"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ASIGNACIÓN DE NOMENCLATURA</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CBF3F4"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$100.00</w:t>
            </w:r>
          </w:p>
        </w:tc>
      </w:tr>
      <w:tr w:rsidR="005A23C5" w:rsidRPr="005A23C5" w14:paraId="5B6E10B7"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6E354D"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CAMBIO DE NOMENCLATURA</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FFA51D"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$100.00</w:t>
            </w:r>
          </w:p>
        </w:tc>
      </w:tr>
      <w:tr w:rsidR="005A23C5" w:rsidRPr="005A23C5" w14:paraId="1DDCE9FD"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842BC0"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CERTIFICADO DE NO ADEUDO DE PREDIAL</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8F3479"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$100.00</w:t>
            </w:r>
          </w:p>
        </w:tc>
      </w:tr>
      <w:tr w:rsidR="005A23C5" w:rsidRPr="005A23C5" w14:paraId="2E4A000E"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095545"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RECTIFICACIÓN DE MEDIDAS</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19010B"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$100.00</w:t>
            </w:r>
          </w:p>
        </w:tc>
      </w:tr>
      <w:tr w:rsidR="005A23C5" w:rsidRPr="005A23C5" w14:paraId="0CA2FB15"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F0D2A1"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PROYECTOS DE UNIÓN Y DIVISIÓN POR CADA PARTE</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CD5783"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$100.00</w:t>
            </w:r>
          </w:p>
        </w:tc>
      </w:tr>
      <w:tr w:rsidR="005A23C5" w:rsidRPr="005A23C5" w14:paraId="6FBE41BC" w14:textId="77777777" w:rsidTr="00935330">
        <w:trPr>
          <w:trHeight w:val="45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871AD6"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VERIFICACIONES DE MEDIDAS FÍSICAS Y COLINDANCIAS DE PREDIOS ZONA HABITACIONAL</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1D6526"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$200.00</w:t>
            </w:r>
          </w:p>
        </w:tc>
      </w:tr>
      <w:tr w:rsidR="005A23C5" w:rsidRPr="005A23C5" w14:paraId="3C8F606D" w14:textId="77777777" w:rsidTr="00935330">
        <w:trPr>
          <w:trHeight w:val="45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ECCED1"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VERIFICACIONES DE MEDIDAS FÍSICAS Y COLINDANCIAS DE PREDIOS ZONA COMERCIAL</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C71C24"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$220.00</w:t>
            </w:r>
          </w:p>
        </w:tc>
      </w:tr>
      <w:tr w:rsidR="005A23C5" w:rsidRPr="005A23C5" w14:paraId="66770DCD" w14:textId="77777777" w:rsidTr="00935330">
        <w:trPr>
          <w:trHeight w:val="45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731D26"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VERIFICACIONES DE MEDIDAS FÍSICAS Y COLINDANCIAS DE PREDIOS ZONA INDUSTRIAL</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3215B1"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$284.00</w:t>
            </w:r>
          </w:p>
        </w:tc>
      </w:tr>
      <w:tr w:rsidR="005A23C5" w:rsidRPr="005A23C5" w14:paraId="1D715393"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595DE6"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DILIGENCIA DE M</w:t>
            </w:r>
            <w:r w:rsidRPr="005A23C5">
              <w:rPr>
                <w:rFonts w:ascii="Arial Narrow" w:hAnsi="Arial Narrow" w:cs="Arial"/>
                <w:color w:val="000000"/>
                <w:sz w:val="26"/>
                <w:szCs w:val="26"/>
                <w:vertAlign w:val="superscript"/>
              </w:rPr>
              <w:t>2</w:t>
            </w:r>
            <w:r w:rsidRPr="005A23C5">
              <w:rPr>
                <w:rFonts w:ascii="Arial Narrow" w:hAnsi="Arial Narrow" w:cs="Arial"/>
                <w:color w:val="000000"/>
                <w:sz w:val="26"/>
                <w:szCs w:val="26"/>
              </w:rPr>
              <w:t xml:space="preserve"> A 150 M</w:t>
            </w:r>
            <w:r w:rsidRPr="005A23C5">
              <w:rPr>
                <w:rFonts w:ascii="Arial Narrow" w:hAnsi="Arial Narrow" w:cs="Arial"/>
                <w:color w:val="000000"/>
                <w:sz w:val="26"/>
                <w:szCs w:val="26"/>
                <w:vertAlign w:val="superscript"/>
              </w:rPr>
              <w:t xml:space="preserve">2  </w:t>
            </w:r>
            <w:r w:rsidRPr="005A23C5">
              <w:rPr>
                <w:rFonts w:ascii="Arial Narrow" w:hAnsi="Arial Narrow" w:cs="Arial"/>
                <w:color w:val="000000"/>
                <w:sz w:val="26"/>
                <w:szCs w:val="26"/>
              </w:rPr>
              <w:t>(Rural-Rústicas)</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73EDA8"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$320.00</w:t>
            </w:r>
          </w:p>
        </w:tc>
      </w:tr>
      <w:tr w:rsidR="005A23C5" w:rsidRPr="005A23C5" w14:paraId="09DC13C4" w14:textId="77777777" w:rsidTr="00935330">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9FF4EA"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CREACIÓN DE PLANOS</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83658F" w14:textId="77777777" w:rsidR="005A23C5" w:rsidRPr="005A23C5" w:rsidRDefault="005A23C5" w:rsidP="00491378">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$200.00</w:t>
            </w:r>
          </w:p>
        </w:tc>
      </w:tr>
    </w:tbl>
    <w:p w14:paraId="1DF2EE1E" w14:textId="77777777" w:rsidR="005A23C5" w:rsidRPr="005A23C5" w:rsidRDefault="005A23C5" w:rsidP="0018702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color w:val="000000"/>
          <w:sz w:val="26"/>
          <w:szCs w:val="26"/>
        </w:rPr>
      </w:pPr>
      <w:r w:rsidRPr="005A23C5">
        <w:rPr>
          <w:rFonts w:ascii="Arial Narrow" w:hAnsi="Arial Narrow" w:cs="Arial"/>
          <w:color w:val="000000"/>
          <w:sz w:val="26"/>
          <w:szCs w:val="26"/>
        </w:rPr>
        <w:t>Por diligencias de verificación de medidas físicas y de colindancias de predios dentro del Municipio:</w:t>
      </w:r>
    </w:p>
    <w:tbl>
      <w:tblPr>
        <w:tblW w:w="4556" w:type="dxa"/>
        <w:tblInd w:w="2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910"/>
        <w:gridCol w:w="2646"/>
      </w:tblGrid>
      <w:tr w:rsidR="005A23C5" w:rsidRPr="00797F5D" w14:paraId="57D2D809" w14:textId="77777777" w:rsidTr="0018702B">
        <w:trPr>
          <w:trHeight w:val="554"/>
        </w:trPr>
        <w:tc>
          <w:tcPr>
            <w:tcW w:w="19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728E73" w14:textId="77777777" w:rsidR="005A23C5" w:rsidRPr="00797F5D" w:rsidRDefault="005A23C5" w:rsidP="0018702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bCs/>
                <w:color w:val="000000"/>
                <w:sz w:val="26"/>
                <w:szCs w:val="26"/>
              </w:rPr>
            </w:pPr>
            <w:r w:rsidRPr="00797F5D">
              <w:rPr>
                <w:rFonts w:ascii="Arial Narrow" w:hAnsi="Arial Narrow" w:cs="Arial"/>
                <w:bCs/>
                <w:color w:val="231F20"/>
                <w:sz w:val="26"/>
                <w:szCs w:val="26"/>
              </w:rPr>
              <w:t>Zona</w:t>
            </w:r>
          </w:p>
        </w:tc>
        <w:tc>
          <w:tcPr>
            <w:tcW w:w="26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CFB655" w14:textId="77777777" w:rsidR="005A23C5" w:rsidRPr="00797F5D" w:rsidRDefault="005A23C5" w:rsidP="0018702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bCs/>
                <w:color w:val="231F20"/>
                <w:sz w:val="26"/>
                <w:szCs w:val="26"/>
              </w:rPr>
            </w:pPr>
            <w:r w:rsidRPr="00797F5D">
              <w:rPr>
                <w:rFonts w:ascii="Arial Narrow" w:hAnsi="Arial Narrow" w:cs="Arial"/>
                <w:bCs/>
                <w:color w:val="231F20"/>
                <w:sz w:val="26"/>
                <w:szCs w:val="26"/>
              </w:rPr>
              <w:t>Costo x Metro</w:t>
            </w:r>
          </w:p>
          <w:p w14:paraId="2A92ABBA" w14:textId="77777777" w:rsidR="005A23C5" w:rsidRPr="00797F5D" w:rsidRDefault="005A23C5" w:rsidP="0018702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bCs/>
                <w:color w:val="000000"/>
                <w:sz w:val="26"/>
                <w:szCs w:val="26"/>
              </w:rPr>
            </w:pPr>
            <w:r w:rsidRPr="00797F5D">
              <w:rPr>
                <w:rFonts w:ascii="Arial Narrow" w:hAnsi="Arial Narrow" w:cs="Arial"/>
                <w:bCs/>
                <w:color w:val="231F20"/>
                <w:sz w:val="26"/>
                <w:szCs w:val="26"/>
              </w:rPr>
              <w:t>Cuadrado</w:t>
            </w:r>
          </w:p>
        </w:tc>
      </w:tr>
      <w:tr w:rsidR="005A23C5" w:rsidRPr="00797F5D" w14:paraId="006AECA4" w14:textId="77777777" w:rsidTr="0018702B">
        <w:trPr>
          <w:trHeight w:val="209"/>
        </w:trPr>
        <w:tc>
          <w:tcPr>
            <w:tcW w:w="19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B6A676" w14:textId="77777777" w:rsidR="005A23C5" w:rsidRPr="00797F5D" w:rsidRDefault="005A23C5" w:rsidP="0018702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bCs/>
                <w:color w:val="000000"/>
                <w:sz w:val="26"/>
                <w:szCs w:val="26"/>
              </w:rPr>
            </w:pPr>
            <w:r w:rsidRPr="00797F5D">
              <w:rPr>
                <w:rFonts w:ascii="Arial Narrow" w:hAnsi="Arial Narrow" w:cs="Arial"/>
                <w:bCs/>
                <w:color w:val="231F20"/>
                <w:sz w:val="26"/>
                <w:szCs w:val="26"/>
              </w:rPr>
              <w:t>A1</w:t>
            </w:r>
          </w:p>
        </w:tc>
        <w:tc>
          <w:tcPr>
            <w:tcW w:w="26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1CEADC" w14:textId="77777777" w:rsidR="005A23C5" w:rsidRPr="00797F5D" w:rsidRDefault="005A23C5" w:rsidP="0018702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bCs/>
                <w:color w:val="000000"/>
                <w:sz w:val="26"/>
                <w:szCs w:val="26"/>
              </w:rPr>
            </w:pPr>
            <w:r w:rsidRPr="00797F5D">
              <w:rPr>
                <w:rFonts w:ascii="Arial Narrow" w:hAnsi="Arial Narrow" w:cs="Arial"/>
                <w:bCs/>
                <w:color w:val="231F20"/>
                <w:sz w:val="26"/>
                <w:szCs w:val="26"/>
              </w:rPr>
              <w:t>$100.00</w:t>
            </w:r>
          </w:p>
        </w:tc>
      </w:tr>
      <w:tr w:rsidR="005A23C5" w:rsidRPr="00797F5D" w14:paraId="4264C53B" w14:textId="77777777" w:rsidTr="0018702B">
        <w:trPr>
          <w:trHeight w:val="124"/>
        </w:trPr>
        <w:tc>
          <w:tcPr>
            <w:tcW w:w="19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050694" w14:textId="77777777" w:rsidR="005A23C5" w:rsidRPr="00797F5D" w:rsidRDefault="005A23C5" w:rsidP="0018702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bCs/>
                <w:color w:val="000000"/>
                <w:sz w:val="26"/>
                <w:szCs w:val="26"/>
              </w:rPr>
            </w:pPr>
            <w:r w:rsidRPr="00797F5D">
              <w:rPr>
                <w:rFonts w:ascii="Arial Narrow" w:hAnsi="Arial Narrow" w:cs="Arial"/>
                <w:bCs/>
                <w:color w:val="231F20"/>
                <w:sz w:val="26"/>
                <w:szCs w:val="26"/>
              </w:rPr>
              <w:t>A2</w:t>
            </w:r>
          </w:p>
        </w:tc>
        <w:tc>
          <w:tcPr>
            <w:tcW w:w="26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DA1BAE" w14:textId="77777777" w:rsidR="005A23C5" w:rsidRPr="00797F5D" w:rsidRDefault="005A23C5" w:rsidP="0018702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bCs/>
                <w:color w:val="000000"/>
                <w:sz w:val="26"/>
                <w:szCs w:val="26"/>
              </w:rPr>
            </w:pPr>
            <w:r w:rsidRPr="00797F5D">
              <w:rPr>
                <w:rFonts w:ascii="Arial Narrow" w:hAnsi="Arial Narrow" w:cs="Arial"/>
                <w:bCs/>
                <w:color w:val="231F20"/>
                <w:sz w:val="26"/>
                <w:szCs w:val="26"/>
              </w:rPr>
              <w:t>$90.00</w:t>
            </w:r>
          </w:p>
        </w:tc>
      </w:tr>
      <w:tr w:rsidR="005A23C5" w:rsidRPr="00797F5D" w14:paraId="0CA73BC0" w14:textId="77777777" w:rsidTr="0018702B">
        <w:trPr>
          <w:trHeight w:val="52"/>
        </w:trPr>
        <w:tc>
          <w:tcPr>
            <w:tcW w:w="19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EF3084" w14:textId="77777777" w:rsidR="005A23C5" w:rsidRPr="00797F5D" w:rsidRDefault="005A23C5" w:rsidP="0018702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bCs/>
                <w:color w:val="000000"/>
                <w:sz w:val="26"/>
                <w:szCs w:val="26"/>
              </w:rPr>
            </w:pPr>
            <w:r w:rsidRPr="00797F5D">
              <w:rPr>
                <w:rFonts w:ascii="Arial Narrow" w:hAnsi="Arial Narrow" w:cs="Arial"/>
                <w:bCs/>
                <w:color w:val="231F20"/>
                <w:sz w:val="26"/>
                <w:szCs w:val="26"/>
              </w:rPr>
              <w:t>B1</w:t>
            </w:r>
          </w:p>
        </w:tc>
        <w:tc>
          <w:tcPr>
            <w:tcW w:w="26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2507C1" w14:textId="77777777" w:rsidR="005A23C5" w:rsidRPr="00797F5D" w:rsidRDefault="005A23C5" w:rsidP="0018702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bCs/>
                <w:color w:val="000000"/>
                <w:sz w:val="26"/>
                <w:szCs w:val="26"/>
              </w:rPr>
            </w:pPr>
            <w:r w:rsidRPr="00797F5D">
              <w:rPr>
                <w:rFonts w:ascii="Arial Narrow" w:hAnsi="Arial Narrow" w:cs="Arial"/>
                <w:bCs/>
                <w:color w:val="231F20"/>
                <w:sz w:val="26"/>
                <w:szCs w:val="26"/>
              </w:rPr>
              <w:t>$82.00</w:t>
            </w:r>
          </w:p>
        </w:tc>
      </w:tr>
      <w:tr w:rsidR="005A23C5" w:rsidRPr="00797F5D" w14:paraId="506FC6FB" w14:textId="77777777" w:rsidTr="0018702B">
        <w:trPr>
          <w:trHeight w:val="102"/>
        </w:trPr>
        <w:tc>
          <w:tcPr>
            <w:tcW w:w="19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ABF6EA" w14:textId="77777777" w:rsidR="005A23C5" w:rsidRPr="00797F5D" w:rsidRDefault="005A23C5" w:rsidP="0018702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bCs/>
                <w:color w:val="000000"/>
                <w:sz w:val="26"/>
                <w:szCs w:val="26"/>
              </w:rPr>
            </w:pPr>
            <w:r w:rsidRPr="00797F5D">
              <w:rPr>
                <w:rFonts w:ascii="Arial Narrow" w:hAnsi="Arial Narrow" w:cs="Arial"/>
                <w:bCs/>
                <w:color w:val="231F20"/>
                <w:sz w:val="26"/>
                <w:szCs w:val="26"/>
              </w:rPr>
              <w:t>B2</w:t>
            </w:r>
          </w:p>
        </w:tc>
        <w:tc>
          <w:tcPr>
            <w:tcW w:w="26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2C3166" w14:textId="77777777" w:rsidR="005A23C5" w:rsidRPr="00797F5D" w:rsidRDefault="005A23C5" w:rsidP="0018702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bCs/>
                <w:color w:val="000000"/>
                <w:sz w:val="26"/>
                <w:szCs w:val="26"/>
              </w:rPr>
            </w:pPr>
            <w:r w:rsidRPr="00797F5D">
              <w:rPr>
                <w:rFonts w:ascii="Arial Narrow" w:hAnsi="Arial Narrow" w:cs="Arial"/>
                <w:bCs/>
                <w:color w:val="231F20"/>
                <w:sz w:val="26"/>
                <w:szCs w:val="26"/>
              </w:rPr>
              <w:t>$76.00</w:t>
            </w:r>
          </w:p>
        </w:tc>
      </w:tr>
      <w:tr w:rsidR="005A23C5" w:rsidRPr="00797F5D" w14:paraId="48C3C470" w14:textId="77777777" w:rsidTr="0018702B">
        <w:trPr>
          <w:trHeight w:val="446"/>
        </w:trPr>
        <w:tc>
          <w:tcPr>
            <w:tcW w:w="19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317C79" w14:textId="77777777" w:rsidR="005A23C5" w:rsidRPr="00797F5D" w:rsidRDefault="005A23C5" w:rsidP="0018702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bCs/>
                <w:color w:val="000000"/>
                <w:sz w:val="26"/>
                <w:szCs w:val="26"/>
              </w:rPr>
            </w:pPr>
            <w:r w:rsidRPr="00797F5D">
              <w:rPr>
                <w:rFonts w:ascii="Arial Narrow" w:hAnsi="Arial Narrow" w:cs="Arial"/>
                <w:bCs/>
                <w:color w:val="231F20"/>
                <w:sz w:val="26"/>
                <w:szCs w:val="26"/>
              </w:rPr>
              <w:t>B3</w:t>
            </w:r>
          </w:p>
        </w:tc>
        <w:tc>
          <w:tcPr>
            <w:tcW w:w="26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81205F" w14:textId="77777777" w:rsidR="005A23C5" w:rsidRPr="00797F5D" w:rsidRDefault="005A23C5" w:rsidP="0018702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bCs/>
                <w:color w:val="000000"/>
                <w:sz w:val="26"/>
                <w:szCs w:val="26"/>
              </w:rPr>
            </w:pPr>
            <w:r w:rsidRPr="00797F5D">
              <w:rPr>
                <w:rFonts w:ascii="Arial Narrow" w:hAnsi="Arial Narrow" w:cs="Arial"/>
                <w:bCs/>
                <w:color w:val="231F20"/>
                <w:sz w:val="26"/>
                <w:szCs w:val="26"/>
              </w:rPr>
              <w:t>$69.00</w:t>
            </w:r>
          </w:p>
        </w:tc>
      </w:tr>
      <w:tr w:rsidR="005A23C5" w:rsidRPr="00797F5D" w14:paraId="18AF017B" w14:textId="77777777" w:rsidTr="0018702B">
        <w:trPr>
          <w:trHeight w:val="41"/>
        </w:trPr>
        <w:tc>
          <w:tcPr>
            <w:tcW w:w="19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53D40E" w14:textId="77777777" w:rsidR="005A23C5" w:rsidRPr="00797F5D" w:rsidRDefault="005A23C5" w:rsidP="0018702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bCs/>
                <w:color w:val="000000"/>
                <w:sz w:val="26"/>
                <w:szCs w:val="26"/>
              </w:rPr>
            </w:pPr>
            <w:r w:rsidRPr="00797F5D">
              <w:rPr>
                <w:rFonts w:ascii="Arial Narrow" w:hAnsi="Arial Narrow" w:cs="Arial"/>
                <w:bCs/>
                <w:color w:val="231F20"/>
                <w:sz w:val="26"/>
                <w:szCs w:val="26"/>
              </w:rPr>
              <w:t>C1</w:t>
            </w:r>
          </w:p>
        </w:tc>
        <w:tc>
          <w:tcPr>
            <w:tcW w:w="26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FAEEFC" w14:textId="77777777" w:rsidR="005A23C5" w:rsidRPr="00797F5D" w:rsidRDefault="005A23C5" w:rsidP="0018702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bCs/>
                <w:color w:val="000000"/>
                <w:sz w:val="26"/>
                <w:szCs w:val="26"/>
              </w:rPr>
            </w:pPr>
            <w:r w:rsidRPr="00797F5D">
              <w:rPr>
                <w:rFonts w:ascii="Arial Narrow" w:hAnsi="Arial Narrow" w:cs="Arial"/>
                <w:bCs/>
                <w:color w:val="231F20"/>
                <w:sz w:val="26"/>
                <w:szCs w:val="26"/>
              </w:rPr>
              <w:t>$62.00</w:t>
            </w:r>
          </w:p>
        </w:tc>
      </w:tr>
      <w:tr w:rsidR="005A23C5" w:rsidRPr="00797F5D" w14:paraId="23181413" w14:textId="77777777" w:rsidTr="0018702B">
        <w:trPr>
          <w:trHeight w:val="224"/>
        </w:trPr>
        <w:tc>
          <w:tcPr>
            <w:tcW w:w="19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D88D8D" w14:textId="77777777" w:rsidR="005A23C5" w:rsidRPr="00797F5D" w:rsidRDefault="005A23C5" w:rsidP="0018702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bCs/>
                <w:color w:val="000000"/>
                <w:sz w:val="26"/>
                <w:szCs w:val="26"/>
              </w:rPr>
            </w:pPr>
            <w:r w:rsidRPr="00797F5D">
              <w:rPr>
                <w:rFonts w:ascii="Arial Narrow" w:hAnsi="Arial Narrow" w:cs="Arial"/>
                <w:bCs/>
                <w:color w:val="231F20"/>
                <w:sz w:val="26"/>
                <w:szCs w:val="26"/>
              </w:rPr>
              <w:t>C2</w:t>
            </w:r>
          </w:p>
        </w:tc>
        <w:tc>
          <w:tcPr>
            <w:tcW w:w="26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BB00BC" w14:textId="77777777" w:rsidR="005A23C5" w:rsidRPr="00797F5D" w:rsidRDefault="005A23C5" w:rsidP="0018702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bCs/>
                <w:color w:val="000000"/>
                <w:sz w:val="26"/>
                <w:szCs w:val="26"/>
              </w:rPr>
            </w:pPr>
            <w:r w:rsidRPr="00797F5D">
              <w:rPr>
                <w:rFonts w:ascii="Arial Narrow" w:hAnsi="Arial Narrow" w:cs="Arial"/>
                <w:bCs/>
                <w:color w:val="231F20"/>
                <w:sz w:val="26"/>
                <w:szCs w:val="26"/>
              </w:rPr>
              <w:t>$55.00</w:t>
            </w:r>
          </w:p>
        </w:tc>
      </w:tr>
      <w:tr w:rsidR="005A23C5" w:rsidRPr="00797F5D" w14:paraId="62BBF812" w14:textId="77777777" w:rsidTr="0018702B">
        <w:trPr>
          <w:trHeight w:val="446"/>
        </w:trPr>
        <w:tc>
          <w:tcPr>
            <w:tcW w:w="19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C6E654" w14:textId="77777777" w:rsidR="005A23C5" w:rsidRPr="00797F5D" w:rsidRDefault="005A23C5" w:rsidP="0018702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bCs/>
                <w:color w:val="000000"/>
                <w:sz w:val="26"/>
                <w:szCs w:val="26"/>
              </w:rPr>
            </w:pPr>
            <w:r w:rsidRPr="00797F5D">
              <w:rPr>
                <w:rFonts w:ascii="Arial Narrow" w:hAnsi="Arial Narrow" w:cs="Arial"/>
                <w:bCs/>
                <w:color w:val="231F20"/>
                <w:sz w:val="26"/>
                <w:szCs w:val="26"/>
              </w:rPr>
              <w:lastRenderedPageBreak/>
              <w:t>C3</w:t>
            </w:r>
          </w:p>
        </w:tc>
        <w:tc>
          <w:tcPr>
            <w:tcW w:w="26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7F2506" w14:textId="77777777" w:rsidR="005A23C5" w:rsidRPr="00797F5D" w:rsidRDefault="005A23C5" w:rsidP="0018702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bCs/>
                <w:color w:val="000000"/>
                <w:sz w:val="26"/>
                <w:szCs w:val="26"/>
              </w:rPr>
            </w:pPr>
            <w:r w:rsidRPr="00797F5D">
              <w:rPr>
                <w:rFonts w:ascii="Arial Narrow" w:hAnsi="Arial Narrow" w:cs="Arial"/>
                <w:bCs/>
                <w:color w:val="231F20"/>
                <w:sz w:val="26"/>
                <w:szCs w:val="26"/>
              </w:rPr>
              <w:t>$52.00</w:t>
            </w:r>
          </w:p>
        </w:tc>
      </w:tr>
    </w:tbl>
    <w:p w14:paraId="1FC2F2C7" w14:textId="730CED83" w:rsidR="005A23C5" w:rsidRPr="005A23C5" w:rsidRDefault="005A23C5" w:rsidP="0018702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color w:val="000000"/>
          <w:sz w:val="26"/>
          <w:szCs w:val="26"/>
        </w:rPr>
      </w:pPr>
      <w:r w:rsidRPr="005A23C5">
        <w:rPr>
          <w:rFonts w:ascii="Arial Narrow" w:hAnsi="Arial Narrow" w:cs="Arial"/>
          <w:color w:val="000000"/>
          <w:sz w:val="26"/>
          <w:szCs w:val="26"/>
        </w:rPr>
        <w:t>Para efectos de la anterior tabla del párrafo anterior, comprenderán dichas zonas las siguientes:</w:t>
      </w:r>
      <w:r w:rsidR="006D2A67">
        <w:rPr>
          <w:rFonts w:ascii="Arial Narrow" w:hAnsi="Arial Narrow" w:cs="Arial"/>
          <w:color w:val="000000"/>
          <w:sz w:val="26"/>
          <w:szCs w:val="26"/>
        </w:rPr>
        <w:t xml:space="preserve"> </w:t>
      </w:r>
      <w:r w:rsidRPr="005A23C5">
        <w:rPr>
          <w:rFonts w:ascii="Arial Narrow" w:hAnsi="Arial Narrow" w:cs="Arial"/>
          <w:b/>
          <w:color w:val="000000"/>
          <w:sz w:val="26"/>
          <w:szCs w:val="26"/>
        </w:rPr>
        <w:t xml:space="preserve">A1.- </w:t>
      </w:r>
      <w:r w:rsidRPr="005A23C5">
        <w:rPr>
          <w:rFonts w:ascii="Arial Narrow" w:hAnsi="Arial Narrow" w:cs="Arial"/>
          <w:color w:val="000000"/>
          <w:sz w:val="26"/>
          <w:szCs w:val="26"/>
        </w:rPr>
        <w:t>PADRE ETERNO, HERMITA, CENTRO, YOXCHENKAX:</w:t>
      </w:r>
    </w:p>
    <w:p w14:paraId="034A7C28" w14:textId="1B54F3DD" w:rsidR="005A23C5" w:rsidRPr="005A23C5" w:rsidRDefault="005A23C5" w:rsidP="0018702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b/>
          <w:color w:val="000000"/>
          <w:sz w:val="26"/>
          <w:szCs w:val="26"/>
        </w:rPr>
      </w:pPr>
      <w:r w:rsidRPr="005A23C5">
        <w:rPr>
          <w:rFonts w:ascii="Arial Narrow" w:hAnsi="Arial Narrow" w:cs="Arial"/>
          <w:color w:val="000000"/>
          <w:sz w:val="26"/>
          <w:szCs w:val="26"/>
        </w:rPr>
        <w:t>(C.44X59, C.44X63), (C.52X59. C.52X63). (C.42X41, C.42X47), (C.47X32, C.47 X36), (36X53) (C.53X42), (C.42X57), (C.57X44), (C.44X59), (C.59 HASTA 52), (C.52 HASTA LA 49), (C.49X50), (C.50 HASTA LA 41), (C.41 HASTA LA 42). (C.36X47, C.47X32) (C.32 HASTA LA C.57) (57X32 HASTA LA 57X36), (C.36X57 HASTA LA C.36X47), (C.53X42 HASTA LA C. 53X56), (C.53X36 HASTA LA C. 36X57), (C.36X37 HASTA LA C.57X32), (C.57X32 HASTA LA C.32X63), (C.57X32 HASTA LA C.32X63), (C.32X63 HASTA LA C.63X44), (C.63X44 HASTA LA C.44X57), (C.44X57 HASTA LA C.57X42), (C.57X42 HASTA LA C.42X53)</w:t>
      </w:r>
      <w:r w:rsidR="006D2A67">
        <w:rPr>
          <w:rFonts w:ascii="Arial Narrow" w:hAnsi="Arial Narrow" w:cs="Arial"/>
          <w:color w:val="000000"/>
          <w:sz w:val="26"/>
          <w:szCs w:val="26"/>
        </w:rPr>
        <w:t xml:space="preserve"> </w:t>
      </w:r>
      <w:r w:rsidRPr="005A23C5">
        <w:rPr>
          <w:rFonts w:ascii="Arial Narrow" w:hAnsi="Arial Narrow" w:cs="Arial"/>
          <w:b/>
          <w:color w:val="000000"/>
          <w:sz w:val="26"/>
          <w:szCs w:val="26"/>
        </w:rPr>
        <w:t xml:space="preserve">A2.- </w:t>
      </w:r>
      <w:r w:rsidRPr="005A23C5">
        <w:rPr>
          <w:rFonts w:ascii="Arial Narrow" w:hAnsi="Arial Narrow" w:cs="Arial"/>
          <w:color w:val="000000"/>
          <w:sz w:val="26"/>
          <w:szCs w:val="26"/>
        </w:rPr>
        <w:t>YOXCHENKAX, CENTRO, SAN FRANCISCO, CHOBENCHE:</w:t>
      </w:r>
      <w:r w:rsidR="006D2A67">
        <w:rPr>
          <w:rFonts w:ascii="Arial Narrow" w:hAnsi="Arial Narrow" w:cs="Arial"/>
          <w:color w:val="000000"/>
          <w:sz w:val="26"/>
          <w:szCs w:val="26"/>
        </w:rPr>
        <w:t xml:space="preserve"> </w:t>
      </w:r>
      <w:r w:rsidRPr="005A23C5">
        <w:rPr>
          <w:rFonts w:ascii="Arial Narrow" w:hAnsi="Arial Narrow" w:cs="Arial"/>
          <w:color w:val="000000"/>
          <w:sz w:val="26"/>
          <w:szCs w:val="26"/>
        </w:rPr>
        <w:t>(C.18X53 HASTA LA C.18X57), (C.18X57 HASTA LA C. 57X22), (C.22X59), (C.22X59 HASTA LA C.32 X59), (C.32X59 HASTA LA C. 32X59), (C.49X32 HASTA LA 49X24), (C.49X24 HASTA LA C.53X24).(C.51X52 HASTA LA C. 52X57), (C.57X52 HASTA LA 52X57), (C.58X57 HASTA LA 58X51), (C.58X51 HASTA LA 51X52). (C.58X51 HASTA LA 58X57), (C.58X57 HASTA LA C. 57X72), (C.57X72 HASTA LA C.72X51), (C.72X51 HASTA LA C.51X58). (C.72X49 HASTA LA 72X55), (C.55X72 HASTA LA 78X55), (C.78X55 HASTA LA C. 78X53), (C.78X53 HASTA LA C.84X53), (C.84X53 HASTA LA C.84X49), (C.84X49 HASTA LA C.49X72).</w:t>
      </w:r>
      <w:r w:rsidR="006D2A67">
        <w:rPr>
          <w:rFonts w:ascii="Arial Narrow" w:hAnsi="Arial Narrow" w:cs="Arial"/>
          <w:color w:val="000000"/>
          <w:sz w:val="26"/>
          <w:szCs w:val="26"/>
        </w:rPr>
        <w:t xml:space="preserve"> </w:t>
      </w:r>
      <w:r w:rsidRPr="005A23C5">
        <w:rPr>
          <w:rFonts w:ascii="Arial Narrow" w:hAnsi="Arial Narrow" w:cs="Arial"/>
          <w:b/>
          <w:color w:val="000000"/>
          <w:sz w:val="26"/>
          <w:szCs w:val="26"/>
        </w:rPr>
        <w:t>A3.- N/A</w:t>
      </w:r>
    </w:p>
    <w:p w14:paraId="799DCE34" w14:textId="53DDCD7B" w:rsidR="005A23C5" w:rsidRPr="005A23C5" w:rsidRDefault="005A23C5" w:rsidP="0018702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color w:val="000000"/>
          <w:sz w:val="26"/>
          <w:szCs w:val="26"/>
        </w:rPr>
      </w:pPr>
      <w:r w:rsidRPr="005A23C5">
        <w:rPr>
          <w:rFonts w:ascii="Arial Narrow" w:hAnsi="Arial Narrow" w:cs="Arial"/>
          <w:b/>
          <w:color w:val="000000"/>
          <w:sz w:val="26"/>
          <w:szCs w:val="26"/>
        </w:rPr>
        <w:t xml:space="preserve">B1.- </w:t>
      </w:r>
      <w:r w:rsidRPr="005A23C5">
        <w:rPr>
          <w:rFonts w:ascii="Arial Narrow" w:hAnsi="Arial Narrow" w:cs="Arial"/>
          <w:color w:val="000000"/>
          <w:sz w:val="26"/>
          <w:szCs w:val="26"/>
        </w:rPr>
        <w:t>LÁZARO CÁRDENAS, YOXCHENKAX, SOLIDARIDAS, SAN IGNACIO, SAN JUAN, COL. PARAÍSO:</w:t>
      </w:r>
      <w:r w:rsidR="006D2A67">
        <w:rPr>
          <w:rFonts w:ascii="Arial Narrow" w:hAnsi="Arial Narrow" w:cs="Arial"/>
          <w:color w:val="000000"/>
          <w:sz w:val="26"/>
          <w:szCs w:val="26"/>
        </w:rPr>
        <w:t xml:space="preserve"> </w:t>
      </w:r>
      <w:r w:rsidRPr="005A23C5">
        <w:rPr>
          <w:rFonts w:ascii="Arial Narrow" w:hAnsi="Arial Narrow" w:cs="Arial"/>
          <w:color w:val="000000"/>
          <w:sz w:val="26"/>
          <w:szCs w:val="26"/>
        </w:rPr>
        <w:t>(C.33X48 HASTA LA C.35X44-A), (C.33X44-A HASTA LA C.37X44-A), (C.37X44-A HASTA LA C.37X44), (C.44X37 HASTA LA C.44X39), (C.44X39 HASTA LA C.44X39), (C.42X39 HASTA LA C.42X41), (C.41X42 HASTA LA C.41X50), (C.41X50 HASTA LA C.50X33), (C.50X33 HASTA LA C.33X48), (C.28X41 HASTA LA 41X18) (C.18X41 HASTA LA C. 18X53), (C.18X53 HASTA LA C.24X53), (C.24X53 HASTA LA C.24X49), (C.24X49 HASTA LA C.49X32), (C.49X32 HASTA LA C.32X47), (C.47X36 HASTA LA C.36X45), (C.47X36 HASTA LA C.47X36), (C.36X45 HASTA LA C. 45X28), (C.45X28 HASTA LA C.41X28).(C.64X35 HASTA LA 35X62), (C.35 HASTA LA 37X62), (C.37X62 HASTA LA C.37X64), (C.37X64 HASTA LA C. 35X62), (C.60X24 HASTA LA C.29x58), (C.29X58 HASTA LA C. 58X29-A), (C.58X29-A HASTA LA C.29-AX56), (C.29-AX56 HASTA LA C.56X54-AX60), (C.57-AX60 HASTA LA C. 60X29), (C.33X48 HASTA LA C. S/N),(C.S/N HASTA LA C.52), (C.52X S/N HASTA LA 50), (C.50 HASTA LA C. 50X33).</w:t>
      </w:r>
      <w:r w:rsidR="006D2A67">
        <w:rPr>
          <w:rFonts w:ascii="Arial Narrow" w:hAnsi="Arial Narrow" w:cs="Arial"/>
          <w:color w:val="000000"/>
          <w:sz w:val="26"/>
          <w:szCs w:val="26"/>
        </w:rPr>
        <w:t xml:space="preserve"> </w:t>
      </w:r>
      <w:r w:rsidRPr="005A23C5">
        <w:rPr>
          <w:rFonts w:ascii="Arial Narrow" w:hAnsi="Arial Narrow" w:cs="Arial"/>
          <w:b/>
          <w:color w:val="000000"/>
          <w:sz w:val="26"/>
          <w:szCs w:val="26"/>
        </w:rPr>
        <w:t>B2.-</w:t>
      </w:r>
      <w:r w:rsidRPr="005A23C5">
        <w:rPr>
          <w:rFonts w:ascii="Arial Narrow" w:hAnsi="Arial Narrow" w:cs="Arial"/>
          <w:color w:val="000000"/>
          <w:sz w:val="26"/>
          <w:szCs w:val="26"/>
        </w:rPr>
        <w:t xml:space="preserve"> CENTRO, SAN FRANCISCO, HERMITA:</w:t>
      </w:r>
      <w:r w:rsidR="006D2A67">
        <w:rPr>
          <w:rFonts w:ascii="Arial Narrow" w:hAnsi="Arial Narrow" w:cs="Arial"/>
          <w:color w:val="000000"/>
          <w:sz w:val="26"/>
          <w:szCs w:val="26"/>
        </w:rPr>
        <w:t xml:space="preserve"> </w:t>
      </w:r>
      <w:r w:rsidRPr="005A23C5">
        <w:rPr>
          <w:rFonts w:ascii="Arial Narrow" w:hAnsi="Arial Narrow" w:cs="Arial"/>
          <w:color w:val="000000"/>
          <w:sz w:val="26"/>
          <w:szCs w:val="26"/>
        </w:rPr>
        <w:t xml:space="preserve">(C.58X59 HASTA LA C.59X52), (C.59X52 HASTA LA C.52X57), (C.52X57 HASTA LA C.57X58), (C.57X58 HASTA LA C.58X59), (C.41x56 HASTA LA 56X51, (C.56X51 HASTA LA 51X72), (C.51X72 HASTA LA 72X47), (C.47X72 HASTA LA 47X64), (C.47X64 HASTA LA 64X37), (C.37X64 HASTA LA 37X62),(C.37X62 HASTA LA 62X39), (C.62X39 HASTA LA 39X60), (C.39X60 HASTA LA 41X60), (C.41X60 </w:t>
      </w:r>
      <w:r w:rsidRPr="005A23C5">
        <w:rPr>
          <w:rFonts w:ascii="Arial Narrow" w:hAnsi="Arial Narrow" w:cs="Arial"/>
          <w:color w:val="000000"/>
          <w:sz w:val="26"/>
          <w:szCs w:val="26"/>
        </w:rPr>
        <w:lastRenderedPageBreak/>
        <w:t>HASTA LA 41 X 56), (C.59X52 HASTA LA C.52X63), (C.52X63 HASTA LA C.54X63), (C.54X61 HASTA LA C.61X58), (C.58X61 HASTA LA C.58X59)</w:t>
      </w:r>
      <w:r w:rsidR="006D2A67">
        <w:rPr>
          <w:rFonts w:ascii="Arial Narrow" w:hAnsi="Arial Narrow" w:cs="Arial"/>
          <w:color w:val="000000"/>
          <w:sz w:val="26"/>
          <w:szCs w:val="26"/>
        </w:rPr>
        <w:t xml:space="preserve"> </w:t>
      </w:r>
      <w:r w:rsidRPr="005A23C5">
        <w:rPr>
          <w:rFonts w:ascii="Arial Narrow" w:hAnsi="Arial Narrow" w:cs="Arial"/>
          <w:b/>
          <w:color w:val="000000"/>
          <w:sz w:val="26"/>
          <w:szCs w:val="26"/>
        </w:rPr>
        <w:t xml:space="preserve">B3.- </w:t>
      </w:r>
      <w:r w:rsidRPr="005A23C5">
        <w:rPr>
          <w:rFonts w:ascii="Arial Narrow" w:hAnsi="Arial Narrow" w:cs="Arial"/>
          <w:color w:val="000000"/>
          <w:sz w:val="26"/>
          <w:szCs w:val="26"/>
        </w:rPr>
        <w:t>YOXCHENKAX</w:t>
      </w:r>
      <w:r w:rsidR="006D2A67">
        <w:rPr>
          <w:rFonts w:ascii="Arial Narrow" w:hAnsi="Arial Narrow" w:cs="Arial"/>
          <w:color w:val="000000"/>
          <w:sz w:val="26"/>
          <w:szCs w:val="26"/>
        </w:rPr>
        <w:t xml:space="preserve"> </w:t>
      </w:r>
      <w:r w:rsidRPr="005A23C5">
        <w:rPr>
          <w:rFonts w:ascii="Arial Narrow" w:hAnsi="Arial Narrow" w:cs="Arial"/>
          <w:color w:val="000000"/>
          <w:sz w:val="26"/>
          <w:szCs w:val="26"/>
        </w:rPr>
        <w:t>(C.57X22 HASTA LA C.57X18), (C.57X18 HASTA LA C.18X63), (C.18X63 HASTA LA C.63X32), (C.63X32 HASTA LA C.32X59), (C.32X59 HASTA LA C.59X22), (C.22X59 HASTA LA C.57X22)</w:t>
      </w:r>
      <w:r w:rsidR="007A4110">
        <w:rPr>
          <w:rFonts w:ascii="Arial Narrow" w:hAnsi="Arial Narrow" w:cs="Arial"/>
          <w:color w:val="000000"/>
          <w:sz w:val="26"/>
          <w:szCs w:val="26"/>
        </w:rPr>
        <w:t xml:space="preserve"> </w:t>
      </w:r>
      <w:r w:rsidRPr="005A23C5">
        <w:rPr>
          <w:rFonts w:ascii="Arial Narrow" w:hAnsi="Arial Narrow" w:cs="Arial"/>
          <w:b/>
          <w:color w:val="000000"/>
          <w:sz w:val="26"/>
          <w:szCs w:val="26"/>
        </w:rPr>
        <w:t>C1.-</w:t>
      </w:r>
      <w:r w:rsidRPr="005A23C5">
        <w:rPr>
          <w:rFonts w:ascii="Arial Narrow" w:hAnsi="Arial Narrow" w:cs="Arial"/>
          <w:color w:val="000000"/>
          <w:sz w:val="26"/>
          <w:szCs w:val="26"/>
        </w:rPr>
        <w:t xml:space="preserve"> CHOBANCHE, LÁZARO CÁRDENAS, CHUNCHUCUM, BENITO JUAREZ, VILLAFLORES:</w:t>
      </w:r>
      <w:r w:rsidR="007A4110">
        <w:rPr>
          <w:rFonts w:ascii="Arial Narrow" w:hAnsi="Arial Narrow" w:cs="Arial"/>
          <w:color w:val="000000"/>
          <w:sz w:val="26"/>
          <w:szCs w:val="26"/>
        </w:rPr>
        <w:t xml:space="preserve"> </w:t>
      </w:r>
      <w:r w:rsidRPr="005A23C5">
        <w:rPr>
          <w:rFonts w:ascii="Arial Narrow" w:hAnsi="Arial Narrow" w:cs="Arial"/>
          <w:color w:val="000000"/>
          <w:sz w:val="26"/>
          <w:szCs w:val="26"/>
        </w:rPr>
        <w:t>(C.41X70 HASTA LA C.41X72), (C.41X72 HASTA LA C.49X72), (C.49X72 HASTA LA C.49X84), (C.49X84 HASTA LA C.84X53), (C.84X53 HASTA LA C.53X88), (C.51X88 HASTA LA C.51XS/N), (C.51XS/N HASTA LA C.41XS/N), (C.41XS/N HASTA LA C.41X84), (C.41X84 HASTA LA C.41X82), (C.41X82 HASTA LA C.41X70), (C.44-AX35 HASTA LA C.33X42), (C.33X42 HASTA LA C.35X38), (C.35X38 HASTA LA C.38X41), (C.41X38 HASTA LA C.41X40), (C.41X40 HASTA LA C.39X40), (C.39X40 HASTA LA C.39X44), (C.39X44 HASTA LA C.37X44), (C.37X44 HASTA LA C.37X44-A), (C.44-AX37 HASTA LA C.44-AX33), (C.41X38 HASTA LA C.41X28), (C.41X28 HASTA LA C.28X39), (C.28X39 HASTA LA C.39X26), (C.39X26 HASTA LA C.37X26), (C.37X26 HASTA LA C.28-AX37), (C.28-AX37 HASTA LA C.28-AX35), (C.28-AX35 HASTA LA C.33X42), (C.33X42 HASTA LA C.42X35), (C.42X35 HASTA LA C.35X38), (C.41X28 HASTA LA 28X45), (C.28X45 HASTA LA 45X36), (C.45X36 HASTA LA 36X41), (C.36X14 HASTA 41X28), (C.41X28 HASTA LA C.28X39), (C.28X34 HASTA LA C.22X39), (C.22X39 HASTA LA C.41X22), (C.41X38 HASTA LA C.41X28), (C.41X22 HASTA LA C.22X39), (C.22X39 HASTA LA C.39X45), (C.39X45 HASTA LA C.S/NX41), (C.S/NX34 HASTA LA C.41X22)</w:t>
      </w:r>
      <w:r w:rsidR="000135D0">
        <w:rPr>
          <w:rFonts w:ascii="Arial Narrow" w:hAnsi="Arial Narrow" w:cs="Arial"/>
          <w:color w:val="000000"/>
          <w:sz w:val="26"/>
          <w:szCs w:val="26"/>
        </w:rPr>
        <w:t xml:space="preserve"> </w:t>
      </w:r>
      <w:r w:rsidRPr="005A23C5">
        <w:rPr>
          <w:rFonts w:ascii="Arial Narrow" w:hAnsi="Arial Narrow" w:cs="Arial"/>
          <w:b/>
          <w:color w:val="000000"/>
          <w:sz w:val="26"/>
          <w:szCs w:val="26"/>
        </w:rPr>
        <w:t xml:space="preserve">C2.- </w:t>
      </w:r>
      <w:r w:rsidRPr="005A23C5">
        <w:rPr>
          <w:rFonts w:ascii="Arial Narrow" w:hAnsi="Arial Narrow" w:cs="Arial"/>
          <w:color w:val="000000"/>
          <w:sz w:val="26"/>
          <w:szCs w:val="26"/>
        </w:rPr>
        <w:t>SAN JUAN DE DIOS, PARTE DE SAN IGNACIO, COL. PARAÍSO:</w:t>
      </w:r>
      <w:r w:rsidR="000135D0">
        <w:rPr>
          <w:rFonts w:ascii="Arial Narrow" w:hAnsi="Arial Narrow" w:cs="Arial"/>
          <w:color w:val="000000"/>
          <w:sz w:val="26"/>
          <w:szCs w:val="26"/>
        </w:rPr>
        <w:t xml:space="preserve"> </w:t>
      </w:r>
      <w:r w:rsidRPr="005A23C5">
        <w:rPr>
          <w:rFonts w:ascii="Arial Narrow" w:hAnsi="Arial Narrow" w:cs="Arial"/>
          <w:color w:val="000000"/>
          <w:sz w:val="26"/>
          <w:szCs w:val="26"/>
        </w:rPr>
        <w:t>(C.60X29 HASTA LA 29X58), (C.29X58 HASTA LA 58X29-A), (C.58X29-A HASTA LA 29-AX56), (C.29-AX56 HASTA 56X54-A), (C.54-AX56 HASTA 54-AX60), (54-AX60 HASTA LA 60X29) (C.33X48 HASTA LA S/N), (C.S/N HASTA LA C.52), (C.52XS/N HASTA LA 50), (C.50 HASTA LA 50X53)</w:t>
      </w:r>
      <w:r w:rsidR="000135D0">
        <w:rPr>
          <w:rFonts w:ascii="Arial Narrow" w:hAnsi="Arial Narrow" w:cs="Arial"/>
          <w:color w:val="000000"/>
          <w:sz w:val="26"/>
          <w:szCs w:val="26"/>
        </w:rPr>
        <w:t xml:space="preserve"> </w:t>
      </w:r>
      <w:r w:rsidRPr="005A23C5">
        <w:rPr>
          <w:rFonts w:ascii="Arial Narrow" w:hAnsi="Arial Narrow" w:cs="Arial"/>
          <w:b/>
          <w:color w:val="000000"/>
          <w:sz w:val="26"/>
          <w:szCs w:val="26"/>
        </w:rPr>
        <w:t>C3.-</w:t>
      </w:r>
      <w:r w:rsidRPr="005A23C5">
        <w:rPr>
          <w:rFonts w:ascii="Arial Narrow" w:hAnsi="Arial Narrow" w:cs="Arial"/>
          <w:color w:val="000000"/>
          <w:sz w:val="26"/>
          <w:szCs w:val="26"/>
        </w:rPr>
        <w:t xml:space="preserve"> FRACCIONAMIENTO PARAÍSO, COL. NUEVO YUCATÁN</w:t>
      </w:r>
    </w:p>
    <w:p w14:paraId="001A3E0A" w14:textId="7DACFB2A" w:rsidR="005A23C5" w:rsidRPr="005A23C5" w:rsidRDefault="005A23C5" w:rsidP="0018702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Narrow" w:hAnsi="Arial Narrow" w:cs="Arial"/>
          <w:color w:val="000000"/>
          <w:sz w:val="26"/>
          <w:szCs w:val="26"/>
        </w:rPr>
      </w:pPr>
      <w:r w:rsidRPr="005A23C5">
        <w:rPr>
          <w:rFonts w:ascii="Arial Narrow" w:hAnsi="Arial Narrow" w:cs="Arial"/>
          <w:color w:val="000000"/>
          <w:sz w:val="26"/>
          <w:szCs w:val="26"/>
        </w:rPr>
        <w:t>Cuando se trate de superficies inferiores a las mencionadas en la tabla anterior, pero se requiera de levantamientos topográficos:</w:t>
      </w:r>
      <w:r w:rsidRPr="005A23C5">
        <w:rPr>
          <w:rFonts w:ascii="Arial Narrow" w:hAnsi="Arial Narrow" w:cs="Arial"/>
          <w:color w:val="000000"/>
          <w:sz w:val="26"/>
          <w:szCs w:val="26"/>
        </w:rPr>
        <w:tab/>
        <w:t>$ 3,200.00</w:t>
      </w:r>
      <w:r w:rsidR="006D2A67">
        <w:rPr>
          <w:rFonts w:ascii="Arial Narrow" w:hAnsi="Arial Narrow" w:cs="Arial"/>
          <w:color w:val="000000"/>
          <w:sz w:val="26"/>
          <w:szCs w:val="26"/>
        </w:rPr>
        <w:t xml:space="preserve"> </w:t>
      </w:r>
      <w:r w:rsidRPr="005A23C5">
        <w:rPr>
          <w:rFonts w:ascii="Arial Narrow" w:hAnsi="Arial Narrow" w:cs="Arial"/>
          <w:color w:val="000000"/>
          <w:sz w:val="26"/>
          <w:szCs w:val="26"/>
        </w:rPr>
        <w:t>Conforme al costo de Hectárea se comprenderá de la siguiente manera:</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4040"/>
        <w:gridCol w:w="4041"/>
      </w:tblGrid>
      <w:tr w:rsidR="005A23C5" w:rsidRPr="005A23C5" w14:paraId="521FE577" w14:textId="77777777" w:rsidTr="00EC3A77">
        <w:trPr>
          <w:trHeight w:val="182"/>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9436B8" w14:textId="77777777" w:rsidR="005A23C5" w:rsidRPr="005A23C5" w:rsidRDefault="005A23C5" w:rsidP="000135D0">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HECTÁREA</w:t>
            </w:r>
          </w:p>
        </w:tc>
        <w:tc>
          <w:tcPr>
            <w:tcW w:w="25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04117E" w14:textId="77777777" w:rsidR="005A23C5" w:rsidRPr="005A23C5" w:rsidRDefault="005A23C5" w:rsidP="000135D0">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COSTO</w:t>
            </w:r>
          </w:p>
        </w:tc>
      </w:tr>
      <w:tr w:rsidR="005A23C5" w:rsidRPr="005A23C5" w14:paraId="69694626" w14:textId="77777777" w:rsidTr="000135D0">
        <w:trPr>
          <w:trHeight w:val="118"/>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B2E624" w14:textId="77777777" w:rsidR="005A23C5" w:rsidRPr="005A23C5" w:rsidRDefault="005A23C5" w:rsidP="000135D0">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1 Hectárea</w:t>
            </w:r>
          </w:p>
        </w:tc>
        <w:tc>
          <w:tcPr>
            <w:tcW w:w="25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33B9BC" w14:textId="77777777" w:rsidR="005A23C5" w:rsidRPr="005A23C5" w:rsidRDefault="005A23C5" w:rsidP="000135D0">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$3000.00</w:t>
            </w:r>
          </w:p>
        </w:tc>
      </w:tr>
    </w:tbl>
    <w:p w14:paraId="62B7D3A7" w14:textId="018628FA" w:rsidR="005A23C5" w:rsidRPr="005A23C5" w:rsidRDefault="005A23C5" w:rsidP="000135D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jc w:val="both"/>
        <w:rPr>
          <w:rFonts w:ascii="Arial Narrow" w:hAnsi="Arial Narrow" w:cs="Arial"/>
          <w:sz w:val="26"/>
          <w:szCs w:val="26"/>
        </w:rPr>
      </w:pPr>
      <w:r w:rsidRPr="005A23C5">
        <w:rPr>
          <w:rFonts w:ascii="Arial Narrow" w:hAnsi="Arial Narrow" w:cs="Arial"/>
          <w:color w:val="000000"/>
          <w:sz w:val="26"/>
          <w:szCs w:val="26"/>
        </w:rPr>
        <w:t>El Impuesto predial, se causará sobre la base de rentas, frutos civiles o cualquier otra contraprestación pactada, cuando el inmueble de que se trate hubiese sido otorgado en uso, goce, se permitiera su ocupación por cualquier título y genere dicha contraprestación por la ocupación; siempre y cuando al determinarse el impuesto conforme a la tarifa establecida</w:t>
      </w:r>
      <w:r w:rsidRPr="005A23C5">
        <w:rPr>
          <w:rFonts w:ascii="Arial" w:hAnsi="Arial" w:cs="Arial"/>
          <w:color w:val="000000"/>
        </w:rPr>
        <w:t xml:space="preserve"> </w:t>
      </w:r>
      <w:r w:rsidRPr="005A23C5">
        <w:rPr>
          <w:rFonts w:ascii="Arial Narrow" w:hAnsi="Arial Narrow" w:cs="Arial"/>
          <w:color w:val="000000"/>
          <w:sz w:val="26"/>
          <w:szCs w:val="26"/>
        </w:rPr>
        <w:t>en la Ley de Ingresos, diere como resultado un impuesto mayor al que se pagaría sobre la base del valor catastral.</w:t>
      </w:r>
      <w:r w:rsidR="000135D0">
        <w:rPr>
          <w:rFonts w:ascii="Arial Narrow" w:hAnsi="Arial Narrow" w:cs="Arial"/>
          <w:color w:val="000000"/>
          <w:sz w:val="26"/>
          <w:szCs w:val="26"/>
        </w:rPr>
        <w:t xml:space="preserve"> </w:t>
      </w:r>
      <w:r w:rsidRPr="005A23C5">
        <w:rPr>
          <w:rFonts w:ascii="Arial Narrow" w:hAnsi="Arial Narrow" w:cs="Arial"/>
          <w:b/>
          <w:sz w:val="26"/>
          <w:szCs w:val="26"/>
        </w:rPr>
        <w:t>Artículo 150. Cuotas y tarifas</w:t>
      </w:r>
      <w:r w:rsidR="000135D0">
        <w:rPr>
          <w:rFonts w:ascii="Arial Narrow" w:hAnsi="Arial Narrow" w:cs="Arial"/>
          <w:b/>
          <w:sz w:val="26"/>
          <w:szCs w:val="26"/>
        </w:rPr>
        <w:t xml:space="preserve"> </w:t>
      </w:r>
      <w:r w:rsidRPr="005A23C5">
        <w:rPr>
          <w:rFonts w:ascii="Arial Narrow" w:hAnsi="Arial Narrow" w:cs="Arial"/>
          <w:sz w:val="26"/>
          <w:szCs w:val="26"/>
        </w:rPr>
        <w:t xml:space="preserve">Los derechos por los servicios de Rastro para la autorización de la </w:t>
      </w:r>
      <w:r w:rsidRPr="005A23C5">
        <w:rPr>
          <w:rFonts w:ascii="Arial Narrow" w:hAnsi="Arial Narrow" w:cs="Arial"/>
          <w:sz w:val="26"/>
          <w:szCs w:val="26"/>
        </w:rPr>
        <w:lastRenderedPageBreak/>
        <w:t>matanza de ganado, se pagarán de acuerdo con la siguiente tarifa:</w:t>
      </w:r>
    </w:p>
    <w:tbl>
      <w:tblPr>
        <w:tblW w:w="59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992"/>
        <w:gridCol w:w="2993"/>
      </w:tblGrid>
      <w:tr w:rsidR="005A23C5" w:rsidRPr="005A23C5" w14:paraId="689466A6" w14:textId="77777777" w:rsidTr="00935330">
        <w:trPr>
          <w:trHeight w:val="223"/>
          <w:jc w:val="center"/>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21FF9" w14:textId="77777777" w:rsidR="005A23C5" w:rsidRPr="005A23C5" w:rsidRDefault="005A23C5" w:rsidP="000135D0">
            <w:pPr>
              <w:tabs>
                <w:tab w:val="left" w:pos="708"/>
                <w:tab w:val="left" w:pos="1416"/>
                <w:tab w:val="left" w:pos="2124"/>
                <w:tab w:val="left" w:pos="2832"/>
              </w:tabs>
              <w:jc w:val="both"/>
              <w:rPr>
                <w:rFonts w:ascii="Arial Narrow" w:hAnsi="Arial Narrow" w:cs="Arial"/>
                <w:sz w:val="26"/>
                <w:szCs w:val="26"/>
              </w:rPr>
            </w:pPr>
            <w:r w:rsidRPr="005A23C5">
              <w:rPr>
                <w:rFonts w:ascii="Arial Narrow" w:hAnsi="Arial Narrow" w:cs="Arial"/>
                <w:sz w:val="26"/>
                <w:szCs w:val="26"/>
              </w:rPr>
              <w:t>Animal</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171B7" w14:textId="77777777" w:rsidR="005A23C5" w:rsidRPr="005A23C5" w:rsidRDefault="005A23C5" w:rsidP="000135D0">
            <w:pPr>
              <w:tabs>
                <w:tab w:val="left" w:pos="708"/>
                <w:tab w:val="left" w:pos="1416"/>
                <w:tab w:val="left" w:pos="2124"/>
                <w:tab w:val="left" w:pos="2832"/>
              </w:tabs>
              <w:jc w:val="both"/>
              <w:rPr>
                <w:rFonts w:ascii="Arial Narrow" w:hAnsi="Arial Narrow" w:cs="Arial"/>
                <w:sz w:val="26"/>
                <w:szCs w:val="26"/>
              </w:rPr>
            </w:pPr>
            <w:r w:rsidRPr="005A23C5">
              <w:rPr>
                <w:rFonts w:ascii="Arial Narrow" w:hAnsi="Arial Narrow" w:cs="Arial"/>
                <w:sz w:val="26"/>
                <w:szCs w:val="26"/>
              </w:rPr>
              <w:t>Precio por cabeza</w:t>
            </w:r>
          </w:p>
        </w:tc>
      </w:tr>
      <w:tr w:rsidR="005A23C5" w:rsidRPr="005A23C5" w14:paraId="19A9C085" w14:textId="77777777" w:rsidTr="00935330">
        <w:trPr>
          <w:trHeight w:val="223"/>
          <w:jc w:val="center"/>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2E119" w14:textId="77777777" w:rsidR="005A23C5" w:rsidRPr="005A23C5" w:rsidRDefault="005A23C5" w:rsidP="000135D0">
            <w:pPr>
              <w:tabs>
                <w:tab w:val="left" w:pos="708"/>
                <w:tab w:val="left" w:pos="1416"/>
                <w:tab w:val="left" w:pos="2124"/>
                <w:tab w:val="left" w:pos="2832"/>
              </w:tabs>
              <w:jc w:val="both"/>
              <w:rPr>
                <w:rFonts w:ascii="Arial Narrow" w:hAnsi="Arial Narrow" w:cs="Arial"/>
                <w:sz w:val="26"/>
                <w:szCs w:val="26"/>
              </w:rPr>
            </w:pPr>
            <w:r w:rsidRPr="005A23C5">
              <w:rPr>
                <w:rFonts w:ascii="Arial Narrow" w:hAnsi="Arial Narrow" w:cs="Arial"/>
                <w:sz w:val="26"/>
                <w:szCs w:val="26"/>
              </w:rPr>
              <w:t>Ganado vacuno</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23A0C" w14:textId="77777777" w:rsidR="005A23C5" w:rsidRPr="005A23C5" w:rsidRDefault="005A23C5" w:rsidP="000135D0">
            <w:pPr>
              <w:tabs>
                <w:tab w:val="left" w:pos="708"/>
                <w:tab w:val="left" w:pos="1416"/>
                <w:tab w:val="left" w:pos="2124"/>
                <w:tab w:val="left" w:pos="2832"/>
              </w:tabs>
              <w:jc w:val="both"/>
              <w:rPr>
                <w:rFonts w:ascii="Arial Narrow" w:hAnsi="Arial Narrow" w:cs="Arial"/>
                <w:sz w:val="26"/>
                <w:szCs w:val="26"/>
              </w:rPr>
            </w:pPr>
            <w:r w:rsidRPr="005A23C5">
              <w:rPr>
                <w:rFonts w:ascii="Arial Narrow" w:hAnsi="Arial Narrow" w:cs="Arial"/>
                <w:sz w:val="26"/>
                <w:szCs w:val="26"/>
              </w:rPr>
              <w:t>$70.00</w:t>
            </w:r>
          </w:p>
        </w:tc>
      </w:tr>
      <w:tr w:rsidR="005A23C5" w:rsidRPr="005A23C5" w14:paraId="1285731B" w14:textId="77777777" w:rsidTr="00935330">
        <w:trPr>
          <w:trHeight w:val="223"/>
          <w:jc w:val="center"/>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B5FD9" w14:textId="77777777" w:rsidR="005A23C5" w:rsidRPr="005A23C5" w:rsidRDefault="005A23C5" w:rsidP="000135D0">
            <w:pPr>
              <w:tabs>
                <w:tab w:val="left" w:pos="708"/>
                <w:tab w:val="left" w:pos="1416"/>
                <w:tab w:val="left" w:pos="2124"/>
                <w:tab w:val="left" w:pos="2832"/>
              </w:tabs>
              <w:jc w:val="both"/>
              <w:rPr>
                <w:rFonts w:ascii="Arial Narrow" w:hAnsi="Arial Narrow" w:cs="Arial"/>
                <w:sz w:val="26"/>
                <w:szCs w:val="26"/>
              </w:rPr>
            </w:pPr>
            <w:r w:rsidRPr="005A23C5">
              <w:rPr>
                <w:rFonts w:ascii="Arial Narrow" w:hAnsi="Arial Narrow" w:cs="Arial"/>
                <w:sz w:val="26"/>
                <w:szCs w:val="26"/>
              </w:rPr>
              <w:t>Ganado porcino</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8BDC9" w14:textId="77777777" w:rsidR="005A23C5" w:rsidRPr="005A23C5" w:rsidRDefault="005A23C5" w:rsidP="000135D0">
            <w:pPr>
              <w:tabs>
                <w:tab w:val="left" w:pos="708"/>
                <w:tab w:val="left" w:pos="1416"/>
                <w:tab w:val="left" w:pos="2124"/>
                <w:tab w:val="left" w:pos="2832"/>
              </w:tabs>
              <w:jc w:val="both"/>
              <w:rPr>
                <w:rFonts w:ascii="Arial Narrow" w:hAnsi="Arial Narrow" w:cs="Arial"/>
                <w:sz w:val="26"/>
                <w:szCs w:val="26"/>
              </w:rPr>
            </w:pPr>
            <w:r w:rsidRPr="005A23C5">
              <w:rPr>
                <w:rFonts w:ascii="Arial Narrow" w:hAnsi="Arial Narrow" w:cs="Arial"/>
                <w:sz w:val="26"/>
                <w:szCs w:val="26"/>
              </w:rPr>
              <w:t>$50.00</w:t>
            </w:r>
          </w:p>
        </w:tc>
      </w:tr>
    </w:tbl>
    <w:p w14:paraId="4CC1F2D5" w14:textId="77777777" w:rsidR="005A23C5" w:rsidRPr="005A23C5" w:rsidRDefault="005A23C5" w:rsidP="000135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Arial"/>
          <w:sz w:val="26"/>
          <w:szCs w:val="26"/>
        </w:rPr>
      </w:pPr>
      <w:r w:rsidRPr="005A23C5">
        <w:rPr>
          <w:rFonts w:ascii="Arial Narrow" w:hAnsi="Arial Narrow" w:cs="Arial"/>
          <w:sz w:val="26"/>
          <w:szCs w:val="26"/>
        </w:rPr>
        <w:t>Los derechos por servicio de uso de corrales del rastro se pagarán de acuerdo con la siguiente tarifa:</w:t>
      </w:r>
    </w:p>
    <w:tbl>
      <w:tblPr>
        <w:tblW w:w="59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992"/>
        <w:gridCol w:w="2993"/>
      </w:tblGrid>
      <w:tr w:rsidR="005A23C5" w:rsidRPr="005A23C5" w14:paraId="731A3659" w14:textId="77777777" w:rsidTr="000135D0">
        <w:trPr>
          <w:trHeight w:val="287"/>
          <w:jc w:val="center"/>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0010E" w14:textId="77777777" w:rsidR="005A23C5" w:rsidRPr="005A23C5" w:rsidRDefault="005A23C5" w:rsidP="000135D0">
            <w:pPr>
              <w:tabs>
                <w:tab w:val="left" w:pos="708"/>
                <w:tab w:val="left" w:pos="1416"/>
                <w:tab w:val="left" w:pos="2124"/>
                <w:tab w:val="left" w:pos="2832"/>
              </w:tabs>
              <w:jc w:val="both"/>
              <w:rPr>
                <w:rFonts w:ascii="Arial Narrow" w:hAnsi="Arial Narrow" w:cs="Arial"/>
                <w:sz w:val="26"/>
                <w:szCs w:val="26"/>
              </w:rPr>
            </w:pPr>
            <w:r w:rsidRPr="005A23C5">
              <w:rPr>
                <w:rFonts w:ascii="Arial Narrow" w:hAnsi="Arial Narrow" w:cs="Arial"/>
                <w:sz w:val="26"/>
                <w:szCs w:val="26"/>
              </w:rPr>
              <w:t>Ganado vacuno</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54810" w14:textId="77777777" w:rsidR="005A23C5" w:rsidRPr="005A23C5" w:rsidRDefault="005A23C5" w:rsidP="000135D0">
            <w:pPr>
              <w:tabs>
                <w:tab w:val="left" w:pos="708"/>
                <w:tab w:val="left" w:pos="1416"/>
                <w:tab w:val="left" w:pos="2124"/>
                <w:tab w:val="left" w:pos="2832"/>
              </w:tabs>
              <w:jc w:val="both"/>
              <w:rPr>
                <w:rFonts w:ascii="Arial Narrow" w:hAnsi="Arial Narrow" w:cs="Arial"/>
                <w:sz w:val="26"/>
                <w:szCs w:val="26"/>
              </w:rPr>
            </w:pPr>
            <w:r w:rsidRPr="005A23C5">
              <w:rPr>
                <w:rFonts w:ascii="Arial Narrow" w:hAnsi="Arial Narrow" w:cs="Arial"/>
                <w:sz w:val="26"/>
                <w:szCs w:val="26"/>
              </w:rPr>
              <w:t>$15.00 por cabeza</w:t>
            </w:r>
          </w:p>
        </w:tc>
      </w:tr>
      <w:tr w:rsidR="005A23C5" w:rsidRPr="005A23C5" w14:paraId="7F2A9470" w14:textId="77777777" w:rsidTr="00935330">
        <w:trPr>
          <w:trHeight w:val="223"/>
          <w:jc w:val="center"/>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3D870" w14:textId="77777777" w:rsidR="005A23C5" w:rsidRPr="005A23C5" w:rsidRDefault="005A23C5" w:rsidP="000135D0">
            <w:pPr>
              <w:tabs>
                <w:tab w:val="left" w:pos="708"/>
                <w:tab w:val="left" w:pos="1416"/>
                <w:tab w:val="left" w:pos="2124"/>
                <w:tab w:val="left" w:pos="2832"/>
              </w:tabs>
              <w:jc w:val="both"/>
              <w:rPr>
                <w:rFonts w:ascii="Arial Narrow" w:hAnsi="Arial Narrow" w:cs="Arial"/>
                <w:sz w:val="26"/>
                <w:szCs w:val="26"/>
              </w:rPr>
            </w:pPr>
            <w:r w:rsidRPr="005A23C5">
              <w:rPr>
                <w:rFonts w:ascii="Arial Narrow" w:hAnsi="Arial Narrow" w:cs="Arial"/>
                <w:sz w:val="26"/>
                <w:szCs w:val="26"/>
              </w:rPr>
              <w:t>Ganado porcino</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30DF0" w14:textId="77777777" w:rsidR="005A23C5" w:rsidRPr="005A23C5" w:rsidRDefault="005A23C5" w:rsidP="000135D0">
            <w:pPr>
              <w:tabs>
                <w:tab w:val="left" w:pos="708"/>
                <w:tab w:val="left" w:pos="1416"/>
                <w:tab w:val="left" w:pos="2124"/>
                <w:tab w:val="left" w:pos="2832"/>
              </w:tabs>
              <w:jc w:val="both"/>
              <w:rPr>
                <w:rFonts w:ascii="Arial Narrow" w:hAnsi="Arial Narrow" w:cs="Arial"/>
                <w:sz w:val="26"/>
                <w:szCs w:val="26"/>
              </w:rPr>
            </w:pPr>
            <w:r w:rsidRPr="005A23C5">
              <w:rPr>
                <w:rFonts w:ascii="Arial Narrow" w:hAnsi="Arial Narrow" w:cs="Arial"/>
                <w:sz w:val="26"/>
                <w:szCs w:val="26"/>
              </w:rPr>
              <w:t>$10.00 por cabeza</w:t>
            </w:r>
          </w:p>
        </w:tc>
      </w:tr>
    </w:tbl>
    <w:p w14:paraId="14969640" w14:textId="77777777" w:rsidR="005A23C5" w:rsidRPr="005A23C5" w:rsidRDefault="005A23C5" w:rsidP="000135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Arial"/>
          <w:sz w:val="26"/>
          <w:szCs w:val="26"/>
        </w:rPr>
      </w:pPr>
      <w:r w:rsidRPr="005A23C5">
        <w:rPr>
          <w:rFonts w:ascii="Arial Narrow" w:hAnsi="Arial Narrow" w:cs="Arial"/>
          <w:sz w:val="26"/>
          <w:szCs w:val="26"/>
        </w:rPr>
        <w:t>Los derechos por servicio de transporte, se pagará de acuerdo con la siguiente tarifa:</w:t>
      </w:r>
    </w:p>
    <w:tbl>
      <w:tblPr>
        <w:tblW w:w="59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992"/>
        <w:gridCol w:w="2993"/>
      </w:tblGrid>
      <w:tr w:rsidR="005A23C5" w:rsidRPr="005A23C5" w14:paraId="4BAB3FA3" w14:textId="77777777" w:rsidTr="00935330">
        <w:trPr>
          <w:trHeight w:val="223"/>
          <w:jc w:val="center"/>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32999" w14:textId="77777777" w:rsidR="005A23C5" w:rsidRPr="005A23C5" w:rsidRDefault="005A23C5" w:rsidP="000135D0">
            <w:pPr>
              <w:tabs>
                <w:tab w:val="left" w:pos="708"/>
                <w:tab w:val="left" w:pos="1416"/>
                <w:tab w:val="left" w:pos="2124"/>
                <w:tab w:val="left" w:pos="2832"/>
              </w:tabs>
              <w:jc w:val="both"/>
              <w:rPr>
                <w:rFonts w:ascii="Arial Narrow" w:hAnsi="Arial Narrow" w:cs="Arial"/>
                <w:sz w:val="26"/>
                <w:szCs w:val="26"/>
              </w:rPr>
            </w:pPr>
            <w:r w:rsidRPr="005A23C5">
              <w:rPr>
                <w:rFonts w:ascii="Arial Narrow" w:hAnsi="Arial Narrow" w:cs="Arial"/>
                <w:sz w:val="26"/>
                <w:szCs w:val="26"/>
              </w:rPr>
              <w:t xml:space="preserve">Ganado vacuno </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F85C2" w14:textId="77777777" w:rsidR="005A23C5" w:rsidRPr="005A23C5" w:rsidRDefault="005A23C5" w:rsidP="000135D0">
            <w:pPr>
              <w:tabs>
                <w:tab w:val="left" w:pos="708"/>
                <w:tab w:val="left" w:pos="1416"/>
                <w:tab w:val="left" w:pos="2124"/>
                <w:tab w:val="left" w:pos="2832"/>
              </w:tabs>
              <w:jc w:val="both"/>
              <w:rPr>
                <w:rFonts w:ascii="Arial Narrow" w:hAnsi="Arial Narrow" w:cs="Arial"/>
                <w:sz w:val="26"/>
                <w:szCs w:val="26"/>
              </w:rPr>
            </w:pPr>
            <w:r w:rsidRPr="005A23C5">
              <w:rPr>
                <w:rFonts w:ascii="Arial Narrow" w:hAnsi="Arial Narrow" w:cs="Arial"/>
                <w:sz w:val="26"/>
                <w:szCs w:val="26"/>
              </w:rPr>
              <w:t>$50.00 por cabeza</w:t>
            </w:r>
          </w:p>
        </w:tc>
      </w:tr>
      <w:tr w:rsidR="005A23C5" w:rsidRPr="005A23C5" w14:paraId="546D6C78" w14:textId="77777777" w:rsidTr="00935330">
        <w:trPr>
          <w:trHeight w:val="223"/>
          <w:jc w:val="center"/>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53A18" w14:textId="77777777" w:rsidR="005A23C5" w:rsidRPr="005A23C5" w:rsidRDefault="005A23C5" w:rsidP="000135D0">
            <w:pPr>
              <w:tabs>
                <w:tab w:val="left" w:pos="708"/>
                <w:tab w:val="left" w:pos="1416"/>
                <w:tab w:val="left" w:pos="2124"/>
                <w:tab w:val="left" w:pos="2832"/>
              </w:tabs>
              <w:jc w:val="both"/>
              <w:rPr>
                <w:rFonts w:ascii="Arial Narrow" w:hAnsi="Arial Narrow" w:cs="Arial"/>
                <w:sz w:val="26"/>
                <w:szCs w:val="26"/>
              </w:rPr>
            </w:pPr>
            <w:r w:rsidRPr="005A23C5">
              <w:rPr>
                <w:rFonts w:ascii="Arial Narrow" w:hAnsi="Arial Narrow" w:cs="Arial"/>
                <w:sz w:val="26"/>
                <w:szCs w:val="26"/>
              </w:rPr>
              <w:t>Ganado porcino</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25115" w14:textId="77777777" w:rsidR="005A23C5" w:rsidRPr="005A23C5" w:rsidRDefault="005A23C5" w:rsidP="000135D0">
            <w:pPr>
              <w:tabs>
                <w:tab w:val="left" w:pos="708"/>
                <w:tab w:val="left" w:pos="1416"/>
                <w:tab w:val="left" w:pos="2124"/>
                <w:tab w:val="left" w:pos="2832"/>
              </w:tabs>
              <w:jc w:val="both"/>
              <w:rPr>
                <w:rFonts w:ascii="Arial Narrow" w:hAnsi="Arial Narrow" w:cs="Arial"/>
                <w:sz w:val="26"/>
                <w:szCs w:val="26"/>
              </w:rPr>
            </w:pPr>
            <w:r w:rsidRPr="005A23C5">
              <w:rPr>
                <w:rFonts w:ascii="Arial Narrow" w:hAnsi="Arial Narrow" w:cs="Arial"/>
                <w:sz w:val="26"/>
                <w:szCs w:val="26"/>
              </w:rPr>
              <w:t>$25.00 por cabeza</w:t>
            </w:r>
          </w:p>
        </w:tc>
      </w:tr>
    </w:tbl>
    <w:p w14:paraId="04E70945" w14:textId="77777777" w:rsidR="005A23C5" w:rsidRPr="005A23C5" w:rsidRDefault="005A23C5" w:rsidP="000135D0">
      <w:pPr>
        <w:widowControl/>
        <w:pBdr>
          <w:top w:val="nil"/>
          <w:left w:val="nil"/>
          <w:bottom w:val="nil"/>
          <w:right w:val="nil"/>
          <w:between w:val="nil"/>
        </w:pBdr>
        <w:tabs>
          <w:tab w:val="left" w:pos="3544"/>
        </w:tabs>
        <w:jc w:val="both"/>
        <w:rPr>
          <w:rFonts w:ascii="Arial Narrow" w:hAnsi="Arial Narrow" w:cs="Arial"/>
          <w:color w:val="000000"/>
          <w:sz w:val="26"/>
          <w:szCs w:val="26"/>
        </w:rPr>
      </w:pPr>
      <w:r w:rsidRPr="005A23C5">
        <w:rPr>
          <w:rFonts w:ascii="Arial Narrow" w:hAnsi="Arial Narrow" w:cs="Arial"/>
          <w:b/>
          <w:color w:val="000000"/>
          <w:sz w:val="26"/>
          <w:szCs w:val="26"/>
        </w:rPr>
        <w:t>Artículo 152. Cuotas y tarifas</w:t>
      </w:r>
    </w:p>
    <w:p w14:paraId="2E5B4F18" w14:textId="77777777" w:rsidR="005A23C5" w:rsidRPr="005A23C5" w:rsidRDefault="005A23C5" w:rsidP="000135D0">
      <w:pPr>
        <w:widowControl/>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Por los servicios públicos de supervisión sanitaria de la matanza de animales para consumo, realizada en domicilios particulares, se pagarán derechos, por cabeza de ganado, conforme a las siguientes cuotas y tarifas:</w:t>
      </w:r>
    </w:p>
    <w:tbl>
      <w:tblPr>
        <w:tblW w:w="5940" w:type="dxa"/>
        <w:tblInd w:w="19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490"/>
        <w:gridCol w:w="2450"/>
      </w:tblGrid>
      <w:tr w:rsidR="005A23C5" w:rsidRPr="005A23C5" w14:paraId="4CFEFFD6" w14:textId="77777777" w:rsidTr="00935330">
        <w:trPr>
          <w:trHeight w:val="233"/>
        </w:trPr>
        <w:tc>
          <w:tcPr>
            <w:tcW w:w="3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E24AB" w14:textId="77777777" w:rsidR="005A23C5" w:rsidRPr="005A23C5" w:rsidRDefault="005A23C5" w:rsidP="000135D0">
            <w:pPr>
              <w:pBdr>
                <w:top w:val="nil"/>
                <w:left w:val="nil"/>
                <w:bottom w:val="nil"/>
                <w:right w:val="nil"/>
                <w:between w:val="nil"/>
              </w:pBdr>
              <w:tabs>
                <w:tab w:val="left" w:pos="708"/>
                <w:tab w:val="left" w:pos="1416"/>
                <w:tab w:val="left" w:pos="2124"/>
                <w:tab w:val="left" w:pos="2832"/>
              </w:tabs>
              <w:jc w:val="both"/>
              <w:rPr>
                <w:rFonts w:ascii="Arial Narrow" w:hAnsi="Arial Narrow" w:cs="Arial"/>
                <w:color w:val="000000"/>
                <w:sz w:val="26"/>
                <w:szCs w:val="26"/>
              </w:rPr>
            </w:pPr>
            <w:r w:rsidRPr="005A23C5">
              <w:rPr>
                <w:rFonts w:ascii="Arial Narrow" w:hAnsi="Arial Narrow" w:cs="Arial"/>
                <w:color w:val="000000"/>
                <w:sz w:val="26"/>
                <w:szCs w:val="26"/>
              </w:rPr>
              <w:t xml:space="preserve">Ganado vacuno </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1802D" w14:textId="77777777" w:rsidR="005A23C5" w:rsidRPr="005A23C5" w:rsidRDefault="005A23C5" w:rsidP="000135D0">
            <w:pPr>
              <w:pBdr>
                <w:top w:val="nil"/>
                <w:left w:val="nil"/>
                <w:bottom w:val="nil"/>
                <w:right w:val="nil"/>
                <w:between w:val="nil"/>
              </w:pBdr>
              <w:tabs>
                <w:tab w:val="left" w:pos="708"/>
                <w:tab w:val="left" w:pos="1416"/>
                <w:tab w:val="left" w:pos="2124"/>
              </w:tabs>
              <w:jc w:val="both"/>
              <w:rPr>
                <w:rFonts w:ascii="Arial Narrow" w:hAnsi="Arial Narrow" w:cs="Arial"/>
                <w:color w:val="000000"/>
                <w:sz w:val="26"/>
                <w:szCs w:val="26"/>
              </w:rPr>
            </w:pPr>
            <w:r w:rsidRPr="005A23C5">
              <w:rPr>
                <w:rFonts w:ascii="Arial Narrow" w:hAnsi="Arial Narrow" w:cs="Arial"/>
                <w:color w:val="000000"/>
                <w:sz w:val="26"/>
                <w:szCs w:val="26"/>
              </w:rPr>
              <w:t>$50.00 por cabeza</w:t>
            </w:r>
          </w:p>
        </w:tc>
      </w:tr>
      <w:tr w:rsidR="005A23C5" w:rsidRPr="005A23C5" w14:paraId="21BC62A4" w14:textId="77777777" w:rsidTr="00935330">
        <w:trPr>
          <w:trHeight w:val="233"/>
        </w:trPr>
        <w:tc>
          <w:tcPr>
            <w:tcW w:w="3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98523" w14:textId="77777777" w:rsidR="005A23C5" w:rsidRPr="005A23C5" w:rsidRDefault="005A23C5" w:rsidP="000135D0">
            <w:pPr>
              <w:pBdr>
                <w:top w:val="nil"/>
                <w:left w:val="nil"/>
                <w:bottom w:val="nil"/>
                <w:right w:val="nil"/>
                <w:between w:val="nil"/>
              </w:pBdr>
              <w:tabs>
                <w:tab w:val="left" w:pos="708"/>
                <w:tab w:val="left" w:pos="1416"/>
                <w:tab w:val="left" w:pos="2124"/>
                <w:tab w:val="left" w:pos="2832"/>
              </w:tabs>
              <w:jc w:val="both"/>
              <w:rPr>
                <w:rFonts w:ascii="Arial Narrow" w:hAnsi="Arial Narrow" w:cs="Arial"/>
                <w:color w:val="000000"/>
                <w:sz w:val="26"/>
                <w:szCs w:val="26"/>
              </w:rPr>
            </w:pPr>
            <w:r w:rsidRPr="005A23C5">
              <w:rPr>
                <w:rFonts w:ascii="Arial Narrow" w:hAnsi="Arial Narrow" w:cs="Arial"/>
                <w:color w:val="000000"/>
                <w:sz w:val="26"/>
                <w:szCs w:val="26"/>
              </w:rPr>
              <w:t>Ganado porcino</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58C19" w14:textId="77777777" w:rsidR="005A23C5" w:rsidRPr="005A23C5" w:rsidRDefault="005A23C5" w:rsidP="000135D0">
            <w:pPr>
              <w:pBdr>
                <w:top w:val="nil"/>
                <w:left w:val="nil"/>
                <w:bottom w:val="nil"/>
                <w:right w:val="nil"/>
                <w:between w:val="nil"/>
              </w:pBdr>
              <w:tabs>
                <w:tab w:val="left" w:pos="708"/>
                <w:tab w:val="left" w:pos="1416"/>
                <w:tab w:val="left" w:pos="2124"/>
              </w:tabs>
              <w:jc w:val="both"/>
              <w:rPr>
                <w:rFonts w:ascii="Arial Narrow" w:hAnsi="Arial Narrow" w:cs="Arial"/>
                <w:color w:val="000000"/>
                <w:sz w:val="26"/>
                <w:szCs w:val="26"/>
              </w:rPr>
            </w:pPr>
            <w:r w:rsidRPr="005A23C5">
              <w:rPr>
                <w:rFonts w:ascii="Arial Narrow" w:hAnsi="Arial Narrow" w:cs="Arial"/>
                <w:color w:val="000000"/>
                <w:sz w:val="26"/>
                <w:szCs w:val="26"/>
              </w:rPr>
              <w:t>$25.00 por cabeza</w:t>
            </w:r>
          </w:p>
        </w:tc>
      </w:tr>
    </w:tbl>
    <w:p w14:paraId="3215A8DA" w14:textId="77777777" w:rsidR="005A23C5" w:rsidRPr="005A23C5" w:rsidRDefault="005A23C5" w:rsidP="000135D0">
      <w:pPr>
        <w:widowControl/>
        <w:pBdr>
          <w:top w:val="nil"/>
          <w:left w:val="nil"/>
          <w:bottom w:val="nil"/>
          <w:right w:val="nil"/>
          <w:between w:val="nil"/>
        </w:pBdr>
        <w:tabs>
          <w:tab w:val="left" w:pos="3544"/>
        </w:tabs>
        <w:jc w:val="both"/>
        <w:rPr>
          <w:rFonts w:ascii="Arial" w:hAnsi="Arial" w:cs="Arial"/>
          <w:color w:val="000000"/>
        </w:rPr>
      </w:pPr>
      <w:r w:rsidRPr="005A23C5">
        <w:rPr>
          <w:rFonts w:ascii="Arial Narrow" w:hAnsi="Arial Narrow" w:cs="Arial"/>
          <w:color w:val="000000"/>
          <w:sz w:val="26"/>
          <w:szCs w:val="26"/>
        </w:rPr>
        <w:t>El incumplimiento, por el servicio de supervisión sanitaria de matanza de animales en el domicilio particular, será sancionado con base al segundo párrafo del artículo 151 de esta Ley. En caso de reincidencia, dicha sanción se duplicará</w:t>
      </w:r>
      <w:r w:rsidRPr="005A23C5">
        <w:rPr>
          <w:rFonts w:ascii="Arial" w:hAnsi="Arial" w:cs="Arial"/>
          <w:color w:val="000000"/>
        </w:rPr>
        <w:t>.</w:t>
      </w:r>
    </w:p>
    <w:p w14:paraId="606D7155" w14:textId="77777777" w:rsidR="005A23C5" w:rsidRPr="005A23C5" w:rsidRDefault="005A23C5" w:rsidP="000135D0">
      <w:pPr>
        <w:widowControl/>
        <w:pBdr>
          <w:top w:val="nil"/>
          <w:left w:val="nil"/>
          <w:bottom w:val="nil"/>
          <w:right w:val="nil"/>
          <w:between w:val="nil"/>
        </w:pBdr>
        <w:tabs>
          <w:tab w:val="left" w:pos="3544"/>
        </w:tabs>
        <w:rPr>
          <w:rFonts w:ascii="Arial Narrow" w:hAnsi="Arial Narrow" w:cs="Arial"/>
          <w:color w:val="000000"/>
          <w:sz w:val="26"/>
          <w:szCs w:val="26"/>
        </w:rPr>
      </w:pPr>
      <w:r w:rsidRPr="005A23C5">
        <w:rPr>
          <w:rFonts w:ascii="Arial Narrow" w:hAnsi="Arial Narrow" w:cs="Arial"/>
          <w:b/>
          <w:color w:val="000000"/>
          <w:sz w:val="26"/>
          <w:szCs w:val="26"/>
        </w:rPr>
        <w:t>Artículo 154. Cuotas y tarifas</w:t>
      </w:r>
    </w:p>
    <w:p w14:paraId="61A1BE51" w14:textId="77777777" w:rsidR="005A23C5" w:rsidRPr="005A23C5" w:rsidRDefault="005A23C5" w:rsidP="000135D0">
      <w:pPr>
        <w:widowControl/>
        <w:pBdr>
          <w:top w:val="nil"/>
          <w:left w:val="nil"/>
          <w:bottom w:val="nil"/>
          <w:right w:val="nil"/>
          <w:between w:val="nil"/>
        </w:pBdr>
        <w:rPr>
          <w:rFonts w:ascii="Arial Narrow" w:hAnsi="Arial Narrow" w:cs="Arial"/>
          <w:color w:val="000000"/>
          <w:sz w:val="26"/>
          <w:szCs w:val="26"/>
        </w:rPr>
      </w:pPr>
      <w:r w:rsidRPr="005A23C5">
        <w:rPr>
          <w:rFonts w:ascii="Arial Narrow" w:hAnsi="Arial Narrow" w:cs="Arial"/>
          <w:color w:val="000000"/>
          <w:sz w:val="26"/>
          <w:szCs w:val="26"/>
        </w:rPr>
        <w:t>Por los servicios públicos de vigilancia, se pagarán derechos, por cada agente comisionado, conforme a las siguientes cuotas y tarifas:</w:t>
      </w:r>
    </w:p>
    <w:p w14:paraId="150F0D9C" w14:textId="77777777" w:rsidR="005A23C5" w:rsidRPr="005A23C5" w:rsidRDefault="005A23C5" w:rsidP="000135D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rPr>
          <w:rFonts w:ascii="Arial Narrow" w:hAnsi="Arial Narrow" w:cs="Arial"/>
          <w:color w:val="000000"/>
          <w:sz w:val="26"/>
          <w:szCs w:val="26"/>
        </w:rPr>
      </w:pPr>
      <w:r w:rsidRPr="005A23C5">
        <w:rPr>
          <w:rFonts w:ascii="Arial Narrow" w:hAnsi="Arial Narrow" w:cs="Arial"/>
          <w:color w:val="000000"/>
          <w:sz w:val="26"/>
          <w:szCs w:val="26"/>
        </w:rPr>
        <w:t>I.- Día por elemento                  $ 400.00</w:t>
      </w:r>
    </w:p>
    <w:p w14:paraId="7D89C786" w14:textId="77777777" w:rsidR="005A23C5" w:rsidRPr="005A23C5" w:rsidRDefault="005A23C5" w:rsidP="000135D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rPr>
          <w:rFonts w:ascii="Arial Narrow" w:hAnsi="Arial Narrow" w:cs="Arial"/>
          <w:color w:val="000000"/>
          <w:sz w:val="26"/>
          <w:szCs w:val="26"/>
        </w:rPr>
      </w:pPr>
      <w:r w:rsidRPr="005A23C5">
        <w:rPr>
          <w:rFonts w:ascii="Arial Narrow" w:hAnsi="Arial Narrow" w:cs="Arial"/>
          <w:color w:val="000000"/>
          <w:sz w:val="26"/>
          <w:szCs w:val="26"/>
        </w:rPr>
        <w:t>II.- Hora por elemento               $   80.00</w:t>
      </w:r>
    </w:p>
    <w:p w14:paraId="2234A7FD" w14:textId="77777777" w:rsidR="005A23C5" w:rsidRPr="005A23C5" w:rsidRDefault="005A23C5" w:rsidP="000135D0">
      <w:pPr>
        <w:widowControl/>
        <w:pBdr>
          <w:top w:val="nil"/>
          <w:left w:val="nil"/>
          <w:bottom w:val="nil"/>
          <w:right w:val="nil"/>
          <w:between w:val="nil"/>
        </w:pBdr>
        <w:tabs>
          <w:tab w:val="left" w:pos="3544"/>
        </w:tabs>
        <w:rPr>
          <w:rFonts w:ascii="Arial Narrow" w:hAnsi="Arial Narrow" w:cs="Arial"/>
          <w:color w:val="000000"/>
          <w:sz w:val="26"/>
          <w:szCs w:val="26"/>
        </w:rPr>
      </w:pPr>
      <w:r w:rsidRPr="005A23C5">
        <w:rPr>
          <w:rFonts w:ascii="Arial Narrow" w:hAnsi="Arial Narrow" w:cs="Arial"/>
          <w:color w:val="000000"/>
          <w:sz w:val="26"/>
          <w:szCs w:val="26"/>
        </w:rPr>
        <w:t>El pago de los derechos por servicio de vigilancia, se hará por anticipado al solicitar el servicio, en las oficinas de la Tesorería Municipal.</w:t>
      </w:r>
    </w:p>
    <w:p w14:paraId="544665F0" w14:textId="77777777" w:rsidR="005A23C5" w:rsidRPr="005A23C5" w:rsidRDefault="005A23C5" w:rsidP="000135D0">
      <w:pPr>
        <w:widowControl/>
        <w:pBdr>
          <w:top w:val="nil"/>
          <w:left w:val="nil"/>
          <w:bottom w:val="nil"/>
          <w:right w:val="nil"/>
          <w:between w:val="nil"/>
        </w:pBdr>
        <w:tabs>
          <w:tab w:val="left" w:pos="3544"/>
        </w:tabs>
        <w:rPr>
          <w:rFonts w:ascii="Arial Narrow" w:hAnsi="Arial Narrow" w:cs="Arial"/>
          <w:color w:val="000000"/>
          <w:sz w:val="26"/>
          <w:szCs w:val="26"/>
        </w:rPr>
      </w:pPr>
      <w:r w:rsidRPr="005A23C5">
        <w:rPr>
          <w:rFonts w:ascii="Arial Narrow" w:hAnsi="Arial Narrow" w:cs="Arial"/>
          <w:b/>
          <w:color w:val="000000"/>
          <w:sz w:val="26"/>
          <w:szCs w:val="26"/>
        </w:rPr>
        <w:t>Artículo 159. Cuotas</w:t>
      </w:r>
    </w:p>
    <w:p w14:paraId="2BC17F68" w14:textId="77777777" w:rsidR="005A23C5" w:rsidRPr="005A23C5" w:rsidRDefault="005A23C5" w:rsidP="000135D0">
      <w:pPr>
        <w:widowControl/>
        <w:pBdr>
          <w:top w:val="nil"/>
          <w:left w:val="nil"/>
          <w:bottom w:val="nil"/>
          <w:right w:val="nil"/>
          <w:between w:val="nil"/>
        </w:pBdr>
        <w:rPr>
          <w:rFonts w:ascii="Arial Narrow" w:hAnsi="Arial Narrow" w:cs="Arial"/>
          <w:color w:val="000000"/>
          <w:sz w:val="26"/>
          <w:szCs w:val="26"/>
        </w:rPr>
      </w:pPr>
      <w:r w:rsidRPr="005A23C5">
        <w:rPr>
          <w:rFonts w:ascii="Arial Narrow" w:hAnsi="Arial Narrow" w:cs="Arial"/>
          <w:color w:val="000000"/>
          <w:sz w:val="26"/>
          <w:szCs w:val="26"/>
        </w:rPr>
        <w:t>Por los servicios públicos en materia de panteones, se pagarán derechos conforme a las siguientes cuotas:</w:t>
      </w:r>
    </w:p>
    <w:p w14:paraId="39417CBE" w14:textId="77777777" w:rsidR="005A23C5" w:rsidRPr="005A23C5" w:rsidRDefault="005A23C5" w:rsidP="00DF27E8">
      <w:pPr>
        <w:widowControl/>
        <w:numPr>
          <w:ilvl w:val="0"/>
          <w:numId w:val="20"/>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Por servicio funerario particular se pagará un derecho de $30.00.</w:t>
      </w:r>
    </w:p>
    <w:p w14:paraId="205B5533" w14:textId="77777777" w:rsidR="005A23C5" w:rsidRPr="005A23C5" w:rsidRDefault="005A23C5" w:rsidP="00DF27E8">
      <w:pPr>
        <w:widowControl/>
        <w:numPr>
          <w:ilvl w:val="0"/>
          <w:numId w:val="20"/>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Por la renta de la bóveda por periodo de dos años y su prórroga por el mismo periodo en el cementerio municipal: bóveda $2,000.00.</w:t>
      </w:r>
    </w:p>
    <w:p w14:paraId="6AE046A3" w14:textId="77777777" w:rsidR="005A23C5" w:rsidRPr="005A23C5" w:rsidRDefault="005A23C5" w:rsidP="00DF27E8">
      <w:pPr>
        <w:widowControl/>
        <w:numPr>
          <w:ilvl w:val="0"/>
          <w:numId w:val="20"/>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lastRenderedPageBreak/>
        <w:t>Por la adquisición de urna por el periodo de dos años o su prórroga por el mismo periodo en el cementerio municipal, Yucatán $2,950.00.</w:t>
      </w:r>
    </w:p>
    <w:p w14:paraId="3902D580" w14:textId="77777777" w:rsidR="005A23C5" w:rsidRPr="005A23C5" w:rsidRDefault="005A23C5" w:rsidP="00DF27E8">
      <w:pPr>
        <w:widowControl/>
        <w:numPr>
          <w:ilvl w:val="0"/>
          <w:numId w:val="20"/>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Renta anual de urna por el periodo de dos años $1,000.00</w:t>
      </w:r>
    </w:p>
    <w:p w14:paraId="3CC553C3" w14:textId="77777777" w:rsidR="005A23C5" w:rsidRPr="005A23C5" w:rsidRDefault="005A23C5" w:rsidP="00DF27E8">
      <w:pPr>
        <w:widowControl/>
        <w:numPr>
          <w:ilvl w:val="0"/>
          <w:numId w:val="20"/>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Permiso de construcción de cripta o bóveda en el cementerio municipal $160.00 y por el permiso para construcción de un mausoleo en la ciudad se cobrará $220.00.</w:t>
      </w:r>
    </w:p>
    <w:p w14:paraId="792B2585" w14:textId="77777777" w:rsidR="005A23C5" w:rsidRPr="005A23C5" w:rsidRDefault="005A23C5" w:rsidP="00DF27E8">
      <w:pPr>
        <w:widowControl/>
        <w:numPr>
          <w:ilvl w:val="0"/>
          <w:numId w:val="20"/>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Por inhumación y exhumaciones se pagará  $350.00</w:t>
      </w:r>
    </w:p>
    <w:p w14:paraId="074B5CAD" w14:textId="77777777" w:rsidR="005A23C5" w:rsidRPr="005A23C5" w:rsidRDefault="005A23C5" w:rsidP="00DF27E8">
      <w:pPr>
        <w:widowControl/>
        <w:numPr>
          <w:ilvl w:val="0"/>
          <w:numId w:val="20"/>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Anualmente por mantenimiento tanto por uso a perpetuidad como a arrendatarios, se pagará $300.00</w:t>
      </w:r>
    </w:p>
    <w:p w14:paraId="712F07FA" w14:textId="77777777" w:rsidR="005A23C5" w:rsidRPr="005A23C5" w:rsidRDefault="005A23C5" w:rsidP="00DF27E8">
      <w:pPr>
        <w:widowControl/>
        <w:numPr>
          <w:ilvl w:val="0"/>
          <w:numId w:val="20"/>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En las comisarías el cobro establecido en la fracción IV del presente artículo, será del 50%.</w:t>
      </w:r>
    </w:p>
    <w:p w14:paraId="3451E553" w14:textId="77777777" w:rsidR="005A23C5" w:rsidRPr="005A23C5" w:rsidRDefault="005A23C5" w:rsidP="00DF27E8">
      <w:pPr>
        <w:widowControl/>
        <w:numPr>
          <w:ilvl w:val="0"/>
          <w:numId w:val="20"/>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Por usar a perpetuidad bóvedas, criptas, fosas o tumbas columbarios se encuentren dentro de los cementerios públicos o privados, ubicados dentro de la jurisdicción y competencia del Municipio de Tekax, se pagará $9,200.00</w:t>
      </w:r>
    </w:p>
    <w:p w14:paraId="44D78362" w14:textId="77777777" w:rsidR="005A23C5" w:rsidRPr="005A23C5" w:rsidRDefault="005A23C5" w:rsidP="00DF27E8">
      <w:pPr>
        <w:widowControl/>
        <w:numPr>
          <w:ilvl w:val="0"/>
          <w:numId w:val="20"/>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Actualización de bóveda o urna $280.00</w:t>
      </w:r>
    </w:p>
    <w:p w14:paraId="1AD82577" w14:textId="77777777" w:rsidR="005A23C5" w:rsidRPr="005A23C5" w:rsidRDefault="005A23C5" w:rsidP="00DF27E8">
      <w:pPr>
        <w:widowControl/>
        <w:numPr>
          <w:ilvl w:val="0"/>
          <w:numId w:val="20"/>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Concesión nueva de bóveda o urna   $2,300.00</w:t>
      </w:r>
    </w:p>
    <w:p w14:paraId="1BDA2365" w14:textId="7F853D52" w:rsidR="005A23C5" w:rsidRPr="005A23C5" w:rsidRDefault="005A23C5" w:rsidP="00EC3A77">
      <w:pPr>
        <w:widowControl/>
        <w:pBdr>
          <w:top w:val="nil"/>
          <w:left w:val="nil"/>
          <w:bottom w:val="nil"/>
          <w:right w:val="nil"/>
          <w:between w:val="nil"/>
        </w:pBdr>
        <w:tabs>
          <w:tab w:val="left" w:pos="3544"/>
        </w:tabs>
        <w:jc w:val="both"/>
        <w:rPr>
          <w:rFonts w:ascii="Arial Narrow" w:hAnsi="Arial Narrow" w:cs="Arial"/>
          <w:color w:val="000000"/>
          <w:sz w:val="26"/>
          <w:szCs w:val="26"/>
        </w:rPr>
      </w:pPr>
      <w:r w:rsidRPr="005A23C5">
        <w:rPr>
          <w:rFonts w:ascii="Arial Narrow" w:hAnsi="Arial Narrow" w:cs="Arial"/>
          <w:b/>
          <w:color w:val="000000"/>
          <w:sz w:val="26"/>
          <w:szCs w:val="26"/>
        </w:rPr>
        <w:t>Artículo 160. Cuotas</w:t>
      </w:r>
      <w:r w:rsidR="00EC3A77">
        <w:rPr>
          <w:rFonts w:ascii="Arial Narrow" w:hAnsi="Arial Narrow" w:cs="Arial"/>
          <w:b/>
          <w:color w:val="000000"/>
          <w:sz w:val="26"/>
          <w:szCs w:val="26"/>
        </w:rPr>
        <w:t xml:space="preserve"> </w:t>
      </w:r>
      <w:r w:rsidRPr="005A23C5">
        <w:rPr>
          <w:rFonts w:ascii="Arial Narrow" w:hAnsi="Arial Narrow" w:cs="Arial"/>
          <w:color w:val="000000"/>
          <w:sz w:val="26"/>
          <w:szCs w:val="26"/>
        </w:rPr>
        <w:t>Por la expedición de certificados y constancias, se pagarán derechos conforme a las siguientes cuotas:</w:t>
      </w:r>
    </w:p>
    <w:tbl>
      <w:tblPr>
        <w:tblW w:w="76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671"/>
        <w:gridCol w:w="425"/>
        <w:gridCol w:w="1554"/>
      </w:tblGrid>
      <w:tr w:rsidR="005A23C5" w:rsidRPr="005A23C5" w14:paraId="01EFA7F4" w14:textId="77777777" w:rsidTr="00935330">
        <w:trPr>
          <w:trHeight w:val="232"/>
        </w:trPr>
        <w:tc>
          <w:tcPr>
            <w:tcW w:w="5671" w:type="dxa"/>
            <w:tcBorders>
              <w:top w:val="nil"/>
              <w:left w:val="nil"/>
              <w:bottom w:val="nil"/>
              <w:right w:val="nil"/>
            </w:tcBorders>
            <w:shd w:val="clear" w:color="auto" w:fill="auto"/>
            <w:tcMar>
              <w:top w:w="80" w:type="dxa"/>
              <w:left w:w="80" w:type="dxa"/>
              <w:bottom w:w="80" w:type="dxa"/>
              <w:right w:w="80" w:type="dxa"/>
            </w:tcMar>
          </w:tcPr>
          <w:p w14:paraId="1FD67C5A" w14:textId="77777777" w:rsidR="005A23C5" w:rsidRPr="005A23C5" w:rsidRDefault="005A23C5" w:rsidP="00DF27E8">
            <w:pPr>
              <w:widowControl/>
              <w:numPr>
                <w:ilvl w:val="0"/>
                <w:numId w:val="21"/>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Por cada certificado que expida el Ayuntamiento</w:t>
            </w:r>
          </w:p>
        </w:tc>
        <w:tc>
          <w:tcPr>
            <w:tcW w:w="425" w:type="dxa"/>
            <w:tcBorders>
              <w:top w:val="nil"/>
              <w:left w:val="nil"/>
              <w:bottom w:val="nil"/>
              <w:right w:val="nil"/>
            </w:tcBorders>
            <w:shd w:val="clear" w:color="auto" w:fill="auto"/>
            <w:tcMar>
              <w:top w:w="80" w:type="dxa"/>
              <w:left w:w="80" w:type="dxa"/>
              <w:bottom w:w="80" w:type="dxa"/>
              <w:right w:w="80" w:type="dxa"/>
            </w:tcMar>
          </w:tcPr>
          <w:p w14:paraId="026D4DA2" w14:textId="77777777" w:rsidR="005A23C5" w:rsidRPr="005A23C5" w:rsidRDefault="005A23C5" w:rsidP="000135D0">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w:t>
            </w:r>
          </w:p>
        </w:tc>
        <w:tc>
          <w:tcPr>
            <w:tcW w:w="1554" w:type="dxa"/>
            <w:tcBorders>
              <w:top w:val="nil"/>
              <w:left w:val="nil"/>
              <w:bottom w:val="nil"/>
              <w:right w:val="nil"/>
            </w:tcBorders>
            <w:shd w:val="clear" w:color="auto" w:fill="auto"/>
            <w:tcMar>
              <w:top w:w="80" w:type="dxa"/>
              <w:left w:w="80" w:type="dxa"/>
              <w:bottom w:w="80" w:type="dxa"/>
              <w:right w:w="80" w:type="dxa"/>
            </w:tcMar>
          </w:tcPr>
          <w:p w14:paraId="3647F786" w14:textId="77777777" w:rsidR="005A23C5" w:rsidRPr="005A23C5" w:rsidRDefault="005A23C5" w:rsidP="000135D0">
            <w:pPr>
              <w:pBdr>
                <w:top w:val="nil"/>
                <w:left w:val="nil"/>
                <w:bottom w:val="nil"/>
                <w:right w:val="nil"/>
                <w:between w:val="nil"/>
              </w:pBdr>
              <w:tabs>
                <w:tab w:val="left" w:pos="708"/>
                <w:tab w:val="left" w:pos="1416"/>
              </w:tabs>
              <w:jc w:val="both"/>
              <w:rPr>
                <w:rFonts w:ascii="Arial Narrow" w:hAnsi="Arial Narrow" w:cs="Arial"/>
                <w:color w:val="000000"/>
                <w:sz w:val="26"/>
                <w:szCs w:val="26"/>
              </w:rPr>
            </w:pPr>
            <w:r w:rsidRPr="005A23C5">
              <w:rPr>
                <w:rFonts w:ascii="Arial Narrow" w:hAnsi="Arial Narrow" w:cs="Arial"/>
                <w:color w:val="000000"/>
                <w:sz w:val="26"/>
                <w:szCs w:val="26"/>
              </w:rPr>
              <w:t>30.00 por hoja</w:t>
            </w:r>
          </w:p>
        </w:tc>
      </w:tr>
      <w:tr w:rsidR="005A23C5" w:rsidRPr="005A23C5" w14:paraId="7A173313" w14:textId="77777777" w:rsidTr="00935330">
        <w:trPr>
          <w:trHeight w:val="346"/>
        </w:trPr>
        <w:tc>
          <w:tcPr>
            <w:tcW w:w="5671" w:type="dxa"/>
            <w:tcBorders>
              <w:top w:val="nil"/>
              <w:left w:val="nil"/>
              <w:bottom w:val="nil"/>
              <w:right w:val="nil"/>
            </w:tcBorders>
            <w:shd w:val="clear" w:color="auto" w:fill="auto"/>
            <w:tcMar>
              <w:top w:w="80" w:type="dxa"/>
              <w:left w:w="80" w:type="dxa"/>
              <w:bottom w:w="80" w:type="dxa"/>
              <w:right w:w="80" w:type="dxa"/>
            </w:tcMar>
          </w:tcPr>
          <w:p w14:paraId="620ADEB5" w14:textId="77777777" w:rsidR="005A23C5" w:rsidRPr="005A23C5" w:rsidRDefault="005A23C5" w:rsidP="00DF27E8">
            <w:pPr>
              <w:widowControl/>
              <w:numPr>
                <w:ilvl w:val="0"/>
                <w:numId w:val="23"/>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Por cada copia certificada que expida el Ayuntamiento</w:t>
            </w:r>
          </w:p>
        </w:tc>
        <w:tc>
          <w:tcPr>
            <w:tcW w:w="425" w:type="dxa"/>
            <w:tcBorders>
              <w:top w:val="nil"/>
              <w:left w:val="nil"/>
              <w:bottom w:val="nil"/>
              <w:right w:val="nil"/>
            </w:tcBorders>
            <w:shd w:val="clear" w:color="auto" w:fill="auto"/>
            <w:tcMar>
              <w:top w:w="80" w:type="dxa"/>
              <w:left w:w="80" w:type="dxa"/>
              <w:bottom w:w="80" w:type="dxa"/>
              <w:right w:w="80" w:type="dxa"/>
            </w:tcMar>
          </w:tcPr>
          <w:p w14:paraId="560E9FE5" w14:textId="77777777" w:rsidR="005A23C5" w:rsidRPr="005A23C5" w:rsidRDefault="005A23C5" w:rsidP="000135D0">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w:t>
            </w:r>
          </w:p>
        </w:tc>
        <w:tc>
          <w:tcPr>
            <w:tcW w:w="1554" w:type="dxa"/>
            <w:tcBorders>
              <w:top w:val="nil"/>
              <w:left w:val="nil"/>
              <w:bottom w:val="nil"/>
              <w:right w:val="nil"/>
            </w:tcBorders>
            <w:shd w:val="clear" w:color="auto" w:fill="auto"/>
            <w:tcMar>
              <w:top w:w="80" w:type="dxa"/>
              <w:left w:w="80" w:type="dxa"/>
              <w:bottom w:w="80" w:type="dxa"/>
              <w:right w:w="80" w:type="dxa"/>
            </w:tcMar>
          </w:tcPr>
          <w:p w14:paraId="0A18F261" w14:textId="77777777" w:rsidR="005A23C5" w:rsidRPr="005A23C5" w:rsidRDefault="005A23C5" w:rsidP="000135D0">
            <w:pPr>
              <w:pBdr>
                <w:top w:val="nil"/>
                <w:left w:val="nil"/>
                <w:bottom w:val="nil"/>
                <w:right w:val="nil"/>
                <w:between w:val="nil"/>
              </w:pBdr>
              <w:tabs>
                <w:tab w:val="left" w:pos="708"/>
                <w:tab w:val="left" w:pos="1416"/>
              </w:tabs>
              <w:jc w:val="both"/>
              <w:rPr>
                <w:rFonts w:ascii="Arial Narrow" w:hAnsi="Arial Narrow" w:cs="Arial"/>
                <w:color w:val="000000"/>
                <w:sz w:val="26"/>
                <w:szCs w:val="26"/>
              </w:rPr>
            </w:pPr>
            <w:r w:rsidRPr="005A23C5">
              <w:rPr>
                <w:rFonts w:ascii="Arial Narrow" w:hAnsi="Arial Narrow" w:cs="Arial"/>
                <w:color w:val="000000"/>
                <w:sz w:val="26"/>
                <w:szCs w:val="26"/>
              </w:rPr>
              <w:t>3.00 por hoja</w:t>
            </w:r>
          </w:p>
        </w:tc>
      </w:tr>
      <w:tr w:rsidR="005A23C5" w:rsidRPr="005A23C5" w14:paraId="2C1FC4E0" w14:textId="77777777" w:rsidTr="00935330">
        <w:trPr>
          <w:trHeight w:val="232"/>
        </w:trPr>
        <w:tc>
          <w:tcPr>
            <w:tcW w:w="5671" w:type="dxa"/>
            <w:tcBorders>
              <w:top w:val="nil"/>
              <w:left w:val="nil"/>
              <w:bottom w:val="nil"/>
              <w:right w:val="nil"/>
            </w:tcBorders>
            <w:shd w:val="clear" w:color="auto" w:fill="auto"/>
            <w:tcMar>
              <w:top w:w="80" w:type="dxa"/>
              <w:left w:w="80" w:type="dxa"/>
              <w:bottom w:w="80" w:type="dxa"/>
              <w:right w:w="80" w:type="dxa"/>
            </w:tcMar>
          </w:tcPr>
          <w:p w14:paraId="670F56D0" w14:textId="77777777" w:rsidR="005A23C5" w:rsidRPr="005A23C5" w:rsidRDefault="005A23C5" w:rsidP="00DF27E8">
            <w:pPr>
              <w:widowControl/>
              <w:numPr>
                <w:ilvl w:val="0"/>
                <w:numId w:val="25"/>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Por cada constancia que expida el Ayuntamiento</w:t>
            </w:r>
          </w:p>
        </w:tc>
        <w:tc>
          <w:tcPr>
            <w:tcW w:w="425" w:type="dxa"/>
            <w:tcBorders>
              <w:top w:val="nil"/>
              <w:left w:val="nil"/>
              <w:bottom w:val="nil"/>
              <w:right w:val="nil"/>
            </w:tcBorders>
            <w:shd w:val="clear" w:color="auto" w:fill="auto"/>
            <w:tcMar>
              <w:top w:w="80" w:type="dxa"/>
              <w:left w:w="80" w:type="dxa"/>
              <w:bottom w:w="80" w:type="dxa"/>
              <w:right w:w="80" w:type="dxa"/>
            </w:tcMar>
          </w:tcPr>
          <w:p w14:paraId="52824D97" w14:textId="77777777" w:rsidR="005A23C5" w:rsidRPr="005A23C5" w:rsidRDefault="005A23C5" w:rsidP="000135D0">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w:t>
            </w:r>
          </w:p>
        </w:tc>
        <w:tc>
          <w:tcPr>
            <w:tcW w:w="1554" w:type="dxa"/>
            <w:tcBorders>
              <w:top w:val="nil"/>
              <w:left w:val="nil"/>
              <w:bottom w:val="nil"/>
              <w:right w:val="nil"/>
            </w:tcBorders>
            <w:shd w:val="clear" w:color="auto" w:fill="auto"/>
            <w:tcMar>
              <w:top w:w="80" w:type="dxa"/>
              <w:left w:w="80" w:type="dxa"/>
              <w:bottom w:w="80" w:type="dxa"/>
              <w:right w:w="80" w:type="dxa"/>
            </w:tcMar>
          </w:tcPr>
          <w:p w14:paraId="6BE78680" w14:textId="77777777" w:rsidR="005A23C5" w:rsidRPr="005A23C5" w:rsidRDefault="005A23C5" w:rsidP="000135D0">
            <w:pPr>
              <w:pBdr>
                <w:top w:val="nil"/>
                <w:left w:val="nil"/>
                <w:bottom w:val="nil"/>
                <w:right w:val="nil"/>
                <w:between w:val="nil"/>
              </w:pBdr>
              <w:tabs>
                <w:tab w:val="left" w:pos="708"/>
                <w:tab w:val="left" w:pos="1416"/>
              </w:tabs>
              <w:jc w:val="both"/>
              <w:rPr>
                <w:rFonts w:ascii="Arial Narrow" w:hAnsi="Arial Narrow" w:cs="Arial"/>
                <w:color w:val="000000"/>
                <w:sz w:val="26"/>
                <w:szCs w:val="26"/>
              </w:rPr>
            </w:pPr>
            <w:r w:rsidRPr="005A23C5">
              <w:rPr>
                <w:rFonts w:ascii="Arial Narrow" w:hAnsi="Arial Narrow" w:cs="Arial"/>
                <w:color w:val="000000"/>
                <w:sz w:val="26"/>
                <w:szCs w:val="26"/>
              </w:rPr>
              <w:t>30.00 por hoja</w:t>
            </w:r>
          </w:p>
        </w:tc>
      </w:tr>
      <w:tr w:rsidR="005A23C5" w:rsidRPr="005A23C5" w14:paraId="1024B284" w14:textId="77777777" w:rsidTr="00935330">
        <w:trPr>
          <w:trHeight w:val="232"/>
        </w:trPr>
        <w:tc>
          <w:tcPr>
            <w:tcW w:w="5671" w:type="dxa"/>
            <w:tcBorders>
              <w:top w:val="nil"/>
              <w:left w:val="nil"/>
              <w:bottom w:val="nil"/>
              <w:right w:val="nil"/>
            </w:tcBorders>
            <w:shd w:val="clear" w:color="auto" w:fill="auto"/>
            <w:tcMar>
              <w:top w:w="80" w:type="dxa"/>
              <w:left w:w="80" w:type="dxa"/>
              <w:bottom w:w="80" w:type="dxa"/>
              <w:right w:w="80" w:type="dxa"/>
            </w:tcMar>
          </w:tcPr>
          <w:p w14:paraId="59D0A043" w14:textId="77777777" w:rsidR="005A23C5" w:rsidRPr="005A23C5" w:rsidRDefault="005A23C5" w:rsidP="00DF27E8">
            <w:pPr>
              <w:widowControl/>
              <w:numPr>
                <w:ilvl w:val="0"/>
                <w:numId w:val="17"/>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Por cada copia fotostática simple</w:t>
            </w:r>
          </w:p>
        </w:tc>
        <w:tc>
          <w:tcPr>
            <w:tcW w:w="425" w:type="dxa"/>
            <w:tcBorders>
              <w:top w:val="nil"/>
              <w:left w:val="nil"/>
              <w:bottom w:val="nil"/>
              <w:right w:val="nil"/>
            </w:tcBorders>
            <w:shd w:val="clear" w:color="auto" w:fill="auto"/>
            <w:tcMar>
              <w:top w:w="80" w:type="dxa"/>
              <w:left w:w="80" w:type="dxa"/>
              <w:bottom w:w="80" w:type="dxa"/>
              <w:right w:w="80" w:type="dxa"/>
            </w:tcMar>
          </w:tcPr>
          <w:p w14:paraId="33A110D8" w14:textId="77777777" w:rsidR="005A23C5" w:rsidRPr="005A23C5" w:rsidRDefault="005A23C5" w:rsidP="000135D0">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w:t>
            </w:r>
          </w:p>
        </w:tc>
        <w:tc>
          <w:tcPr>
            <w:tcW w:w="1554" w:type="dxa"/>
            <w:tcBorders>
              <w:top w:val="nil"/>
              <w:left w:val="nil"/>
              <w:bottom w:val="nil"/>
              <w:right w:val="nil"/>
            </w:tcBorders>
            <w:shd w:val="clear" w:color="auto" w:fill="auto"/>
            <w:tcMar>
              <w:top w:w="80" w:type="dxa"/>
              <w:left w:w="80" w:type="dxa"/>
              <w:bottom w:w="80" w:type="dxa"/>
              <w:right w:w="80" w:type="dxa"/>
            </w:tcMar>
          </w:tcPr>
          <w:p w14:paraId="450FF487" w14:textId="77777777" w:rsidR="005A23C5" w:rsidRPr="005A23C5" w:rsidRDefault="005A23C5" w:rsidP="000135D0">
            <w:pPr>
              <w:pBdr>
                <w:top w:val="nil"/>
                <w:left w:val="nil"/>
                <w:bottom w:val="nil"/>
                <w:right w:val="nil"/>
                <w:between w:val="nil"/>
              </w:pBdr>
              <w:tabs>
                <w:tab w:val="left" w:pos="708"/>
                <w:tab w:val="left" w:pos="1416"/>
              </w:tabs>
              <w:jc w:val="both"/>
              <w:rPr>
                <w:rFonts w:ascii="Arial Narrow" w:hAnsi="Arial Narrow" w:cs="Arial"/>
                <w:color w:val="000000"/>
                <w:sz w:val="26"/>
                <w:szCs w:val="26"/>
              </w:rPr>
            </w:pPr>
            <w:r w:rsidRPr="005A23C5">
              <w:rPr>
                <w:rFonts w:ascii="Arial Narrow" w:hAnsi="Arial Narrow" w:cs="Arial"/>
                <w:color w:val="000000"/>
                <w:sz w:val="26"/>
                <w:szCs w:val="26"/>
              </w:rPr>
              <w:t>1.00 por hoja</w:t>
            </w:r>
          </w:p>
        </w:tc>
      </w:tr>
      <w:tr w:rsidR="005A23C5" w:rsidRPr="005A23C5" w14:paraId="1E8AAAD8" w14:textId="77777777" w:rsidTr="00935330">
        <w:trPr>
          <w:trHeight w:val="232"/>
        </w:trPr>
        <w:tc>
          <w:tcPr>
            <w:tcW w:w="5671" w:type="dxa"/>
            <w:tcBorders>
              <w:top w:val="nil"/>
              <w:left w:val="nil"/>
              <w:bottom w:val="nil"/>
              <w:right w:val="nil"/>
            </w:tcBorders>
            <w:shd w:val="clear" w:color="auto" w:fill="auto"/>
            <w:tcMar>
              <w:top w:w="80" w:type="dxa"/>
              <w:left w:w="80" w:type="dxa"/>
              <w:bottom w:w="80" w:type="dxa"/>
              <w:right w:w="80" w:type="dxa"/>
            </w:tcMar>
          </w:tcPr>
          <w:p w14:paraId="6AE132C4" w14:textId="77777777" w:rsidR="005A23C5" w:rsidRPr="005A23C5" w:rsidRDefault="005A23C5" w:rsidP="00DF27E8">
            <w:pPr>
              <w:widowControl/>
              <w:numPr>
                <w:ilvl w:val="0"/>
                <w:numId w:val="16"/>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Por participar en licitaciones</w:t>
            </w:r>
          </w:p>
        </w:tc>
        <w:tc>
          <w:tcPr>
            <w:tcW w:w="425" w:type="dxa"/>
            <w:tcBorders>
              <w:top w:val="nil"/>
              <w:left w:val="nil"/>
              <w:bottom w:val="nil"/>
              <w:right w:val="nil"/>
            </w:tcBorders>
            <w:shd w:val="clear" w:color="auto" w:fill="auto"/>
            <w:tcMar>
              <w:top w:w="80" w:type="dxa"/>
              <w:left w:w="80" w:type="dxa"/>
              <w:bottom w:w="80" w:type="dxa"/>
              <w:right w:w="80" w:type="dxa"/>
            </w:tcMar>
          </w:tcPr>
          <w:p w14:paraId="5C65679D" w14:textId="77777777" w:rsidR="005A23C5" w:rsidRPr="005A23C5" w:rsidRDefault="005A23C5" w:rsidP="000135D0">
            <w:pPr>
              <w:widowControl/>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w:t>
            </w:r>
          </w:p>
        </w:tc>
        <w:tc>
          <w:tcPr>
            <w:tcW w:w="1554" w:type="dxa"/>
            <w:tcBorders>
              <w:top w:val="nil"/>
              <w:left w:val="nil"/>
              <w:bottom w:val="nil"/>
              <w:right w:val="nil"/>
            </w:tcBorders>
            <w:shd w:val="clear" w:color="auto" w:fill="auto"/>
            <w:tcMar>
              <w:top w:w="80" w:type="dxa"/>
              <w:left w:w="80" w:type="dxa"/>
              <w:bottom w:w="80" w:type="dxa"/>
              <w:right w:w="80" w:type="dxa"/>
            </w:tcMar>
          </w:tcPr>
          <w:p w14:paraId="3944C6C8" w14:textId="77777777" w:rsidR="005A23C5" w:rsidRPr="005A23C5" w:rsidRDefault="005A23C5" w:rsidP="000135D0">
            <w:pPr>
              <w:pBdr>
                <w:top w:val="nil"/>
                <w:left w:val="nil"/>
                <w:bottom w:val="nil"/>
                <w:right w:val="nil"/>
                <w:between w:val="nil"/>
              </w:pBdr>
              <w:tabs>
                <w:tab w:val="left" w:pos="708"/>
                <w:tab w:val="left" w:pos="1416"/>
              </w:tabs>
              <w:jc w:val="both"/>
              <w:rPr>
                <w:rFonts w:ascii="Arial Narrow" w:hAnsi="Arial Narrow" w:cs="Arial"/>
                <w:color w:val="000000"/>
                <w:sz w:val="26"/>
                <w:szCs w:val="26"/>
              </w:rPr>
            </w:pPr>
            <w:r w:rsidRPr="005A23C5">
              <w:rPr>
                <w:rFonts w:ascii="Arial Narrow" w:hAnsi="Arial Narrow" w:cs="Arial"/>
                <w:color w:val="000000"/>
                <w:sz w:val="26"/>
                <w:szCs w:val="26"/>
              </w:rPr>
              <w:t>2880.00</w:t>
            </w:r>
          </w:p>
        </w:tc>
      </w:tr>
      <w:tr w:rsidR="005A23C5" w:rsidRPr="005A23C5" w14:paraId="1EDB6DBE" w14:textId="77777777" w:rsidTr="00935330">
        <w:trPr>
          <w:trHeight w:val="232"/>
        </w:trPr>
        <w:tc>
          <w:tcPr>
            <w:tcW w:w="5671" w:type="dxa"/>
            <w:tcBorders>
              <w:top w:val="nil"/>
              <w:left w:val="nil"/>
              <w:bottom w:val="nil"/>
              <w:right w:val="nil"/>
            </w:tcBorders>
            <w:shd w:val="clear" w:color="auto" w:fill="auto"/>
            <w:tcMar>
              <w:top w:w="80" w:type="dxa"/>
              <w:left w:w="80" w:type="dxa"/>
              <w:bottom w:w="80" w:type="dxa"/>
              <w:right w:w="80" w:type="dxa"/>
            </w:tcMar>
          </w:tcPr>
          <w:p w14:paraId="48C8DF2F" w14:textId="77777777" w:rsidR="005A23C5" w:rsidRPr="005A23C5" w:rsidRDefault="005A23C5" w:rsidP="00DF27E8">
            <w:pPr>
              <w:widowControl/>
              <w:numPr>
                <w:ilvl w:val="0"/>
                <w:numId w:val="5"/>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Por reposición de licencias de funcionamiento</w:t>
            </w:r>
          </w:p>
        </w:tc>
        <w:tc>
          <w:tcPr>
            <w:tcW w:w="425" w:type="dxa"/>
            <w:tcBorders>
              <w:top w:val="nil"/>
              <w:left w:val="nil"/>
              <w:bottom w:val="nil"/>
              <w:right w:val="nil"/>
            </w:tcBorders>
            <w:shd w:val="clear" w:color="auto" w:fill="auto"/>
            <w:tcMar>
              <w:top w:w="80" w:type="dxa"/>
              <w:left w:w="80" w:type="dxa"/>
              <w:bottom w:w="80" w:type="dxa"/>
              <w:right w:w="80" w:type="dxa"/>
            </w:tcMar>
          </w:tcPr>
          <w:p w14:paraId="5D26E930" w14:textId="77777777" w:rsidR="005A23C5" w:rsidRPr="005A23C5" w:rsidRDefault="005A23C5" w:rsidP="000135D0">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w:t>
            </w:r>
          </w:p>
        </w:tc>
        <w:tc>
          <w:tcPr>
            <w:tcW w:w="1554" w:type="dxa"/>
            <w:tcBorders>
              <w:top w:val="nil"/>
              <w:left w:val="nil"/>
              <w:bottom w:val="nil"/>
              <w:right w:val="nil"/>
            </w:tcBorders>
            <w:shd w:val="clear" w:color="auto" w:fill="auto"/>
            <w:tcMar>
              <w:top w:w="80" w:type="dxa"/>
              <w:left w:w="80" w:type="dxa"/>
              <w:bottom w:w="80" w:type="dxa"/>
              <w:right w:w="80" w:type="dxa"/>
            </w:tcMar>
          </w:tcPr>
          <w:p w14:paraId="38CCAB7B" w14:textId="77777777" w:rsidR="005A23C5" w:rsidRPr="005A23C5" w:rsidRDefault="005A23C5" w:rsidP="000135D0">
            <w:pPr>
              <w:pBdr>
                <w:top w:val="nil"/>
                <w:left w:val="nil"/>
                <w:bottom w:val="nil"/>
                <w:right w:val="nil"/>
                <w:between w:val="nil"/>
              </w:pBdr>
              <w:tabs>
                <w:tab w:val="left" w:pos="708"/>
                <w:tab w:val="left" w:pos="1416"/>
              </w:tabs>
              <w:jc w:val="both"/>
              <w:rPr>
                <w:rFonts w:ascii="Arial Narrow" w:hAnsi="Arial Narrow" w:cs="Arial"/>
                <w:color w:val="000000"/>
                <w:sz w:val="26"/>
                <w:szCs w:val="26"/>
              </w:rPr>
            </w:pPr>
            <w:r w:rsidRPr="005A23C5">
              <w:rPr>
                <w:rFonts w:ascii="Arial Narrow" w:hAnsi="Arial Narrow" w:cs="Arial"/>
                <w:color w:val="000000"/>
                <w:sz w:val="26"/>
                <w:szCs w:val="26"/>
              </w:rPr>
              <w:t>100.00</w:t>
            </w:r>
          </w:p>
        </w:tc>
      </w:tr>
      <w:tr w:rsidR="005A23C5" w:rsidRPr="005A23C5" w14:paraId="020090BA" w14:textId="77777777" w:rsidTr="00935330">
        <w:trPr>
          <w:trHeight w:val="232"/>
        </w:trPr>
        <w:tc>
          <w:tcPr>
            <w:tcW w:w="5671" w:type="dxa"/>
            <w:tcBorders>
              <w:top w:val="nil"/>
              <w:left w:val="nil"/>
              <w:bottom w:val="nil"/>
              <w:right w:val="nil"/>
            </w:tcBorders>
            <w:shd w:val="clear" w:color="auto" w:fill="auto"/>
            <w:tcMar>
              <w:top w:w="80" w:type="dxa"/>
              <w:left w:w="80" w:type="dxa"/>
              <w:bottom w:w="80" w:type="dxa"/>
              <w:right w:w="80" w:type="dxa"/>
            </w:tcMar>
          </w:tcPr>
          <w:p w14:paraId="630DE69E" w14:textId="77777777" w:rsidR="005A23C5" w:rsidRPr="005A23C5" w:rsidRDefault="005A23C5" w:rsidP="00DF27E8">
            <w:pPr>
              <w:widowControl/>
              <w:numPr>
                <w:ilvl w:val="0"/>
                <w:numId w:val="7"/>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Por reposición de recibos oficiales</w:t>
            </w:r>
          </w:p>
        </w:tc>
        <w:tc>
          <w:tcPr>
            <w:tcW w:w="425" w:type="dxa"/>
            <w:tcBorders>
              <w:top w:val="nil"/>
              <w:left w:val="nil"/>
              <w:bottom w:val="nil"/>
              <w:right w:val="nil"/>
            </w:tcBorders>
            <w:shd w:val="clear" w:color="auto" w:fill="auto"/>
            <w:tcMar>
              <w:top w:w="80" w:type="dxa"/>
              <w:left w:w="80" w:type="dxa"/>
              <w:bottom w:w="80" w:type="dxa"/>
              <w:right w:w="80" w:type="dxa"/>
            </w:tcMar>
          </w:tcPr>
          <w:p w14:paraId="27551803" w14:textId="77777777" w:rsidR="005A23C5" w:rsidRPr="005A23C5" w:rsidRDefault="005A23C5" w:rsidP="000135D0">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w:t>
            </w:r>
          </w:p>
        </w:tc>
        <w:tc>
          <w:tcPr>
            <w:tcW w:w="1554" w:type="dxa"/>
            <w:tcBorders>
              <w:top w:val="nil"/>
              <w:left w:val="nil"/>
              <w:bottom w:val="nil"/>
              <w:right w:val="nil"/>
            </w:tcBorders>
            <w:shd w:val="clear" w:color="auto" w:fill="auto"/>
            <w:tcMar>
              <w:top w:w="80" w:type="dxa"/>
              <w:left w:w="80" w:type="dxa"/>
              <w:bottom w:w="80" w:type="dxa"/>
              <w:right w:w="80" w:type="dxa"/>
            </w:tcMar>
          </w:tcPr>
          <w:p w14:paraId="0686F20D" w14:textId="77777777" w:rsidR="005A23C5" w:rsidRPr="005A23C5" w:rsidRDefault="005A23C5" w:rsidP="000135D0">
            <w:pPr>
              <w:pBdr>
                <w:top w:val="nil"/>
                <w:left w:val="nil"/>
                <w:bottom w:val="nil"/>
                <w:right w:val="nil"/>
                <w:between w:val="nil"/>
              </w:pBdr>
              <w:tabs>
                <w:tab w:val="left" w:pos="708"/>
                <w:tab w:val="left" w:pos="1416"/>
              </w:tabs>
              <w:jc w:val="both"/>
              <w:rPr>
                <w:rFonts w:ascii="Arial Narrow" w:hAnsi="Arial Narrow" w:cs="Arial"/>
                <w:color w:val="000000"/>
                <w:sz w:val="26"/>
                <w:szCs w:val="26"/>
              </w:rPr>
            </w:pPr>
            <w:r w:rsidRPr="005A23C5">
              <w:rPr>
                <w:rFonts w:ascii="Arial Narrow" w:hAnsi="Arial Narrow" w:cs="Arial"/>
                <w:color w:val="000000"/>
                <w:sz w:val="26"/>
                <w:szCs w:val="26"/>
              </w:rPr>
              <w:t>20.00</w:t>
            </w:r>
          </w:p>
        </w:tc>
      </w:tr>
      <w:tr w:rsidR="005A23C5" w:rsidRPr="005A23C5" w14:paraId="1686E95E" w14:textId="77777777" w:rsidTr="00935330">
        <w:trPr>
          <w:trHeight w:val="232"/>
        </w:trPr>
        <w:tc>
          <w:tcPr>
            <w:tcW w:w="5671" w:type="dxa"/>
            <w:tcBorders>
              <w:top w:val="nil"/>
              <w:left w:val="nil"/>
              <w:bottom w:val="nil"/>
              <w:right w:val="nil"/>
            </w:tcBorders>
            <w:shd w:val="clear" w:color="auto" w:fill="auto"/>
            <w:tcMar>
              <w:top w:w="80" w:type="dxa"/>
              <w:left w:w="80" w:type="dxa"/>
              <w:bottom w:w="80" w:type="dxa"/>
              <w:right w:w="80" w:type="dxa"/>
            </w:tcMar>
          </w:tcPr>
          <w:p w14:paraId="6ABCE54B" w14:textId="77777777" w:rsidR="005A23C5" w:rsidRPr="005A23C5" w:rsidRDefault="005A23C5" w:rsidP="00DF27E8">
            <w:pPr>
              <w:widowControl/>
              <w:numPr>
                <w:ilvl w:val="0"/>
                <w:numId w:val="12"/>
              </w:num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Por derecho de tanto</w:t>
            </w:r>
          </w:p>
        </w:tc>
        <w:tc>
          <w:tcPr>
            <w:tcW w:w="425" w:type="dxa"/>
            <w:tcBorders>
              <w:top w:val="nil"/>
              <w:left w:val="nil"/>
              <w:bottom w:val="nil"/>
              <w:right w:val="nil"/>
            </w:tcBorders>
            <w:shd w:val="clear" w:color="auto" w:fill="auto"/>
            <w:tcMar>
              <w:top w:w="80" w:type="dxa"/>
              <w:left w:w="80" w:type="dxa"/>
              <w:bottom w:w="80" w:type="dxa"/>
              <w:right w:w="80" w:type="dxa"/>
            </w:tcMar>
          </w:tcPr>
          <w:p w14:paraId="6BB55127" w14:textId="77777777" w:rsidR="005A23C5" w:rsidRPr="005A23C5" w:rsidRDefault="005A23C5" w:rsidP="000135D0">
            <w:pPr>
              <w:pBdr>
                <w:top w:val="nil"/>
                <w:left w:val="nil"/>
                <w:bottom w:val="nil"/>
                <w:right w:val="nil"/>
                <w:between w:val="nil"/>
              </w:pBdr>
              <w:jc w:val="both"/>
              <w:rPr>
                <w:rFonts w:ascii="Arial Narrow" w:hAnsi="Arial Narrow" w:cs="Arial"/>
                <w:color w:val="000000"/>
                <w:sz w:val="26"/>
                <w:szCs w:val="26"/>
              </w:rPr>
            </w:pPr>
            <w:r w:rsidRPr="005A23C5">
              <w:rPr>
                <w:rFonts w:ascii="Arial Narrow" w:hAnsi="Arial Narrow" w:cs="Arial"/>
                <w:color w:val="000000"/>
                <w:sz w:val="26"/>
                <w:szCs w:val="26"/>
              </w:rPr>
              <w:t>$</w:t>
            </w:r>
          </w:p>
        </w:tc>
        <w:tc>
          <w:tcPr>
            <w:tcW w:w="1554" w:type="dxa"/>
            <w:tcBorders>
              <w:top w:val="nil"/>
              <w:left w:val="nil"/>
              <w:bottom w:val="nil"/>
              <w:right w:val="nil"/>
            </w:tcBorders>
            <w:shd w:val="clear" w:color="auto" w:fill="auto"/>
            <w:tcMar>
              <w:top w:w="80" w:type="dxa"/>
              <w:left w:w="80" w:type="dxa"/>
              <w:bottom w:w="80" w:type="dxa"/>
              <w:right w:w="80" w:type="dxa"/>
            </w:tcMar>
          </w:tcPr>
          <w:p w14:paraId="25F72D05" w14:textId="77777777" w:rsidR="005A23C5" w:rsidRPr="005A23C5" w:rsidRDefault="005A23C5" w:rsidP="000135D0">
            <w:pPr>
              <w:pBdr>
                <w:top w:val="nil"/>
                <w:left w:val="nil"/>
                <w:bottom w:val="nil"/>
                <w:right w:val="nil"/>
                <w:between w:val="nil"/>
              </w:pBdr>
              <w:tabs>
                <w:tab w:val="left" w:pos="708"/>
                <w:tab w:val="left" w:pos="1416"/>
              </w:tabs>
              <w:jc w:val="both"/>
              <w:rPr>
                <w:rFonts w:ascii="Arial Narrow" w:hAnsi="Arial Narrow" w:cs="Arial"/>
                <w:color w:val="000000"/>
                <w:sz w:val="26"/>
                <w:szCs w:val="26"/>
              </w:rPr>
            </w:pPr>
            <w:r w:rsidRPr="005A23C5">
              <w:rPr>
                <w:rFonts w:ascii="Arial Narrow" w:hAnsi="Arial Narrow" w:cs="Arial"/>
                <w:color w:val="000000"/>
                <w:sz w:val="26"/>
                <w:szCs w:val="26"/>
              </w:rPr>
              <w:t>250.00</w:t>
            </w:r>
          </w:p>
        </w:tc>
      </w:tr>
    </w:tbl>
    <w:p w14:paraId="07E95990" w14:textId="099A1616" w:rsidR="005A23C5" w:rsidRPr="005A23C5" w:rsidRDefault="005A23C5" w:rsidP="00FA475F">
      <w:pPr>
        <w:widowControl/>
        <w:pBdr>
          <w:top w:val="nil"/>
          <w:left w:val="nil"/>
          <w:bottom w:val="nil"/>
          <w:right w:val="nil"/>
          <w:between w:val="nil"/>
        </w:pBdr>
        <w:shd w:val="clear" w:color="auto" w:fill="FFFFFF"/>
        <w:jc w:val="both"/>
        <w:rPr>
          <w:rFonts w:ascii="Arial Narrow" w:hAnsi="Arial Narrow" w:cs="Arial"/>
          <w:bCs/>
          <w:sz w:val="26"/>
          <w:szCs w:val="26"/>
        </w:rPr>
      </w:pPr>
      <w:r w:rsidRPr="005A23C5">
        <w:rPr>
          <w:rFonts w:ascii="Arial Narrow" w:hAnsi="Arial Narrow" w:cs="Arial"/>
          <w:color w:val="000000"/>
          <w:sz w:val="26"/>
          <w:szCs w:val="26"/>
        </w:rPr>
        <w:t>Entre los certificados o constancias previstos en la fracción I, se encuentran el certificado de vecindad, la constancia de inscripción al Registro de Población Municipal, la constancia de no adeudar derechos al servicio de agua potable, así como los demás certificados y constancias no previstos de forma expresa en otra disposición de esta ley.</w:t>
      </w:r>
      <w:r w:rsidR="00FA475F">
        <w:rPr>
          <w:rFonts w:ascii="Arial Narrow" w:hAnsi="Arial Narrow" w:cs="Arial"/>
          <w:color w:val="000000"/>
          <w:sz w:val="26"/>
          <w:szCs w:val="26"/>
        </w:rPr>
        <w:t xml:space="preserve"> </w:t>
      </w:r>
      <w:r w:rsidRPr="005A23C5">
        <w:rPr>
          <w:rFonts w:ascii="Arial Narrow" w:hAnsi="Arial Narrow" w:cs="Arial"/>
          <w:color w:val="000000"/>
          <w:sz w:val="26"/>
          <w:szCs w:val="26"/>
        </w:rPr>
        <w:t>Los certificados, constancias, duplicados y certificaciones que se prevean de forma específica en otra disposición de esta ley, se deberán pagar las cuotas o tarifas que se establezcan en la referida disposición.</w:t>
      </w:r>
      <w:r w:rsidR="00FA475F">
        <w:rPr>
          <w:rFonts w:ascii="Arial Narrow" w:hAnsi="Arial Narrow" w:cs="Arial"/>
          <w:color w:val="000000"/>
          <w:sz w:val="26"/>
          <w:szCs w:val="26"/>
        </w:rPr>
        <w:t xml:space="preserve"> </w:t>
      </w:r>
      <w:bookmarkStart w:id="7" w:name="_heading=h.gjdgxs" w:colFirst="0" w:colLast="0"/>
      <w:bookmarkEnd w:id="7"/>
      <w:r w:rsidRPr="005A23C5">
        <w:rPr>
          <w:rFonts w:ascii="Arial Narrow" w:hAnsi="Arial Narrow" w:cs="Arial"/>
          <w:b/>
          <w:color w:val="000000"/>
          <w:sz w:val="26"/>
          <w:szCs w:val="26"/>
        </w:rPr>
        <w:t>Artículo 162. Pago</w:t>
      </w:r>
      <w:r w:rsidR="00FA475F">
        <w:rPr>
          <w:rFonts w:ascii="Arial Narrow" w:hAnsi="Arial Narrow" w:cs="Arial"/>
          <w:b/>
          <w:color w:val="000000"/>
          <w:sz w:val="26"/>
          <w:szCs w:val="26"/>
        </w:rPr>
        <w:t xml:space="preserve"> </w:t>
      </w:r>
      <w:r w:rsidRPr="005A23C5">
        <w:rPr>
          <w:rFonts w:ascii="Arial Narrow" w:hAnsi="Arial Narrow" w:cs="Arial"/>
          <w:bCs/>
          <w:sz w:val="26"/>
          <w:szCs w:val="26"/>
        </w:rPr>
        <w:t xml:space="preserve">La Unidad de </w:t>
      </w:r>
      <w:r w:rsidRPr="005A23C5">
        <w:rPr>
          <w:rFonts w:ascii="Arial Narrow" w:hAnsi="Arial Narrow" w:cs="Arial"/>
          <w:bCs/>
          <w:sz w:val="26"/>
          <w:szCs w:val="26"/>
        </w:rPr>
        <w:lastRenderedPageBreak/>
        <w:t>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r w:rsidR="00FA475F">
        <w:rPr>
          <w:rFonts w:ascii="Arial Narrow" w:hAnsi="Arial Narrow" w:cs="Arial"/>
          <w:bCs/>
          <w:sz w:val="26"/>
          <w:szCs w:val="26"/>
        </w:rPr>
        <w:t xml:space="preserve"> </w:t>
      </w:r>
      <w:r w:rsidRPr="005A23C5">
        <w:rPr>
          <w:rFonts w:ascii="Arial Narrow" w:hAnsi="Arial Narrow" w:cs="Arial"/>
          <w:bCs/>
          <w:sz w:val="26"/>
          <w:szCs w:val="26"/>
        </w:rPr>
        <w:t xml:space="preserve">El costo de recuperación que deberá cubrir el solicitante </w:t>
      </w:r>
      <w:r w:rsidRPr="005A23C5">
        <w:rPr>
          <w:rFonts w:ascii="Arial Narrow" w:hAnsi="Arial Narrow" w:cs="Arial"/>
          <w:sz w:val="26"/>
          <w:szCs w:val="26"/>
        </w:rPr>
        <w:t>por la modalidad de entrega de reproducción de la información a que se refiere esta Sección,</w:t>
      </w:r>
      <w:r w:rsidRPr="005A23C5">
        <w:rPr>
          <w:rFonts w:ascii="Arial Narrow" w:hAnsi="Arial Narrow" w:cs="Arial"/>
          <w:bCs/>
          <w:sz w:val="26"/>
          <w:szCs w:val="26"/>
        </w:rPr>
        <w:t xml:space="preserve"> no podrá ser superior a la suma del precio total del medio utilizado, y será de acuerdo con la siguiente tabla:</w:t>
      </w:r>
    </w:p>
    <w:tbl>
      <w:tblPr>
        <w:tblW w:w="0" w:type="auto"/>
        <w:tblInd w:w="134" w:type="dxa"/>
        <w:tblCellMar>
          <w:top w:w="15" w:type="dxa"/>
          <w:left w:w="15" w:type="dxa"/>
          <w:bottom w:w="15" w:type="dxa"/>
          <w:right w:w="15" w:type="dxa"/>
        </w:tblCellMar>
        <w:tblLook w:val="04A0" w:firstRow="1" w:lastRow="0" w:firstColumn="1" w:lastColumn="0" w:noHBand="0" w:noVBand="1"/>
      </w:tblPr>
      <w:tblGrid>
        <w:gridCol w:w="6186"/>
        <w:gridCol w:w="1765"/>
      </w:tblGrid>
      <w:tr w:rsidR="005A23C5" w:rsidRPr="005A23C5" w14:paraId="7D1ABF44" w14:textId="77777777" w:rsidTr="00EC3A77">
        <w:tc>
          <w:tcPr>
            <w:tcW w:w="6186"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714880B9" w14:textId="77777777" w:rsidR="005A23C5" w:rsidRPr="005A23C5" w:rsidRDefault="005A23C5" w:rsidP="00FA475F">
            <w:pPr>
              <w:widowControl/>
              <w:jc w:val="both"/>
              <w:rPr>
                <w:rFonts w:ascii="Arial Narrow" w:hAnsi="Arial Narrow" w:cs="Arial"/>
                <w:b/>
                <w:color w:val="000000"/>
                <w:sz w:val="26"/>
                <w:szCs w:val="26"/>
                <w:lang w:val="es-MX" w:eastAsia="es-MX"/>
              </w:rPr>
            </w:pPr>
            <w:r w:rsidRPr="005A23C5">
              <w:rPr>
                <w:rFonts w:ascii="Arial Narrow" w:hAnsi="Arial Narrow" w:cs="Arial"/>
                <w:b/>
                <w:color w:val="000000"/>
                <w:sz w:val="26"/>
                <w:szCs w:val="26"/>
                <w:lang w:val="es-MX" w:eastAsia="es-MX"/>
              </w:rPr>
              <w:t>Medio de reproducción</w:t>
            </w:r>
          </w:p>
        </w:tc>
        <w:tc>
          <w:tcPr>
            <w:tcW w:w="1765"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057F3B83" w14:textId="77777777" w:rsidR="005A23C5" w:rsidRPr="005A23C5" w:rsidRDefault="005A23C5" w:rsidP="00FA475F">
            <w:pPr>
              <w:widowControl/>
              <w:jc w:val="both"/>
              <w:rPr>
                <w:rFonts w:ascii="Arial Narrow" w:hAnsi="Arial Narrow" w:cs="Arial"/>
                <w:b/>
                <w:color w:val="000000"/>
                <w:sz w:val="26"/>
                <w:szCs w:val="26"/>
                <w:lang w:val="es-MX" w:eastAsia="es-MX"/>
              </w:rPr>
            </w:pPr>
            <w:r w:rsidRPr="005A23C5">
              <w:rPr>
                <w:rFonts w:ascii="Arial Narrow" w:hAnsi="Arial Narrow" w:cs="Arial"/>
                <w:b/>
                <w:color w:val="000000"/>
                <w:sz w:val="26"/>
                <w:szCs w:val="26"/>
                <w:lang w:val="es-MX" w:eastAsia="es-MX"/>
              </w:rPr>
              <w:t>Costo aplicable</w:t>
            </w:r>
          </w:p>
        </w:tc>
      </w:tr>
      <w:tr w:rsidR="005A23C5" w:rsidRPr="005A23C5" w14:paraId="5F0833BE" w14:textId="77777777" w:rsidTr="00EC3A77">
        <w:tc>
          <w:tcPr>
            <w:tcW w:w="61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6289A21" w14:textId="77777777" w:rsidR="005A23C5" w:rsidRPr="005A23C5" w:rsidRDefault="005A23C5" w:rsidP="00FA475F">
            <w:pPr>
              <w:widowControl/>
              <w:jc w:val="both"/>
              <w:rPr>
                <w:rFonts w:ascii="Arial Narrow" w:hAnsi="Arial Narrow" w:cs="Arial"/>
                <w:color w:val="000000"/>
                <w:sz w:val="26"/>
                <w:szCs w:val="26"/>
                <w:lang w:val="es-MX" w:eastAsia="es-MX"/>
              </w:rPr>
            </w:pPr>
            <w:r w:rsidRPr="005A23C5">
              <w:rPr>
                <w:rFonts w:ascii="Arial Narrow" w:hAnsi="Arial Narrow" w:cs="Arial"/>
                <w:b/>
                <w:color w:val="000000"/>
                <w:sz w:val="26"/>
                <w:szCs w:val="26"/>
                <w:lang w:val="es-MX" w:eastAsia="es-MX"/>
              </w:rPr>
              <w:t>I.</w:t>
            </w:r>
            <w:r w:rsidRPr="005A23C5">
              <w:rPr>
                <w:rFonts w:ascii="Arial Narrow" w:hAnsi="Arial Narrow" w:cs="Arial"/>
                <w:color w:val="000000"/>
                <w:sz w:val="26"/>
                <w:szCs w:val="26"/>
                <w:lang w:val="es-MX" w:eastAsia="es-MX"/>
              </w:rPr>
              <w:t xml:space="preserve"> Copia simple o impresa a partir de la vigesimoprimera hoja proporcionada por la Unidad de Transparencia.</w:t>
            </w:r>
          </w:p>
        </w:tc>
        <w:tc>
          <w:tcPr>
            <w:tcW w:w="1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EAD925E" w14:textId="77777777" w:rsidR="005A23C5" w:rsidRPr="005A23C5" w:rsidRDefault="005A23C5" w:rsidP="00FA475F">
            <w:pPr>
              <w:widowControl/>
              <w:jc w:val="both"/>
              <w:rPr>
                <w:rFonts w:ascii="Arial Narrow" w:hAnsi="Arial Narrow" w:cs="Arial"/>
                <w:color w:val="000000"/>
                <w:sz w:val="26"/>
                <w:szCs w:val="26"/>
                <w:lang w:val="es-MX" w:eastAsia="es-MX"/>
              </w:rPr>
            </w:pPr>
          </w:p>
          <w:p w14:paraId="43D50AB2" w14:textId="77777777" w:rsidR="005A23C5" w:rsidRPr="005A23C5" w:rsidRDefault="005A23C5" w:rsidP="00FA475F">
            <w:pPr>
              <w:widowControl/>
              <w:jc w:val="both"/>
              <w:rPr>
                <w:rFonts w:ascii="Arial Narrow" w:hAnsi="Arial Narrow" w:cs="Arial"/>
                <w:color w:val="000000"/>
                <w:sz w:val="26"/>
                <w:szCs w:val="26"/>
                <w:lang w:val="es-MX" w:eastAsia="es-MX"/>
              </w:rPr>
            </w:pPr>
            <w:r w:rsidRPr="005A23C5">
              <w:rPr>
                <w:rFonts w:ascii="Arial Narrow" w:hAnsi="Arial Narrow" w:cs="Arial"/>
                <w:color w:val="000000"/>
                <w:sz w:val="26"/>
                <w:szCs w:val="26"/>
                <w:lang w:val="es-MX" w:eastAsia="es-MX"/>
              </w:rPr>
              <w:t xml:space="preserve">$1.00 </w:t>
            </w:r>
          </w:p>
        </w:tc>
      </w:tr>
      <w:tr w:rsidR="005A23C5" w:rsidRPr="005A23C5" w14:paraId="4927785D" w14:textId="77777777" w:rsidTr="00EC3A77">
        <w:tc>
          <w:tcPr>
            <w:tcW w:w="61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8B5DB23" w14:textId="77777777" w:rsidR="005A23C5" w:rsidRPr="005A23C5" w:rsidRDefault="005A23C5" w:rsidP="00FA475F">
            <w:pPr>
              <w:widowControl/>
              <w:jc w:val="both"/>
              <w:rPr>
                <w:rFonts w:ascii="Arial Narrow" w:hAnsi="Arial Narrow" w:cs="Arial"/>
                <w:color w:val="000000"/>
                <w:sz w:val="26"/>
                <w:szCs w:val="26"/>
                <w:lang w:val="es-MX" w:eastAsia="es-MX"/>
              </w:rPr>
            </w:pPr>
            <w:r w:rsidRPr="005A23C5">
              <w:rPr>
                <w:rFonts w:ascii="Arial Narrow" w:hAnsi="Arial Narrow" w:cs="Arial"/>
                <w:b/>
                <w:color w:val="000000"/>
                <w:sz w:val="26"/>
                <w:szCs w:val="26"/>
                <w:lang w:val="es-MX" w:eastAsia="es-MX"/>
              </w:rPr>
              <w:t>II.</w:t>
            </w:r>
            <w:r w:rsidRPr="005A23C5">
              <w:rPr>
                <w:rFonts w:ascii="Arial Narrow" w:hAnsi="Arial Narrow" w:cs="Arial"/>
                <w:color w:val="000000"/>
                <w:sz w:val="26"/>
                <w:szCs w:val="26"/>
                <w:lang w:val="es-MX" w:eastAsia="es-MX"/>
              </w:rPr>
              <w:t xml:space="preserve"> Copia certificada a partir de la vigesimoprimera hoja proporcionada por la Unidad de Transparencia.</w:t>
            </w:r>
          </w:p>
        </w:tc>
        <w:tc>
          <w:tcPr>
            <w:tcW w:w="1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3A4A2C2" w14:textId="77777777" w:rsidR="005A23C5" w:rsidRPr="005A23C5" w:rsidRDefault="005A23C5" w:rsidP="00FA475F">
            <w:pPr>
              <w:widowControl/>
              <w:jc w:val="both"/>
              <w:rPr>
                <w:rFonts w:ascii="Arial Narrow" w:hAnsi="Arial Narrow" w:cs="Arial"/>
                <w:color w:val="000000"/>
                <w:sz w:val="26"/>
                <w:szCs w:val="26"/>
                <w:lang w:val="es-MX" w:eastAsia="es-MX"/>
              </w:rPr>
            </w:pPr>
          </w:p>
          <w:p w14:paraId="6E04CC88" w14:textId="77777777" w:rsidR="005A23C5" w:rsidRPr="005A23C5" w:rsidRDefault="005A23C5" w:rsidP="00FA475F">
            <w:pPr>
              <w:widowControl/>
              <w:jc w:val="both"/>
              <w:rPr>
                <w:rFonts w:ascii="Arial Narrow" w:hAnsi="Arial Narrow" w:cs="Arial"/>
                <w:color w:val="000000"/>
                <w:sz w:val="26"/>
                <w:szCs w:val="26"/>
                <w:lang w:val="es-MX" w:eastAsia="es-MX"/>
              </w:rPr>
            </w:pPr>
            <w:r w:rsidRPr="005A23C5">
              <w:rPr>
                <w:rFonts w:ascii="Arial Narrow" w:hAnsi="Arial Narrow" w:cs="Arial"/>
                <w:color w:val="000000"/>
                <w:sz w:val="26"/>
                <w:szCs w:val="26"/>
                <w:lang w:val="es-MX" w:eastAsia="es-MX"/>
              </w:rPr>
              <w:t>$3.00</w:t>
            </w:r>
          </w:p>
        </w:tc>
      </w:tr>
      <w:tr w:rsidR="005A23C5" w:rsidRPr="005A23C5" w14:paraId="11ED0B6F" w14:textId="77777777" w:rsidTr="00EC3A77">
        <w:tc>
          <w:tcPr>
            <w:tcW w:w="61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A41647A" w14:textId="77777777" w:rsidR="005A23C5" w:rsidRPr="005A23C5" w:rsidRDefault="005A23C5" w:rsidP="00FA475F">
            <w:pPr>
              <w:widowControl/>
              <w:jc w:val="both"/>
              <w:rPr>
                <w:rFonts w:ascii="Arial Narrow" w:hAnsi="Arial Narrow" w:cs="Arial"/>
                <w:color w:val="000000"/>
                <w:sz w:val="26"/>
                <w:szCs w:val="26"/>
                <w:lang w:val="pt-BR" w:eastAsia="es-MX"/>
              </w:rPr>
            </w:pPr>
            <w:r w:rsidRPr="005A23C5">
              <w:rPr>
                <w:rFonts w:ascii="Arial Narrow" w:hAnsi="Arial Narrow" w:cs="Arial"/>
                <w:b/>
                <w:color w:val="000000"/>
                <w:sz w:val="26"/>
                <w:szCs w:val="26"/>
                <w:lang w:val="pt-BR" w:eastAsia="es-MX"/>
              </w:rPr>
              <w:t>III.</w:t>
            </w:r>
            <w:r w:rsidRPr="005A23C5">
              <w:rPr>
                <w:rFonts w:ascii="Arial Narrow" w:hAnsi="Arial Narrow" w:cs="Arial"/>
                <w:color w:val="000000"/>
                <w:sz w:val="26"/>
                <w:szCs w:val="26"/>
                <w:lang w:val="pt-BR" w:eastAsia="es-MX"/>
              </w:rPr>
              <w:t xml:space="preserve"> Disco compacto o multimedia (CD ó DVD) </w:t>
            </w:r>
            <w:r w:rsidRPr="005A23C5">
              <w:rPr>
                <w:rFonts w:ascii="Arial Narrow" w:hAnsi="Arial Narrow" w:cs="Arial"/>
                <w:color w:val="000000"/>
                <w:sz w:val="26"/>
                <w:szCs w:val="26"/>
                <w:lang w:val="es-MX" w:eastAsia="es-MX"/>
              </w:rPr>
              <w:t>proporcionada por la Unidad de Transparencia.</w:t>
            </w:r>
          </w:p>
        </w:tc>
        <w:tc>
          <w:tcPr>
            <w:tcW w:w="1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9B843E3" w14:textId="77777777" w:rsidR="005A23C5" w:rsidRPr="005A23C5" w:rsidRDefault="005A23C5" w:rsidP="00FA475F">
            <w:pPr>
              <w:widowControl/>
              <w:jc w:val="both"/>
              <w:rPr>
                <w:rFonts w:ascii="Arial Narrow" w:hAnsi="Arial Narrow" w:cs="Arial"/>
                <w:color w:val="000000"/>
                <w:sz w:val="26"/>
                <w:szCs w:val="26"/>
                <w:lang w:val="es-MX" w:eastAsia="es-MX"/>
              </w:rPr>
            </w:pPr>
          </w:p>
          <w:p w14:paraId="7D110B57" w14:textId="77777777" w:rsidR="005A23C5" w:rsidRPr="005A23C5" w:rsidRDefault="005A23C5" w:rsidP="00FA475F">
            <w:pPr>
              <w:widowControl/>
              <w:jc w:val="both"/>
              <w:rPr>
                <w:rFonts w:ascii="Arial Narrow" w:hAnsi="Arial Narrow" w:cs="Arial"/>
                <w:color w:val="000000"/>
                <w:sz w:val="26"/>
                <w:szCs w:val="26"/>
                <w:lang w:val="es-MX" w:eastAsia="es-MX"/>
              </w:rPr>
            </w:pPr>
            <w:r w:rsidRPr="005A23C5">
              <w:rPr>
                <w:rFonts w:ascii="Arial Narrow" w:hAnsi="Arial Narrow" w:cs="Arial"/>
                <w:color w:val="000000"/>
                <w:sz w:val="26"/>
                <w:szCs w:val="26"/>
                <w:lang w:val="es-MX" w:eastAsia="es-MX"/>
              </w:rPr>
              <w:t xml:space="preserve">$10.00 </w:t>
            </w:r>
          </w:p>
        </w:tc>
      </w:tr>
    </w:tbl>
    <w:p w14:paraId="7FC2CDBA" w14:textId="548F27FE" w:rsidR="005A23C5" w:rsidRDefault="005A23C5" w:rsidP="00FA475F">
      <w:pPr>
        <w:widowControl/>
        <w:jc w:val="both"/>
        <w:rPr>
          <w:rFonts w:ascii="Arial Narrow" w:hAnsi="Arial Narrow" w:cs="Arial"/>
          <w:b/>
          <w:bCs/>
          <w:sz w:val="26"/>
          <w:szCs w:val="26"/>
          <w:lang w:val="es-MX"/>
        </w:rPr>
      </w:pPr>
      <w:r w:rsidRPr="005A23C5">
        <w:rPr>
          <w:rFonts w:ascii="Arial Narrow" w:hAnsi="Arial Narrow" w:cs="Arial"/>
          <w:b/>
          <w:sz w:val="26"/>
          <w:szCs w:val="26"/>
        </w:rPr>
        <w:t>Transitorios</w:t>
      </w:r>
      <w:r w:rsidR="00FA475F">
        <w:rPr>
          <w:rFonts w:ascii="Arial Narrow" w:hAnsi="Arial Narrow" w:cs="Arial"/>
          <w:b/>
          <w:sz w:val="26"/>
          <w:szCs w:val="26"/>
        </w:rPr>
        <w:t xml:space="preserve"> </w:t>
      </w:r>
      <w:r w:rsidRPr="005A23C5">
        <w:rPr>
          <w:rFonts w:ascii="Arial Narrow" w:hAnsi="Arial Narrow" w:cs="Arial"/>
          <w:b/>
          <w:sz w:val="26"/>
          <w:szCs w:val="26"/>
        </w:rPr>
        <w:t>Entrada en vigor</w:t>
      </w:r>
      <w:r w:rsidR="00FA475F">
        <w:rPr>
          <w:rFonts w:ascii="Arial Narrow" w:hAnsi="Arial Narrow" w:cs="Arial"/>
          <w:b/>
          <w:sz w:val="26"/>
          <w:szCs w:val="26"/>
        </w:rPr>
        <w:t xml:space="preserve"> </w:t>
      </w:r>
      <w:r w:rsidRPr="005A23C5">
        <w:rPr>
          <w:rFonts w:ascii="Arial Narrow" w:hAnsi="Arial Narrow" w:cs="Arial"/>
          <w:b/>
          <w:sz w:val="26"/>
          <w:szCs w:val="26"/>
        </w:rPr>
        <w:t xml:space="preserve">Artículo primero. </w:t>
      </w:r>
      <w:r w:rsidRPr="005A23C5">
        <w:rPr>
          <w:rFonts w:ascii="Arial Narrow" w:hAnsi="Arial Narrow" w:cs="Arial"/>
          <w:sz w:val="26"/>
          <w:szCs w:val="26"/>
        </w:rPr>
        <w:t>Este decreto entrará en vigor el día de su publicación en el Diario Oficial del Gobierno del Estado de Yucatán.</w:t>
      </w:r>
      <w:r w:rsidR="00FA475F">
        <w:rPr>
          <w:rFonts w:ascii="Arial Narrow" w:hAnsi="Arial Narrow" w:cs="Arial"/>
          <w:sz w:val="26"/>
          <w:szCs w:val="26"/>
        </w:rPr>
        <w:t xml:space="preserve"> </w:t>
      </w:r>
      <w:r w:rsidRPr="005A23C5">
        <w:rPr>
          <w:rFonts w:ascii="Arial Narrow" w:hAnsi="Arial Narrow" w:cs="Arial"/>
          <w:b/>
          <w:sz w:val="26"/>
          <w:szCs w:val="26"/>
        </w:rPr>
        <w:t>Cláusula derogatoria</w:t>
      </w:r>
      <w:r w:rsidR="00FA475F">
        <w:rPr>
          <w:rFonts w:ascii="Arial Narrow" w:hAnsi="Arial Narrow" w:cs="Arial"/>
          <w:b/>
          <w:sz w:val="26"/>
          <w:szCs w:val="26"/>
        </w:rPr>
        <w:t xml:space="preserve"> </w:t>
      </w:r>
      <w:r w:rsidRPr="005A23C5">
        <w:rPr>
          <w:rFonts w:ascii="Arial Narrow" w:hAnsi="Arial Narrow" w:cs="Arial"/>
          <w:b/>
          <w:sz w:val="26"/>
          <w:szCs w:val="26"/>
        </w:rPr>
        <w:t xml:space="preserve">Artículo segundo. </w:t>
      </w:r>
      <w:r w:rsidRPr="005A23C5">
        <w:rPr>
          <w:rFonts w:ascii="Arial Narrow" w:hAnsi="Arial Narrow" w:cs="Arial"/>
          <w:sz w:val="26"/>
          <w:szCs w:val="26"/>
        </w:rPr>
        <w:t>Se derogan todas aquellas disposiciones de igual o menor rango que se opongan a este decreto.</w:t>
      </w:r>
      <w:r w:rsidR="00FA475F">
        <w:rPr>
          <w:rFonts w:ascii="Arial Narrow" w:hAnsi="Arial Narrow" w:cs="Arial"/>
          <w:sz w:val="26"/>
          <w:szCs w:val="26"/>
        </w:rPr>
        <w:t xml:space="preserve"> </w:t>
      </w:r>
      <w:r w:rsidRPr="005A23C5">
        <w:rPr>
          <w:rFonts w:ascii="Arial Narrow" w:hAnsi="Arial Narrow" w:cs="Arial"/>
          <w:b/>
          <w:bCs/>
          <w:sz w:val="26"/>
          <w:szCs w:val="26"/>
          <w:lang w:val="es-MX"/>
        </w:rPr>
        <w:t xml:space="preserve">DADO EN LA </w:t>
      </w:r>
      <w:r w:rsidR="00EC3A77">
        <w:rPr>
          <w:rFonts w:ascii="Arial Narrow" w:hAnsi="Arial Narrow" w:cs="Arial"/>
          <w:b/>
          <w:bCs/>
          <w:sz w:val="26"/>
          <w:szCs w:val="26"/>
          <w:lang w:val="es-MX"/>
        </w:rPr>
        <w:t xml:space="preserve">“SALA DE USOS MÚLTIPLES MAESTRA CONSUELO ZAVALA CASTILLO” </w:t>
      </w:r>
      <w:r w:rsidRPr="005A23C5">
        <w:rPr>
          <w:rFonts w:ascii="Arial Narrow" w:hAnsi="Arial Narrow" w:cs="Arial"/>
          <w:b/>
          <w:bCs/>
          <w:sz w:val="26"/>
          <w:szCs w:val="26"/>
          <w:lang w:val="es-MX"/>
        </w:rPr>
        <w:t>DEL RECINTO DEL PODER LEGISLATIVO</w:t>
      </w:r>
      <w:r w:rsidR="00EC3A77">
        <w:rPr>
          <w:rFonts w:ascii="Arial Narrow" w:hAnsi="Arial Narrow" w:cs="Arial"/>
          <w:b/>
          <w:bCs/>
          <w:sz w:val="26"/>
          <w:szCs w:val="26"/>
          <w:lang w:val="es-MX"/>
        </w:rPr>
        <w:t>,</w:t>
      </w:r>
      <w:r w:rsidRPr="005A23C5">
        <w:rPr>
          <w:rFonts w:ascii="Arial Narrow" w:hAnsi="Arial Narrow" w:cs="Arial"/>
          <w:b/>
          <w:bCs/>
          <w:sz w:val="26"/>
          <w:szCs w:val="26"/>
          <w:lang w:val="es-MX"/>
        </w:rPr>
        <w:t xml:space="preserve"> EN LA CIUDAD DE MÉRIDA, YUCATÁN, ESTADOS UNIDOS MEXICANOS A LOS </w:t>
      </w:r>
      <w:r w:rsidR="00EC3A77">
        <w:rPr>
          <w:rFonts w:ascii="Arial Narrow" w:hAnsi="Arial Narrow" w:cs="Arial"/>
          <w:b/>
          <w:bCs/>
          <w:sz w:val="26"/>
          <w:szCs w:val="26"/>
          <w:lang w:val="es-MX"/>
        </w:rPr>
        <w:t>ONCE</w:t>
      </w:r>
      <w:r w:rsidRPr="005A23C5">
        <w:rPr>
          <w:rFonts w:ascii="Arial Narrow" w:hAnsi="Arial Narrow" w:cs="Arial"/>
          <w:b/>
          <w:bCs/>
          <w:sz w:val="26"/>
          <w:szCs w:val="26"/>
          <w:lang w:val="es-MX"/>
        </w:rPr>
        <w:t xml:space="preserve"> DÍAS DEL MES DE ABRIL DEL AÑO DOS MIL VEINTIDÓS.</w:t>
      </w:r>
      <w:r w:rsidR="00EC3A77">
        <w:rPr>
          <w:rFonts w:ascii="Arial Narrow" w:hAnsi="Arial Narrow" w:cs="Arial"/>
          <w:b/>
          <w:bCs/>
          <w:sz w:val="26"/>
          <w:szCs w:val="26"/>
          <w:lang w:val="es-MX"/>
        </w:rPr>
        <w:t xml:space="preserve"> COMISIÓ</w:t>
      </w:r>
      <w:r w:rsidR="004436A9">
        <w:rPr>
          <w:rFonts w:ascii="Arial Narrow" w:hAnsi="Arial Narrow" w:cs="Arial"/>
          <w:b/>
          <w:bCs/>
          <w:sz w:val="26"/>
          <w:szCs w:val="26"/>
          <w:lang w:val="es-MX"/>
        </w:rPr>
        <w:t>N</w:t>
      </w:r>
      <w:r w:rsidR="00EC3A77">
        <w:rPr>
          <w:rFonts w:ascii="Arial Narrow" w:hAnsi="Arial Narrow" w:cs="Arial"/>
          <w:b/>
          <w:bCs/>
          <w:sz w:val="26"/>
          <w:szCs w:val="26"/>
          <w:lang w:val="es-MX"/>
        </w:rPr>
        <w:t xml:space="preserve"> PERMANENTE DE PRESUPUESTO, PATRIMONIO</w:t>
      </w:r>
      <w:r w:rsidR="004436A9">
        <w:rPr>
          <w:rFonts w:ascii="Arial Narrow" w:hAnsi="Arial Narrow" w:cs="Arial"/>
          <w:b/>
          <w:bCs/>
          <w:sz w:val="26"/>
          <w:szCs w:val="26"/>
          <w:lang w:val="es-MX"/>
        </w:rPr>
        <w:t xml:space="preserve"> </w:t>
      </w:r>
      <w:r w:rsidR="00EC3A77">
        <w:rPr>
          <w:rFonts w:ascii="Arial Narrow" w:hAnsi="Arial Narrow" w:cs="Arial"/>
          <w:b/>
          <w:bCs/>
          <w:sz w:val="26"/>
          <w:szCs w:val="26"/>
          <w:lang w:val="es-MX"/>
        </w:rPr>
        <w:t>ESTATAL Y MUNICIPAL</w:t>
      </w:r>
      <w:r w:rsidR="004436A9">
        <w:rPr>
          <w:rFonts w:ascii="Arial Narrow" w:hAnsi="Arial Narrow" w:cs="Arial"/>
          <w:b/>
          <w:bCs/>
          <w:sz w:val="26"/>
          <w:szCs w:val="26"/>
          <w:lang w:val="es-MX"/>
        </w:rPr>
        <w:t>. PRESIDENTE: DIP. JESÚS EFRÉN PÉREZ BALLOTE, VICEPRESIDENTE: HARRY GERARDO RODRÍGUEZ BOTELLO FIERRO</w:t>
      </w:r>
      <w:r w:rsidR="00D75FF0">
        <w:rPr>
          <w:rFonts w:ascii="Arial Narrow" w:hAnsi="Arial Narrow" w:cs="Arial"/>
          <w:b/>
          <w:bCs/>
          <w:sz w:val="26"/>
          <w:szCs w:val="26"/>
          <w:lang w:val="es-MX"/>
        </w:rPr>
        <w:t>,</w:t>
      </w:r>
      <w:r w:rsidR="004436A9">
        <w:rPr>
          <w:rFonts w:ascii="Arial Narrow" w:hAnsi="Arial Narrow" w:cs="Arial"/>
          <w:b/>
          <w:bCs/>
          <w:sz w:val="26"/>
          <w:szCs w:val="26"/>
          <w:lang w:val="es-MX"/>
        </w:rPr>
        <w:t xml:space="preserve"> SECRETARIO: DIP. JOSÉ CRESCENCIO GUTIÉRREZ GONZÁLEZ, SECRETARIA: DIP. CARMEN GUADALUPE GONZÁLEZ MARTÍN</w:t>
      </w:r>
      <w:r w:rsidR="00D75FF0">
        <w:rPr>
          <w:rFonts w:ascii="Arial Narrow" w:hAnsi="Arial Narrow" w:cs="Arial"/>
          <w:b/>
          <w:bCs/>
          <w:sz w:val="26"/>
          <w:szCs w:val="26"/>
          <w:lang w:val="es-MX"/>
        </w:rPr>
        <w:t xml:space="preserve">, </w:t>
      </w:r>
      <w:r w:rsidR="004436A9">
        <w:rPr>
          <w:rFonts w:ascii="Arial Narrow" w:hAnsi="Arial Narrow" w:cs="Arial"/>
          <w:b/>
          <w:bCs/>
          <w:sz w:val="26"/>
          <w:szCs w:val="26"/>
          <w:lang w:val="es-MX"/>
        </w:rPr>
        <w:t>VOCAL: DIP. DAFNE CELINA LÓPEZ OSORIO</w:t>
      </w:r>
      <w:r w:rsidR="00D75FF0">
        <w:rPr>
          <w:rFonts w:ascii="Arial Narrow" w:hAnsi="Arial Narrow" w:cs="Arial"/>
          <w:b/>
          <w:bCs/>
          <w:sz w:val="26"/>
          <w:szCs w:val="26"/>
          <w:lang w:val="es-MX"/>
        </w:rPr>
        <w:t xml:space="preserve">, </w:t>
      </w:r>
      <w:r w:rsidR="004436A9">
        <w:rPr>
          <w:rFonts w:ascii="Arial Narrow" w:hAnsi="Arial Narrow" w:cs="Arial"/>
          <w:b/>
          <w:bCs/>
          <w:sz w:val="26"/>
          <w:szCs w:val="26"/>
          <w:lang w:val="es-MX"/>
        </w:rPr>
        <w:t>VOCAL: DIP. INGRID DEL PILAR SANTOS DÍAZ, VOCAL: DIP. ALEJANDRA DE LOS ÁNGELES NOVELO SEGURA, VOCAL DIP. VÍCTOR HUGO LOZANO POVEDA, VOCAL: DIP. FABIOLA LOEZA NOVELO</w:t>
      </w:r>
      <w:r w:rsidR="003C6F1D">
        <w:rPr>
          <w:rFonts w:ascii="Arial Narrow" w:hAnsi="Arial Narrow" w:cs="Arial"/>
          <w:b/>
          <w:bCs/>
          <w:sz w:val="26"/>
          <w:szCs w:val="26"/>
          <w:lang w:val="es-MX"/>
        </w:rPr>
        <w:t>.</w:t>
      </w:r>
    </w:p>
    <w:p w14:paraId="5C676A6D" w14:textId="77777777" w:rsidR="00797F5D" w:rsidRDefault="00797F5D" w:rsidP="00303A48">
      <w:pPr>
        <w:ind w:firstLine="284"/>
        <w:jc w:val="both"/>
        <w:rPr>
          <w:rFonts w:ascii="Arial Narrow" w:hAnsi="Arial Narrow" w:cs="Courier New"/>
          <w:bCs/>
          <w:sz w:val="26"/>
          <w:szCs w:val="26"/>
        </w:rPr>
      </w:pPr>
    </w:p>
    <w:p w14:paraId="66F42F00" w14:textId="64EFBE61" w:rsidR="00303A48" w:rsidRPr="00303A48" w:rsidRDefault="001E7288" w:rsidP="00303A48">
      <w:pPr>
        <w:ind w:firstLine="284"/>
        <w:jc w:val="both"/>
        <w:rPr>
          <w:rFonts w:ascii="Arial Narrow" w:hAnsi="Arial Narrow"/>
          <w:sz w:val="26"/>
          <w:szCs w:val="26"/>
          <w:lang w:val="es-MX" w:eastAsia="es-MX"/>
        </w:rPr>
      </w:pPr>
      <w:r>
        <w:rPr>
          <w:rFonts w:ascii="Arial Narrow" w:hAnsi="Arial Narrow" w:cs="Courier New"/>
          <w:bCs/>
          <w:sz w:val="26"/>
          <w:szCs w:val="26"/>
        </w:rPr>
        <w:t>Al término de la lectura del Decreto, la Presidenta de la Mesa Directiva</w:t>
      </w:r>
      <w:r w:rsidR="003C6F1D">
        <w:rPr>
          <w:rFonts w:ascii="Arial Narrow" w:hAnsi="Arial Narrow" w:cs="Courier New"/>
          <w:bCs/>
          <w:sz w:val="26"/>
          <w:szCs w:val="26"/>
        </w:rPr>
        <w:t xml:space="preserve">; Diputadas y Diputados, el presente </w:t>
      </w:r>
      <w:r w:rsidR="00303A48" w:rsidRPr="00303A48">
        <w:rPr>
          <w:rFonts w:ascii="Arial Narrow" w:hAnsi="Arial Narrow"/>
          <w:sz w:val="26"/>
          <w:szCs w:val="26"/>
          <w:lang w:val="es-MX" w:eastAsia="es-MX"/>
        </w:rPr>
        <w:t xml:space="preserve">Dictamen, contiene el Decreto por el que se modifica la Ley de Hacienda del Municipio de Tekax, Yucatán, en materia de actualización de tasas, cuotas y tarifas; siendo congruentes con las disposiciones fiscales, tanto federales como estatales, así como los preceptos relativos y aplicables de la </w:t>
      </w:r>
      <w:r w:rsidR="00A76010" w:rsidRPr="00797F5D">
        <w:rPr>
          <w:rFonts w:ascii="Arial Narrow" w:hAnsi="Arial Narrow"/>
          <w:sz w:val="26"/>
          <w:szCs w:val="26"/>
          <w:lang w:val="es-MX" w:eastAsia="es-MX"/>
        </w:rPr>
        <w:t>Constitución P</w:t>
      </w:r>
      <w:r w:rsidR="00303A48" w:rsidRPr="00797F5D">
        <w:rPr>
          <w:rFonts w:ascii="Arial Narrow" w:hAnsi="Arial Narrow"/>
          <w:sz w:val="26"/>
          <w:szCs w:val="26"/>
          <w:lang w:val="es-MX" w:eastAsia="es-MX"/>
        </w:rPr>
        <w:t>olítica de l</w:t>
      </w:r>
      <w:r w:rsidR="00303A48" w:rsidRPr="00303A48">
        <w:rPr>
          <w:rFonts w:ascii="Arial Narrow" w:hAnsi="Arial Narrow"/>
          <w:sz w:val="26"/>
          <w:szCs w:val="26"/>
          <w:lang w:val="es-MX" w:eastAsia="es-MX"/>
        </w:rPr>
        <w:t xml:space="preserve">os Estados Unidos Mexicanos. En consecuencia, con fundamento en el Artículo 34 Fracción VII de la Ley de Gobierno del Poder Legislativo del Estado de Yucatán, así como lo establecido en el Artículo 84 del reglamento de la Ley de </w:t>
      </w:r>
      <w:r w:rsidR="00303A48" w:rsidRPr="00303A48">
        <w:rPr>
          <w:rFonts w:ascii="Arial Narrow" w:hAnsi="Arial Narrow"/>
          <w:sz w:val="26"/>
          <w:szCs w:val="26"/>
          <w:lang w:val="es-MX" w:eastAsia="es-MX"/>
        </w:rPr>
        <w:lastRenderedPageBreak/>
        <w:t xml:space="preserve">Gobierno del Poder Legislativo del Estado de Yucatán, </w:t>
      </w:r>
      <w:r w:rsidR="00303A48" w:rsidRPr="00303A48">
        <w:rPr>
          <w:rFonts w:ascii="Arial Narrow" w:hAnsi="Arial Narrow"/>
          <w:b/>
          <w:bCs/>
          <w:sz w:val="26"/>
          <w:szCs w:val="26"/>
          <w:lang w:val="es-MX" w:eastAsia="es-MX"/>
        </w:rPr>
        <w:t>solicitó la dispensa del trámite de discusión y votación en una sesión posterior y dicho procedimiento se efectúe en estos momentos</w:t>
      </w:r>
      <w:r w:rsidR="00303A48" w:rsidRPr="00303A48">
        <w:rPr>
          <w:rFonts w:ascii="Arial Narrow" w:hAnsi="Arial Narrow"/>
          <w:sz w:val="26"/>
          <w:szCs w:val="26"/>
          <w:lang w:val="es-MX" w:eastAsia="es-MX"/>
        </w:rPr>
        <w:t xml:space="preserve">, manifestarlo en forma económica; </w:t>
      </w:r>
      <w:r w:rsidR="00303A48" w:rsidRPr="00303A48">
        <w:rPr>
          <w:rFonts w:ascii="Arial Narrow" w:hAnsi="Arial Narrow"/>
          <w:b/>
          <w:bCs/>
          <w:sz w:val="26"/>
          <w:szCs w:val="26"/>
          <w:lang w:val="es-MX" w:eastAsia="es-MX"/>
        </w:rPr>
        <w:t>aprobado por unanimidad</w:t>
      </w:r>
      <w:r w:rsidR="00303A48" w:rsidRPr="00303A48">
        <w:rPr>
          <w:rFonts w:ascii="Arial Narrow" w:hAnsi="Arial Narrow"/>
          <w:sz w:val="26"/>
          <w:szCs w:val="26"/>
          <w:lang w:val="es-MX" w:eastAsia="es-MX"/>
        </w:rPr>
        <w:t xml:space="preserve">. </w:t>
      </w:r>
    </w:p>
    <w:p w14:paraId="5638CFE3" w14:textId="0B0D4E56" w:rsidR="00DC1BBE" w:rsidRDefault="00DC1BBE" w:rsidP="00F9565B">
      <w:pPr>
        <w:widowControl/>
        <w:rPr>
          <w:rFonts w:ascii="Roboto" w:hAnsi="Roboto"/>
          <w:sz w:val="24"/>
          <w:szCs w:val="24"/>
          <w:lang w:val="es-MX" w:eastAsia="es-MX"/>
        </w:rPr>
      </w:pPr>
    </w:p>
    <w:p w14:paraId="1882F56A" w14:textId="77777777" w:rsidR="009A561F" w:rsidRPr="00303A48" w:rsidRDefault="009A561F" w:rsidP="00F9565B">
      <w:pPr>
        <w:widowControl/>
        <w:rPr>
          <w:rFonts w:ascii="Roboto" w:hAnsi="Roboto"/>
          <w:sz w:val="24"/>
          <w:szCs w:val="24"/>
          <w:lang w:val="es-MX" w:eastAsia="es-MX"/>
        </w:rPr>
      </w:pPr>
    </w:p>
    <w:p w14:paraId="0645B117" w14:textId="0849C628" w:rsidR="00303A48" w:rsidRPr="00303A48" w:rsidRDefault="00AC4110" w:rsidP="00F9565B">
      <w:pPr>
        <w:widowControl/>
        <w:ind w:firstLine="284"/>
        <w:jc w:val="both"/>
        <w:rPr>
          <w:rFonts w:ascii="Arial Narrow" w:hAnsi="Arial Narrow"/>
          <w:sz w:val="26"/>
          <w:szCs w:val="26"/>
          <w:lang w:val="es-MX" w:eastAsia="es-MX"/>
        </w:rPr>
      </w:pPr>
      <w:r>
        <w:rPr>
          <w:rFonts w:ascii="Arial Narrow" w:hAnsi="Arial Narrow"/>
          <w:sz w:val="26"/>
          <w:szCs w:val="26"/>
          <w:lang w:val="es-MX" w:eastAsia="es-MX"/>
        </w:rPr>
        <w:t>La Presidenta de la Mesa Directiva</w:t>
      </w:r>
      <w:r w:rsidR="00303A48" w:rsidRPr="00303A48">
        <w:rPr>
          <w:rFonts w:ascii="Arial Narrow" w:hAnsi="Arial Narrow"/>
          <w:sz w:val="26"/>
          <w:szCs w:val="26"/>
          <w:lang w:val="es-MX" w:eastAsia="es-MX"/>
        </w:rPr>
        <w:t xml:space="preserve">; con fundamento en el </w:t>
      </w:r>
      <w:r>
        <w:rPr>
          <w:rFonts w:ascii="Arial Narrow" w:hAnsi="Arial Narrow"/>
          <w:sz w:val="26"/>
          <w:szCs w:val="26"/>
          <w:lang w:val="es-MX" w:eastAsia="es-MX"/>
        </w:rPr>
        <w:t>A</w:t>
      </w:r>
      <w:r w:rsidR="00303A48" w:rsidRPr="00303A48">
        <w:rPr>
          <w:rFonts w:ascii="Arial Narrow" w:hAnsi="Arial Narrow"/>
          <w:sz w:val="26"/>
          <w:szCs w:val="26"/>
          <w:lang w:val="es-MX" w:eastAsia="es-MX"/>
        </w:rPr>
        <w:t xml:space="preserve">rtículo 34 </w:t>
      </w:r>
      <w:r w:rsidR="00F9565B">
        <w:rPr>
          <w:rFonts w:ascii="Arial Narrow" w:hAnsi="Arial Narrow"/>
          <w:sz w:val="26"/>
          <w:szCs w:val="26"/>
          <w:lang w:val="es-MX" w:eastAsia="es-MX"/>
        </w:rPr>
        <w:t>F</w:t>
      </w:r>
      <w:r w:rsidR="00303A48" w:rsidRPr="00303A48">
        <w:rPr>
          <w:rFonts w:ascii="Arial Narrow" w:hAnsi="Arial Narrow"/>
          <w:sz w:val="26"/>
          <w:szCs w:val="26"/>
          <w:lang w:val="es-MX" w:eastAsia="es-MX"/>
        </w:rPr>
        <w:t xml:space="preserve">racción VII de la Ley de Gobierno del Poder Legislativo del Estado de Yucatán, así como el Artículo 89 Fracción III de su propio reglamento, </w:t>
      </w:r>
      <w:r w:rsidR="00303A48" w:rsidRPr="006813AA">
        <w:rPr>
          <w:rFonts w:ascii="Arial Narrow" w:hAnsi="Arial Narrow"/>
          <w:b/>
          <w:bCs/>
          <w:sz w:val="26"/>
          <w:szCs w:val="26"/>
          <w:lang w:val="es-MX" w:eastAsia="es-MX"/>
        </w:rPr>
        <w:t>puso a discusión el Dictamen</w:t>
      </w:r>
      <w:r w:rsidR="00303A48" w:rsidRPr="00303A48">
        <w:rPr>
          <w:rFonts w:ascii="Arial Narrow" w:hAnsi="Arial Narrow"/>
          <w:sz w:val="26"/>
          <w:szCs w:val="26"/>
          <w:lang w:val="es-MX" w:eastAsia="es-MX"/>
        </w:rPr>
        <w:t>. Las Diputadas y los Diputados que deseen hacer uso de la palabra en contra, inscribirse con el Secretario Diputado Rafael Alejandro Echazarreta Torres y los que estén a favor, con el Secretario Diputado Raúl Antonio Romeros Chél.  Recordándoles que podrán hacer uso de la palabra hasta cinco Diputadas o Diputados a favor y hasta cinco Diputadas o Diputados en contra.</w:t>
      </w:r>
    </w:p>
    <w:p w14:paraId="10865AFE" w14:textId="64700C76" w:rsidR="00DC1BBE" w:rsidRDefault="00DC1BBE" w:rsidP="009B4016">
      <w:pPr>
        <w:ind w:firstLine="284"/>
        <w:jc w:val="both"/>
        <w:rPr>
          <w:rFonts w:ascii="Arial Narrow" w:hAnsi="Arial Narrow" w:cs="Courier New"/>
          <w:bCs/>
          <w:sz w:val="26"/>
          <w:szCs w:val="26"/>
        </w:rPr>
      </w:pPr>
    </w:p>
    <w:p w14:paraId="399B04A0" w14:textId="77777777" w:rsidR="009A561F" w:rsidRDefault="009A561F" w:rsidP="009B4016">
      <w:pPr>
        <w:ind w:firstLine="284"/>
        <w:jc w:val="both"/>
        <w:rPr>
          <w:rFonts w:ascii="Arial Narrow" w:hAnsi="Arial Narrow" w:cs="Courier New"/>
          <w:bCs/>
          <w:sz w:val="26"/>
          <w:szCs w:val="26"/>
        </w:rPr>
      </w:pPr>
    </w:p>
    <w:p w14:paraId="247381D8" w14:textId="12F13C22" w:rsidR="003E4416" w:rsidRPr="003E4416" w:rsidRDefault="003E4416" w:rsidP="003E4416">
      <w:pPr>
        <w:widowControl/>
        <w:ind w:firstLine="284"/>
        <w:jc w:val="both"/>
        <w:rPr>
          <w:rFonts w:ascii="Arial Narrow" w:hAnsi="Arial Narrow"/>
          <w:sz w:val="26"/>
          <w:szCs w:val="26"/>
          <w:lang w:val="es-MX" w:eastAsia="es-MX"/>
        </w:rPr>
      </w:pPr>
      <w:r w:rsidRPr="003E4416">
        <w:rPr>
          <w:rFonts w:ascii="Arial Narrow" w:hAnsi="Arial Narrow"/>
          <w:sz w:val="26"/>
          <w:szCs w:val="26"/>
          <w:lang w:val="es-MX" w:eastAsia="es-MX"/>
        </w:rPr>
        <w:t xml:space="preserve">Continuando con el trámite; no habiendo discusión, </w:t>
      </w:r>
      <w:r w:rsidRPr="003E4416">
        <w:rPr>
          <w:rFonts w:ascii="Arial Narrow" w:hAnsi="Arial Narrow"/>
          <w:b/>
          <w:bCs/>
          <w:sz w:val="26"/>
          <w:szCs w:val="26"/>
          <w:lang w:val="es-MX" w:eastAsia="es-MX"/>
        </w:rPr>
        <w:t>sometió a votación el Dictamen</w:t>
      </w:r>
      <w:r w:rsidRPr="003E4416">
        <w:rPr>
          <w:rFonts w:ascii="Arial Narrow" w:hAnsi="Arial Narrow"/>
          <w:sz w:val="26"/>
          <w:szCs w:val="26"/>
          <w:lang w:val="es-MX" w:eastAsia="es-MX"/>
        </w:rPr>
        <w:t xml:space="preserve">, manifestarlo en forma económica; </w:t>
      </w:r>
      <w:r w:rsidRPr="003E4416">
        <w:rPr>
          <w:rFonts w:ascii="Arial Narrow" w:hAnsi="Arial Narrow"/>
          <w:b/>
          <w:bCs/>
          <w:sz w:val="26"/>
          <w:szCs w:val="26"/>
          <w:lang w:val="es-MX" w:eastAsia="es-MX"/>
        </w:rPr>
        <w:t>se aprobó por mayoría de votos</w:t>
      </w:r>
      <w:r w:rsidRPr="003E4416">
        <w:rPr>
          <w:rFonts w:ascii="Arial Narrow" w:hAnsi="Arial Narrow"/>
          <w:sz w:val="26"/>
          <w:szCs w:val="26"/>
          <w:lang w:val="es-MX" w:eastAsia="es-MX"/>
        </w:rPr>
        <w:t>. En tal virtud, se turnó la Secretaría de esta Mesa Directiva, para que proceda a elaborar la Minuta del asunto aprobado y a la Secretaría General para recabar las firmas, para tal efecto se dispuso de un receso.</w:t>
      </w:r>
    </w:p>
    <w:p w14:paraId="2FF046C7" w14:textId="2A49A33E" w:rsidR="00DC1BBE" w:rsidRDefault="00DC1BBE" w:rsidP="003E4416">
      <w:pPr>
        <w:widowControl/>
        <w:ind w:firstLine="284"/>
        <w:jc w:val="both"/>
        <w:rPr>
          <w:rFonts w:ascii="Arial Narrow" w:hAnsi="Arial Narrow"/>
          <w:sz w:val="26"/>
          <w:szCs w:val="26"/>
          <w:lang w:val="es-MX" w:eastAsia="es-MX"/>
        </w:rPr>
      </w:pPr>
    </w:p>
    <w:p w14:paraId="66083898" w14:textId="77777777" w:rsidR="009A561F" w:rsidRDefault="009A561F" w:rsidP="003E4416">
      <w:pPr>
        <w:widowControl/>
        <w:ind w:firstLine="284"/>
        <w:jc w:val="both"/>
        <w:rPr>
          <w:rFonts w:ascii="Arial Narrow" w:hAnsi="Arial Narrow"/>
          <w:sz w:val="26"/>
          <w:szCs w:val="26"/>
          <w:lang w:val="es-MX" w:eastAsia="es-MX"/>
        </w:rPr>
      </w:pPr>
    </w:p>
    <w:p w14:paraId="4C9D2162" w14:textId="73CD8EE8" w:rsidR="003E4416" w:rsidRPr="003E4416" w:rsidRDefault="003E4416" w:rsidP="003E4416">
      <w:pPr>
        <w:widowControl/>
        <w:ind w:firstLine="284"/>
        <w:jc w:val="both"/>
        <w:rPr>
          <w:rFonts w:ascii="Arial Narrow" w:hAnsi="Arial Narrow"/>
          <w:sz w:val="26"/>
          <w:szCs w:val="26"/>
          <w:lang w:val="es-MX" w:eastAsia="es-MX"/>
        </w:rPr>
      </w:pPr>
      <w:r w:rsidRPr="003E4416">
        <w:rPr>
          <w:rFonts w:ascii="Arial Narrow" w:hAnsi="Arial Narrow"/>
          <w:sz w:val="26"/>
          <w:szCs w:val="26"/>
          <w:lang w:val="es-MX" w:eastAsia="es-MX"/>
        </w:rPr>
        <w:t>Reanuda la Sesión</w:t>
      </w:r>
      <w:r>
        <w:rPr>
          <w:rFonts w:ascii="Arial Narrow" w:hAnsi="Arial Narrow"/>
          <w:sz w:val="26"/>
          <w:szCs w:val="26"/>
          <w:lang w:val="es-MX" w:eastAsia="es-MX"/>
        </w:rPr>
        <w:t>,</w:t>
      </w:r>
      <w:r w:rsidRPr="003E4416">
        <w:rPr>
          <w:rFonts w:ascii="Arial Narrow" w:hAnsi="Arial Narrow"/>
          <w:sz w:val="26"/>
          <w:szCs w:val="26"/>
          <w:lang w:val="es-MX" w:eastAsia="es-MX"/>
        </w:rPr>
        <w:t xml:space="preserve"> con fundamento en el Artículo 84 del reglamento de la Ley de Gobierno del Poder Legislativo del Estado de Yucatán, solicitó la dispensa del trámite de lectura de las </w:t>
      </w:r>
      <w:r w:rsidR="00381113">
        <w:rPr>
          <w:rFonts w:ascii="Arial Narrow" w:hAnsi="Arial Narrow"/>
          <w:sz w:val="26"/>
          <w:szCs w:val="26"/>
          <w:lang w:val="es-MX" w:eastAsia="es-MX"/>
        </w:rPr>
        <w:t>M</w:t>
      </w:r>
      <w:r w:rsidRPr="003E4416">
        <w:rPr>
          <w:rFonts w:ascii="Arial Narrow" w:hAnsi="Arial Narrow"/>
          <w:sz w:val="26"/>
          <w:szCs w:val="26"/>
          <w:lang w:val="es-MX" w:eastAsia="es-MX"/>
        </w:rPr>
        <w:t>inutas de los asuntos aprobados si están de acuerdo sírvase manifestarlo en forma económica</w:t>
      </w:r>
      <w:r w:rsidR="00C31E25">
        <w:rPr>
          <w:rFonts w:ascii="Arial Narrow" w:hAnsi="Arial Narrow"/>
          <w:sz w:val="26"/>
          <w:szCs w:val="26"/>
          <w:lang w:val="es-MX" w:eastAsia="es-MX"/>
        </w:rPr>
        <w:t>;</w:t>
      </w:r>
      <w:r w:rsidRPr="003E4416">
        <w:rPr>
          <w:rFonts w:ascii="Arial Narrow" w:hAnsi="Arial Narrow"/>
          <w:sz w:val="26"/>
          <w:szCs w:val="26"/>
          <w:lang w:val="es-MX" w:eastAsia="es-MX"/>
        </w:rPr>
        <w:t xml:space="preserve"> </w:t>
      </w:r>
      <w:r w:rsidRPr="003E4416">
        <w:rPr>
          <w:rFonts w:ascii="Arial Narrow" w:hAnsi="Arial Narrow"/>
          <w:b/>
          <w:bCs/>
          <w:sz w:val="26"/>
          <w:szCs w:val="26"/>
          <w:lang w:val="es-MX" w:eastAsia="es-MX"/>
        </w:rPr>
        <w:t xml:space="preserve">se </w:t>
      </w:r>
      <w:r w:rsidR="00C31E25">
        <w:rPr>
          <w:rFonts w:ascii="Arial Narrow" w:hAnsi="Arial Narrow"/>
          <w:b/>
          <w:bCs/>
          <w:sz w:val="26"/>
          <w:szCs w:val="26"/>
          <w:lang w:val="es-MX" w:eastAsia="es-MX"/>
        </w:rPr>
        <w:t>aprobó</w:t>
      </w:r>
      <w:r w:rsidRPr="003E4416">
        <w:rPr>
          <w:rFonts w:ascii="Arial Narrow" w:hAnsi="Arial Narrow"/>
          <w:b/>
          <w:bCs/>
          <w:sz w:val="26"/>
          <w:szCs w:val="26"/>
          <w:lang w:val="es-MX" w:eastAsia="es-MX"/>
        </w:rPr>
        <w:t xml:space="preserve"> por unanimidad de votos</w:t>
      </w:r>
      <w:r w:rsidR="00C31E25">
        <w:rPr>
          <w:rFonts w:ascii="Arial Narrow" w:hAnsi="Arial Narrow"/>
          <w:b/>
          <w:bCs/>
          <w:sz w:val="26"/>
          <w:szCs w:val="26"/>
          <w:lang w:val="es-MX" w:eastAsia="es-MX"/>
        </w:rPr>
        <w:t>.</w:t>
      </w:r>
      <w:r w:rsidRPr="003E4416">
        <w:rPr>
          <w:rFonts w:ascii="Arial Narrow" w:hAnsi="Arial Narrow"/>
          <w:sz w:val="26"/>
          <w:szCs w:val="26"/>
          <w:lang w:val="es-MX" w:eastAsia="es-MX"/>
        </w:rPr>
        <w:t xml:space="preserve"> </w:t>
      </w:r>
    </w:p>
    <w:p w14:paraId="2054E478" w14:textId="12915FCB" w:rsidR="00DC1BBE" w:rsidRDefault="00DC1BBE" w:rsidP="00381113">
      <w:pPr>
        <w:ind w:firstLine="284"/>
        <w:jc w:val="both"/>
        <w:rPr>
          <w:rFonts w:ascii="Arial Narrow" w:hAnsi="Arial Narrow" w:cs="Courier New"/>
          <w:bCs/>
          <w:sz w:val="26"/>
          <w:szCs w:val="26"/>
        </w:rPr>
      </w:pPr>
    </w:p>
    <w:p w14:paraId="6E14AD4F" w14:textId="77777777" w:rsidR="009A561F" w:rsidRDefault="009A561F" w:rsidP="00381113">
      <w:pPr>
        <w:ind w:firstLine="284"/>
        <w:jc w:val="both"/>
        <w:rPr>
          <w:rFonts w:ascii="Arial Narrow" w:hAnsi="Arial Narrow" w:cs="Courier New"/>
          <w:bCs/>
          <w:sz w:val="26"/>
          <w:szCs w:val="26"/>
        </w:rPr>
      </w:pPr>
    </w:p>
    <w:p w14:paraId="38F86842" w14:textId="106FBE30" w:rsidR="00381113" w:rsidRPr="00381113" w:rsidRDefault="00381113" w:rsidP="00381113">
      <w:pPr>
        <w:ind w:firstLine="284"/>
        <w:jc w:val="both"/>
        <w:rPr>
          <w:rFonts w:ascii="Arial Narrow" w:hAnsi="Arial Narrow"/>
          <w:sz w:val="26"/>
          <w:szCs w:val="26"/>
          <w:lang w:val="es-MX" w:eastAsia="es-MX"/>
        </w:rPr>
      </w:pPr>
      <w:r w:rsidRPr="00417E5D">
        <w:rPr>
          <w:rFonts w:ascii="Arial Narrow" w:hAnsi="Arial Narrow" w:cs="Courier New"/>
          <w:bCs/>
          <w:sz w:val="26"/>
          <w:szCs w:val="26"/>
        </w:rPr>
        <w:t xml:space="preserve">IV.- </w:t>
      </w:r>
      <w:r w:rsidRPr="00417E5D">
        <w:rPr>
          <w:rFonts w:ascii="Arial Narrow" w:hAnsi="Arial Narrow"/>
          <w:sz w:val="26"/>
          <w:szCs w:val="26"/>
          <w:lang w:val="es-MX" w:eastAsia="es-MX"/>
        </w:rPr>
        <w:t>Continuando con el orden del día, hemos llegado al punto correspondiente a</w:t>
      </w:r>
      <w:r w:rsidRPr="00381113">
        <w:rPr>
          <w:rFonts w:ascii="Arial Narrow" w:hAnsi="Arial Narrow"/>
          <w:sz w:val="26"/>
          <w:szCs w:val="26"/>
          <w:lang w:val="es-MX" w:eastAsia="es-MX"/>
        </w:rPr>
        <w:t xml:space="preserve"> los </w:t>
      </w:r>
      <w:r w:rsidRPr="00381113">
        <w:rPr>
          <w:rFonts w:ascii="Arial Narrow" w:hAnsi="Arial Narrow"/>
          <w:b/>
          <w:bCs/>
          <w:sz w:val="26"/>
          <w:szCs w:val="26"/>
          <w:lang w:val="es-MX" w:eastAsia="es-MX"/>
        </w:rPr>
        <w:t>asuntos generales</w:t>
      </w:r>
      <w:r>
        <w:rPr>
          <w:rFonts w:ascii="Arial Narrow" w:hAnsi="Arial Narrow"/>
          <w:b/>
          <w:bCs/>
          <w:sz w:val="26"/>
          <w:szCs w:val="26"/>
          <w:lang w:val="es-MX" w:eastAsia="es-MX"/>
        </w:rPr>
        <w:t>,</w:t>
      </w:r>
      <w:r w:rsidRPr="00381113">
        <w:rPr>
          <w:rFonts w:ascii="Arial Narrow" w:hAnsi="Arial Narrow"/>
          <w:sz w:val="26"/>
          <w:szCs w:val="26"/>
          <w:lang w:val="es-MX" w:eastAsia="es-MX"/>
        </w:rPr>
        <w:t xml:space="preserve"> si alguna </w:t>
      </w:r>
      <w:r>
        <w:rPr>
          <w:rFonts w:ascii="Arial Narrow" w:hAnsi="Arial Narrow"/>
          <w:sz w:val="26"/>
          <w:szCs w:val="26"/>
          <w:lang w:val="es-MX" w:eastAsia="es-MX"/>
        </w:rPr>
        <w:t>D</w:t>
      </w:r>
      <w:r w:rsidRPr="00381113">
        <w:rPr>
          <w:rFonts w:ascii="Arial Narrow" w:hAnsi="Arial Narrow"/>
          <w:sz w:val="26"/>
          <w:szCs w:val="26"/>
          <w:lang w:val="es-MX" w:eastAsia="es-MX"/>
        </w:rPr>
        <w:t xml:space="preserve">iputada o algún </w:t>
      </w:r>
      <w:r>
        <w:rPr>
          <w:rFonts w:ascii="Arial Narrow" w:hAnsi="Arial Narrow"/>
          <w:sz w:val="26"/>
          <w:szCs w:val="26"/>
          <w:lang w:val="es-MX" w:eastAsia="es-MX"/>
        </w:rPr>
        <w:t>D</w:t>
      </w:r>
      <w:r w:rsidRPr="00381113">
        <w:rPr>
          <w:rFonts w:ascii="Arial Narrow" w:hAnsi="Arial Narrow"/>
          <w:sz w:val="26"/>
          <w:szCs w:val="26"/>
          <w:lang w:val="es-MX" w:eastAsia="es-MX"/>
        </w:rPr>
        <w:t xml:space="preserve">iputado desea hacer uso de la </w:t>
      </w:r>
      <w:r>
        <w:rPr>
          <w:rFonts w:ascii="Arial Narrow" w:hAnsi="Arial Narrow"/>
          <w:sz w:val="26"/>
          <w:szCs w:val="26"/>
          <w:lang w:val="es-MX" w:eastAsia="es-MX"/>
        </w:rPr>
        <w:t>p</w:t>
      </w:r>
      <w:r w:rsidRPr="00381113">
        <w:rPr>
          <w:rFonts w:ascii="Arial Narrow" w:hAnsi="Arial Narrow"/>
          <w:sz w:val="26"/>
          <w:szCs w:val="26"/>
          <w:lang w:val="es-MX" w:eastAsia="es-MX"/>
        </w:rPr>
        <w:t>alabra</w:t>
      </w:r>
      <w:r w:rsidR="00C51711">
        <w:rPr>
          <w:rFonts w:ascii="Arial Narrow" w:hAnsi="Arial Narrow"/>
          <w:sz w:val="26"/>
          <w:szCs w:val="26"/>
          <w:lang w:val="es-MX" w:eastAsia="es-MX"/>
        </w:rPr>
        <w:t>,</w:t>
      </w:r>
      <w:r w:rsidRPr="00381113">
        <w:rPr>
          <w:rFonts w:ascii="Arial Narrow" w:hAnsi="Arial Narrow"/>
          <w:sz w:val="26"/>
          <w:szCs w:val="26"/>
          <w:lang w:val="es-MX" w:eastAsia="es-MX"/>
        </w:rPr>
        <w:t xml:space="preserve"> puede solicitarlo a esta presidencia.</w:t>
      </w:r>
    </w:p>
    <w:p w14:paraId="1F768FEF" w14:textId="5EE44A15" w:rsidR="00DC1BBE" w:rsidRDefault="00DC1BBE" w:rsidP="00D05AFB">
      <w:pPr>
        <w:widowControl/>
        <w:ind w:firstLine="284"/>
        <w:jc w:val="both"/>
        <w:rPr>
          <w:rFonts w:ascii="Arial Narrow" w:hAnsi="Arial Narrow"/>
          <w:sz w:val="26"/>
          <w:szCs w:val="26"/>
          <w:lang w:val="es-MX" w:eastAsia="es-MX"/>
        </w:rPr>
      </w:pPr>
    </w:p>
    <w:p w14:paraId="76FAE789" w14:textId="77777777" w:rsidR="009A561F" w:rsidRDefault="009A561F" w:rsidP="00D05AFB">
      <w:pPr>
        <w:widowControl/>
        <w:ind w:firstLine="284"/>
        <w:jc w:val="both"/>
        <w:rPr>
          <w:rFonts w:ascii="Arial Narrow" w:hAnsi="Arial Narrow"/>
          <w:sz w:val="26"/>
          <w:szCs w:val="26"/>
          <w:lang w:val="es-MX" w:eastAsia="es-MX"/>
        </w:rPr>
      </w:pPr>
    </w:p>
    <w:p w14:paraId="3EA7019F" w14:textId="437D95D4" w:rsidR="00287A6F" w:rsidRDefault="00287A6F" w:rsidP="00D05AFB">
      <w:pPr>
        <w:widowControl/>
        <w:ind w:firstLine="284"/>
        <w:jc w:val="both"/>
        <w:rPr>
          <w:rFonts w:ascii="Arial Narrow" w:hAnsi="Arial Narrow"/>
          <w:sz w:val="26"/>
          <w:szCs w:val="26"/>
          <w:lang w:val="es-MX" w:eastAsia="es-MX"/>
        </w:rPr>
      </w:pPr>
      <w:r w:rsidRPr="00287A6F">
        <w:rPr>
          <w:rFonts w:ascii="Arial Narrow" w:hAnsi="Arial Narrow"/>
          <w:sz w:val="26"/>
          <w:szCs w:val="26"/>
          <w:lang w:val="es-MX" w:eastAsia="es-MX"/>
        </w:rPr>
        <w:t xml:space="preserve">Se le cedió el uso de la palabra a la </w:t>
      </w:r>
      <w:r w:rsidRPr="00287A6F">
        <w:rPr>
          <w:rFonts w:ascii="Arial Narrow" w:hAnsi="Arial Narrow"/>
          <w:b/>
          <w:bCs/>
          <w:sz w:val="26"/>
          <w:szCs w:val="26"/>
          <w:lang w:val="es-MX" w:eastAsia="es-MX"/>
        </w:rPr>
        <w:t>Diputada Vida Aravari Gómez Herrera</w:t>
      </w:r>
      <w:r w:rsidRPr="00287A6F">
        <w:rPr>
          <w:rFonts w:ascii="Arial Narrow" w:hAnsi="Arial Narrow"/>
          <w:sz w:val="26"/>
          <w:szCs w:val="26"/>
          <w:lang w:val="es-MX" w:eastAsia="es-MX"/>
        </w:rPr>
        <w:t xml:space="preserve">, quien indicó: “Buen día a la </w:t>
      </w:r>
      <w:r>
        <w:rPr>
          <w:rFonts w:ascii="Arial Narrow" w:hAnsi="Arial Narrow"/>
          <w:sz w:val="26"/>
          <w:szCs w:val="26"/>
          <w:lang w:val="es-MX" w:eastAsia="es-MX"/>
        </w:rPr>
        <w:t>M</w:t>
      </w:r>
      <w:r w:rsidRPr="00287A6F">
        <w:rPr>
          <w:rFonts w:ascii="Arial Narrow" w:hAnsi="Arial Narrow"/>
          <w:sz w:val="26"/>
          <w:szCs w:val="26"/>
          <w:lang w:val="es-MX" w:eastAsia="es-MX"/>
        </w:rPr>
        <w:t xml:space="preserve">esa </w:t>
      </w:r>
      <w:r>
        <w:rPr>
          <w:rFonts w:ascii="Arial Narrow" w:hAnsi="Arial Narrow"/>
          <w:sz w:val="26"/>
          <w:szCs w:val="26"/>
          <w:lang w:val="es-MX" w:eastAsia="es-MX"/>
        </w:rPr>
        <w:t>D</w:t>
      </w:r>
      <w:r w:rsidRPr="00287A6F">
        <w:rPr>
          <w:rFonts w:ascii="Arial Narrow" w:hAnsi="Arial Narrow"/>
          <w:sz w:val="26"/>
          <w:szCs w:val="26"/>
          <w:lang w:val="es-MX" w:eastAsia="es-MX"/>
        </w:rPr>
        <w:t>irectiva y sus integrantes</w:t>
      </w:r>
      <w:r>
        <w:rPr>
          <w:rFonts w:ascii="Arial Narrow" w:hAnsi="Arial Narrow"/>
          <w:sz w:val="26"/>
          <w:szCs w:val="26"/>
          <w:lang w:val="es-MX" w:eastAsia="es-MX"/>
        </w:rPr>
        <w:t>,</w:t>
      </w:r>
      <w:r w:rsidRPr="00287A6F">
        <w:rPr>
          <w:rFonts w:ascii="Arial Narrow" w:hAnsi="Arial Narrow"/>
          <w:sz w:val="26"/>
          <w:szCs w:val="26"/>
          <w:lang w:val="es-MX" w:eastAsia="es-MX"/>
        </w:rPr>
        <w:t xml:space="preserve"> </w:t>
      </w:r>
      <w:r>
        <w:rPr>
          <w:rFonts w:ascii="Arial Narrow" w:hAnsi="Arial Narrow"/>
          <w:sz w:val="26"/>
          <w:szCs w:val="26"/>
          <w:lang w:val="es-MX" w:eastAsia="es-MX"/>
        </w:rPr>
        <w:t>P</w:t>
      </w:r>
      <w:r w:rsidRPr="00287A6F">
        <w:rPr>
          <w:rFonts w:ascii="Arial Narrow" w:hAnsi="Arial Narrow"/>
          <w:sz w:val="26"/>
          <w:szCs w:val="26"/>
          <w:lang w:val="es-MX" w:eastAsia="es-MX"/>
        </w:rPr>
        <w:t>residenta a quienes nos acompañan de los medios de comunicación</w:t>
      </w:r>
      <w:r>
        <w:rPr>
          <w:rFonts w:ascii="Arial Narrow" w:hAnsi="Arial Narrow"/>
          <w:sz w:val="26"/>
          <w:szCs w:val="26"/>
          <w:lang w:val="es-MX" w:eastAsia="es-MX"/>
        </w:rPr>
        <w:t>,</w:t>
      </w:r>
      <w:r w:rsidRPr="00287A6F">
        <w:rPr>
          <w:rFonts w:ascii="Arial Narrow" w:hAnsi="Arial Narrow"/>
          <w:sz w:val="26"/>
          <w:szCs w:val="26"/>
          <w:lang w:val="es-MX" w:eastAsia="es-MX"/>
        </w:rPr>
        <w:t xml:space="preserve"> a las personas que siguen la transmisión en vivo y por supuesto a nuestras invitadas e invitados especiales</w:t>
      </w:r>
      <w:r>
        <w:rPr>
          <w:rFonts w:ascii="Arial Narrow" w:hAnsi="Arial Narrow"/>
          <w:sz w:val="26"/>
          <w:szCs w:val="26"/>
          <w:lang w:val="es-MX" w:eastAsia="es-MX"/>
        </w:rPr>
        <w:t xml:space="preserve"> e</w:t>
      </w:r>
      <w:r w:rsidRPr="00287A6F">
        <w:rPr>
          <w:rFonts w:ascii="Arial Narrow" w:hAnsi="Arial Narrow"/>
          <w:sz w:val="26"/>
          <w:szCs w:val="26"/>
          <w:lang w:val="es-MX" w:eastAsia="es-MX"/>
        </w:rPr>
        <w:t>ste día</w:t>
      </w:r>
      <w:r w:rsidR="00601EA4">
        <w:rPr>
          <w:rFonts w:ascii="Arial Narrow" w:hAnsi="Arial Narrow"/>
          <w:sz w:val="26"/>
          <w:szCs w:val="26"/>
          <w:lang w:val="es-MX" w:eastAsia="es-MX"/>
        </w:rPr>
        <w:t>,</w:t>
      </w:r>
      <w:r w:rsidRPr="00287A6F">
        <w:rPr>
          <w:rFonts w:ascii="Arial Narrow" w:hAnsi="Arial Narrow"/>
          <w:sz w:val="26"/>
          <w:szCs w:val="26"/>
          <w:lang w:val="es-MX" w:eastAsia="es-MX"/>
        </w:rPr>
        <w:t xml:space="preserve"> bienvenidos</w:t>
      </w:r>
      <w:r w:rsidR="00601EA4">
        <w:rPr>
          <w:rFonts w:ascii="Arial Narrow" w:hAnsi="Arial Narrow"/>
          <w:sz w:val="26"/>
          <w:szCs w:val="26"/>
          <w:lang w:val="es-MX" w:eastAsia="es-MX"/>
        </w:rPr>
        <w:t>,</w:t>
      </w:r>
      <w:r w:rsidRPr="00287A6F">
        <w:rPr>
          <w:rFonts w:ascii="Arial Narrow" w:hAnsi="Arial Narrow"/>
          <w:sz w:val="26"/>
          <w:szCs w:val="26"/>
          <w:lang w:val="es-MX" w:eastAsia="es-MX"/>
        </w:rPr>
        <w:t xml:space="preserve"> bienvenidas</w:t>
      </w:r>
      <w:r w:rsidR="00601EA4">
        <w:rPr>
          <w:rFonts w:ascii="Arial Narrow" w:hAnsi="Arial Narrow"/>
          <w:sz w:val="26"/>
          <w:szCs w:val="26"/>
          <w:lang w:val="es-MX" w:eastAsia="es-MX"/>
        </w:rPr>
        <w:t>.</w:t>
      </w:r>
      <w:r w:rsidRPr="00287A6F">
        <w:rPr>
          <w:rFonts w:ascii="Arial Narrow" w:hAnsi="Arial Narrow"/>
          <w:sz w:val="26"/>
          <w:szCs w:val="26"/>
          <w:lang w:val="es-MX" w:eastAsia="es-MX"/>
        </w:rPr>
        <w:t xml:space="preserve"> </w:t>
      </w:r>
      <w:r w:rsidR="00601EA4">
        <w:rPr>
          <w:rFonts w:ascii="Arial Narrow" w:hAnsi="Arial Narrow"/>
          <w:sz w:val="26"/>
          <w:szCs w:val="26"/>
          <w:lang w:val="es-MX" w:eastAsia="es-MX"/>
        </w:rPr>
        <w:t>E</w:t>
      </w:r>
      <w:r w:rsidRPr="00287A6F">
        <w:rPr>
          <w:rFonts w:ascii="Arial Narrow" w:hAnsi="Arial Narrow"/>
          <w:sz w:val="26"/>
          <w:szCs w:val="26"/>
          <w:lang w:val="es-MX" w:eastAsia="es-MX"/>
        </w:rPr>
        <w:t xml:space="preserve">l cáncer es una de las principales causas de muerte de las </w:t>
      </w:r>
      <w:r w:rsidRPr="00287A6F">
        <w:rPr>
          <w:rFonts w:ascii="Arial Narrow" w:hAnsi="Arial Narrow"/>
          <w:sz w:val="26"/>
          <w:szCs w:val="26"/>
          <w:lang w:val="es-MX" w:eastAsia="es-MX"/>
        </w:rPr>
        <w:lastRenderedPageBreak/>
        <w:t>infancias en México</w:t>
      </w:r>
      <w:r w:rsidR="00601EA4">
        <w:rPr>
          <w:rFonts w:ascii="Arial Narrow" w:hAnsi="Arial Narrow"/>
          <w:sz w:val="26"/>
          <w:szCs w:val="26"/>
          <w:lang w:val="es-MX" w:eastAsia="es-MX"/>
        </w:rPr>
        <w:t>,</w:t>
      </w:r>
      <w:r w:rsidRPr="00287A6F">
        <w:rPr>
          <w:rFonts w:ascii="Arial Narrow" w:hAnsi="Arial Narrow"/>
          <w:sz w:val="26"/>
          <w:szCs w:val="26"/>
          <w:lang w:val="es-MX" w:eastAsia="es-MX"/>
        </w:rPr>
        <w:t xml:space="preserve"> cada año se registran alrededor de 6</w:t>
      </w:r>
      <w:r w:rsidR="002A76A7">
        <w:rPr>
          <w:rFonts w:ascii="Arial Narrow" w:hAnsi="Arial Narrow"/>
          <w:sz w:val="26"/>
          <w:szCs w:val="26"/>
          <w:lang w:val="es-MX" w:eastAsia="es-MX"/>
        </w:rPr>
        <w:t xml:space="preserve"> </w:t>
      </w:r>
      <w:r w:rsidR="00601EA4">
        <w:rPr>
          <w:rFonts w:ascii="Arial Narrow" w:hAnsi="Arial Narrow"/>
          <w:sz w:val="26"/>
          <w:szCs w:val="26"/>
          <w:lang w:val="es-MX" w:eastAsia="es-MX"/>
        </w:rPr>
        <w:t>mil</w:t>
      </w:r>
      <w:r w:rsidRPr="00287A6F">
        <w:rPr>
          <w:rFonts w:ascii="Arial Narrow" w:hAnsi="Arial Narrow"/>
          <w:sz w:val="26"/>
          <w:szCs w:val="26"/>
          <w:lang w:val="es-MX" w:eastAsia="es-MX"/>
        </w:rPr>
        <w:t xml:space="preserve"> nuevos casos en nuestro país de acuerdo a investigaciones de la </w:t>
      </w:r>
      <w:r w:rsidR="00601EA4">
        <w:rPr>
          <w:rFonts w:ascii="Arial Narrow" w:hAnsi="Arial Narrow"/>
          <w:sz w:val="26"/>
          <w:szCs w:val="26"/>
          <w:lang w:val="es-MX" w:eastAsia="es-MX"/>
        </w:rPr>
        <w:t>O</w:t>
      </w:r>
      <w:r w:rsidRPr="00287A6F">
        <w:rPr>
          <w:rFonts w:ascii="Arial Narrow" w:hAnsi="Arial Narrow"/>
          <w:sz w:val="26"/>
          <w:szCs w:val="26"/>
          <w:lang w:val="es-MX" w:eastAsia="es-MX"/>
        </w:rPr>
        <w:t xml:space="preserve">rganización </w:t>
      </w:r>
      <w:r w:rsidR="00601EA4">
        <w:rPr>
          <w:rFonts w:ascii="Arial Narrow" w:hAnsi="Arial Narrow"/>
          <w:sz w:val="26"/>
          <w:szCs w:val="26"/>
          <w:lang w:val="es-MX" w:eastAsia="es-MX"/>
        </w:rPr>
        <w:t>P</w:t>
      </w:r>
      <w:r w:rsidRPr="00287A6F">
        <w:rPr>
          <w:rFonts w:ascii="Arial Narrow" w:hAnsi="Arial Narrow"/>
          <w:sz w:val="26"/>
          <w:szCs w:val="26"/>
          <w:lang w:val="es-MX" w:eastAsia="es-MX"/>
        </w:rPr>
        <w:t xml:space="preserve">anamericana de la </w:t>
      </w:r>
      <w:r w:rsidR="00601EA4">
        <w:rPr>
          <w:rFonts w:ascii="Arial Narrow" w:hAnsi="Arial Narrow"/>
          <w:sz w:val="26"/>
          <w:szCs w:val="26"/>
          <w:lang w:val="es-MX" w:eastAsia="es-MX"/>
        </w:rPr>
        <w:t>S</w:t>
      </w:r>
      <w:r w:rsidRPr="00287A6F">
        <w:rPr>
          <w:rFonts w:ascii="Arial Narrow" w:hAnsi="Arial Narrow"/>
          <w:sz w:val="26"/>
          <w:szCs w:val="26"/>
          <w:lang w:val="es-MX" w:eastAsia="es-MX"/>
        </w:rPr>
        <w:t>alud las niñas niños y adolescentes con cáncer en países de bajos y medianos ingresos tienen cuatro veces más probabilidades de morir a causa de la enfermedad</w:t>
      </w:r>
      <w:r w:rsidR="00B865A6">
        <w:rPr>
          <w:rFonts w:ascii="Arial Narrow" w:hAnsi="Arial Narrow"/>
          <w:sz w:val="26"/>
          <w:szCs w:val="26"/>
          <w:lang w:val="es-MX" w:eastAsia="es-MX"/>
        </w:rPr>
        <w:t xml:space="preserve"> </w:t>
      </w:r>
      <w:r w:rsidRPr="00287A6F">
        <w:rPr>
          <w:rFonts w:ascii="Arial Narrow" w:hAnsi="Arial Narrow"/>
          <w:sz w:val="26"/>
          <w:szCs w:val="26"/>
          <w:lang w:val="es-MX" w:eastAsia="es-MX"/>
        </w:rPr>
        <w:t>que aquellos en países de alto ingreso y esto se debe a que sus enfermedades no son diagnosticadas a tiempo y</w:t>
      </w:r>
      <w:r w:rsidR="00B865A6">
        <w:rPr>
          <w:rFonts w:ascii="Arial Narrow" w:hAnsi="Arial Narrow"/>
          <w:sz w:val="26"/>
          <w:szCs w:val="26"/>
          <w:lang w:val="es-MX" w:eastAsia="es-MX"/>
        </w:rPr>
        <w:t xml:space="preserve"> </w:t>
      </w:r>
      <w:r w:rsidRPr="00287A6F">
        <w:rPr>
          <w:rFonts w:ascii="Arial Narrow" w:hAnsi="Arial Narrow"/>
          <w:sz w:val="26"/>
          <w:szCs w:val="26"/>
          <w:lang w:val="es-MX" w:eastAsia="es-MX"/>
        </w:rPr>
        <w:t>a que con frecuencia se ven obligados a abandonar el tratamiento debido a los altos costos además</w:t>
      </w:r>
      <w:r w:rsidR="00C51711">
        <w:rPr>
          <w:rFonts w:ascii="Arial Narrow" w:hAnsi="Arial Narrow"/>
          <w:sz w:val="26"/>
          <w:szCs w:val="26"/>
          <w:lang w:val="es-MX" w:eastAsia="es-MX"/>
        </w:rPr>
        <w:t>,</w:t>
      </w:r>
      <w:r w:rsidRPr="00287A6F">
        <w:rPr>
          <w:rFonts w:ascii="Arial Narrow" w:hAnsi="Arial Narrow"/>
          <w:sz w:val="26"/>
          <w:szCs w:val="26"/>
          <w:lang w:val="es-MX" w:eastAsia="es-MX"/>
        </w:rPr>
        <w:t xml:space="preserve"> que muchos profesionales de la salud encargados de su atención carecen de capacitación especializada en estos países</w:t>
      </w:r>
      <w:r w:rsidR="00B865A6">
        <w:rPr>
          <w:rFonts w:ascii="Arial Narrow" w:hAnsi="Arial Narrow"/>
          <w:sz w:val="26"/>
          <w:szCs w:val="26"/>
          <w:lang w:val="es-MX" w:eastAsia="es-MX"/>
        </w:rPr>
        <w:t>,</w:t>
      </w:r>
      <w:r w:rsidRPr="00287A6F">
        <w:rPr>
          <w:rFonts w:ascii="Arial Narrow" w:hAnsi="Arial Narrow"/>
          <w:sz w:val="26"/>
          <w:szCs w:val="26"/>
          <w:lang w:val="es-MX" w:eastAsia="es-MX"/>
        </w:rPr>
        <w:t xml:space="preserve"> afortunadamente en los últimos años se han registrado avances muy importantes en el tratamiento del cáncer infantil</w:t>
      </w:r>
      <w:r w:rsidR="00B865A6">
        <w:rPr>
          <w:rFonts w:ascii="Arial Narrow" w:hAnsi="Arial Narrow"/>
          <w:sz w:val="26"/>
          <w:szCs w:val="26"/>
          <w:lang w:val="es-MX" w:eastAsia="es-MX"/>
        </w:rPr>
        <w:t>.</w:t>
      </w:r>
      <w:r w:rsidRPr="00287A6F">
        <w:rPr>
          <w:rFonts w:ascii="Arial Narrow" w:hAnsi="Arial Narrow"/>
          <w:sz w:val="26"/>
          <w:szCs w:val="26"/>
          <w:lang w:val="es-MX" w:eastAsia="es-MX"/>
        </w:rPr>
        <w:t xml:space="preserve"> </w:t>
      </w:r>
      <w:r w:rsidR="00B865A6">
        <w:rPr>
          <w:rFonts w:ascii="Arial Narrow" w:hAnsi="Arial Narrow"/>
          <w:sz w:val="26"/>
          <w:szCs w:val="26"/>
          <w:lang w:val="es-MX" w:eastAsia="es-MX"/>
        </w:rPr>
        <w:t>U</w:t>
      </w:r>
      <w:r w:rsidRPr="00287A6F">
        <w:rPr>
          <w:rFonts w:ascii="Arial Narrow" w:hAnsi="Arial Narrow"/>
          <w:sz w:val="26"/>
          <w:szCs w:val="26"/>
          <w:lang w:val="es-MX" w:eastAsia="es-MX"/>
        </w:rPr>
        <w:t>n ejemplo es la leucemia aguda</w:t>
      </w:r>
      <w:r w:rsidR="00B865A6">
        <w:rPr>
          <w:rFonts w:ascii="Arial Narrow" w:hAnsi="Arial Narrow"/>
          <w:sz w:val="26"/>
          <w:szCs w:val="26"/>
          <w:lang w:val="es-MX" w:eastAsia="es-MX"/>
        </w:rPr>
        <w:t>,</w:t>
      </w:r>
      <w:r w:rsidRPr="00287A6F">
        <w:rPr>
          <w:rFonts w:ascii="Arial Narrow" w:hAnsi="Arial Narrow"/>
          <w:sz w:val="26"/>
          <w:szCs w:val="26"/>
          <w:lang w:val="es-MX" w:eastAsia="es-MX"/>
        </w:rPr>
        <w:t xml:space="preserve"> una enfermedad que hasta hace 30 años era considerada inevitablemente fatal y en la actualidad siendo el tipo de cáncer más frecuente en la infancia tiene una sobrevida de 5 años superior al 70</w:t>
      </w:r>
      <w:r w:rsidR="00B865A6">
        <w:rPr>
          <w:rFonts w:ascii="Arial Narrow" w:hAnsi="Arial Narrow"/>
          <w:sz w:val="26"/>
          <w:szCs w:val="26"/>
          <w:lang w:val="es-MX" w:eastAsia="es-MX"/>
        </w:rPr>
        <w:t>%;</w:t>
      </w:r>
      <w:r w:rsidRPr="00287A6F">
        <w:rPr>
          <w:rFonts w:ascii="Arial Narrow" w:hAnsi="Arial Narrow"/>
          <w:sz w:val="26"/>
          <w:szCs w:val="26"/>
          <w:lang w:val="es-MX" w:eastAsia="es-MX"/>
        </w:rPr>
        <w:t xml:space="preserve"> esto significa que el 70</w:t>
      </w:r>
      <w:r w:rsidR="00B865A6">
        <w:rPr>
          <w:rFonts w:ascii="Arial Narrow" w:hAnsi="Arial Narrow"/>
          <w:sz w:val="26"/>
          <w:szCs w:val="26"/>
          <w:lang w:val="es-MX" w:eastAsia="es-MX"/>
        </w:rPr>
        <w:t xml:space="preserve">% </w:t>
      </w:r>
      <w:r w:rsidRPr="00287A6F">
        <w:rPr>
          <w:rFonts w:ascii="Arial Narrow" w:hAnsi="Arial Narrow"/>
          <w:sz w:val="26"/>
          <w:szCs w:val="26"/>
          <w:lang w:val="es-MX" w:eastAsia="es-MX"/>
        </w:rPr>
        <w:t>de los pacientes que la padecen logran curarse definitivamente</w:t>
      </w:r>
      <w:r w:rsidR="00B865A6">
        <w:rPr>
          <w:rFonts w:ascii="Arial Narrow" w:hAnsi="Arial Narrow"/>
          <w:sz w:val="26"/>
          <w:szCs w:val="26"/>
          <w:lang w:val="es-MX" w:eastAsia="es-MX"/>
        </w:rPr>
        <w:t>,</w:t>
      </w:r>
      <w:r w:rsidRPr="00287A6F">
        <w:rPr>
          <w:rFonts w:ascii="Arial Narrow" w:hAnsi="Arial Narrow"/>
          <w:sz w:val="26"/>
          <w:szCs w:val="26"/>
          <w:lang w:val="es-MX" w:eastAsia="es-MX"/>
        </w:rPr>
        <w:t xml:space="preserve"> también se han logrado progresos similares en el tratamiento de los tumores sólidos desde que se utilizan de forma combinada métodos de radioterapia</w:t>
      </w:r>
      <w:r w:rsidR="0015289C">
        <w:rPr>
          <w:rFonts w:ascii="Arial Narrow" w:hAnsi="Arial Narrow"/>
          <w:sz w:val="26"/>
          <w:szCs w:val="26"/>
          <w:lang w:val="es-MX" w:eastAsia="es-MX"/>
        </w:rPr>
        <w:t>,</w:t>
      </w:r>
      <w:r w:rsidRPr="00287A6F">
        <w:rPr>
          <w:rFonts w:ascii="Arial Narrow" w:hAnsi="Arial Narrow"/>
          <w:sz w:val="26"/>
          <w:szCs w:val="26"/>
          <w:lang w:val="es-MX" w:eastAsia="es-MX"/>
        </w:rPr>
        <w:t xml:space="preserve"> cirugía y quimioterapia que han incrementado de forma significativa la supervivencia a largo plazo en los tumores infantiles</w:t>
      </w:r>
      <w:r w:rsidR="0015289C">
        <w:rPr>
          <w:rFonts w:ascii="Arial Narrow" w:hAnsi="Arial Narrow"/>
          <w:sz w:val="26"/>
          <w:szCs w:val="26"/>
          <w:lang w:val="es-MX" w:eastAsia="es-MX"/>
        </w:rPr>
        <w:t>.</w:t>
      </w:r>
      <w:r w:rsidRPr="00287A6F">
        <w:rPr>
          <w:rFonts w:ascii="Arial Narrow" w:hAnsi="Arial Narrow"/>
          <w:sz w:val="26"/>
          <w:szCs w:val="26"/>
          <w:lang w:val="es-MX" w:eastAsia="es-MX"/>
        </w:rPr>
        <w:t xml:space="preserve"> </w:t>
      </w:r>
      <w:r w:rsidR="0015289C">
        <w:rPr>
          <w:rFonts w:ascii="Arial Narrow" w:hAnsi="Arial Narrow"/>
          <w:sz w:val="26"/>
          <w:szCs w:val="26"/>
          <w:lang w:val="es-MX" w:eastAsia="es-MX"/>
        </w:rPr>
        <w:t>E</w:t>
      </w:r>
      <w:r w:rsidRPr="00287A6F">
        <w:rPr>
          <w:rFonts w:ascii="Arial Narrow" w:hAnsi="Arial Narrow"/>
          <w:sz w:val="26"/>
          <w:szCs w:val="26"/>
          <w:lang w:val="es-MX" w:eastAsia="es-MX"/>
        </w:rPr>
        <w:t xml:space="preserve">sta información la obtuve de pláticas y reuniones con </w:t>
      </w:r>
      <w:r w:rsidR="0015289C">
        <w:rPr>
          <w:rFonts w:ascii="Arial Narrow" w:hAnsi="Arial Narrow"/>
          <w:sz w:val="26"/>
          <w:szCs w:val="26"/>
          <w:lang w:val="es-MX" w:eastAsia="es-MX"/>
        </w:rPr>
        <w:t>M</w:t>
      </w:r>
      <w:r w:rsidRPr="00287A6F">
        <w:rPr>
          <w:rFonts w:ascii="Arial Narrow" w:hAnsi="Arial Narrow"/>
          <w:sz w:val="26"/>
          <w:szCs w:val="26"/>
          <w:lang w:val="es-MX" w:eastAsia="es-MX"/>
        </w:rPr>
        <w:t xml:space="preserve">arisa </w:t>
      </w:r>
      <w:r w:rsidR="0015289C">
        <w:rPr>
          <w:rFonts w:ascii="Arial Narrow" w:hAnsi="Arial Narrow"/>
          <w:sz w:val="26"/>
          <w:szCs w:val="26"/>
          <w:lang w:val="es-MX" w:eastAsia="es-MX"/>
        </w:rPr>
        <w:t>G</w:t>
      </w:r>
      <w:r w:rsidRPr="00287A6F">
        <w:rPr>
          <w:rFonts w:ascii="Arial Narrow" w:hAnsi="Arial Narrow"/>
          <w:sz w:val="26"/>
          <w:szCs w:val="26"/>
          <w:lang w:val="es-MX" w:eastAsia="es-MX"/>
        </w:rPr>
        <w:t>o</w:t>
      </w:r>
      <w:r w:rsidR="0015289C">
        <w:rPr>
          <w:rFonts w:ascii="Arial Narrow" w:hAnsi="Arial Narrow"/>
          <w:sz w:val="26"/>
          <w:szCs w:val="26"/>
          <w:lang w:val="es-MX" w:eastAsia="es-MX"/>
        </w:rPr>
        <w:t>ff</w:t>
      </w:r>
      <w:r w:rsidRPr="00287A6F">
        <w:rPr>
          <w:rFonts w:ascii="Arial Narrow" w:hAnsi="Arial Narrow"/>
          <w:sz w:val="26"/>
          <w:szCs w:val="26"/>
          <w:lang w:val="es-MX" w:eastAsia="es-MX"/>
        </w:rPr>
        <w:t xml:space="preserve"> </w:t>
      </w:r>
      <w:r w:rsidR="0015289C">
        <w:rPr>
          <w:rFonts w:ascii="Arial Narrow" w:hAnsi="Arial Narrow"/>
          <w:sz w:val="26"/>
          <w:szCs w:val="26"/>
          <w:lang w:val="es-MX" w:eastAsia="es-MX"/>
        </w:rPr>
        <w:t>R</w:t>
      </w:r>
      <w:r w:rsidRPr="00287A6F">
        <w:rPr>
          <w:rFonts w:ascii="Arial Narrow" w:hAnsi="Arial Narrow"/>
          <w:sz w:val="26"/>
          <w:szCs w:val="26"/>
          <w:lang w:val="es-MX" w:eastAsia="es-MX"/>
        </w:rPr>
        <w:t>odríguez</w:t>
      </w:r>
      <w:r w:rsidR="0015289C">
        <w:rPr>
          <w:rFonts w:ascii="Arial Narrow" w:hAnsi="Arial Narrow"/>
          <w:sz w:val="26"/>
          <w:szCs w:val="26"/>
          <w:lang w:val="es-MX" w:eastAsia="es-MX"/>
        </w:rPr>
        <w:t>,</w:t>
      </w:r>
      <w:r w:rsidRPr="00287A6F">
        <w:rPr>
          <w:rFonts w:ascii="Arial Narrow" w:hAnsi="Arial Narrow"/>
          <w:sz w:val="26"/>
          <w:szCs w:val="26"/>
          <w:lang w:val="es-MX" w:eastAsia="es-MX"/>
        </w:rPr>
        <w:t xml:space="preserve"> </w:t>
      </w:r>
      <w:r w:rsidR="0015289C">
        <w:rPr>
          <w:rFonts w:ascii="Arial Narrow" w:hAnsi="Arial Narrow"/>
          <w:sz w:val="26"/>
          <w:szCs w:val="26"/>
          <w:lang w:val="es-MX" w:eastAsia="es-MX"/>
        </w:rPr>
        <w:t>P</w:t>
      </w:r>
      <w:r w:rsidRPr="00287A6F">
        <w:rPr>
          <w:rFonts w:ascii="Arial Narrow" w:hAnsi="Arial Narrow"/>
          <w:sz w:val="26"/>
          <w:szCs w:val="26"/>
          <w:lang w:val="es-MX" w:eastAsia="es-MX"/>
        </w:rPr>
        <w:t>residenta en Yucatán de la Asociación Mexicana de Niños con Cáncer AMANC Yucatán y también con Atenea Evia Ancona</w:t>
      </w:r>
      <w:r w:rsidR="0015289C">
        <w:rPr>
          <w:rFonts w:ascii="Arial Narrow" w:hAnsi="Arial Narrow"/>
          <w:sz w:val="26"/>
          <w:szCs w:val="26"/>
          <w:lang w:val="es-MX" w:eastAsia="es-MX"/>
        </w:rPr>
        <w:t>,</w:t>
      </w:r>
      <w:r w:rsidRPr="00287A6F">
        <w:rPr>
          <w:rFonts w:ascii="Arial Narrow" w:hAnsi="Arial Narrow"/>
          <w:sz w:val="26"/>
          <w:szCs w:val="26"/>
          <w:lang w:val="es-MX" w:eastAsia="es-MX"/>
        </w:rPr>
        <w:t xml:space="preserve"> Presidenta de la Asociación Civil Sueños de Ángel a quienes les agradezco profundamente la noble labor que realizan dedicando su tiempo</w:t>
      </w:r>
      <w:r w:rsidR="0015289C">
        <w:rPr>
          <w:rFonts w:ascii="Arial Narrow" w:hAnsi="Arial Narrow"/>
          <w:sz w:val="26"/>
          <w:szCs w:val="26"/>
          <w:lang w:val="es-MX" w:eastAsia="es-MX"/>
        </w:rPr>
        <w:t>,</w:t>
      </w:r>
      <w:r w:rsidRPr="00287A6F">
        <w:rPr>
          <w:rFonts w:ascii="Arial Narrow" w:hAnsi="Arial Narrow"/>
          <w:sz w:val="26"/>
          <w:szCs w:val="26"/>
          <w:lang w:val="es-MX" w:eastAsia="es-MX"/>
        </w:rPr>
        <w:t xml:space="preserve"> sus conocimientos y su corazón al servicio de las niñas</w:t>
      </w:r>
      <w:r w:rsidR="00C51711">
        <w:rPr>
          <w:rFonts w:ascii="Arial Narrow" w:hAnsi="Arial Narrow"/>
          <w:sz w:val="26"/>
          <w:szCs w:val="26"/>
          <w:lang w:val="es-MX" w:eastAsia="es-MX"/>
        </w:rPr>
        <w:t>,</w:t>
      </w:r>
      <w:r w:rsidRPr="00287A6F">
        <w:rPr>
          <w:rFonts w:ascii="Arial Narrow" w:hAnsi="Arial Narrow"/>
          <w:sz w:val="26"/>
          <w:szCs w:val="26"/>
          <w:lang w:val="es-MX" w:eastAsia="es-MX"/>
        </w:rPr>
        <w:t xml:space="preserve"> niños y adolescentes que padecen esta enfermedad</w:t>
      </w:r>
      <w:r w:rsidR="0015289C">
        <w:rPr>
          <w:rFonts w:ascii="Arial Narrow" w:hAnsi="Arial Narrow"/>
          <w:sz w:val="26"/>
          <w:szCs w:val="26"/>
          <w:lang w:val="es-MX" w:eastAsia="es-MX"/>
        </w:rPr>
        <w:t>,</w:t>
      </w:r>
      <w:r w:rsidRPr="00287A6F">
        <w:rPr>
          <w:rFonts w:ascii="Arial Narrow" w:hAnsi="Arial Narrow"/>
          <w:sz w:val="26"/>
          <w:szCs w:val="26"/>
          <w:lang w:val="es-MX" w:eastAsia="es-MX"/>
        </w:rPr>
        <w:t xml:space="preserve"> así como a sus familias las </w:t>
      </w:r>
      <w:r w:rsidR="0015289C">
        <w:rPr>
          <w:rFonts w:ascii="Arial Narrow" w:hAnsi="Arial Narrow"/>
          <w:sz w:val="26"/>
          <w:szCs w:val="26"/>
          <w:lang w:val="es-MX" w:eastAsia="es-MX"/>
        </w:rPr>
        <w:t>A</w:t>
      </w:r>
      <w:r w:rsidRPr="00287A6F">
        <w:rPr>
          <w:rFonts w:ascii="Arial Narrow" w:hAnsi="Arial Narrow"/>
          <w:sz w:val="26"/>
          <w:szCs w:val="26"/>
          <w:lang w:val="es-MX" w:eastAsia="es-MX"/>
        </w:rPr>
        <w:t xml:space="preserve">sociaciones </w:t>
      </w:r>
      <w:r w:rsidR="0015289C">
        <w:rPr>
          <w:rFonts w:ascii="Arial Narrow" w:hAnsi="Arial Narrow"/>
          <w:sz w:val="26"/>
          <w:szCs w:val="26"/>
          <w:lang w:val="es-MX" w:eastAsia="es-MX"/>
        </w:rPr>
        <w:t>C</w:t>
      </w:r>
      <w:r w:rsidRPr="00287A6F">
        <w:rPr>
          <w:rFonts w:ascii="Arial Narrow" w:hAnsi="Arial Narrow"/>
          <w:sz w:val="26"/>
          <w:szCs w:val="26"/>
          <w:lang w:val="es-MX" w:eastAsia="es-MX"/>
        </w:rPr>
        <w:t xml:space="preserve">iviles como </w:t>
      </w:r>
      <w:r w:rsidR="0015289C" w:rsidRPr="00287A6F">
        <w:rPr>
          <w:rFonts w:ascii="Arial Narrow" w:hAnsi="Arial Narrow"/>
          <w:sz w:val="26"/>
          <w:szCs w:val="26"/>
          <w:lang w:val="es-MX" w:eastAsia="es-MX"/>
        </w:rPr>
        <w:t xml:space="preserve">AMANC </w:t>
      </w:r>
      <w:r w:rsidRPr="00287A6F">
        <w:rPr>
          <w:rFonts w:ascii="Arial Narrow" w:hAnsi="Arial Narrow"/>
          <w:sz w:val="26"/>
          <w:szCs w:val="26"/>
          <w:lang w:val="es-MX" w:eastAsia="es-MX"/>
        </w:rPr>
        <w:t xml:space="preserve">y </w:t>
      </w:r>
      <w:r w:rsidR="0015289C">
        <w:rPr>
          <w:rFonts w:ascii="Arial Narrow" w:hAnsi="Arial Narrow"/>
          <w:sz w:val="26"/>
          <w:szCs w:val="26"/>
          <w:lang w:val="es-MX" w:eastAsia="es-MX"/>
        </w:rPr>
        <w:t>S</w:t>
      </w:r>
      <w:r w:rsidRPr="00287A6F">
        <w:rPr>
          <w:rFonts w:ascii="Arial Narrow" w:hAnsi="Arial Narrow"/>
          <w:sz w:val="26"/>
          <w:szCs w:val="26"/>
          <w:lang w:val="es-MX" w:eastAsia="es-MX"/>
        </w:rPr>
        <w:t xml:space="preserve">ueños de </w:t>
      </w:r>
      <w:r w:rsidR="0015289C">
        <w:rPr>
          <w:rFonts w:ascii="Arial Narrow" w:hAnsi="Arial Narrow"/>
          <w:sz w:val="26"/>
          <w:szCs w:val="26"/>
          <w:lang w:val="es-MX" w:eastAsia="es-MX"/>
        </w:rPr>
        <w:t>Á</w:t>
      </w:r>
      <w:r w:rsidRPr="00287A6F">
        <w:rPr>
          <w:rFonts w:ascii="Arial Narrow" w:hAnsi="Arial Narrow"/>
          <w:sz w:val="26"/>
          <w:szCs w:val="26"/>
          <w:lang w:val="es-MX" w:eastAsia="es-MX"/>
        </w:rPr>
        <w:t>ngel han sido el sostén no solamente económico sino también emocional</w:t>
      </w:r>
      <w:r w:rsidR="00C51711">
        <w:rPr>
          <w:rFonts w:ascii="Arial Narrow" w:hAnsi="Arial Narrow"/>
          <w:sz w:val="26"/>
          <w:szCs w:val="26"/>
          <w:lang w:val="es-MX" w:eastAsia="es-MX"/>
        </w:rPr>
        <w:t>,</w:t>
      </w:r>
      <w:r w:rsidRPr="00287A6F">
        <w:rPr>
          <w:rFonts w:ascii="Arial Narrow" w:hAnsi="Arial Narrow"/>
          <w:sz w:val="26"/>
          <w:szCs w:val="26"/>
          <w:lang w:val="es-MX" w:eastAsia="es-MX"/>
        </w:rPr>
        <w:t xml:space="preserve"> psicológico y logístico de las madres y padres de los pequeños y pequeñas que enfrentan esta dura batalla</w:t>
      </w:r>
      <w:r w:rsidR="0015289C">
        <w:rPr>
          <w:rFonts w:ascii="Arial Narrow" w:hAnsi="Arial Narrow"/>
          <w:sz w:val="26"/>
          <w:szCs w:val="26"/>
          <w:lang w:val="es-MX" w:eastAsia="es-MX"/>
        </w:rPr>
        <w:t>,</w:t>
      </w:r>
      <w:r w:rsidRPr="00287A6F">
        <w:rPr>
          <w:rFonts w:ascii="Arial Narrow" w:hAnsi="Arial Narrow"/>
          <w:sz w:val="26"/>
          <w:szCs w:val="26"/>
          <w:lang w:val="es-MX" w:eastAsia="es-MX"/>
        </w:rPr>
        <w:t xml:space="preserve"> la labor que realizan es fundamental para el acompañamiento de las familias y sobre todo para la recuperación de las infancias</w:t>
      </w:r>
      <w:r w:rsidR="0015289C">
        <w:rPr>
          <w:rFonts w:ascii="Arial Narrow" w:hAnsi="Arial Narrow"/>
          <w:sz w:val="26"/>
          <w:szCs w:val="26"/>
          <w:lang w:val="es-MX" w:eastAsia="es-MX"/>
        </w:rPr>
        <w:t>.</w:t>
      </w:r>
      <w:r w:rsidRPr="00287A6F">
        <w:rPr>
          <w:rFonts w:ascii="Arial Narrow" w:hAnsi="Arial Narrow"/>
          <w:sz w:val="26"/>
          <w:szCs w:val="26"/>
          <w:lang w:val="es-MX" w:eastAsia="es-MX"/>
        </w:rPr>
        <w:t xml:space="preserve"> </w:t>
      </w:r>
      <w:r w:rsidR="0015289C">
        <w:rPr>
          <w:rFonts w:ascii="Arial Narrow" w:hAnsi="Arial Narrow"/>
          <w:sz w:val="26"/>
          <w:szCs w:val="26"/>
          <w:lang w:val="es-MX" w:eastAsia="es-MX"/>
        </w:rPr>
        <w:t>A</w:t>
      </w:r>
      <w:r w:rsidRPr="00287A6F">
        <w:rPr>
          <w:rFonts w:ascii="Arial Narrow" w:hAnsi="Arial Narrow"/>
          <w:sz w:val="26"/>
          <w:szCs w:val="26"/>
          <w:lang w:val="es-MX" w:eastAsia="es-MX"/>
        </w:rPr>
        <w:t xml:space="preserve">mbas nos platicaban de la enorme tarea que realizan las Asociaciones Civiles y </w:t>
      </w:r>
      <w:r w:rsidR="00305CF2" w:rsidRPr="007520B4">
        <w:rPr>
          <w:rFonts w:ascii="Arial Narrow" w:hAnsi="Arial Narrow"/>
          <w:sz w:val="26"/>
          <w:szCs w:val="26"/>
          <w:lang w:val="es-MX" w:eastAsia="es-MX"/>
        </w:rPr>
        <w:t>v</w:t>
      </w:r>
      <w:r w:rsidRPr="00287A6F">
        <w:rPr>
          <w:rFonts w:ascii="Arial Narrow" w:hAnsi="Arial Narrow"/>
          <w:sz w:val="26"/>
          <w:szCs w:val="26"/>
          <w:lang w:val="es-MX" w:eastAsia="es-MX"/>
        </w:rPr>
        <w:t>an</w:t>
      </w:r>
      <w:r w:rsidR="0015289C" w:rsidRPr="007520B4">
        <w:rPr>
          <w:rFonts w:ascii="Arial Narrow" w:hAnsi="Arial Narrow"/>
          <w:sz w:val="26"/>
          <w:szCs w:val="26"/>
          <w:lang w:val="es-MX" w:eastAsia="es-MX"/>
        </w:rPr>
        <w:t xml:space="preserve"> </w:t>
      </w:r>
      <w:r w:rsidRPr="00287A6F">
        <w:rPr>
          <w:rFonts w:ascii="Arial Narrow" w:hAnsi="Arial Narrow"/>
          <w:sz w:val="26"/>
          <w:szCs w:val="26"/>
          <w:lang w:val="es-MX" w:eastAsia="es-MX"/>
        </w:rPr>
        <w:t>desde gestionar cirugías de trasplantes</w:t>
      </w:r>
      <w:r w:rsidR="0015289C">
        <w:rPr>
          <w:rFonts w:ascii="Arial Narrow" w:hAnsi="Arial Narrow"/>
          <w:sz w:val="26"/>
          <w:szCs w:val="26"/>
          <w:lang w:val="es-MX" w:eastAsia="es-MX"/>
        </w:rPr>
        <w:t>,</w:t>
      </w:r>
      <w:r w:rsidRPr="00287A6F">
        <w:rPr>
          <w:rFonts w:ascii="Arial Narrow" w:hAnsi="Arial Narrow"/>
          <w:sz w:val="26"/>
          <w:szCs w:val="26"/>
          <w:lang w:val="es-MX" w:eastAsia="es-MX"/>
        </w:rPr>
        <w:t xml:space="preserve"> conseguir medicamentos e insumos</w:t>
      </w:r>
      <w:r w:rsidR="007520B4">
        <w:rPr>
          <w:rFonts w:ascii="Arial Narrow" w:hAnsi="Arial Narrow"/>
          <w:sz w:val="26"/>
          <w:szCs w:val="26"/>
          <w:lang w:val="es-MX" w:eastAsia="es-MX"/>
        </w:rPr>
        <w:t>,</w:t>
      </w:r>
      <w:r w:rsidRPr="00287A6F">
        <w:rPr>
          <w:rFonts w:ascii="Arial Narrow" w:hAnsi="Arial Narrow"/>
          <w:sz w:val="26"/>
          <w:szCs w:val="26"/>
          <w:lang w:val="es-MX" w:eastAsia="es-MX"/>
        </w:rPr>
        <w:t xml:space="preserve"> financiar traslados</w:t>
      </w:r>
      <w:r w:rsidR="007520B4">
        <w:rPr>
          <w:rFonts w:ascii="Arial Narrow" w:hAnsi="Arial Narrow"/>
          <w:sz w:val="26"/>
          <w:szCs w:val="26"/>
          <w:lang w:val="es-MX" w:eastAsia="es-MX"/>
        </w:rPr>
        <w:t>,</w:t>
      </w:r>
      <w:r w:rsidRPr="00287A6F">
        <w:rPr>
          <w:rFonts w:ascii="Arial Narrow" w:hAnsi="Arial Narrow"/>
          <w:sz w:val="26"/>
          <w:szCs w:val="26"/>
          <w:lang w:val="es-MX" w:eastAsia="es-MX"/>
        </w:rPr>
        <w:t xml:space="preserve"> dar albergue</w:t>
      </w:r>
      <w:r w:rsidR="007520B4">
        <w:rPr>
          <w:rFonts w:ascii="Arial Narrow" w:hAnsi="Arial Narrow"/>
          <w:sz w:val="26"/>
          <w:szCs w:val="26"/>
          <w:lang w:val="es-MX" w:eastAsia="es-MX"/>
        </w:rPr>
        <w:t>,</w:t>
      </w:r>
      <w:r w:rsidRPr="00287A6F">
        <w:rPr>
          <w:rFonts w:ascii="Arial Narrow" w:hAnsi="Arial Narrow"/>
          <w:sz w:val="26"/>
          <w:szCs w:val="26"/>
          <w:lang w:val="es-MX" w:eastAsia="es-MX"/>
        </w:rPr>
        <w:t xml:space="preserve"> brindar alimentos y acompañamiento psicológico</w:t>
      </w:r>
      <w:r w:rsidR="007520B4">
        <w:rPr>
          <w:rFonts w:ascii="Arial Narrow" w:hAnsi="Arial Narrow"/>
          <w:sz w:val="26"/>
          <w:szCs w:val="26"/>
          <w:lang w:val="es-MX" w:eastAsia="es-MX"/>
        </w:rPr>
        <w:t>,</w:t>
      </w:r>
      <w:r w:rsidRPr="00287A6F">
        <w:rPr>
          <w:rFonts w:ascii="Arial Narrow" w:hAnsi="Arial Narrow"/>
          <w:sz w:val="26"/>
          <w:szCs w:val="26"/>
          <w:lang w:val="es-MX" w:eastAsia="es-MX"/>
        </w:rPr>
        <w:t xml:space="preserve"> hasta incluso recaudar ingresos para la construcción de baños en los hogares de las niñas y niños en recuperación </w:t>
      </w:r>
      <w:r w:rsidR="007520B4">
        <w:rPr>
          <w:rFonts w:ascii="Arial Narrow" w:hAnsi="Arial Narrow"/>
          <w:sz w:val="26"/>
          <w:szCs w:val="26"/>
          <w:lang w:val="es-MX" w:eastAsia="es-MX"/>
        </w:rPr>
        <w:t>E</w:t>
      </w:r>
      <w:r w:rsidRPr="00287A6F">
        <w:rPr>
          <w:rFonts w:ascii="Arial Narrow" w:hAnsi="Arial Narrow"/>
          <w:sz w:val="26"/>
          <w:szCs w:val="26"/>
          <w:lang w:val="es-MX" w:eastAsia="es-MX"/>
        </w:rPr>
        <w:t>sto lo hacen para garantizar condiciones óptimas y minimizar los riesgos de complicaciones o recaídas</w:t>
      </w:r>
      <w:r w:rsidR="00D05AFB">
        <w:rPr>
          <w:rFonts w:ascii="Arial Narrow" w:hAnsi="Arial Narrow"/>
          <w:sz w:val="26"/>
          <w:szCs w:val="26"/>
          <w:lang w:val="es-MX" w:eastAsia="es-MX"/>
        </w:rPr>
        <w:t>,</w:t>
      </w:r>
      <w:r w:rsidRPr="00287A6F">
        <w:rPr>
          <w:rFonts w:ascii="Arial Narrow" w:hAnsi="Arial Narrow"/>
          <w:sz w:val="26"/>
          <w:szCs w:val="26"/>
          <w:lang w:val="es-MX" w:eastAsia="es-MX"/>
        </w:rPr>
        <w:t xml:space="preserve"> el trabajo que las voluntarias y voluntarios como Marisa, Atenea, Sandra y todos quienes participan es enorme y no me alcanzarían las palabras</w:t>
      </w:r>
      <w:r w:rsidR="00D05AFB">
        <w:rPr>
          <w:rFonts w:ascii="Arial Narrow" w:hAnsi="Arial Narrow"/>
          <w:sz w:val="26"/>
          <w:szCs w:val="26"/>
          <w:lang w:val="es-MX" w:eastAsia="es-MX"/>
        </w:rPr>
        <w:t>,</w:t>
      </w:r>
      <w:r w:rsidRPr="00287A6F">
        <w:rPr>
          <w:rFonts w:ascii="Arial Narrow" w:hAnsi="Arial Narrow"/>
          <w:sz w:val="26"/>
          <w:szCs w:val="26"/>
          <w:lang w:val="es-MX" w:eastAsia="es-MX"/>
        </w:rPr>
        <w:t xml:space="preserve"> el agradecimiento y el reconocimiento para hacerle justicia a sus esfuerzos</w:t>
      </w:r>
      <w:r w:rsidR="00D05AFB">
        <w:rPr>
          <w:rFonts w:ascii="Arial Narrow" w:hAnsi="Arial Narrow"/>
          <w:sz w:val="26"/>
          <w:szCs w:val="26"/>
          <w:lang w:val="es-MX" w:eastAsia="es-MX"/>
        </w:rPr>
        <w:t>.</w:t>
      </w:r>
      <w:r w:rsidRPr="00287A6F">
        <w:rPr>
          <w:rFonts w:ascii="Arial Narrow" w:hAnsi="Arial Narrow"/>
          <w:sz w:val="26"/>
          <w:szCs w:val="26"/>
          <w:lang w:val="es-MX" w:eastAsia="es-MX"/>
        </w:rPr>
        <w:t xml:space="preserve"> </w:t>
      </w:r>
      <w:r w:rsidR="00D05AFB">
        <w:rPr>
          <w:rFonts w:ascii="Arial Narrow" w:hAnsi="Arial Narrow"/>
          <w:sz w:val="26"/>
          <w:szCs w:val="26"/>
          <w:lang w:val="es-MX" w:eastAsia="es-MX"/>
        </w:rPr>
        <w:t>H</w:t>
      </w:r>
      <w:r w:rsidRPr="00287A6F">
        <w:rPr>
          <w:rFonts w:ascii="Arial Narrow" w:hAnsi="Arial Narrow"/>
          <w:sz w:val="26"/>
          <w:szCs w:val="26"/>
          <w:lang w:val="es-MX" w:eastAsia="es-MX"/>
        </w:rPr>
        <w:t xml:space="preserve">e usado la tribuna ya varias veces para presentar </w:t>
      </w:r>
      <w:r w:rsidR="00D05AFB">
        <w:rPr>
          <w:rFonts w:ascii="Arial Narrow" w:hAnsi="Arial Narrow"/>
          <w:sz w:val="26"/>
          <w:szCs w:val="26"/>
          <w:lang w:val="es-MX" w:eastAsia="es-MX"/>
        </w:rPr>
        <w:t>I</w:t>
      </w:r>
      <w:r w:rsidRPr="00287A6F">
        <w:rPr>
          <w:rFonts w:ascii="Arial Narrow" w:hAnsi="Arial Narrow"/>
          <w:sz w:val="26"/>
          <w:szCs w:val="26"/>
          <w:lang w:val="es-MX" w:eastAsia="es-MX"/>
        </w:rPr>
        <w:t>niciativas y propuestas de</w:t>
      </w:r>
      <w:r w:rsidR="00D05AFB">
        <w:rPr>
          <w:rFonts w:ascii="Arial Narrow" w:hAnsi="Arial Narrow"/>
          <w:sz w:val="26"/>
          <w:szCs w:val="26"/>
          <w:lang w:val="es-MX" w:eastAsia="es-MX"/>
        </w:rPr>
        <w:t xml:space="preserve"> A</w:t>
      </w:r>
      <w:r w:rsidRPr="00287A6F">
        <w:rPr>
          <w:rFonts w:ascii="Arial Narrow" w:hAnsi="Arial Narrow"/>
          <w:sz w:val="26"/>
          <w:szCs w:val="26"/>
          <w:lang w:val="es-MX" w:eastAsia="es-MX"/>
        </w:rPr>
        <w:t xml:space="preserve">cuerdo, pero me atrevo a decir que, aunque cada una de esas </w:t>
      </w:r>
      <w:r w:rsidR="00D05AFB">
        <w:rPr>
          <w:rFonts w:ascii="Arial Narrow" w:hAnsi="Arial Narrow"/>
          <w:sz w:val="26"/>
          <w:szCs w:val="26"/>
          <w:lang w:val="es-MX" w:eastAsia="es-MX"/>
        </w:rPr>
        <w:t>I</w:t>
      </w:r>
      <w:r w:rsidRPr="00287A6F">
        <w:rPr>
          <w:rFonts w:ascii="Arial Narrow" w:hAnsi="Arial Narrow"/>
          <w:sz w:val="26"/>
          <w:szCs w:val="26"/>
          <w:lang w:val="es-MX" w:eastAsia="es-MX"/>
        </w:rPr>
        <w:t>niciativas reflejan una demanda urgente e importante en la sociedad</w:t>
      </w:r>
      <w:r w:rsidR="00D05AFB">
        <w:rPr>
          <w:rFonts w:ascii="Arial Narrow" w:hAnsi="Arial Narrow"/>
          <w:sz w:val="26"/>
          <w:szCs w:val="26"/>
          <w:lang w:val="es-MX" w:eastAsia="es-MX"/>
        </w:rPr>
        <w:t>,</w:t>
      </w:r>
      <w:r w:rsidRPr="00287A6F">
        <w:rPr>
          <w:rFonts w:ascii="Arial Narrow" w:hAnsi="Arial Narrow"/>
          <w:sz w:val="26"/>
          <w:szCs w:val="26"/>
          <w:lang w:val="es-MX" w:eastAsia="es-MX"/>
        </w:rPr>
        <w:t xml:space="preserve"> en la elaboración de esta propuesta</w:t>
      </w:r>
      <w:r w:rsidR="00002421">
        <w:rPr>
          <w:rFonts w:ascii="Arial Narrow" w:hAnsi="Arial Narrow"/>
          <w:sz w:val="26"/>
          <w:szCs w:val="26"/>
          <w:lang w:val="es-MX" w:eastAsia="es-MX"/>
        </w:rPr>
        <w:t>,</w:t>
      </w:r>
      <w:r w:rsidRPr="00287A6F">
        <w:rPr>
          <w:rFonts w:ascii="Arial Narrow" w:hAnsi="Arial Narrow"/>
          <w:sz w:val="26"/>
          <w:szCs w:val="26"/>
          <w:lang w:val="es-MX" w:eastAsia="es-MX"/>
        </w:rPr>
        <w:t xml:space="preserve"> he dejado también una parte de mi corazón porque es humanamente imposible no hacerlo</w:t>
      </w:r>
      <w:r w:rsidR="00D05AFB">
        <w:rPr>
          <w:rFonts w:ascii="Arial Narrow" w:hAnsi="Arial Narrow"/>
          <w:sz w:val="26"/>
          <w:szCs w:val="26"/>
          <w:lang w:val="es-MX" w:eastAsia="es-MX"/>
        </w:rPr>
        <w:t>;</w:t>
      </w:r>
      <w:r w:rsidRPr="00287A6F">
        <w:rPr>
          <w:rFonts w:ascii="Arial Narrow" w:hAnsi="Arial Narrow"/>
          <w:sz w:val="26"/>
          <w:szCs w:val="26"/>
          <w:lang w:val="es-MX" w:eastAsia="es-MX"/>
        </w:rPr>
        <w:t xml:space="preserve"> no hay sufrimiento más difícil </w:t>
      </w:r>
      <w:r w:rsidRPr="00287A6F">
        <w:rPr>
          <w:rFonts w:ascii="Arial Narrow" w:hAnsi="Arial Narrow"/>
          <w:sz w:val="26"/>
          <w:szCs w:val="26"/>
          <w:lang w:val="es-MX" w:eastAsia="es-MX"/>
        </w:rPr>
        <w:lastRenderedPageBreak/>
        <w:t>de sobrellevar que la enfermedad en las niñas y niños</w:t>
      </w:r>
      <w:r w:rsidR="00D05AFB">
        <w:rPr>
          <w:rFonts w:ascii="Arial Narrow" w:hAnsi="Arial Narrow"/>
          <w:sz w:val="26"/>
          <w:szCs w:val="26"/>
          <w:lang w:val="es-MX" w:eastAsia="es-MX"/>
        </w:rPr>
        <w:t>,</w:t>
      </w:r>
      <w:r w:rsidRPr="00287A6F">
        <w:rPr>
          <w:rFonts w:ascii="Arial Narrow" w:hAnsi="Arial Narrow"/>
          <w:sz w:val="26"/>
          <w:szCs w:val="26"/>
          <w:lang w:val="es-MX" w:eastAsia="es-MX"/>
        </w:rPr>
        <w:t xml:space="preserve"> es imposible conocer el tema a fondo y no querer actuar de inmediato</w:t>
      </w:r>
      <w:r w:rsidR="00002421">
        <w:rPr>
          <w:rFonts w:ascii="Arial Narrow" w:hAnsi="Arial Narrow"/>
          <w:sz w:val="26"/>
          <w:szCs w:val="26"/>
          <w:lang w:val="es-MX" w:eastAsia="es-MX"/>
        </w:rPr>
        <w:t>,</w:t>
      </w:r>
      <w:r w:rsidRPr="00287A6F">
        <w:rPr>
          <w:rFonts w:ascii="Arial Narrow" w:hAnsi="Arial Narrow"/>
          <w:sz w:val="26"/>
          <w:szCs w:val="26"/>
          <w:lang w:val="es-MX" w:eastAsia="es-MX"/>
        </w:rPr>
        <w:t xml:space="preserve"> por eso mi primer objetivo al hacer uso de la tribuna hoy es hablarles del tema</w:t>
      </w:r>
      <w:r w:rsidR="00D05AFB">
        <w:rPr>
          <w:rFonts w:ascii="Arial Narrow" w:hAnsi="Arial Narrow"/>
          <w:sz w:val="26"/>
          <w:szCs w:val="26"/>
          <w:lang w:val="es-MX" w:eastAsia="es-MX"/>
        </w:rPr>
        <w:t>,</w:t>
      </w:r>
      <w:r w:rsidRPr="00287A6F">
        <w:rPr>
          <w:rFonts w:ascii="Arial Narrow" w:hAnsi="Arial Narrow"/>
          <w:sz w:val="26"/>
          <w:szCs w:val="26"/>
          <w:lang w:val="es-MX" w:eastAsia="es-MX"/>
        </w:rPr>
        <w:t xml:space="preserve"> es visibilizar la situación e invitarlos compañeras y compañeros a cobijar esta </w:t>
      </w:r>
      <w:r w:rsidR="00D05AFB">
        <w:rPr>
          <w:rFonts w:ascii="Arial Narrow" w:hAnsi="Arial Narrow"/>
          <w:sz w:val="26"/>
          <w:szCs w:val="26"/>
          <w:lang w:val="es-MX" w:eastAsia="es-MX"/>
        </w:rPr>
        <w:t>I</w:t>
      </w:r>
      <w:r w:rsidRPr="00287A6F">
        <w:rPr>
          <w:rFonts w:ascii="Arial Narrow" w:hAnsi="Arial Narrow"/>
          <w:sz w:val="26"/>
          <w:szCs w:val="26"/>
          <w:lang w:val="es-MX" w:eastAsia="es-MX"/>
        </w:rPr>
        <w:t xml:space="preserve">niciativa el tiempo es prioritario cuando lo que está en juego son la vida de niñas y niños y adolescentes de nuestro </w:t>
      </w:r>
      <w:r w:rsidR="00510689">
        <w:rPr>
          <w:rFonts w:ascii="Arial Narrow" w:hAnsi="Arial Narrow"/>
          <w:sz w:val="26"/>
          <w:szCs w:val="26"/>
          <w:lang w:val="es-MX" w:eastAsia="es-MX"/>
        </w:rPr>
        <w:t>E</w:t>
      </w:r>
      <w:r w:rsidRPr="00287A6F">
        <w:rPr>
          <w:rFonts w:ascii="Arial Narrow" w:hAnsi="Arial Narrow"/>
          <w:sz w:val="26"/>
          <w:szCs w:val="26"/>
          <w:lang w:val="es-MX" w:eastAsia="es-MX"/>
        </w:rPr>
        <w:t>stado</w:t>
      </w:r>
      <w:r w:rsidR="00002421">
        <w:rPr>
          <w:rFonts w:ascii="Arial Narrow" w:hAnsi="Arial Narrow"/>
          <w:sz w:val="26"/>
          <w:szCs w:val="26"/>
          <w:lang w:val="es-MX" w:eastAsia="es-MX"/>
        </w:rPr>
        <w:t>, t</w:t>
      </w:r>
      <w:r w:rsidRPr="00287A6F">
        <w:rPr>
          <w:rFonts w:ascii="Arial Narrow" w:hAnsi="Arial Narrow"/>
          <w:sz w:val="26"/>
          <w:szCs w:val="26"/>
          <w:lang w:val="es-MX" w:eastAsia="es-MX"/>
        </w:rPr>
        <w:t>odos aquí conocemos la difícil situación de desabasto de medicamentos para el tratamiento de cáncer infantil que se está viviendo en Yucatán y en todo el país</w:t>
      </w:r>
      <w:r w:rsidR="00510689">
        <w:rPr>
          <w:rFonts w:ascii="Arial Narrow" w:hAnsi="Arial Narrow"/>
          <w:sz w:val="26"/>
          <w:szCs w:val="26"/>
          <w:lang w:val="es-MX" w:eastAsia="es-MX"/>
        </w:rPr>
        <w:t>,</w:t>
      </w:r>
      <w:r w:rsidRPr="00287A6F">
        <w:rPr>
          <w:rFonts w:ascii="Arial Narrow" w:hAnsi="Arial Narrow"/>
          <w:sz w:val="26"/>
          <w:szCs w:val="26"/>
          <w:lang w:val="es-MX" w:eastAsia="es-MX"/>
        </w:rPr>
        <w:t xml:space="preserve"> lo sabemos porque lo escuchamos desesperadamente de la ciudadanía y también lo sabemos porque ya se </w:t>
      </w:r>
      <w:r w:rsidR="00510689">
        <w:rPr>
          <w:rFonts w:ascii="Arial Narrow" w:hAnsi="Arial Narrow"/>
          <w:sz w:val="26"/>
          <w:szCs w:val="26"/>
          <w:lang w:val="es-MX" w:eastAsia="es-MX"/>
        </w:rPr>
        <w:t>h</w:t>
      </w:r>
      <w:r w:rsidRPr="00287A6F">
        <w:rPr>
          <w:rFonts w:ascii="Arial Narrow" w:hAnsi="Arial Narrow"/>
          <w:sz w:val="26"/>
          <w:szCs w:val="26"/>
          <w:lang w:val="es-MX" w:eastAsia="es-MX"/>
        </w:rPr>
        <w:t>a</w:t>
      </w:r>
      <w:r w:rsidR="00510689">
        <w:rPr>
          <w:rFonts w:ascii="Arial Narrow" w:hAnsi="Arial Narrow"/>
          <w:sz w:val="26"/>
          <w:szCs w:val="26"/>
          <w:lang w:val="es-MX" w:eastAsia="es-MX"/>
        </w:rPr>
        <w:t xml:space="preserve"> </w:t>
      </w:r>
      <w:r w:rsidRPr="00287A6F">
        <w:rPr>
          <w:rFonts w:ascii="Arial Narrow" w:hAnsi="Arial Narrow"/>
          <w:sz w:val="26"/>
          <w:szCs w:val="26"/>
          <w:lang w:val="es-MX" w:eastAsia="es-MX"/>
        </w:rPr>
        <w:t>me</w:t>
      </w:r>
      <w:r w:rsidR="00510689">
        <w:rPr>
          <w:rFonts w:ascii="Arial Narrow" w:hAnsi="Arial Narrow"/>
          <w:sz w:val="26"/>
          <w:szCs w:val="26"/>
          <w:lang w:val="es-MX" w:eastAsia="es-MX"/>
        </w:rPr>
        <w:t>ncionado</w:t>
      </w:r>
      <w:r w:rsidR="000A2DF1">
        <w:rPr>
          <w:rFonts w:ascii="Arial Narrow" w:hAnsi="Arial Narrow"/>
          <w:sz w:val="26"/>
          <w:szCs w:val="26"/>
          <w:lang w:val="es-MX" w:eastAsia="es-MX"/>
        </w:rPr>
        <w:t xml:space="preserve"> </w:t>
      </w:r>
      <w:r w:rsidRPr="00287A6F">
        <w:rPr>
          <w:rFonts w:ascii="Arial Narrow" w:hAnsi="Arial Narrow"/>
          <w:sz w:val="26"/>
          <w:szCs w:val="26"/>
          <w:lang w:val="es-MX" w:eastAsia="es-MX"/>
        </w:rPr>
        <w:t xml:space="preserve">varias veces en este </w:t>
      </w:r>
      <w:r w:rsidR="000A2DF1">
        <w:rPr>
          <w:rFonts w:ascii="Arial Narrow" w:hAnsi="Arial Narrow"/>
          <w:sz w:val="26"/>
          <w:szCs w:val="26"/>
          <w:lang w:val="es-MX" w:eastAsia="es-MX"/>
        </w:rPr>
        <w:t>P</w:t>
      </w:r>
      <w:r w:rsidRPr="00287A6F">
        <w:rPr>
          <w:rFonts w:ascii="Arial Narrow" w:hAnsi="Arial Narrow"/>
          <w:sz w:val="26"/>
          <w:szCs w:val="26"/>
          <w:lang w:val="es-MX" w:eastAsia="es-MX"/>
        </w:rPr>
        <w:t>leno</w:t>
      </w:r>
      <w:r w:rsidR="000A2DF1">
        <w:rPr>
          <w:rFonts w:ascii="Arial Narrow" w:hAnsi="Arial Narrow"/>
          <w:sz w:val="26"/>
          <w:szCs w:val="26"/>
          <w:lang w:val="es-MX" w:eastAsia="es-MX"/>
        </w:rPr>
        <w:t>.</w:t>
      </w:r>
      <w:r w:rsidRPr="00287A6F">
        <w:rPr>
          <w:rFonts w:ascii="Arial Narrow" w:hAnsi="Arial Narrow"/>
          <w:sz w:val="26"/>
          <w:szCs w:val="26"/>
          <w:lang w:val="es-MX" w:eastAsia="es-MX"/>
        </w:rPr>
        <w:t xml:space="preserve"> </w:t>
      </w:r>
      <w:r w:rsidR="000A2DF1">
        <w:rPr>
          <w:rFonts w:ascii="Arial Narrow" w:hAnsi="Arial Narrow"/>
          <w:sz w:val="26"/>
          <w:szCs w:val="26"/>
          <w:lang w:val="es-MX" w:eastAsia="es-MX"/>
        </w:rPr>
        <w:t>H</w:t>
      </w:r>
      <w:r w:rsidRPr="00287A6F">
        <w:rPr>
          <w:rFonts w:ascii="Arial Narrow" w:hAnsi="Arial Narrow"/>
          <w:sz w:val="26"/>
          <w:szCs w:val="26"/>
          <w:lang w:val="es-MX" w:eastAsia="es-MX"/>
        </w:rPr>
        <w:t>emos emitido incluso</w:t>
      </w:r>
      <w:r w:rsidR="000A2DF1">
        <w:rPr>
          <w:rFonts w:ascii="Arial Narrow" w:hAnsi="Arial Narrow"/>
          <w:sz w:val="26"/>
          <w:szCs w:val="26"/>
          <w:lang w:val="es-MX" w:eastAsia="es-MX"/>
        </w:rPr>
        <w:t>,</w:t>
      </w:r>
      <w:r w:rsidRPr="00287A6F">
        <w:rPr>
          <w:rFonts w:ascii="Arial Narrow" w:hAnsi="Arial Narrow"/>
          <w:sz w:val="26"/>
          <w:szCs w:val="26"/>
          <w:lang w:val="es-MX" w:eastAsia="es-MX"/>
        </w:rPr>
        <w:t xml:space="preserve"> un </w:t>
      </w:r>
      <w:r w:rsidR="000A2DF1">
        <w:rPr>
          <w:rFonts w:ascii="Arial Narrow" w:hAnsi="Arial Narrow"/>
          <w:sz w:val="26"/>
          <w:szCs w:val="26"/>
          <w:lang w:val="es-MX" w:eastAsia="es-MX"/>
        </w:rPr>
        <w:t>p</w:t>
      </w:r>
      <w:r w:rsidRPr="00287A6F">
        <w:rPr>
          <w:rFonts w:ascii="Arial Narrow" w:hAnsi="Arial Narrow"/>
          <w:sz w:val="26"/>
          <w:szCs w:val="26"/>
          <w:lang w:val="es-MX" w:eastAsia="es-MX"/>
        </w:rPr>
        <w:t xml:space="preserve">unto de </w:t>
      </w:r>
      <w:r w:rsidR="000A2DF1">
        <w:rPr>
          <w:rFonts w:ascii="Arial Narrow" w:hAnsi="Arial Narrow"/>
          <w:sz w:val="26"/>
          <w:szCs w:val="26"/>
          <w:lang w:val="es-MX" w:eastAsia="es-MX"/>
        </w:rPr>
        <w:t>A</w:t>
      </w:r>
      <w:r w:rsidRPr="00287A6F">
        <w:rPr>
          <w:rFonts w:ascii="Arial Narrow" w:hAnsi="Arial Narrow"/>
          <w:sz w:val="26"/>
          <w:szCs w:val="26"/>
          <w:lang w:val="es-MX" w:eastAsia="es-MX"/>
        </w:rPr>
        <w:t xml:space="preserve">cuerdo al </w:t>
      </w:r>
      <w:r w:rsidR="000A2DF1">
        <w:rPr>
          <w:rFonts w:ascii="Arial Narrow" w:hAnsi="Arial Narrow"/>
          <w:sz w:val="26"/>
          <w:szCs w:val="26"/>
          <w:lang w:val="es-MX" w:eastAsia="es-MX"/>
        </w:rPr>
        <w:t>E</w:t>
      </w:r>
      <w:r w:rsidRPr="00287A6F">
        <w:rPr>
          <w:rFonts w:ascii="Arial Narrow" w:hAnsi="Arial Narrow"/>
          <w:sz w:val="26"/>
          <w:szCs w:val="26"/>
          <w:lang w:val="es-MX" w:eastAsia="es-MX"/>
        </w:rPr>
        <w:t xml:space="preserve">jecutivo </w:t>
      </w:r>
      <w:r w:rsidR="000A2DF1">
        <w:rPr>
          <w:rFonts w:ascii="Arial Narrow" w:hAnsi="Arial Narrow"/>
          <w:sz w:val="26"/>
          <w:szCs w:val="26"/>
          <w:lang w:val="es-MX" w:eastAsia="es-MX"/>
        </w:rPr>
        <w:t>F</w:t>
      </w:r>
      <w:r w:rsidRPr="00287A6F">
        <w:rPr>
          <w:rFonts w:ascii="Arial Narrow" w:hAnsi="Arial Narrow"/>
          <w:sz w:val="26"/>
          <w:szCs w:val="26"/>
          <w:lang w:val="es-MX" w:eastAsia="es-MX"/>
        </w:rPr>
        <w:t>ederal para atender y resolver este problema</w:t>
      </w:r>
      <w:r w:rsidR="000A2DF1">
        <w:rPr>
          <w:rFonts w:ascii="Arial Narrow" w:hAnsi="Arial Narrow"/>
          <w:sz w:val="26"/>
          <w:szCs w:val="26"/>
          <w:lang w:val="es-MX" w:eastAsia="es-MX"/>
        </w:rPr>
        <w:t>;</w:t>
      </w:r>
      <w:r w:rsidRPr="00287A6F">
        <w:rPr>
          <w:rFonts w:ascii="Arial Narrow" w:hAnsi="Arial Narrow"/>
          <w:sz w:val="26"/>
          <w:szCs w:val="26"/>
          <w:lang w:val="es-MX" w:eastAsia="es-MX"/>
        </w:rPr>
        <w:t xml:space="preserve"> sin embargo</w:t>
      </w:r>
      <w:r w:rsidR="00002421">
        <w:rPr>
          <w:rFonts w:ascii="Arial Narrow" w:hAnsi="Arial Narrow"/>
          <w:sz w:val="26"/>
          <w:szCs w:val="26"/>
          <w:lang w:val="es-MX" w:eastAsia="es-MX"/>
        </w:rPr>
        <w:t>,</w:t>
      </w:r>
      <w:r w:rsidRPr="00287A6F">
        <w:rPr>
          <w:rFonts w:ascii="Arial Narrow" w:hAnsi="Arial Narrow"/>
          <w:sz w:val="26"/>
          <w:szCs w:val="26"/>
          <w:lang w:val="es-MX" w:eastAsia="es-MX"/>
        </w:rPr>
        <w:t xml:space="preserve"> la situación exactamente igual</w:t>
      </w:r>
      <w:r w:rsidR="000A2DF1">
        <w:rPr>
          <w:rFonts w:ascii="Arial Narrow" w:hAnsi="Arial Narrow"/>
          <w:sz w:val="26"/>
          <w:szCs w:val="26"/>
          <w:lang w:val="es-MX" w:eastAsia="es-MX"/>
        </w:rPr>
        <w:t>,</w:t>
      </w:r>
      <w:r w:rsidRPr="00287A6F">
        <w:rPr>
          <w:rFonts w:ascii="Arial Narrow" w:hAnsi="Arial Narrow"/>
          <w:sz w:val="26"/>
          <w:szCs w:val="26"/>
          <w:lang w:val="es-MX" w:eastAsia="es-MX"/>
        </w:rPr>
        <w:t xml:space="preserve"> por eso hoy no vengo a proponerles un exhorto vengo a plantearles una </w:t>
      </w:r>
      <w:r w:rsidR="000A2DF1">
        <w:rPr>
          <w:rFonts w:ascii="Arial Narrow" w:hAnsi="Arial Narrow"/>
          <w:sz w:val="26"/>
          <w:szCs w:val="26"/>
          <w:lang w:val="es-MX" w:eastAsia="es-MX"/>
        </w:rPr>
        <w:t>I</w:t>
      </w:r>
      <w:r w:rsidRPr="00287A6F">
        <w:rPr>
          <w:rFonts w:ascii="Arial Narrow" w:hAnsi="Arial Narrow"/>
          <w:sz w:val="26"/>
          <w:szCs w:val="26"/>
          <w:lang w:val="es-MX" w:eastAsia="es-MX"/>
        </w:rPr>
        <w:t>niciativa que en sus páginas aporta soluciones</w:t>
      </w:r>
      <w:r w:rsidR="000A2DF1">
        <w:rPr>
          <w:rFonts w:ascii="Arial Narrow" w:hAnsi="Arial Narrow"/>
          <w:sz w:val="26"/>
          <w:szCs w:val="26"/>
          <w:lang w:val="es-MX" w:eastAsia="es-MX"/>
        </w:rPr>
        <w:t>.</w:t>
      </w:r>
      <w:r w:rsidRPr="00287A6F">
        <w:rPr>
          <w:rFonts w:ascii="Arial Narrow" w:hAnsi="Arial Narrow"/>
          <w:sz w:val="26"/>
          <w:szCs w:val="26"/>
          <w:lang w:val="es-MX" w:eastAsia="es-MX"/>
        </w:rPr>
        <w:t xml:space="preserve"> </w:t>
      </w:r>
      <w:r w:rsidR="000A2DF1">
        <w:rPr>
          <w:rFonts w:ascii="Arial Narrow" w:hAnsi="Arial Narrow"/>
          <w:sz w:val="26"/>
          <w:szCs w:val="26"/>
          <w:lang w:val="es-MX" w:eastAsia="es-MX"/>
        </w:rPr>
        <w:t>E</w:t>
      </w:r>
      <w:r w:rsidRPr="00287A6F">
        <w:rPr>
          <w:rFonts w:ascii="Arial Narrow" w:hAnsi="Arial Narrow"/>
          <w:sz w:val="26"/>
          <w:szCs w:val="26"/>
          <w:lang w:val="es-MX" w:eastAsia="es-MX"/>
        </w:rPr>
        <w:t xml:space="preserve">sta ley de aprobarse asignaría facultades para que el </w:t>
      </w:r>
      <w:r w:rsidR="000A2DF1">
        <w:rPr>
          <w:rFonts w:ascii="Arial Narrow" w:hAnsi="Arial Narrow"/>
          <w:sz w:val="26"/>
          <w:szCs w:val="26"/>
          <w:lang w:val="es-MX" w:eastAsia="es-MX"/>
        </w:rPr>
        <w:t>G</w:t>
      </w:r>
      <w:r w:rsidRPr="00287A6F">
        <w:rPr>
          <w:rFonts w:ascii="Arial Narrow" w:hAnsi="Arial Narrow"/>
          <w:sz w:val="26"/>
          <w:szCs w:val="26"/>
          <w:lang w:val="es-MX" w:eastAsia="es-MX"/>
        </w:rPr>
        <w:t xml:space="preserve">obierno del </w:t>
      </w:r>
      <w:r w:rsidR="000A2DF1">
        <w:rPr>
          <w:rFonts w:ascii="Arial Narrow" w:hAnsi="Arial Narrow"/>
          <w:sz w:val="26"/>
          <w:szCs w:val="26"/>
          <w:lang w:val="es-MX" w:eastAsia="es-MX"/>
        </w:rPr>
        <w:t>E</w:t>
      </w:r>
      <w:r w:rsidRPr="00287A6F">
        <w:rPr>
          <w:rFonts w:ascii="Arial Narrow" w:hAnsi="Arial Narrow"/>
          <w:sz w:val="26"/>
          <w:szCs w:val="26"/>
          <w:lang w:val="es-MX" w:eastAsia="es-MX"/>
        </w:rPr>
        <w:t>stado pueda participar en la solución de esta problemática social a través del diseño de políticas públicas</w:t>
      </w:r>
      <w:r w:rsidR="000A2DF1">
        <w:rPr>
          <w:rFonts w:ascii="Arial Narrow" w:hAnsi="Arial Narrow"/>
          <w:sz w:val="26"/>
          <w:szCs w:val="26"/>
          <w:lang w:val="es-MX" w:eastAsia="es-MX"/>
        </w:rPr>
        <w:t>,</w:t>
      </w:r>
      <w:r w:rsidRPr="00287A6F">
        <w:rPr>
          <w:rFonts w:ascii="Arial Narrow" w:hAnsi="Arial Narrow"/>
          <w:sz w:val="26"/>
          <w:szCs w:val="26"/>
          <w:lang w:val="es-MX" w:eastAsia="es-MX"/>
        </w:rPr>
        <w:t xml:space="preserve"> estrategias</w:t>
      </w:r>
      <w:r w:rsidR="000A2DF1">
        <w:rPr>
          <w:rFonts w:ascii="Arial Narrow" w:hAnsi="Arial Narrow"/>
          <w:sz w:val="26"/>
          <w:szCs w:val="26"/>
          <w:lang w:val="es-MX" w:eastAsia="es-MX"/>
        </w:rPr>
        <w:t>,</w:t>
      </w:r>
      <w:r w:rsidRPr="00287A6F">
        <w:rPr>
          <w:rFonts w:ascii="Arial Narrow" w:hAnsi="Arial Narrow"/>
          <w:sz w:val="26"/>
          <w:szCs w:val="26"/>
          <w:lang w:val="es-MX" w:eastAsia="es-MX"/>
        </w:rPr>
        <w:t xml:space="preserve"> programas y sobre todo a través de la asignación presupuestal que permita garantizar a las niñas niños y adolescentes con cáncer la atención oportuna y cobertura universal de los medicamentos y tratamientos necesarios para enfrentar esta difícil batalla</w:t>
      </w:r>
      <w:r w:rsidR="000A2DF1">
        <w:rPr>
          <w:rFonts w:ascii="Arial Narrow" w:hAnsi="Arial Narrow"/>
          <w:sz w:val="26"/>
          <w:szCs w:val="26"/>
          <w:lang w:val="es-MX" w:eastAsia="es-MX"/>
        </w:rPr>
        <w:t>;</w:t>
      </w:r>
      <w:r w:rsidRPr="00287A6F">
        <w:rPr>
          <w:rFonts w:ascii="Arial Narrow" w:hAnsi="Arial Narrow"/>
          <w:sz w:val="26"/>
          <w:szCs w:val="26"/>
          <w:lang w:val="es-MX" w:eastAsia="es-MX"/>
        </w:rPr>
        <w:t xml:space="preserve"> </w:t>
      </w:r>
      <w:r w:rsidR="000A2DF1">
        <w:rPr>
          <w:rFonts w:ascii="Arial Narrow" w:hAnsi="Arial Narrow"/>
          <w:sz w:val="26"/>
          <w:szCs w:val="26"/>
          <w:lang w:val="es-MX" w:eastAsia="es-MX"/>
        </w:rPr>
        <w:t>y</w:t>
      </w:r>
      <w:r w:rsidRPr="00287A6F">
        <w:rPr>
          <w:rFonts w:ascii="Arial Narrow" w:hAnsi="Arial Narrow"/>
          <w:sz w:val="26"/>
          <w:szCs w:val="26"/>
          <w:lang w:val="es-MX" w:eastAsia="es-MX"/>
        </w:rPr>
        <w:t xml:space="preserve">a se está haciendo en otros </w:t>
      </w:r>
      <w:r w:rsidR="002A76A7">
        <w:rPr>
          <w:rFonts w:ascii="Arial Narrow" w:hAnsi="Arial Narrow"/>
          <w:sz w:val="26"/>
          <w:szCs w:val="26"/>
          <w:lang w:val="es-MX" w:eastAsia="es-MX"/>
        </w:rPr>
        <w:t>e</w:t>
      </w:r>
      <w:r w:rsidRPr="00287A6F">
        <w:rPr>
          <w:rFonts w:ascii="Arial Narrow" w:hAnsi="Arial Narrow"/>
          <w:sz w:val="26"/>
          <w:szCs w:val="26"/>
          <w:lang w:val="es-MX" w:eastAsia="es-MX"/>
        </w:rPr>
        <w:t xml:space="preserve">stados del </w:t>
      </w:r>
      <w:r w:rsidR="002A76A7">
        <w:rPr>
          <w:rFonts w:ascii="Arial Narrow" w:hAnsi="Arial Narrow"/>
          <w:sz w:val="26"/>
          <w:szCs w:val="26"/>
          <w:lang w:val="es-MX" w:eastAsia="es-MX"/>
        </w:rPr>
        <w:t>p</w:t>
      </w:r>
      <w:r w:rsidRPr="00287A6F">
        <w:rPr>
          <w:rFonts w:ascii="Arial Narrow" w:hAnsi="Arial Narrow"/>
          <w:sz w:val="26"/>
          <w:szCs w:val="26"/>
          <w:lang w:val="es-MX" w:eastAsia="es-MX"/>
        </w:rPr>
        <w:t>aís</w:t>
      </w:r>
      <w:r w:rsidR="000A2DF1">
        <w:rPr>
          <w:rFonts w:ascii="Arial Narrow" w:hAnsi="Arial Narrow"/>
          <w:sz w:val="26"/>
          <w:szCs w:val="26"/>
          <w:lang w:val="es-MX" w:eastAsia="es-MX"/>
        </w:rPr>
        <w:t>.</w:t>
      </w:r>
      <w:r w:rsidRPr="00287A6F">
        <w:rPr>
          <w:rFonts w:ascii="Arial Narrow" w:hAnsi="Arial Narrow"/>
          <w:sz w:val="26"/>
          <w:szCs w:val="26"/>
          <w:lang w:val="es-MX" w:eastAsia="es-MX"/>
        </w:rPr>
        <w:t xml:space="preserve"> </w:t>
      </w:r>
      <w:r w:rsidR="000A2DF1">
        <w:rPr>
          <w:rFonts w:ascii="Arial Narrow" w:hAnsi="Arial Narrow"/>
          <w:sz w:val="26"/>
          <w:szCs w:val="26"/>
          <w:lang w:val="es-MX" w:eastAsia="es-MX"/>
        </w:rPr>
        <w:t>E</w:t>
      </w:r>
      <w:r w:rsidRPr="00287A6F">
        <w:rPr>
          <w:rFonts w:ascii="Arial Narrow" w:hAnsi="Arial Narrow"/>
          <w:sz w:val="26"/>
          <w:szCs w:val="26"/>
          <w:lang w:val="es-MX" w:eastAsia="es-MX"/>
        </w:rPr>
        <w:t xml:space="preserve">sta </w:t>
      </w:r>
      <w:r w:rsidR="000A2DF1">
        <w:rPr>
          <w:rFonts w:ascii="Arial Narrow" w:hAnsi="Arial Narrow"/>
          <w:sz w:val="26"/>
          <w:szCs w:val="26"/>
          <w:lang w:val="es-MX" w:eastAsia="es-MX"/>
        </w:rPr>
        <w:t>I</w:t>
      </w:r>
      <w:r w:rsidRPr="00287A6F">
        <w:rPr>
          <w:rFonts w:ascii="Arial Narrow" w:hAnsi="Arial Narrow"/>
          <w:sz w:val="26"/>
          <w:szCs w:val="26"/>
          <w:lang w:val="es-MX" w:eastAsia="es-MX"/>
        </w:rPr>
        <w:t>niciativa</w:t>
      </w:r>
      <w:r w:rsidR="000A2DF1">
        <w:rPr>
          <w:rFonts w:ascii="Arial Narrow" w:hAnsi="Arial Narrow"/>
          <w:sz w:val="26"/>
          <w:szCs w:val="26"/>
          <w:lang w:val="es-MX" w:eastAsia="es-MX"/>
        </w:rPr>
        <w:t>,</w:t>
      </w:r>
      <w:r w:rsidRPr="00287A6F">
        <w:rPr>
          <w:rFonts w:ascii="Arial Narrow" w:hAnsi="Arial Narrow"/>
          <w:sz w:val="26"/>
          <w:szCs w:val="26"/>
          <w:lang w:val="es-MX" w:eastAsia="es-MX"/>
        </w:rPr>
        <w:t xml:space="preserve"> también reconoce y consolida la labor que por años han realizado las asociaciones</w:t>
      </w:r>
      <w:r w:rsidR="0007365D">
        <w:rPr>
          <w:rFonts w:ascii="Arial Narrow" w:hAnsi="Arial Narrow"/>
          <w:sz w:val="26"/>
          <w:szCs w:val="26"/>
          <w:lang w:val="es-MX" w:eastAsia="es-MX"/>
        </w:rPr>
        <w:t>,</w:t>
      </w:r>
      <w:r w:rsidRPr="00287A6F">
        <w:rPr>
          <w:rFonts w:ascii="Arial Narrow" w:hAnsi="Arial Narrow"/>
          <w:sz w:val="26"/>
          <w:szCs w:val="26"/>
          <w:lang w:val="es-MX" w:eastAsia="es-MX"/>
        </w:rPr>
        <w:t xml:space="preserve"> las voluntarias y en general la sociedad civil para contribuir a cubrir las necesidades de los menores con cáncer y sus familias</w:t>
      </w:r>
      <w:r w:rsidR="0007365D">
        <w:rPr>
          <w:rFonts w:ascii="Arial Narrow" w:hAnsi="Arial Narrow"/>
          <w:sz w:val="26"/>
          <w:szCs w:val="26"/>
          <w:lang w:val="es-MX" w:eastAsia="es-MX"/>
        </w:rPr>
        <w:t>,</w:t>
      </w:r>
      <w:r w:rsidRPr="00287A6F">
        <w:rPr>
          <w:rFonts w:ascii="Arial Narrow" w:hAnsi="Arial Narrow"/>
          <w:sz w:val="26"/>
          <w:szCs w:val="26"/>
          <w:lang w:val="es-MX" w:eastAsia="es-MX"/>
        </w:rPr>
        <w:t xml:space="preserve"> se propone crear un registro nominal para que la </w:t>
      </w:r>
      <w:r w:rsidR="0007365D">
        <w:rPr>
          <w:rFonts w:ascii="Arial Narrow" w:hAnsi="Arial Narrow"/>
          <w:sz w:val="26"/>
          <w:szCs w:val="26"/>
          <w:lang w:val="es-MX" w:eastAsia="es-MX"/>
        </w:rPr>
        <w:t>S</w:t>
      </w:r>
      <w:r w:rsidRPr="00287A6F">
        <w:rPr>
          <w:rFonts w:ascii="Arial Narrow" w:hAnsi="Arial Narrow"/>
          <w:sz w:val="26"/>
          <w:szCs w:val="26"/>
          <w:lang w:val="es-MX" w:eastAsia="es-MX"/>
        </w:rPr>
        <w:t xml:space="preserve">ecretaria de </w:t>
      </w:r>
      <w:r w:rsidR="0007365D">
        <w:rPr>
          <w:rFonts w:ascii="Arial Narrow" w:hAnsi="Arial Narrow"/>
          <w:sz w:val="26"/>
          <w:szCs w:val="26"/>
          <w:lang w:val="es-MX" w:eastAsia="es-MX"/>
        </w:rPr>
        <w:t>S</w:t>
      </w:r>
      <w:r w:rsidRPr="00287A6F">
        <w:rPr>
          <w:rFonts w:ascii="Arial Narrow" w:hAnsi="Arial Narrow"/>
          <w:sz w:val="26"/>
          <w:szCs w:val="26"/>
          <w:lang w:val="es-MX" w:eastAsia="es-MX"/>
        </w:rPr>
        <w:t>alud realice un mapeo de los casos y su seguimiento</w:t>
      </w:r>
      <w:r w:rsidR="0007365D">
        <w:rPr>
          <w:rFonts w:ascii="Arial Narrow" w:hAnsi="Arial Narrow"/>
          <w:sz w:val="26"/>
          <w:szCs w:val="26"/>
          <w:lang w:val="es-MX" w:eastAsia="es-MX"/>
        </w:rPr>
        <w:t>;</w:t>
      </w:r>
      <w:r w:rsidRPr="00287A6F">
        <w:rPr>
          <w:rFonts w:ascii="Arial Narrow" w:hAnsi="Arial Narrow"/>
          <w:sz w:val="26"/>
          <w:szCs w:val="26"/>
          <w:lang w:val="es-MX" w:eastAsia="es-MX"/>
        </w:rPr>
        <w:t xml:space="preserve"> tener esta información</w:t>
      </w:r>
      <w:r w:rsidR="0007365D">
        <w:rPr>
          <w:rFonts w:ascii="Arial Narrow" w:hAnsi="Arial Narrow"/>
          <w:sz w:val="26"/>
          <w:szCs w:val="26"/>
          <w:lang w:val="es-MX" w:eastAsia="es-MX"/>
        </w:rPr>
        <w:t>,</w:t>
      </w:r>
      <w:r w:rsidRPr="00287A6F">
        <w:rPr>
          <w:rFonts w:ascii="Arial Narrow" w:hAnsi="Arial Narrow"/>
          <w:sz w:val="26"/>
          <w:szCs w:val="26"/>
          <w:lang w:val="es-MX" w:eastAsia="es-MX"/>
        </w:rPr>
        <w:t xml:space="preserve"> abriría la oportunidad para realizar investigaciones a fondo que permitan plantear políticas públicas</w:t>
      </w:r>
      <w:r w:rsidR="0007365D">
        <w:rPr>
          <w:rFonts w:ascii="Arial Narrow" w:hAnsi="Arial Narrow"/>
          <w:sz w:val="26"/>
          <w:szCs w:val="26"/>
          <w:lang w:val="es-MX" w:eastAsia="es-MX"/>
        </w:rPr>
        <w:t>,</w:t>
      </w:r>
      <w:r w:rsidRPr="00287A6F">
        <w:rPr>
          <w:rFonts w:ascii="Arial Narrow" w:hAnsi="Arial Narrow"/>
          <w:sz w:val="26"/>
          <w:szCs w:val="26"/>
          <w:lang w:val="es-MX" w:eastAsia="es-MX"/>
        </w:rPr>
        <w:t xml:space="preserve"> tomar decisiones adecuadas y eliminar posibles riesgos</w:t>
      </w:r>
      <w:r w:rsidR="0007365D">
        <w:rPr>
          <w:rFonts w:ascii="Arial Narrow" w:hAnsi="Arial Narrow"/>
          <w:sz w:val="26"/>
          <w:szCs w:val="26"/>
          <w:lang w:val="es-MX" w:eastAsia="es-MX"/>
        </w:rPr>
        <w:t>.</w:t>
      </w:r>
      <w:r w:rsidRPr="00287A6F">
        <w:rPr>
          <w:rFonts w:ascii="Arial Narrow" w:hAnsi="Arial Narrow"/>
          <w:sz w:val="26"/>
          <w:szCs w:val="26"/>
          <w:lang w:val="es-MX" w:eastAsia="es-MX"/>
        </w:rPr>
        <w:t xml:space="preserve"> </w:t>
      </w:r>
      <w:r w:rsidR="0007365D">
        <w:rPr>
          <w:rFonts w:ascii="Arial Narrow" w:hAnsi="Arial Narrow"/>
          <w:sz w:val="26"/>
          <w:szCs w:val="26"/>
          <w:lang w:val="es-MX" w:eastAsia="es-MX"/>
        </w:rPr>
        <w:t>H</w:t>
      </w:r>
      <w:r w:rsidRPr="00287A6F">
        <w:rPr>
          <w:rFonts w:ascii="Arial Narrow" w:hAnsi="Arial Narrow"/>
          <w:sz w:val="26"/>
          <w:szCs w:val="26"/>
          <w:lang w:val="es-MX" w:eastAsia="es-MX"/>
        </w:rPr>
        <w:t>ay municipios que son foco rojo por la cantidad de casos</w:t>
      </w:r>
      <w:r w:rsidR="0007365D">
        <w:rPr>
          <w:rFonts w:ascii="Arial Narrow" w:hAnsi="Arial Narrow"/>
          <w:sz w:val="26"/>
          <w:szCs w:val="26"/>
          <w:lang w:val="es-MX" w:eastAsia="es-MX"/>
        </w:rPr>
        <w:t>,</w:t>
      </w:r>
      <w:r w:rsidRPr="00287A6F">
        <w:rPr>
          <w:rFonts w:ascii="Arial Narrow" w:hAnsi="Arial Narrow"/>
          <w:sz w:val="26"/>
          <w:szCs w:val="26"/>
          <w:lang w:val="es-MX" w:eastAsia="es-MX"/>
        </w:rPr>
        <w:t xml:space="preserve"> esa información debe servir para hacer investigaciones a fondo</w:t>
      </w:r>
      <w:r w:rsidR="0007365D">
        <w:rPr>
          <w:rFonts w:ascii="Arial Narrow" w:hAnsi="Arial Narrow"/>
          <w:sz w:val="26"/>
          <w:szCs w:val="26"/>
          <w:lang w:val="es-MX" w:eastAsia="es-MX"/>
        </w:rPr>
        <w:t>,</w:t>
      </w:r>
      <w:r w:rsidRPr="00287A6F">
        <w:rPr>
          <w:rFonts w:ascii="Arial Narrow" w:hAnsi="Arial Narrow"/>
          <w:sz w:val="26"/>
          <w:szCs w:val="26"/>
          <w:lang w:val="es-MX" w:eastAsia="es-MX"/>
        </w:rPr>
        <w:t xml:space="preserve"> se establecen facultades también para los </w:t>
      </w:r>
      <w:r w:rsidR="002A76A7">
        <w:rPr>
          <w:rFonts w:ascii="Arial Narrow" w:hAnsi="Arial Narrow"/>
          <w:sz w:val="26"/>
          <w:szCs w:val="26"/>
          <w:lang w:val="es-MX" w:eastAsia="es-MX"/>
        </w:rPr>
        <w:t>A</w:t>
      </w:r>
      <w:r w:rsidRPr="00287A6F">
        <w:rPr>
          <w:rFonts w:ascii="Arial Narrow" w:hAnsi="Arial Narrow"/>
          <w:sz w:val="26"/>
          <w:szCs w:val="26"/>
          <w:lang w:val="es-MX" w:eastAsia="es-MX"/>
        </w:rPr>
        <w:t>yuntamientos con respeto a su autonomía</w:t>
      </w:r>
      <w:r w:rsidR="0007365D">
        <w:rPr>
          <w:rFonts w:ascii="Arial Narrow" w:hAnsi="Arial Narrow"/>
          <w:sz w:val="26"/>
          <w:szCs w:val="26"/>
          <w:lang w:val="es-MX" w:eastAsia="es-MX"/>
        </w:rPr>
        <w:t>,</w:t>
      </w:r>
      <w:r w:rsidRPr="00287A6F">
        <w:rPr>
          <w:rFonts w:ascii="Arial Narrow" w:hAnsi="Arial Narrow"/>
          <w:sz w:val="26"/>
          <w:szCs w:val="26"/>
          <w:lang w:val="es-MX" w:eastAsia="es-MX"/>
        </w:rPr>
        <w:t xml:space="preserve"> respecto a las políticas de traslados y usos de vehículos oficiales y como estos deben estar al servicio de la población que sufre estos padecimientos y se propone también entre otras cosas</w:t>
      </w:r>
      <w:r w:rsidR="0007365D">
        <w:rPr>
          <w:rFonts w:ascii="Arial Narrow" w:hAnsi="Arial Narrow"/>
          <w:sz w:val="26"/>
          <w:szCs w:val="26"/>
          <w:lang w:val="es-MX" w:eastAsia="es-MX"/>
        </w:rPr>
        <w:t>,</w:t>
      </w:r>
      <w:r w:rsidRPr="00287A6F">
        <w:rPr>
          <w:rFonts w:ascii="Arial Narrow" w:hAnsi="Arial Narrow"/>
          <w:sz w:val="26"/>
          <w:szCs w:val="26"/>
          <w:lang w:val="es-MX" w:eastAsia="es-MX"/>
        </w:rPr>
        <w:t xml:space="preserve"> la creación de permisos laborales </w:t>
      </w:r>
      <w:r w:rsidR="000F4D3B">
        <w:rPr>
          <w:rFonts w:ascii="Arial Narrow" w:hAnsi="Arial Narrow"/>
          <w:sz w:val="26"/>
          <w:szCs w:val="26"/>
          <w:lang w:val="es-MX" w:eastAsia="es-MX"/>
        </w:rPr>
        <w:t xml:space="preserve">para </w:t>
      </w:r>
      <w:r w:rsidRPr="00287A6F">
        <w:rPr>
          <w:rFonts w:ascii="Arial Narrow" w:hAnsi="Arial Narrow"/>
          <w:sz w:val="26"/>
          <w:szCs w:val="26"/>
          <w:lang w:val="es-MX" w:eastAsia="es-MX"/>
        </w:rPr>
        <w:t>madres y padres de los menores que enfrentan esta enfermedad</w:t>
      </w:r>
      <w:r w:rsidR="0007365D">
        <w:rPr>
          <w:rFonts w:ascii="Arial Narrow" w:hAnsi="Arial Narrow"/>
          <w:sz w:val="26"/>
          <w:szCs w:val="26"/>
          <w:lang w:val="es-MX" w:eastAsia="es-MX"/>
        </w:rPr>
        <w:t>.</w:t>
      </w:r>
      <w:r w:rsidRPr="00287A6F">
        <w:rPr>
          <w:rFonts w:ascii="Arial Narrow" w:hAnsi="Arial Narrow"/>
          <w:sz w:val="26"/>
          <w:szCs w:val="26"/>
          <w:lang w:val="es-MX" w:eastAsia="es-MX"/>
        </w:rPr>
        <w:t xml:space="preserve"> </w:t>
      </w:r>
      <w:r w:rsidR="0007365D">
        <w:rPr>
          <w:rFonts w:ascii="Arial Narrow" w:hAnsi="Arial Narrow"/>
          <w:sz w:val="26"/>
          <w:szCs w:val="26"/>
          <w:lang w:val="es-MX" w:eastAsia="es-MX"/>
        </w:rPr>
        <w:t>C</w:t>
      </w:r>
      <w:r w:rsidRPr="00287A6F">
        <w:rPr>
          <w:rFonts w:ascii="Arial Narrow" w:hAnsi="Arial Narrow"/>
          <w:sz w:val="26"/>
          <w:szCs w:val="26"/>
          <w:lang w:val="es-MX" w:eastAsia="es-MX"/>
        </w:rPr>
        <w:t xml:space="preserve">ompañeras y compañeros los invito a leer con atención la </w:t>
      </w:r>
      <w:r w:rsidR="0007365D">
        <w:rPr>
          <w:rFonts w:ascii="Arial Narrow" w:hAnsi="Arial Narrow"/>
          <w:sz w:val="26"/>
          <w:szCs w:val="26"/>
          <w:lang w:val="es-MX" w:eastAsia="es-MX"/>
        </w:rPr>
        <w:t>I</w:t>
      </w:r>
      <w:r w:rsidRPr="00287A6F">
        <w:rPr>
          <w:rFonts w:ascii="Arial Narrow" w:hAnsi="Arial Narrow"/>
          <w:sz w:val="26"/>
          <w:szCs w:val="26"/>
          <w:lang w:val="es-MX" w:eastAsia="es-MX"/>
        </w:rPr>
        <w:t xml:space="preserve">niciativa que consta de 48 </w:t>
      </w:r>
      <w:r w:rsidR="0007365D">
        <w:rPr>
          <w:rFonts w:ascii="Arial Narrow" w:hAnsi="Arial Narrow"/>
          <w:sz w:val="26"/>
          <w:szCs w:val="26"/>
          <w:lang w:val="es-MX" w:eastAsia="es-MX"/>
        </w:rPr>
        <w:t>A</w:t>
      </w:r>
      <w:r w:rsidRPr="00287A6F">
        <w:rPr>
          <w:rFonts w:ascii="Arial Narrow" w:hAnsi="Arial Narrow"/>
          <w:sz w:val="26"/>
          <w:szCs w:val="26"/>
          <w:lang w:val="es-MX" w:eastAsia="es-MX"/>
        </w:rPr>
        <w:t>rtículos</w:t>
      </w:r>
      <w:r w:rsidR="0007365D">
        <w:rPr>
          <w:rFonts w:ascii="Arial Narrow" w:hAnsi="Arial Narrow"/>
          <w:sz w:val="26"/>
          <w:szCs w:val="26"/>
          <w:lang w:val="es-MX" w:eastAsia="es-MX"/>
        </w:rPr>
        <w:t>,</w:t>
      </w:r>
      <w:r w:rsidRPr="00287A6F">
        <w:rPr>
          <w:rFonts w:ascii="Arial Narrow" w:hAnsi="Arial Narrow"/>
          <w:sz w:val="26"/>
          <w:szCs w:val="26"/>
          <w:lang w:val="es-MX" w:eastAsia="es-MX"/>
        </w:rPr>
        <w:t xml:space="preserve"> también invito a que se sumen para que visiten</w:t>
      </w:r>
      <w:r w:rsidR="0007365D">
        <w:rPr>
          <w:rFonts w:ascii="Arial Narrow" w:hAnsi="Arial Narrow"/>
          <w:sz w:val="26"/>
          <w:szCs w:val="26"/>
          <w:lang w:val="es-MX" w:eastAsia="es-MX"/>
        </w:rPr>
        <w:t>,</w:t>
      </w:r>
      <w:r w:rsidRPr="00287A6F">
        <w:rPr>
          <w:rFonts w:ascii="Arial Narrow" w:hAnsi="Arial Narrow"/>
          <w:sz w:val="26"/>
          <w:szCs w:val="26"/>
          <w:lang w:val="es-MX" w:eastAsia="es-MX"/>
        </w:rPr>
        <w:t xml:space="preserve"> apoyen y escuchen a las madres y padres de estos niños y niñas a visitar también a estos mismos niñas y niñas y a las </w:t>
      </w:r>
      <w:r w:rsidR="0007365D">
        <w:rPr>
          <w:rFonts w:ascii="Arial Narrow" w:hAnsi="Arial Narrow"/>
          <w:sz w:val="26"/>
          <w:szCs w:val="26"/>
          <w:lang w:val="es-MX" w:eastAsia="es-MX"/>
        </w:rPr>
        <w:t>A</w:t>
      </w:r>
      <w:r w:rsidRPr="00287A6F">
        <w:rPr>
          <w:rFonts w:ascii="Arial Narrow" w:hAnsi="Arial Narrow"/>
          <w:sz w:val="26"/>
          <w:szCs w:val="26"/>
          <w:lang w:val="es-MX" w:eastAsia="es-MX"/>
        </w:rPr>
        <w:t xml:space="preserve">sociaciones </w:t>
      </w:r>
      <w:r w:rsidR="0007365D">
        <w:rPr>
          <w:rFonts w:ascii="Arial Narrow" w:hAnsi="Arial Narrow"/>
          <w:sz w:val="26"/>
          <w:szCs w:val="26"/>
          <w:lang w:val="es-MX" w:eastAsia="es-MX"/>
        </w:rPr>
        <w:t>C</w:t>
      </w:r>
      <w:r w:rsidRPr="00287A6F">
        <w:rPr>
          <w:rFonts w:ascii="Arial Narrow" w:hAnsi="Arial Narrow"/>
          <w:sz w:val="26"/>
          <w:szCs w:val="26"/>
          <w:lang w:val="es-MX" w:eastAsia="es-MX"/>
        </w:rPr>
        <w:t>iviles que están enfrentando esta dura batalla</w:t>
      </w:r>
      <w:r w:rsidR="0007365D">
        <w:rPr>
          <w:rFonts w:ascii="Arial Narrow" w:hAnsi="Arial Narrow"/>
          <w:sz w:val="26"/>
          <w:szCs w:val="26"/>
          <w:lang w:val="es-MX" w:eastAsia="es-MX"/>
        </w:rPr>
        <w:t>,</w:t>
      </w:r>
      <w:r w:rsidRPr="00287A6F">
        <w:rPr>
          <w:rFonts w:ascii="Arial Narrow" w:hAnsi="Arial Narrow"/>
          <w:sz w:val="26"/>
          <w:szCs w:val="26"/>
          <w:lang w:val="es-MX" w:eastAsia="es-MX"/>
        </w:rPr>
        <w:t xml:space="preserve"> les invito a no guardar este tema en el cajón y sobre todo</w:t>
      </w:r>
      <w:r w:rsidR="0007365D">
        <w:rPr>
          <w:rFonts w:ascii="Arial Narrow" w:hAnsi="Arial Narrow"/>
          <w:sz w:val="26"/>
          <w:szCs w:val="26"/>
          <w:lang w:val="es-MX" w:eastAsia="es-MX"/>
        </w:rPr>
        <w:t>,</w:t>
      </w:r>
      <w:r w:rsidRPr="00287A6F">
        <w:rPr>
          <w:rFonts w:ascii="Arial Narrow" w:hAnsi="Arial Narrow"/>
          <w:sz w:val="26"/>
          <w:szCs w:val="26"/>
          <w:lang w:val="es-MX" w:eastAsia="es-MX"/>
        </w:rPr>
        <w:t xml:space="preserve"> a no politizarlo</w:t>
      </w:r>
      <w:r w:rsidR="000F4D3B">
        <w:rPr>
          <w:rFonts w:ascii="Arial Narrow" w:hAnsi="Arial Narrow"/>
          <w:sz w:val="26"/>
          <w:szCs w:val="26"/>
          <w:lang w:val="es-MX" w:eastAsia="es-MX"/>
        </w:rPr>
        <w:t>,</w:t>
      </w:r>
      <w:r w:rsidRPr="00287A6F">
        <w:rPr>
          <w:rFonts w:ascii="Arial Narrow" w:hAnsi="Arial Narrow"/>
          <w:sz w:val="26"/>
          <w:szCs w:val="26"/>
          <w:lang w:val="es-MX" w:eastAsia="es-MX"/>
        </w:rPr>
        <w:t xml:space="preserve"> sumémonos todas a esta noble causa que nos necesita no sólo como </w:t>
      </w:r>
      <w:r w:rsidR="0007365D">
        <w:rPr>
          <w:rFonts w:ascii="Arial Narrow" w:hAnsi="Arial Narrow"/>
          <w:sz w:val="26"/>
          <w:szCs w:val="26"/>
          <w:lang w:val="es-MX" w:eastAsia="es-MX"/>
        </w:rPr>
        <w:t>L</w:t>
      </w:r>
      <w:r w:rsidRPr="00287A6F">
        <w:rPr>
          <w:rFonts w:ascii="Arial Narrow" w:hAnsi="Arial Narrow"/>
          <w:sz w:val="26"/>
          <w:szCs w:val="26"/>
          <w:lang w:val="es-MX" w:eastAsia="es-MX"/>
        </w:rPr>
        <w:t>egisladores</w:t>
      </w:r>
      <w:r w:rsidR="000F4D3B">
        <w:rPr>
          <w:rFonts w:ascii="Arial Narrow" w:hAnsi="Arial Narrow"/>
          <w:sz w:val="26"/>
          <w:szCs w:val="26"/>
          <w:lang w:val="es-MX" w:eastAsia="es-MX"/>
        </w:rPr>
        <w:t>,</w:t>
      </w:r>
      <w:r w:rsidRPr="00287A6F">
        <w:rPr>
          <w:rFonts w:ascii="Arial Narrow" w:hAnsi="Arial Narrow"/>
          <w:sz w:val="26"/>
          <w:szCs w:val="26"/>
          <w:lang w:val="es-MX" w:eastAsia="es-MX"/>
        </w:rPr>
        <w:t xml:space="preserve"> nos necesita como personas</w:t>
      </w:r>
      <w:r w:rsidR="0007365D">
        <w:rPr>
          <w:rFonts w:ascii="Arial Narrow" w:hAnsi="Arial Narrow"/>
          <w:sz w:val="26"/>
          <w:szCs w:val="26"/>
          <w:lang w:val="es-MX" w:eastAsia="es-MX"/>
        </w:rPr>
        <w:t>.</w:t>
      </w:r>
      <w:r w:rsidRPr="00287A6F">
        <w:rPr>
          <w:rFonts w:ascii="Arial Narrow" w:hAnsi="Arial Narrow"/>
          <w:sz w:val="26"/>
          <w:szCs w:val="26"/>
          <w:lang w:val="es-MX" w:eastAsia="es-MX"/>
        </w:rPr>
        <w:t xml:space="preserve"> </w:t>
      </w:r>
      <w:r w:rsidR="0007365D">
        <w:rPr>
          <w:rFonts w:ascii="Arial Narrow" w:hAnsi="Arial Narrow"/>
          <w:sz w:val="26"/>
          <w:szCs w:val="26"/>
          <w:lang w:val="es-MX" w:eastAsia="es-MX"/>
        </w:rPr>
        <w:t>L</w:t>
      </w:r>
      <w:r w:rsidRPr="00287A6F">
        <w:rPr>
          <w:rFonts w:ascii="Arial Narrow" w:hAnsi="Arial Narrow"/>
          <w:sz w:val="26"/>
          <w:szCs w:val="26"/>
          <w:lang w:val="es-MX" w:eastAsia="es-MX"/>
        </w:rPr>
        <w:t>egisl</w:t>
      </w:r>
      <w:r w:rsidR="002A76A7">
        <w:rPr>
          <w:rFonts w:ascii="Arial Narrow" w:hAnsi="Arial Narrow"/>
          <w:sz w:val="26"/>
          <w:szCs w:val="26"/>
          <w:lang w:val="es-MX" w:eastAsia="es-MX"/>
        </w:rPr>
        <w:t>e</w:t>
      </w:r>
      <w:r w:rsidRPr="00287A6F">
        <w:rPr>
          <w:rFonts w:ascii="Arial Narrow" w:hAnsi="Arial Narrow"/>
          <w:sz w:val="26"/>
          <w:szCs w:val="26"/>
          <w:lang w:val="es-MX" w:eastAsia="es-MX"/>
        </w:rPr>
        <w:t>mos a favor de las niñas y niños yucatecos que hoy más lo necesitan para que</w:t>
      </w:r>
      <w:r w:rsidR="0004771F">
        <w:rPr>
          <w:rFonts w:ascii="Arial Narrow" w:hAnsi="Arial Narrow"/>
          <w:sz w:val="26"/>
          <w:szCs w:val="26"/>
          <w:lang w:val="es-MX" w:eastAsia="es-MX"/>
        </w:rPr>
        <w:t>,</w:t>
      </w:r>
      <w:r w:rsidRPr="00287A6F">
        <w:rPr>
          <w:rFonts w:ascii="Arial Narrow" w:hAnsi="Arial Narrow"/>
          <w:sz w:val="26"/>
          <w:szCs w:val="26"/>
          <w:lang w:val="es-MX" w:eastAsia="es-MX"/>
        </w:rPr>
        <w:t xml:space="preserve"> como ha sucedido en otras entidades que así lo han hecho logremos mejorar las tasas de curación y recuperación de volvamos esperanza a estas familias</w:t>
      </w:r>
      <w:r w:rsidR="0004771F">
        <w:rPr>
          <w:rFonts w:ascii="Arial Narrow" w:hAnsi="Arial Narrow"/>
          <w:sz w:val="26"/>
          <w:szCs w:val="26"/>
          <w:lang w:val="es-MX" w:eastAsia="es-MX"/>
        </w:rPr>
        <w:t>,</w:t>
      </w:r>
      <w:r w:rsidRPr="00287A6F">
        <w:rPr>
          <w:rFonts w:ascii="Arial Narrow" w:hAnsi="Arial Narrow"/>
          <w:sz w:val="26"/>
          <w:szCs w:val="26"/>
          <w:lang w:val="es-MX" w:eastAsia="es-MX"/>
        </w:rPr>
        <w:t xml:space="preserve"> garanticemos con acciones y </w:t>
      </w:r>
      <w:r w:rsidRPr="00287A6F">
        <w:rPr>
          <w:rFonts w:ascii="Arial Narrow" w:hAnsi="Arial Narrow"/>
          <w:sz w:val="26"/>
          <w:szCs w:val="26"/>
          <w:lang w:val="es-MX" w:eastAsia="es-MX"/>
        </w:rPr>
        <w:lastRenderedPageBreak/>
        <w:t xml:space="preserve">no con discursos la cobertura universal de medicamentos para tratamiento de cáncer infantil, hagamos que esta </w:t>
      </w:r>
      <w:r w:rsidR="0004771F">
        <w:rPr>
          <w:rFonts w:ascii="Arial Narrow" w:hAnsi="Arial Narrow"/>
          <w:sz w:val="26"/>
          <w:szCs w:val="26"/>
          <w:lang w:val="es-MX" w:eastAsia="es-MX"/>
        </w:rPr>
        <w:t>LXI</w:t>
      </w:r>
      <w:r w:rsidR="000F4D3B">
        <w:rPr>
          <w:rFonts w:ascii="Arial Narrow" w:hAnsi="Arial Narrow"/>
          <w:sz w:val="26"/>
          <w:szCs w:val="26"/>
          <w:lang w:val="es-MX" w:eastAsia="es-MX"/>
        </w:rPr>
        <w:t>I</w:t>
      </w:r>
      <w:r w:rsidR="0004771F">
        <w:rPr>
          <w:rFonts w:ascii="Arial Narrow" w:hAnsi="Arial Narrow"/>
          <w:sz w:val="26"/>
          <w:szCs w:val="26"/>
          <w:lang w:val="es-MX" w:eastAsia="es-MX"/>
        </w:rPr>
        <w:t>I</w:t>
      </w:r>
      <w:r w:rsidRPr="00287A6F">
        <w:rPr>
          <w:rFonts w:ascii="Arial Narrow" w:hAnsi="Arial Narrow"/>
          <w:sz w:val="26"/>
          <w:szCs w:val="26"/>
          <w:lang w:val="es-MX" w:eastAsia="es-MX"/>
        </w:rPr>
        <w:t xml:space="preserve"> Legislatura</w:t>
      </w:r>
      <w:r w:rsidR="0004771F">
        <w:rPr>
          <w:rFonts w:ascii="Arial Narrow" w:hAnsi="Arial Narrow"/>
          <w:sz w:val="26"/>
          <w:szCs w:val="26"/>
          <w:lang w:val="es-MX" w:eastAsia="es-MX"/>
        </w:rPr>
        <w:t>,</w:t>
      </w:r>
      <w:r w:rsidRPr="00287A6F">
        <w:rPr>
          <w:rFonts w:ascii="Arial Narrow" w:hAnsi="Arial Narrow"/>
          <w:sz w:val="26"/>
          <w:szCs w:val="26"/>
          <w:lang w:val="es-MX" w:eastAsia="es-MX"/>
        </w:rPr>
        <w:t xml:space="preserve"> logre dejarle a Yucatán una Ley para la </w:t>
      </w:r>
      <w:r w:rsidR="0004771F">
        <w:rPr>
          <w:rFonts w:ascii="Arial Narrow" w:hAnsi="Arial Narrow"/>
          <w:sz w:val="26"/>
          <w:szCs w:val="26"/>
          <w:lang w:val="es-MX" w:eastAsia="es-MX"/>
        </w:rPr>
        <w:t>D</w:t>
      </w:r>
      <w:r w:rsidRPr="00287A6F">
        <w:rPr>
          <w:rFonts w:ascii="Arial Narrow" w:hAnsi="Arial Narrow"/>
          <w:sz w:val="26"/>
          <w:szCs w:val="26"/>
          <w:lang w:val="es-MX" w:eastAsia="es-MX"/>
        </w:rPr>
        <w:t xml:space="preserve">etección y </w:t>
      </w:r>
      <w:r w:rsidR="0004771F">
        <w:rPr>
          <w:rFonts w:ascii="Arial Narrow" w:hAnsi="Arial Narrow"/>
          <w:sz w:val="26"/>
          <w:szCs w:val="26"/>
          <w:lang w:val="es-MX" w:eastAsia="es-MX"/>
        </w:rPr>
        <w:t>T</w:t>
      </w:r>
      <w:r w:rsidRPr="00287A6F">
        <w:rPr>
          <w:rFonts w:ascii="Arial Narrow" w:hAnsi="Arial Narrow"/>
          <w:sz w:val="26"/>
          <w:szCs w:val="26"/>
          <w:lang w:val="es-MX" w:eastAsia="es-MX"/>
        </w:rPr>
        <w:t xml:space="preserve">ratamiento </w:t>
      </w:r>
      <w:r w:rsidR="0004771F">
        <w:rPr>
          <w:rFonts w:ascii="Arial Narrow" w:hAnsi="Arial Narrow"/>
          <w:sz w:val="26"/>
          <w:szCs w:val="26"/>
          <w:lang w:val="es-MX" w:eastAsia="es-MX"/>
        </w:rPr>
        <w:t>O</w:t>
      </w:r>
      <w:r w:rsidRPr="00287A6F">
        <w:rPr>
          <w:rFonts w:ascii="Arial Narrow" w:hAnsi="Arial Narrow"/>
          <w:sz w:val="26"/>
          <w:szCs w:val="26"/>
          <w:lang w:val="es-MX" w:eastAsia="es-MX"/>
        </w:rPr>
        <w:t xml:space="preserve">portuno e </w:t>
      </w:r>
      <w:r w:rsidR="0004771F">
        <w:rPr>
          <w:rFonts w:ascii="Arial Narrow" w:hAnsi="Arial Narrow"/>
          <w:sz w:val="26"/>
          <w:szCs w:val="26"/>
          <w:lang w:val="es-MX" w:eastAsia="es-MX"/>
        </w:rPr>
        <w:t>I</w:t>
      </w:r>
      <w:r w:rsidRPr="00287A6F">
        <w:rPr>
          <w:rFonts w:ascii="Arial Narrow" w:hAnsi="Arial Narrow"/>
          <w:sz w:val="26"/>
          <w:szCs w:val="26"/>
          <w:lang w:val="es-MX" w:eastAsia="es-MX"/>
        </w:rPr>
        <w:t xml:space="preserve">ntegral del </w:t>
      </w:r>
      <w:r w:rsidR="0004771F">
        <w:rPr>
          <w:rFonts w:ascii="Arial Narrow" w:hAnsi="Arial Narrow"/>
          <w:sz w:val="26"/>
          <w:szCs w:val="26"/>
          <w:lang w:val="es-MX" w:eastAsia="es-MX"/>
        </w:rPr>
        <w:t>C</w:t>
      </w:r>
      <w:r w:rsidRPr="00287A6F">
        <w:rPr>
          <w:rFonts w:ascii="Arial Narrow" w:hAnsi="Arial Narrow"/>
          <w:sz w:val="26"/>
          <w:szCs w:val="26"/>
          <w:lang w:val="es-MX" w:eastAsia="es-MX"/>
        </w:rPr>
        <w:t xml:space="preserve">áncer en la </w:t>
      </w:r>
      <w:r w:rsidR="0004771F">
        <w:rPr>
          <w:rFonts w:ascii="Arial Narrow" w:hAnsi="Arial Narrow"/>
          <w:sz w:val="26"/>
          <w:szCs w:val="26"/>
          <w:lang w:val="es-MX" w:eastAsia="es-MX"/>
        </w:rPr>
        <w:t>I</w:t>
      </w:r>
      <w:r w:rsidRPr="00287A6F">
        <w:rPr>
          <w:rFonts w:ascii="Arial Narrow" w:hAnsi="Arial Narrow"/>
          <w:sz w:val="26"/>
          <w:szCs w:val="26"/>
          <w:lang w:val="es-MX" w:eastAsia="es-MX"/>
        </w:rPr>
        <w:t xml:space="preserve">nfancia y la </w:t>
      </w:r>
      <w:r w:rsidR="0004771F">
        <w:rPr>
          <w:rFonts w:ascii="Arial Narrow" w:hAnsi="Arial Narrow"/>
          <w:sz w:val="26"/>
          <w:szCs w:val="26"/>
          <w:lang w:val="es-MX" w:eastAsia="es-MX"/>
        </w:rPr>
        <w:t>A</w:t>
      </w:r>
      <w:r w:rsidRPr="00287A6F">
        <w:rPr>
          <w:rFonts w:ascii="Arial Narrow" w:hAnsi="Arial Narrow"/>
          <w:sz w:val="26"/>
          <w:szCs w:val="26"/>
          <w:lang w:val="es-MX" w:eastAsia="es-MX"/>
        </w:rPr>
        <w:t>dolescencia del Estado de Yucatán</w:t>
      </w:r>
      <w:r w:rsidR="0004771F">
        <w:rPr>
          <w:rFonts w:ascii="Arial Narrow" w:hAnsi="Arial Narrow"/>
          <w:sz w:val="26"/>
          <w:szCs w:val="26"/>
          <w:lang w:val="es-MX" w:eastAsia="es-MX"/>
        </w:rPr>
        <w:t>.</w:t>
      </w:r>
      <w:r w:rsidRPr="00287A6F">
        <w:rPr>
          <w:rFonts w:ascii="Arial Narrow" w:hAnsi="Arial Narrow"/>
          <w:sz w:val="26"/>
          <w:szCs w:val="26"/>
          <w:lang w:val="es-MX" w:eastAsia="es-MX"/>
        </w:rPr>
        <w:t xml:space="preserve"> </w:t>
      </w:r>
      <w:r w:rsidR="0004771F">
        <w:rPr>
          <w:rFonts w:ascii="Arial Narrow" w:hAnsi="Arial Narrow"/>
          <w:sz w:val="26"/>
          <w:szCs w:val="26"/>
          <w:lang w:val="es-MX" w:eastAsia="es-MX"/>
        </w:rPr>
        <w:t>H</w:t>
      </w:r>
      <w:r w:rsidRPr="00287A6F">
        <w:rPr>
          <w:rFonts w:ascii="Arial Narrow" w:hAnsi="Arial Narrow"/>
          <w:sz w:val="26"/>
          <w:szCs w:val="26"/>
          <w:lang w:val="es-MX" w:eastAsia="es-MX"/>
        </w:rPr>
        <w:t>ago entrega de la misma a la Mesa Directiva</w:t>
      </w:r>
      <w:r w:rsidR="0004771F">
        <w:rPr>
          <w:rFonts w:ascii="Arial Narrow" w:hAnsi="Arial Narrow"/>
          <w:sz w:val="26"/>
          <w:szCs w:val="26"/>
          <w:lang w:val="es-MX" w:eastAsia="es-MX"/>
        </w:rPr>
        <w:t>,</w:t>
      </w:r>
      <w:r w:rsidRPr="00287A6F">
        <w:rPr>
          <w:rFonts w:ascii="Arial Narrow" w:hAnsi="Arial Narrow"/>
          <w:sz w:val="26"/>
          <w:szCs w:val="26"/>
          <w:lang w:val="es-MX" w:eastAsia="es-MX"/>
        </w:rPr>
        <w:t xml:space="preserve"> para los efectos correspondientes. Es cu</w:t>
      </w:r>
      <w:r w:rsidR="000F4D3B">
        <w:rPr>
          <w:rFonts w:ascii="Arial Narrow" w:hAnsi="Arial Narrow"/>
          <w:sz w:val="26"/>
          <w:szCs w:val="26"/>
          <w:lang w:val="es-MX" w:eastAsia="es-MX"/>
        </w:rPr>
        <w:t>a</w:t>
      </w:r>
      <w:r w:rsidRPr="00287A6F">
        <w:rPr>
          <w:rFonts w:ascii="Arial Narrow" w:hAnsi="Arial Narrow"/>
          <w:sz w:val="26"/>
          <w:szCs w:val="26"/>
          <w:lang w:val="es-MX" w:eastAsia="es-MX"/>
        </w:rPr>
        <w:t>nto. Muchas gracias”.</w:t>
      </w:r>
    </w:p>
    <w:p w14:paraId="7D1211DB" w14:textId="77777777" w:rsidR="00392C93" w:rsidRDefault="00392C93" w:rsidP="00E45EAC">
      <w:pPr>
        <w:widowControl/>
        <w:ind w:firstLine="284"/>
        <w:jc w:val="both"/>
        <w:rPr>
          <w:rFonts w:ascii="Arial Narrow" w:hAnsi="Arial Narrow"/>
          <w:sz w:val="26"/>
          <w:szCs w:val="26"/>
          <w:lang w:val="es-MX" w:eastAsia="es-MX"/>
        </w:rPr>
      </w:pPr>
    </w:p>
    <w:p w14:paraId="12F62E76" w14:textId="7A933981" w:rsidR="00E45EAC" w:rsidRPr="00E45EAC" w:rsidRDefault="00E45EAC" w:rsidP="00E45EAC">
      <w:pPr>
        <w:widowControl/>
        <w:ind w:firstLine="284"/>
        <w:jc w:val="both"/>
        <w:rPr>
          <w:rFonts w:ascii="Arial Narrow" w:hAnsi="Arial Narrow"/>
          <w:sz w:val="26"/>
          <w:szCs w:val="26"/>
          <w:lang w:val="es-MX" w:eastAsia="es-MX"/>
        </w:rPr>
      </w:pPr>
      <w:r w:rsidRPr="00E45EAC">
        <w:rPr>
          <w:rFonts w:ascii="Arial Narrow" w:hAnsi="Arial Narrow"/>
          <w:sz w:val="26"/>
          <w:szCs w:val="26"/>
          <w:lang w:val="es-MX" w:eastAsia="es-MX"/>
        </w:rPr>
        <w:t>Al término de la intervención de la Diputada Gómez Herrera, la Presidenta de la Mesa Directiva, de conformidad con lo establecido en los Artículos 34 Fracción VII de la Ley de Gobierno del Poder Legislativo del Estado de Yucatán y 82 Fracción IV de su reglamento, la Iniciativa se turnó la Secretaria de la Mesa Directiva</w:t>
      </w:r>
      <w:r w:rsidR="009C34AC">
        <w:rPr>
          <w:rFonts w:ascii="Arial Narrow" w:hAnsi="Arial Narrow"/>
          <w:sz w:val="26"/>
          <w:szCs w:val="26"/>
          <w:lang w:val="es-MX" w:eastAsia="es-MX"/>
        </w:rPr>
        <w:t>,</w:t>
      </w:r>
      <w:r w:rsidRPr="00E45EAC">
        <w:rPr>
          <w:rFonts w:ascii="Arial Narrow" w:hAnsi="Arial Narrow"/>
          <w:sz w:val="26"/>
          <w:szCs w:val="26"/>
          <w:lang w:val="es-MX" w:eastAsia="es-MX"/>
        </w:rPr>
        <w:t xml:space="preserve"> para los efectos correspondientes.</w:t>
      </w:r>
    </w:p>
    <w:p w14:paraId="2D845A57" w14:textId="3105B30D" w:rsidR="00DC1BBE" w:rsidRDefault="00DC1BBE" w:rsidP="001174C4">
      <w:pPr>
        <w:ind w:firstLine="284"/>
        <w:jc w:val="both"/>
        <w:rPr>
          <w:rFonts w:ascii="Arial Narrow" w:hAnsi="Arial Narrow"/>
          <w:sz w:val="26"/>
          <w:szCs w:val="26"/>
          <w:lang w:val="es-MX" w:eastAsia="es-MX"/>
        </w:rPr>
      </w:pPr>
    </w:p>
    <w:p w14:paraId="68885007" w14:textId="75711520" w:rsidR="00E45EAC" w:rsidRPr="00E45EAC" w:rsidRDefault="00E45EAC" w:rsidP="001174C4">
      <w:pPr>
        <w:ind w:firstLine="284"/>
        <w:jc w:val="both"/>
        <w:rPr>
          <w:rFonts w:ascii="Arial Narrow" w:hAnsi="Arial Narrow"/>
          <w:sz w:val="26"/>
          <w:szCs w:val="26"/>
          <w:lang w:val="es-MX" w:eastAsia="es-MX"/>
        </w:rPr>
      </w:pPr>
      <w:r w:rsidRPr="00E45EAC">
        <w:rPr>
          <w:rFonts w:ascii="Arial Narrow" w:hAnsi="Arial Narrow"/>
          <w:sz w:val="26"/>
          <w:szCs w:val="26"/>
          <w:lang w:val="es-MX" w:eastAsia="es-MX"/>
        </w:rPr>
        <w:t xml:space="preserve">Solicito y se le otorgo el uso de la tribuna a la </w:t>
      </w:r>
      <w:r w:rsidRPr="00E45EAC">
        <w:rPr>
          <w:rFonts w:ascii="Arial Narrow" w:hAnsi="Arial Narrow"/>
          <w:b/>
          <w:bCs/>
          <w:sz w:val="26"/>
          <w:szCs w:val="26"/>
          <w:lang w:val="es-MX" w:eastAsia="es-MX"/>
        </w:rPr>
        <w:t xml:space="preserve">Diputada Fabiola Loeza Novelo, </w:t>
      </w:r>
      <w:r w:rsidRPr="00E45EAC">
        <w:rPr>
          <w:rFonts w:ascii="Arial Narrow" w:hAnsi="Arial Narrow"/>
          <w:sz w:val="26"/>
          <w:szCs w:val="26"/>
          <w:lang w:val="es-MX" w:eastAsia="es-MX"/>
        </w:rPr>
        <w:t xml:space="preserve">quien señaló: “Con el permiso de la Mesa Directiva, de mis compañeras y compañeros Diputados, ciudadanos que nos acompañan en este Recinto, invitados especiales, medios de comunicación y a quienes nos siguen a través de las plataformas digitales, muy buenas tardes. En representación de la Fracción Legislativa del Partido Revolucionario Institucional integrada por los que suscriben Diputados Gaspar Armando Quintal Parra, Diputada Karla Reyna Franco Blanco, Diputada Fabiola Loeza Novelo integrantes de la </w:t>
      </w:r>
      <w:r w:rsidR="009C34AC">
        <w:rPr>
          <w:rFonts w:ascii="Arial Narrow" w:hAnsi="Arial Narrow"/>
          <w:sz w:val="26"/>
          <w:szCs w:val="26"/>
          <w:lang w:val="es-MX" w:eastAsia="es-MX"/>
        </w:rPr>
        <w:t>LXIII</w:t>
      </w:r>
      <w:r w:rsidRPr="00E45EAC">
        <w:rPr>
          <w:rFonts w:ascii="Arial Narrow" w:hAnsi="Arial Narrow"/>
          <w:sz w:val="26"/>
          <w:szCs w:val="26"/>
          <w:lang w:val="es-MX" w:eastAsia="es-MX"/>
        </w:rPr>
        <w:t xml:space="preserve"> </w:t>
      </w:r>
      <w:r w:rsidR="009C34AC">
        <w:rPr>
          <w:rFonts w:ascii="Arial Narrow" w:hAnsi="Arial Narrow"/>
          <w:sz w:val="26"/>
          <w:szCs w:val="26"/>
          <w:lang w:val="es-MX" w:eastAsia="es-MX"/>
        </w:rPr>
        <w:t>L</w:t>
      </w:r>
      <w:r w:rsidRPr="00E45EAC">
        <w:rPr>
          <w:rFonts w:ascii="Arial Narrow" w:hAnsi="Arial Narrow"/>
          <w:sz w:val="26"/>
          <w:szCs w:val="26"/>
          <w:lang w:val="es-MX" w:eastAsia="es-MX"/>
        </w:rPr>
        <w:t xml:space="preserve">egislatura con fundamento en los </w:t>
      </w:r>
      <w:r w:rsidR="009C34AC">
        <w:rPr>
          <w:rFonts w:ascii="Arial Narrow" w:hAnsi="Arial Narrow"/>
          <w:sz w:val="26"/>
          <w:szCs w:val="26"/>
          <w:lang w:val="es-MX" w:eastAsia="es-MX"/>
        </w:rPr>
        <w:t>A</w:t>
      </w:r>
      <w:r w:rsidRPr="00E45EAC">
        <w:rPr>
          <w:rFonts w:ascii="Arial Narrow" w:hAnsi="Arial Narrow"/>
          <w:sz w:val="26"/>
          <w:szCs w:val="26"/>
          <w:lang w:val="es-MX" w:eastAsia="es-MX"/>
        </w:rPr>
        <w:t xml:space="preserve">rtículos 35 </w:t>
      </w:r>
      <w:r w:rsidR="009C34AC">
        <w:rPr>
          <w:rFonts w:ascii="Arial Narrow" w:hAnsi="Arial Narrow"/>
          <w:sz w:val="26"/>
          <w:szCs w:val="26"/>
          <w:lang w:val="es-MX" w:eastAsia="es-MX"/>
        </w:rPr>
        <w:t>F</w:t>
      </w:r>
      <w:r w:rsidRPr="00E45EAC">
        <w:rPr>
          <w:rFonts w:ascii="Arial Narrow" w:hAnsi="Arial Narrow"/>
          <w:sz w:val="26"/>
          <w:szCs w:val="26"/>
          <w:lang w:val="es-MX" w:eastAsia="es-MX"/>
        </w:rPr>
        <w:t xml:space="preserve">racción </w:t>
      </w:r>
      <w:r w:rsidR="009C34AC">
        <w:rPr>
          <w:rFonts w:ascii="Arial Narrow" w:hAnsi="Arial Narrow"/>
          <w:sz w:val="26"/>
          <w:szCs w:val="26"/>
          <w:lang w:val="es-MX" w:eastAsia="es-MX"/>
        </w:rPr>
        <w:t>I</w:t>
      </w:r>
      <w:r w:rsidRPr="00E45EAC">
        <w:rPr>
          <w:rFonts w:ascii="Arial Narrow" w:hAnsi="Arial Narrow"/>
          <w:sz w:val="26"/>
          <w:szCs w:val="26"/>
          <w:lang w:val="es-MX" w:eastAsia="es-MX"/>
        </w:rPr>
        <w:t xml:space="preserve"> de la </w:t>
      </w:r>
      <w:r w:rsidR="009C34AC">
        <w:rPr>
          <w:rFonts w:ascii="Arial Narrow" w:hAnsi="Arial Narrow"/>
          <w:sz w:val="26"/>
          <w:szCs w:val="26"/>
          <w:lang w:val="es-MX" w:eastAsia="es-MX"/>
        </w:rPr>
        <w:t>C</w:t>
      </w:r>
      <w:r w:rsidRPr="00E45EAC">
        <w:rPr>
          <w:rFonts w:ascii="Arial Narrow" w:hAnsi="Arial Narrow"/>
          <w:sz w:val="26"/>
          <w:szCs w:val="26"/>
          <w:lang w:val="es-MX" w:eastAsia="es-MX"/>
        </w:rPr>
        <w:t xml:space="preserve">onstitución </w:t>
      </w:r>
      <w:r w:rsidR="009C34AC">
        <w:rPr>
          <w:rFonts w:ascii="Arial Narrow" w:hAnsi="Arial Narrow"/>
          <w:sz w:val="26"/>
          <w:szCs w:val="26"/>
          <w:lang w:val="es-MX" w:eastAsia="es-MX"/>
        </w:rPr>
        <w:t>P</w:t>
      </w:r>
      <w:r w:rsidRPr="00E45EAC">
        <w:rPr>
          <w:rFonts w:ascii="Arial Narrow" w:hAnsi="Arial Narrow"/>
          <w:sz w:val="26"/>
          <w:szCs w:val="26"/>
          <w:lang w:val="es-MX" w:eastAsia="es-MX"/>
        </w:rPr>
        <w:t xml:space="preserve">olítica del </w:t>
      </w:r>
      <w:r w:rsidR="009C34AC">
        <w:rPr>
          <w:rFonts w:ascii="Arial Narrow" w:hAnsi="Arial Narrow"/>
          <w:sz w:val="26"/>
          <w:szCs w:val="26"/>
          <w:lang w:val="es-MX" w:eastAsia="es-MX"/>
        </w:rPr>
        <w:t>E</w:t>
      </w:r>
      <w:r w:rsidRPr="00E45EAC">
        <w:rPr>
          <w:rFonts w:ascii="Arial Narrow" w:hAnsi="Arial Narrow"/>
          <w:sz w:val="26"/>
          <w:szCs w:val="26"/>
          <w:lang w:val="es-MX" w:eastAsia="es-MX"/>
        </w:rPr>
        <w:t>stado de Yucatán 16</w:t>
      </w:r>
      <w:r w:rsidR="009C34AC">
        <w:rPr>
          <w:rFonts w:ascii="Arial Narrow" w:hAnsi="Arial Narrow"/>
          <w:sz w:val="26"/>
          <w:szCs w:val="26"/>
          <w:lang w:val="es-MX" w:eastAsia="es-MX"/>
        </w:rPr>
        <w:t>,</w:t>
      </w:r>
      <w:r w:rsidRPr="00E45EAC">
        <w:rPr>
          <w:rFonts w:ascii="Arial Narrow" w:hAnsi="Arial Narrow"/>
          <w:sz w:val="26"/>
          <w:szCs w:val="26"/>
          <w:lang w:val="es-MX" w:eastAsia="es-MX"/>
        </w:rPr>
        <w:t xml:space="preserve"> 22 y 53 de la </w:t>
      </w:r>
      <w:r w:rsidR="00193EEA">
        <w:rPr>
          <w:rFonts w:ascii="Arial Narrow" w:hAnsi="Arial Narrow"/>
          <w:sz w:val="26"/>
          <w:szCs w:val="26"/>
          <w:lang w:val="es-MX" w:eastAsia="es-MX"/>
        </w:rPr>
        <w:t>L</w:t>
      </w:r>
      <w:r w:rsidRPr="00E45EAC">
        <w:rPr>
          <w:rFonts w:ascii="Arial Narrow" w:hAnsi="Arial Narrow"/>
          <w:sz w:val="26"/>
          <w:szCs w:val="26"/>
          <w:lang w:val="es-MX" w:eastAsia="es-MX"/>
        </w:rPr>
        <w:t xml:space="preserve">ey de </w:t>
      </w:r>
      <w:r w:rsidR="00193EEA">
        <w:rPr>
          <w:rFonts w:ascii="Arial Narrow" w:hAnsi="Arial Narrow"/>
          <w:sz w:val="26"/>
          <w:szCs w:val="26"/>
          <w:lang w:val="es-MX" w:eastAsia="es-MX"/>
        </w:rPr>
        <w:t>G</w:t>
      </w:r>
      <w:r w:rsidRPr="00E45EAC">
        <w:rPr>
          <w:rFonts w:ascii="Arial Narrow" w:hAnsi="Arial Narrow"/>
          <w:sz w:val="26"/>
          <w:szCs w:val="26"/>
          <w:lang w:val="es-MX" w:eastAsia="es-MX"/>
        </w:rPr>
        <w:t xml:space="preserve">obierno del </w:t>
      </w:r>
      <w:r w:rsidR="00193EEA">
        <w:rPr>
          <w:rFonts w:ascii="Arial Narrow" w:hAnsi="Arial Narrow"/>
          <w:sz w:val="26"/>
          <w:szCs w:val="26"/>
          <w:lang w:val="es-MX" w:eastAsia="es-MX"/>
        </w:rPr>
        <w:t>P</w:t>
      </w:r>
      <w:r w:rsidRPr="00E45EAC">
        <w:rPr>
          <w:rFonts w:ascii="Arial Narrow" w:hAnsi="Arial Narrow"/>
          <w:sz w:val="26"/>
          <w:szCs w:val="26"/>
          <w:lang w:val="es-MX" w:eastAsia="es-MX"/>
        </w:rPr>
        <w:t xml:space="preserve">oder </w:t>
      </w:r>
      <w:r w:rsidR="00193EEA">
        <w:rPr>
          <w:rFonts w:ascii="Arial Narrow" w:hAnsi="Arial Narrow"/>
          <w:sz w:val="26"/>
          <w:szCs w:val="26"/>
          <w:lang w:val="es-MX" w:eastAsia="es-MX"/>
        </w:rPr>
        <w:t>L</w:t>
      </w:r>
      <w:r w:rsidRPr="00E45EAC">
        <w:rPr>
          <w:rFonts w:ascii="Arial Narrow" w:hAnsi="Arial Narrow"/>
          <w:sz w:val="26"/>
          <w:szCs w:val="26"/>
          <w:lang w:val="es-MX" w:eastAsia="es-MX"/>
        </w:rPr>
        <w:t xml:space="preserve">egislativo 68 y 69 de su propio </w:t>
      </w:r>
      <w:r w:rsidR="00976A1F">
        <w:rPr>
          <w:rFonts w:ascii="Arial Narrow" w:hAnsi="Arial Narrow"/>
          <w:sz w:val="26"/>
          <w:szCs w:val="26"/>
          <w:lang w:val="es-MX" w:eastAsia="es-MX"/>
        </w:rPr>
        <w:t>R</w:t>
      </w:r>
      <w:r w:rsidRPr="00E45EAC">
        <w:rPr>
          <w:rFonts w:ascii="Arial Narrow" w:hAnsi="Arial Narrow"/>
          <w:sz w:val="26"/>
          <w:szCs w:val="26"/>
          <w:lang w:val="es-MX" w:eastAsia="es-MX"/>
        </w:rPr>
        <w:t xml:space="preserve">eglamento ambos del </w:t>
      </w:r>
      <w:r w:rsidR="00193EEA">
        <w:rPr>
          <w:rFonts w:ascii="Arial Narrow" w:hAnsi="Arial Narrow"/>
          <w:sz w:val="26"/>
          <w:szCs w:val="26"/>
          <w:lang w:val="es-MX" w:eastAsia="es-MX"/>
        </w:rPr>
        <w:t>E</w:t>
      </w:r>
      <w:r w:rsidRPr="00E45EAC">
        <w:rPr>
          <w:rFonts w:ascii="Arial Narrow" w:hAnsi="Arial Narrow"/>
          <w:sz w:val="26"/>
          <w:szCs w:val="26"/>
          <w:lang w:val="es-MX" w:eastAsia="es-MX"/>
        </w:rPr>
        <w:t>stado de Yucatán</w:t>
      </w:r>
      <w:r w:rsidR="00193EEA">
        <w:rPr>
          <w:rFonts w:ascii="Arial Narrow" w:hAnsi="Arial Narrow"/>
          <w:sz w:val="26"/>
          <w:szCs w:val="26"/>
          <w:lang w:val="es-MX" w:eastAsia="es-MX"/>
        </w:rPr>
        <w:t>;</w:t>
      </w:r>
      <w:r w:rsidRPr="00E45EAC">
        <w:rPr>
          <w:rFonts w:ascii="Arial Narrow" w:hAnsi="Arial Narrow"/>
          <w:sz w:val="26"/>
          <w:szCs w:val="26"/>
          <w:lang w:val="es-MX" w:eastAsia="es-MX"/>
        </w:rPr>
        <w:t xml:space="preserve"> nos permitimos presentar a esta </w:t>
      </w:r>
      <w:r w:rsidR="00A673F3">
        <w:rPr>
          <w:rFonts w:ascii="Arial Narrow" w:hAnsi="Arial Narrow"/>
          <w:sz w:val="26"/>
          <w:szCs w:val="26"/>
          <w:lang w:val="es-MX" w:eastAsia="es-MX"/>
        </w:rPr>
        <w:t>S</w:t>
      </w:r>
      <w:r w:rsidRPr="00E45EAC">
        <w:rPr>
          <w:rFonts w:ascii="Arial Narrow" w:hAnsi="Arial Narrow"/>
          <w:sz w:val="26"/>
          <w:szCs w:val="26"/>
          <w:lang w:val="es-MX" w:eastAsia="es-MX"/>
        </w:rPr>
        <w:t xml:space="preserve">oberanía la siguiente Iniciativa de reforma a la </w:t>
      </w:r>
      <w:r w:rsidR="00193EEA">
        <w:rPr>
          <w:rFonts w:ascii="Arial Narrow" w:hAnsi="Arial Narrow"/>
          <w:sz w:val="26"/>
          <w:szCs w:val="26"/>
          <w:lang w:val="es-MX" w:eastAsia="es-MX"/>
        </w:rPr>
        <w:t>L</w:t>
      </w:r>
      <w:r w:rsidRPr="00E45EAC">
        <w:rPr>
          <w:rFonts w:ascii="Arial Narrow" w:hAnsi="Arial Narrow"/>
          <w:sz w:val="26"/>
          <w:szCs w:val="26"/>
          <w:lang w:val="es-MX" w:eastAsia="es-MX"/>
        </w:rPr>
        <w:t xml:space="preserve">ey de </w:t>
      </w:r>
      <w:r w:rsidR="00193EEA">
        <w:rPr>
          <w:rFonts w:ascii="Arial Narrow" w:hAnsi="Arial Narrow"/>
          <w:sz w:val="26"/>
          <w:szCs w:val="26"/>
          <w:lang w:val="es-MX" w:eastAsia="es-MX"/>
        </w:rPr>
        <w:t>D</w:t>
      </w:r>
      <w:r w:rsidRPr="00E45EAC">
        <w:rPr>
          <w:rFonts w:ascii="Arial Narrow" w:hAnsi="Arial Narrow"/>
          <w:sz w:val="26"/>
          <w:szCs w:val="26"/>
          <w:lang w:val="es-MX" w:eastAsia="es-MX"/>
        </w:rPr>
        <w:t xml:space="preserve">esarrollo </w:t>
      </w:r>
      <w:r w:rsidR="00193EEA">
        <w:rPr>
          <w:rFonts w:ascii="Arial Narrow" w:hAnsi="Arial Narrow"/>
          <w:sz w:val="26"/>
          <w:szCs w:val="26"/>
          <w:lang w:val="es-MX" w:eastAsia="es-MX"/>
        </w:rPr>
        <w:t>R</w:t>
      </w:r>
      <w:r w:rsidRPr="00E45EAC">
        <w:rPr>
          <w:rFonts w:ascii="Arial Narrow" w:hAnsi="Arial Narrow"/>
          <w:sz w:val="26"/>
          <w:szCs w:val="26"/>
          <w:lang w:val="es-MX" w:eastAsia="es-MX"/>
        </w:rPr>
        <w:t xml:space="preserve">ural </w:t>
      </w:r>
      <w:r w:rsidR="00193EEA">
        <w:rPr>
          <w:rFonts w:ascii="Arial Narrow" w:hAnsi="Arial Narrow"/>
          <w:sz w:val="26"/>
          <w:szCs w:val="26"/>
          <w:lang w:val="es-MX" w:eastAsia="es-MX"/>
        </w:rPr>
        <w:t>S</w:t>
      </w:r>
      <w:r w:rsidRPr="00E45EAC">
        <w:rPr>
          <w:rFonts w:ascii="Arial Narrow" w:hAnsi="Arial Narrow"/>
          <w:sz w:val="26"/>
          <w:szCs w:val="26"/>
          <w:lang w:val="es-MX" w:eastAsia="es-MX"/>
        </w:rPr>
        <w:t xml:space="preserve">ustentable del </w:t>
      </w:r>
      <w:r w:rsidR="00193EEA">
        <w:rPr>
          <w:rFonts w:ascii="Arial Narrow" w:hAnsi="Arial Narrow"/>
          <w:sz w:val="26"/>
          <w:szCs w:val="26"/>
          <w:lang w:val="es-MX" w:eastAsia="es-MX"/>
        </w:rPr>
        <w:t>E</w:t>
      </w:r>
      <w:r w:rsidRPr="00E45EAC">
        <w:rPr>
          <w:rFonts w:ascii="Arial Narrow" w:hAnsi="Arial Narrow"/>
          <w:sz w:val="26"/>
          <w:szCs w:val="26"/>
          <w:lang w:val="es-MX" w:eastAsia="es-MX"/>
        </w:rPr>
        <w:t xml:space="preserve">stado de Yucatán en </w:t>
      </w:r>
      <w:r w:rsidR="00193EEA">
        <w:rPr>
          <w:rFonts w:ascii="Arial Narrow" w:hAnsi="Arial Narrow"/>
          <w:sz w:val="26"/>
          <w:szCs w:val="26"/>
          <w:lang w:val="es-MX" w:eastAsia="es-MX"/>
        </w:rPr>
        <w:t>M</w:t>
      </w:r>
      <w:r w:rsidRPr="00E45EAC">
        <w:rPr>
          <w:rFonts w:ascii="Arial Narrow" w:hAnsi="Arial Narrow"/>
          <w:sz w:val="26"/>
          <w:szCs w:val="26"/>
          <w:lang w:val="es-MX" w:eastAsia="es-MX"/>
        </w:rPr>
        <w:t xml:space="preserve">ateria de </w:t>
      </w:r>
      <w:r w:rsidR="00193EEA">
        <w:rPr>
          <w:rFonts w:ascii="Arial Narrow" w:hAnsi="Arial Narrow"/>
          <w:sz w:val="26"/>
          <w:szCs w:val="26"/>
          <w:lang w:val="es-MX" w:eastAsia="es-MX"/>
        </w:rPr>
        <w:t>A</w:t>
      </w:r>
      <w:r w:rsidRPr="00E45EAC">
        <w:rPr>
          <w:rFonts w:ascii="Arial Narrow" w:hAnsi="Arial Narrow"/>
          <w:sz w:val="26"/>
          <w:szCs w:val="26"/>
          <w:lang w:val="es-MX" w:eastAsia="es-MX"/>
        </w:rPr>
        <w:t xml:space="preserve">tención </w:t>
      </w:r>
      <w:r w:rsidR="00193EEA">
        <w:rPr>
          <w:rFonts w:ascii="Arial Narrow" w:hAnsi="Arial Narrow"/>
          <w:sz w:val="26"/>
          <w:szCs w:val="26"/>
          <w:lang w:val="es-MX" w:eastAsia="es-MX"/>
        </w:rPr>
        <w:t>P</w:t>
      </w:r>
      <w:r w:rsidRPr="00E45EAC">
        <w:rPr>
          <w:rFonts w:ascii="Arial Narrow" w:hAnsi="Arial Narrow"/>
          <w:sz w:val="26"/>
          <w:szCs w:val="26"/>
          <w:lang w:val="es-MX" w:eastAsia="es-MX"/>
        </w:rPr>
        <w:t xml:space="preserve">rioritaria a </w:t>
      </w:r>
      <w:r w:rsidR="00193EEA">
        <w:rPr>
          <w:rFonts w:ascii="Arial Narrow" w:hAnsi="Arial Narrow"/>
          <w:sz w:val="26"/>
          <w:szCs w:val="26"/>
          <w:lang w:val="es-MX" w:eastAsia="es-MX"/>
        </w:rPr>
        <w:t>P</w:t>
      </w:r>
      <w:r w:rsidRPr="00E45EAC">
        <w:rPr>
          <w:rFonts w:ascii="Arial Narrow" w:hAnsi="Arial Narrow"/>
          <w:sz w:val="26"/>
          <w:szCs w:val="26"/>
          <w:lang w:val="es-MX" w:eastAsia="es-MX"/>
        </w:rPr>
        <w:t xml:space="preserve">equeños </w:t>
      </w:r>
      <w:r w:rsidR="00193EEA">
        <w:rPr>
          <w:rFonts w:ascii="Arial Narrow" w:hAnsi="Arial Narrow"/>
          <w:sz w:val="26"/>
          <w:szCs w:val="26"/>
          <w:lang w:val="es-MX" w:eastAsia="es-MX"/>
        </w:rPr>
        <w:t>P</w:t>
      </w:r>
      <w:r w:rsidRPr="00E45EAC">
        <w:rPr>
          <w:rFonts w:ascii="Arial Narrow" w:hAnsi="Arial Narrow"/>
          <w:sz w:val="26"/>
          <w:szCs w:val="26"/>
          <w:lang w:val="es-MX" w:eastAsia="es-MX"/>
        </w:rPr>
        <w:t xml:space="preserve">roductores </w:t>
      </w:r>
      <w:r w:rsidR="00193EEA">
        <w:rPr>
          <w:rFonts w:ascii="Arial Narrow" w:hAnsi="Arial Narrow"/>
          <w:sz w:val="26"/>
          <w:szCs w:val="26"/>
          <w:lang w:val="es-MX" w:eastAsia="es-MX"/>
        </w:rPr>
        <w:t>R</w:t>
      </w:r>
      <w:r w:rsidRPr="00E45EAC">
        <w:rPr>
          <w:rFonts w:ascii="Arial Narrow" w:hAnsi="Arial Narrow"/>
          <w:sz w:val="26"/>
          <w:szCs w:val="26"/>
          <w:lang w:val="es-MX" w:eastAsia="es-MX"/>
        </w:rPr>
        <w:t>urales con base en lo siguiente</w:t>
      </w:r>
      <w:r w:rsidR="00976A1F">
        <w:rPr>
          <w:rFonts w:ascii="Arial Narrow" w:hAnsi="Arial Narrow"/>
          <w:sz w:val="26"/>
          <w:szCs w:val="26"/>
          <w:lang w:val="es-MX" w:eastAsia="es-MX"/>
        </w:rPr>
        <w:t>.</w:t>
      </w:r>
      <w:r w:rsidRPr="00E45EAC">
        <w:rPr>
          <w:rFonts w:ascii="Arial Narrow" w:hAnsi="Arial Narrow"/>
          <w:sz w:val="26"/>
          <w:szCs w:val="26"/>
          <w:lang w:val="es-MX" w:eastAsia="es-MX"/>
        </w:rPr>
        <w:t xml:space="preserve"> </w:t>
      </w:r>
      <w:r w:rsidR="00976A1F">
        <w:rPr>
          <w:rFonts w:ascii="Arial Narrow" w:hAnsi="Arial Narrow"/>
          <w:sz w:val="26"/>
          <w:szCs w:val="26"/>
          <w:lang w:val="es-MX" w:eastAsia="es-MX"/>
        </w:rPr>
        <w:t>L</w:t>
      </w:r>
      <w:r w:rsidRPr="00E45EAC">
        <w:rPr>
          <w:rFonts w:ascii="Arial Narrow" w:hAnsi="Arial Narrow"/>
          <w:sz w:val="26"/>
          <w:szCs w:val="26"/>
          <w:lang w:val="es-MX" w:eastAsia="es-MX"/>
        </w:rPr>
        <w:t xml:space="preserve">a </w:t>
      </w:r>
      <w:r w:rsidR="00193EEA">
        <w:rPr>
          <w:rFonts w:ascii="Arial Narrow" w:hAnsi="Arial Narrow"/>
          <w:sz w:val="26"/>
          <w:szCs w:val="26"/>
          <w:lang w:val="es-MX" w:eastAsia="es-MX"/>
        </w:rPr>
        <w:t>A</w:t>
      </w:r>
      <w:r w:rsidRPr="00E45EAC">
        <w:rPr>
          <w:rFonts w:ascii="Arial Narrow" w:hAnsi="Arial Narrow"/>
          <w:sz w:val="26"/>
          <w:szCs w:val="26"/>
          <w:lang w:val="es-MX" w:eastAsia="es-MX"/>
        </w:rPr>
        <w:t xml:space="preserve">genda </w:t>
      </w:r>
      <w:r w:rsidR="00193EEA">
        <w:rPr>
          <w:rFonts w:ascii="Arial Narrow" w:hAnsi="Arial Narrow"/>
          <w:sz w:val="26"/>
          <w:szCs w:val="26"/>
          <w:lang w:val="es-MX" w:eastAsia="es-MX"/>
        </w:rPr>
        <w:t>L</w:t>
      </w:r>
      <w:r w:rsidRPr="00E45EAC">
        <w:rPr>
          <w:rFonts w:ascii="Arial Narrow" w:hAnsi="Arial Narrow"/>
          <w:sz w:val="26"/>
          <w:szCs w:val="26"/>
          <w:lang w:val="es-MX" w:eastAsia="es-MX"/>
        </w:rPr>
        <w:t xml:space="preserve">egislativa que orienta el trabajo realizado por la </w:t>
      </w:r>
      <w:r w:rsidR="00193EEA">
        <w:rPr>
          <w:rFonts w:ascii="Arial Narrow" w:hAnsi="Arial Narrow"/>
          <w:sz w:val="26"/>
          <w:szCs w:val="26"/>
          <w:lang w:val="es-MX" w:eastAsia="es-MX"/>
        </w:rPr>
        <w:t>F</w:t>
      </w:r>
      <w:r w:rsidRPr="00E45EAC">
        <w:rPr>
          <w:rFonts w:ascii="Arial Narrow" w:hAnsi="Arial Narrow"/>
          <w:sz w:val="26"/>
          <w:szCs w:val="26"/>
          <w:lang w:val="es-MX" w:eastAsia="es-MX"/>
        </w:rPr>
        <w:t xml:space="preserve">racción </w:t>
      </w:r>
      <w:r w:rsidR="00193EEA">
        <w:rPr>
          <w:rFonts w:ascii="Arial Narrow" w:hAnsi="Arial Narrow"/>
          <w:sz w:val="26"/>
          <w:szCs w:val="26"/>
          <w:lang w:val="es-MX" w:eastAsia="es-MX"/>
        </w:rPr>
        <w:t>L</w:t>
      </w:r>
      <w:r w:rsidRPr="00E45EAC">
        <w:rPr>
          <w:rFonts w:ascii="Arial Narrow" w:hAnsi="Arial Narrow"/>
          <w:sz w:val="26"/>
          <w:szCs w:val="26"/>
          <w:lang w:val="es-MX" w:eastAsia="es-MX"/>
        </w:rPr>
        <w:t>egislativa del PRI tiene como eje fundamental la justicia social lo que implica que de forma transversal se atienda a todos los sectores de la sociedad, pero priorizando aquellos que se encuentran en situación de vulnerabilidad</w:t>
      </w:r>
      <w:r w:rsidR="001710BD">
        <w:rPr>
          <w:rFonts w:ascii="Arial Narrow" w:hAnsi="Arial Narrow"/>
          <w:sz w:val="26"/>
          <w:szCs w:val="26"/>
          <w:lang w:val="es-MX" w:eastAsia="es-MX"/>
        </w:rPr>
        <w:t>,</w:t>
      </w:r>
      <w:r w:rsidRPr="00E45EAC">
        <w:rPr>
          <w:rFonts w:ascii="Arial Narrow" w:hAnsi="Arial Narrow"/>
          <w:sz w:val="26"/>
          <w:szCs w:val="26"/>
          <w:lang w:val="es-MX" w:eastAsia="es-MX"/>
        </w:rPr>
        <w:t xml:space="preserve"> la agenda contempla como uno de los aspectos que dan rumbo al quehacer </w:t>
      </w:r>
      <w:r w:rsidR="001710BD">
        <w:rPr>
          <w:rFonts w:ascii="Arial Narrow" w:hAnsi="Arial Narrow"/>
          <w:sz w:val="26"/>
          <w:szCs w:val="26"/>
          <w:lang w:val="es-MX" w:eastAsia="es-MX"/>
        </w:rPr>
        <w:t>L</w:t>
      </w:r>
      <w:r w:rsidRPr="00E45EAC">
        <w:rPr>
          <w:rFonts w:ascii="Arial Narrow" w:hAnsi="Arial Narrow"/>
          <w:sz w:val="26"/>
          <w:szCs w:val="26"/>
          <w:lang w:val="es-MX" w:eastAsia="es-MX"/>
        </w:rPr>
        <w:t xml:space="preserve">egislativo la alineación de Iniciativas que tienen como objetivo participar en el cumplimiento de las 17 metas de la </w:t>
      </w:r>
      <w:r w:rsidR="00976A1F">
        <w:rPr>
          <w:rFonts w:ascii="Arial Narrow" w:hAnsi="Arial Narrow"/>
          <w:sz w:val="26"/>
          <w:szCs w:val="26"/>
          <w:lang w:val="es-MX" w:eastAsia="es-MX"/>
        </w:rPr>
        <w:t>A</w:t>
      </w:r>
      <w:r w:rsidRPr="00E45EAC">
        <w:rPr>
          <w:rFonts w:ascii="Arial Narrow" w:hAnsi="Arial Narrow"/>
          <w:sz w:val="26"/>
          <w:szCs w:val="26"/>
          <w:lang w:val="es-MX" w:eastAsia="es-MX"/>
        </w:rPr>
        <w:t xml:space="preserve">genda 2030 para el desarrollo sostenible de la ONU así como las recomendaciones de otros </w:t>
      </w:r>
      <w:r w:rsidR="001710BD">
        <w:rPr>
          <w:rFonts w:ascii="Arial Narrow" w:hAnsi="Arial Narrow"/>
          <w:sz w:val="26"/>
          <w:szCs w:val="26"/>
          <w:lang w:val="es-MX" w:eastAsia="es-MX"/>
        </w:rPr>
        <w:t>o</w:t>
      </w:r>
      <w:r w:rsidRPr="00E45EAC">
        <w:rPr>
          <w:rFonts w:ascii="Arial Narrow" w:hAnsi="Arial Narrow"/>
          <w:sz w:val="26"/>
          <w:szCs w:val="26"/>
          <w:lang w:val="es-MX" w:eastAsia="es-MX"/>
        </w:rPr>
        <w:t xml:space="preserve">rganismos </w:t>
      </w:r>
      <w:r w:rsidR="001710BD">
        <w:rPr>
          <w:rFonts w:ascii="Arial Narrow" w:hAnsi="Arial Narrow"/>
          <w:sz w:val="26"/>
          <w:szCs w:val="26"/>
          <w:lang w:val="es-MX" w:eastAsia="es-MX"/>
        </w:rPr>
        <w:t>i</w:t>
      </w:r>
      <w:r w:rsidRPr="00E45EAC">
        <w:rPr>
          <w:rFonts w:ascii="Arial Narrow" w:hAnsi="Arial Narrow"/>
          <w:sz w:val="26"/>
          <w:szCs w:val="26"/>
          <w:lang w:val="es-MX" w:eastAsia="es-MX"/>
        </w:rPr>
        <w:t xml:space="preserve">nternacionales pretendiendo consolidar el paradigma del estado garante de los derechos humanos y sujetándose al análisis y consideraciones ciudadanas para cumplir con lo planteado o redirigir la labor </w:t>
      </w:r>
      <w:r w:rsidR="001710BD">
        <w:rPr>
          <w:rFonts w:ascii="Arial Narrow" w:hAnsi="Arial Narrow"/>
          <w:sz w:val="26"/>
          <w:szCs w:val="26"/>
          <w:lang w:val="es-MX" w:eastAsia="es-MX"/>
        </w:rPr>
        <w:t>L</w:t>
      </w:r>
      <w:r w:rsidRPr="00E45EAC">
        <w:rPr>
          <w:rFonts w:ascii="Arial Narrow" w:hAnsi="Arial Narrow"/>
          <w:sz w:val="26"/>
          <w:szCs w:val="26"/>
          <w:lang w:val="es-MX" w:eastAsia="es-MX"/>
        </w:rPr>
        <w:t>egislativa en su caso</w:t>
      </w:r>
      <w:r w:rsidR="001710BD">
        <w:rPr>
          <w:rFonts w:ascii="Arial Narrow" w:hAnsi="Arial Narrow"/>
          <w:sz w:val="26"/>
          <w:szCs w:val="26"/>
          <w:lang w:val="es-MX" w:eastAsia="es-MX"/>
        </w:rPr>
        <w:t>.</w:t>
      </w:r>
      <w:r w:rsidRPr="00E45EAC">
        <w:rPr>
          <w:rFonts w:ascii="Arial Narrow" w:hAnsi="Arial Narrow"/>
          <w:sz w:val="26"/>
          <w:szCs w:val="26"/>
          <w:lang w:val="es-MX" w:eastAsia="es-MX"/>
        </w:rPr>
        <w:t xml:space="preserve"> </w:t>
      </w:r>
      <w:r w:rsidR="001710BD">
        <w:rPr>
          <w:rFonts w:ascii="Arial Narrow" w:hAnsi="Arial Narrow"/>
          <w:sz w:val="26"/>
          <w:szCs w:val="26"/>
          <w:lang w:val="es-MX" w:eastAsia="es-MX"/>
        </w:rPr>
        <w:t>E</w:t>
      </w:r>
      <w:r w:rsidRPr="00E45EAC">
        <w:rPr>
          <w:rFonts w:ascii="Arial Narrow" w:hAnsi="Arial Narrow"/>
          <w:sz w:val="26"/>
          <w:szCs w:val="26"/>
          <w:lang w:val="es-MX" w:eastAsia="es-MX"/>
        </w:rPr>
        <w:t>n específico</w:t>
      </w:r>
      <w:r w:rsidR="001710BD">
        <w:rPr>
          <w:rFonts w:ascii="Arial Narrow" w:hAnsi="Arial Narrow"/>
          <w:sz w:val="26"/>
          <w:szCs w:val="26"/>
          <w:lang w:val="es-MX" w:eastAsia="es-MX"/>
        </w:rPr>
        <w:t>,</w:t>
      </w:r>
      <w:r w:rsidRPr="00E45EAC">
        <w:rPr>
          <w:rFonts w:ascii="Arial Narrow" w:hAnsi="Arial Narrow"/>
          <w:sz w:val="26"/>
          <w:szCs w:val="26"/>
          <w:lang w:val="es-MX" w:eastAsia="es-MX"/>
        </w:rPr>
        <w:t xml:space="preserve"> dentro del eje número 2 de la </w:t>
      </w:r>
      <w:r w:rsidR="001710BD">
        <w:rPr>
          <w:rFonts w:ascii="Arial Narrow" w:hAnsi="Arial Narrow"/>
          <w:sz w:val="26"/>
          <w:szCs w:val="26"/>
          <w:lang w:val="es-MX" w:eastAsia="es-MX"/>
        </w:rPr>
        <w:t>A</w:t>
      </w:r>
      <w:r w:rsidRPr="00E45EAC">
        <w:rPr>
          <w:rFonts w:ascii="Arial Narrow" w:hAnsi="Arial Narrow"/>
          <w:sz w:val="26"/>
          <w:szCs w:val="26"/>
          <w:lang w:val="es-MX" w:eastAsia="es-MX"/>
        </w:rPr>
        <w:t>genda denominado mejorar la vida de las y los yucatecos desde los municipios</w:t>
      </w:r>
      <w:r w:rsidR="00321147">
        <w:rPr>
          <w:rFonts w:ascii="Arial Narrow" w:hAnsi="Arial Narrow"/>
          <w:sz w:val="26"/>
          <w:szCs w:val="26"/>
          <w:lang w:val="es-MX" w:eastAsia="es-MX"/>
        </w:rPr>
        <w:t>,</w:t>
      </w:r>
      <w:r w:rsidRPr="00E45EAC">
        <w:rPr>
          <w:rFonts w:ascii="Arial Narrow" w:hAnsi="Arial Narrow"/>
          <w:sz w:val="26"/>
          <w:szCs w:val="26"/>
          <w:lang w:val="es-MX" w:eastAsia="es-MX"/>
        </w:rPr>
        <w:t xml:space="preserve"> se incluye entre sus directrices las siguientes</w:t>
      </w:r>
      <w:r w:rsidR="00A71415">
        <w:rPr>
          <w:rFonts w:ascii="Arial Narrow" w:hAnsi="Arial Narrow"/>
          <w:sz w:val="26"/>
          <w:szCs w:val="26"/>
          <w:lang w:val="es-MX" w:eastAsia="es-MX"/>
        </w:rPr>
        <w:t>:</w:t>
      </w:r>
      <w:r w:rsidRPr="00E45EAC">
        <w:rPr>
          <w:rFonts w:ascii="Arial Narrow" w:hAnsi="Arial Narrow"/>
          <w:sz w:val="26"/>
          <w:szCs w:val="26"/>
          <w:lang w:val="es-MX" w:eastAsia="es-MX"/>
        </w:rPr>
        <w:t xml:space="preserve"> </w:t>
      </w:r>
      <w:r w:rsidR="00A71415">
        <w:rPr>
          <w:rFonts w:ascii="Arial Narrow" w:hAnsi="Arial Narrow"/>
          <w:sz w:val="26"/>
          <w:szCs w:val="26"/>
          <w:lang w:val="es-MX" w:eastAsia="es-MX"/>
        </w:rPr>
        <w:t>V</w:t>
      </w:r>
      <w:r w:rsidRPr="00E45EAC">
        <w:rPr>
          <w:rFonts w:ascii="Arial Narrow" w:hAnsi="Arial Narrow"/>
          <w:sz w:val="26"/>
          <w:szCs w:val="26"/>
          <w:lang w:val="es-MX" w:eastAsia="es-MX"/>
        </w:rPr>
        <w:t xml:space="preserve">incular la </w:t>
      </w:r>
      <w:r w:rsidR="00A71415">
        <w:rPr>
          <w:rFonts w:ascii="Arial Narrow" w:hAnsi="Arial Narrow"/>
          <w:sz w:val="26"/>
          <w:szCs w:val="26"/>
          <w:lang w:val="es-MX" w:eastAsia="es-MX"/>
        </w:rPr>
        <w:t>l</w:t>
      </w:r>
      <w:r w:rsidRPr="00E45EAC">
        <w:rPr>
          <w:rFonts w:ascii="Arial Narrow" w:hAnsi="Arial Narrow"/>
          <w:sz w:val="26"/>
          <w:szCs w:val="26"/>
          <w:lang w:val="es-MX" w:eastAsia="es-MX"/>
        </w:rPr>
        <w:t xml:space="preserve">egislación local en los ámbitos de desarrollo rural y costero con el derecho fundamental de un nivel de vida adecuado a fin de alcanzar la </w:t>
      </w:r>
      <w:r w:rsidR="00A673F3">
        <w:rPr>
          <w:rFonts w:ascii="Arial Narrow" w:hAnsi="Arial Narrow"/>
          <w:sz w:val="26"/>
          <w:szCs w:val="26"/>
          <w:lang w:val="es-MX" w:eastAsia="es-MX"/>
        </w:rPr>
        <w:t xml:space="preserve">congruencia </w:t>
      </w:r>
      <w:r w:rsidRPr="00E45EAC">
        <w:rPr>
          <w:rFonts w:ascii="Arial Narrow" w:hAnsi="Arial Narrow"/>
          <w:sz w:val="26"/>
          <w:szCs w:val="26"/>
          <w:lang w:val="es-MX" w:eastAsia="es-MX"/>
        </w:rPr>
        <w:t xml:space="preserve">entre </w:t>
      </w:r>
      <w:r w:rsidRPr="00E45EAC">
        <w:rPr>
          <w:rFonts w:ascii="Arial Narrow" w:hAnsi="Arial Narrow"/>
          <w:sz w:val="26"/>
          <w:szCs w:val="26"/>
          <w:lang w:val="es-MX" w:eastAsia="es-MX"/>
        </w:rPr>
        <w:lastRenderedPageBreak/>
        <w:t>políticas programadas y presupuestos que permitan la sustentabilidad de quienes habitamos Yucatán</w:t>
      </w:r>
      <w:r w:rsidR="00321147">
        <w:rPr>
          <w:rFonts w:ascii="Arial Narrow" w:hAnsi="Arial Narrow"/>
          <w:sz w:val="26"/>
          <w:szCs w:val="26"/>
          <w:lang w:val="es-MX" w:eastAsia="es-MX"/>
        </w:rPr>
        <w:t>,</w:t>
      </w:r>
      <w:r w:rsidRPr="00E45EAC">
        <w:rPr>
          <w:rFonts w:ascii="Arial Narrow" w:hAnsi="Arial Narrow"/>
          <w:sz w:val="26"/>
          <w:szCs w:val="26"/>
          <w:lang w:val="es-MX" w:eastAsia="es-MX"/>
        </w:rPr>
        <w:t xml:space="preserve"> establecer mecanismos para garantizar una sociedad sustentable en cada municipio</w:t>
      </w:r>
      <w:r w:rsidR="00321147">
        <w:rPr>
          <w:rFonts w:ascii="Arial Narrow" w:hAnsi="Arial Narrow"/>
          <w:sz w:val="26"/>
          <w:szCs w:val="26"/>
          <w:lang w:val="es-MX" w:eastAsia="es-MX"/>
        </w:rPr>
        <w:t>,</w:t>
      </w:r>
      <w:r w:rsidRPr="00E45EAC">
        <w:rPr>
          <w:rFonts w:ascii="Arial Narrow" w:hAnsi="Arial Narrow"/>
          <w:sz w:val="26"/>
          <w:szCs w:val="26"/>
          <w:lang w:val="es-MX" w:eastAsia="es-MX"/>
        </w:rPr>
        <w:t xml:space="preserve"> economía verde</w:t>
      </w:r>
      <w:r w:rsidR="00321147">
        <w:rPr>
          <w:rFonts w:ascii="Arial Narrow" w:hAnsi="Arial Narrow"/>
          <w:sz w:val="26"/>
          <w:szCs w:val="26"/>
          <w:lang w:val="es-MX" w:eastAsia="es-MX"/>
        </w:rPr>
        <w:t>,</w:t>
      </w:r>
      <w:r w:rsidRPr="00E45EAC">
        <w:rPr>
          <w:rFonts w:ascii="Arial Narrow" w:hAnsi="Arial Narrow"/>
          <w:sz w:val="26"/>
          <w:szCs w:val="26"/>
          <w:lang w:val="es-MX" w:eastAsia="es-MX"/>
        </w:rPr>
        <w:t xml:space="preserve"> planeación urbana sustentable</w:t>
      </w:r>
      <w:r w:rsidR="00321147">
        <w:rPr>
          <w:rFonts w:ascii="Arial Narrow" w:hAnsi="Arial Narrow"/>
          <w:sz w:val="26"/>
          <w:szCs w:val="26"/>
          <w:lang w:val="es-MX" w:eastAsia="es-MX"/>
        </w:rPr>
        <w:t>,</w:t>
      </w:r>
      <w:r w:rsidRPr="00E45EAC">
        <w:rPr>
          <w:rFonts w:ascii="Arial Narrow" w:hAnsi="Arial Narrow"/>
          <w:sz w:val="26"/>
          <w:szCs w:val="26"/>
          <w:lang w:val="es-MX" w:eastAsia="es-MX"/>
        </w:rPr>
        <w:t xml:space="preserve"> acceso a la naturaleza</w:t>
      </w:r>
      <w:r w:rsidR="00321147">
        <w:rPr>
          <w:rFonts w:ascii="Arial Narrow" w:hAnsi="Arial Narrow"/>
          <w:sz w:val="26"/>
          <w:szCs w:val="26"/>
          <w:lang w:val="es-MX" w:eastAsia="es-MX"/>
        </w:rPr>
        <w:t>,</w:t>
      </w:r>
      <w:r w:rsidRPr="00E45EAC">
        <w:rPr>
          <w:rFonts w:ascii="Arial Narrow" w:hAnsi="Arial Narrow"/>
          <w:sz w:val="26"/>
          <w:szCs w:val="26"/>
          <w:lang w:val="es-MX" w:eastAsia="es-MX"/>
        </w:rPr>
        <w:t xml:space="preserve"> igualdad social</w:t>
      </w:r>
      <w:r w:rsidR="00321147">
        <w:rPr>
          <w:rFonts w:ascii="Arial Narrow" w:hAnsi="Arial Narrow"/>
          <w:sz w:val="26"/>
          <w:szCs w:val="26"/>
          <w:lang w:val="es-MX" w:eastAsia="es-MX"/>
        </w:rPr>
        <w:t>,</w:t>
      </w:r>
      <w:r w:rsidRPr="00E45EAC">
        <w:rPr>
          <w:rFonts w:ascii="Arial Narrow" w:hAnsi="Arial Narrow"/>
          <w:sz w:val="26"/>
          <w:szCs w:val="26"/>
          <w:lang w:val="es-MX" w:eastAsia="es-MX"/>
        </w:rPr>
        <w:t xml:space="preserve"> agua limpia</w:t>
      </w:r>
      <w:r w:rsidR="00321147">
        <w:rPr>
          <w:rFonts w:ascii="Arial Narrow" w:hAnsi="Arial Narrow"/>
          <w:sz w:val="26"/>
          <w:szCs w:val="26"/>
          <w:lang w:val="es-MX" w:eastAsia="es-MX"/>
        </w:rPr>
        <w:t>,</w:t>
      </w:r>
      <w:r w:rsidRPr="00E45EAC">
        <w:rPr>
          <w:rFonts w:ascii="Arial Narrow" w:hAnsi="Arial Narrow"/>
          <w:sz w:val="26"/>
          <w:szCs w:val="26"/>
          <w:lang w:val="es-MX" w:eastAsia="es-MX"/>
        </w:rPr>
        <w:t xml:space="preserve"> aire limpio y consumo de comida local</w:t>
      </w:r>
      <w:r w:rsidR="000834CC">
        <w:rPr>
          <w:rFonts w:ascii="Arial Narrow" w:hAnsi="Arial Narrow"/>
          <w:sz w:val="26"/>
          <w:szCs w:val="26"/>
          <w:lang w:val="es-MX" w:eastAsia="es-MX"/>
        </w:rPr>
        <w:t>… (solicito permiso Presidenta, para poder retirarme el cubre boca)…</w:t>
      </w:r>
      <w:r w:rsidRPr="00E45EAC">
        <w:rPr>
          <w:rFonts w:ascii="Arial Narrow" w:hAnsi="Arial Narrow"/>
          <w:sz w:val="26"/>
          <w:szCs w:val="26"/>
          <w:lang w:val="es-MX" w:eastAsia="es-MX"/>
        </w:rPr>
        <w:t xml:space="preserve"> </w:t>
      </w:r>
      <w:r w:rsidR="00904ADD" w:rsidRPr="000834CC">
        <w:rPr>
          <w:rFonts w:ascii="Arial Narrow" w:hAnsi="Arial Narrow"/>
          <w:sz w:val="26"/>
          <w:szCs w:val="26"/>
          <w:lang w:val="es-MX" w:eastAsia="es-MX"/>
        </w:rPr>
        <w:t>(</w:t>
      </w:r>
      <w:r w:rsidR="000834CC" w:rsidRPr="000834CC">
        <w:rPr>
          <w:rFonts w:ascii="Arial Narrow" w:hAnsi="Arial Narrow"/>
          <w:sz w:val="26"/>
          <w:szCs w:val="26"/>
          <w:lang w:val="es-MX" w:eastAsia="es-MX"/>
        </w:rPr>
        <w:t>Dando respuesta a la solicitud, la Presidenta d</w:t>
      </w:r>
      <w:r w:rsidR="000834CC">
        <w:rPr>
          <w:rFonts w:ascii="Arial Narrow" w:hAnsi="Arial Narrow"/>
          <w:sz w:val="26"/>
          <w:szCs w:val="26"/>
          <w:lang w:val="es-MX" w:eastAsia="es-MX"/>
        </w:rPr>
        <w:t>i</w:t>
      </w:r>
      <w:r w:rsidR="000834CC" w:rsidRPr="000834CC">
        <w:rPr>
          <w:rFonts w:ascii="Arial Narrow" w:hAnsi="Arial Narrow"/>
          <w:sz w:val="26"/>
          <w:szCs w:val="26"/>
          <w:lang w:val="es-MX" w:eastAsia="es-MX"/>
        </w:rPr>
        <w:t>j</w:t>
      </w:r>
      <w:r w:rsidR="000834CC">
        <w:rPr>
          <w:rFonts w:ascii="Arial Narrow" w:hAnsi="Arial Narrow"/>
          <w:sz w:val="26"/>
          <w:szCs w:val="26"/>
          <w:lang w:val="es-MX" w:eastAsia="es-MX"/>
        </w:rPr>
        <w:t>o</w:t>
      </w:r>
      <w:r w:rsidR="000834CC" w:rsidRPr="000834CC">
        <w:rPr>
          <w:rFonts w:ascii="Arial Narrow" w:hAnsi="Arial Narrow"/>
          <w:sz w:val="26"/>
          <w:szCs w:val="26"/>
          <w:lang w:val="es-MX" w:eastAsia="es-MX"/>
        </w:rPr>
        <w:t>: adelante</w:t>
      </w:r>
      <w:r w:rsidR="000834CC">
        <w:rPr>
          <w:rFonts w:ascii="Arial Narrow" w:hAnsi="Arial Narrow"/>
          <w:sz w:val="26"/>
          <w:szCs w:val="26"/>
          <w:lang w:val="es-MX" w:eastAsia="es-MX"/>
        </w:rPr>
        <w:t xml:space="preserve"> Diputada</w:t>
      </w:r>
      <w:r w:rsidR="000834CC" w:rsidRPr="000834CC">
        <w:rPr>
          <w:rFonts w:ascii="Arial Narrow" w:hAnsi="Arial Narrow"/>
          <w:sz w:val="26"/>
          <w:szCs w:val="26"/>
          <w:lang w:val="es-MX" w:eastAsia="es-MX"/>
        </w:rPr>
        <w:t>.</w:t>
      </w:r>
      <w:r w:rsidR="00904ADD" w:rsidRPr="000834CC">
        <w:rPr>
          <w:rFonts w:ascii="Arial Narrow" w:hAnsi="Arial Narrow"/>
          <w:sz w:val="26"/>
          <w:szCs w:val="26"/>
          <w:lang w:val="es-MX" w:eastAsia="es-MX"/>
        </w:rPr>
        <w:t xml:space="preserve">) </w:t>
      </w:r>
      <w:r w:rsidRPr="00E45EAC">
        <w:rPr>
          <w:rFonts w:ascii="Arial Narrow" w:hAnsi="Arial Narrow"/>
          <w:sz w:val="26"/>
          <w:szCs w:val="26"/>
          <w:lang w:val="es-MX" w:eastAsia="es-MX"/>
        </w:rPr>
        <w:t xml:space="preserve">cómo se observa el campo yucateco es una de las prioridades de atención para los que suscribimos la </w:t>
      </w:r>
      <w:r w:rsidR="00725B96">
        <w:rPr>
          <w:rFonts w:ascii="Arial Narrow" w:hAnsi="Arial Narrow"/>
          <w:sz w:val="26"/>
          <w:szCs w:val="26"/>
          <w:lang w:val="es-MX" w:eastAsia="es-MX"/>
        </w:rPr>
        <w:t>I</w:t>
      </w:r>
      <w:r w:rsidRPr="00E45EAC">
        <w:rPr>
          <w:rFonts w:ascii="Arial Narrow" w:hAnsi="Arial Narrow"/>
          <w:sz w:val="26"/>
          <w:szCs w:val="26"/>
          <w:lang w:val="es-MX" w:eastAsia="es-MX"/>
        </w:rPr>
        <w:t>niciativa porque consideramos que este sector es fundamental para atender otras problemáticas sociales como el hambre y la pobreza</w:t>
      </w:r>
      <w:r w:rsidR="00245FCF">
        <w:rPr>
          <w:rFonts w:ascii="Arial Narrow" w:hAnsi="Arial Narrow"/>
          <w:sz w:val="26"/>
          <w:szCs w:val="26"/>
          <w:lang w:val="es-MX" w:eastAsia="es-MX"/>
        </w:rPr>
        <w:t>,</w:t>
      </w:r>
      <w:r w:rsidRPr="00E45EAC">
        <w:rPr>
          <w:rFonts w:ascii="Arial Narrow" w:hAnsi="Arial Narrow"/>
          <w:sz w:val="26"/>
          <w:szCs w:val="26"/>
          <w:lang w:val="es-MX" w:eastAsia="es-MX"/>
        </w:rPr>
        <w:t xml:space="preserve"> </w:t>
      </w:r>
      <w:r w:rsidR="00245FCF">
        <w:rPr>
          <w:rFonts w:ascii="Arial Narrow" w:hAnsi="Arial Narrow"/>
          <w:sz w:val="26"/>
          <w:szCs w:val="26"/>
          <w:lang w:val="es-MX" w:eastAsia="es-MX"/>
        </w:rPr>
        <w:t>p</w:t>
      </w:r>
      <w:r w:rsidRPr="00E45EAC">
        <w:rPr>
          <w:rFonts w:ascii="Arial Narrow" w:hAnsi="Arial Narrow"/>
          <w:sz w:val="26"/>
          <w:szCs w:val="26"/>
          <w:lang w:val="es-MX" w:eastAsia="es-MX"/>
        </w:rPr>
        <w:t xml:space="preserve">or lo tanto el desarrollo del sector rural es fundamental para contribuir de forma indirecta al bienestar colectivo de las y los habitantes de nuestro </w:t>
      </w:r>
      <w:r w:rsidR="00245FCF">
        <w:rPr>
          <w:rFonts w:ascii="Arial Narrow" w:hAnsi="Arial Narrow"/>
          <w:sz w:val="26"/>
          <w:szCs w:val="26"/>
          <w:lang w:val="es-MX" w:eastAsia="es-MX"/>
        </w:rPr>
        <w:t>E</w:t>
      </w:r>
      <w:r w:rsidRPr="00E45EAC">
        <w:rPr>
          <w:rFonts w:ascii="Arial Narrow" w:hAnsi="Arial Narrow"/>
          <w:sz w:val="26"/>
          <w:szCs w:val="26"/>
          <w:lang w:val="es-MX" w:eastAsia="es-MX"/>
        </w:rPr>
        <w:t>stado</w:t>
      </w:r>
      <w:r w:rsidR="00245FCF">
        <w:rPr>
          <w:rFonts w:ascii="Arial Narrow" w:hAnsi="Arial Narrow"/>
          <w:sz w:val="26"/>
          <w:szCs w:val="26"/>
          <w:lang w:val="es-MX" w:eastAsia="es-MX"/>
        </w:rPr>
        <w:t>; l</w:t>
      </w:r>
      <w:r w:rsidRPr="00E45EAC">
        <w:rPr>
          <w:rFonts w:ascii="Arial Narrow" w:hAnsi="Arial Narrow"/>
          <w:sz w:val="26"/>
          <w:szCs w:val="26"/>
          <w:lang w:val="es-MX" w:eastAsia="es-MX"/>
        </w:rPr>
        <w:t>as actividades del sector rural no sólo funge como proveedor alimentario sino también como el detonante económico porque contribuye al desarrollo de los países a través de factores productivos surgidos de ese sector hacia los demás</w:t>
      </w:r>
      <w:r w:rsidR="00725B96">
        <w:rPr>
          <w:rFonts w:ascii="Arial Narrow" w:hAnsi="Arial Narrow"/>
          <w:sz w:val="26"/>
          <w:szCs w:val="26"/>
          <w:lang w:val="es-MX" w:eastAsia="es-MX"/>
        </w:rPr>
        <w:t>,</w:t>
      </w:r>
      <w:r w:rsidRPr="00E45EAC">
        <w:rPr>
          <w:rFonts w:ascii="Arial Narrow" w:hAnsi="Arial Narrow"/>
          <w:sz w:val="26"/>
          <w:szCs w:val="26"/>
          <w:lang w:val="es-MX" w:eastAsia="es-MX"/>
        </w:rPr>
        <w:t xml:space="preserve"> sin embargo</w:t>
      </w:r>
      <w:r w:rsidR="00725B96">
        <w:rPr>
          <w:rFonts w:ascii="Arial Narrow" w:hAnsi="Arial Narrow"/>
          <w:sz w:val="26"/>
          <w:szCs w:val="26"/>
          <w:lang w:val="es-MX" w:eastAsia="es-MX"/>
        </w:rPr>
        <w:t>,</w:t>
      </w:r>
      <w:r w:rsidRPr="00E45EAC">
        <w:rPr>
          <w:rFonts w:ascii="Arial Narrow" w:hAnsi="Arial Narrow"/>
          <w:sz w:val="26"/>
          <w:szCs w:val="26"/>
          <w:lang w:val="es-MX" w:eastAsia="es-MX"/>
        </w:rPr>
        <w:t xml:space="preserve"> la pobreza en el medio rural</w:t>
      </w:r>
      <w:r w:rsidR="00725B96">
        <w:rPr>
          <w:rFonts w:ascii="Arial Narrow" w:hAnsi="Arial Narrow"/>
          <w:sz w:val="26"/>
          <w:szCs w:val="26"/>
          <w:lang w:val="es-MX" w:eastAsia="es-MX"/>
        </w:rPr>
        <w:t xml:space="preserve"> </w:t>
      </w:r>
      <w:r w:rsidRPr="00E45EAC">
        <w:rPr>
          <w:rFonts w:ascii="Arial Narrow" w:hAnsi="Arial Narrow"/>
          <w:sz w:val="26"/>
          <w:szCs w:val="26"/>
          <w:lang w:val="es-MX" w:eastAsia="es-MX"/>
        </w:rPr>
        <w:t>históricamente ha sido identificada por tener un porcentaje más elevado con respecto al del medio urbano</w:t>
      </w:r>
      <w:r w:rsidR="00725B96">
        <w:rPr>
          <w:rFonts w:ascii="Arial Narrow" w:hAnsi="Arial Narrow"/>
          <w:sz w:val="26"/>
          <w:szCs w:val="26"/>
          <w:lang w:val="es-MX" w:eastAsia="es-MX"/>
        </w:rPr>
        <w:t>.</w:t>
      </w:r>
      <w:r w:rsidRPr="00E45EAC">
        <w:rPr>
          <w:rFonts w:ascii="Arial Narrow" w:hAnsi="Arial Narrow"/>
          <w:sz w:val="26"/>
          <w:szCs w:val="26"/>
          <w:lang w:val="es-MX" w:eastAsia="es-MX"/>
        </w:rPr>
        <w:t xml:space="preserve"> </w:t>
      </w:r>
      <w:r w:rsidR="00725B96">
        <w:rPr>
          <w:rFonts w:ascii="Arial Narrow" w:hAnsi="Arial Narrow"/>
          <w:sz w:val="26"/>
          <w:szCs w:val="26"/>
          <w:lang w:val="es-MX" w:eastAsia="es-MX"/>
        </w:rPr>
        <w:t>P</w:t>
      </w:r>
      <w:r w:rsidRPr="00E45EAC">
        <w:rPr>
          <w:rFonts w:ascii="Arial Narrow" w:hAnsi="Arial Narrow"/>
          <w:sz w:val="26"/>
          <w:szCs w:val="26"/>
          <w:lang w:val="es-MX" w:eastAsia="es-MX"/>
        </w:rPr>
        <w:t>ara 2018</w:t>
      </w:r>
      <w:r w:rsidR="00D82ACC">
        <w:rPr>
          <w:rFonts w:ascii="Arial Narrow" w:hAnsi="Arial Narrow"/>
          <w:sz w:val="26"/>
          <w:szCs w:val="26"/>
          <w:lang w:val="es-MX" w:eastAsia="es-MX"/>
        </w:rPr>
        <w:t>,</w:t>
      </w:r>
      <w:r w:rsidRPr="00E45EAC">
        <w:rPr>
          <w:rFonts w:ascii="Arial Narrow" w:hAnsi="Arial Narrow"/>
          <w:sz w:val="26"/>
          <w:szCs w:val="26"/>
          <w:lang w:val="es-MX" w:eastAsia="es-MX"/>
        </w:rPr>
        <w:t xml:space="preserve"> de acuerdo con los datos oficiales presentados por el CONEVAL</w:t>
      </w:r>
      <w:r w:rsidR="00725B96">
        <w:rPr>
          <w:rFonts w:ascii="Arial Narrow" w:hAnsi="Arial Narrow"/>
          <w:sz w:val="26"/>
          <w:szCs w:val="26"/>
          <w:lang w:val="es-MX" w:eastAsia="es-MX"/>
        </w:rPr>
        <w:t>,</w:t>
      </w:r>
      <w:r w:rsidRPr="00E45EAC">
        <w:rPr>
          <w:rFonts w:ascii="Arial Narrow" w:hAnsi="Arial Narrow"/>
          <w:sz w:val="26"/>
          <w:szCs w:val="26"/>
          <w:lang w:val="es-MX" w:eastAsia="es-MX"/>
        </w:rPr>
        <w:t xml:space="preserve"> la pobreza afectó al 55</w:t>
      </w:r>
      <w:r w:rsidR="001252A4">
        <w:rPr>
          <w:rFonts w:ascii="Arial Narrow" w:hAnsi="Arial Narrow"/>
          <w:sz w:val="26"/>
          <w:szCs w:val="26"/>
          <w:lang w:val="es-MX" w:eastAsia="es-MX"/>
        </w:rPr>
        <w:t>.</w:t>
      </w:r>
      <w:r w:rsidRPr="00E45EAC">
        <w:rPr>
          <w:rFonts w:ascii="Arial Narrow" w:hAnsi="Arial Narrow"/>
          <w:sz w:val="26"/>
          <w:szCs w:val="26"/>
          <w:lang w:val="es-MX" w:eastAsia="es-MX"/>
        </w:rPr>
        <w:t>3</w:t>
      </w:r>
      <w:r w:rsidR="00725B96">
        <w:rPr>
          <w:rFonts w:ascii="Arial Narrow" w:hAnsi="Arial Narrow"/>
          <w:sz w:val="26"/>
          <w:szCs w:val="26"/>
          <w:lang w:val="es-MX" w:eastAsia="es-MX"/>
        </w:rPr>
        <w:t>%</w:t>
      </w:r>
      <w:r w:rsidRPr="00E45EAC">
        <w:rPr>
          <w:rFonts w:ascii="Arial Narrow" w:hAnsi="Arial Narrow"/>
          <w:sz w:val="26"/>
          <w:szCs w:val="26"/>
          <w:lang w:val="es-MX" w:eastAsia="es-MX"/>
        </w:rPr>
        <w:t xml:space="preserve"> de la población total en el medio rural</w:t>
      </w:r>
      <w:r w:rsidR="007510F7">
        <w:rPr>
          <w:rFonts w:ascii="Arial Narrow" w:hAnsi="Arial Narrow"/>
          <w:sz w:val="26"/>
          <w:szCs w:val="26"/>
          <w:lang w:val="es-MX" w:eastAsia="es-MX"/>
        </w:rPr>
        <w:t>,</w:t>
      </w:r>
      <w:r w:rsidRPr="00E45EAC">
        <w:rPr>
          <w:rFonts w:ascii="Arial Narrow" w:hAnsi="Arial Narrow"/>
          <w:sz w:val="26"/>
          <w:szCs w:val="26"/>
          <w:lang w:val="es-MX" w:eastAsia="es-MX"/>
        </w:rPr>
        <w:t xml:space="preserve"> es decir a 17 millones de personas mientras que en el ámbito urbano este porcentaje fue menor 37.6</w:t>
      </w:r>
      <w:r w:rsidR="001252A4">
        <w:rPr>
          <w:rFonts w:ascii="Arial Narrow" w:hAnsi="Arial Narrow"/>
          <w:sz w:val="26"/>
          <w:szCs w:val="26"/>
          <w:lang w:val="es-MX" w:eastAsia="es-MX"/>
        </w:rPr>
        <w:t>%</w:t>
      </w:r>
      <w:r w:rsidRPr="00E45EAC">
        <w:rPr>
          <w:rFonts w:ascii="Arial Narrow" w:hAnsi="Arial Narrow"/>
          <w:sz w:val="26"/>
          <w:szCs w:val="26"/>
          <w:lang w:val="es-MX" w:eastAsia="es-MX"/>
        </w:rPr>
        <w:t xml:space="preserve"> o sea 35 millones de personas</w:t>
      </w:r>
      <w:r w:rsidR="001252A4">
        <w:rPr>
          <w:rFonts w:ascii="Arial Narrow" w:hAnsi="Arial Narrow"/>
          <w:sz w:val="26"/>
          <w:szCs w:val="26"/>
          <w:lang w:val="es-MX" w:eastAsia="es-MX"/>
        </w:rPr>
        <w:t>,</w:t>
      </w:r>
      <w:r w:rsidRPr="00E45EAC">
        <w:rPr>
          <w:rFonts w:ascii="Arial Narrow" w:hAnsi="Arial Narrow"/>
          <w:sz w:val="26"/>
          <w:szCs w:val="26"/>
          <w:lang w:val="es-MX" w:eastAsia="es-MX"/>
        </w:rPr>
        <w:t xml:space="preserve"> para el caso específico de </w:t>
      </w:r>
      <w:r w:rsidR="007510F7">
        <w:rPr>
          <w:rFonts w:ascii="Arial Narrow" w:hAnsi="Arial Narrow"/>
          <w:sz w:val="26"/>
          <w:szCs w:val="26"/>
          <w:lang w:val="es-MX" w:eastAsia="es-MX"/>
        </w:rPr>
        <w:t>Y</w:t>
      </w:r>
      <w:r w:rsidRPr="00E45EAC">
        <w:rPr>
          <w:rFonts w:ascii="Arial Narrow" w:hAnsi="Arial Narrow"/>
          <w:sz w:val="26"/>
          <w:szCs w:val="26"/>
          <w:lang w:val="es-MX" w:eastAsia="es-MX"/>
        </w:rPr>
        <w:t>ucatán</w:t>
      </w:r>
      <w:r w:rsidR="00D82ACC">
        <w:rPr>
          <w:rFonts w:ascii="Arial Narrow" w:hAnsi="Arial Narrow"/>
          <w:sz w:val="26"/>
          <w:szCs w:val="26"/>
          <w:lang w:val="es-MX" w:eastAsia="es-MX"/>
        </w:rPr>
        <w:t>,</w:t>
      </w:r>
      <w:r w:rsidRPr="00E45EAC">
        <w:rPr>
          <w:rFonts w:ascii="Arial Narrow" w:hAnsi="Arial Narrow"/>
          <w:sz w:val="26"/>
          <w:szCs w:val="26"/>
          <w:lang w:val="es-MX" w:eastAsia="es-MX"/>
        </w:rPr>
        <w:t xml:space="preserve"> de acuerdo con la información difundida por el </w:t>
      </w:r>
      <w:r w:rsidR="001252A4">
        <w:rPr>
          <w:rFonts w:ascii="Arial Narrow" w:hAnsi="Arial Narrow"/>
          <w:sz w:val="26"/>
          <w:szCs w:val="26"/>
          <w:lang w:val="es-MX" w:eastAsia="es-MX"/>
        </w:rPr>
        <w:t>O</w:t>
      </w:r>
      <w:r w:rsidRPr="00E45EAC">
        <w:rPr>
          <w:rFonts w:ascii="Arial Narrow" w:hAnsi="Arial Narrow"/>
          <w:sz w:val="26"/>
          <w:szCs w:val="26"/>
          <w:lang w:val="es-MX" w:eastAsia="es-MX"/>
        </w:rPr>
        <w:t xml:space="preserve">bservatorio </w:t>
      </w:r>
      <w:r w:rsidR="001252A4">
        <w:rPr>
          <w:rFonts w:ascii="Arial Narrow" w:hAnsi="Arial Narrow"/>
          <w:sz w:val="26"/>
          <w:szCs w:val="26"/>
          <w:lang w:val="es-MX" w:eastAsia="es-MX"/>
        </w:rPr>
        <w:t>R</w:t>
      </w:r>
      <w:r w:rsidRPr="00E45EAC">
        <w:rPr>
          <w:rFonts w:ascii="Arial Narrow" w:hAnsi="Arial Narrow"/>
          <w:sz w:val="26"/>
          <w:szCs w:val="26"/>
          <w:lang w:val="es-MX" w:eastAsia="es-MX"/>
        </w:rPr>
        <w:t xml:space="preserve">egional de </w:t>
      </w:r>
      <w:r w:rsidR="001252A4">
        <w:rPr>
          <w:rFonts w:ascii="Arial Narrow" w:hAnsi="Arial Narrow"/>
          <w:sz w:val="26"/>
          <w:szCs w:val="26"/>
          <w:lang w:val="es-MX" w:eastAsia="es-MX"/>
        </w:rPr>
        <w:t>G</w:t>
      </w:r>
      <w:r w:rsidRPr="00E45EAC">
        <w:rPr>
          <w:rFonts w:ascii="Arial Narrow" w:hAnsi="Arial Narrow"/>
          <w:sz w:val="26"/>
          <w:szCs w:val="26"/>
          <w:lang w:val="es-MX" w:eastAsia="es-MX"/>
        </w:rPr>
        <w:t xml:space="preserve">obernanza y </w:t>
      </w:r>
      <w:r w:rsidR="001252A4">
        <w:rPr>
          <w:rFonts w:ascii="Arial Narrow" w:hAnsi="Arial Narrow"/>
          <w:sz w:val="26"/>
          <w:szCs w:val="26"/>
          <w:lang w:val="es-MX" w:eastAsia="es-MX"/>
        </w:rPr>
        <w:t>C</w:t>
      </w:r>
      <w:r w:rsidRPr="00E45EAC">
        <w:rPr>
          <w:rFonts w:ascii="Arial Narrow" w:hAnsi="Arial Narrow"/>
          <w:sz w:val="26"/>
          <w:szCs w:val="26"/>
          <w:lang w:val="es-MX" w:eastAsia="es-MX"/>
        </w:rPr>
        <w:t xml:space="preserve">oordinación </w:t>
      </w:r>
      <w:r w:rsidR="001252A4">
        <w:rPr>
          <w:rFonts w:ascii="Arial Narrow" w:hAnsi="Arial Narrow"/>
          <w:sz w:val="26"/>
          <w:szCs w:val="26"/>
          <w:lang w:val="es-MX" w:eastAsia="es-MX"/>
        </w:rPr>
        <w:t>S</w:t>
      </w:r>
      <w:r w:rsidRPr="00E45EAC">
        <w:rPr>
          <w:rFonts w:ascii="Arial Narrow" w:hAnsi="Arial Narrow"/>
          <w:sz w:val="26"/>
          <w:szCs w:val="26"/>
          <w:lang w:val="es-MX" w:eastAsia="es-MX"/>
        </w:rPr>
        <w:t xml:space="preserve">ocial ante el </w:t>
      </w:r>
      <w:r w:rsidR="001252A4" w:rsidRPr="001252A4">
        <w:rPr>
          <w:rFonts w:ascii="Arial Narrow" w:hAnsi="Arial Narrow"/>
          <w:sz w:val="26"/>
          <w:szCs w:val="26"/>
          <w:lang w:val="es-MX" w:eastAsia="es-MX"/>
        </w:rPr>
        <w:t>CO</w:t>
      </w:r>
      <w:r w:rsidR="00F80F43">
        <w:rPr>
          <w:rFonts w:ascii="Arial Narrow" w:hAnsi="Arial Narrow"/>
          <w:sz w:val="26"/>
          <w:szCs w:val="26"/>
          <w:lang w:val="es-MX" w:eastAsia="es-MX"/>
        </w:rPr>
        <w:t>VID</w:t>
      </w:r>
      <w:r w:rsidR="001252A4" w:rsidRPr="00E45EAC">
        <w:rPr>
          <w:rFonts w:ascii="Arial Narrow" w:hAnsi="Arial Narrow"/>
          <w:sz w:val="24"/>
          <w:szCs w:val="24"/>
          <w:lang w:val="es-MX" w:eastAsia="es-MX"/>
        </w:rPr>
        <w:t xml:space="preserve"> </w:t>
      </w:r>
      <w:r w:rsidR="005561A1">
        <w:rPr>
          <w:rFonts w:ascii="Arial Narrow" w:hAnsi="Arial Narrow"/>
          <w:sz w:val="26"/>
          <w:szCs w:val="26"/>
          <w:lang w:val="es-MX" w:eastAsia="es-MX"/>
        </w:rPr>
        <w:t>(</w:t>
      </w:r>
      <w:r w:rsidR="009E5043">
        <w:rPr>
          <w:rFonts w:ascii="Arial Narrow" w:hAnsi="Arial Narrow"/>
          <w:sz w:val="26"/>
          <w:szCs w:val="26"/>
          <w:lang w:val="es-MX" w:eastAsia="es-MX"/>
        </w:rPr>
        <w:t>ORGA</w:t>
      </w:r>
      <w:r w:rsidRPr="00E45EAC">
        <w:rPr>
          <w:rFonts w:ascii="Arial Narrow" w:hAnsi="Arial Narrow"/>
          <w:sz w:val="26"/>
          <w:szCs w:val="26"/>
          <w:lang w:val="es-MX" w:eastAsia="es-MX"/>
        </w:rPr>
        <w:t xml:space="preserve"> por sus siglas</w:t>
      </w:r>
      <w:r w:rsidR="005561A1">
        <w:rPr>
          <w:rFonts w:ascii="Arial Narrow" w:hAnsi="Arial Narrow"/>
          <w:sz w:val="26"/>
          <w:szCs w:val="26"/>
          <w:lang w:val="es-MX" w:eastAsia="es-MX"/>
        </w:rPr>
        <w:t>)</w:t>
      </w:r>
      <w:r w:rsidRPr="00E45EAC">
        <w:rPr>
          <w:rFonts w:ascii="Arial Narrow" w:hAnsi="Arial Narrow"/>
          <w:sz w:val="26"/>
          <w:szCs w:val="26"/>
          <w:lang w:val="es-MX" w:eastAsia="es-MX"/>
        </w:rPr>
        <w:t xml:space="preserve"> en nuestro </w:t>
      </w:r>
      <w:r w:rsidR="00976A1F">
        <w:rPr>
          <w:rFonts w:ascii="Arial Narrow" w:hAnsi="Arial Narrow"/>
          <w:sz w:val="26"/>
          <w:szCs w:val="26"/>
          <w:lang w:val="es-MX" w:eastAsia="es-MX"/>
        </w:rPr>
        <w:t>e</w:t>
      </w:r>
      <w:r w:rsidRPr="00E45EAC">
        <w:rPr>
          <w:rFonts w:ascii="Arial Narrow" w:hAnsi="Arial Narrow"/>
          <w:sz w:val="26"/>
          <w:szCs w:val="26"/>
          <w:lang w:val="es-MX" w:eastAsia="es-MX"/>
        </w:rPr>
        <w:t>stado se registraron 900</w:t>
      </w:r>
      <w:r w:rsidR="005561A1">
        <w:rPr>
          <w:rFonts w:ascii="Arial Narrow" w:hAnsi="Arial Narrow"/>
          <w:sz w:val="26"/>
          <w:szCs w:val="26"/>
          <w:lang w:val="es-MX" w:eastAsia="es-MX"/>
        </w:rPr>
        <w:t xml:space="preserve"> mil</w:t>
      </w:r>
      <w:r w:rsidRPr="00E45EAC">
        <w:rPr>
          <w:rFonts w:ascii="Arial Narrow" w:hAnsi="Arial Narrow"/>
          <w:sz w:val="26"/>
          <w:szCs w:val="26"/>
          <w:lang w:val="es-MX" w:eastAsia="es-MX"/>
        </w:rPr>
        <w:t xml:space="preserve"> personas en condición de pobreza y 147 mil en pobreza extrema en 2018</w:t>
      </w:r>
      <w:r w:rsidR="005561A1">
        <w:rPr>
          <w:rFonts w:ascii="Arial Narrow" w:hAnsi="Arial Narrow"/>
          <w:sz w:val="26"/>
          <w:szCs w:val="26"/>
          <w:lang w:val="es-MX" w:eastAsia="es-MX"/>
        </w:rPr>
        <w:t>.</w:t>
      </w:r>
      <w:r w:rsidRPr="00E45EAC">
        <w:rPr>
          <w:rFonts w:ascii="Arial Narrow" w:hAnsi="Arial Narrow"/>
          <w:sz w:val="26"/>
          <w:szCs w:val="26"/>
          <w:lang w:val="es-MX" w:eastAsia="es-MX"/>
        </w:rPr>
        <w:t xml:space="preserve"> </w:t>
      </w:r>
      <w:r w:rsidR="005561A1">
        <w:rPr>
          <w:rFonts w:ascii="Arial Narrow" w:hAnsi="Arial Narrow"/>
          <w:sz w:val="26"/>
          <w:szCs w:val="26"/>
          <w:lang w:val="es-MX" w:eastAsia="es-MX"/>
        </w:rPr>
        <w:t>A</w:t>
      </w:r>
      <w:r w:rsidRPr="00E45EAC">
        <w:rPr>
          <w:rFonts w:ascii="Arial Narrow" w:hAnsi="Arial Narrow"/>
          <w:sz w:val="26"/>
          <w:szCs w:val="26"/>
          <w:lang w:val="es-MX" w:eastAsia="es-MX"/>
        </w:rPr>
        <w:t>l respecto</w:t>
      </w:r>
      <w:r w:rsidR="005561A1">
        <w:rPr>
          <w:rFonts w:ascii="Arial Narrow" w:hAnsi="Arial Narrow"/>
          <w:sz w:val="26"/>
          <w:szCs w:val="26"/>
          <w:lang w:val="es-MX" w:eastAsia="es-MX"/>
        </w:rPr>
        <w:t>,</w:t>
      </w:r>
      <w:r w:rsidRPr="00E45EAC">
        <w:rPr>
          <w:rFonts w:ascii="Arial Narrow" w:hAnsi="Arial Narrow"/>
          <w:sz w:val="26"/>
          <w:szCs w:val="26"/>
          <w:lang w:val="es-MX" w:eastAsia="es-MX"/>
        </w:rPr>
        <w:t xml:space="preserve"> debe señalarse que el sector rural es considerado a nivel global como un elemento fundamental en la lucha contra la pobreza y el hambre</w:t>
      </w:r>
      <w:r w:rsidR="005561A1">
        <w:rPr>
          <w:rFonts w:ascii="Arial Narrow" w:hAnsi="Arial Narrow"/>
          <w:sz w:val="26"/>
          <w:szCs w:val="26"/>
          <w:lang w:val="es-MX" w:eastAsia="es-MX"/>
        </w:rPr>
        <w:t>,</w:t>
      </w:r>
      <w:r w:rsidRPr="00E45EAC">
        <w:rPr>
          <w:rFonts w:ascii="Arial Narrow" w:hAnsi="Arial Narrow"/>
          <w:sz w:val="26"/>
          <w:szCs w:val="26"/>
          <w:lang w:val="es-MX" w:eastAsia="es-MX"/>
        </w:rPr>
        <w:t xml:space="preserve"> de tal suerte que es imperante desarrollar políticas públicas orientadas a reducir las brechas de desigualdad que existen a través del aprovechamiento eficiente de los recursos que se generan desde el campo enfocándose a promover una mayor producción y distribución de los productos y el autoconsumo</w:t>
      </w:r>
      <w:r w:rsidR="00272D0A">
        <w:rPr>
          <w:rFonts w:ascii="Arial Narrow" w:hAnsi="Arial Narrow"/>
          <w:sz w:val="26"/>
          <w:szCs w:val="26"/>
          <w:lang w:val="es-MX" w:eastAsia="es-MX"/>
        </w:rPr>
        <w:t>.</w:t>
      </w:r>
      <w:r w:rsidRPr="00E45EAC">
        <w:rPr>
          <w:rFonts w:ascii="Arial Narrow" w:hAnsi="Arial Narrow"/>
          <w:sz w:val="26"/>
          <w:szCs w:val="26"/>
          <w:lang w:val="es-MX" w:eastAsia="es-MX"/>
        </w:rPr>
        <w:t xml:space="preserve"> </w:t>
      </w:r>
      <w:r w:rsidR="00272D0A">
        <w:rPr>
          <w:rFonts w:ascii="Arial Narrow" w:hAnsi="Arial Narrow"/>
          <w:sz w:val="26"/>
          <w:szCs w:val="26"/>
          <w:lang w:val="es-MX" w:eastAsia="es-MX"/>
        </w:rPr>
        <w:t>E</w:t>
      </w:r>
      <w:r w:rsidRPr="00E45EAC">
        <w:rPr>
          <w:rFonts w:ascii="Arial Narrow" w:hAnsi="Arial Narrow"/>
          <w:sz w:val="26"/>
          <w:szCs w:val="26"/>
          <w:lang w:val="es-MX" w:eastAsia="es-MX"/>
        </w:rPr>
        <w:t>n este sentido</w:t>
      </w:r>
      <w:r w:rsidR="00272D0A">
        <w:rPr>
          <w:rFonts w:ascii="Arial Narrow" w:hAnsi="Arial Narrow"/>
          <w:sz w:val="26"/>
          <w:szCs w:val="26"/>
          <w:lang w:val="es-MX" w:eastAsia="es-MX"/>
        </w:rPr>
        <w:t>,</w:t>
      </w:r>
      <w:r w:rsidRPr="00E45EAC">
        <w:rPr>
          <w:rFonts w:ascii="Arial Narrow" w:hAnsi="Arial Narrow"/>
          <w:sz w:val="26"/>
          <w:szCs w:val="26"/>
          <w:lang w:val="es-MX" w:eastAsia="es-MX"/>
        </w:rPr>
        <w:t xml:space="preserve"> una de las estrategias que ha resultado más eficiente para contrarrestar las dificultades que se han señalado es una organización colectiva por eso a través de esta </w:t>
      </w:r>
      <w:r w:rsidR="00272D0A">
        <w:rPr>
          <w:rFonts w:ascii="Arial Narrow" w:hAnsi="Arial Narrow"/>
          <w:sz w:val="26"/>
          <w:szCs w:val="26"/>
          <w:lang w:val="es-MX" w:eastAsia="es-MX"/>
        </w:rPr>
        <w:t>I</w:t>
      </w:r>
      <w:r w:rsidRPr="00E45EAC">
        <w:rPr>
          <w:rFonts w:ascii="Arial Narrow" w:hAnsi="Arial Narrow"/>
          <w:sz w:val="26"/>
          <w:szCs w:val="26"/>
          <w:lang w:val="es-MX" w:eastAsia="es-MX"/>
        </w:rPr>
        <w:t xml:space="preserve">niciativa se propone contemplar en la </w:t>
      </w:r>
      <w:r w:rsidR="00272D0A">
        <w:rPr>
          <w:rFonts w:ascii="Arial Narrow" w:hAnsi="Arial Narrow"/>
          <w:sz w:val="26"/>
          <w:szCs w:val="26"/>
          <w:lang w:val="es-MX" w:eastAsia="es-MX"/>
        </w:rPr>
        <w:t>L</w:t>
      </w:r>
      <w:r w:rsidRPr="00E45EAC">
        <w:rPr>
          <w:rFonts w:ascii="Arial Narrow" w:hAnsi="Arial Narrow"/>
          <w:sz w:val="26"/>
          <w:szCs w:val="26"/>
          <w:lang w:val="es-MX" w:eastAsia="es-MX"/>
        </w:rPr>
        <w:t xml:space="preserve">ey de </w:t>
      </w:r>
      <w:r w:rsidR="00272D0A">
        <w:rPr>
          <w:rFonts w:ascii="Arial Narrow" w:hAnsi="Arial Narrow"/>
          <w:sz w:val="26"/>
          <w:szCs w:val="26"/>
          <w:lang w:val="es-MX" w:eastAsia="es-MX"/>
        </w:rPr>
        <w:t>D</w:t>
      </w:r>
      <w:r w:rsidRPr="00E45EAC">
        <w:rPr>
          <w:rFonts w:ascii="Arial Narrow" w:hAnsi="Arial Narrow"/>
          <w:sz w:val="26"/>
          <w:szCs w:val="26"/>
          <w:lang w:val="es-MX" w:eastAsia="es-MX"/>
        </w:rPr>
        <w:t xml:space="preserve">esarrollo </w:t>
      </w:r>
      <w:r w:rsidR="00272D0A">
        <w:rPr>
          <w:rFonts w:ascii="Arial Narrow" w:hAnsi="Arial Narrow"/>
          <w:sz w:val="26"/>
          <w:szCs w:val="26"/>
          <w:lang w:val="es-MX" w:eastAsia="es-MX"/>
        </w:rPr>
        <w:t>R</w:t>
      </w:r>
      <w:r w:rsidRPr="00E45EAC">
        <w:rPr>
          <w:rFonts w:ascii="Arial Narrow" w:hAnsi="Arial Narrow"/>
          <w:sz w:val="26"/>
          <w:szCs w:val="26"/>
          <w:lang w:val="es-MX" w:eastAsia="es-MX"/>
        </w:rPr>
        <w:t xml:space="preserve">ural </w:t>
      </w:r>
      <w:r w:rsidR="00272D0A">
        <w:rPr>
          <w:rFonts w:ascii="Arial Narrow" w:hAnsi="Arial Narrow"/>
          <w:sz w:val="26"/>
          <w:szCs w:val="26"/>
          <w:lang w:val="es-MX" w:eastAsia="es-MX"/>
        </w:rPr>
        <w:t>S</w:t>
      </w:r>
      <w:r w:rsidRPr="00E45EAC">
        <w:rPr>
          <w:rFonts w:ascii="Arial Narrow" w:hAnsi="Arial Narrow"/>
          <w:sz w:val="26"/>
          <w:szCs w:val="26"/>
          <w:lang w:val="es-MX" w:eastAsia="es-MX"/>
        </w:rPr>
        <w:t xml:space="preserve">ustentable del </w:t>
      </w:r>
      <w:r w:rsidR="00272D0A">
        <w:rPr>
          <w:rFonts w:ascii="Arial Narrow" w:hAnsi="Arial Narrow"/>
          <w:sz w:val="26"/>
          <w:szCs w:val="26"/>
          <w:lang w:val="es-MX" w:eastAsia="es-MX"/>
        </w:rPr>
        <w:t>E</w:t>
      </w:r>
      <w:r w:rsidRPr="00E45EAC">
        <w:rPr>
          <w:rFonts w:ascii="Arial Narrow" w:hAnsi="Arial Narrow"/>
          <w:sz w:val="26"/>
          <w:szCs w:val="26"/>
          <w:lang w:val="es-MX" w:eastAsia="es-MX"/>
        </w:rPr>
        <w:t>stado</w:t>
      </w:r>
      <w:r w:rsidR="00272D0A">
        <w:rPr>
          <w:rFonts w:ascii="Arial Narrow" w:hAnsi="Arial Narrow"/>
          <w:sz w:val="26"/>
          <w:szCs w:val="26"/>
          <w:lang w:val="es-MX" w:eastAsia="es-MX"/>
        </w:rPr>
        <w:t>,</w:t>
      </w:r>
      <w:r w:rsidRPr="00E45EAC">
        <w:rPr>
          <w:rFonts w:ascii="Arial Narrow" w:hAnsi="Arial Narrow"/>
          <w:sz w:val="26"/>
          <w:szCs w:val="26"/>
          <w:lang w:val="es-MX" w:eastAsia="es-MX"/>
        </w:rPr>
        <w:t xml:space="preserve"> las figuras asociativas que son agrupaciones que por voluntad propia y dentro de la </w:t>
      </w:r>
      <w:r w:rsidR="00272D0A">
        <w:rPr>
          <w:rFonts w:ascii="Arial Narrow" w:hAnsi="Arial Narrow"/>
          <w:sz w:val="26"/>
          <w:szCs w:val="26"/>
          <w:lang w:val="es-MX" w:eastAsia="es-MX"/>
        </w:rPr>
        <w:t>L</w:t>
      </w:r>
      <w:r w:rsidRPr="00E45EAC">
        <w:rPr>
          <w:rFonts w:ascii="Arial Narrow" w:hAnsi="Arial Narrow"/>
          <w:sz w:val="26"/>
          <w:szCs w:val="26"/>
          <w:lang w:val="es-MX" w:eastAsia="es-MX"/>
        </w:rPr>
        <w:t>ey</w:t>
      </w:r>
      <w:r w:rsidR="00272D0A">
        <w:rPr>
          <w:rFonts w:ascii="Arial Narrow" w:hAnsi="Arial Narrow"/>
          <w:sz w:val="26"/>
          <w:szCs w:val="26"/>
          <w:lang w:val="es-MX" w:eastAsia="es-MX"/>
        </w:rPr>
        <w:t>,</w:t>
      </w:r>
      <w:r w:rsidRPr="00E45EAC">
        <w:rPr>
          <w:rFonts w:ascii="Arial Narrow" w:hAnsi="Arial Narrow"/>
          <w:sz w:val="26"/>
          <w:szCs w:val="26"/>
          <w:lang w:val="es-MX" w:eastAsia="es-MX"/>
        </w:rPr>
        <w:t xml:space="preserve"> se integran para resolver una carencia o anhelo</w:t>
      </w:r>
      <w:r w:rsidR="00272D0A">
        <w:rPr>
          <w:rFonts w:ascii="Arial Narrow" w:hAnsi="Arial Narrow"/>
          <w:sz w:val="26"/>
          <w:szCs w:val="26"/>
          <w:lang w:val="es-MX" w:eastAsia="es-MX"/>
        </w:rPr>
        <w:t xml:space="preserve"> </w:t>
      </w:r>
      <w:r w:rsidRPr="00E45EAC">
        <w:rPr>
          <w:rFonts w:ascii="Arial Narrow" w:hAnsi="Arial Narrow"/>
          <w:sz w:val="26"/>
          <w:szCs w:val="26"/>
          <w:lang w:val="es-MX" w:eastAsia="es-MX"/>
        </w:rPr>
        <w:t>común en la producción agropecuaria</w:t>
      </w:r>
      <w:r w:rsidR="008B4DA4">
        <w:rPr>
          <w:rFonts w:ascii="Arial Narrow" w:hAnsi="Arial Narrow"/>
          <w:sz w:val="26"/>
          <w:szCs w:val="26"/>
          <w:lang w:val="es-MX" w:eastAsia="es-MX"/>
        </w:rPr>
        <w:t>.</w:t>
      </w:r>
      <w:r w:rsidRPr="00E45EAC">
        <w:rPr>
          <w:rFonts w:ascii="Arial Narrow" w:hAnsi="Arial Narrow"/>
          <w:sz w:val="26"/>
          <w:szCs w:val="26"/>
          <w:lang w:val="es-MX" w:eastAsia="es-MX"/>
        </w:rPr>
        <w:t xml:space="preserve"> </w:t>
      </w:r>
      <w:r w:rsidR="008B4DA4">
        <w:rPr>
          <w:rFonts w:ascii="Arial Narrow" w:hAnsi="Arial Narrow"/>
          <w:sz w:val="26"/>
          <w:szCs w:val="26"/>
          <w:lang w:val="es-MX" w:eastAsia="es-MX"/>
        </w:rPr>
        <w:t>L</w:t>
      </w:r>
      <w:r w:rsidRPr="00E45EAC">
        <w:rPr>
          <w:rFonts w:ascii="Arial Narrow" w:hAnsi="Arial Narrow"/>
          <w:sz w:val="26"/>
          <w:szCs w:val="26"/>
          <w:lang w:val="es-MX" w:eastAsia="es-MX"/>
        </w:rPr>
        <w:t>as figuras asociativas tienen como objetivos eliminar la competencia</w:t>
      </w:r>
      <w:r w:rsidR="009B4A64">
        <w:rPr>
          <w:rFonts w:ascii="Arial Narrow" w:hAnsi="Arial Narrow"/>
          <w:sz w:val="26"/>
          <w:szCs w:val="26"/>
          <w:lang w:val="es-MX" w:eastAsia="es-MX"/>
        </w:rPr>
        <w:t>,</w:t>
      </w:r>
      <w:r w:rsidRPr="00E45EAC">
        <w:rPr>
          <w:rFonts w:ascii="Arial Narrow" w:hAnsi="Arial Narrow"/>
          <w:sz w:val="26"/>
          <w:szCs w:val="26"/>
          <w:lang w:val="es-MX" w:eastAsia="es-MX"/>
        </w:rPr>
        <w:t xml:space="preserve"> el individualismo y promover entre sus integrantes la cooperación</w:t>
      </w:r>
      <w:r w:rsidR="009B4A64">
        <w:rPr>
          <w:rFonts w:ascii="Arial Narrow" w:hAnsi="Arial Narrow"/>
          <w:sz w:val="26"/>
          <w:szCs w:val="26"/>
          <w:lang w:val="es-MX" w:eastAsia="es-MX"/>
        </w:rPr>
        <w:t>,</w:t>
      </w:r>
      <w:r w:rsidRPr="00E45EAC">
        <w:rPr>
          <w:rFonts w:ascii="Arial Narrow" w:hAnsi="Arial Narrow"/>
          <w:sz w:val="26"/>
          <w:szCs w:val="26"/>
          <w:lang w:val="es-MX" w:eastAsia="es-MX"/>
        </w:rPr>
        <w:t xml:space="preserve"> cuidado</w:t>
      </w:r>
      <w:r w:rsidR="009B4A64">
        <w:rPr>
          <w:rFonts w:ascii="Arial Narrow" w:hAnsi="Arial Narrow"/>
          <w:sz w:val="26"/>
          <w:szCs w:val="26"/>
          <w:lang w:val="es-MX" w:eastAsia="es-MX"/>
        </w:rPr>
        <w:t>,</w:t>
      </w:r>
      <w:r w:rsidRPr="00E45EAC">
        <w:rPr>
          <w:rFonts w:ascii="Arial Narrow" w:hAnsi="Arial Narrow"/>
          <w:sz w:val="26"/>
          <w:szCs w:val="26"/>
          <w:lang w:val="es-MX" w:eastAsia="es-MX"/>
        </w:rPr>
        <w:t xml:space="preserve"> igualdad</w:t>
      </w:r>
      <w:r w:rsidR="009B4A64">
        <w:rPr>
          <w:rFonts w:ascii="Arial Narrow" w:hAnsi="Arial Narrow"/>
          <w:sz w:val="26"/>
          <w:szCs w:val="26"/>
          <w:lang w:val="es-MX" w:eastAsia="es-MX"/>
        </w:rPr>
        <w:t>,</w:t>
      </w:r>
      <w:r w:rsidRPr="00E45EAC">
        <w:rPr>
          <w:rFonts w:ascii="Arial Narrow" w:hAnsi="Arial Narrow"/>
          <w:sz w:val="26"/>
          <w:szCs w:val="26"/>
          <w:lang w:val="es-MX" w:eastAsia="es-MX"/>
        </w:rPr>
        <w:t xml:space="preserve"> solidaridad</w:t>
      </w:r>
      <w:r w:rsidR="009B4A64">
        <w:rPr>
          <w:rFonts w:ascii="Arial Narrow" w:hAnsi="Arial Narrow"/>
          <w:sz w:val="26"/>
          <w:szCs w:val="26"/>
          <w:lang w:val="es-MX" w:eastAsia="es-MX"/>
        </w:rPr>
        <w:t>,</w:t>
      </w:r>
      <w:r w:rsidRPr="00E45EAC">
        <w:rPr>
          <w:rFonts w:ascii="Arial Narrow" w:hAnsi="Arial Narrow"/>
          <w:sz w:val="26"/>
          <w:szCs w:val="26"/>
          <w:lang w:val="es-MX" w:eastAsia="es-MX"/>
        </w:rPr>
        <w:t xml:space="preserve"> democracia y propiedad colectiva</w:t>
      </w:r>
      <w:r w:rsidR="009B4A64">
        <w:rPr>
          <w:rFonts w:ascii="Arial Narrow" w:hAnsi="Arial Narrow"/>
          <w:sz w:val="26"/>
          <w:szCs w:val="26"/>
          <w:lang w:val="es-MX" w:eastAsia="es-MX"/>
        </w:rPr>
        <w:t>.</w:t>
      </w:r>
      <w:r w:rsidRPr="00E45EAC">
        <w:rPr>
          <w:rFonts w:ascii="Arial Narrow" w:hAnsi="Arial Narrow"/>
          <w:sz w:val="26"/>
          <w:szCs w:val="26"/>
          <w:lang w:val="es-MX" w:eastAsia="es-MX"/>
        </w:rPr>
        <w:t xml:space="preserve"> </w:t>
      </w:r>
      <w:r w:rsidR="009B4A64">
        <w:rPr>
          <w:rFonts w:ascii="Arial Narrow" w:hAnsi="Arial Narrow"/>
          <w:sz w:val="26"/>
          <w:szCs w:val="26"/>
          <w:lang w:val="es-MX" w:eastAsia="es-MX"/>
        </w:rPr>
        <w:t>L</w:t>
      </w:r>
      <w:r w:rsidRPr="00E45EAC">
        <w:rPr>
          <w:rFonts w:ascii="Arial Narrow" w:hAnsi="Arial Narrow"/>
          <w:sz w:val="26"/>
          <w:szCs w:val="26"/>
          <w:lang w:val="es-MX" w:eastAsia="es-MX"/>
        </w:rPr>
        <w:t>a conformación de figuras asociativas posibilita a los pequeños productores salir del aislamiento y potenciar los recursos técnicos</w:t>
      </w:r>
      <w:r w:rsidR="009B4A64">
        <w:rPr>
          <w:rFonts w:ascii="Arial Narrow" w:hAnsi="Arial Narrow"/>
          <w:sz w:val="26"/>
          <w:szCs w:val="26"/>
          <w:lang w:val="es-MX" w:eastAsia="es-MX"/>
        </w:rPr>
        <w:t>,</w:t>
      </w:r>
      <w:r w:rsidRPr="00E45EAC">
        <w:rPr>
          <w:rFonts w:ascii="Arial Narrow" w:hAnsi="Arial Narrow"/>
          <w:sz w:val="26"/>
          <w:szCs w:val="26"/>
          <w:lang w:val="es-MX" w:eastAsia="es-MX"/>
        </w:rPr>
        <w:t xml:space="preserve"> económicos y urbanos</w:t>
      </w:r>
      <w:r w:rsidR="009B4A64">
        <w:rPr>
          <w:rFonts w:ascii="Arial Narrow" w:hAnsi="Arial Narrow"/>
          <w:sz w:val="26"/>
          <w:szCs w:val="26"/>
          <w:lang w:val="es-MX" w:eastAsia="es-MX"/>
        </w:rPr>
        <w:t>,</w:t>
      </w:r>
      <w:r w:rsidRPr="00E45EAC">
        <w:rPr>
          <w:rFonts w:ascii="Arial Narrow" w:hAnsi="Arial Narrow"/>
          <w:sz w:val="26"/>
          <w:szCs w:val="26"/>
          <w:lang w:val="es-MX" w:eastAsia="es-MX"/>
        </w:rPr>
        <w:t xml:space="preserve"> humanos</w:t>
      </w:r>
      <w:r w:rsidR="009B4A64">
        <w:rPr>
          <w:rFonts w:ascii="Arial Narrow" w:hAnsi="Arial Narrow"/>
          <w:sz w:val="26"/>
          <w:szCs w:val="26"/>
          <w:lang w:val="es-MX" w:eastAsia="es-MX"/>
        </w:rPr>
        <w:t>;</w:t>
      </w:r>
      <w:r w:rsidRPr="00E45EAC">
        <w:rPr>
          <w:rFonts w:ascii="Arial Narrow" w:hAnsi="Arial Narrow"/>
          <w:sz w:val="26"/>
          <w:szCs w:val="26"/>
          <w:lang w:val="es-MX" w:eastAsia="es-MX"/>
        </w:rPr>
        <w:t xml:space="preserve"> por otro lado</w:t>
      </w:r>
      <w:r w:rsidR="005A299C">
        <w:rPr>
          <w:rFonts w:ascii="Arial Narrow" w:hAnsi="Arial Narrow"/>
          <w:sz w:val="26"/>
          <w:szCs w:val="26"/>
          <w:lang w:val="es-MX" w:eastAsia="es-MX"/>
        </w:rPr>
        <w:t>,</w:t>
      </w:r>
      <w:r w:rsidRPr="00E45EAC">
        <w:rPr>
          <w:rFonts w:ascii="Arial Narrow" w:hAnsi="Arial Narrow"/>
          <w:sz w:val="26"/>
          <w:szCs w:val="26"/>
          <w:lang w:val="es-MX" w:eastAsia="es-MX"/>
        </w:rPr>
        <w:t xml:space="preserve"> desde un enfoque humanista que parte del reconocimiento de que si bien todas las personas tienen derecho a una alimentación nutritiva suficiente y </w:t>
      </w:r>
      <w:r w:rsidRPr="00E45EAC">
        <w:rPr>
          <w:rFonts w:ascii="Arial Narrow" w:hAnsi="Arial Narrow"/>
          <w:sz w:val="26"/>
          <w:szCs w:val="26"/>
          <w:lang w:val="es-MX" w:eastAsia="es-MX"/>
        </w:rPr>
        <w:lastRenderedPageBreak/>
        <w:t>de calidad</w:t>
      </w:r>
      <w:r w:rsidR="005A299C">
        <w:rPr>
          <w:rFonts w:ascii="Arial Narrow" w:hAnsi="Arial Narrow"/>
          <w:sz w:val="26"/>
          <w:szCs w:val="26"/>
          <w:lang w:val="es-MX" w:eastAsia="es-MX"/>
        </w:rPr>
        <w:t>,</w:t>
      </w:r>
      <w:r w:rsidRPr="00E45EAC">
        <w:rPr>
          <w:rFonts w:ascii="Arial Narrow" w:hAnsi="Arial Narrow"/>
          <w:sz w:val="26"/>
          <w:szCs w:val="26"/>
          <w:lang w:val="es-MX" w:eastAsia="es-MX"/>
        </w:rPr>
        <w:t xml:space="preserve"> se propone que los mecanismos de financiamiento y las acciones de soberanía y seguridad alimentaria previstas en la </w:t>
      </w:r>
      <w:r w:rsidR="005A299C">
        <w:rPr>
          <w:rFonts w:ascii="Arial Narrow" w:hAnsi="Arial Narrow"/>
          <w:sz w:val="26"/>
          <w:szCs w:val="26"/>
          <w:lang w:val="es-MX" w:eastAsia="es-MX"/>
        </w:rPr>
        <w:t>L</w:t>
      </w:r>
      <w:r w:rsidRPr="00E45EAC">
        <w:rPr>
          <w:rFonts w:ascii="Arial Narrow" w:hAnsi="Arial Narrow"/>
          <w:sz w:val="26"/>
          <w:szCs w:val="26"/>
          <w:lang w:val="es-MX" w:eastAsia="es-MX"/>
        </w:rPr>
        <w:t>ey</w:t>
      </w:r>
      <w:r w:rsidR="005A299C">
        <w:rPr>
          <w:rFonts w:ascii="Arial Narrow" w:hAnsi="Arial Narrow"/>
          <w:sz w:val="26"/>
          <w:szCs w:val="26"/>
          <w:lang w:val="es-MX" w:eastAsia="es-MX"/>
        </w:rPr>
        <w:t>,</w:t>
      </w:r>
      <w:r w:rsidRPr="00E45EAC">
        <w:rPr>
          <w:rFonts w:ascii="Arial Narrow" w:hAnsi="Arial Narrow"/>
          <w:sz w:val="26"/>
          <w:szCs w:val="26"/>
          <w:lang w:val="es-MX" w:eastAsia="es-MX"/>
        </w:rPr>
        <w:t xml:space="preserve"> deben atender prioritariamente a los pequeños productores en situación de pobreza</w:t>
      </w:r>
      <w:r w:rsidR="005A299C">
        <w:rPr>
          <w:rFonts w:ascii="Arial Narrow" w:hAnsi="Arial Narrow"/>
          <w:sz w:val="26"/>
          <w:szCs w:val="26"/>
          <w:lang w:val="es-MX" w:eastAsia="es-MX"/>
        </w:rPr>
        <w:t>.</w:t>
      </w:r>
      <w:r w:rsidRPr="00E45EAC">
        <w:rPr>
          <w:rFonts w:ascii="Arial Narrow" w:hAnsi="Arial Narrow"/>
          <w:sz w:val="26"/>
          <w:szCs w:val="26"/>
          <w:lang w:val="es-MX" w:eastAsia="es-MX"/>
        </w:rPr>
        <w:t xml:space="preserve"> </w:t>
      </w:r>
      <w:r w:rsidR="005A299C">
        <w:rPr>
          <w:rFonts w:ascii="Arial Narrow" w:hAnsi="Arial Narrow"/>
          <w:sz w:val="26"/>
          <w:szCs w:val="26"/>
          <w:lang w:val="es-MX" w:eastAsia="es-MX"/>
        </w:rPr>
        <w:t>C</w:t>
      </w:r>
      <w:r w:rsidRPr="00E45EAC">
        <w:rPr>
          <w:rFonts w:ascii="Arial Narrow" w:hAnsi="Arial Narrow"/>
          <w:sz w:val="26"/>
          <w:szCs w:val="26"/>
          <w:lang w:val="es-MX" w:eastAsia="es-MX"/>
        </w:rPr>
        <w:t>ompañeras y compañeros</w:t>
      </w:r>
      <w:r w:rsidR="005A299C">
        <w:rPr>
          <w:rFonts w:ascii="Arial Narrow" w:hAnsi="Arial Narrow"/>
          <w:sz w:val="26"/>
          <w:szCs w:val="26"/>
          <w:lang w:val="es-MX" w:eastAsia="es-MX"/>
        </w:rPr>
        <w:t>,</w:t>
      </w:r>
      <w:r w:rsidRPr="00E45EAC">
        <w:rPr>
          <w:rFonts w:ascii="Arial Narrow" w:hAnsi="Arial Narrow"/>
          <w:sz w:val="26"/>
          <w:szCs w:val="26"/>
          <w:lang w:val="es-MX" w:eastAsia="es-MX"/>
        </w:rPr>
        <w:t xml:space="preserve"> quienes aquí se encuentran</w:t>
      </w:r>
      <w:r w:rsidR="005A299C">
        <w:rPr>
          <w:rFonts w:ascii="Arial Narrow" w:hAnsi="Arial Narrow"/>
          <w:sz w:val="26"/>
          <w:szCs w:val="26"/>
          <w:lang w:val="es-MX" w:eastAsia="es-MX"/>
        </w:rPr>
        <w:t>,</w:t>
      </w:r>
      <w:r w:rsidRPr="00E45EAC">
        <w:rPr>
          <w:rFonts w:ascii="Arial Narrow" w:hAnsi="Arial Narrow"/>
          <w:sz w:val="26"/>
          <w:szCs w:val="26"/>
          <w:lang w:val="es-MX" w:eastAsia="es-MX"/>
        </w:rPr>
        <w:t xml:space="preserve"> con base en lo expuesto a través de esta </w:t>
      </w:r>
      <w:r w:rsidR="005A299C">
        <w:rPr>
          <w:rFonts w:ascii="Arial Narrow" w:hAnsi="Arial Narrow"/>
          <w:sz w:val="26"/>
          <w:szCs w:val="26"/>
          <w:lang w:val="es-MX" w:eastAsia="es-MX"/>
        </w:rPr>
        <w:t>I</w:t>
      </w:r>
      <w:r w:rsidRPr="00E45EAC">
        <w:rPr>
          <w:rFonts w:ascii="Arial Narrow" w:hAnsi="Arial Narrow"/>
          <w:sz w:val="26"/>
          <w:szCs w:val="26"/>
          <w:lang w:val="es-MX" w:eastAsia="es-MX"/>
        </w:rPr>
        <w:t xml:space="preserve">niciativa se propone reformar la </w:t>
      </w:r>
      <w:r w:rsidR="005A299C">
        <w:rPr>
          <w:rFonts w:ascii="Arial Narrow" w:hAnsi="Arial Narrow"/>
          <w:sz w:val="26"/>
          <w:szCs w:val="26"/>
          <w:lang w:val="es-MX" w:eastAsia="es-MX"/>
        </w:rPr>
        <w:t>L</w:t>
      </w:r>
      <w:r w:rsidRPr="00E45EAC">
        <w:rPr>
          <w:rFonts w:ascii="Arial Narrow" w:hAnsi="Arial Narrow"/>
          <w:sz w:val="26"/>
          <w:szCs w:val="26"/>
          <w:lang w:val="es-MX" w:eastAsia="es-MX"/>
        </w:rPr>
        <w:t xml:space="preserve">ey de </w:t>
      </w:r>
      <w:r w:rsidR="005A299C">
        <w:rPr>
          <w:rFonts w:ascii="Arial Narrow" w:hAnsi="Arial Narrow"/>
          <w:sz w:val="26"/>
          <w:szCs w:val="26"/>
          <w:lang w:val="es-MX" w:eastAsia="es-MX"/>
        </w:rPr>
        <w:t>D</w:t>
      </w:r>
      <w:r w:rsidRPr="00E45EAC">
        <w:rPr>
          <w:rFonts w:ascii="Arial Narrow" w:hAnsi="Arial Narrow"/>
          <w:sz w:val="26"/>
          <w:szCs w:val="26"/>
          <w:lang w:val="es-MX" w:eastAsia="es-MX"/>
        </w:rPr>
        <w:t xml:space="preserve">esarrollo </w:t>
      </w:r>
      <w:r w:rsidR="005A299C">
        <w:rPr>
          <w:rFonts w:ascii="Arial Narrow" w:hAnsi="Arial Narrow"/>
          <w:sz w:val="26"/>
          <w:szCs w:val="26"/>
          <w:lang w:val="es-MX" w:eastAsia="es-MX"/>
        </w:rPr>
        <w:t>R</w:t>
      </w:r>
      <w:r w:rsidRPr="00E45EAC">
        <w:rPr>
          <w:rFonts w:ascii="Arial Narrow" w:hAnsi="Arial Narrow"/>
          <w:sz w:val="26"/>
          <w:szCs w:val="26"/>
          <w:lang w:val="es-MX" w:eastAsia="es-MX"/>
        </w:rPr>
        <w:t xml:space="preserve">ural </w:t>
      </w:r>
      <w:r w:rsidR="005A299C">
        <w:rPr>
          <w:rFonts w:ascii="Arial Narrow" w:hAnsi="Arial Narrow"/>
          <w:sz w:val="26"/>
          <w:szCs w:val="26"/>
          <w:lang w:val="es-MX" w:eastAsia="es-MX"/>
        </w:rPr>
        <w:t>S</w:t>
      </w:r>
      <w:r w:rsidRPr="00E45EAC">
        <w:rPr>
          <w:rFonts w:ascii="Arial Narrow" w:hAnsi="Arial Narrow"/>
          <w:sz w:val="26"/>
          <w:szCs w:val="26"/>
          <w:lang w:val="es-MX" w:eastAsia="es-MX"/>
        </w:rPr>
        <w:t xml:space="preserve">ustentable del </w:t>
      </w:r>
      <w:r w:rsidR="005A299C">
        <w:rPr>
          <w:rFonts w:ascii="Arial Narrow" w:hAnsi="Arial Narrow"/>
          <w:sz w:val="26"/>
          <w:szCs w:val="26"/>
          <w:lang w:val="es-MX" w:eastAsia="es-MX"/>
        </w:rPr>
        <w:t>E</w:t>
      </w:r>
      <w:r w:rsidRPr="00E45EAC">
        <w:rPr>
          <w:rFonts w:ascii="Arial Narrow" w:hAnsi="Arial Narrow"/>
          <w:sz w:val="26"/>
          <w:szCs w:val="26"/>
          <w:lang w:val="es-MX" w:eastAsia="es-MX"/>
        </w:rPr>
        <w:t>stado</w:t>
      </w:r>
      <w:r w:rsidR="005A299C">
        <w:rPr>
          <w:rFonts w:ascii="Arial Narrow" w:hAnsi="Arial Narrow"/>
          <w:sz w:val="26"/>
          <w:szCs w:val="26"/>
          <w:lang w:val="es-MX" w:eastAsia="es-MX"/>
        </w:rPr>
        <w:t>,</w:t>
      </w:r>
      <w:r w:rsidRPr="00E45EAC">
        <w:rPr>
          <w:rFonts w:ascii="Arial Narrow" w:hAnsi="Arial Narrow"/>
          <w:sz w:val="26"/>
          <w:szCs w:val="26"/>
          <w:lang w:val="es-MX" w:eastAsia="es-MX"/>
        </w:rPr>
        <w:t xml:space="preserve"> con la finalidad de adicionar una </w:t>
      </w:r>
      <w:r w:rsidR="005A299C">
        <w:rPr>
          <w:rFonts w:ascii="Arial Narrow" w:hAnsi="Arial Narrow"/>
          <w:sz w:val="26"/>
          <w:szCs w:val="26"/>
          <w:lang w:val="es-MX" w:eastAsia="es-MX"/>
        </w:rPr>
        <w:t>F</w:t>
      </w:r>
      <w:r w:rsidRPr="00E45EAC">
        <w:rPr>
          <w:rFonts w:ascii="Arial Narrow" w:hAnsi="Arial Narrow"/>
          <w:sz w:val="26"/>
          <w:szCs w:val="26"/>
          <w:lang w:val="es-MX" w:eastAsia="es-MX"/>
        </w:rPr>
        <w:t xml:space="preserve">racción 11 </w:t>
      </w:r>
      <w:r w:rsidR="005A299C">
        <w:rPr>
          <w:rFonts w:ascii="Arial Narrow" w:hAnsi="Arial Narrow"/>
          <w:sz w:val="26"/>
          <w:szCs w:val="26"/>
          <w:lang w:val="es-MX" w:eastAsia="es-MX"/>
        </w:rPr>
        <w:t>B</w:t>
      </w:r>
      <w:r w:rsidRPr="00E45EAC">
        <w:rPr>
          <w:rFonts w:ascii="Arial Narrow" w:hAnsi="Arial Narrow"/>
          <w:sz w:val="26"/>
          <w:szCs w:val="26"/>
          <w:lang w:val="es-MX" w:eastAsia="es-MX"/>
        </w:rPr>
        <w:t xml:space="preserve">is al </w:t>
      </w:r>
      <w:r w:rsidR="005A299C">
        <w:rPr>
          <w:rFonts w:ascii="Arial Narrow" w:hAnsi="Arial Narrow"/>
          <w:sz w:val="26"/>
          <w:szCs w:val="26"/>
          <w:lang w:val="es-MX" w:eastAsia="es-MX"/>
        </w:rPr>
        <w:t>A</w:t>
      </w:r>
      <w:r w:rsidRPr="00E45EAC">
        <w:rPr>
          <w:rFonts w:ascii="Arial Narrow" w:hAnsi="Arial Narrow"/>
          <w:sz w:val="26"/>
          <w:szCs w:val="26"/>
          <w:lang w:val="es-MX" w:eastAsia="es-MX"/>
        </w:rPr>
        <w:t>rtículo 3 para incluir las figuras asociativas considerando a éstas como los ejidos</w:t>
      </w:r>
      <w:r w:rsidR="005A299C">
        <w:rPr>
          <w:rFonts w:ascii="Arial Narrow" w:hAnsi="Arial Narrow"/>
          <w:sz w:val="26"/>
          <w:szCs w:val="26"/>
          <w:lang w:val="es-MX" w:eastAsia="es-MX"/>
        </w:rPr>
        <w:t>,</w:t>
      </w:r>
      <w:r w:rsidRPr="00E45EAC">
        <w:rPr>
          <w:rFonts w:ascii="Arial Narrow" w:hAnsi="Arial Narrow"/>
          <w:sz w:val="26"/>
          <w:szCs w:val="26"/>
          <w:lang w:val="es-MX" w:eastAsia="es-MX"/>
        </w:rPr>
        <w:t xml:space="preserve"> comunidades y las organizaciones y asociaciones de carácter nacional</w:t>
      </w:r>
      <w:r w:rsidR="005A299C">
        <w:rPr>
          <w:rFonts w:ascii="Arial Narrow" w:hAnsi="Arial Narrow"/>
          <w:sz w:val="26"/>
          <w:szCs w:val="26"/>
          <w:lang w:val="es-MX" w:eastAsia="es-MX"/>
        </w:rPr>
        <w:t>,</w:t>
      </w:r>
      <w:r w:rsidRPr="00E45EAC">
        <w:rPr>
          <w:rFonts w:ascii="Arial Narrow" w:hAnsi="Arial Narrow"/>
          <w:sz w:val="26"/>
          <w:szCs w:val="26"/>
          <w:lang w:val="es-MX" w:eastAsia="es-MX"/>
        </w:rPr>
        <w:t xml:space="preserve"> estatal</w:t>
      </w:r>
      <w:r w:rsidR="005A299C">
        <w:rPr>
          <w:rFonts w:ascii="Arial Narrow" w:hAnsi="Arial Narrow"/>
          <w:sz w:val="26"/>
          <w:szCs w:val="26"/>
          <w:lang w:val="es-MX" w:eastAsia="es-MX"/>
        </w:rPr>
        <w:t>,</w:t>
      </w:r>
      <w:r w:rsidRPr="00E45EAC">
        <w:rPr>
          <w:rFonts w:ascii="Arial Narrow" w:hAnsi="Arial Narrow"/>
          <w:sz w:val="26"/>
          <w:szCs w:val="26"/>
          <w:lang w:val="es-MX" w:eastAsia="es-MX"/>
        </w:rPr>
        <w:t xml:space="preserve"> regional</w:t>
      </w:r>
      <w:r w:rsidR="005A299C">
        <w:rPr>
          <w:rFonts w:ascii="Arial Narrow" w:hAnsi="Arial Narrow"/>
          <w:sz w:val="26"/>
          <w:szCs w:val="26"/>
          <w:lang w:val="es-MX" w:eastAsia="es-MX"/>
        </w:rPr>
        <w:t>,</w:t>
      </w:r>
      <w:r w:rsidRPr="00E45EAC">
        <w:rPr>
          <w:rFonts w:ascii="Arial Narrow" w:hAnsi="Arial Narrow"/>
          <w:sz w:val="26"/>
          <w:szCs w:val="26"/>
          <w:lang w:val="es-MX" w:eastAsia="es-MX"/>
        </w:rPr>
        <w:t xml:space="preserve"> digital</w:t>
      </w:r>
      <w:r w:rsidR="005A299C">
        <w:rPr>
          <w:rFonts w:ascii="Arial Narrow" w:hAnsi="Arial Narrow"/>
          <w:sz w:val="26"/>
          <w:szCs w:val="26"/>
          <w:lang w:val="es-MX" w:eastAsia="es-MX"/>
        </w:rPr>
        <w:t>,</w:t>
      </w:r>
      <w:r w:rsidRPr="00E45EAC">
        <w:rPr>
          <w:rFonts w:ascii="Arial Narrow" w:hAnsi="Arial Narrow"/>
          <w:sz w:val="26"/>
          <w:szCs w:val="26"/>
          <w:lang w:val="es-MX" w:eastAsia="es-MX"/>
        </w:rPr>
        <w:t xml:space="preserve"> municipal o comunitario de productores del medio rural</w:t>
      </w:r>
      <w:r w:rsidR="005A299C">
        <w:rPr>
          <w:rFonts w:ascii="Arial Narrow" w:hAnsi="Arial Narrow"/>
          <w:sz w:val="26"/>
          <w:szCs w:val="26"/>
          <w:lang w:val="es-MX" w:eastAsia="es-MX"/>
        </w:rPr>
        <w:t>,</w:t>
      </w:r>
      <w:r w:rsidRPr="00E45EAC">
        <w:rPr>
          <w:rFonts w:ascii="Arial Narrow" w:hAnsi="Arial Narrow"/>
          <w:sz w:val="26"/>
          <w:szCs w:val="26"/>
          <w:lang w:val="es-MX" w:eastAsia="es-MX"/>
        </w:rPr>
        <w:t xml:space="preserve"> pequeñas unidades de producción y en su caso</w:t>
      </w:r>
      <w:r w:rsidR="005A299C">
        <w:rPr>
          <w:rFonts w:ascii="Arial Narrow" w:hAnsi="Arial Narrow"/>
          <w:sz w:val="26"/>
          <w:szCs w:val="26"/>
          <w:lang w:val="es-MX" w:eastAsia="es-MX"/>
        </w:rPr>
        <w:t>,</w:t>
      </w:r>
      <w:r w:rsidRPr="00E45EAC">
        <w:rPr>
          <w:rFonts w:ascii="Arial Narrow" w:hAnsi="Arial Narrow"/>
          <w:sz w:val="26"/>
          <w:szCs w:val="26"/>
          <w:lang w:val="es-MX" w:eastAsia="es-MX"/>
        </w:rPr>
        <w:t xml:space="preserve"> las ramas de producción que se constituyan o estén constituidas de conformidad con las </w:t>
      </w:r>
      <w:r w:rsidR="005A299C">
        <w:rPr>
          <w:rFonts w:ascii="Arial Narrow" w:hAnsi="Arial Narrow"/>
          <w:sz w:val="26"/>
          <w:szCs w:val="26"/>
          <w:lang w:val="es-MX" w:eastAsia="es-MX"/>
        </w:rPr>
        <w:t>L</w:t>
      </w:r>
      <w:r w:rsidRPr="00E45EAC">
        <w:rPr>
          <w:rFonts w:ascii="Arial Narrow" w:hAnsi="Arial Narrow"/>
          <w:sz w:val="26"/>
          <w:szCs w:val="26"/>
          <w:lang w:val="es-MX" w:eastAsia="es-MX"/>
        </w:rPr>
        <w:t>eyes vigentes y las demás disposiciones aplicables</w:t>
      </w:r>
      <w:r w:rsidR="005A299C">
        <w:rPr>
          <w:rFonts w:ascii="Arial Narrow" w:hAnsi="Arial Narrow"/>
          <w:sz w:val="26"/>
          <w:szCs w:val="26"/>
          <w:lang w:val="es-MX" w:eastAsia="es-MX"/>
        </w:rPr>
        <w:t>,</w:t>
      </w:r>
      <w:r w:rsidRPr="00E45EAC">
        <w:rPr>
          <w:rFonts w:ascii="Arial Narrow" w:hAnsi="Arial Narrow"/>
          <w:sz w:val="26"/>
          <w:szCs w:val="26"/>
          <w:lang w:val="es-MX" w:eastAsia="es-MX"/>
        </w:rPr>
        <w:t xml:space="preserve"> modificar el segundo párrafo del</w:t>
      </w:r>
      <w:r w:rsidR="005A299C">
        <w:rPr>
          <w:rFonts w:ascii="Arial Narrow" w:hAnsi="Arial Narrow"/>
          <w:sz w:val="26"/>
          <w:szCs w:val="26"/>
          <w:lang w:val="es-MX" w:eastAsia="es-MX"/>
        </w:rPr>
        <w:t xml:space="preserve"> </w:t>
      </w:r>
      <w:r w:rsidRPr="00E45EAC">
        <w:rPr>
          <w:rFonts w:ascii="Arial Narrow" w:hAnsi="Arial Narrow"/>
          <w:sz w:val="26"/>
          <w:szCs w:val="26"/>
          <w:lang w:val="es-MX" w:eastAsia="es-MX"/>
        </w:rPr>
        <w:t>Artículo 97 para establecer que los mecanismos de financiamiento para el desarrollo productivo sustentable</w:t>
      </w:r>
      <w:r w:rsidR="005A299C">
        <w:rPr>
          <w:rFonts w:ascii="Arial Narrow" w:hAnsi="Arial Narrow"/>
          <w:sz w:val="26"/>
          <w:szCs w:val="26"/>
          <w:lang w:val="es-MX" w:eastAsia="es-MX"/>
        </w:rPr>
        <w:t>,</w:t>
      </w:r>
      <w:r w:rsidRPr="00E45EAC">
        <w:rPr>
          <w:rFonts w:ascii="Arial Narrow" w:hAnsi="Arial Narrow"/>
          <w:sz w:val="26"/>
          <w:szCs w:val="26"/>
          <w:lang w:val="es-MX" w:eastAsia="es-MX"/>
        </w:rPr>
        <w:t xml:space="preserve"> se priorizará a los pequeños productores</w:t>
      </w:r>
      <w:r w:rsidR="005A299C">
        <w:rPr>
          <w:rFonts w:ascii="Arial Narrow" w:hAnsi="Arial Narrow"/>
          <w:sz w:val="26"/>
          <w:szCs w:val="26"/>
          <w:lang w:val="es-MX" w:eastAsia="es-MX"/>
        </w:rPr>
        <w:t>,</w:t>
      </w:r>
      <w:r w:rsidRPr="00E45EAC">
        <w:rPr>
          <w:rFonts w:ascii="Arial Narrow" w:hAnsi="Arial Narrow"/>
          <w:sz w:val="26"/>
          <w:szCs w:val="26"/>
          <w:lang w:val="es-MX" w:eastAsia="es-MX"/>
        </w:rPr>
        <w:t xml:space="preserve"> de igual forma se propone reformar el Artículo 113 para incluir la Ley Organizaciones Ganaderas y la Ley de Asociaciones Agrícolas entre las </w:t>
      </w:r>
      <w:r w:rsidR="005A299C">
        <w:rPr>
          <w:rFonts w:ascii="Arial Narrow" w:hAnsi="Arial Narrow"/>
          <w:sz w:val="26"/>
          <w:szCs w:val="26"/>
          <w:lang w:val="es-MX" w:eastAsia="es-MX"/>
        </w:rPr>
        <w:t>L</w:t>
      </w:r>
      <w:r w:rsidRPr="00E45EAC">
        <w:rPr>
          <w:rFonts w:ascii="Arial Narrow" w:hAnsi="Arial Narrow"/>
          <w:sz w:val="26"/>
          <w:szCs w:val="26"/>
          <w:lang w:val="es-MX" w:eastAsia="es-MX"/>
        </w:rPr>
        <w:t>eyes que contemplan otras formas de organización económica y social en el sector rural en adición a la Ley Agraria que es la única que se establece en el Artículo vigente a la presente fecha</w:t>
      </w:r>
      <w:r w:rsidR="00D82ACC">
        <w:rPr>
          <w:rFonts w:ascii="Arial Narrow" w:hAnsi="Arial Narrow"/>
          <w:sz w:val="26"/>
          <w:szCs w:val="26"/>
          <w:lang w:val="es-MX" w:eastAsia="es-MX"/>
        </w:rPr>
        <w:t>.</w:t>
      </w:r>
      <w:r w:rsidRPr="00E45EAC">
        <w:rPr>
          <w:rFonts w:ascii="Arial Narrow" w:hAnsi="Arial Narrow"/>
          <w:sz w:val="26"/>
          <w:szCs w:val="26"/>
          <w:lang w:val="es-MX" w:eastAsia="es-MX"/>
        </w:rPr>
        <w:t xml:space="preserve"> </w:t>
      </w:r>
      <w:r w:rsidR="00D82ACC">
        <w:rPr>
          <w:rFonts w:ascii="Arial Narrow" w:hAnsi="Arial Narrow"/>
          <w:sz w:val="26"/>
          <w:szCs w:val="26"/>
          <w:lang w:val="es-MX" w:eastAsia="es-MX"/>
        </w:rPr>
        <w:t>F</w:t>
      </w:r>
      <w:r w:rsidRPr="00E45EAC">
        <w:rPr>
          <w:rFonts w:ascii="Arial Narrow" w:hAnsi="Arial Narrow"/>
          <w:sz w:val="26"/>
          <w:szCs w:val="26"/>
          <w:lang w:val="es-MX" w:eastAsia="es-MX"/>
        </w:rPr>
        <w:t xml:space="preserve">inalmente se propone adicionar un </w:t>
      </w:r>
      <w:r w:rsidR="005A299C">
        <w:rPr>
          <w:rFonts w:ascii="Arial Narrow" w:hAnsi="Arial Narrow"/>
          <w:sz w:val="26"/>
          <w:szCs w:val="26"/>
          <w:lang w:val="es-MX" w:eastAsia="es-MX"/>
        </w:rPr>
        <w:t>A</w:t>
      </w:r>
      <w:r w:rsidRPr="00E45EAC">
        <w:rPr>
          <w:rFonts w:ascii="Arial Narrow" w:hAnsi="Arial Narrow"/>
          <w:sz w:val="26"/>
          <w:szCs w:val="26"/>
          <w:lang w:val="es-MX" w:eastAsia="es-MX"/>
        </w:rPr>
        <w:t>rtículo 129 en el que se establezca que las acciones para la soberanía y la seguridad alimentaria</w:t>
      </w:r>
      <w:r w:rsidR="00C64355">
        <w:rPr>
          <w:rFonts w:ascii="Arial Narrow" w:hAnsi="Arial Narrow"/>
          <w:sz w:val="26"/>
          <w:szCs w:val="26"/>
          <w:lang w:val="es-MX" w:eastAsia="es-MX"/>
        </w:rPr>
        <w:t>,</w:t>
      </w:r>
      <w:r w:rsidRPr="00E45EAC">
        <w:rPr>
          <w:rFonts w:ascii="Arial Narrow" w:hAnsi="Arial Narrow"/>
          <w:sz w:val="26"/>
          <w:szCs w:val="26"/>
          <w:lang w:val="es-MX" w:eastAsia="es-MX"/>
        </w:rPr>
        <w:t xml:space="preserve"> deberán abarcar de manera prioritaria a los pequeños productores como bien lo dije antes en condición de pobreza</w:t>
      </w:r>
      <w:r w:rsidR="00C64355">
        <w:rPr>
          <w:rFonts w:ascii="Arial Narrow" w:hAnsi="Arial Narrow"/>
          <w:sz w:val="26"/>
          <w:szCs w:val="26"/>
          <w:lang w:val="es-MX" w:eastAsia="es-MX"/>
        </w:rPr>
        <w:t>,</w:t>
      </w:r>
      <w:r w:rsidRPr="00E45EAC">
        <w:rPr>
          <w:rFonts w:ascii="Arial Narrow" w:hAnsi="Arial Narrow"/>
          <w:sz w:val="26"/>
          <w:szCs w:val="26"/>
          <w:lang w:val="es-MX" w:eastAsia="es-MX"/>
        </w:rPr>
        <w:t xml:space="preserve"> con esta </w:t>
      </w:r>
      <w:r w:rsidR="00C64355">
        <w:rPr>
          <w:rFonts w:ascii="Arial Narrow" w:hAnsi="Arial Narrow"/>
          <w:sz w:val="26"/>
          <w:szCs w:val="26"/>
          <w:lang w:val="es-MX" w:eastAsia="es-MX"/>
        </w:rPr>
        <w:t>I</w:t>
      </w:r>
      <w:r w:rsidRPr="00E45EAC">
        <w:rPr>
          <w:rFonts w:ascii="Arial Narrow" w:hAnsi="Arial Narrow"/>
          <w:sz w:val="26"/>
          <w:szCs w:val="26"/>
          <w:lang w:val="es-MX" w:eastAsia="es-MX"/>
        </w:rPr>
        <w:t>niciativa se hace patente el firme compromiso de la Fracción Legislativa del PRI con el campo yucateco</w:t>
      </w:r>
      <w:r w:rsidR="00C64355">
        <w:rPr>
          <w:rFonts w:ascii="Arial Narrow" w:hAnsi="Arial Narrow"/>
          <w:sz w:val="26"/>
          <w:szCs w:val="26"/>
          <w:lang w:val="es-MX" w:eastAsia="es-MX"/>
        </w:rPr>
        <w:t>,</w:t>
      </w:r>
      <w:r w:rsidRPr="00E45EAC">
        <w:rPr>
          <w:rFonts w:ascii="Arial Narrow" w:hAnsi="Arial Narrow"/>
          <w:sz w:val="26"/>
          <w:szCs w:val="26"/>
          <w:lang w:val="es-MX" w:eastAsia="es-MX"/>
        </w:rPr>
        <w:t xml:space="preserve"> especialmente con quienes por diversas circunstancias se encuentran en una situación de desventaja y requieren que se hagan ajustes normativos mediante los cuales se puedan redireccionar las acciones del </w:t>
      </w:r>
      <w:r w:rsidR="00C64355">
        <w:rPr>
          <w:rFonts w:ascii="Arial Narrow" w:hAnsi="Arial Narrow"/>
          <w:sz w:val="26"/>
          <w:szCs w:val="26"/>
          <w:lang w:val="es-MX" w:eastAsia="es-MX"/>
        </w:rPr>
        <w:t>E</w:t>
      </w:r>
      <w:r w:rsidRPr="00E45EAC">
        <w:rPr>
          <w:rFonts w:ascii="Arial Narrow" w:hAnsi="Arial Narrow"/>
          <w:sz w:val="26"/>
          <w:szCs w:val="26"/>
          <w:lang w:val="es-MX" w:eastAsia="es-MX"/>
        </w:rPr>
        <w:t>stado hacia ellos y se reduzca la brecha de desigualdad que desafortunadamente persiste aún</w:t>
      </w:r>
      <w:r w:rsidR="00C64355">
        <w:rPr>
          <w:rFonts w:ascii="Arial Narrow" w:hAnsi="Arial Narrow"/>
          <w:sz w:val="26"/>
          <w:szCs w:val="26"/>
          <w:lang w:val="es-MX" w:eastAsia="es-MX"/>
        </w:rPr>
        <w:t>,</w:t>
      </w:r>
      <w:r w:rsidRPr="00E45EAC">
        <w:rPr>
          <w:rFonts w:ascii="Arial Narrow" w:hAnsi="Arial Narrow"/>
          <w:sz w:val="26"/>
          <w:szCs w:val="26"/>
          <w:lang w:val="es-MX" w:eastAsia="es-MX"/>
        </w:rPr>
        <w:t xml:space="preserve"> en los tiempos actuales</w:t>
      </w:r>
      <w:r w:rsidR="00C64355">
        <w:rPr>
          <w:rFonts w:ascii="Arial Narrow" w:hAnsi="Arial Narrow"/>
          <w:sz w:val="26"/>
          <w:szCs w:val="26"/>
          <w:lang w:val="es-MX" w:eastAsia="es-MX"/>
        </w:rPr>
        <w:t>;</w:t>
      </w:r>
      <w:r w:rsidRPr="00E45EAC">
        <w:rPr>
          <w:rFonts w:ascii="Arial Narrow" w:hAnsi="Arial Narrow"/>
          <w:sz w:val="26"/>
          <w:szCs w:val="26"/>
          <w:lang w:val="es-MX" w:eastAsia="es-MX"/>
        </w:rPr>
        <w:t xml:space="preserve"> se trata de poner en el foco de la agenda pública a quienes muchas veces se sienten solos</w:t>
      </w:r>
      <w:r w:rsidR="00C64355">
        <w:rPr>
          <w:rFonts w:ascii="Arial Narrow" w:hAnsi="Arial Narrow"/>
          <w:sz w:val="26"/>
          <w:szCs w:val="26"/>
          <w:lang w:val="es-MX" w:eastAsia="es-MX"/>
        </w:rPr>
        <w:t>,</w:t>
      </w:r>
      <w:r w:rsidRPr="00E45EAC">
        <w:rPr>
          <w:rFonts w:ascii="Arial Narrow" w:hAnsi="Arial Narrow"/>
          <w:sz w:val="26"/>
          <w:szCs w:val="26"/>
          <w:lang w:val="es-MX" w:eastAsia="es-MX"/>
        </w:rPr>
        <w:t xml:space="preserve"> se trata de hacer posible que con pequeños cambios se puedan cambiar realidades de muchas familias yucatecas</w:t>
      </w:r>
      <w:r w:rsidR="00C64355">
        <w:rPr>
          <w:rFonts w:ascii="Arial Narrow" w:hAnsi="Arial Narrow"/>
          <w:sz w:val="26"/>
          <w:szCs w:val="26"/>
          <w:lang w:val="es-MX" w:eastAsia="es-MX"/>
        </w:rPr>
        <w:t>,</w:t>
      </w:r>
      <w:r w:rsidRPr="00E45EAC">
        <w:rPr>
          <w:rFonts w:ascii="Arial Narrow" w:hAnsi="Arial Narrow"/>
          <w:sz w:val="26"/>
          <w:szCs w:val="26"/>
          <w:lang w:val="es-MX" w:eastAsia="es-MX"/>
        </w:rPr>
        <w:t xml:space="preserve"> se trata de dar voz a </w:t>
      </w:r>
      <w:r w:rsidR="00061FAE">
        <w:rPr>
          <w:rFonts w:ascii="Arial Narrow" w:hAnsi="Arial Narrow"/>
          <w:sz w:val="26"/>
          <w:szCs w:val="26"/>
          <w:lang w:val="es-MX" w:eastAsia="es-MX"/>
        </w:rPr>
        <w:t>l</w:t>
      </w:r>
      <w:r w:rsidRPr="00E45EAC">
        <w:rPr>
          <w:rFonts w:ascii="Arial Narrow" w:hAnsi="Arial Narrow"/>
          <w:sz w:val="26"/>
          <w:szCs w:val="26"/>
          <w:lang w:val="es-MX" w:eastAsia="es-MX"/>
        </w:rPr>
        <w:t xml:space="preserve">os carboneros del roble de la comisaría de </w:t>
      </w:r>
      <w:r w:rsidR="00E967F8">
        <w:rPr>
          <w:rFonts w:ascii="Arial Narrow" w:hAnsi="Arial Narrow"/>
          <w:sz w:val="26"/>
          <w:szCs w:val="26"/>
          <w:lang w:val="es-MX" w:eastAsia="es-MX"/>
        </w:rPr>
        <w:t>Ch</w:t>
      </w:r>
      <w:r w:rsidRPr="00E45EAC">
        <w:rPr>
          <w:rFonts w:ascii="Arial Narrow" w:hAnsi="Arial Narrow"/>
          <w:sz w:val="26"/>
          <w:szCs w:val="26"/>
          <w:lang w:val="es-MX" w:eastAsia="es-MX"/>
        </w:rPr>
        <w:t>umbe</w:t>
      </w:r>
      <w:r w:rsidR="00E967F8">
        <w:rPr>
          <w:rFonts w:ascii="Arial Narrow" w:hAnsi="Arial Narrow"/>
          <w:sz w:val="26"/>
          <w:szCs w:val="26"/>
          <w:lang w:val="es-MX" w:eastAsia="es-MX"/>
        </w:rPr>
        <w:t>c</w:t>
      </w:r>
      <w:r w:rsidRPr="00E45EAC">
        <w:rPr>
          <w:rFonts w:ascii="Arial Narrow" w:hAnsi="Arial Narrow"/>
          <w:sz w:val="26"/>
          <w:szCs w:val="26"/>
          <w:lang w:val="es-MX" w:eastAsia="es-MX"/>
        </w:rPr>
        <w:t xml:space="preserve"> e</w:t>
      </w:r>
      <w:r w:rsidR="00E967F8">
        <w:rPr>
          <w:rFonts w:ascii="Arial Narrow" w:hAnsi="Arial Narrow"/>
          <w:sz w:val="26"/>
          <w:szCs w:val="26"/>
          <w:lang w:val="es-MX" w:eastAsia="es-MX"/>
        </w:rPr>
        <w:t>n</w:t>
      </w:r>
      <w:r w:rsidRPr="00E45EAC">
        <w:rPr>
          <w:rFonts w:ascii="Arial Narrow" w:hAnsi="Arial Narrow"/>
          <w:sz w:val="26"/>
          <w:szCs w:val="26"/>
          <w:lang w:val="es-MX" w:eastAsia="es-MX"/>
        </w:rPr>
        <w:t xml:space="preserve"> </w:t>
      </w:r>
      <w:r w:rsidR="00E967F8">
        <w:rPr>
          <w:rFonts w:ascii="Arial Narrow" w:hAnsi="Arial Narrow"/>
          <w:sz w:val="26"/>
          <w:szCs w:val="26"/>
          <w:lang w:val="es-MX" w:eastAsia="es-MX"/>
        </w:rPr>
        <w:t>S</w:t>
      </w:r>
      <w:r w:rsidRPr="00E45EAC">
        <w:rPr>
          <w:rFonts w:ascii="Arial Narrow" w:hAnsi="Arial Narrow"/>
          <w:sz w:val="26"/>
          <w:szCs w:val="26"/>
          <w:lang w:val="es-MX" w:eastAsia="es-MX"/>
        </w:rPr>
        <w:t>u</w:t>
      </w:r>
      <w:r w:rsidR="00111D12">
        <w:rPr>
          <w:rFonts w:ascii="Arial Narrow" w:hAnsi="Arial Narrow"/>
          <w:sz w:val="26"/>
          <w:szCs w:val="26"/>
          <w:lang w:val="es-MX" w:eastAsia="es-MX"/>
        </w:rPr>
        <w:t>d</w:t>
      </w:r>
      <w:r w:rsidR="00C64355">
        <w:rPr>
          <w:rFonts w:ascii="Arial Narrow" w:hAnsi="Arial Narrow"/>
          <w:sz w:val="26"/>
          <w:szCs w:val="26"/>
          <w:lang w:val="es-MX" w:eastAsia="es-MX"/>
        </w:rPr>
        <w:t>z</w:t>
      </w:r>
      <w:r w:rsidRPr="00E45EAC">
        <w:rPr>
          <w:rFonts w:ascii="Arial Narrow" w:hAnsi="Arial Narrow"/>
          <w:sz w:val="26"/>
          <w:szCs w:val="26"/>
          <w:lang w:val="es-MX" w:eastAsia="es-MX"/>
        </w:rPr>
        <w:t>al</w:t>
      </w:r>
      <w:r w:rsidR="00E967F8">
        <w:rPr>
          <w:rFonts w:ascii="Arial Narrow" w:hAnsi="Arial Narrow"/>
          <w:sz w:val="26"/>
          <w:szCs w:val="26"/>
          <w:lang w:val="es-MX" w:eastAsia="es-MX"/>
        </w:rPr>
        <w:t>,</w:t>
      </w:r>
      <w:r w:rsidRPr="00E45EAC">
        <w:rPr>
          <w:rFonts w:ascii="Arial Narrow" w:hAnsi="Arial Narrow"/>
          <w:sz w:val="26"/>
          <w:szCs w:val="26"/>
          <w:lang w:val="es-MX" w:eastAsia="es-MX"/>
        </w:rPr>
        <w:t xml:space="preserve"> a los </w:t>
      </w:r>
      <w:r w:rsidR="000D5E5B">
        <w:rPr>
          <w:rFonts w:ascii="Arial Narrow" w:hAnsi="Arial Narrow"/>
          <w:sz w:val="26"/>
          <w:szCs w:val="26"/>
          <w:lang w:val="es-MX" w:eastAsia="es-MX"/>
        </w:rPr>
        <w:t>p</w:t>
      </w:r>
      <w:r w:rsidRPr="00E45EAC">
        <w:rPr>
          <w:rFonts w:ascii="Arial Narrow" w:hAnsi="Arial Narrow"/>
          <w:sz w:val="26"/>
          <w:szCs w:val="26"/>
          <w:lang w:val="es-MX" w:eastAsia="es-MX"/>
        </w:rPr>
        <w:t xml:space="preserve">roductores de chile habanero </w:t>
      </w:r>
      <w:r w:rsidR="00863CC2" w:rsidRPr="00446715">
        <w:rPr>
          <w:rFonts w:ascii="Arial Narrow" w:hAnsi="Arial Narrow"/>
          <w:sz w:val="26"/>
          <w:szCs w:val="26"/>
          <w:lang w:val="es-MX" w:eastAsia="es-MX"/>
        </w:rPr>
        <w:t>L</w:t>
      </w:r>
      <w:r w:rsidRPr="00446715">
        <w:rPr>
          <w:rFonts w:ascii="Arial Narrow" w:hAnsi="Arial Narrow"/>
          <w:sz w:val="26"/>
          <w:szCs w:val="26"/>
          <w:lang w:val="es-MX" w:eastAsia="es-MX"/>
        </w:rPr>
        <w:t>ol</w:t>
      </w:r>
      <w:r w:rsidR="008514E1" w:rsidRPr="00446715">
        <w:rPr>
          <w:rFonts w:ascii="Arial Narrow" w:hAnsi="Arial Narrow"/>
          <w:sz w:val="26"/>
          <w:szCs w:val="26"/>
          <w:lang w:val="es-MX" w:eastAsia="es-MX"/>
        </w:rPr>
        <w:t>-</w:t>
      </w:r>
      <w:r w:rsidR="00B80BA8" w:rsidRPr="00446715">
        <w:rPr>
          <w:rFonts w:ascii="Arial Narrow" w:hAnsi="Arial Narrow"/>
          <w:sz w:val="26"/>
          <w:szCs w:val="26"/>
          <w:lang w:val="es-MX" w:eastAsia="es-MX"/>
        </w:rPr>
        <w:t>ik y</w:t>
      </w:r>
      <w:r w:rsidRPr="00446715">
        <w:rPr>
          <w:rFonts w:ascii="Arial Narrow" w:hAnsi="Arial Narrow"/>
          <w:sz w:val="26"/>
          <w:szCs w:val="26"/>
          <w:lang w:val="es-MX" w:eastAsia="es-MX"/>
        </w:rPr>
        <w:t xml:space="preserve"> </w:t>
      </w:r>
      <w:r w:rsidR="00863CC2" w:rsidRPr="00446715">
        <w:rPr>
          <w:rFonts w:ascii="Arial Narrow" w:hAnsi="Arial Narrow"/>
          <w:sz w:val="26"/>
          <w:szCs w:val="26"/>
          <w:lang w:val="es-MX" w:eastAsia="es-MX"/>
        </w:rPr>
        <w:t>Y</w:t>
      </w:r>
      <w:r w:rsidRPr="00446715">
        <w:rPr>
          <w:rFonts w:ascii="Arial Narrow" w:hAnsi="Arial Narrow"/>
          <w:sz w:val="26"/>
          <w:szCs w:val="26"/>
          <w:lang w:val="es-MX" w:eastAsia="es-MX"/>
        </w:rPr>
        <w:t>a</w:t>
      </w:r>
      <w:r w:rsidR="003461F8" w:rsidRPr="00446715">
        <w:rPr>
          <w:rFonts w:ascii="Arial Narrow" w:hAnsi="Arial Narrow"/>
          <w:sz w:val="26"/>
          <w:szCs w:val="26"/>
          <w:lang w:val="es-MX" w:eastAsia="es-MX"/>
        </w:rPr>
        <w:t>x</w:t>
      </w:r>
      <w:r w:rsidR="00111D12" w:rsidRPr="00446715">
        <w:rPr>
          <w:rFonts w:ascii="Arial Narrow" w:hAnsi="Arial Narrow"/>
          <w:sz w:val="26"/>
          <w:szCs w:val="26"/>
          <w:lang w:val="es-MX" w:eastAsia="es-MX"/>
        </w:rPr>
        <w:t>n</w:t>
      </w:r>
      <w:r w:rsidRPr="00446715">
        <w:rPr>
          <w:rFonts w:ascii="Arial Narrow" w:hAnsi="Arial Narrow"/>
          <w:sz w:val="26"/>
          <w:szCs w:val="26"/>
          <w:lang w:val="es-MX" w:eastAsia="es-MX"/>
        </w:rPr>
        <w:t>ic de Chan Santamaría en Yaxcabá</w:t>
      </w:r>
      <w:r w:rsidR="00F34992" w:rsidRPr="00446715">
        <w:rPr>
          <w:rFonts w:ascii="Arial Narrow" w:hAnsi="Arial Narrow"/>
          <w:sz w:val="26"/>
          <w:szCs w:val="26"/>
          <w:lang w:val="es-MX" w:eastAsia="es-MX"/>
        </w:rPr>
        <w:t>,</w:t>
      </w:r>
      <w:r w:rsidRPr="00446715">
        <w:rPr>
          <w:rFonts w:ascii="Arial Narrow" w:hAnsi="Arial Narrow"/>
          <w:sz w:val="26"/>
          <w:szCs w:val="26"/>
          <w:lang w:val="es-MX" w:eastAsia="es-MX"/>
        </w:rPr>
        <w:t xml:space="preserve"> a los</w:t>
      </w:r>
      <w:r w:rsidR="00691C50" w:rsidRPr="00446715">
        <w:rPr>
          <w:rFonts w:ascii="Arial Narrow" w:hAnsi="Arial Narrow"/>
          <w:sz w:val="26"/>
          <w:szCs w:val="26"/>
          <w:lang w:val="es-MX" w:eastAsia="es-MX"/>
        </w:rPr>
        <w:t xml:space="preserve"> </w:t>
      </w:r>
      <w:r w:rsidR="000D5E5B">
        <w:rPr>
          <w:rFonts w:ascii="Arial Narrow" w:hAnsi="Arial Narrow"/>
          <w:sz w:val="26"/>
          <w:szCs w:val="26"/>
          <w:lang w:val="es-MX" w:eastAsia="es-MX"/>
        </w:rPr>
        <w:t>a</w:t>
      </w:r>
      <w:r w:rsidR="00691C50" w:rsidRPr="00446715">
        <w:rPr>
          <w:rFonts w:ascii="Arial Narrow" w:hAnsi="Arial Narrow"/>
          <w:sz w:val="26"/>
          <w:szCs w:val="26"/>
          <w:lang w:val="es-MX" w:eastAsia="es-MX"/>
        </w:rPr>
        <w:t>p</w:t>
      </w:r>
      <w:r w:rsidRPr="00446715">
        <w:rPr>
          <w:rFonts w:ascii="Arial Narrow" w:hAnsi="Arial Narrow"/>
          <w:sz w:val="26"/>
          <w:szCs w:val="26"/>
          <w:lang w:val="es-MX" w:eastAsia="es-MX"/>
        </w:rPr>
        <w:t xml:space="preserve">icultores abejas meliponas </w:t>
      </w:r>
      <w:r w:rsidR="00C77243" w:rsidRPr="00446715">
        <w:rPr>
          <w:rFonts w:ascii="Arial Narrow" w:hAnsi="Arial Narrow"/>
          <w:sz w:val="26"/>
          <w:szCs w:val="26"/>
          <w:lang w:val="es-MX" w:eastAsia="es-MX"/>
        </w:rPr>
        <w:t>L</w:t>
      </w:r>
      <w:r w:rsidRPr="00446715">
        <w:rPr>
          <w:rFonts w:ascii="Arial Narrow" w:hAnsi="Arial Narrow"/>
          <w:sz w:val="26"/>
          <w:szCs w:val="26"/>
          <w:lang w:val="es-MX" w:eastAsia="es-MX"/>
        </w:rPr>
        <w:t>o</w:t>
      </w:r>
      <w:r w:rsidR="00C77243" w:rsidRPr="00446715">
        <w:rPr>
          <w:rFonts w:ascii="Arial Narrow" w:hAnsi="Arial Narrow"/>
          <w:sz w:val="26"/>
          <w:szCs w:val="26"/>
          <w:lang w:val="es-MX" w:eastAsia="es-MX"/>
        </w:rPr>
        <w:t>l</w:t>
      </w:r>
      <w:r w:rsidR="008514E1" w:rsidRPr="00446715">
        <w:rPr>
          <w:rFonts w:ascii="Arial Narrow" w:hAnsi="Arial Narrow"/>
          <w:sz w:val="26"/>
          <w:szCs w:val="26"/>
          <w:lang w:val="es-MX" w:eastAsia="es-MX"/>
        </w:rPr>
        <w:t>-</w:t>
      </w:r>
      <w:r w:rsidR="00111D12" w:rsidRPr="00446715">
        <w:rPr>
          <w:rFonts w:ascii="Arial Narrow" w:hAnsi="Arial Narrow"/>
          <w:sz w:val="26"/>
          <w:szCs w:val="26"/>
          <w:lang w:val="es-MX" w:eastAsia="es-MX"/>
        </w:rPr>
        <w:t>J</w:t>
      </w:r>
      <w:r w:rsidRPr="00446715">
        <w:rPr>
          <w:rFonts w:ascii="Arial Narrow" w:hAnsi="Arial Narrow"/>
          <w:sz w:val="26"/>
          <w:szCs w:val="26"/>
          <w:lang w:val="es-MX" w:eastAsia="es-MX"/>
        </w:rPr>
        <w:t>a</w:t>
      </w:r>
      <w:r w:rsidR="008514E1" w:rsidRPr="00446715">
        <w:rPr>
          <w:rFonts w:ascii="Arial Narrow" w:hAnsi="Arial Narrow"/>
          <w:sz w:val="26"/>
          <w:szCs w:val="26"/>
          <w:lang w:val="es-MX" w:eastAsia="es-MX"/>
        </w:rPr>
        <w:t>b</w:t>
      </w:r>
      <w:r w:rsidRPr="00446715">
        <w:rPr>
          <w:rFonts w:ascii="Arial Narrow" w:hAnsi="Arial Narrow"/>
          <w:sz w:val="26"/>
          <w:szCs w:val="26"/>
          <w:lang w:val="es-MX" w:eastAsia="es-MX"/>
        </w:rPr>
        <w:t>in d</w:t>
      </w:r>
      <w:r w:rsidR="00F34992" w:rsidRPr="00446715">
        <w:rPr>
          <w:rFonts w:ascii="Arial Narrow" w:hAnsi="Arial Narrow"/>
          <w:sz w:val="26"/>
          <w:szCs w:val="26"/>
          <w:lang w:val="es-MX" w:eastAsia="es-MX"/>
        </w:rPr>
        <w:t>e Te</w:t>
      </w:r>
      <w:r w:rsidRPr="00446715">
        <w:rPr>
          <w:rFonts w:ascii="Arial Narrow" w:hAnsi="Arial Narrow"/>
          <w:sz w:val="26"/>
          <w:szCs w:val="26"/>
          <w:lang w:val="es-MX" w:eastAsia="es-MX"/>
        </w:rPr>
        <w:t>abo</w:t>
      </w:r>
      <w:r w:rsidR="00C77243" w:rsidRPr="00446715">
        <w:rPr>
          <w:rFonts w:ascii="Arial Narrow" w:hAnsi="Arial Narrow"/>
          <w:sz w:val="26"/>
          <w:szCs w:val="26"/>
          <w:lang w:val="es-MX" w:eastAsia="es-MX"/>
        </w:rPr>
        <w:t>,</w:t>
      </w:r>
      <w:r w:rsidRPr="00446715">
        <w:rPr>
          <w:rFonts w:ascii="Arial Narrow" w:hAnsi="Arial Narrow"/>
          <w:sz w:val="26"/>
          <w:szCs w:val="26"/>
          <w:lang w:val="es-MX" w:eastAsia="es-MX"/>
        </w:rPr>
        <w:t xml:space="preserve"> </w:t>
      </w:r>
      <w:r w:rsidR="008514E1" w:rsidRPr="00446715">
        <w:rPr>
          <w:rFonts w:ascii="Arial Narrow" w:hAnsi="Arial Narrow"/>
          <w:sz w:val="26"/>
          <w:szCs w:val="26"/>
          <w:lang w:val="es-MX" w:eastAsia="es-MX"/>
        </w:rPr>
        <w:t>A</w:t>
      </w:r>
      <w:r w:rsidRPr="00446715">
        <w:rPr>
          <w:rFonts w:ascii="Arial Narrow" w:hAnsi="Arial Narrow"/>
          <w:sz w:val="26"/>
          <w:szCs w:val="26"/>
          <w:lang w:val="es-MX" w:eastAsia="es-MX"/>
        </w:rPr>
        <w:t>rtesanas de Cuzamá</w:t>
      </w:r>
      <w:r w:rsidR="00C77243" w:rsidRPr="00446715">
        <w:rPr>
          <w:rFonts w:ascii="Arial Narrow" w:hAnsi="Arial Narrow"/>
          <w:sz w:val="26"/>
          <w:szCs w:val="26"/>
          <w:lang w:val="es-MX" w:eastAsia="es-MX"/>
        </w:rPr>
        <w:t>,</w:t>
      </w:r>
      <w:r w:rsidRPr="00446715">
        <w:rPr>
          <w:rFonts w:ascii="Arial Narrow" w:hAnsi="Arial Narrow"/>
          <w:sz w:val="26"/>
          <w:szCs w:val="26"/>
          <w:lang w:val="es-MX" w:eastAsia="es-MX"/>
        </w:rPr>
        <w:t xml:space="preserve"> </w:t>
      </w:r>
      <w:r w:rsidR="00C77243" w:rsidRPr="00446715">
        <w:rPr>
          <w:rFonts w:ascii="Arial Narrow" w:hAnsi="Arial Narrow"/>
          <w:sz w:val="26"/>
          <w:szCs w:val="26"/>
          <w:lang w:val="es-MX" w:eastAsia="es-MX"/>
        </w:rPr>
        <w:t>A</w:t>
      </w:r>
      <w:r w:rsidRPr="00446715">
        <w:rPr>
          <w:rFonts w:ascii="Arial Narrow" w:hAnsi="Arial Narrow"/>
          <w:sz w:val="26"/>
          <w:szCs w:val="26"/>
          <w:lang w:val="es-MX" w:eastAsia="es-MX"/>
        </w:rPr>
        <w:t xml:space="preserve">rtesanas de </w:t>
      </w:r>
      <w:r w:rsidR="00C77243" w:rsidRPr="00446715">
        <w:rPr>
          <w:rFonts w:ascii="Arial Narrow" w:hAnsi="Arial Narrow"/>
          <w:sz w:val="26"/>
          <w:szCs w:val="26"/>
          <w:lang w:val="es-MX" w:eastAsia="es-MX"/>
        </w:rPr>
        <w:t>S</w:t>
      </w:r>
      <w:r w:rsidRPr="00446715">
        <w:rPr>
          <w:rFonts w:ascii="Arial Narrow" w:hAnsi="Arial Narrow"/>
          <w:sz w:val="26"/>
          <w:szCs w:val="26"/>
          <w:lang w:val="es-MX" w:eastAsia="es-MX"/>
        </w:rPr>
        <w:t>a</w:t>
      </w:r>
      <w:r w:rsidR="00111D12" w:rsidRPr="00446715">
        <w:rPr>
          <w:rFonts w:ascii="Arial Narrow" w:hAnsi="Arial Narrow"/>
          <w:sz w:val="26"/>
          <w:szCs w:val="26"/>
          <w:lang w:val="es-MX" w:eastAsia="es-MX"/>
        </w:rPr>
        <w:t>h</w:t>
      </w:r>
      <w:r w:rsidRPr="00446715">
        <w:rPr>
          <w:rFonts w:ascii="Arial Narrow" w:hAnsi="Arial Narrow"/>
          <w:sz w:val="26"/>
          <w:szCs w:val="26"/>
          <w:lang w:val="es-MX" w:eastAsia="es-MX"/>
        </w:rPr>
        <w:t>caba en</w:t>
      </w:r>
      <w:r w:rsidR="00C77243" w:rsidRPr="00446715">
        <w:rPr>
          <w:rFonts w:ascii="Arial Narrow" w:hAnsi="Arial Narrow"/>
          <w:sz w:val="26"/>
          <w:szCs w:val="26"/>
          <w:lang w:val="es-MX" w:eastAsia="es-MX"/>
        </w:rPr>
        <w:t xml:space="preserve"> H</w:t>
      </w:r>
      <w:r w:rsidRPr="00446715">
        <w:rPr>
          <w:rFonts w:ascii="Arial Narrow" w:hAnsi="Arial Narrow"/>
          <w:sz w:val="26"/>
          <w:szCs w:val="26"/>
          <w:lang w:val="es-MX" w:eastAsia="es-MX"/>
        </w:rPr>
        <w:t>ocaba entre otros</w:t>
      </w:r>
      <w:r w:rsidR="00511C80" w:rsidRPr="00446715">
        <w:rPr>
          <w:rFonts w:ascii="Arial Narrow" w:hAnsi="Arial Narrow"/>
          <w:sz w:val="26"/>
          <w:szCs w:val="26"/>
          <w:lang w:val="es-MX" w:eastAsia="es-MX"/>
        </w:rPr>
        <w:t>, e</w:t>
      </w:r>
      <w:r w:rsidRPr="00446715">
        <w:rPr>
          <w:rFonts w:ascii="Arial Narrow" w:hAnsi="Arial Narrow"/>
          <w:sz w:val="26"/>
          <w:szCs w:val="26"/>
          <w:lang w:val="es-MX" w:eastAsia="es-MX"/>
        </w:rPr>
        <w:t>ntre</w:t>
      </w:r>
      <w:r w:rsidRPr="00111D12">
        <w:rPr>
          <w:rFonts w:ascii="Arial Narrow" w:hAnsi="Arial Narrow"/>
          <w:sz w:val="26"/>
          <w:szCs w:val="26"/>
          <w:lang w:val="es-MX" w:eastAsia="es-MX"/>
        </w:rPr>
        <w:t xml:space="preserve"> </w:t>
      </w:r>
      <w:r w:rsidRPr="00E45EAC">
        <w:rPr>
          <w:rFonts w:ascii="Arial Narrow" w:hAnsi="Arial Narrow"/>
          <w:sz w:val="26"/>
          <w:szCs w:val="26"/>
          <w:lang w:val="es-MX" w:eastAsia="es-MX"/>
        </w:rPr>
        <w:t xml:space="preserve">otros y muchos más que en todo nuestro </w:t>
      </w:r>
      <w:r w:rsidR="00C77243">
        <w:rPr>
          <w:rFonts w:ascii="Arial Narrow" w:hAnsi="Arial Narrow"/>
          <w:sz w:val="26"/>
          <w:szCs w:val="26"/>
          <w:lang w:val="es-MX" w:eastAsia="es-MX"/>
        </w:rPr>
        <w:t>E</w:t>
      </w:r>
      <w:r w:rsidRPr="00E45EAC">
        <w:rPr>
          <w:rFonts w:ascii="Arial Narrow" w:hAnsi="Arial Narrow"/>
          <w:sz w:val="26"/>
          <w:szCs w:val="26"/>
          <w:lang w:val="es-MX" w:eastAsia="es-MX"/>
        </w:rPr>
        <w:t>stado se encuentran</w:t>
      </w:r>
      <w:r w:rsidR="00C77243">
        <w:rPr>
          <w:rFonts w:ascii="Arial Narrow" w:hAnsi="Arial Narrow"/>
          <w:sz w:val="26"/>
          <w:szCs w:val="26"/>
          <w:lang w:val="es-MX" w:eastAsia="es-MX"/>
        </w:rPr>
        <w:t>;</w:t>
      </w:r>
      <w:r w:rsidRPr="00E45EAC">
        <w:rPr>
          <w:rFonts w:ascii="Arial Narrow" w:hAnsi="Arial Narrow"/>
          <w:sz w:val="26"/>
          <w:szCs w:val="26"/>
          <w:lang w:val="es-MX" w:eastAsia="es-MX"/>
        </w:rPr>
        <w:t xml:space="preserve"> reconozcamos a todas ellas y ellos que aún con recursos limitados sacan adelante a sus familias</w:t>
      </w:r>
      <w:r w:rsidR="002609C7">
        <w:rPr>
          <w:rFonts w:ascii="Arial Narrow" w:hAnsi="Arial Narrow"/>
          <w:sz w:val="26"/>
          <w:szCs w:val="26"/>
          <w:lang w:val="es-MX" w:eastAsia="es-MX"/>
        </w:rPr>
        <w:t>,</w:t>
      </w:r>
      <w:r w:rsidRPr="00E45EAC">
        <w:rPr>
          <w:rFonts w:ascii="Arial Narrow" w:hAnsi="Arial Narrow"/>
          <w:sz w:val="26"/>
          <w:szCs w:val="26"/>
          <w:lang w:val="es-MX" w:eastAsia="es-MX"/>
        </w:rPr>
        <w:t xml:space="preserve"> generan recursos para sus comunidades y mantienen vivo el campo yucateco</w:t>
      </w:r>
      <w:r w:rsidR="002609C7">
        <w:rPr>
          <w:rFonts w:ascii="Arial Narrow" w:hAnsi="Arial Narrow"/>
          <w:sz w:val="26"/>
          <w:szCs w:val="26"/>
          <w:lang w:val="es-MX" w:eastAsia="es-MX"/>
        </w:rPr>
        <w:t xml:space="preserve"> </w:t>
      </w:r>
      <w:r w:rsidR="00511C80">
        <w:rPr>
          <w:rFonts w:ascii="Arial Narrow" w:hAnsi="Arial Narrow"/>
          <w:sz w:val="26"/>
          <w:szCs w:val="26"/>
          <w:lang w:val="es-MX" w:eastAsia="es-MX"/>
        </w:rPr>
        <w:t>¡N</w:t>
      </w:r>
      <w:r w:rsidRPr="00E45EAC">
        <w:rPr>
          <w:rFonts w:ascii="Arial Narrow" w:hAnsi="Arial Narrow"/>
          <w:sz w:val="26"/>
          <w:szCs w:val="26"/>
          <w:lang w:val="es-MX" w:eastAsia="es-MX"/>
        </w:rPr>
        <w:t>uestro campo</w:t>
      </w:r>
      <w:r w:rsidR="00511C80">
        <w:rPr>
          <w:rFonts w:ascii="Arial Narrow" w:hAnsi="Arial Narrow"/>
          <w:sz w:val="26"/>
          <w:szCs w:val="26"/>
          <w:lang w:val="es-MX" w:eastAsia="es-MX"/>
        </w:rPr>
        <w:t>!</w:t>
      </w:r>
      <w:r w:rsidRPr="00E45EAC">
        <w:rPr>
          <w:rFonts w:ascii="Arial Narrow" w:hAnsi="Arial Narrow"/>
          <w:sz w:val="26"/>
          <w:szCs w:val="26"/>
          <w:lang w:val="es-MX" w:eastAsia="es-MX"/>
        </w:rPr>
        <w:t xml:space="preserve"> </w:t>
      </w:r>
      <w:r w:rsidR="002609C7">
        <w:rPr>
          <w:rFonts w:ascii="Arial Narrow" w:hAnsi="Arial Narrow"/>
          <w:sz w:val="26"/>
          <w:szCs w:val="26"/>
          <w:lang w:val="es-MX" w:eastAsia="es-MX"/>
        </w:rPr>
        <w:t>C</w:t>
      </w:r>
      <w:r w:rsidRPr="00E45EAC">
        <w:rPr>
          <w:rFonts w:ascii="Arial Narrow" w:hAnsi="Arial Narrow"/>
          <w:sz w:val="26"/>
          <w:szCs w:val="26"/>
          <w:lang w:val="es-MX" w:eastAsia="es-MX"/>
        </w:rPr>
        <w:t>ompañeras y compañeros hagamos que tengan la oportunidad de acceder a un mejor futuro a nosotros no nos cuesta nada, pero para ellos significa todo</w:t>
      </w:r>
      <w:r w:rsidR="002609C7">
        <w:rPr>
          <w:rFonts w:ascii="Arial Narrow" w:hAnsi="Arial Narrow"/>
          <w:sz w:val="26"/>
          <w:szCs w:val="26"/>
          <w:lang w:val="es-MX" w:eastAsia="es-MX"/>
        </w:rPr>
        <w:t>,</w:t>
      </w:r>
      <w:r w:rsidRPr="00E45EAC">
        <w:rPr>
          <w:rFonts w:ascii="Arial Narrow" w:hAnsi="Arial Narrow"/>
          <w:sz w:val="26"/>
          <w:szCs w:val="26"/>
          <w:lang w:val="es-MX" w:eastAsia="es-MX"/>
        </w:rPr>
        <w:t xml:space="preserve"> significa</w:t>
      </w:r>
      <w:r w:rsidR="002609C7">
        <w:rPr>
          <w:rFonts w:ascii="Arial Narrow" w:hAnsi="Arial Narrow"/>
          <w:sz w:val="26"/>
          <w:szCs w:val="26"/>
          <w:lang w:val="es-MX" w:eastAsia="es-MX"/>
        </w:rPr>
        <w:t>,</w:t>
      </w:r>
      <w:r w:rsidRPr="00E45EAC">
        <w:rPr>
          <w:rFonts w:ascii="Arial Narrow" w:hAnsi="Arial Narrow"/>
          <w:sz w:val="26"/>
          <w:szCs w:val="26"/>
          <w:lang w:val="es-MX" w:eastAsia="es-MX"/>
        </w:rPr>
        <w:t xml:space="preserve"> el que hoy tengan un sustento y un plato de comida en la mesa</w:t>
      </w:r>
      <w:r w:rsidR="002609C7">
        <w:rPr>
          <w:rFonts w:ascii="Arial Narrow" w:hAnsi="Arial Narrow"/>
          <w:sz w:val="26"/>
          <w:szCs w:val="26"/>
          <w:lang w:val="es-MX" w:eastAsia="es-MX"/>
        </w:rPr>
        <w:t>,</w:t>
      </w:r>
      <w:r w:rsidRPr="00E45EAC">
        <w:rPr>
          <w:rFonts w:ascii="Arial Narrow" w:hAnsi="Arial Narrow"/>
          <w:sz w:val="26"/>
          <w:szCs w:val="26"/>
          <w:lang w:val="es-MX" w:eastAsia="es-MX"/>
        </w:rPr>
        <w:t xml:space="preserve"> significa que puedan estudiar sus hijos</w:t>
      </w:r>
      <w:r w:rsidR="002609C7">
        <w:rPr>
          <w:rFonts w:ascii="Arial Narrow" w:hAnsi="Arial Narrow"/>
          <w:sz w:val="26"/>
          <w:szCs w:val="26"/>
          <w:lang w:val="es-MX" w:eastAsia="es-MX"/>
        </w:rPr>
        <w:t>,</w:t>
      </w:r>
      <w:r w:rsidRPr="00E45EAC">
        <w:rPr>
          <w:rFonts w:ascii="Arial Narrow" w:hAnsi="Arial Narrow"/>
          <w:sz w:val="26"/>
          <w:szCs w:val="26"/>
          <w:lang w:val="es-MX" w:eastAsia="es-MX"/>
        </w:rPr>
        <w:t xml:space="preserve"> puedan costearse un tratamiento médico</w:t>
      </w:r>
      <w:r w:rsidR="002609C7">
        <w:rPr>
          <w:rFonts w:ascii="Arial Narrow" w:hAnsi="Arial Narrow"/>
          <w:sz w:val="26"/>
          <w:szCs w:val="26"/>
          <w:lang w:val="es-MX" w:eastAsia="es-MX"/>
        </w:rPr>
        <w:t>,</w:t>
      </w:r>
      <w:r w:rsidRPr="00E45EAC">
        <w:rPr>
          <w:rFonts w:ascii="Arial Narrow" w:hAnsi="Arial Narrow"/>
          <w:sz w:val="26"/>
          <w:szCs w:val="26"/>
          <w:lang w:val="es-MX" w:eastAsia="es-MX"/>
        </w:rPr>
        <w:t xml:space="preserve"> puedan satisfacer sus necesidades básicas aún, siendo tan</w:t>
      </w:r>
      <w:r w:rsidR="002609C7">
        <w:rPr>
          <w:rFonts w:ascii="Arial Narrow" w:hAnsi="Arial Narrow"/>
          <w:sz w:val="26"/>
          <w:szCs w:val="26"/>
          <w:lang w:val="es-MX" w:eastAsia="es-MX"/>
        </w:rPr>
        <w:t xml:space="preserve"> </w:t>
      </w:r>
      <w:r w:rsidRPr="00E45EAC">
        <w:rPr>
          <w:rFonts w:ascii="Arial Narrow" w:hAnsi="Arial Narrow"/>
          <w:sz w:val="26"/>
          <w:szCs w:val="26"/>
          <w:lang w:val="es-MX" w:eastAsia="es-MX"/>
        </w:rPr>
        <w:t>precarias</w:t>
      </w:r>
      <w:r w:rsidR="002609C7">
        <w:rPr>
          <w:rFonts w:ascii="Arial Narrow" w:hAnsi="Arial Narrow"/>
          <w:sz w:val="26"/>
          <w:szCs w:val="26"/>
          <w:lang w:val="es-MX" w:eastAsia="es-MX"/>
        </w:rPr>
        <w:t>.</w:t>
      </w:r>
      <w:r w:rsidRPr="00E45EAC">
        <w:rPr>
          <w:rFonts w:ascii="Arial Narrow" w:hAnsi="Arial Narrow"/>
          <w:sz w:val="26"/>
          <w:szCs w:val="26"/>
          <w:lang w:val="es-MX" w:eastAsia="es-MX"/>
        </w:rPr>
        <w:t xml:space="preserve"> </w:t>
      </w:r>
      <w:r w:rsidR="002609C7">
        <w:rPr>
          <w:rFonts w:ascii="Arial Narrow" w:hAnsi="Arial Narrow"/>
          <w:sz w:val="26"/>
          <w:szCs w:val="26"/>
          <w:lang w:val="es-MX" w:eastAsia="es-MX"/>
        </w:rPr>
        <w:t>A</w:t>
      </w:r>
      <w:r w:rsidRPr="00E45EAC">
        <w:rPr>
          <w:rFonts w:ascii="Arial Narrow" w:hAnsi="Arial Narrow"/>
          <w:sz w:val="26"/>
          <w:szCs w:val="26"/>
          <w:lang w:val="es-MX" w:eastAsia="es-MX"/>
        </w:rPr>
        <w:t xml:space="preserve"> </w:t>
      </w:r>
      <w:r w:rsidRPr="00E45EAC">
        <w:rPr>
          <w:rFonts w:ascii="Arial Narrow" w:hAnsi="Arial Narrow"/>
          <w:sz w:val="26"/>
          <w:szCs w:val="26"/>
          <w:lang w:val="es-MX" w:eastAsia="es-MX"/>
        </w:rPr>
        <w:lastRenderedPageBreak/>
        <w:t xml:space="preserve">ustedes amigas y amigos productores les digo </w:t>
      </w:r>
      <w:r w:rsidR="002609C7" w:rsidRPr="00DB5194">
        <w:rPr>
          <w:rFonts w:ascii="Arial Narrow" w:hAnsi="Arial Narrow"/>
          <w:sz w:val="26"/>
          <w:szCs w:val="26"/>
          <w:lang w:val="es-MX" w:eastAsia="es-MX"/>
        </w:rPr>
        <w:t>“</w:t>
      </w:r>
      <w:r w:rsidR="002609C7" w:rsidRPr="00DB5194">
        <w:rPr>
          <w:rFonts w:ascii="Arial Narrow" w:hAnsi="Arial Narrow" w:cs="Arial"/>
          <w:sz w:val="26"/>
          <w:szCs w:val="26"/>
        </w:rPr>
        <w:t>Wayanen  ti’al te’ex yéetel ta wóokl’ale’ex m</w:t>
      </w:r>
      <w:r w:rsidR="002609C7" w:rsidRPr="00DB5194">
        <w:rPr>
          <w:rFonts w:ascii="Arial Narrow" w:eastAsiaTheme="minorHAnsi" w:hAnsi="Arial Narrow" w:cs="Arial"/>
          <w:sz w:val="26"/>
          <w:szCs w:val="26"/>
          <w:lang w:val="es-MX" w:eastAsia="en-US"/>
        </w:rPr>
        <w:t>a’ chéen ta juunale’exi’i’</w:t>
      </w:r>
      <w:r w:rsidR="00F80D51" w:rsidRPr="00DB5194">
        <w:rPr>
          <w:rFonts w:ascii="Arial Narrow" w:eastAsiaTheme="minorHAnsi" w:hAnsi="Arial Narrow" w:cs="Arial"/>
          <w:sz w:val="26"/>
          <w:szCs w:val="26"/>
          <w:lang w:val="es-MX" w:eastAsia="en-US"/>
        </w:rPr>
        <w:t xml:space="preserve"> </w:t>
      </w:r>
      <w:r w:rsidR="002609C7" w:rsidRPr="00DB5194">
        <w:rPr>
          <w:rFonts w:ascii="Arial Narrow" w:eastAsiaTheme="minorHAnsi" w:hAnsi="Arial Narrow" w:cs="Arial"/>
          <w:sz w:val="26"/>
          <w:szCs w:val="26"/>
          <w:lang w:val="es-MX" w:eastAsia="en-US"/>
        </w:rPr>
        <w:t>m</w:t>
      </w:r>
      <w:r w:rsidR="002609C7" w:rsidRPr="002609C7">
        <w:rPr>
          <w:rFonts w:ascii="Arial Narrow" w:eastAsiaTheme="minorHAnsi" w:hAnsi="Arial Narrow" w:cs="Arial"/>
          <w:sz w:val="26"/>
          <w:szCs w:val="26"/>
          <w:lang w:val="es-MX" w:eastAsia="en-US"/>
        </w:rPr>
        <w:t>úuch’ yaniko’on”</w:t>
      </w:r>
      <w:r w:rsidR="00DB5194">
        <w:rPr>
          <w:rFonts w:ascii="Arial Narrow" w:eastAsiaTheme="minorHAnsi" w:hAnsi="Arial Narrow" w:cs="Arial"/>
          <w:sz w:val="26"/>
          <w:szCs w:val="26"/>
          <w:lang w:val="es-MX" w:eastAsia="en-US"/>
        </w:rPr>
        <w:t xml:space="preserve"> </w:t>
      </w:r>
      <w:r w:rsidR="00D07F30">
        <w:rPr>
          <w:rFonts w:ascii="Arial Narrow" w:hAnsi="Arial Narrow"/>
          <w:sz w:val="26"/>
          <w:szCs w:val="26"/>
          <w:lang w:val="es-MX" w:eastAsia="es-MX"/>
        </w:rPr>
        <w:t>E</w:t>
      </w:r>
      <w:r w:rsidRPr="00E45EAC">
        <w:rPr>
          <w:rFonts w:ascii="Arial Narrow" w:hAnsi="Arial Narrow"/>
          <w:sz w:val="26"/>
          <w:szCs w:val="26"/>
          <w:lang w:val="es-MX" w:eastAsia="es-MX"/>
        </w:rPr>
        <w:t>stoy aquí para ustedes y por ustedes</w:t>
      </w:r>
      <w:r w:rsidR="00D07F30">
        <w:rPr>
          <w:rFonts w:ascii="Arial Narrow" w:hAnsi="Arial Narrow"/>
          <w:sz w:val="26"/>
          <w:szCs w:val="26"/>
          <w:lang w:val="es-MX" w:eastAsia="es-MX"/>
        </w:rPr>
        <w:t>,</w:t>
      </w:r>
      <w:r w:rsidRPr="00E45EAC">
        <w:rPr>
          <w:rFonts w:ascii="Arial Narrow" w:hAnsi="Arial Narrow"/>
          <w:sz w:val="26"/>
          <w:szCs w:val="26"/>
          <w:lang w:val="es-MX" w:eastAsia="es-MX"/>
        </w:rPr>
        <w:t xml:space="preserve"> no están solos</w:t>
      </w:r>
      <w:r w:rsidR="00D07F30">
        <w:rPr>
          <w:rFonts w:ascii="Arial Narrow" w:hAnsi="Arial Narrow"/>
          <w:sz w:val="26"/>
          <w:szCs w:val="26"/>
          <w:lang w:val="es-MX" w:eastAsia="es-MX"/>
        </w:rPr>
        <w:t>,</w:t>
      </w:r>
      <w:r w:rsidRPr="00E45EAC">
        <w:rPr>
          <w:rFonts w:ascii="Arial Narrow" w:hAnsi="Arial Narrow"/>
          <w:sz w:val="26"/>
          <w:szCs w:val="26"/>
          <w:lang w:val="es-MX" w:eastAsia="es-MX"/>
        </w:rPr>
        <w:t xml:space="preserve"> estamos todos juntos</w:t>
      </w:r>
      <w:r w:rsidR="00D07F30">
        <w:rPr>
          <w:rFonts w:ascii="Arial Narrow" w:hAnsi="Arial Narrow"/>
          <w:sz w:val="26"/>
          <w:szCs w:val="26"/>
          <w:lang w:val="es-MX" w:eastAsia="es-MX"/>
        </w:rPr>
        <w:t>.</w:t>
      </w:r>
      <w:r w:rsidRPr="00E45EAC">
        <w:rPr>
          <w:rFonts w:ascii="Arial Narrow" w:hAnsi="Arial Narrow"/>
          <w:sz w:val="26"/>
          <w:szCs w:val="26"/>
          <w:lang w:val="es-MX" w:eastAsia="es-MX"/>
        </w:rPr>
        <w:t xml:space="preserve"> </w:t>
      </w:r>
      <w:r w:rsidR="00D07F30">
        <w:rPr>
          <w:rFonts w:ascii="Arial Narrow" w:hAnsi="Arial Narrow"/>
          <w:sz w:val="26"/>
          <w:szCs w:val="26"/>
          <w:lang w:val="es-MX" w:eastAsia="es-MX"/>
        </w:rPr>
        <w:t>P</w:t>
      </w:r>
      <w:r w:rsidRPr="00E45EAC">
        <w:rPr>
          <w:rFonts w:ascii="Arial Narrow" w:hAnsi="Arial Narrow"/>
          <w:sz w:val="26"/>
          <w:szCs w:val="26"/>
          <w:lang w:val="es-MX" w:eastAsia="es-MX"/>
        </w:rPr>
        <w:t xml:space="preserve">resento a esta </w:t>
      </w:r>
      <w:r w:rsidR="00D07F30">
        <w:rPr>
          <w:rFonts w:ascii="Arial Narrow" w:hAnsi="Arial Narrow"/>
          <w:sz w:val="26"/>
          <w:szCs w:val="26"/>
          <w:lang w:val="es-MX" w:eastAsia="es-MX"/>
        </w:rPr>
        <w:t>M</w:t>
      </w:r>
      <w:r w:rsidRPr="00E45EAC">
        <w:rPr>
          <w:rFonts w:ascii="Arial Narrow" w:hAnsi="Arial Narrow"/>
          <w:sz w:val="26"/>
          <w:szCs w:val="26"/>
          <w:lang w:val="es-MX" w:eastAsia="es-MX"/>
        </w:rPr>
        <w:t xml:space="preserve">esa </w:t>
      </w:r>
      <w:r w:rsidR="00D07F30">
        <w:rPr>
          <w:rFonts w:ascii="Arial Narrow" w:hAnsi="Arial Narrow"/>
          <w:sz w:val="26"/>
          <w:szCs w:val="26"/>
          <w:lang w:val="es-MX" w:eastAsia="es-MX"/>
        </w:rPr>
        <w:t>D</w:t>
      </w:r>
      <w:r w:rsidRPr="00E45EAC">
        <w:rPr>
          <w:rFonts w:ascii="Arial Narrow" w:hAnsi="Arial Narrow"/>
          <w:sz w:val="26"/>
          <w:szCs w:val="26"/>
          <w:lang w:val="es-MX" w:eastAsia="es-MX"/>
        </w:rPr>
        <w:t xml:space="preserve">irectiva la </w:t>
      </w:r>
      <w:r w:rsidR="00D07F30">
        <w:rPr>
          <w:rFonts w:ascii="Arial Narrow" w:hAnsi="Arial Narrow"/>
          <w:sz w:val="26"/>
          <w:szCs w:val="26"/>
          <w:lang w:val="es-MX" w:eastAsia="es-MX"/>
        </w:rPr>
        <w:t>I</w:t>
      </w:r>
      <w:r w:rsidRPr="00E45EAC">
        <w:rPr>
          <w:rFonts w:ascii="Arial Narrow" w:hAnsi="Arial Narrow"/>
          <w:sz w:val="26"/>
          <w:szCs w:val="26"/>
          <w:lang w:val="es-MX" w:eastAsia="es-MX"/>
        </w:rPr>
        <w:t>niciativa</w:t>
      </w:r>
      <w:r w:rsidR="00D07F30">
        <w:rPr>
          <w:rFonts w:ascii="Arial Narrow" w:hAnsi="Arial Narrow"/>
          <w:sz w:val="26"/>
          <w:szCs w:val="26"/>
          <w:lang w:val="es-MX" w:eastAsia="es-MX"/>
        </w:rPr>
        <w:t>,</w:t>
      </w:r>
      <w:r w:rsidRPr="00E45EAC">
        <w:rPr>
          <w:rFonts w:ascii="Arial Narrow" w:hAnsi="Arial Narrow"/>
          <w:sz w:val="26"/>
          <w:szCs w:val="26"/>
          <w:lang w:val="es-MX" w:eastAsia="es-MX"/>
        </w:rPr>
        <w:t xml:space="preserve"> para los trámites pertinentes</w:t>
      </w:r>
      <w:r w:rsidR="00D07F30">
        <w:rPr>
          <w:rFonts w:ascii="Arial Narrow" w:hAnsi="Arial Narrow"/>
          <w:sz w:val="26"/>
          <w:szCs w:val="26"/>
          <w:lang w:val="es-MX" w:eastAsia="es-MX"/>
        </w:rPr>
        <w:t>.</w:t>
      </w:r>
      <w:r w:rsidRPr="00E45EAC">
        <w:rPr>
          <w:rFonts w:ascii="Arial Narrow" w:hAnsi="Arial Narrow"/>
          <w:sz w:val="26"/>
          <w:szCs w:val="26"/>
          <w:lang w:val="es-MX" w:eastAsia="es-MX"/>
        </w:rPr>
        <w:t xml:space="preserve"> </w:t>
      </w:r>
      <w:r w:rsidR="00D07F30">
        <w:rPr>
          <w:rFonts w:ascii="Arial Narrow" w:hAnsi="Arial Narrow"/>
          <w:sz w:val="26"/>
          <w:szCs w:val="26"/>
          <w:lang w:val="es-MX" w:eastAsia="es-MX"/>
        </w:rPr>
        <w:t>E</w:t>
      </w:r>
      <w:r w:rsidRPr="00E45EAC">
        <w:rPr>
          <w:rFonts w:ascii="Arial Narrow" w:hAnsi="Arial Narrow"/>
          <w:sz w:val="26"/>
          <w:szCs w:val="26"/>
          <w:lang w:val="es-MX" w:eastAsia="es-MX"/>
        </w:rPr>
        <w:t>s cu</w:t>
      </w:r>
      <w:r w:rsidR="00E05D6A">
        <w:rPr>
          <w:rFonts w:ascii="Arial Narrow" w:hAnsi="Arial Narrow"/>
          <w:sz w:val="26"/>
          <w:szCs w:val="26"/>
          <w:lang w:val="es-MX" w:eastAsia="es-MX"/>
        </w:rPr>
        <w:t>a</w:t>
      </w:r>
      <w:r w:rsidRPr="00E45EAC">
        <w:rPr>
          <w:rFonts w:ascii="Arial Narrow" w:hAnsi="Arial Narrow"/>
          <w:sz w:val="26"/>
          <w:szCs w:val="26"/>
          <w:lang w:val="es-MX" w:eastAsia="es-MX"/>
        </w:rPr>
        <w:t>nto</w:t>
      </w:r>
      <w:r w:rsidR="00D07F30">
        <w:rPr>
          <w:rFonts w:ascii="Arial Narrow" w:hAnsi="Arial Narrow"/>
          <w:sz w:val="26"/>
          <w:szCs w:val="26"/>
          <w:lang w:val="es-MX" w:eastAsia="es-MX"/>
        </w:rPr>
        <w:t>.</w:t>
      </w:r>
      <w:r w:rsidRPr="00E45EAC">
        <w:rPr>
          <w:rFonts w:ascii="Arial Narrow" w:hAnsi="Arial Narrow"/>
          <w:sz w:val="26"/>
          <w:szCs w:val="26"/>
          <w:lang w:val="es-MX" w:eastAsia="es-MX"/>
        </w:rPr>
        <w:t xml:space="preserve"> </w:t>
      </w:r>
      <w:r w:rsidR="00D07F30">
        <w:rPr>
          <w:rFonts w:ascii="Arial Narrow" w:hAnsi="Arial Narrow"/>
          <w:sz w:val="26"/>
          <w:szCs w:val="26"/>
          <w:lang w:val="es-MX" w:eastAsia="es-MX"/>
        </w:rPr>
        <w:t>M</w:t>
      </w:r>
      <w:r w:rsidRPr="00E45EAC">
        <w:rPr>
          <w:rFonts w:ascii="Arial Narrow" w:hAnsi="Arial Narrow"/>
          <w:sz w:val="26"/>
          <w:szCs w:val="26"/>
          <w:lang w:val="es-MX" w:eastAsia="es-MX"/>
        </w:rPr>
        <w:t>uchas</w:t>
      </w:r>
      <w:r w:rsidR="00D07F30">
        <w:rPr>
          <w:rFonts w:ascii="Arial Narrow" w:hAnsi="Arial Narrow"/>
          <w:sz w:val="26"/>
          <w:szCs w:val="26"/>
          <w:lang w:val="es-MX" w:eastAsia="es-MX"/>
        </w:rPr>
        <w:t xml:space="preserve"> gracias</w:t>
      </w:r>
      <w:r w:rsidRPr="00E45EAC">
        <w:rPr>
          <w:rFonts w:ascii="Arial Narrow" w:hAnsi="Arial Narrow"/>
          <w:sz w:val="26"/>
          <w:szCs w:val="26"/>
          <w:lang w:val="es-MX" w:eastAsia="es-MX"/>
        </w:rPr>
        <w:t>”.</w:t>
      </w:r>
    </w:p>
    <w:p w14:paraId="6A859CB7" w14:textId="2441E37B" w:rsidR="00E45EAC" w:rsidRDefault="00E45EAC" w:rsidP="00D05AFB">
      <w:pPr>
        <w:widowControl/>
        <w:ind w:firstLine="284"/>
        <w:jc w:val="both"/>
        <w:rPr>
          <w:rFonts w:ascii="Arial Narrow" w:hAnsi="Arial Narrow" w:cs="Courier New"/>
          <w:bCs/>
          <w:sz w:val="26"/>
          <w:szCs w:val="26"/>
        </w:rPr>
      </w:pPr>
    </w:p>
    <w:p w14:paraId="0EC09EA2" w14:textId="5230446C" w:rsidR="00D07F30" w:rsidRDefault="00D07F30" w:rsidP="00D05AFB">
      <w:pPr>
        <w:widowControl/>
        <w:ind w:firstLine="284"/>
        <w:jc w:val="both"/>
        <w:rPr>
          <w:rFonts w:ascii="Arial Narrow" w:hAnsi="Arial Narrow"/>
          <w:sz w:val="26"/>
          <w:szCs w:val="26"/>
          <w:lang w:val="es-MX" w:eastAsia="es-MX"/>
        </w:rPr>
      </w:pPr>
      <w:r>
        <w:rPr>
          <w:rFonts w:ascii="Arial Narrow" w:hAnsi="Arial Narrow" w:cs="Courier New"/>
          <w:bCs/>
          <w:sz w:val="26"/>
          <w:szCs w:val="26"/>
        </w:rPr>
        <w:t>Solicitó el uso de la voz</w:t>
      </w:r>
      <w:r w:rsidR="00D63D34">
        <w:rPr>
          <w:rFonts w:ascii="Arial Narrow" w:hAnsi="Arial Narrow" w:cs="Courier New"/>
          <w:bCs/>
          <w:sz w:val="26"/>
          <w:szCs w:val="26"/>
        </w:rPr>
        <w:t>, mismo que se le concedió</w:t>
      </w:r>
      <w:r>
        <w:rPr>
          <w:rFonts w:ascii="Arial Narrow" w:hAnsi="Arial Narrow" w:cs="Courier New"/>
          <w:bCs/>
          <w:sz w:val="26"/>
          <w:szCs w:val="26"/>
        </w:rPr>
        <w:t xml:space="preserve"> </w:t>
      </w:r>
      <w:r w:rsidR="00D63D34">
        <w:rPr>
          <w:rFonts w:ascii="Arial Narrow" w:hAnsi="Arial Narrow" w:cs="Courier New"/>
          <w:bCs/>
          <w:sz w:val="26"/>
          <w:szCs w:val="26"/>
        </w:rPr>
        <w:t>a</w:t>
      </w:r>
      <w:r>
        <w:rPr>
          <w:rFonts w:ascii="Arial Narrow" w:hAnsi="Arial Narrow" w:cs="Courier New"/>
          <w:bCs/>
          <w:sz w:val="26"/>
          <w:szCs w:val="26"/>
        </w:rPr>
        <w:t xml:space="preserve">l </w:t>
      </w:r>
      <w:r w:rsidRPr="007E1B4B">
        <w:rPr>
          <w:rFonts w:ascii="Arial Narrow" w:hAnsi="Arial Narrow" w:cs="Courier New"/>
          <w:b/>
          <w:sz w:val="26"/>
          <w:szCs w:val="26"/>
        </w:rPr>
        <w:t>Diputado Esteban Abraham Macari</w:t>
      </w:r>
      <w:r>
        <w:rPr>
          <w:rFonts w:ascii="Arial Narrow" w:hAnsi="Arial Narrow" w:cs="Courier New"/>
          <w:bCs/>
          <w:sz w:val="26"/>
          <w:szCs w:val="26"/>
        </w:rPr>
        <w:t>, quien dijo:</w:t>
      </w:r>
      <w:r w:rsidR="00D63D34">
        <w:rPr>
          <w:rFonts w:ascii="Arial Narrow" w:hAnsi="Arial Narrow" w:cs="Courier New"/>
          <w:bCs/>
          <w:sz w:val="26"/>
          <w:szCs w:val="26"/>
        </w:rPr>
        <w:t xml:space="preserve"> “</w:t>
      </w:r>
      <w:r w:rsidR="007E1B4B">
        <w:rPr>
          <w:rFonts w:ascii="Arial Narrow" w:hAnsi="Arial Narrow" w:cs="Courier New"/>
          <w:bCs/>
          <w:sz w:val="26"/>
          <w:szCs w:val="26"/>
        </w:rPr>
        <w:t>B</w:t>
      </w:r>
      <w:r w:rsidR="007E1B4B" w:rsidRPr="007E1B4B">
        <w:rPr>
          <w:rFonts w:ascii="Arial Narrow" w:hAnsi="Arial Narrow"/>
          <w:sz w:val="26"/>
          <w:szCs w:val="26"/>
          <w:lang w:val="es-MX" w:eastAsia="es-MX"/>
        </w:rPr>
        <w:t>ueno, para solicitarle a la Diputada Fabiola, si me permite adherirme a su Iniciativa y ser partícipe de la misma</w:t>
      </w:r>
      <w:r w:rsidR="007E1B4B">
        <w:rPr>
          <w:rFonts w:ascii="Arial Narrow" w:hAnsi="Arial Narrow"/>
          <w:sz w:val="26"/>
          <w:szCs w:val="26"/>
          <w:lang w:val="es-MX" w:eastAsia="es-MX"/>
        </w:rPr>
        <w:t xml:space="preserve"> con mucho gusto, muchas gracias</w:t>
      </w:r>
      <w:r w:rsidR="007E1B4B" w:rsidRPr="007E1B4B">
        <w:rPr>
          <w:rFonts w:ascii="Arial Narrow" w:hAnsi="Arial Narrow"/>
          <w:sz w:val="26"/>
          <w:szCs w:val="26"/>
          <w:lang w:val="es-MX" w:eastAsia="es-MX"/>
        </w:rPr>
        <w:t>”.</w:t>
      </w:r>
    </w:p>
    <w:p w14:paraId="514220AB" w14:textId="57C60F03" w:rsidR="00DC1BBE" w:rsidRDefault="00DC1BBE" w:rsidP="0079429E">
      <w:pPr>
        <w:widowControl/>
        <w:ind w:firstLine="284"/>
        <w:jc w:val="both"/>
        <w:rPr>
          <w:rFonts w:ascii="Arial Narrow" w:hAnsi="Arial Narrow"/>
          <w:sz w:val="26"/>
          <w:szCs w:val="26"/>
          <w:lang w:val="es-MX" w:eastAsia="es-MX"/>
        </w:rPr>
      </w:pPr>
    </w:p>
    <w:p w14:paraId="643ADCB3" w14:textId="77777777" w:rsidR="002E12F8" w:rsidRDefault="002E12F8" w:rsidP="0079429E">
      <w:pPr>
        <w:widowControl/>
        <w:ind w:firstLine="284"/>
        <w:jc w:val="both"/>
        <w:rPr>
          <w:rFonts w:ascii="Arial Narrow" w:hAnsi="Arial Narrow"/>
          <w:sz w:val="26"/>
          <w:szCs w:val="26"/>
          <w:lang w:val="es-MX" w:eastAsia="es-MX"/>
        </w:rPr>
      </w:pPr>
    </w:p>
    <w:p w14:paraId="5BDA8337" w14:textId="036A3B11" w:rsidR="0079429E" w:rsidRDefault="00F214E6" w:rsidP="0079429E">
      <w:pPr>
        <w:widowControl/>
        <w:ind w:firstLine="284"/>
        <w:jc w:val="both"/>
        <w:rPr>
          <w:rFonts w:ascii="Arial Narrow" w:hAnsi="Arial Narrow"/>
          <w:sz w:val="26"/>
          <w:szCs w:val="26"/>
          <w:lang w:val="es-MX" w:eastAsia="es-MX"/>
        </w:rPr>
      </w:pPr>
      <w:r>
        <w:rPr>
          <w:rFonts w:ascii="Arial Narrow" w:hAnsi="Arial Narrow"/>
          <w:sz w:val="26"/>
          <w:szCs w:val="26"/>
          <w:lang w:val="es-MX" w:eastAsia="es-MX"/>
        </w:rPr>
        <w:t>L</w:t>
      </w:r>
      <w:r w:rsidR="0079429E" w:rsidRPr="0079429E">
        <w:rPr>
          <w:rFonts w:ascii="Arial Narrow" w:hAnsi="Arial Narrow"/>
          <w:sz w:val="26"/>
          <w:szCs w:val="26"/>
          <w:lang w:val="es-MX" w:eastAsia="es-MX"/>
        </w:rPr>
        <w:t xml:space="preserve">a </w:t>
      </w:r>
      <w:r w:rsidR="0079429E" w:rsidRPr="0079429E">
        <w:rPr>
          <w:rFonts w:ascii="Arial Narrow" w:hAnsi="Arial Narrow"/>
          <w:b/>
          <w:bCs/>
          <w:sz w:val="26"/>
          <w:szCs w:val="26"/>
          <w:lang w:val="es-MX" w:eastAsia="es-MX"/>
        </w:rPr>
        <w:t>Diputada Fa</w:t>
      </w:r>
      <w:r w:rsidR="001174C4">
        <w:rPr>
          <w:rFonts w:ascii="Arial Narrow" w:hAnsi="Arial Narrow"/>
          <w:b/>
          <w:bCs/>
          <w:sz w:val="26"/>
          <w:szCs w:val="26"/>
          <w:lang w:val="es-MX" w:eastAsia="es-MX"/>
        </w:rPr>
        <w:t>b</w:t>
      </w:r>
      <w:r w:rsidR="0079429E" w:rsidRPr="0079429E">
        <w:rPr>
          <w:rFonts w:ascii="Arial Narrow" w:hAnsi="Arial Narrow"/>
          <w:b/>
          <w:bCs/>
          <w:sz w:val="26"/>
          <w:szCs w:val="26"/>
          <w:lang w:val="es-MX" w:eastAsia="es-MX"/>
        </w:rPr>
        <w:t>iola Loeza Novelo</w:t>
      </w:r>
      <w:r w:rsidR="0079429E">
        <w:rPr>
          <w:rFonts w:ascii="Arial Narrow" w:hAnsi="Arial Narrow"/>
          <w:b/>
          <w:bCs/>
          <w:sz w:val="26"/>
          <w:szCs w:val="26"/>
          <w:lang w:val="es-MX" w:eastAsia="es-MX"/>
        </w:rPr>
        <w:t xml:space="preserve">, </w:t>
      </w:r>
      <w:r w:rsidR="0079429E" w:rsidRPr="0079429E">
        <w:rPr>
          <w:rFonts w:ascii="Arial Narrow" w:hAnsi="Arial Narrow"/>
          <w:sz w:val="26"/>
          <w:szCs w:val="26"/>
          <w:lang w:val="es-MX" w:eastAsia="es-MX"/>
        </w:rPr>
        <w:t xml:space="preserve">dio respuesta </w:t>
      </w:r>
      <w:r>
        <w:rPr>
          <w:rFonts w:ascii="Arial Narrow" w:hAnsi="Arial Narrow"/>
          <w:sz w:val="26"/>
          <w:szCs w:val="26"/>
          <w:lang w:val="es-MX" w:eastAsia="es-MX"/>
        </w:rPr>
        <w:t xml:space="preserve">positiva </w:t>
      </w:r>
      <w:r w:rsidR="0079429E" w:rsidRPr="0079429E">
        <w:rPr>
          <w:rFonts w:ascii="Arial Narrow" w:hAnsi="Arial Narrow"/>
          <w:sz w:val="26"/>
          <w:szCs w:val="26"/>
          <w:lang w:val="es-MX" w:eastAsia="es-MX"/>
        </w:rPr>
        <w:t xml:space="preserve">a la solicitud del Diputado </w:t>
      </w:r>
      <w:r w:rsidR="0079429E">
        <w:rPr>
          <w:rFonts w:ascii="Arial Narrow" w:hAnsi="Arial Narrow"/>
          <w:sz w:val="26"/>
          <w:szCs w:val="26"/>
          <w:lang w:val="es-MX" w:eastAsia="es-MX"/>
        </w:rPr>
        <w:t>Abraham Macari,</w:t>
      </w:r>
      <w:r w:rsidR="003B7AFE">
        <w:rPr>
          <w:rFonts w:ascii="Arial Narrow" w:hAnsi="Arial Narrow"/>
          <w:sz w:val="26"/>
          <w:szCs w:val="26"/>
          <w:lang w:val="es-MX" w:eastAsia="es-MX"/>
        </w:rPr>
        <w:t xml:space="preserve"> quien</w:t>
      </w:r>
      <w:r w:rsidR="0079429E" w:rsidRPr="0079429E">
        <w:rPr>
          <w:rFonts w:ascii="Arial Narrow" w:hAnsi="Arial Narrow"/>
          <w:sz w:val="26"/>
          <w:szCs w:val="26"/>
          <w:lang w:val="es-MX" w:eastAsia="es-MX"/>
        </w:rPr>
        <w:t xml:space="preserve"> dijo: “</w:t>
      </w:r>
      <w:r w:rsidR="004F38C3">
        <w:rPr>
          <w:rFonts w:ascii="Arial Narrow" w:hAnsi="Arial Narrow"/>
          <w:sz w:val="26"/>
          <w:szCs w:val="26"/>
          <w:lang w:val="es-MX" w:eastAsia="es-MX"/>
        </w:rPr>
        <w:t>Si c</w:t>
      </w:r>
      <w:r w:rsidR="0079429E" w:rsidRPr="0079429E">
        <w:rPr>
          <w:rFonts w:ascii="Arial Narrow" w:hAnsi="Arial Narrow"/>
          <w:sz w:val="26"/>
          <w:szCs w:val="26"/>
          <w:lang w:val="es-MX" w:eastAsia="es-MX"/>
        </w:rPr>
        <w:t>on mucho gusto”.</w:t>
      </w:r>
    </w:p>
    <w:p w14:paraId="1419172E" w14:textId="4131AD79" w:rsidR="00DC1BBE" w:rsidRDefault="00DC1BBE" w:rsidP="00CF7C8D">
      <w:pPr>
        <w:widowControl/>
        <w:ind w:firstLine="284"/>
        <w:jc w:val="both"/>
        <w:rPr>
          <w:rFonts w:ascii="Arial Narrow" w:hAnsi="Arial Narrow"/>
          <w:sz w:val="26"/>
          <w:szCs w:val="26"/>
          <w:lang w:val="es-MX" w:eastAsia="es-MX"/>
        </w:rPr>
      </w:pPr>
    </w:p>
    <w:p w14:paraId="29D8CAC2" w14:textId="77777777" w:rsidR="002E12F8" w:rsidRDefault="002E12F8" w:rsidP="00CF7C8D">
      <w:pPr>
        <w:widowControl/>
        <w:ind w:firstLine="284"/>
        <w:jc w:val="both"/>
        <w:rPr>
          <w:rFonts w:ascii="Arial Narrow" w:hAnsi="Arial Narrow"/>
          <w:sz w:val="26"/>
          <w:szCs w:val="26"/>
          <w:lang w:val="es-MX" w:eastAsia="es-MX"/>
        </w:rPr>
      </w:pPr>
    </w:p>
    <w:p w14:paraId="561196A0" w14:textId="34113B34" w:rsidR="00CF7C8D" w:rsidRDefault="00CF7C8D" w:rsidP="00CF7C8D">
      <w:pPr>
        <w:widowControl/>
        <w:ind w:firstLine="284"/>
        <w:jc w:val="both"/>
        <w:rPr>
          <w:rFonts w:ascii="Arial Narrow" w:hAnsi="Arial Narrow"/>
          <w:sz w:val="26"/>
          <w:szCs w:val="26"/>
          <w:lang w:val="es-MX" w:eastAsia="es-MX"/>
        </w:rPr>
      </w:pPr>
      <w:r w:rsidRPr="00CF7C8D">
        <w:rPr>
          <w:rFonts w:ascii="Arial Narrow" w:hAnsi="Arial Narrow"/>
          <w:sz w:val="26"/>
          <w:szCs w:val="26"/>
          <w:lang w:val="es-MX" w:eastAsia="es-MX"/>
        </w:rPr>
        <w:t xml:space="preserve">Se cedió el uso de la palabra desde su curul al </w:t>
      </w:r>
      <w:r w:rsidRPr="00CF7C8D">
        <w:rPr>
          <w:rFonts w:ascii="Arial Narrow" w:hAnsi="Arial Narrow"/>
          <w:b/>
          <w:bCs/>
          <w:sz w:val="26"/>
          <w:szCs w:val="26"/>
          <w:lang w:val="es-MX" w:eastAsia="es-MX"/>
        </w:rPr>
        <w:t>Diputado José Crescencio</w:t>
      </w:r>
      <w:r w:rsidR="00452631">
        <w:rPr>
          <w:rFonts w:ascii="Arial Narrow" w:hAnsi="Arial Narrow"/>
          <w:b/>
          <w:bCs/>
          <w:sz w:val="26"/>
          <w:szCs w:val="26"/>
          <w:lang w:val="es-MX" w:eastAsia="es-MX"/>
        </w:rPr>
        <w:t xml:space="preserve"> Gutiérrez González, </w:t>
      </w:r>
      <w:r w:rsidRPr="00CF7C8D">
        <w:rPr>
          <w:rFonts w:ascii="Arial Narrow" w:hAnsi="Arial Narrow"/>
          <w:sz w:val="26"/>
          <w:szCs w:val="26"/>
          <w:lang w:val="es-MX" w:eastAsia="es-MX"/>
        </w:rPr>
        <w:t>quien expresó: “</w:t>
      </w:r>
      <w:r w:rsidR="00452631">
        <w:rPr>
          <w:rFonts w:ascii="Arial Narrow" w:hAnsi="Arial Narrow"/>
          <w:sz w:val="26"/>
          <w:szCs w:val="26"/>
          <w:lang w:val="es-MX" w:eastAsia="es-MX"/>
        </w:rPr>
        <w:t>D</w:t>
      </w:r>
      <w:r w:rsidRPr="00CF7C8D">
        <w:rPr>
          <w:rFonts w:ascii="Arial Narrow" w:hAnsi="Arial Narrow"/>
          <w:sz w:val="26"/>
          <w:szCs w:val="26"/>
          <w:lang w:val="es-MX" w:eastAsia="es-MX"/>
        </w:rPr>
        <w:t>e la misma manera para adherirnos a esta importante Iniciativa que tiene muchísimo sustento y muchísima realidad de lo que estamos viviendo</w:t>
      </w:r>
      <w:r w:rsidR="00F10B61">
        <w:rPr>
          <w:rFonts w:ascii="Arial Narrow" w:hAnsi="Arial Narrow"/>
          <w:sz w:val="26"/>
          <w:szCs w:val="26"/>
          <w:lang w:val="es-MX" w:eastAsia="es-MX"/>
        </w:rPr>
        <w:t>,</w:t>
      </w:r>
      <w:r w:rsidRPr="00CF7C8D">
        <w:rPr>
          <w:rFonts w:ascii="Arial Narrow" w:hAnsi="Arial Narrow"/>
          <w:sz w:val="26"/>
          <w:szCs w:val="26"/>
          <w:lang w:val="es-MX" w:eastAsia="es-MX"/>
        </w:rPr>
        <w:t xml:space="preserve"> si me lo permite</w:t>
      </w:r>
      <w:r w:rsidR="00F10B61">
        <w:rPr>
          <w:rFonts w:ascii="Arial Narrow" w:hAnsi="Arial Narrow"/>
          <w:sz w:val="26"/>
          <w:szCs w:val="26"/>
          <w:lang w:val="es-MX" w:eastAsia="es-MX"/>
        </w:rPr>
        <w:t>”.</w:t>
      </w:r>
    </w:p>
    <w:p w14:paraId="3D6057B3" w14:textId="7CE7391C" w:rsidR="00DC1BBE" w:rsidRDefault="00DC1BBE" w:rsidP="007B2D55">
      <w:pPr>
        <w:ind w:firstLine="284"/>
        <w:rPr>
          <w:rFonts w:ascii="Arial Narrow" w:hAnsi="Arial Narrow"/>
          <w:sz w:val="26"/>
          <w:szCs w:val="26"/>
          <w:lang w:val="es-MX" w:eastAsia="es-MX"/>
        </w:rPr>
      </w:pPr>
    </w:p>
    <w:p w14:paraId="4D86CFB2" w14:textId="77777777" w:rsidR="002E12F8" w:rsidRDefault="002E12F8" w:rsidP="007B2D55">
      <w:pPr>
        <w:ind w:firstLine="284"/>
        <w:rPr>
          <w:rFonts w:ascii="Arial Narrow" w:hAnsi="Arial Narrow"/>
          <w:sz w:val="26"/>
          <w:szCs w:val="26"/>
          <w:lang w:val="es-MX" w:eastAsia="es-MX"/>
        </w:rPr>
      </w:pPr>
    </w:p>
    <w:p w14:paraId="64DA753C" w14:textId="6CA7E82D" w:rsidR="007B2D55" w:rsidRDefault="00F10B61" w:rsidP="007B2D55">
      <w:pPr>
        <w:ind w:firstLine="284"/>
        <w:rPr>
          <w:rFonts w:ascii="Arial Narrow" w:hAnsi="Arial Narrow"/>
          <w:sz w:val="26"/>
          <w:szCs w:val="26"/>
          <w:lang w:val="es-MX" w:eastAsia="es-MX"/>
        </w:rPr>
      </w:pPr>
      <w:r>
        <w:rPr>
          <w:rFonts w:ascii="Arial Narrow" w:hAnsi="Arial Narrow"/>
          <w:sz w:val="26"/>
          <w:szCs w:val="26"/>
          <w:lang w:val="es-MX" w:eastAsia="es-MX"/>
        </w:rPr>
        <w:t xml:space="preserve">La </w:t>
      </w:r>
      <w:r w:rsidRPr="00797469">
        <w:rPr>
          <w:rFonts w:ascii="Arial Narrow" w:hAnsi="Arial Narrow"/>
          <w:b/>
          <w:bCs/>
          <w:sz w:val="26"/>
          <w:szCs w:val="26"/>
          <w:lang w:val="es-MX" w:eastAsia="es-MX"/>
        </w:rPr>
        <w:t>Diputada Fabiola Loeza Novelo</w:t>
      </w:r>
      <w:r>
        <w:rPr>
          <w:rFonts w:ascii="Arial Narrow" w:hAnsi="Arial Narrow"/>
          <w:sz w:val="26"/>
          <w:szCs w:val="26"/>
          <w:lang w:val="es-MX" w:eastAsia="es-MX"/>
        </w:rPr>
        <w:t xml:space="preserve">, </w:t>
      </w:r>
      <w:r w:rsidR="004F38C3">
        <w:rPr>
          <w:rFonts w:ascii="Arial Narrow" w:hAnsi="Arial Narrow"/>
          <w:sz w:val="26"/>
          <w:szCs w:val="26"/>
          <w:lang w:val="es-MX" w:eastAsia="es-MX"/>
        </w:rPr>
        <w:t>dando respuesta al Diputado Gutiérrez González</w:t>
      </w:r>
      <w:r>
        <w:rPr>
          <w:rFonts w:ascii="Arial Narrow" w:hAnsi="Arial Narrow"/>
          <w:sz w:val="26"/>
          <w:szCs w:val="26"/>
          <w:lang w:val="es-MX" w:eastAsia="es-MX"/>
        </w:rPr>
        <w:t>. “</w:t>
      </w:r>
      <w:r w:rsidR="007B2D55" w:rsidRPr="007B2D55">
        <w:rPr>
          <w:rFonts w:ascii="Arial Narrow" w:hAnsi="Arial Narrow"/>
          <w:sz w:val="26"/>
          <w:szCs w:val="26"/>
          <w:lang w:val="es-MX" w:eastAsia="es-MX"/>
        </w:rPr>
        <w:t>Claro que sí Diputado, con gusto”.</w:t>
      </w:r>
    </w:p>
    <w:p w14:paraId="1909A544" w14:textId="47DAC87D" w:rsidR="00DC1BBE" w:rsidRDefault="00DC1BBE" w:rsidP="003A098D">
      <w:pPr>
        <w:widowControl/>
        <w:ind w:firstLine="284"/>
        <w:jc w:val="both"/>
        <w:rPr>
          <w:rFonts w:ascii="Arial Narrow" w:hAnsi="Arial Narrow"/>
          <w:sz w:val="26"/>
          <w:szCs w:val="26"/>
          <w:lang w:val="es-MX" w:eastAsia="es-MX"/>
        </w:rPr>
      </w:pPr>
    </w:p>
    <w:p w14:paraId="2F4A41AC" w14:textId="77777777" w:rsidR="002E12F8" w:rsidRDefault="002E12F8" w:rsidP="003A098D">
      <w:pPr>
        <w:widowControl/>
        <w:ind w:firstLine="284"/>
        <w:jc w:val="both"/>
        <w:rPr>
          <w:rFonts w:ascii="Arial Narrow" w:hAnsi="Arial Narrow"/>
          <w:sz w:val="26"/>
          <w:szCs w:val="26"/>
          <w:lang w:val="es-MX" w:eastAsia="es-MX"/>
        </w:rPr>
      </w:pPr>
    </w:p>
    <w:p w14:paraId="5F225297" w14:textId="3C7614D3" w:rsidR="003A098D" w:rsidRDefault="00E52781" w:rsidP="003A098D">
      <w:pPr>
        <w:widowControl/>
        <w:ind w:firstLine="284"/>
        <w:jc w:val="both"/>
        <w:rPr>
          <w:rFonts w:ascii="Arial Narrow" w:hAnsi="Arial Narrow"/>
          <w:sz w:val="26"/>
          <w:szCs w:val="26"/>
          <w:lang w:val="es-MX" w:eastAsia="es-MX"/>
        </w:rPr>
      </w:pPr>
      <w:r>
        <w:rPr>
          <w:rFonts w:ascii="Arial Narrow" w:hAnsi="Arial Narrow"/>
          <w:sz w:val="26"/>
          <w:szCs w:val="26"/>
          <w:lang w:val="es-MX" w:eastAsia="es-MX"/>
        </w:rPr>
        <w:t>Continuando con el trámite, la Presidenta de la Mesa Directiva; d</w:t>
      </w:r>
      <w:r w:rsidR="003A098D" w:rsidRPr="003A098D">
        <w:rPr>
          <w:rFonts w:ascii="Arial Narrow" w:hAnsi="Arial Narrow"/>
          <w:sz w:val="26"/>
          <w:szCs w:val="26"/>
          <w:lang w:val="es-MX" w:eastAsia="es-MX"/>
        </w:rPr>
        <w:t xml:space="preserve">e conformidad con lo establecido en los Artículos 34 Fracción VII de la Ley de </w:t>
      </w:r>
      <w:r w:rsidR="00797469">
        <w:rPr>
          <w:rFonts w:ascii="Arial Narrow" w:hAnsi="Arial Narrow"/>
          <w:sz w:val="26"/>
          <w:szCs w:val="26"/>
          <w:lang w:val="es-MX" w:eastAsia="es-MX"/>
        </w:rPr>
        <w:t>G</w:t>
      </w:r>
      <w:r w:rsidR="003A098D" w:rsidRPr="003A098D">
        <w:rPr>
          <w:rFonts w:ascii="Arial Narrow" w:hAnsi="Arial Narrow"/>
          <w:sz w:val="26"/>
          <w:szCs w:val="26"/>
          <w:lang w:val="es-MX" w:eastAsia="es-MX"/>
        </w:rPr>
        <w:t xml:space="preserve">obierno del </w:t>
      </w:r>
      <w:r w:rsidR="00797469">
        <w:rPr>
          <w:rFonts w:ascii="Arial Narrow" w:hAnsi="Arial Narrow"/>
          <w:sz w:val="26"/>
          <w:szCs w:val="26"/>
          <w:lang w:val="es-MX" w:eastAsia="es-MX"/>
        </w:rPr>
        <w:t>P</w:t>
      </w:r>
      <w:r w:rsidR="003A098D" w:rsidRPr="003A098D">
        <w:rPr>
          <w:rFonts w:ascii="Arial Narrow" w:hAnsi="Arial Narrow"/>
          <w:sz w:val="26"/>
          <w:szCs w:val="26"/>
          <w:lang w:val="es-MX" w:eastAsia="es-MX"/>
        </w:rPr>
        <w:t>oder Legislativo del Estado de Yucatán y 82 Fracción IV de su reglamento</w:t>
      </w:r>
      <w:r w:rsidR="00797469">
        <w:rPr>
          <w:rFonts w:ascii="Arial Narrow" w:hAnsi="Arial Narrow"/>
          <w:sz w:val="26"/>
          <w:szCs w:val="26"/>
          <w:lang w:val="es-MX" w:eastAsia="es-MX"/>
        </w:rPr>
        <w:t>,</w:t>
      </w:r>
      <w:r w:rsidR="003A098D" w:rsidRPr="003A098D">
        <w:rPr>
          <w:rFonts w:ascii="Arial Narrow" w:hAnsi="Arial Narrow"/>
          <w:sz w:val="26"/>
          <w:szCs w:val="26"/>
          <w:lang w:val="es-MX" w:eastAsia="es-MX"/>
        </w:rPr>
        <w:t xml:space="preserve"> la Iniciativa se turnó a la Secretaría de esta Mesa Directiva</w:t>
      </w:r>
      <w:r w:rsidR="00797469">
        <w:rPr>
          <w:rFonts w:ascii="Arial Narrow" w:hAnsi="Arial Narrow"/>
          <w:sz w:val="26"/>
          <w:szCs w:val="26"/>
          <w:lang w:val="es-MX" w:eastAsia="es-MX"/>
        </w:rPr>
        <w:t>,</w:t>
      </w:r>
      <w:r w:rsidR="003A098D" w:rsidRPr="003A098D">
        <w:rPr>
          <w:rFonts w:ascii="Arial Narrow" w:hAnsi="Arial Narrow"/>
          <w:sz w:val="26"/>
          <w:szCs w:val="26"/>
          <w:lang w:val="es-MX" w:eastAsia="es-MX"/>
        </w:rPr>
        <w:t xml:space="preserve"> para los efectos correspondientes”.</w:t>
      </w:r>
    </w:p>
    <w:p w14:paraId="2F59F5C6" w14:textId="55479E7C" w:rsidR="00DC1BBE" w:rsidRDefault="00DC1BBE" w:rsidP="00A538DC">
      <w:pPr>
        <w:widowControl/>
        <w:ind w:firstLine="284"/>
        <w:jc w:val="both"/>
        <w:rPr>
          <w:rFonts w:ascii="Arial Narrow" w:hAnsi="Arial Narrow"/>
          <w:sz w:val="26"/>
          <w:szCs w:val="26"/>
          <w:lang w:val="es-MX" w:eastAsia="es-MX"/>
        </w:rPr>
      </w:pPr>
    </w:p>
    <w:p w14:paraId="3797DB55" w14:textId="77777777" w:rsidR="002E12F8" w:rsidRDefault="002E12F8" w:rsidP="00A538DC">
      <w:pPr>
        <w:widowControl/>
        <w:ind w:firstLine="284"/>
        <w:jc w:val="both"/>
        <w:rPr>
          <w:rFonts w:ascii="Arial Narrow" w:hAnsi="Arial Narrow"/>
          <w:sz w:val="26"/>
          <w:szCs w:val="26"/>
          <w:lang w:val="es-MX" w:eastAsia="es-MX"/>
        </w:rPr>
      </w:pPr>
    </w:p>
    <w:p w14:paraId="7208C304" w14:textId="634C0A57" w:rsidR="00A538DC" w:rsidRPr="00A538DC" w:rsidRDefault="00A538DC" w:rsidP="00A538DC">
      <w:pPr>
        <w:widowControl/>
        <w:ind w:firstLine="284"/>
        <w:jc w:val="both"/>
        <w:rPr>
          <w:rFonts w:ascii="Arial Narrow" w:hAnsi="Arial Narrow"/>
          <w:sz w:val="26"/>
          <w:szCs w:val="26"/>
          <w:lang w:val="es-MX" w:eastAsia="es-MX"/>
        </w:rPr>
      </w:pPr>
      <w:r w:rsidRPr="00A538DC">
        <w:rPr>
          <w:rFonts w:ascii="Arial Narrow" w:hAnsi="Arial Narrow"/>
          <w:sz w:val="26"/>
          <w:szCs w:val="26"/>
          <w:lang w:val="es-MX" w:eastAsia="es-MX"/>
        </w:rPr>
        <w:t xml:space="preserve">Se cedió la tribuna a la </w:t>
      </w:r>
      <w:r w:rsidRPr="00A538DC">
        <w:rPr>
          <w:rFonts w:ascii="Arial Narrow" w:hAnsi="Arial Narrow"/>
          <w:b/>
          <w:bCs/>
          <w:sz w:val="26"/>
          <w:szCs w:val="26"/>
          <w:lang w:val="es-MX" w:eastAsia="es-MX"/>
        </w:rPr>
        <w:t>Diputada Carmen Guadalupe González Martín</w:t>
      </w:r>
      <w:r w:rsidRPr="00A538DC">
        <w:rPr>
          <w:rFonts w:ascii="Arial Narrow" w:hAnsi="Arial Narrow"/>
          <w:sz w:val="26"/>
          <w:szCs w:val="26"/>
          <w:lang w:val="es-MX" w:eastAsia="es-MX"/>
        </w:rPr>
        <w:t xml:space="preserve">, quien expuso: “Con el permiso de la Presidenta y Secretarios de la Mesa Directiva, compañeras y compañeros Diputados, público presente y a quienes nos siguen por el </w:t>
      </w:r>
      <w:r w:rsidR="003F599D">
        <w:rPr>
          <w:rFonts w:ascii="Arial Narrow" w:hAnsi="Arial Narrow"/>
          <w:sz w:val="26"/>
          <w:szCs w:val="26"/>
          <w:lang w:val="es-MX" w:eastAsia="es-MX"/>
        </w:rPr>
        <w:t>C</w:t>
      </w:r>
      <w:r w:rsidRPr="00A538DC">
        <w:rPr>
          <w:rFonts w:ascii="Arial Narrow" w:hAnsi="Arial Narrow"/>
          <w:sz w:val="26"/>
          <w:szCs w:val="26"/>
          <w:lang w:val="es-MX" w:eastAsia="es-MX"/>
        </w:rPr>
        <w:t xml:space="preserve">anal del </w:t>
      </w:r>
      <w:r w:rsidR="00867A40">
        <w:rPr>
          <w:rFonts w:ascii="Arial Narrow" w:hAnsi="Arial Narrow"/>
          <w:sz w:val="26"/>
          <w:szCs w:val="26"/>
          <w:lang w:val="es-MX" w:eastAsia="es-MX"/>
        </w:rPr>
        <w:t>C</w:t>
      </w:r>
      <w:r w:rsidRPr="00A538DC">
        <w:rPr>
          <w:rFonts w:ascii="Arial Narrow" w:hAnsi="Arial Narrow"/>
          <w:sz w:val="26"/>
          <w:szCs w:val="26"/>
          <w:lang w:val="es-MX" w:eastAsia="es-MX"/>
        </w:rPr>
        <w:t xml:space="preserve">ongreso, muy buenas tardes. Solicite la palabra en esta tribuna a fin de ejercer la facultad que como </w:t>
      </w:r>
      <w:r w:rsidR="00867A40">
        <w:rPr>
          <w:rFonts w:ascii="Arial Narrow" w:hAnsi="Arial Narrow"/>
          <w:sz w:val="26"/>
          <w:szCs w:val="26"/>
          <w:lang w:val="es-MX" w:eastAsia="es-MX"/>
        </w:rPr>
        <w:t>D</w:t>
      </w:r>
      <w:r w:rsidRPr="00A538DC">
        <w:rPr>
          <w:rFonts w:ascii="Arial Narrow" w:hAnsi="Arial Narrow"/>
          <w:sz w:val="26"/>
          <w:szCs w:val="26"/>
          <w:lang w:val="es-MX" w:eastAsia="es-MX"/>
        </w:rPr>
        <w:t xml:space="preserve">iputada tengo de iniciar </w:t>
      </w:r>
      <w:r w:rsidR="00867A40">
        <w:rPr>
          <w:rFonts w:ascii="Arial Narrow" w:hAnsi="Arial Narrow"/>
          <w:sz w:val="26"/>
          <w:szCs w:val="26"/>
          <w:lang w:val="es-MX" w:eastAsia="es-MX"/>
        </w:rPr>
        <w:t>L</w:t>
      </w:r>
      <w:r w:rsidRPr="00A538DC">
        <w:rPr>
          <w:rFonts w:ascii="Arial Narrow" w:hAnsi="Arial Narrow"/>
          <w:sz w:val="26"/>
          <w:szCs w:val="26"/>
          <w:lang w:val="es-MX" w:eastAsia="es-MX"/>
        </w:rPr>
        <w:t xml:space="preserve">eyes tal y como lo establece la </w:t>
      </w:r>
      <w:r w:rsidR="00867A40">
        <w:rPr>
          <w:rFonts w:ascii="Arial Narrow" w:hAnsi="Arial Narrow"/>
          <w:sz w:val="26"/>
          <w:szCs w:val="26"/>
          <w:lang w:val="es-MX" w:eastAsia="es-MX"/>
        </w:rPr>
        <w:t>C</w:t>
      </w:r>
      <w:r w:rsidRPr="00A538DC">
        <w:rPr>
          <w:rFonts w:ascii="Arial Narrow" w:hAnsi="Arial Narrow"/>
          <w:sz w:val="26"/>
          <w:szCs w:val="26"/>
          <w:lang w:val="es-MX" w:eastAsia="es-MX"/>
        </w:rPr>
        <w:t xml:space="preserve">onstitución y nuestra </w:t>
      </w:r>
      <w:r w:rsidR="00867A40">
        <w:rPr>
          <w:rFonts w:ascii="Arial Narrow" w:hAnsi="Arial Narrow"/>
          <w:sz w:val="26"/>
          <w:szCs w:val="26"/>
          <w:lang w:val="es-MX" w:eastAsia="es-MX"/>
        </w:rPr>
        <w:t>L</w:t>
      </w:r>
      <w:r w:rsidRPr="00A538DC">
        <w:rPr>
          <w:rFonts w:ascii="Arial Narrow" w:hAnsi="Arial Narrow"/>
          <w:sz w:val="26"/>
          <w:szCs w:val="26"/>
          <w:lang w:val="es-MX" w:eastAsia="es-MX"/>
        </w:rPr>
        <w:t xml:space="preserve">ey de </w:t>
      </w:r>
      <w:r w:rsidR="00867A40">
        <w:rPr>
          <w:rFonts w:ascii="Arial Narrow" w:hAnsi="Arial Narrow"/>
          <w:sz w:val="26"/>
          <w:szCs w:val="26"/>
          <w:lang w:val="es-MX" w:eastAsia="es-MX"/>
        </w:rPr>
        <w:t>G</w:t>
      </w:r>
      <w:r w:rsidRPr="00A538DC">
        <w:rPr>
          <w:rFonts w:ascii="Arial Narrow" w:hAnsi="Arial Narrow"/>
          <w:sz w:val="26"/>
          <w:szCs w:val="26"/>
          <w:lang w:val="es-MX" w:eastAsia="es-MX"/>
        </w:rPr>
        <w:t>obierno</w:t>
      </w:r>
      <w:r w:rsidR="00867A40">
        <w:rPr>
          <w:rFonts w:ascii="Arial Narrow" w:hAnsi="Arial Narrow"/>
          <w:sz w:val="26"/>
          <w:szCs w:val="26"/>
          <w:lang w:val="es-MX" w:eastAsia="es-MX"/>
        </w:rPr>
        <w:t>.</w:t>
      </w:r>
      <w:r w:rsidRPr="00A538DC">
        <w:rPr>
          <w:rFonts w:ascii="Arial Narrow" w:hAnsi="Arial Narrow"/>
          <w:sz w:val="26"/>
          <w:szCs w:val="26"/>
          <w:lang w:val="es-MX" w:eastAsia="es-MX"/>
        </w:rPr>
        <w:t xml:space="preserve"> </w:t>
      </w:r>
      <w:r w:rsidR="00867A40">
        <w:rPr>
          <w:rFonts w:ascii="Arial Narrow" w:hAnsi="Arial Narrow"/>
          <w:sz w:val="26"/>
          <w:szCs w:val="26"/>
          <w:lang w:val="es-MX" w:eastAsia="es-MX"/>
        </w:rPr>
        <w:t>L</w:t>
      </w:r>
      <w:r w:rsidRPr="00A538DC">
        <w:rPr>
          <w:rFonts w:ascii="Arial Narrow" w:hAnsi="Arial Narrow"/>
          <w:sz w:val="26"/>
          <w:szCs w:val="26"/>
          <w:lang w:val="es-MX" w:eastAsia="es-MX"/>
        </w:rPr>
        <w:t xml:space="preserve">a presente </w:t>
      </w:r>
      <w:r w:rsidR="00867A40">
        <w:rPr>
          <w:rFonts w:ascii="Arial Narrow" w:hAnsi="Arial Narrow"/>
          <w:sz w:val="26"/>
          <w:szCs w:val="26"/>
          <w:lang w:val="es-MX" w:eastAsia="es-MX"/>
        </w:rPr>
        <w:t>I</w:t>
      </w:r>
      <w:r w:rsidRPr="00A538DC">
        <w:rPr>
          <w:rFonts w:ascii="Arial Narrow" w:hAnsi="Arial Narrow"/>
          <w:sz w:val="26"/>
          <w:szCs w:val="26"/>
          <w:lang w:val="es-MX" w:eastAsia="es-MX"/>
        </w:rPr>
        <w:t>niciativa es en materia de la juventud y tiene por objeto velar por su interés superior</w:t>
      </w:r>
      <w:r w:rsidR="00867A40">
        <w:rPr>
          <w:rFonts w:ascii="Arial Narrow" w:hAnsi="Arial Narrow"/>
          <w:sz w:val="26"/>
          <w:szCs w:val="26"/>
          <w:lang w:val="es-MX" w:eastAsia="es-MX"/>
        </w:rPr>
        <w:t>,</w:t>
      </w:r>
      <w:r w:rsidRPr="00A538DC">
        <w:rPr>
          <w:rFonts w:ascii="Arial Narrow" w:hAnsi="Arial Narrow"/>
          <w:sz w:val="26"/>
          <w:szCs w:val="26"/>
          <w:lang w:val="es-MX" w:eastAsia="es-MX"/>
        </w:rPr>
        <w:t xml:space="preserve"> por una formación y desarrollo integral</w:t>
      </w:r>
      <w:r w:rsidR="00867A40">
        <w:rPr>
          <w:rFonts w:ascii="Arial Narrow" w:hAnsi="Arial Narrow"/>
          <w:sz w:val="26"/>
          <w:szCs w:val="26"/>
          <w:lang w:val="es-MX" w:eastAsia="es-MX"/>
        </w:rPr>
        <w:t>.</w:t>
      </w:r>
      <w:r w:rsidRPr="00A538DC">
        <w:rPr>
          <w:rFonts w:ascii="Arial Narrow" w:hAnsi="Arial Narrow"/>
          <w:sz w:val="26"/>
          <w:szCs w:val="26"/>
          <w:lang w:val="es-MX" w:eastAsia="es-MX"/>
        </w:rPr>
        <w:t xml:space="preserve"> </w:t>
      </w:r>
      <w:r w:rsidR="00867A40">
        <w:rPr>
          <w:rFonts w:ascii="Arial Narrow" w:hAnsi="Arial Narrow"/>
          <w:sz w:val="26"/>
          <w:szCs w:val="26"/>
          <w:lang w:val="es-MX" w:eastAsia="es-MX"/>
        </w:rPr>
        <w:t>P</w:t>
      </w:r>
      <w:r w:rsidRPr="00A538DC">
        <w:rPr>
          <w:rFonts w:ascii="Arial Narrow" w:hAnsi="Arial Narrow"/>
          <w:sz w:val="26"/>
          <w:szCs w:val="26"/>
          <w:lang w:val="es-MX" w:eastAsia="es-MX"/>
        </w:rPr>
        <w:t>ara ello</w:t>
      </w:r>
      <w:r w:rsidR="00192012">
        <w:rPr>
          <w:rFonts w:ascii="Arial Narrow" w:hAnsi="Arial Narrow"/>
          <w:sz w:val="26"/>
          <w:szCs w:val="26"/>
          <w:lang w:val="es-MX" w:eastAsia="es-MX"/>
        </w:rPr>
        <w:t>,</w:t>
      </w:r>
      <w:r w:rsidRPr="00A538DC">
        <w:rPr>
          <w:rFonts w:ascii="Arial Narrow" w:hAnsi="Arial Narrow"/>
          <w:sz w:val="26"/>
          <w:szCs w:val="26"/>
          <w:lang w:val="es-MX" w:eastAsia="es-MX"/>
        </w:rPr>
        <w:t xml:space="preserve"> es necesario mencionar que el último párrafo del Artículo 4º de </w:t>
      </w:r>
      <w:r w:rsidRPr="00A538DC">
        <w:rPr>
          <w:rFonts w:ascii="Arial Narrow" w:hAnsi="Arial Narrow"/>
          <w:sz w:val="26"/>
          <w:szCs w:val="26"/>
          <w:lang w:val="es-MX" w:eastAsia="es-MX"/>
        </w:rPr>
        <w:lastRenderedPageBreak/>
        <w:t>nuestra Carta Magna señala</w:t>
      </w:r>
      <w:r w:rsidR="00867A40">
        <w:rPr>
          <w:rFonts w:ascii="Arial Narrow" w:hAnsi="Arial Narrow"/>
          <w:sz w:val="26"/>
          <w:szCs w:val="26"/>
          <w:lang w:val="es-MX" w:eastAsia="es-MX"/>
        </w:rPr>
        <w:t>,</w:t>
      </w:r>
      <w:r w:rsidRPr="00A538DC">
        <w:rPr>
          <w:rFonts w:ascii="Arial Narrow" w:hAnsi="Arial Narrow"/>
          <w:sz w:val="26"/>
          <w:szCs w:val="26"/>
          <w:lang w:val="es-MX" w:eastAsia="es-MX"/>
        </w:rPr>
        <w:t xml:space="preserve"> que el </w:t>
      </w:r>
      <w:r w:rsidR="003F599D">
        <w:rPr>
          <w:rFonts w:ascii="Arial Narrow" w:hAnsi="Arial Narrow"/>
          <w:sz w:val="26"/>
          <w:szCs w:val="26"/>
          <w:lang w:val="es-MX" w:eastAsia="es-MX"/>
        </w:rPr>
        <w:t>E</w:t>
      </w:r>
      <w:r w:rsidRPr="00A538DC">
        <w:rPr>
          <w:rFonts w:ascii="Arial Narrow" w:hAnsi="Arial Narrow"/>
          <w:sz w:val="26"/>
          <w:szCs w:val="26"/>
          <w:lang w:val="es-MX" w:eastAsia="es-MX"/>
        </w:rPr>
        <w:t xml:space="preserve">stado promoverá el desarrollo integral de las personas jóvenes a través de políticas públicas con enfoque multidisciplinario </w:t>
      </w:r>
      <w:r w:rsidR="00867A40">
        <w:rPr>
          <w:rFonts w:ascii="Arial Narrow" w:hAnsi="Arial Narrow"/>
          <w:sz w:val="26"/>
          <w:szCs w:val="26"/>
          <w:lang w:val="es-MX" w:eastAsia="es-MX"/>
        </w:rPr>
        <w:t xml:space="preserve">que </w:t>
      </w:r>
      <w:r w:rsidRPr="00A538DC">
        <w:rPr>
          <w:rFonts w:ascii="Arial Narrow" w:hAnsi="Arial Narrow"/>
          <w:sz w:val="26"/>
          <w:szCs w:val="26"/>
          <w:lang w:val="es-MX" w:eastAsia="es-MX"/>
        </w:rPr>
        <w:t>propician su inclusión en el ámbito político</w:t>
      </w:r>
      <w:r w:rsidR="00867A40">
        <w:rPr>
          <w:rFonts w:ascii="Arial Narrow" w:hAnsi="Arial Narrow"/>
          <w:sz w:val="26"/>
          <w:szCs w:val="26"/>
          <w:lang w:val="es-MX" w:eastAsia="es-MX"/>
        </w:rPr>
        <w:t>,</w:t>
      </w:r>
      <w:r w:rsidRPr="00A538DC">
        <w:rPr>
          <w:rFonts w:ascii="Arial Narrow" w:hAnsi="Arial Narrow"/>
          <w:sz w:val="26"/>
          <w:szCs w:val="26"/>
          <w:lang w:val="es-MX" w:eastAsia="es-MX"/>
        </w:rPr>
        <w:t xml:space="preserve"> social</w:t>
      </w:r>
      <w:r w:rsidR="00867A40">
        <w:rPr>
          <w:rFonts w:ascii="Arial Narrow" w:hAnsi="Arial Narrow"/>
          <w:sz w:val="26"/>
          <w:szCs w:val="26"/>
          <w:lang w:val="es-MX" w:eastAsia="es-MX"/>
        </w:rPr>
        <w:t>,</w:t>
      </w:r>
      <w:r w:rsidRPr="00A538DC">
        <w:rPr>
          <w:rFonts w:ascii="Arial Narrow" w:hAnsi="Arial Narrow"/>
          <w:sz w:val="26"/>
          <w:szCs w:val="26"/>
          <w:lang w:val="es-MX" w:eastAsia="es-MX"/>
        </w:rPr>
        <w:t xml:space="preserve"> económico y cultural del país</w:t>
      </w:r>
      <w:r w:rsidR="00867A40">
        <w:rPr>
          <w:rFonts w:ascii="Arial Narrow" w:hAnsi="Arial Narrow"/>
          <w:sz w:val="26"/>
          <w:szCs w:val="26"/>
          <w:lang w:val="es-MX" w:eastAsia="es-MX"/>
        </w:rPr>
        <w:t>.</w:t>
      </w:r>
      <w:r w:rsidRPr="00A538DC">
        <w:rPr>
          <w:rFonts w:ascii="Arial Narrow" w:hAnsi="Arial Narrow"/>
          <w:sz w:val="26"/>
          <w:szCs w:val="26"/>
          <w:lang w:val="es-MX" w:eastAsia="es-MX"/>
        </w:rPr>
        <w:t xml:space="preserve"> </w:t>
      </w:r>
      <w:r w:rsidR="00867A40">
        <w:rPr>
          <w:rFonts w:ascii="Arial Narrow" w:hAnsi="Arial Narrow"/>
          <w:sz w:val="26"/>
          <w:szCs w:val="26"/>
          <w:lang w:val="es-MX" w:eastAsia="es-MX"/>
        </w:rPr>
        <w:t>L</w:t>
      </w:r>
      <w:r w:rsidRPr="00A538DC">
        <w:rPr>
          <w:rFonts w:ascii="Arial Narrow" w:hAnsi="Arial Narrow"/>
          <w:sz w:val="26"/>
          <w:szCs w:val="26"/>
          <w:lang w:val="es-MX" w:eastAsia="es-MX"/>
        </w:rPr>
        <w:t>a ley establecerá la concurrencia de la federación</w:t>
      </w:r>
      <w:r w:rsidR="00867A40">
        <w:rPr>
          <w:rFonts w:ascii="Arial Narrow" w:hAnsi="Arial Narrow"/>
          <w:sz w:val="26"/>
          <w:szCs w:val="26"/>
          <w:lang w:val="es-MX" w:eastAsia="es-MX"/>
        </w:rPr>
        <w:t>,</w:t>
      </w:r>
      <w:r w:rsidRPr="00A538DC">
        <w:rPr>
          <w:rFonts w:ascii="Arial Narrow" w:hAnsi="Arial Narrow"/>
          <w:sz w:val="26"/>
          <w:szCs w:val="26"/>
          <w:lang w:val="es-MX" w:eastAsia="es-MX"/>
        </w:rPr>
        <w:t xml:space="preserve"> entidades federativas</w:t>
      </w:r>
      <w:r w:rsidR="00867A40">
        <w:rPr>
          <w:rFonts w:ascii="Arial Narrow" w:hAnsi="Arial Narrow"/>
          <w:sz w:val="26"/>
          <w:szCs w:val="26"/>
          <w:lang w:val="es-MX" w:eastAsia="es-MX"/>
        </w:rPr>
        <w:t>,</w:t>
      </w:r>
      <w:r w:rsidRPr="00A538DC">
        <w:rPr>
          <w:rFonts w:ascii="Arial Narrow" w:hAnsi="Arial Narrow"/>
          <w:sz w:val="26"/>
          <w:szCs w:val="26"/>
          <w:lang w:val="es-MX" w:eastAsia="es-MX"/>
        </w:rPr>
        <w:t xml:space="preserve"> municipios y demarcaciones territoriales de la </w:t>
      </w:r>
      <w:r w:rsidR="00867A40">
        <w:rPr>
          <w:rFonts w:ascii="Arial Narrow" w:hAnsi="Arial Narrow"/>
          <w:sz w:val="26"/>
          <w:szCs w:val="26"/>
          <w:lang w:val="es-MX" w:eastAsia="es-MX"/>
        </w:rPr>
        <w:t>C</w:t>
      </w:r>
      <w:r w:rsidRPr="00A538DC">
        <w:rPr>
          <w:rFonts w:ascii="Arial Narrow" w:hAnsi="Arial Narrow"/>
          <w:sz w:val="26"/>
          <w:szCs w:val="26"/>
          <w:lang w:val="es-MX" w:eastAsia="es-MX"/>
        </w:rPr>
        <w:t xml:space="preserve">iudad de </w:t>
      </w:r>
      <w:r>
        <w:rPr>
          <w:rFonts w:ascii="Arial Narrow" w:hAnsi="Arial Narrow"/>
          <w:sz w:val="26"/>
          <w:szCs w:val="26"/>
          <w:lang w:val="es-MX" w:eastAsia="es-MX"/>
        </w:rPr>
        <w:t>Mé</w:t>
      </w:r>
      <w:r w:rsidRPr="00A538DC">
        <w:rPr>
          <w:rFonts w:ascii="Arial Narrow" w:hAnsi="Arial Narrow"/>
          <w:sz w:val="26"/>
          <w:szCs w:val="26"/>
          <w:lang w:val="es-MX" w:eastAsia="es-MX"/>
        </w:rPr>
        <w:t>xico para esos efectos</w:t>
      </w:r>
      <w:r w:rsidR="00867A40">
        <w:rPr>
          <w:rFonts w:ascii="Arial Narrow" w:hAnsi="Arial Narrow"/>
          <w:sz w:val="26"/>
          <w:szCs w:val="26"/>
          <w:lang w:val="es-MX" w:eastAsia="es-MX"/>
        </w:rPr>
        <w:t>.</w:t>
      </w:r>
      <w:r w:rsidRPr="00A538DC">
        <w:rPr>
          <w:rFonts w:ascii="Arial Narrow" w:hAnsi="Arial Narrow"/>
          <w:sz w:val="26"/>
          <w:szCs w:val="26"/>
          <w:lang w:val="es-MX" w:eastAsia="es-MX"/>
        </w:rPr>
        <w:t xml:space="preserve"> </w:t>
      </w:r>
      <w:r w:rsidR="00867A40">
        <w:rPr>
          <w:rFonts w:ascii="Arial Narrow" w:hAnsi="Arial Narrow"/>
          <w:sz w:val="26"/>
          <w:szCs w:val="26"/>
          <w:lang w:val="es-MX" w:eastAsia="es-MX"/>
        </w:rPr>
        <w:t>D</w:t>
      </w:r>
      <w:r w:rsidRPr="00A538DC">
        <w:rPr>
          <w:rFonts w:ascii="Arial Narrow" w:hAnsi="Arial Narrow"/>
          <w:sz w:val="26"/>
          <w:szCs w:val="26"/>
          <w:lang w:val="es-MX" w:eastAsia="es-MX"/>
        </w:rPr>
        <w:t xml:space="preserve">erivado de lo anterior propongo esta reforma a nuestra </w:t>
      </w:r>
      <w:r w:rsidR="00867A40">
        <w:rPr>
          <w:rFonts w:ascii="Arial Narrow" w:hAnsi="Arial Narrow"/>
          <w:sz w:val="26"/>
          <w:szCs w:val="26"/>
          <w:lang w:val="es-MX" w:eastAsia="es-MX"/>
        </w:rPr>
        <w:t>C</w:t>
      </w:r>
      <w:r w:rsidRPr="00A538DC">
        <w:rPr>
          <w:rFonts w:ascii="Arial Narrow" w:hAnsi="Arial Narrow"/>
          <w:sz w:val="26"/>
          <w:szCs w:val="26"/>
          <w:lang w:val="es-MX" w:eastAsia="es-MX"/>
        </w:rPr>
        <w:t>onstitución estatal</w:t>
      </w:r>
      <w:r w:rsidR="00867A40">
        <w:rPr>
          <w:rFonts w:ascii="Arial Narrow" w:hAnsi="Arial Narrow"/>
          <w:sz w:val="26"/>
          <w:szCs w:val="26"/>
          <w:lang w:val="es-MX" w:eastAsia="es-MX"/>
        </w:rPr>
        <w:t>,</w:t>
      </w:r>
      <w:r w:rsidRPr="00A538DC">
        <w:rPr>
          <w:rFonts w:ascii="Arial Narrow" w:hAnsi="Arial Narrow"/>
          <w:sz w:val="26"/>
          <w:szCs w:val="26"/>
          <w:lang w:val="es-MX" w:eastAsia="es-MX"/>
        </w:rPr>
        <w:t xml:space="preserve"> para que la máxima </w:t>
      </w:r>
      <w:r w:rsidR="00867A40">
        <w:rPr>
          <w:rFonts w:ascii="Arial Narrow" w:hAnsi="Arial Narrow"/>
          <w:sz w:val="26"/>
          <w:szCs w:val="26"/>
          <w:lang w:val="es-MX" w:eastAsia="es-MX"/>
        </w:rPr>
        <w:t>L</w:t>
      </w:r>
      <w:r w:rsidRPr="00A538DC">
        <w:rPr>
          <w:rFonts w:ascii="Arial Narrow" w:hAnsi="Arial Narrow"/>
          <w:sz w:val="26"/>
          <w:szCs w:val="26"/>
          <w:lang w:val="es-MX" w:eastAsia="es-MX"/>
        </w:rPr>
        <w:t xml:space="preserve">ey de todos los yucatecos también la contemple ya que a pesar de las estrategias implementadas por las diferentes </w:t>
      </w:r>
      <w:r w:rsidR="00867A40">
        <w:rPr>
          <w:rFonts w:ascii="Arial Narrow" w:hAnsi="Arial Narrow"/>
          <w:sz w:val="26"/>
          <w:szCs w:val="26"/>
          <w:lang w:val="es-MX" w:eastAsia="es-MX"/>
        </w:rPr>
        <w:t>I</w:t>
      </w:r>
      <w:r w:rsidRPr="00A538DC">
        <w:rPr>
          <w:rFonts w:ascii="Arial Narrow" w:hAnsi="Arial Narrow"/>
          <w:sz w:val="26"/>
          <w:szCs w:val="26"/>
          <w:lang w:val="es-MX" w:eastAsia="es-MX"/>
        </w:rPr>
        <w:t>nstituciones todavía falta consolidar aún más el trabajo que se realiza con la juventud y buscar entre todos soluciones de fondo</w:t>
      </w:r>
      <w:r w:rsidR="00867A40">
        <w:rPr>
          <w:rFonts w:ascii="Arial Narrow" w:hAnsi="Arial Narrow"/>
          <w:sz w:val="26"/>
          <w:szCs w:val="26"/>
          <w:lang w:val="es-MX" w:eastAsia="es-MX"/>
        </w:rPr>
        <w:t>.</w:t>
      </w:r>
      <w:r w:rsidRPr="00A538DC">
        <w:rPr>
          <w:rFonts w:ascii="Arial Narrow" w:hAnsi="Arial Narrow"/>
          <w:sz w:val="26"/>
          <w:szCs w:val="26"/>
          <w:lang w:val="es-MX" w:eastAsia="es-MX"/>
        </w:rPr>
        <w:t xml:space="preserve"> </w:t>
      </w:r>
      <w:r w:rsidR="00867A40">
        <w:rPr>
          <w:rFonts w:ascii="Arial Narrow" w:hAnsi="Arial Narrow"/>
          <w:sz w:val="26"/>
          <w:szCs w:val="26"/>
          <w:lang w:val="es-MX" w:eastAsia="es-MX"/>
        </w:rPr>
        <w:t>E</w:t>
      </w:r>
      <w:r w:rsidRPr="00A538DC">
        <w:rPr>
          <w:rFonts w:ascii="Arial Narrow" w:hAnsi="Arial Narrow"/>
          <w:sz w:val="26"/>
          <w:szCs w:val="26"/>
          <w:lang w:val="es-MX" w:eastAsia="es-MX"/>
        </w:rPr>
        <w:t>s por ello que resulta necesario</w:t>
      </w:r>
      <w:r w:rsidR="00867A40">
        <w:rPr>
          <w:rFonts w:ascii="Arial Narrow" w:hAnsi="Arial Narrow"/>
          <w:sz w:val="26"/>
          <w:szCs w:val="26"/>
          <w:lang w:val="es-MX" w:eastAsia="es-MX"/>
        </w:rPr>
        <w:t>,</w:t>
      </w:r>
      <w:r w:rsidRPr="00A538DC">
        <w:rPr>
          <w:rFonts w:ascii="Arial Narrow" w:hAnsi="Arial Narrow"/>
          <w:sz w:val="26"/>
          <w:szCs w:val="26"/>
          <w:lang w:val="es-MX" w:eastAsia="es-MX"/>
        </w:rPr>
        <w:t xml:space="preserve"> garantizar el desarrollo integral de las y los jóvenes siendo éste </w:t>
      </w:r>
      <w:r w:rsidR="00116764">
        <w:rPr>
          <w:rFonts w:ascii="Arial Narrow" w:hAnsi="Arial Narrow"/>
          <w:sz w:val="26"/>
          <w:szCs w:val="26"/>
          <w:lang w:val="es-MX" w:eastAsia="es-MX"/>
        </w:rPr>
        <w:t xml:space="preserve">el </w:t>
      </w:r>
      <w:r w:rsidRPr="00A538DC">
        <w:rPr>
          <w:rFonts w:ascii="Arial Narrow" w:hAnsi="Arial Narrow"/>
          <w:sz w:val="26"/>
          <w:szCs w:val="26"/>
          <w:lang w:val="es-MX" w:eastAsia="es-MX"/>
        </w:rPr>
        <w:t>espíritu de la presente reforma destacando que las y los jóvenes son un grupo prioritario para la vida pública</w:t>
      </w:r>
      <w:r w:rsidR="00116764">
        <w:rPr>
          <w:rFonts w:ascii="Arial Narrow" w:hAnsi="Arial Narrow"/>
          <w:sz w:val="26"/>
          <w:szCs w:val="26"/>
          <w:lang w:val="es-MX" w:eastAsia="es-MX"/>
        </w:rPr>
        <w:t>,</w:t>
      </w:r>
      <w:r>
        <w:rPr>
          <w:rFonts w:ascii="Arial Narrow" w:hAnsi="Arial Narrow"/>
          <w:sz w:val="26"/>
          <w:szCs w:val="26"/>
          <w:lang w:val="es-MX" w:eastAsia="es-MX"/>
        </w:rPr>
        <w:t xml:space="preserve"> </w:t>
      </w:r>
      <w:r w:rsidRPr="00A538DC">
        <w:rPr>
          <w:rFonts w:ascii="Arial Narrow" w:hAnsi="Arial Narrow"/>
          <w:sz w:val="26"/>
          <w:szCs w:val="26"/>
          <w:lang w:val="es-MX" w:eastAsia="es-MX"/>
        </w:rPr>
        <w:t>su fuerza social</w:t>
      </w:r>
      <w:r w:rsidR="00116764">
        <w:rPr>
          <w:rFonts w:ascii="Arial Narrow" w:hAnsi="Arial Narrow"/>
          <w:sz w:val="26"/>
          <w:szCs w:val="26"/>
          <w:lang w:val="es-MX" w:eastAsia="es-MX"/>
        </w:rPr>
        <w:t>,</w:t>
      </w:r>
      <w:r w:rsidRPr="00A538DC">
        <w:rPr>
          <w:rFonts w:ascii="Arial Narrow" w:hAnsi="Arial Narrow"/>
          <w:sz w:val="26"/>
          <w:szCs w:val="26"/>
          <w:lang w:val="es-MX" w:eastAsia="es-MX"/>
        </w:rPr>
        <w:t xml:space="preserve"> económica</w:t>
      </w:r>
      <w:r w:rsidR="00116764">
        <w:rPr>
          <w:rFonts w:ascii="Arial Narrow" w:hAnsi="Arial Narrow"/>
          <w:sz w:val="26"/>
          <w:szCs w:val="26"/>
          <w:lang w:val="es-MX" w:eastAsia="es-MX"/>
        </w:rPr>
        <w:t>,</w:t>
      </w:r>
      <w:r w:rsidRPr="00A538DC">
        <w:rPr>
          <w:rFonts w:ascii="Arial Narrow" w:hAnsi="Arial Narrow"/>
          <w:sz w:val="26"/>
          <w:szCs w:val="26"/>
          <w:lang w:val="es-MX" w:eastAsia="es-MX"/>
        </w:rPr>
        <w:t xml:space="preserve"> cultural y política</w:t>
      </w:r>
      <w:r w:rsidR="00116764">
        <w:rPr>
          <w:rFonts w:ascii="Arial Narrow" w:hAnsi="Arial Narrow"/>
          <w:sz w:val="26"/>
          <w:szCs w:val="26"/>
          <w:lang w:val="es-MX" w:eastAsia="es-MX"/>
        </w:rPr>
        <w:t>,</w:t>
      </w:r>
      <w:r w:rsidRPr="00A538DC">
        <w:rPr>
          <w:rFonts w:ascii="Arial Narrow" w:hAnsi="Arial Narrow"/>
          <w:sz w:val="26"/>
          <w:szCs w:val="26"/>
          <w:lang w:val="es-MX" w:eastAsia="es-MX"/>
        </w:rPr>
        <w:t xml:space="preserve"> es innegable</w:t>
      </w:r>
      <w:r w:rsidR="00116764">
        <w:rPr>
          <w:rFonts w:ascii="Arial Narrow" w:hAnsi="Arial Narrow"/>
          <w:sz w:val="26"/>
          <w:szCs w:val="26"/>
          <w:lang w:val="es-MX" w:eastAsia="es-MX"/>
        </w:rPr>
        <w:t>.</w:t>
      </w:r>
      <w:r w:rsidRPr="00A538DC">
        <w:rPr>
          <w:rFonts w:ascii="Arial Narrow" w:hAnsi="Arial Narrow"/>
          <w:sz w:val="26"/>
          <w:szCs w:val="26"/>
          <w:lang w:val="es-MX" w:eastAsia="es-MX"/>
        </w:rPr>
        <w:t xml:space="preserve"> </w:t>
      </w:r>
      <w:r w:rsidR="00116764">
        <w:rPr>
          <w:rFonts w:ascii="Arial Narrow" w:hAnsi="Arial Narrow"/>
          <w:sz w:val="26"/>
          <w:szCs w:val="26"/>
          <w:lang w:val="es-MX" w:eastAsia="es-MX"/>
        </w:rPr>
        <w:t>E</w:t>
      </w:r>
      <w:r w:rsidRPr="00A538DC">
        <w:rPr>
          <w:rFonts w:ascii="Arial Narrow" w:hAnsi="Arial Narrow"/>
          <w:sz w:val="26"/>
          <w:szCs w:val="26"/>
          <w:lang w:val="es-MX" w:eastAsia="es-MX"/>
        </w:rPr>
        <w:t xml:space="preserve">n </w:t>
      </w:r>
      <w:r>
        <w:rPr>
          <w:rFonts w:ascii="Arial Narrow" w:hAnsi="Arial Narrow"/>
          <w:sz w:val="26"/>
          <w:szCs w:val="26"/>
          <w:lang w:val="es-MX" w:eastAsia="es-MX"/>
        </w:rPr>
        <w:t>Y</w:t>
      </w:r>
      <w:r w:rsidRPr="00A538DC">
        <w:rPr>
          <w:rFonts w:ascii="Arial Narrow" w:hAnsi="Arial Narrow"/>
          <w:sz w:val="26"/>
          <w:szCs w:val="26"/>
          <w:lang w:val="es-MX" w:eastAsia="es-MX"/>
        </w:rPr>
        <w:t>ucatán</w:t>
      </w:r>
      <w:r w:rsidR="00705499">
        <w:rPr>
          <w:rFonts w:ascii="Arial Narrow" w:hAnsi="Arial Narrow"/>
          <w:sz w:val="26"/>
          <w:szCs w:val="26"/>
          <w:lang w:val="es-MX" w:eastAsia="es-MX"/>
        </w:rPr>
        <w:t>,</w:t>
      </w:r>
      <w:r w:rsidRPr="00A538DC">
        <w:rPr>
          <w:rFonts w:ascii="Arial Narrow" w:hAnsi="Arial Narrow"/>
          <w:sz w:val="26"/>
          <w:szCs w:val="26"/>
          <w:lang w:val="es-MX" w:eastAsia="es-MX"/>
        </w:rPr>
        <w:t xml:space="preserve"> la fuerza viene precisamente de la juventud en su</w:t>
      </w:r>
      <w:r w:rsidR="000E7348">
        <w:rPr>
          <w:rFonts w:ascii="Arial Narrow" w:hAnsi="Arial Narrow"/>
          <w:sz w:val="26"/>
          <w:szCs w:val="26"/>
          <w:lang w:val="es-MX" w:eastAsia="es-MX"/>
        </w:rPr>
        <w:t>s</w:t>
      </w:r>
      <w:r w:rsidRPr="00A538DC">
        <w:rPr>
          <w:rFonts w:ascii="Arial Narrow" w:hAnsi="Arial Narrow"/>
          <w:sz w:val="26"/>
          <w:szCs w:val="26"/>
          <w:lang w:val="es-MX" w:eastAsia="es-MX"/>
        </w:rPr>
        <w:t xml:space="preserve"> ideas sus anhelos y en la interesa que siempre los ha caracterizado</w:t>
      </w:r>
      <w:r w:rsidR="00116764">
        <w:rPr>
          <w:rFonts w:ascii="Arial Narrow" w:hAnsi="Arial Narrow"/>
          <w:sz w:val="26"/>
          <w:szCs w:val="26"/>
          <w:lang w:val="es-MX" w:eastAsia="es-MX"/>
        </w:rPr>
        <w:t>,</w:t>
      </w:r>
      <w:r w:rsidRPr="00A538DC">
        <w:rPr>
          <w:rFonts w:ascii="Arial Narrow" w:hAnsi="Arial Narrow"/>
          <w:sz w:val="26"/>
          <w:szCs w:val="26"/>
          <w:lang w:val="es-MX" w:eastAsia="es-MX"/>
        </w:rPr>
        <w:t xml:space="preserve"> es momento de escuchar las voces de miles de jóvenes que reclaman derechos como el acceso a la educación</w:t>
      </w:r>
      <w:r w:rsidR="001E52BD">
        <w:rPr>
          <w:rFonts w:ascii="Arial Narrow" w:hAnsi="Arial Narrow"/>
          <w:sz w:val="26"/>
          <w:szCs w:val="26"/>
          <w:lang w:val="es-MX" w:eastAsia="es-MX"/>
        </w:rPr>
        <w:t>,</w:t>
      </w:r>
      <w:r w:rsidRPr="00A538DC">
        <w:rPr>
          <w:rFonts w:ascii="Arial Narrow" w:hAnsi="Arial Narrow"/>
          <w:sz w:val="26"/>
          <w:szCs w:val="26"/>
          <w:lang w:val="es-MX" w:eastAsia="es-MX"/>
        </w:rPr>
        <w:t xml:space="preserve"> a la salud</w:t>
      </w:r>
      <w:r w:rsidR="001E52BD">
        <w:rPr>
          <w:rFonts w:ascii="Arial Narrow" w:hAnsi="Arial Narrow"/>
          <w:sz w:val="26"/>
          <w:szCs w:val="26"/>
          <w:lang w:val="es-MX" w:eastAsia="es-MX"/>
        </w:rPr>
        <w:t>,</w:t>
      </w:r>
      <w:r w:rsidRPr="00A538DC">
        <w:rPr>
          <w:rFonts w:ascii="Arial Narrow" w:hAnsi="Arial Narrow"/>
          <w:sz w:val="26"/>
          <w:szCs w:val="26"/>
          <w:lang w:val="es-MX" w:eastAsia="es-MX"/>
        </w:rPr>
        <w:t xml:space="preserve"> a un trabajo digno bien remunerado y con prestaciones</w:t>
      </w:r>
      <w:r w:rsidR="001E52BD">
        <w:rPr>
          <w:rFonts w:ascii="Arial Narrow" w:hAnsi="Arial Narrow"/>
          <w:sz w:val="26"/>
          <w:szCs w:val="26"/>
          <w:lang w:val="es-MX" w:eastAsia="es-MX"/>
        </w:rPr>
        <w:t>,</w:t>
      </w:r>
      <w:r w:rsidRPr="00A538DC">
        <w:rPr>
          <w:rFonts w:ascii="Arial Narrow" w:hAnsi="Arial Narrow"/>
          <w:sz w:val="26"/>
          <w:szCs w:val="26"/>
          <w:lang w:val="es-MX" w:eastAsia="es-MX"/>
        </w:rPr>
        <w:t xml:space="preserve"> acceso a una vivienda digna</w:t>
      </w:r>
      <w:r w:rsidR="001E52BD">
        <w:rPr>
          <w:rFonts w:ascii="Arial Narrow" w:hAnsi="Arial Narrow"/>
          <w:sz w:val="26"/>
          <w:szCs w:val="26"/>
          <w:lang w:val="es-MX" w:eastAsia="es-MX"/>
        </w:rPr>
        <w:t>,</w:t>
      </w:r>
      <w:r w:rsidRPr="00A538DC">
        <w:rPr>
          <w:rFonts w:ascii="Arial Narrow" w:hAnsi="Arial Narrow"/>
          <w:sz w:val="26"/>
          <w:szCs w:val="26"/>
          <w:lang w:val="es-MX" w:eastAsia="es-MX"/>
        </w:rPr>
        <w:t xml:space="preserve"> a la información</w:t>
      </w:r>
      <w:r w:rsidR="001E52BD">
        <w:rPr>
          <w:rFonts w:ascii="Arial Narrow" w:hAnsi="Arial Narrow"/>
          <w:sz w:val="26"/>
          <w:szCs w:val="26"/>
          <w:lang w:val="es-MX" w:eastAsia="es-MX"/>
        </w:rPr>
        <w:t>,</w:t>
      </w:r>
      <w:r w:rsidRPr="00A538DC">
        <w:rPr>
          <w:rFonts w:ascii="Arial Narrow" w:hAnsi="Arial Narrow"/>
          <w:sz w:val="26"/>
          <w:szCs w:val="26"/>
          <w:lang w:val="es-MX" w:eastAsia="es-MX"/>
        </w:rPr>
        <w:t xml:space="preserve"> al derecho a ser escuchados</w:t>
      </w:r>
      <w:r w:rsidR="001E52BD">
        <w:rPr>
          <w:rFonts w:ascii="Arial Narrow" w:hAnsi="Arial Narrow"/>
          <w:sz w:val="26"/>
          <w:szCs w:val="26"/>
          <w:lang w:val="es-MX" w:eastAsia="es-MX"/>
        </w:rPr>
        <w:t>,</w:t>
      </w:r>
      <w:r w:rsidRPr="00A538DC">
        <w:rPr>
          <w:rFonts w:ascii="Arial Narrow" w:hAnsi="Arial Narrow"/>
          <w:sz w:val="26"/>
          <w:szCs w:val="26"/>
          <w:lang w:val="es-MX" w:eastAsia="es-MX"/>
        </w:rPr>
        <w:t xml:space="preserve"> a seguir viviendo en un </w:t>
      </w:r>
      <w:r w:rsidR="00CF2774">
        <w:rPr>
          <w:rFonts w:ascii="Arial Narrow" w:hAnsi="Arial Narrow"/>
          <w:sz w:val="26"/>
          <w:szCs w:val="26"/>
          <w:lang w:val="es-MX" w:eastAsia="es-MX"/>
        </w:rPr>
        <w:t>e</w:t>
      </w:r>
      <w:r w:rsidRPr="00A538DC">
        <w:rPr>
          <w:rFonts w:ascii="Arial Narrow" w:hAnsi="Arial Narrow"/>
          <w:sz w:val="26"/>
          <w:szCs w:val="26"/>
          <w:lang w:val="es-MX" w:eastAsia="es-MX"/>
        </w:rPr>
        <w:t xml:space="preserve">stado sin violencia y toda una serie de </w:t>
      </w:r>
      <w:r w:rsidR="00CF2774">
        <w:rPr>
          <w:rFonts w:ascii="Arial Narrow" w:hAnsi="Arial Narrow"/>
          <w:sz w:val="26"/>
          <w:szCs w:val="26"/>
          <w:lang w:val="es-MX" w:eastAsia="es-MX"/>
        </w:rPr>
        <w:t>d</w:t>
      </w:r>
      <w:r w:rsidRPr="00A538DC">
        <w:rPr>
          <w:rFonts w:ascii="Arial Narrow" w:hAnsi="Arial Narrow"/>
          <w:sz w:val="26"/>
          <w:szCs w:val="26"/>
          <w:lang w:val="es-MX" w:eastAsia="es-MX"/>
        </w:rPr>
        <w:t>erechos más que demanda este grupo poblacional</w:t>
      </w:r>
      <w:r w:rsidR="001E52BD">
        <w:rPr>
          <w:rFonts w:ascii="Arial Narrow" w:hAnsi="Arial Narrow"/>
          <w:sz w:val="26"/>
          <w:szCs w:val="26"/>
          <w:lang w:val="es-MX" w:eastAsia="es-MX"/>
        </w:rPr>
        <w:t>.</w:t>
      </w:r>
      <w:r w:rsidRPr="00A538DC">
        <w:rPr>
          <w:rFonts w:ascii="Arial Narrow" w:hAnsi="Arial Narrow"/>
          <w:sz w:val="26"/>
          <w:szCs w:val="26"/>
          <w:lang w:val="es-MX" w:eastAsia="es-MX"/>
        </w:rPr>
        <w:t xml:space="preserve"> </w:t>
      </w:r>
      <w:r w:rsidR="001E52BD">
        <w:rPr>
          <w:rFonts w:ascii="Arial Narrow" w:hAnsi="Arial Narrow"/>
          <w:sz w:val="26"/>
          <w:szCs w:val="26"/>
          <w:lang w:val="es-MX" w:eastAsia="es-MX"/>
        </w:rPr>
        <w:t>E</w:t>
      </w:r>
      <w:r w:rsidRPr="00A538DC">
        <w:rPr>
          <w:rFonts w:ascii="Arial Narrow" w:hAnsi="Arial Narrow"/>
          <w:sz w:val="26"/>
          <w:szCs w:val="26"/>
          <w:lang w:val="es-MX" w:eastAsia="es-MX"/>
        </w:rPr>
        <w:t>so es lo que hoy piden y exigen los jóvenes y tenemos que prestar atención</w:t>
      </w:r>
      <w:r w:rsidR="001E52BD">
        <w:rPr>
          <w:rFonts w:ascii="Arial Narrow" w:hAnsi="Arial Narrow"/>
          <w:sz w:val="26"/>
          <w:szCs w:val="26"/>
          <w:lang w:val="es-MX" w:eastAsia="es-MX"/>
        </w:rPr>
        <w:t>,</w:t>
      </w:r>
      <w:r w:rsidRPr="00A538DC">
        <w:rPr>
          <w:rFonts w:ascii="Arial Narrow" w:hAnsi="Arial Narrow"/>
          <w:sz w:val="26"/>
          <w:szCs w:val="26"/>
          <w:lang w:val="es-MX" w:eastAsia="es-MX"/>
        </w:rPr>
        <w:t xml:space="preserve"> cuando salimos a las calles y nos encontramos con jóvenes es lo primero que nos dicen y tienen toda la razón</w:t>
      </w:r>
      <w:r w:rsidR="001E52BD">
        <w:rPr>
          <w:rFonts w:ascii="Arial Narrow" w:hAnsi="Arial Narrow"/>
          <w:sz w:val="26"/>
          <w:szCs w:val="26"/>
          <w:lang w:val="es-MX" w:eastAsia="es-MX"/>
        </w:rPr>
        <w:t>;</w:t>
      </w:r>
      <w:r w:rsidRPr="00A538DC">
        <w:rPr>
          <w:rFonts w:ascii="Arial Narrow" w:hAnsi="Arial Narrow"/>
          <w:sz w:val="26"/>
          <w:szCs w:val="26"/>
          <w:lang w:val="es-MX" w:eastAsia="es-MX"/>
        </w:rPr>
        <w:t xml:space="preserve"> por eso</w:t>
      </w:r>
      <w:r w:rsidR="00705499">
        <w:rPr>
          <w:rFonts w:ascii="Arial Narrow" w:hAnsi="Arial Narrow"/>
          <w:sz w:val="26"/>
          <w:szCs w:val="26"/>
          <w:lang w:val="es-MX" w:eastAsia="es-MX"/>
        </w:rPr>
        <w:t>,</w:t>
      </w:r>
      <w:r w:rsidRPr="00A538DC">
        <w:rPr>
          <w:rFonts w:ascii="Arial Narrow" w:hAnsi="Arial Narrow"/>
          <w:sz w:val="26"/>
          <w:szCs w:val="26"/>
          <w:lang w:val="es-MX" w:eastAsia="es-MX"/>
        </w:rPr>
        <w:t xml:space="preserve"> desde la </w:t>
      </w:r>
      <w:r w:rsidR="001E52BD">
        <w:rPr>
          <w:rFonts w:ascii="Arial Narrow" w:hAnsi="Arial Narrow"/>
          <w:sz w:val="26"/>
          <w:szCs w:val="26"/>
          <w:lang w:val="es-MX" w:eastAsia="es-MX"/>
        </w:rPr>
        <w:t>F</w:t>
      </w:r>
      <w:r w:rsidRPr="00A538DC">
        <w:rPr>
          <w:rFonts w:ascii="Arial Narrow" w:hAnsi="Arial Narrow"/>
          <w:sz w:val="26"/>
          <w:szCs w:val="26"/>
          <w:lang w:val="es-MX" w:eastAsia="es-MX"/>
        </w:rPr>
        <w:t xml:space="preserve">racción </w:t>
      </w:r>
      <w:r w:rsidR="001E52BD">
        <w:rPr>
          <w:rFonts w:ascii="Arial Narrow" w:hAnsi="Arial Narrow"/>
          <w:sz w:val="26"/>
          <w:szCs w:val="26"/>
          <w:lang w:val="es-MX" w:eastAsia="es-MX"/>
        </w:rPr>
        <w:t>L</w:t>
      </w:r>
      <w:r w:rsidRPr="00A538DC">
        <w:rPr>
          <w:rFonts w:ascii="Arial Narrow" w:hAnsi="Arial Narrow"/>
          <w:sz w:val="26"/>
          <w:szCs w:val="26"/>
          <w:lang w:val="es-MX" w:eastAsia="es-MX"/>
        </w:rPr>
        <w:t xml:space="preserve">egislativa del </w:t>
      </w:r>
      <w:r w:rsidR="001E52BD" w:rsidRPr="001E52BD">
        <w:rPr>
          <w:rFonts w:ascii="Arial Narrow" w:hAnsi="Arial Narrow"/>
          <w:sz w:val="26"/>
          <w:szCs w:val="26"/>
          <w:lang w:val="es-MX" w:eastAsia="es-MX"/>
        </w:rPr>
        <w:t>PAN</w:t>
      </w:r>
      <w:r w:rsidR="001E52BD">
        <w:rPr>
          <w:rFonts w:ascii="Arial Narrow" w:hAnsi="Arial Narrow"/>
          <w:sz w:val="26"/>
          <w:szCs w:val="26"/>
          <w:lang w:val="es-MX" w:eastAsia="es-MX"/>
        </w:rPr>
        <w:t>,</w:t>
      </w:r>
      <w:r w:rsidR="001E52BD" w:rsidRPr="001E52BD">
        <w:rPr>
          <w:rFonts w:ascii="Arial Narrow" w:hAnsi="Arial Narrow"/>
          <w:sz w:val="24"/>
          <w:szCs w:val="24"/>
          <w:lang w:val="es-MX" w:eastAsia="es-MX"/>
        </w:rPr>
        <w:t xml:space="preserve"> </w:t>
      </w:r>
      <w:r w:rsidRPr="00A538DC">
        <w:rPr>
          <w:rFonts w:ascii="Arial Narrow" w:hAnsi="Arial Narrow"/>
          <w:sz w:val="26"/>
          <w:szCs w:val="26"/>
          <w:lang w:val="es-MX" w:eastAsia="es-MX"/>
        </w:rPr>
        <w:t>tenemos un firme compromiso con la juventud para trabajar en proyectos y acciones concretas que garanticen un mejor presente</w:t>
      </w:r>
      <w:r w:rsidR="00705499">
        <w:rPr>
          <w:rFonts w:ascii="Arial Narrow" w:hAnsi="Arial Narrow"/>
          <w:sz w:val="26"/>
          <w:szCs w:val="26"/>
          <w:lang w:val="es-MX" w:eastAsia="es-MX"/>
        </w:rPr>
        <w:t>,</w:t>
      </w:r>
      <w:r w:rsidRPr="00A538DC">
        <w:rPr>
          <w:rFonts w:ascii="Arial Narrow" w:hAnsi="Arial Narrow"/>
          <w:sz w:val="26"/>
          <w:szCs w:val="26"/>
          <w:lang w:val="es-MX" w:eastAsia="es-MX"/>
        </w:rPr>
        <w:t xml:space="preserve"> pero sobre todo un mejor futuro</w:t>
      </w:r>
      <w:r w:rsidR="001E52BD">
        <w:rPr>
          <w:rFonts w:ascii="Arial Narrow" w:hAnsi="Arial Narrow"/>
          <w:sz w:val="26"/>
          <w:szCs w:val="26"/>
          <w:lang w:val="es-MX" w:eastAsia="es-MX"/>
        </w:rPr>
        <w:t>,</w:t>
      </w:r>
      <w:r w:rsidRPr="00A538DC">
        <w:rPr>
          <w:rFonts w:ascii="Arial Narrow" w:hAnsi="Arial Narrow"/>
          <w:sz w:val="26"/>
          <w:szCs w:val="26"/>
          <w:lang w:val="es-MX" w:eastAsia="es-MX"/>
        </w:rPr>
        <w:t xml:space="preserve"> también hemos encontrado voces con este firme compromiso en esta </w:t>
      </w:r>
      <w:r w:rsidR="001E52BD">
        <w:rPr>
          <w:rFonts w:ascii="Arial Narrow" w:hAnsi="Arial Narrow"/>
          <w:sz w:val="26"/>
          <w:szCs w:val="26"/>
          <w:lang w:val="es-MX" w:eastAsia="es-MX"/>
        </w:rPr>
        <w:t>LXIII</w:t>
      </w:r>
      <w:r w:rsidRPr="00A538DC">
        <w:rPr>
          <w:rFonts w:ascii="Arial Narrow" w:hAnsi="Arial Narrow"/>
          <w:sz w:val="26"/>
          <w:szCs w:val="26"/>
          <w:lang w:val="es-MX" w:eastAsia="es-MX"/>
        </w:rPr>
        <w:t xml:space="preserve"> </w:t>
      </w:r>
      <w:r w:rsidR="001E52BD">
        <w:rPr>
          <w:rFonts w:ascii="Arial Narrow" w:hAnsi="Arial Narrow"/>
          <w:sz w:val="26"/>
          <w:szCs w:val="26"/>
          <w:lang w:val="es-MX" w:eastAsia="es-MX"/>
        </w:rPr>
        <w:t>L</w:t>
      </w:r>
      <w:r w:rsidRPr="00A538DC">
        <w:rPr>
          <w:rFonts w:ascii="Arial Narrow" w:hAnsi="Arial Narrow"/>
          <w:sz w:val="26"/>
          <w:szCs w:val="26"/>
          <w:lang w:val="es-MX" w:eastAsia="es-MX"/>
        </w:rPr>
        <w:t>egislatura</w:t>
      </w:r>
      <w:r w:rsidR="00705499">
        <w:rPr>
          <w:rFonts w:ascii="Arial Narrow" w:hAnsi="Arial Narrow"/>
          <w:sz w:val="26"/>
          <w:szCs w:val="26"/>
          <w:lang w:val="es-MX" w:eastAsia="es-MX"/>
        </w:rPr>
        <w:t>,</w:t>
      </w:r>
      <w:r w:rsidRPr="00A538DC">
        <w:rPr>
          <w:rFonts w:ascii="Arial Narrow" w:hAnsi="Arial Narrow"/>
          <w:sz w:val="26"/>
          <w:szCs w:val="26"/>
          <w:lang w:val="es-MX" w:eastAsia="es-MX"/>
        </w:rPr>
        <w:t xml:space="preserve"> </w:t>
      </w:r>
      <w:r w:rsidR="00705499">
        <w:rPr>
          <w:rFonts w:ascii="Arial Narrow" w:hAnsi="Arial Narrow"/>
          <w:sz w:val="26"/>
          <w:szCs w:val="26"/>
          <w:lang w:val="es-MX" w:eastAsia="es-MX"/>
        </w:rPr>
        <w:t>c</w:t>
      </w:r>
      <w:r w:rsidRPr="00A538DC">
        <w:rPr>
          <w:rFonts w:ascii="Arial Narrow" w:hAnsi="Arial Narrow"/>
          <w:sz w:val="26"/>
          <w:szCs w:val="26"/>
          <w:lang w:val="es-MX" w:eastAsia="es-MX"/>
        </w:rPr>
        <w:t xml:space="preserve">ompañeros y compañeras </w:t>
      </w:r>
      <w:r w:rsidR="001E52BD">
        <w:rPr>
          <w:rFonts w:ascii="Arial Narrow" w:hAnsi="Arial Narrow"/>
          <w:sz w:val="26"/>
          <w:szCs w:val="26"/>
          <w:lang w:val="es-MX" w:eastAsia="es-MX"/>
        </w:rPr>
        <w:t>D</w:t>
      </w:r>
      <w:r w:rsidRPr="00A538DC">
        <w:rPr>
          <w:rFonts w:ascii="Arial Narrow" w:hAnsi="Arial Narrow"/>
          <w:sz w:val="26"/>
          <w:szCs w:val="26"/>
          <w:lang w:val="es-MX" w:eastAsia="es-MX"/>
        </w:rPr>
        <w:t xml:space="preserve">iputadas y </w:t>
      </w:r>
      <w:r w:rsidR="001E52BD">
        <w:rPr>
          <w:rFonts w:ascii="Arial Narrow" w:hAnsi="Arial Narrow"/>
          <w:sz w:val="26"/>
          <w:szCs w:val="26"/>
          <w:lang w:val="es-MX" w:eastAsia="es-MX"/>
        </w:rPr>
        <w:t>D</w:t>
      </w:r>
      <w:r w:rsidRPr="00A538DC">
        <w:rPr>
          <w:rFonts w:ascii="Arial Narrow" w:hAnsi="Arial Narrow"/>
          <w:sz w:val="26"/>
          <w:szCs w:val="26"/>
          <w:lang w:val="es-MX" w:eastAsia="es-MX"/>
        </w:rPr>
        <w:t>iputados que han hecho también uso de esta tribuna para hablar de los jóvenes</w:t>
      </w:r>
      <w:r w:rsidR="001E52BD">
        <w:rPr>
          <w:rFonts w:ascii="Arial Narrow" w:hAnsi="Arial Narrow"/>
          <w:sz w:val="26"/>
          <w:szCs w:val="26"/>
          <w:lang w:val="es-MX" w:eastAsia="es-MX"/>
        </w:rPr>
        <w:t>,</w:t>
      </w:r>
      <w:r w:rsidRPr="00A538DC">
        <w:rPr>
          <w:rFonts w:ascii="Arial Narrow" w:hAnsi="Arial Narrow"/>
          <w:sz w:val="26"/>
          <w:szCs w:val="26"/>
          <w:lang w:val="es-MX" w:eastAsia="es-MX"/>
        </w:rPr>
        <w:t xml:space="preserve"> lo hemos visto en </w:t>
      </w:r>
      <w:r w:rsidR="001E52BD">
        <w:rPr>
          <w:rFonts w:ascii="Arial Narrow" w:hAnsi="Arial Narrow"/>
          <w:sz w:val="26"/>
          <w:szCs w:val="26"/>
          <w:lang w:val="es-MX" w:eastAsia="es-MX"/>
        </w:rPr>
        <w:t>I</w:t>
      </w:r>
      <w:r w:rsidRPr="00A538DC">
        <w:rPr>
          <w:rFonts w:ascii="Arial Narrow" w:hAnsi="Arial Narrow"/>
          <w:sz w:val="26"/>
          <w:szCs w:val="26"/>
          <w:lang w:val="es-MX" w:eastAsia="es-MX"/>
        </w:rPr>
        <w:t>niciativas</w:t>
      </w:r>
      <w:r w:rsidR="001E52BD">
        <w:rPr>
          <w:rFonts w:ascii="Arial Narrow" w:hAnsi="Arial Narrow"/>
          <w:sz w:val="26"/>
          <w:szCs w:val="26"/>
          <w:lang w:val="es-MX" w:eastAsia="es-MX"/>
        </w:rPr>
        <w:t>,</w:t>
      </w:r>
      <w:r w:rsidRPr="00A538DC">
        <w:rPr>
          <w:rFonts w:ascii="Arial Narrow" w:hAnsi="Arial Narrow"/>
          <w:sz w:val="26"/>
          <w:szCs w:val="26"/>
          <w:lang w:val="es-MX" w:eastAsia="es-MX"/>
        </w:rPr>
        <w:t xml:space="preserve"> en foros y demás actividades donde se ha incluido la participación de jóvenes</w:t>
      </w:r>
      <w:r w:rsidR="001E52BD">
        <w:rPr>
          <w:rFonts w:ascii="Arial Narrow" w:hAnsi="Arial Narrow"/>
          <w:sz w:val="26"/>
          <w:szCs w:val="26"/>
          <w:lang w:val="es-MX" w:eastAsia="es-MX"/>
        </w:rPr>
        <w:t>.</w:t>
      </w:r>
      <w:r w:rsidRPr="00A538DC">
        <w:rPr>
          <w:rFonts w:ascii="Arial Narrow" w:hAnsi="Arial Narrow"/>
          <w:sz w:val="26"/>
          <w:szCs w:val="26"/>
          <w:lang w:val="es-MX" w:eastAsia="es-MX"/>
        </w:rPr>
        <w:t xml:space="preserve"> </w:t>
      </w:r>
      <w:r w:rsidR="001E52BD">
        <w:rPr>
          <w:rFonts w:ascii="Arial Narrow" w:hAnsi="Arial Narrow"/>
          <w:sz w:val="26"/>
          <w:szCs w:val="26"/>
          <w:lang w:val="es-MX" w:eastAsia="es-MX"/>
        </w:rPr>
        <w:t>L</w:t>
      </w:r>
      <w:r w:rsidRPr="00A538DC">
        <w:rPr>
          <w:rFonts w:ascii="Arial Narrow" w:hAnsi="Arial Narrow"/>
          <w:sz w:val="26"/>
          <w:szCs w:val="26"/>
          <w:lang w:val="es-MX" w:eastAsia="es-MX"/>
        </w:rPr>
        <w:t>a pluralidad de la sociedad</w:t>
      </w:r>
      <w:r w:rsidR="001E52BD">
        <w:rPr>
          <w:rFonts w:ascii="Arial Narrow" w:hAnsi="Arial Narrow"/>
          <w:sz w:val="26"/>
          <w:szCs w:val="26"/>
          <w:lang w:val="es-MX" w:eastAsia="es-MX"/>
        </w:rPr>
        <w:t>,</w:t>
      </w:r>
      <w:r w:rsidRPr="00A538DC">
        <w:rPr>
          <w:rFonts w:ascii="Arial Narrow" w:hAnsi="Arial Narrow"/>
          <w:sz w:val="26"/>
          <w:szCs w:val="26"/>
          <w:lang w:val="es-MX" w:eastAsia="es-MX"/>
        </w:rPr>
        <w:t xml:space="preserve"> la complejidad de demandas ciudadanas y las crisis económicas</w:t>
      </w:r>
      <w:r w:rsidR="001E52BD">
        <w:rPr>
          <w:rFonts w:ascii="Arial Narrow" w:hAnsi="Arial Narrow"/>
          <w:sz w:val="26"/>
          <w:szCs w:val="26"/>
          <w:lang w:val="es-MX" w:eastAsia="es-MX"/>
        </w:rPr>
        <w:t>,</w:t>
      </w:r>
      <w:r w:rsidRPr="00A538DC">
        <w:rPr>
          <w:rFonts w:ascii="Arial Narrow" w:hAnsi="Arial Narrow"/>
          <w:sz w:val="26"/>
          <w:szCs w:val="26"/>
          <w:lang w:val="es-MX" w:eastAsia="es-MX"/>
        </w:rPr>
        <w:t xml:space="preserve"> son algunos de los fenómenos que impulsan a buscar caminos más creativos</w:t>
      </w:r>
      <w:r w:rsidR="001E52BD">
        <w:rPr>
          <w:rFonts w:ascii="Arial Narrow" w:hAnsi="Arial Narrow"/>
          <w:sz w:val="26"/>
          <w:szCs w:val="26"/>
          <w:lang w:val="es-MX" w:eastAsia="es-MX"/>
        </w:rPr>
        <w:t>,</w:t>
      </w:r>
      <w:r w:rsidRPr="00A538DC">
        <w:rPr>
          <w:rFonts w:ascii="Arial Narrow" w:hAnsi="Arial Narrow"/>
          <w:sz w:val="26"/>
          <w:szCs w:val="26"/>
          <w:lang w:val="es-MX" w:eastAsia="es-MX"/>
        </w:rPr>
        <w:t xml:space="preserve"> diversos e incluyentes para la toma de decisiones y la solución de problemas públicos con el reconocimiento de sus derechos a nivel </w:t>
      </w:r>
      <w:r w:rsidR="001E52BD">
        <w:rPr>
          <w:rFonts w:ascii="Arial Narrow" w:hAnsi="Arial Narrow"/>
          <w:sz w:val="26"/>
          <w:szCs w:val="26"/>
          <w:lang w:val="es-MX" w:eastAsia="es-MX"/>
        </w:rPr>
        <w:t>C</w:t>
      </w:r>
      <w:r w:rsidRPr="00A538DC">
        <w:rPr>
          <w:rFonts w:ascii="Arial Narrow" w:hAnsi="Arial Narrow"/>
          <w:sz w:val="26"/>
          <w:szCs w:val="26"/>
          <w:lang w:val="es-MX" w:eastAsia="es-MX"/>
        </w:rPr>
        <w:t>onstitucional</w:t>
      </w:r>
      <w:r w:rsidR="001E52BD">
        <w:rPr>
          <w:rFonts w:ascii="Arial Narrow" w:hAnsi="Arial Narrow"/>
          <w:sz w:val="26"/>
          <w:szCs w:val="26"/>
          <w:lang w:val="es-MX" w:eastAsia="es-MX"/>
        </w:rPr>
        <w:t>,</w:t>
      </w:r>
      <w:r w:rsidRPr="00A538DC">
        <w:rPr>
          <w:rFonts w:ascii="Arial Narrow" w:hAnsi="Arial Narrow"/>
          <w:sz w:val="26"/>
          <w:szCs w:val="26"/>
          <w:lang w:val="es-MX" w:eastAsia="es-MX"/>
        </w:rPr>
        <w:t xml:space="preserve"> contribuimos a la vanguardia </w:t>
      </w:r>
      <w:r>
        <w:rPr>
          <w:rFonts w:ascii="Arial Narrow" w:hAnsi="Arial Narrow"/>
          <w:sz w:val="26"/>
          <w:szCs w:val="26"/>
          <w:lang w:val="es-MX" w:eastAsia="es-MX"/>
        </w:rPr>
        <w:t>L</w:t>
      </w:r>
      <w:r w:rsidRPr="00A538DC">
        <w:rPr>
          <w:rFonts w:ascii="Arial Narrow" w:hAnsi="Arial Narrow"/>
          <w:sz w:val="26"/>
          <w:szCs w:val="26"/>
          <w:lang w:val="es-MX" w:eastAsia="es-MX"/>
        </w:rPr>
        <w:t>egislativa</w:t>
      </w:r>
      <w:r w:rsidR="001E52BD">
        <w:rPr>
          <w:rFonts w:ascii="Arial Narrow" w:hAnsi="Arial Narrow"/>
          <w:sz w:val="26"/>
          <w:szCs w:val="26"/>
          <w:lang w:val="es-MX" w:eastAsia="es-MX"/>
        </w:rPr>
        <w:t>,</w:t>
      </w:r>
      <w:r>
        <w:rPr>
          <w:rFonts w:ascii="Arial Narrow" w:hAnsi="Arial Narrow"/>
          <w:sz w:val="26"/>
          <w:szCs w:val="26"/>
          <w:lang w:val="es-MX" w:eastAsia="es-MX"/>
        </w:rPr>
        <w:t xml:space="preserve"> </w:t>
      </w:r>
      <w:r w:rsidRPr="00A538DC">
        <w:rPr>
          <w:rFonts w:ascii="Arial Narrow" w:hAnsi="Arial Narrow"/>
          <w:sz w:val="26"/>
          <w:szCs w:val="26"/>
          <w:lang w:val="es-MX" w:eastAsia="es-MX"/>
        </w:rPr>
        <w:t xml:space="preserve">aportamos a la transformación social y establecemos la obligación por parte del </w:t>
      </w:r>
      <w:r w:rsidR="001E52BD">
        <w:rPr>
          <w:rFonts w:ascii="Arial Narrow" w:hAnsi="Arial Narrow"/>
          <w:sz w:val="26"/>
          <w:szCs w:val="26"/>
          <w:lang w:val="es-MX" w:eastAsia="es-MX"/>
        </w:rPr>
        <w:t>E</w:t>
      </w:r>
      <w:r w:rsidRPr="00A538DC">
        <w:rPr>
          <w:rFonts w:ascii="Arial Narrow" w:hAnsi="Arial Narrow"/>
          <w:sz w:val="26"/>
          <w:szCs w:val="26"/>
          <w:lang w:val="es-MX" w:eastAsia="es-MX"/>
        </w:rPr>
        <w:t xml:space="preserve">stado de promover el </w:t>
      </w:r>
      <w:r w:rsidR="00811F10">
        <w:rPr>
          <w:rFonts w:ascii="Arial Narrow" w:hAnsi="Arial Narrow"/>
          <w:sz w:val="26"/>
          <w:szCs w:val="26"/>
          <w:lang w:val="es-MX" w:eastAsia="es-MX"/>
        </w:rPr>
        <w:t>d</w:t>
      </w:r>
      <w:r w:rsidRPr="00A538DC">
        <w:rPr>
          <w:rFonts w:ascii="Arial Narrow" w:hAnsi="Arial Narrow"/>
          <w:sz w:val="26"/>
          <w:szCs w:val="26"/>
          <w:lang w:val="es-MX" w:eastAsia="es-MX"/>
        </w:rPr>
        <w:t xml:space="preserve">esarrollo </w:t>
      </w:r>
      <w:r w:rsidR="00811F10">
        <w:rPr>
          <w:rFonts w:ascii="Arial Narrow" w:hAnsi="Arial Narrow"/>
          <w:sz w:val="26"/>
          <w:szCs w:val="26"/>
          <w:lang w:val="es-MX" w:eastAsia="es-MX"/>
        </w:rPr>
        <w:t>i</w:t>
      </w:r>
      <w:r w:rsidRPr="00A538DC">
        <w:rPr>
          <w:rFonts w:ascii="Arial Narrow" w:hAnsi="Arial Narrow"/>
          <w:sz w:val="26"/>
          <w:szCs w:val="26"/>
          <w:lang w:val="es-MX" w:eastAsia="es-MX"/>
        </w:rPr>
        <w:t xml:space="preserve">ntegral de las y los </w:t>
      </w:r>
      <w:r w:rsidR="00811F10">
        <w:rPr>
          <w:rFonts w:ascii="Arial Narrow" w:hAnsi="Arial Narrow"/>
          <w:sz w:val="26"/>
          <w:szCs w:val="26"/>
          <w:lang w:val="es-MX" w:eastAsia="es-MX"/>
        </w:rPr>
        <w:t>j</w:t>
      </w:r>
      <w:r w:rsidRPr="00A538DC">
        <w:rPr>
          <w:rFonts w:ascii="Arial Narrow" w:hAnsi="Arial Narrow"/>
          <w:sz w:val="26"/>
          <w:szCs w:val="26"/>
          <w:lang w:val="es-MX" w:eastAsia="es-MX"/>
        </w:rPr>
        <w:t>óvenes</w:t>
      </w:r>
      <w:r w:rsidR="00811F10">
        <w:rPr>
          <w:rFonts w:ascii="Arial Narrow" w:hAnsi="Arial Narrow"/>
          <w:sz w:val="26"/>
          <w:szCs w:val="26"/>
          <w:lang w:val="es-MX" w:eastAsia="es-MX"/>
        </w:rPr>
        <w:t>.</w:t>
      </w:r>
      <w:r w:rsidRPr="00A538DC">
        <w:rPr>
          <w:rFonts w:ascii="Arial Narrow" w:hAnsi="Arial Narrow"/>
          <w:sz w:val="26"/>
          <w:szCs w:val="26"/>
          <w:lang w:val="es-MX" w:eastAsia="es-MX"/>
        </w:rPr>
        <w:t xml:space="preserve"> </w:t>
      </w:r>
      <w:r w:rsidR="00811F10">
        <w:rPr>
          <w:rFonts w:ascii="Arial Narrow" w:hAnsi="Arial Narrow"/>
          <w:sz w:val="26"/>
          <w:szCs w:val="26"/>
          <w:lang w:val="es-MX" w:eastAsia="es-MX"/>
        </w:rPr>
        <w:t>P</w:t>
      </w:r>
      <w:r w:rsidRPr="00A538DC">
        <w:rPr>
          <w:rFonts w:ascii="Arial Narrow" w:hAnsi="Arial Narrow"/>
          <w:sz w:val="26"/>
          <w:szCs w:val="26"/>
          <w:lang w:val="es-MX" w:eastAsia="es-MX"/>
        </w:rPr>
        <w:t>ara finalizar</w:t>
      </w:r>
      <w:r w:rsidR="00811F10">
        <w:rPr>
          <w:rFonts w:ascii="Arial Narrow" w:hAnsi="Arial Narrow"/>
          <w:sz w:val="26"/>
          <w:szCs w:val="26"/>
          <w:lang w:val="es-MX" w:eastAsia="es-MX"/>
        </w:rPr>
        <w:t>,</w:t>
      </w:r>
      <w:r w:rsidRPr="00A538DC">
        <w:rPr>
          <w:rFonts w:ascii="Arial Narrow" w:hAnsi="Arial Narrow"/>
          <w:sz w:val="26"/>
          <w:szCs w:val="26"/>
          <w:lang w:val="es-MX" w:eastAsia="es-MX"/>
        </w:rPr>
        <w:t xml:space="preserve"> esta </w:t>
      </w:r>
      <w:r w:rsidR="00811F10">
        <w:rPr>
          <w:rFonts w:ascii="Arial Narrow" w:hAnsi="Arial Narrow"/>
          <w:sz w:val="26"/>
          <w:szCs w:val="26"/>
          <w:lang w:val="es-MX" w:eastAsia="es-MX"/>
        </w:rPr>
        <w:t>R</w:t>
      </w:r>
      <w:r w:rsidRPr="00A538DC">
        <w:rPr>
          <w:rFonts w:ascii="Arial Narrow" w:hAnsi="Arial Narrow"/>
          <w:sz w:val="26"/>
          <w:szCs w:val="26"/>
          <w:lang w:val="es-MX" w:eastAsia="es-MX"/>
        </w:rPr>
        <w:t xml:space="preserve">eforma </w:t>
      </w:r>
      <w:r w:rsidR="00811F10">
        <w:rPr>
          <w:rFonts w:ascii="Arial Narrow" w:hAnsi="Arial Narrow"/>
          <w:sz w:val="26"/>
          <w:szCs w:val="26"/>
          <w:lang w:val="es-MX" w:eastAsia="es-MX"/>
        </w:rPr>
        <w:t>C</w:t>
      </w:r>
      <w:r w:rsidRPr="00A538DC">
        <w:rPr>
          <w:rFonts w:ascii="Arial Narrow" w:hAnsi="Arial Narrow"/>
          <w:sz w:val="26"/>
          <w:szCs w:val="26"/>
          <w:lang w:val="es-MX" w:eastAsia="es-MX"/>
        </w:rPr>
        <w:t>onstitucional cumple con un compromiso ya que serán beneficiarios miles de jóvenes que han creído y tienen la esperanza de ser incluidos</w:t>
      </w:r>
      <w:r w:rsidR="00811F10">
        <w:rPr>
          <w:rFonts w:ascii="Arial Narrow" w:hAnsi="Arial Narrow"/>
          <w:sz w:val="26"/>
          <w:szCs w:val="26"/>
          <w:lang w:val="es-MX" w:eastAsia="es-MX"/>
        </w:rPr>
        <w:t>,</w:t>
      </w:r>
      <w:r w:rsidRPr="00A538DC">
        <w:rPr>
          <w:rFonts w:ascii="Arial Narrow" w:hAnsi="Arial Narrow"/>
          <w:sz w:val="26"/>
          <w:szCs w:val="26"/>
          <w:lang w:val="es-MX" w:eastAsia="es-MX"/>
        </w:rPr>
        <w:t xml:space="preserve"> escuchados y atendidos</w:t>
      </w:r>
      <w:r w:rsidR="00811F10">
        <w:rPr>
          <w:rFonts w:ascii="Arial Narrow" w:hAnsi="Arial Narrow"/>
          <w:sz w:val="26"/>
          <w:szCs w:val="26"/>
          <w:lang w:val="es-MX" w:eastAsia="es-MX"/>
        </w:rPr>
        <w:t>;</w:t>
      </w:r>
      <w:r w:rsidRPr="00A538DC">
        <w:rPr>
          <w:rFonts w:ascii="Arial Narrow" w:hAnsi="Arial Narrow"/>
          <w:sz w:val="26"/>
          <w:szCs w:val="26"/>
          <w:lang w:val="es-MX" w:eastAsia="es-MX"/>
        </w:rPr>
        <w:t xml:space="preserve"> es la oportunidad de lograr un cambio en la atención a las personas jóvenes por lo que esta </w:t>
      </w:r>
      <w:r w:rsidR="00811F10">
        <w:rPr>
          <w:rFonts w:ascii="Arial Narrow" w:hAnsi="Arial Narrow"/>
          <w:sz w:val="26"/>
          <w:szCs w:val="26"/>
          <w:lang w:val="es-MX" w:eastAsia="es-MX"/>
        </w:rPr>
        <w:t>I</w:t>
      </w:r>
      <w:r w:rsidRPr="00A538DC">
        <w:rPr>
          <w:rFonts w:ascii="Arial Narrow" w:hAnsi="Arial Narrow"/>
          <w:sz w:val="26"/>
          <w:szCs w:val="26"/>
          <w:lang w:val="es-MX" w:eastAsia="es-MX"/>
        </w:rPr>
        <w:t>niciativa busca generar el cambio permitiendo impulsar el desarrollo de la juventud</w:t>
      </w:r>
      <w:r w:rsidR="00811F10">
        <w:rPr>
          <w:rFonts w:ascii="Arial Narrow" w:hAnsi="Arial Narrow"/>
          <w:sz w:val="26"/>
          <w:szCs w:val="26"/>
          <w:lang w:val="es-MX" w:eastAsia="es-MX"/>
        </w:rPr>
        <w:t>.</w:t>
      </w:r>
      <w:r w:rsidRPr="00A538DC">
        <w:rPr>
          <w:rFonts w:ascii="Arial Narrow" w:hAnsi="Arial Narrow"/>
          <w:sz w:val="26"/>
          <w:szCs w:val="26"/>
          <w:lang w:val="es-MX" w:eastAsia="es-MX"/>
        </w:rPr>
        <w:t xml:space="preserve"> </w:t>
      </w:r>
      <w:r w:rsidR="00811F10">
        <w:rPr>
          <w:rFonts w:ascii="Arial Narrow" w:hAnsi="Arial Narrow"/>
          <w:sz w:val="26"/>
          <w:szCs w:val="26"/>
          <w:lang w:val="es-MX" w:eastAsia="es-MX"/>
        </w:rPr>
        <w:t>A</w:t>
      </w:r>
      <w:r w:rsidRPr="00A538DC">
        <w:rPr>
          <w:rFonts w:ascii="Arial Narrow" w:hAnsi="Arial Narrow"/>
          <w:sz w:val="26"/>
          <w:szCs w:val="26"/>
          <w:lang w:val="es-MX" w:eastAsia="es-MX"/>
        </w:rPr>
        <w:t xml:space="preserve"> los jóvenes les pertenece el presente</w:t>
      </w:r>
      <w:r w:rsidR="00811F10">
        <w:rPr>
          <w:rFonts w:ascii="Arial Narrow" w:hAnsi="Arial Narrow"/>
          <w:sz w:val="26"/>
          <w:szCs w:val="26"/>
          <w:lang w:val="es-MX" w:eastAsia="es-MX"/>
        </w:rPr>
        <w:t>,</w:t>
      </w:r>
      <w:r w:rsidRPr="00A538DC">
        <w:rPr>
          <w:rFonts w:ascii="Arial Narrow" w:hAnsi="Arial Narrow"/>
          <w:sz w:val="26"/>
          <w:szCs w:val="26"/>
          <w:lang w:val="es-MX" w:eastAsia="es-MX"/>
        </w:rPr>
        <w:t xml:space="preserve"> pero no cabe duda que son el futuro de nuestro </w:t>
      </w:r>
      <w:r w:rsidR="00811F10">
        <w:rPr>
          <w:rFonts w:ascii="Arial Narrow" w:hAnsi="Arial Narrow"/>
          <w:sz w:val="26"/>
          <w:szCs w:val="26"/>
          <w:lang w:val="es-MX" w:eastAsia="es-MX"/>
        </w:rPr>
        <w:t>E</w:t>
      </w:r>
      <w:r w:rsidRPr="00A538DC">
        <w:rPr>
          <w:rFonts w:ascii="Arial Narrow" w:hAnsi="Arial Narrow"/>
          <w:sz w:val="26"/>
          <w:szCs w:val="26"/>
          <w:lang w:val="es-MX" w:eastAsia="es-MX"/>
        </w:rPr>
        <w:t xml:space="preserve">stado y a ustedes va dirigida la presente </w:t>
      </w:r>
      <w:r w:rsidR="00811F10">
        <w:rPr>
          <w:rFonts w:ascii="Arial Narrow" w:hAnsi="Arial Narrow"/>
          <w:sz w:val="26"/>
          <w:szCs w:val="26"/>
          <w:lang w:val="es-MX" w:eastAsia="es-MX"/>
        </w:rPr>
        <w:t>I</w:t>
      </w:r>
      <w:r w:rsidRPr="00A538DC">
        <w:rPr>
          <w:rFonts w:ascii="Arial Narrow" w:hAnsi="Arial Narrow"/>
          <w:sz w:val="26"/>
          <w:szCs w:val="26"/>
          <w:lang w:val="es-MX" w:eastAsia="es-MX"/>
        </w:rPr>
        <w:t>niciativa</w:t>
      </w:r>
      <w:r w:rsidR="00705499">
        <w:rPr>
          <w:rFonts w:ascii="Arial Narrow" w:hAnsi="Arial Narrow"/>
          <w:sz w:val="26"/>
          <w:szCs w:val="26"/>
          <w:lang w:val="es-MX" w:eastAsia="es-MX"/>
        </w:rPr>
        <w:t>,</w:t>
      </w:r>
      <w:r w:rsidR="002E4CE4">
        <w:rPr>
          <w:rFonts w:ascii="Arial Narrow" w:hAnsi="Arial Narrow"/>
          <w:sz w:val="26"/>
          <w:szCs w:val="26"/>
          <w:lang w:val="es-MX" w:eastAsia="es-MX"/>
        </w:rPr>
        <w:t xml:space="preserve"> mi</w:t>
      </w:r>
      <w:r w:rsidRPr="00A538DC">
        <w:rPr>
          <w:rFonts w:ascii="Arial Narrow" w:hAnsi="Arial Narrow"/>
          <w:sz w:val="26"/>
          <w:szCs w:val="26"/>
          <w:lang w:val="es-MX" w:eastAsia="es-MX"/>
        </w:rPr>
        <w:t xml:space="preserve"> solidaridad y </w:t>
      </w:r>
      <w:r w:rsidRPr="00A538DC">
        <w:rPr>
          <w:rFonts w:ascii="Arial Narrow" w:hAnsi="Arial Narrow"/>
          <w:sz w:val="26"/>
          <w:szCs w:val="26"/>
          <w:lang w:val="es-MX" w:eastAsia="es-MX"/>
        </w:rPr>
        <w:lastRenderedPageBreak/>
        <w:t xml:space="preserve">mi compromiso con la juventud de </w:t>
      </w:r>
      <w:r>
        <w:rPr>
          <w:rFonts w:ascii="Arial Narrow" w:hAnsi="Arial Narrow"/>
          <w:sz w:val="26"/>
          <w:szCs w:val="26"/>
          <w:lang w:val="es-MX" w:eastAsia="es-MX"/>
        </w:rPr>
        <w:t>Y</w:t>
      </w:r>
      <w:r w:rsidRPr="00A538DC">
        <w:rPr>
          <w:rFonts w:ascii="Arial Narrow" w:hAnsi="Arial Narrow"/>
          <w:sz w:val="26"/>
          <w:szCs w:val="26"/>
          <w:lang w:val="es-MX" w:eastAsia="es-MX"/>
        </w:rPr>
        <w:t>ucatán</w:t>
      </w:r>
      <w:r w:rsidR="002E4CE4">
        <w:rPr>
          <w:rFonts w:ascii="Arial Narrow" w:hAnsi="Arial Narrow"/>
          <w:sz w:val="26"/>
          <w:szCs w:val="26"/>
          <w:lang w:val="es-MX" w:eastAsia="es-MX"/>
        </w:rPr>
        <w:t>.</w:t>
      </w:r>
      <w:r w:rsidRPr="00A538DC">
        <w:rPr>
          <w:rFonts w:ascii="Arial Narrow" w:hAnsi="Arial Narrow"/>
          <w:sz w:val="26"/>
          <w:szCs w:val="26"/>
          <w:lang w:val="es-MX" w:eastAsia="es-MX"/>
        </w:rPr>
        <w:t xml:space="preserve"> </w:t>
      </w:r>
      <w:r w:rsidR="002E4CE4">
        <w:rPr>
          <w:rFonts w:ascii="Arial Narrow" w:hAnsi="Arial Narrow"/>
          <w:sz w:val="26"/>
          <w:szCs w:val="26"/>
          <w:lang w:val="es-MX" w:eastAsia="es-MX"/>
        </w:rPr>
        <w:t>H</w:t>
      </w:r>
      <w:r w:rsidRPr="00A538DC">
        <w:rPr>
          <w:rFonts w:ascii="Arial Narrow" w:hAnsi="Arial Narrow"/>
          <w:sz w:val="26"/>
          <w:szCs w:val="26"/>
          <w:lang w:val="es-MX" w:eastAsia="es-MX"/>
        </w:rPr>
        <w:t xml:space="preserve">ago lectura del </w:t>
      </w:r>
      <w:r w:rsidR="002E4CE4">
        <w:rPr>
          <w:rFonts w:ascii="Arial Narrow" w:hAnsi="Arial Narrow"/>
          <w:sz w:val="26"/>
          <w:szCs w:val="26"/>
          <w:lang w:val="es-MX" w:eastAsia="es-MX"/>
        </w:rPr>
        <w:t>P</w:t>
      </w:r>
      <w:r w:rsidRPr="00A538DC">
        <w:rPr>
          <w:rFonts w:ascii="Arial Narrow" w:hAnsi="Arial Narrow"/>
          <w:sz w:val="26"/>
          <w:szCs w:val="26"/>
          <w:lang w:val="es-MX" w:eastAsia="es-MX"/>
        </w:rPr>
        <w:t xml:space="preserve">royecto de </w:t>
      </w:r>
      <w:r w:rsidR="002E4CE4">
        <w:rPr>
          <w:rFonts w:ascii="Arial Narrow" w:hAnsi="Arial Narrow"/>
          <w:sz w:val="26"/>
          <w:szCs w:val="26"/>
          <w:lang w:val="es-MX" w:eastAsia="es-MX"/>
        </w:rPr>
        <w:t>Re</w:t>
      </w:r>
      <w:r w:rsidRPr="00A538DC">
        <w:rPr>
          <w:rFonts w:ascii="Arial Narrow" w:hAnsi="Arial Narrow"/>
          <w:sz w:val="26"/>
          <w:szCs w:val="26"/>
          <w:lang w:val="es-MX" w:eastAsia="es-MX"/>
        </w:rPr>
        <w:t xml:space="preserve">forma por el que se adiciona un penúltimo párrafo al </w:t>
      </w:r>
      <w:r w:rsidR="002E4CE4">
        <w:rPr>
          <w:rFonts w:ascii="Arial Narrow" w:hAnsi="Arial Narrow"/>
          <w:sz w:val="26"/>
          <w:szCs w:val="26"/>
          <w:lang w:val="es-MX" w:eastAsia="es-MX"/>
        </w:rPr>
        <w:t>A</w:t>
      </w:r>
      <w:r w:rsidRPr="00A538DC">
        <w:rPr>
          <w:rFonts w:ascii="Arial Narrow" w:hAnsi="Arial Narrow"/>
          <w:sz w:val="26"/>
          <w:szCs w:val="26"/>
          <w:lang w:val="es-MX" w:eastAsia="es-MX"/>
        </w:rPr>
        <w:t xml:space="preserve">rtículo 1º de la </w:t>
      </w:r>
      <w:r w:rsidR="002E4CE4">
        <w:rPr>
          <w:rFonts w:ascii="Arial Narrow" w:hAnsi="Arial Narrow"/>
          <w:sz w:val="26"/>
          <w:szCs w:val="26"/>
          <w:lang w:val="es-MX" w:eastAsia="es-MX"/>
        </w:rPr>
        <w:t>C</w:t>
      </w:r>
      <w:r w:rsidRPr="00A538DC">
        <w:rPr>
          <w:rFonts w:ascii="Arial Narrow" w:hAnsi="Arial Narrow"/>
          <w:sz w:val="26"/>
          <w:szCs w:val="26"/>
          <w:lang w:val="es-MX" w:eastAsia="es-MX"/>
        </w:rPr>
        <w:t xml:space="preserve">onstitución </w:t>
      </w:r>
      <w:r w:rsidR="002E4CE4">
        <w:rPr>
          <w:rFonts w:ascii="Arial Narrow" w:hAnsi="Arial Narrow"/>
          <w:sz w:val="26"/>
          <w:szCs w:val="26"/>
          <w:lang w:val="es-MX" w:eastAsia="es-MX"/>
        </w:rPr>
        <w:t>P</w:t>
      </w:r>
      <w:r w:rsidRPr="00A538DC">
        <w:rPr>
          <w:rFonts w:ascii="Arial Narrow" w:hAnsi="Arial Narrow"/>
          <w:sz w:val="26"/>
          <w:szCs w:val="26"/>
          <w:lang w:val="es-MX" w:eastAsia="es-MX"/>
        </w:rPr>
        <w:t xml:space="preserve">olítica del </w:t>
      </w:r>
      <w:r w:rsidR="002E4CE4">
        <w:rPr>
          <w:rFonts w:ascii="Arial Narrow" w:hAnsi="Arial Narrow"/>
          <w:sz w:val="26"/>
          <w:szCs w:val="26"/>
          <w:lang w:val="es-MX" w:eastAsia="es-MX"/>
        </w:rPr>
        <w:t>E</w:t>
      </w:r>
      <w:r w:rsidRPr="00A538DC">
        <w:rPr>
          <w:rFonts w:ascii="Arial Narrow" w:hAnsi="Arial Narrow"/>
          <w:sz w:val="26"/>
          <w:szCs w:val="26"/>
          <w:lang w:val="es-MX" w:eastAsia="es-MX"/>
        </w:rPr>
        <w:t xml:space="preserve">stado de </w:t>
      </w:r>
      <w:r>
        <w:rPr>
          <w:rFonts w:ascii="Arial Narrow" w:hAnsi="Arial Narrow"/>
          <w:sz w:val="26"/>
          <w:szCs w:val="26"/>
          <w:lang w:val="es-MX" w:eastAsia="es-MX"/>
        </w:rPr>
        <w:t>Y</w:t>
      </w:r>
      <w:r w:rsidRPr="00A538DC">
        <w:rPr>
          <w:rFonts w:ascii="Arial Narrow" w:hAnsi="Arial Narrow"/>
          <w:sz w:val="26"/>
          <w:szCs w:val="26"/>
          <w:lang w:val="es-MX" w:eastAsia="es-MX"/>
        </w:rPr>
        <w:t xml:space="preserve">ucatán en </w:t>
      </w:r>
      <w:r w:rsidR="002E4CE4">
        <w:rPr>
          <w:rFonts w:ascii="Arial Narrow" w:hAnsi="Arial Narrow"/>
          <w:sz w:val="26"/>
          <w:szCs w:val="26"/>
          <w:lang w:val="es-MX" w:eastAsia="es-MX"/>
        </w:rPr>
        <w:t>M</w:t>
      </w:r>
      <w:r w:rsidRPr="00A538DC">
        <w:rPr>
          <w:rFonts w:ascii="Arial Narrow" w:hAnsi="Arial Narrow"/>
          <w:sz w:val="26"/>
          <w:szCs w:val="26"/>
          <w:lang w:val="es-MX" w:eastAsia="es-MX"/>
        </w:rPr>
        <w:t xml:space="preserve">ateria de </w:t>
      </w:r>
      <w:r w:rsidR="002E4CE4">
        <w:rPr>
          <w:rFonts w:ascii="Arial Narrow" w:hAnsi="Arial Narrow"/>
          <w:sz w:val="26"/>
          <w:szCs w:val="26"/>
          <w:lang w:val="es-MX" w:eastAsia="es-MX"/>
        </w:rPr>
        <w:t>D</w:t>
      </w:r>
      <w:r w:rsidRPr="00A538DC">
        <w:rPr>
          <w:rFonts w:ascii="Arial Narrow" w:hAnsi="Arial Narrow"/>
          <w:sz w:val="26"/>
          <w:szCs w:val="26"/>
          <w:lang w:val="es-MX" w:eastAsia="es-MX"/>
        </w:rPr>
        <w:t xml:space="preserve">esarrollo </w:t>
      </w:r>
      <w:r w:rsidR="002E4CE4">
        <w:rPr>
          <w:rFonts w:ascii="Arial Narrow" w:hAnsi="Arial Narrow"/>
          <w:sz w:val="26"/>
          <w:szCs w:val="26"/>
          <w:lang w:val="es-MX" w:eastAsia="es-MX"/>
        </w:rPr>
        <w:t>I</w:t>
      </w:r>
      <w:r w:rsidRPr="00A538DC">
        <w:rPr>
          <w:rFonts w:ascii="Arial Narrow" w:hAnsi="Arial Narrow"/>
          <w:sz w:val="26"/>
          <w:szCs w:val="26"/>
          <w:lang w:val="es-MX" w:eastAsia="es-MX"/>
        </w:rPr>
        <w:t xml:space="preserve">ntegral de la </w:t>
      </w:r>
      <w:r w:rsidR="002E4CE4">
        <w:rPr>
          <w:rFonts w:ascii="Arial Narrow" w:hAnsi="Arial Narrow"/>
          <w:sz w:val="26"/>
          <w:szCs w:val="26"/>
          <w:lang w:val="es-MX" w:eastAsia="es-MX"/>
        </w:rPr>
        <w:t>J</w:t>
      </w:r>
      <w:r w:rsidRPr="00A538DC">
        <w:rPr>
          <w:rFonts w:ascii="Arial Narrow" w:hAnsi="Arial Narrow"/>
          <w:sz w:val="26"/>
          <w:szCs w:val="26"/>
          <w:lang w:val="es-MX" w:eastAsia="es-MX"/>
        </w:rPr>
        <w:t xml:space="preserve">uventud para quedar como sigue </w:t>
      </w:r>
      <w:r w:rsidR="002E4CE4" w:rsidRPr="002E4CE4">
        <w:rPr>
          <w:rFonts w:ascii="Arial Narrow" w:hAnsi="Arial Narrow"/>
          <w:b/>
          <w:bCs/>
          <w:sz w:val="26"/>
          <w:szCs w:val="26"/>
          <w:lang w:val="es-MX" w:eastAsia="es-MX"/>
        </w:rPr>
        <w:t>A</w:t>
      </w:r>
      <w:r w:rsidRPr="00A538DC">
        <w:rPr>
          <w:rFonts w:ascii="Arial Narrow" w:hAnsi="Arial Narrow"/>
          <w:b/>
          <w:bCs/>
          <w:sz w:val="26"/>
          <w:szCs w:val="26"/>
          <w:lang w:val="es-MX" w:eastAsia="es-MX"/>
        </w:rPr>
        <w:t>rtículo único</w:t>
      </w:r>
      <w:r w:rsidR="002E4CE4">
        <w:rPr>
          <w:rFonts w:ascii="Arial Narrow" w:hAnsi="Arial Narrow"/>
          <w:sz w:val="26"/>
          <w:szCs w:val="26"/>
          <w:lang w:val="es-MX" w:eastAsia="es-MX"/>
        </w:rPr>
        <w:t>.</w:t>
      </w:r>
      <w:r w:rsidRPr="00A538DC">
        <w:rPr>
          <w:rFonts w:ascii="Arial Narrow" w:hAnsi="Arial Narrow"/>
          <w:sz w:val="26"/>
          <w:szCs w:val="26"/>
          <w:lang w:val="es-MX" w:eastAsia="es-MX"/>
        </w:rPr>
        <w:t xml:space="preserve"> </w:t>
      </w:r>
      <w:r w:rsidR="002E4CE4">
        <w:rPr>
          <w:rFonts w:ascii="Arial Narrow" w:hAnsi="Arial Narrow"/>
          <w:sz w:val="26"/>
          <w:szCs w:val="26"/>
          <w:lang w:val="es-MX" w:eastAsia="es-MX"/>
        </w:rPr>
        <w:t>S</w:t>
      </w:r>
      <w:r w:rsidRPr="00A538DC">
        <w:rPr>
          <w:rFonts w:ascii="Arial Narrow" w:hAnsi="Arial Narrow"/>
          <w:sz w:val="26"/>
          <w:szCs w:val="26"/>
          <w:lang w:val="es-MX" w:eastAsia="es-MX"/>
        </w:rPr>
        <w:t xml:space="preserve">e adiciona un penúltimo párrafo al </w:t>
      </w:r>
      <w:r w:rsidR="002E4CE4">
        <w:rPr>
          <w:rFonts w:ascii="Arial Narrow" w:hAnsi="Arial Narrow"/>
          <w:sz w:val="26"/>
          <w:szCs w:val="26"/>
          <w:lang w:val="es-MX" w:eastAsia="es-MX"/>
        </w:rPr>
        <w:t>A</w:t>
      </w:r>
      <w:r w:rsidRPr="00A538DC">
        <w:rPr>
          <w:rFonts w:ascii="Arial Narrow" w:hAnsi="Arial Narrow"/>
          <w:sz w:val="26"/>
          <w:szCs w:val="26"/>
          <w:lang w:val="es-MX" w:eastAsia="es-MX"/>
        </w:rPr>
        <w:t xml:space="preserve">rtículo 1º de la </w:t>
      </w:r>
      <w:r w:rsidR="002E4CE4">
        <w:rPr>
          <w:rFonts w:ascii="Arial Narrow" w:hAnsi="Arial Narrow"/>
          <w:sz w:val="26"/>
          <w:szCs w:val="26"/>
          <w:lang w:val="es-MX" w:eastAsia="es-MX"/>
        </w:rPr>
        <w:t>C</w:t>
      </w:r>
      <w:r w:rsidRPr="00A538DC">
        <w:rPr>
          <w:rFonts w:ascii="Arial Narrow" w:hAnsi="Arial Narrow"/>
          <w:sz w:val="26"/>
          <w:szCs w:val="26"/>
          <w:lang w:val="es-MX" w:eastAsia="es-MX"/>
        </w:rPr>
        <w:t xml:space="preserve">onstitución </w:t>
      </w:r>
      <w:r w:rsidR="002E4CE4">
        <w:rPr>
          <w:rFonts w:ascii="Arial Narrow" w:hAnsi="Arial Narrow"/>
          <w:sz w:val="26"/>
          <w:szCs w:val="26"/>
          <w:lang w:val="es-MX" w:eastAsia="es-MX"/>
        </w:rPr>
        <w:t>P</w:t>
      </w:r>
      <w:r w:rsidRPr="00A538DC">
        <w:rPr>
          <w:rFonts w:ascii="Arial Narrow" w:hAnsi="Arial Narrow"/>
          <w:sz w:val="26"/>
          <w:szCs w:val="26"/>
          <w:lang w:val="es-MX" w:eastAsia="es-MX"/>
        </w:rPr>
        <w:t xml:space="preserve">olítica del </w:t>
      </w:r>
      <w:r w:rsidR="002E4CE4">
        <w:rPr>
          <w:rFonts w:ascii="Arial Narrow" w:hAnsi="Arial Narrow"/>
          <w:sz w:val="26"/>
          <w:szCs w:val="26"/>
          <w:lang w:val="es-MX" w:eastAsia="es-MX"/>
        </w:rPr>
        <w:t>E</w:t>
      </w:r>
      <w:r w:rsidRPr="00A538DC">
        <w:rPr>
          <w:rFonts w:ascii="Arial Narrow" w:hAnsi="Arial Narrow"/>
          <w:sz w:val="26"/>
          <w:szCs w:val="26"/>
          <w:lang w:val="es-MX" w:eastAsia="es-MX"/>
        </w:rPr>
        <w:t xml:space="preserve">stado de </w:t>
      </w:r>
      <w:r>
        <w:rPr>
          <w:rFonts w:ascii="Arial Narrow" w:hAnsi="Arial Narrow"/>
          <w:sz w:val="26"/>
          <w:szCs w:val="26"/>
          <w:lang w:val="es-MX" w:eastAsia="es-MX"/>
        </w:rPr>
        <w:t>Y</w:t>
      </w:r>
      <w:r w:rsidRPr="00A538DC">
        <w:rPr>
          <w:rFonts w:ascii="Arial Narrow" w:hAnsi="Arial Narrow"/>
          <w:sz w:val="26"/>
          <w:szCs w:val="26"/>
          <w:lang w:val="es-MX" w:eastAsia="es-MX"/>
        </w:rPr>
        <w:t>ucatán</w:t>
      </w:r>
      <w:r w:rsidR="00705499">
        <w:rPr>
          <w:rFonts w:ascii="Arial Narrow" w:hAnsi="Arial Narrow"/>
          <w:sz w:val="26"/>
          <w:szCs w:val="26"/>
          <w:lang w:val="es-MX" w:eastAsia="es-MX"/>
        </w:rPr>
        <w:t>,</w:t>
      </w:r>
      <w:r w:rsidRPr="00A538DC">
        <w:rPr>
          <w:rFonts w:ascii="Arial Narrow" w:hAnsi="Arial Narrow"/>
          <w:sz w:val="26"/>
          <w:szCs w:val="26"/>
          <w:lang w:val="es-MX" w:eastAsia="es-MX"/>
        </w:rPr>
        <w:t xml:space="preserve"> para quedar de la siguiente forma</w:t>
      </w:r>
      <w:r>
        <w:rPr>
          <w:rFonts w:ascii="Arial Narrow" w:hAnsi="Arial Narrow"/>
          <w:sz w:val="26"/>
          <w:szCs w:val="26"/>
          <w:lang w:val="es-MX" w:eastAsia="es-MX"/>
        </w:rPr>
        <w:t>:</w:t>
      </w:r>
      <w:r w:rsidRPr="00A538DC">
        <w:rPr>
          <w:rFonts w:ascii="Arial Narrow" w:hAnsi="Arial Narrow"/>
          <w:sz w:val="26"/>
          <w:szCs w:val="26"/>
          <w:lang w:val="es-MX" w:eastAsia="es-MX"/>
        </w:rPr>
        <w:t xml:space="preserve"> </w:t>
      </w:r>
      <w:r w:rsidR="00705499">
        <w:rPr>
          <w:rFonts w:ascii="Arial Narrow" w:hAnsi="Arial Narrow"/>
          <w:sz w:val="26"/>
          <w:szCs w:val="26"/>
          <w:lang w:val="es-MX" w:eastAsia="es-MX"/>
        </w:rPr>
        <w:t>E</w:t>
      </w:r>
      <w:r w:rsidRPr="00A538DC">
        <w:rPr>
          <w:rFonts w:ascii="Arial Narrow" w:hAnsi="Arial Narrow"/>
          <w:sz w:val="26"/>
          <w:szCs w:val="26"/>
          <w:lang w:val="es-MX" w:eastAsia="es-MX"/>
        </w:rPr>
        <w:t xml:space="preserve">l </w:t>
      </w:r>
      <w:r>
        <w:rPr>
          <w:rFonts w:ascii="Arial Narrow" w:hAnsi="Arial Narrow"/>
          <w:sz w:val="26"/>
          <w:szCs w:val="26"/>
          <w:lang w:val="es-MX" w:eastAsia="es-MX"/>
        </w:rPr>
        <w:t>E</w:t>
      </w:r>
      <w:r w:rsidRPr="00A538DC">
        <w:rPr>
          <w:rFonts w:ascii="Arial Narrow" w:hAnsi="Arial Narrow"/>
          <w:sz w:val="26"/>
          <w:szCs w:val="26"/>
          <w:lang w:val="es-MX" w:eastAsia="es-MX"/>
        </w:rPr>
        <w:t>stado promoverá el desarrollo integral de las personas jóvenes a través de la implementación de políticas públicas con un enfoque multidisciplinario que propicie su inclusión en el ámbito político</w:t>
      </w:r>
      <w:r w:rsidR="002E4CE4">
        <w:rPr>
          <w:rFonts w:ascii="Arial Narrow" w:hAnsi="Arial Narrow"/>
          <w:sz w:val="26"/>
          <w:szCs w:val="26"/>
          <w:lang w:val="es-MX" w:eastAsia="es-MX"/>
        </w:rPr>
        <w:t>,</w:t>
      </w:r>
      <w:r w:rsidRPr="00A538DC">
        <w:rPr>
          <w:rFonts w:ascii="Arial Narrow" w:hAnsi="Arial Narrow"/>
          <w:sz w:val="26"/>
          <w:szCs w:val="26"/>
          <w:lang w:val="es-MX" w:eastAsia="es-MX"/>
        </w:rPr>
        <w:t xml:space="preserve"> social</w:t>
      </w:r>
      <w:r w:rsidR="002E4CE4">
        <w:rPr>
          <w:rFonts w:ascii="Arial Narrow" w:hAnsi="Arial Narrow"/>
          <w:sz w:val="26"/>
          <w:szCs w:val="26"/>
          <w:lang w:val="es-MX" w:eastAsia="es-MX"/>
        </w:rPr>
        <w:t>,</w:t>
      </w:r>
      <w:r w:rsidRPr="00A538DC">
        <w:rPr>
          <w:rFonts w:ascii="Arial Narrow" w:hAnsi="Arial Narrow"/>
          <w:sz w:val="26"/>
          <w:szCs w:val="26"/>
          <w:lang w:val="es-MX" w:eastAsia="es-MX"/>
        </w:rPr>
        <w:t xml:space="preserve"> económico y cultural en el </w:t>
      </w:r>
      <w:r>
        <w:rPr>
          <w:rFonts w:ascii="Arial Narrow" w:hAnsi="Arial Narrow"/>
          <w:sz w:val="26"/>
          <w:szCs w:val="26"/>
          <w:lang w:val="es-MX" w:eastAsia="es-MX"/>
        </w:rPr>
        <w:t>E</w:t>
      </w:r>
      <w:r w:rsidRPr="00A538DC">
        <w:rPr>
          <w:rFonts w:ascii="Arial Narrow" w:hAnsi="Arial Narrow"/>
          <w:sz w:val="26"/>
          <w:szCs w:val="26"/>
          <w:lang w:val="es-MX" w:eastAsia="es-MX"/>
        </w:rPr>
        <w:t>stado</w:t>
      </w:r>
      <w:r w:rsidR="002E4CE4">
        <w:rPr>
          <w:rFonts w:ascii="Arial Narrow" w:hAnsi="Arial Narrow"/>
          <w:sz w:val="26"/>
          <w:szCs w:val="26"/>
          <w:lang w:val="es-MX" w:eastAsia="es-MX"/>
        </w:rPr>
        <w:t>;</w:t>
      </w:r>
      <w:r w:rsidRPr="00A538DC">
        <w:rPr>
          <w:rFonts w:ascii="Arial Narrow" w:hAnsi="Arial Narrow"/>
          <w:sz w:val="26"/>
          <w:szCs w:val="26"/>
          <w:lang w:val="es-MX" w:eastAsia="es-MX"/>
        </w:rPr>
        <w:t xml:space="preserve"> la </w:t>
      </w:r>
      <w:r>
        <w:rPr>
          <w:rFonts w:ascii="Arial Narrow" w:hAnsi="Arial Narrow"/>
          <w:sz w:val="26"/>
          <w:szCs w:val="26"/>
          <w:lang w:val="es-MX" w:eastAsia="es-MX"/>
        </w:rPr>
        <w:t>L</w:t>
      </w:r>
      <w:r w:rsidRPr="00A538DC">
        <w:rPr>
          <w:rFonts w:ascii="Arial Narrow" w:hAnsi="Arial Narrow"/>
          <w:sz w:val="26"/>
          <w:szCs w:val="26"/>
          <w:lang w:val="es-MX" w:eastAsia="es-MX"/>
        </w:rPr>
        <w:t>ey en la materia</w:t>
      </w:r>
      <w:r>
        <w:rPr>
          <w:rFonts w:ascii="Arial Narrow" w:hAnsi="Arial Narrow"/>
          <w:sz w:val="26"/>
          <w:szCs w:val="26"/>
          <w:lang w:val="es-MX" w:eastAsia="es-MX"/>
        </w:rPr>
        <w:t>,</w:t>
      </w:r>
      <w:r w:rsidRPr="00A538DC">
        <w:rPr>
          <w:rFonts w:ascii="Arial Narrow" w:hAnsi="Arial Narrow"/>
          <w:sz w:val="26"/>
          <w:szCs w:val="26"/>
          <w:lang w:val="es-MX" w:eastAsia="es-MX"/>
        </w:rPr>
        <w:t xml:space="preserve"> establecerá los mecanismos para su cumplimiento</w:t>
      </w:r>
      <w:r w:rsidR="002E4CE4">
        <w:rPr>
          <w:rFonts w:ascii="Arial Narrow" w:hAnsi="Arial Narrow"/>
          <w:sz w:val="26"/>
          <w:szCs w:val="26"/>
          <w:lang w:val="es-MX" w:eastAsia="es-MX"/>
        </w:rPr>
        <w:t>.</w:t>
      </w:r>
      <w:r w:rsidRPr="00A538DC">
        <w:rPr>
          <w:rFonts w:ascii="Arial Narrow" w:hAnsi="Arial Narrow"/>
          <w:sz w:val="26"/>
          <w:szCs w:val="26"/>
          <w:lang w:val="es-MX" w:eastAsia="es-MX"/>
        </w:rPr>
        <w:t xml:space="preserve"> </w:t>
      </w:r>
      <w:r w:rsidRPr="004A6C99">
        <w:rPr>
          <w:rFonts w:ascii="Arial Narrow" w:hAnsi="Arial Narrow"/>
          <w:b/>
          <w:bCs/>
          <w:sz w:val="26"/>
          <w:szCs w:val="26"/>
          <w:lang w:val="es-MX" w:eastAsia="es-MX"/>
        </w:rPr>
        <w:t>T</w:t>
      </w:r>
      <w:r w:rsidRPr="00A538DC">
        <w:rPr>
          <w:rFonts w:ascii="Arial Narrow" w:hAnsi="Arial Narrow"/>
          <w:b/>
          <w:bCs/>
          <w:sz w:val="26"/>
          <w:szCs w:val="26"/>
          <w:lang w:val="es-MX" w:eastAsia="es-MX"/>
        </w:rPr>
        <w:t>ransitorios</w:t>
      </w:r>
      <w:r w:rsidRPr="00A538DC">
        <w:rPr>
          <w:rFonts w:ascii="Arial Narrow" w:hAnsi="Arial Narrow"/>
          <w:sz w:val="26"/>
          <w:szCs w:val="26"/>
          <w:lang w:val="es-MX" w:eastAsia="es-MX"/>
        </w:rPr>
        <w:t xml:space="preserve"> </w:t>
      </w:r>
      <w:r w:rsidR="00DE4D2E" w:rsidRPr="00DE4D2E">
        <w:rPr>
          <w:rFonts w:ascii="Arial Narrow" w:eastAsia="Calibri" w:hAnsi="Arial Narrow" w:cs="Arial"/>
          <w:b/>
          <w:sz w:val="26"/>
          <w:szCs w:val="26"/>
          <w:lang w:val="es-MX" w:eastAsia="en-US"/>
        </w:rPr>
        <w:t xml:space="preserve">Artículo Primero. </w:t>
      </w:r>
      <w:r>
        <w:rPr>
          <w:rFonts w:ascii="Arial Narrow" w:hAnsi="Arial Narrow"/>
          <w:sz w:val="26"/>
          <w:szCs w:val="26"/>
          <w:lang w:val="es-MX" w:eastAsia="es-MX"/>
        </w:rPr>
        <w:t>E</w:t>
      </w:r>
      <w:r w:rsidRPr="00A538DC">
        <w:rPr>
          <w:rFonts w:ascii="Arial Narrow" w:hAnsi="Arial Narrow"/>
          <w:sz w:val="26"/>
          <w:szCs w:val="26"/>
          <w:lang w:val="es-MX" w:eastAsia="es-MX"/>
        </w:rPr>
        <w:t xml:space="preserve">ste </w:t>
      </w:r>
      <w:r>
        <w:rPr>
          <w:rFonts w:ascii="Arial Narrow" w:hAnsi="Arial Narrow"/>
          <w:sz w:val="26"/>
          <w:szCs w:val="26"/>
          <w:lang w:val="es-MX" w:eastAsia="es-MX"/>
        </w:rPr>
        <w:t>D</w:t>
      </w:r>
      <w:r w:rsidRPr="00A538DC">
        <w:rPr>
          <w:rFonts w:ascii="Arial Narrow" w:hAnsi="Arial Narrow"/>
          <w:sz w:val="26"/>
          <w:szCs w:val="26"/>
          <w:lang w:val="es-MX" w:eastAsia="es-MX"/>
        </w:rPr>
        <w:t xml:space="preserve">ecreto entrará en vigor al día siguiente de su publicación en el </w:t>
      </w:r>
      <w:r w:rsidR="00226982">
        <w:rPr>
          <w:rFonts w:ascii="Arial Narrow" w:hAnsi="Arial Narrow"/>
          <w:sz w:val="26"/>
          <w:szCs w:val="26"/>
          <w:lang w:val="es-MX" w:eastAsia="es-MX"/>
        </w:rPr>
        <w:t>Diario O</w:t>
      </w:r>
      <w:r w:rsidRPr="00A538DC">
        <w:rPr>
          <w:rFonts w:ascii="Arial Narrow" w:hAnsi="Arial Narrow"/>
          <w:sz w:val="26"/>
          <w:szCs w:val="26"/>
          <w:lang w:val="es-MX" w:eastAsia="es-MX"/>
        </w:rPr>
        <w:t xml:space="preserve">ficial del </w:t>
      </w:r>
      <w:r w:rsidR="00226982">
        <w:rPr>
          <w:rFonts w:ascii="Arial Narrow" w:hAnsi="Arial Narrow"/>
          <w:sz w:val="26"/>
          <w:szCs w:val="26"/>
          <w:lang w:val="es-MX" w:eastAsia="es-MX"/>
        </w:rPr>
        <w:t>G</w:t>
      </w:r>
      <w:r w:rsidRPr="00A538DC">
        <w:rPr>
          <w:rFonts w:ascii="Arial Narrow" w:hAnsi="Arial Narrow"/>
          <w:sz w:val="26"/>
          <w:szCs w:val="26"/>
          <w:lang w:val="es-MX" w:eastAsia="es-MX"/>
        </w:rPr>
        <w:t xml:space="preserve">obierno del </w:t>
      </w:r>
      <w:r w:rsidR="00226982">
        <w:rPr>
          <w:rFonts w:ascii="Arial Narrow" w:hAnsi="Arial Narrow"/>
          <w:sz w:val="26"/>
          <w:szCs w:val="26"/>
          <w:lang w:val="es-MX" w:eastAsia="es-MX"/>
        </w:rPr>
        <w:t>E</w:t>
      </w:r>
      <w:r w:rsidRPr="00A538DC">
        <w:rPr>
          <w:rFonts w:ascii="Arial Narrow" w:hAnsi="Arial Narrow"/>
          <w:sz w:val="26"/>
          <w:szCs w:val="26"/>
          <w:lang w:val="es-MX" w:eastAsia="es-MX"/>
        </w:rPr>
        <w:t>stado de Yucatán</w:t>
      </w:r>
      <w:r w:rsidR="00226982">
        <w:rPr>
          <w:rFonts w:ascii="Arial Narrow" w:hAnsi="Arial Narrow"/>
          <w:sz w:val="26"/>
          <w:szCs w:val="26"/>
          <w:lang w:val="es-MX" w:eastAsia="es-MX"/>
        </w:rPr>
        <w:t>.</w:t>
      </w:r>
      <w:r w:rsidRPr="00A538DC">
        <w:rPr>
          <w:rFonts w:ascii="Arial Narrow" w:hAnsi="Arial Narrow"/>
          <w:sz w:val="26"/>
          <w:szCs w:val="26"/>
          <w:lang w:val="es-MX" w:eastAsia="es-MX"/>
        </w:rPr>
        <w:t xml:space="preserve"> </w:t>
      </w:r>
      <w:r w:rsidRPr="00A538DC">
        <w:rPr>
          <w:rFonts w:ascii="Arial Narrow" w:hAnsi="Arial Narrow"/>
          <w:b/>
          <w:bCs/>
          <w:sz w:val="26"/>
          <w:szCs w:val="26"/>
          <w:lang w:val="es-MX" w:eastAsia="es-MX"/>
        </w:rPr>
        <w:t xml:space="preserve">Artículo </w:t>
      </w:r>
      <w:r w:rsidR="00DE4D2E" w:rsidRPr="00DE4D2E">
        <w:rPr>
          <w:rFonts w:ascii="Arial Narrow" w:hAnsi="Arial Narrow"/>
          <w:b/>
          <w:bCs/>
          <w:sz w:val="26"/>
          <w:szCs w:val="26"/>
          <w:lang w:val="es-MX" w:eastAsia="es-MX"/>
        </w:rPr>
        <w:t>Segundo.</w:t>
      </w:r>
      <w:r w:rsidRPr="00A538DC">
        <w:rPr>
          <w:rFonts w:ascii="Arial Narrow" w:hAnsi="Arial Narrow"/>
          <w:sz w:val="26"/>
          <w:szCs w:val="26"/>
          <w:lang w:val="es-MX" w:eastAsia="es-MX"/>
        </w:rPr>
        <w:t xml:space="preserve"> </w:t>
      </w:r>
      <w:r w:rsidR="001F1866">
        <w:rPr>
          <w:rFonts w:ascii="Arial Narrow" w:hAnsi="Arial Narrow"/>
          <w:sz w:val="26"/>
          <w:szCs w:val="26"/>
          <w:lang w:val="es-MX" w:eastAsia="es-MX"/>
        </w:rPr>
        <w:t>S</w:t>
      </w:r>
      <w:r w:rsidRPr="00A538DC">
        <w:rPr>
          <w:rFonts w:ascii="Arial Narrow" w:hAnsi="Arial Narrow"/>
          <w:sz w:val="26"/>
          <w:szCs w:val="26"/>
          <w:lang w:val="es-MX" w:eastAsia="es-MX"/>
        </w:rPr>
        <w:t xml:space="preserve">e derogan las disposiciones de igual o menor jerarquía en lo que se opongan a lo establecido en este </w:t>
      </w:r>
      <w:r w:rsidR="001F1866">
        <w:rPr>
          <w:rFonts w:ascii="Arial Narrow" w:hAnsi="Arial Narrow"/>
          <w:sz w:val="26"/>
          <w:szCs w:val="26"/>
          <w:lang w:val="es-MX" w:eastAsia="es-MX"/>
        </w:rPr>
        <w:t>D</w:t>
      </w:r>
      <w:r w:rsidRPr="00A538DC">
        <w:rPr>
          <w:rFonts w:ascii="Arial Narrow" w:hAnsi="Arial Narrow"/>
          <w:sz w:val="26"/>
          <w:szCs w:val="26"/>
          <w:lang w:val="es-MX" w:eastAsia="es-MX"/>
        </w:rPr>
        <w:t>ecreto</w:t>
      </w:r>
      <w:r w:rsidR="001F1866">
        <w:rPr>
          <w:rFonts w:ascii="Arial Narrow" w:hAnsi="Arial Narrow"/>
          <w:sz w:val="26"/>
          <w:szCs w:val="26"/>
          <w:lang w:val="es-MX" w:eastAsia="es-MX"/>
        </w:rPr>
        <w:t>.</w:t>
      </w:r>
      <w:r w:rsidRPr="00A538DC">
        <w:rPr>
          <w:rFonts w:ascii="Arial Narrow" w:hAnsi="Arial Narrow"/>
          <w:sz w:val="26"/>
          <w:szCs w:val="26"/>
          <w:lang w:val="es-MX" w:eastAsia="es-MX"/>
        </w:rPr>
        <w:t xml:space="preserve"> </w:t>
      </w:r>
      <w:r w:rsidR="001F1866">
        <w:rPr>
          <w:rFonts w:ascii="Arial Narrow" w:hAnsi="Arial Narrow"/>
          <w:sz w:val="26"/>
          <w:szCs w:val="26"/>
          <w:lang w:val="es-MX" w:eastAsia="es-MX"/>
        </w:rPr>
        <w:t>H</w:t>
      </w:r>
      <w:r w:rsidRPr="00A538DC">
        <w:rPr>
          <w:rFonts w:ascii="Arial Narrow" w:hAnsi="Arial Narrow"/>
          <w:sz w:val="26"/>
          <w:szCs w:val="26"/>
          <w:lang w:val="es-MX" w:eastAsia="es-MX"/>
        </w:rPr>
        <w:t xml:space="preserve">ago entrega de la presente </w:t>
      </w:r>
      <w:r w:rsidR="001F1866">
        <w:rPr>
          <w:rFonts w:ascii="Arial Narrow" w:hAnsi="Arial Narrow"/>
          <w:sz w:val="26"/>
          <w:szCs w:val="26"/>
          <w:lang w:val="es-MX" w:eastAsia="es-MX"/>
        </w:rPr>
        <w:t>I</w:t>
      </w:r>
      <w:r w:rsidRPr="00A538DC">
        <w:rPr>
          <w:rFonts w:ascii="Arial Narrow" w:hAnsi="Arial Narrow"/>
          <w:sz w:val="26"/>
          <w:szCs w:val="26"/>
          <w:lang w:val="es-MX" w:eastAsia="es-MX"/>
        </w:rPr>
        <w:t>niciativa en formato físico y por disco compacto</w:t>
      </w:r>
      <w:r w:rsidR="001F1866">
        <w:rPr>
          <w:rFonts w:ascii="Arial Narrow" w:hAnsi="Arial Narrow"/>
          <w:sz w:val="26"/>
          <w:szCs w:val="26"/>
          <w:lang w:val="es-MX" w:eastAsia="es-MX"/>
        </w:rPr>
        <w:t>,</w:t>
      </w:r>
      <w:r w:rsidRPr="00A538DC">
        <w:rPr>
          <w:rFonts w:ascii="Arial Narrow" w:hAnsi="Arial Narrow"/>
          <w:sz w:val="26"/>
          <w:szCs w:val="26"/>
          <w:lang w:val="es-MX" w:eastAsia="es-MX"/>
        </w:rPr>
        <w:t xml:space="preserve"> para los efectos </w:t>
      </w:r>
      <w:r w:rsidR="001F1866">
        <w:rPr>
          <w:rFonts w:ascii="Arial Narrow" w:hAnsi="Arial Narrow"/>
          <w:sz w:val="26"/>
          <w:szCs w:val="26"/>
          <w:lang w:val="es-MX" w:eastAsia="es-MX"/>
        </w:rPr>
        <w:t>L</w:t>
      </w:r>
      <w:r w:rsidRPr="00A538DC">
        <w:rPr>
          <w:rFonts w:ascii="Arial Narrow" w:hAnsi="Arial Narrow"/>
          <w:sz w:val="26"/>
          <w:szCs w:val="26"/>
          <w:lang w:val="es-MX" w:eastAsia="es-MX"/>
        </w:rPr>
        <w:t>egislativos que correspondan. Es cu</w:t>
      </w:r>
      <w:r w:rsidR="001F1866">
        <w:rPr>
          <w:rFonts w:ascii="Arial Narrow" w:hAnsi="Arial Narrow"/>
          <w:sz w:val="26"/>
          <w:szCs w:val="26"/>
          <w:lang w:val="es-MX" w:eastAsia="es-MX"/>
        </w:rPr>
        <w:t>a</w:t>
      </w:r>
      <w:r w:rsidRPr="00A538DC">
        <w:rPr>
          <w:rFonts w:ascii="Arial Narrow" w:hAnsi="Arial Narrow"/>
          <w:sz w:val="26"/>
          <w:szCs w:val="26"/>
          <w:lang w:val="es-MX" w:eastAsia="es-MX"/>
        </w:rPr>
        <w:t>nto tengo que manifestar”.</w:t>
      </w:r>
    </w:p>
    <w:p w14:paraId="72B8F403" w14:textId="082DC8E3" w:rsidR="00DC1BBE" w:rsidRDefault="00DC1BBE" w:rsidP="00D05AFB">
      <w:pPr>
        <w:widowControl/>
        <w:ind w:firstLine="284"/>
        <w:jc w:val="both"/>
        <w:rPr>
          <w:rFonts w:ascii="Arial Narrow" w:hAnsi="Arial Narrow" w:cs="Courier New"/>
          <w:bCs/>
          <w:sz w:val="26"/>
          <w:szCs w:val="26"/>
        </w:rPr>
      </w:pPr>
    </w:p>
    <w:p w14:paraId="5F8058E5" w14:textId="77777777" w:rsidR="006B1801" w:rsidRDefault="006B1801" w:rsidP="00D05AFB">
      <w:pPr>
        <w:widowControl/>
        <w:ind w:firstLine="284"/>
        <w:jc w:val="both"/>
        <w:rPr>
          <w:rFonts w:ascii="Arial Narrow" w:hAnsi="Arial Narrow" w:cs="Courier New"/>
          <w:bCs/>
          <w:sz w:val="26"/>
          <w:szCs w:val="26"/>
        </w:rPr>
      </w:pPr>
    </w:p>
    <w:p w14:paraId="032FC68F" w14:textId="76A04A84" w:rsidR="00E16B5B" w:rsidRDefault="004B1587" w:rsidP="00D05AFB">
      <w:pPr>
        <w:widowControl/>
        <w:ind w:firstLine="284"/>
        <w:jc w:val="both"/>
        <w:rPr>
          <w:rFonts w:ascii="Arial Narrow" w:hAnsi="Arial Narrow" w:cs="Courier New"/>
          <w:bCs/>
          <w:sz w:val="26"/>
          <w:szCs w:val="26"/>
        </w:rPr>
      </w:pPr>
      <w:r>
        <w:rPr>
          <w:rFonts w:ascii="Arial Narrow" w:hAnsi="Arial Narrow" w:cs="Courier New"/>
          <w:bCs/>
          <w:sz w:val="26"/>
          <w:szCs w:val="26"/>
        </w:rPr>
        <w:t>Al t</w:t>
      </w:r>
      <w:r w:rsidR="00C85F62">
        <w:rPr>
          <w:rFonts w:ascii="Arial Narrow" w:hAnsi="Arial Narrow" w:cs="Courier New"/>
          <w:bCs/>
          <w:sz w:val="26"/>
          <w:szCs w:val="26"/>
        </w:rPr>
        <w:t>é</w:t>
      </w:r>
      <w:r>
        <w:rPr>
          <w:rFonts w:ascii="Arial Narrow" w:hAnsi="Arial Narrow" w:cs="Courier New"/>
          <w:bCs/>
          <w:sz w:val="26"/>
          <w:szCs w:val="26"/>
        </w:rPr>
        <w:t xml:space="preserve">rmino de </w:t>
      </w:r>
      <w:r w:rsidR="00C85F62">
        <w:rPr>
          <w:rFonts w:ascii="Arial Narrow" w:hAnsi="Arial Narrow" w:cs="Courier New"/>
          <w:bCs/>
          <w:sz w:val="26"/>
          <w:szCs w:val="26"/>
        </w:rPr>
        <w:t>l</w:t>
      </w:r>
      <w:r>
        <w:rPr>
          <w:rFonts w:ascii="Arial Narrow" w:hAnsi="Arial Narrow" w:cs="Courier New"/>
          <w:bCs/>
          <w:sz w:val="26"/>
          <w:szCs w:val="26"/>
        </w:rPr>
        <w:t xml:space="preserve">a intervención de la Diputada </w:t>
      </w:r>
      <w:r w:rsidR="000B343E">
        <w:rPr>
          <w:rFonts w:ascii="Arial Narrow" w:hAnsi="Arial Narrow" w:cs="Courier New"/>
          <w:bCs/>
          <w:sz w:val="26"/>
          <w:szCs w:val="26"/>
        </w:rPr>
        <w:t>González Martín, solicito el uso de la voz</w:t>
      </w:r>
      <w:r w:rsidR="00485661">
        <w:rPr>
          <w:rFonts w:ascii="Arial Narrow" w:hAnsi="Arial Narrow" w:cs="Courier New"/>
          <w:bCs/>
          <w:sz w:val="26"/>
          <w:szCs w:val="26"/>
        </w:rPr>
        <w:t>, misma que se le fue otorgada</w:t>
      </w:r>
      <w:r w:rsidR="000B343E">
        <w:rPr>
          <w:rFonts w:ascii="Arial Narrow" w:hAnsi="Arial Narrow" w:cs="Courier New"/>
          <w:bCs/>
          <w:sz w:val="26"/>
          <w:szCs w:val="26"/>
        </w:rPr>
        <w:t xml:space="preserve"> a la </w:t>
      </w:r>
      <w:r w:rsidR="000B343E" w:rsidRPr="000B343E">
        <w:rPr>
          <w:rFonts w:ascii="Arial Narrow" w:hAnsi="Arial Narrow" w:cs="Courier New"/>
          <w:b/>
          <w:sz w:val="26"/>
          <w:szCs w:val="26"/>
        </w:rPr>
        <w:t>Diputada Rubí Argelia Be Chan</w:t>
      </w:r>
      <w:r w:rsidR="000B343E">
        <w:rPr>
          <w:rFonts w:ascii="Arial Narrow" w:hAnsi="Arial Narrow" w:cs="Courier New"/>
          <w:bCs/>
          <w:sz w:val="26"/>
          <w:szCs w:val="26"/>
        </w:rPr>
        <w:t>, quien indicó: “</w:t>
      </w:r>
      <w:r w:rsidR="00C31EC5">
        <w:rPr>
          <w:rFonts w:ascii="Arial Narrow" w:hAnsi="Arial Narrow" w:cs="Courier New"/>
          <w:bCs/>
          <w:sz w:val="26"/>
          <w:szCs w:val="26"/>
        </w:rPr>
        <w:t>Solicitarle a la Diputada, si me permite adherirme a la Iniciativa”.</w:t>
      </w:r>
    </w:p>
    <w:p w14:paraId="4C235A5D" w14:textId="59DF3E61" w:rsidR="00DC1BBE" w:rsidRDefault="00DC1BBE" w:rsidP="00D05AFB">
      <w:pPr>
        <w:widowControl/>
        <w:ind w:firstLine="284"/>
        <w:jc w:val="both"/>
        <w:rPr>
          <w:rFonts w:ascii="Arial Narrow" w:hAnsi="Arial Narrow" w:cs="Courier New"/>
          <w:bCs/>
          <w:sz w:val="26"/>
          <w:szCs w:val="26"/>
        </w:rPr>
      </w:pPr>
    </w:p>
    <w:p w14:paraId="6468EC5F" w14:textId="77777777" w:rsidR="006B1801" w:rsidRDefault="006B1801" w:rsidP="00D05AFB">
      <w:pPr>
        <w:widowControl/>
        <w:ind w:firstLine="284"/>
        <w:jc w:val="both"/>
        <w:rPr>
          <w:rFonts w:ascii="Arial Narrow" w:hAnsi="Arial Narrow" w:cs="Courier New"/>
          <w:bCs/>
          <w:sz w:val="26"/>
          <w:szCs w:val="26"/>
        </w:rPr>
      </w:pPr>
    </w:p>
    <w:p w14:paraId="0CD8BAC4" w14:textId="1FB70ABB" w:rsidR="00815633" w:rsidRDefault="00815633" w:rsidP="00D05AFB">
      <w:pPr>
        <w:widowControl/>
        <w:ind w:firstLine="284"/>
        <w:jc w:val="both"/>
        <w:rPr>
          <w:rFonts w:ascii="Arial Narrow" w:hAnsi="Arial Narrow" w:cs="Courier New"/>
          <w:bCs/>
          <w:sz w:val="26"/>
          <w:szCs w:val="26"/>
        </w:rPr>
      </w:pPr>
      <w:r>
        <w:rPr>
          <w:rFonts w:ascii="Arial Narrow" w:hAnsi="Arial Narrow" w:cs="Courier New"/>
          <w:bCs/>
          <w:sz w:val="26"/>
          <w:szCs w:val="26"/>
        </w:rPr>
        <w:t xml:space="preserve">La </w:t>
      </w:r>
      <w:r w:rsidRPr="00815633">
        <w:rPr>
          <w:rFonts w:ascii="Arial Narrow" w:hAnsi="Arial Narrow" w:cs="Courier New"/>
          <w:b/>
          <w:sz w:val="26"/>
          <w:szCs w:val="26"/>
        </w:rPr>
        <w:t>Diputada Carmen Guadalupe González Martín</w:t>
      </w:r>
      <w:r>
        <w:rPr>
          <w:rFonts w:ascii="Arial Narrow" w:hAnsi="Arial Narrow" w:cs="Courier New"/>
          <w:bCs/>
          <w:sz w:val="26"/>
          <w:szCs w:val="26"/>
        </w:rPr>
        <w:t>, dando respuesta a la solicitud de la Diputada Be Chan, dijo: “Con mucho gusto Diputada, gracias”.</w:t>
      </w:r>
    </w:p>
    <w:p w14:paraId="002828EF" w14:textId="2840F040" w:rsidR="00DC1BBE" w:rsidRDefault="00DC1BBE" w:rsidP="00485661">
      <w:pPr>
        <w:widowControl/>
        <w:ind w:firstLine="284"/>
        <w:jc w:val="both"/>
        <w:rPr>
          <w:rFonts w:ascii="Arial Narrow" w:hAnsi="Arial Narrow" w:cs="Courier New"/>
          <w:bCs/>
          <w:sz w:val="26"/>
          <w:szCs w:val="26"/>
        </w:rPr>
      </w:pPr>
    </w:p>
    <w:p w14:paraId="5E4D84C4" w14:textId="77777777" w:rsidR="006B1801" w:rsidRDefault="006B1801" w:rsidP="00485661">
      <w:pPr>
        <w:widowControl/>
        <w:ind w:firstLine="284"/>
        <w:jc w:val="both"/>
        <w:rPr>
          <w:rFonts w:ascii="Arial Narrow" w:hAnsi="Arial Narrow" w:cs="Courier New"/>
          <w:bCs/>
          <w:sz w:val="26"/>
          <w:szCs w:val="26"/>
        </w:rPr>
      </w:pPr>
    </w:p>
    <w:p w14:paraId="54774B27" w14:textId="650B5E29" w:rsidR="00485661" w:rsidRDefault="00485661" w:rsidP="00485661">
      <w:pPr>
        <w:widowControl/>
        <w:ind w:firstLine="284"/>
        <w:jc w:val="both"/>
        <w:rPr>
          <w:rFonts w:ascii="Arial Narrow" w:hAnsi="Arial Narrow"/>
          <w:sz w:val="26"/>
          <w:szCs w:val="26"/>
          <w:lang w:val="es-MX" w:eastAsia="es-MX"/>
        </w:rPr>
      </w:pPr>
      <w:r w:rsidRPr="00485661">
        <w:rPr>
          <w:rFonts w:ascii="Arial Narrow" w:hAnsi="Arial Narrow"/>
          <w:sz w:val="26"/>
          <w:szCs w:val="26"/>
          <w:lang w:val="es-MX" w:eastAsia="es-MX"/>
        </w:rPr>
        <w:t>Seguidamente y continuando con el programa; de conformidad con lo establecido en los Artículos 34 Fracción VII de la Ley de Gobierno del Poder Legislativo del Estado de Yucatán y 82 por Facción IV de su reglamento</w:t>
      </w:r>
      <w:r>
        <w:rPr>
          <w:rFonts w:ascii="Arial Narrow" w:hAnsi="Arial Narrow"/>
          <w:sz w:val="26"/>
          <w:szCs w:val="26"/>
          <w:lang w:val="es-MX" w:eastAsia="es-MX"/>
        </w:rPr>
        <w:t>,</w:t>
      </w:r>
      <w:r w:rsidRPr="00485661">
        <w:rPr>
          <w:rFonts w:ascii="Arial Narrow" w:hAnsi="Arial Narrow"/>
          <w:sz w:val="26"/>
          <w:szCs w:val="26"/>
          <w:lang w:val="es-MX" w:eastAsia="es-MX"/>
        </w:rPr>
        <w:t xml:space="preserve"> la Iniciativa se turnó a la Secretaría de la Mesa Directiva</w:t>
      </w:r>
      <w:r>
        <w:rPr>
          <w:rFonts w:ascii="Arial Narrow" w:hAnsi="Arial Narrow"/>
          <w:sz w:val="26"/>
          <w:szCs w:val="26"/>
          <w:lang w:val="es-MX" w:eastAsia="es-MX"/>
        </w:rPr>
        <w:t>,</w:t>
      </w:r>
      <w:r w:rsidRPr="00485661">
        <w:rPr>
          <w:rFonts w:ascii="Arial Narrow" w:hAnsi="Arial Narrow"/>
          <w:sz w:val="26"/>
          <w:szCs w:val="26"/>
          <w:lang w:val="es-MX" w:eastAsia="es-MX"/>
        </w:rPr>
        <w:t xml:space="preserve"> para los efectos correspondientes.</w:t>
      </w:r>
    </w:p>
    <w:p w14:paraId="4A65B0CA" w14:textId="5EEB31E9" w:rsidR="00DC1BBE" w:rsidRDefault="00DC1BBE" w:rsidP="00C640F3">
      <w:pPr>
        <w:widowControl/>
        <w:ind w:firstLine="284"/>
        <w:jc w:val="both"/>
        <w:rPr>
          <w:rFonts w:ascii="Arial Narrow" w:hAnsi="Arial Narrow"/>
          <w:sz w:val="26"/>
          <w:szCs w:val="26"/>
          <w:lang w:val="es-MX" w:eastAsia="es-MX"/>
        </w:rPr>
      </w:pPr>
    </w:p>
    <w:p w14:paraId="7FE6A842" w14:textId="77777777" w:rsidR="006B1801" w:rsidRDefault="006B1801" w:rsidP="00C640F3">
      <w:pPr>
        <w:widowControl/>
        <w:ind w:firstLine="284"/>
        <w:jc w:val="both"/>
        <w:rPr>
          <w:rFonts w:ascii="Arial Narrow" w:hAnsi="Arial Narrow"/>
          <w:sz w:val="26"/>
          <w:szCs w:val="26"/>
          <w:lang w:val="es-MX" w:eastAsia="es-MX"/>
        </w:rPr>
      </w:pPr>
    </w:p>
    <w:p w14:paraId="79E48C02" w14:textId="3887266C" w:rsidR="00485661" w:rsidRDefault="00485661" w:rsidP="00C640F3">
      <w:pPr>
        <w:widowControl/>
        <w:ind w:firstLine="284"/>
        <w:jc w:val="both"/>
        <w:rPr>
          <w:rFonts w:ascii="Arial Narrow" w:hAnsi="Arial Narrow"/>
          <w:sz w:val="26"/>
          <w:szCs w:val="26"/>
          <w:lang w:val="es-MX" w:eastAsia="es-MX"/>
        </w:rPr>
      </w:pPr>
      <w:r w:rsidRPr="00485661">
        <w:rPr>
          <w:rFonts w:ascii="Arial Narrow" w:hAnsi="Arial Narrow"/>
          <w:sz w:val="26"/>
          <w:szCs w:val="26"/>
          <w:lang w:val="es-MX" w:eastAsia="es-MX"/>
        </w:rPr>
        <w:t xml:space="preserve">Se le dio el uso de la palabra a la </w:t>
      </w:r>
      <w:r w:rsidRPr="00485661">
        <w:rPr>
          <w:rFonts w:ascii="Arial Narrow" w:hAnsi="Arial Narrow"/>
          <w:b/>
          <w:bCs/>
          <w:sz w:val="26"/>
          <w:szCs w:val="26"/>
          <w:lang w:val="es-MX" w:eastAsia="es-MX"/>
        </w:rPr>
        <w:t>Diputada Alejandra de los Ángeles Novel</w:t>
      </w:r>
      <w:r w:rsidR="0055086E">
        <w:rPr>
          <w:rFonts w:ascii="Arial Narrow" w:hAnsi="Arial Narrow"/>
          <w:b/>
          <w:bCs/>
          <w:sz w:val="26"/>
          <w:szCs w:val="26"/>
          <w:lang w:val="es-MX" w:eastAsia="es-MX"/>
        </w:rPr>
        <w:t>o</w:t>
      </w:r>
      <w:r w:rsidRPr="00485661">
        <w:rPr>
          <w:rFonts w:ascii="Arial Narrow" w:hAnsi="Arial Narrow"/>
          <w:b/>
          <w:bCs/>
          <w:sz w:val="26"/>
          <w:szCs w:val="26"/>
          <w:lang w:val="es-MX" w:eastAsia="es-MX"/>
        </w:rPr>
        <w:t xml:space="preserve"> Segura, </w:t>
      </w:r>
      <w:r w:rsidRPr="00485661">
        <w:rPr>
          <w:rFonts w:ascii="Arial Narrow" w:hAnsi="Arial Narrow"/>
          <w:sz w:val="26"/>
          <w:szCs w:val="26"/>
          <w:lang w:val="es-MX" w:eastAsia="es-MX"/>
        </w:rPr>
        <w:t>quien manifestó: “Con su venía Mesa Directiva, compañeras Diputadas, Diputados</w:t>
      </w:r>
      <w:r w:rsidR="00C677E2">
        <w:rPr>
          <w:rFonts w:ascii="Arial Narrow" w:hAnsi="Arial Narrow"/>
          <w:sz w:val="26"/>
          <w:szCs w:val="26"/>
          <w:lang w:val="es-MX" w:eastAsia="es-MX"/>
        </w:rPr>
        <w:t>,</w:t>
      </w:r>
      <w:r w:rsidRPr="00485661">
        <w:rPr>
          <w:rFonts w:ascii="Arial Narrow" w:hAnsi="Arial Narrow"/>
          <w:sz w:val="26"/>
          <w:szCs w:val="26"/>
          <w:lang w:val="es-MX" w:eastAsia="es-MX"/>
        </w:rPr>
        <w:t xml:space="preserve"> pueblo de Yucatán, medios de comunicación e invitados, invitadas especiales. El 14 de agosto de 1937 el </w:t>
      </w:r>
      <w:r w:rsidR="00C677E2">
        <w:rPr>
          <w:rFonts w:ascii="Arial Narrow" w:hAnsi="Arial Narrow"/>
          <w:sz w:val="26"/>
          <w:szCs w:val="26"/>
          <w:lang w:val="es-MX" w:eastAsia="es-MX"/>
        </w:rPr>
        <w:t>G</w:t>
      </w:r>
      <w:r w:rsidRPr="00485661">
        <w:rPr>
          <w:rFonts w:ascii="Arial Narrow" w:hAnsi="Arial Narrow"/>
          <w:sz w:val="26"/>
          <w:szCs w:val="26"/>
          <w:lang w:val="es-MX" w:eastAsia="es-MX"/>
        </w:rPr>
        <w:t xml:space="preserve">obierno del General Lázaro Cárdenas del </w:t>
      </w:r>
      <w:r w:rsidR="00C677E2">
        <w:rPr>
          <w:rFonts w:ascii="Arial Narrow" w:hAnsi="Arial Narrow"/>
          <w:sz w:val="26"/>
          <w:szCs w:val="26"/>
          <w:lang w:val="es-MX" w:eastAsia="es-MX"/>
        </w:rPr>
        <w:t>R</w:t>
      </w:r>
      <w:r w:rsidRPr="00485661">
        <w:rPr>
          <w:rFonts w:ascii="Arial Narrow" w:hAnsi="Arial Narrow"/>
          <w:sz w:val="26"/>
          <w:szCs w:val="26"/>
          <w:lang w:val="es-MX" w:eastAsia="es-MX"/>
        </w:rPr>
        <w:t xml:space="preserve">ío creó la Comisión Federal de Electricidad que tendría por objeto garantizar y dirigir un </w:t>
      </w:r>
      <w:r w:rsidR="00C677E2">
        <w:rPr>
          <w:rFonts w:ascii="Arial Narrow" w:hAnsi="Arial Narrow"/>
          <w:sz w:val="26"/>
          <w:szCs w:val="26"/>
          <w:lang w:val="es-MX" w:eastAsia="es-MX"/>
        </w:rPr>
        <w:t>S</w:t>
      </w:r>
      <w:r w:rsidRPr="00485661">
        <w:rPr>
          <w:rFonts w:ascii="Arial Narrow" w:hAnsi="Arial Narrow"/>
          <w:sz w:val="26"/>
          <w:szCs w:val="26"/>
          <w:lang w:val="es-MX" w:eastAsia="es-MX"/>
        </w:rPr>
        <w:t xml:space="preserve">istema </w:t>
      </w:r>
      <w:r w:rsidR="00C677E2">
        <w:rPr>
          <w:rFonts w:ascii="Arial Narrow" w:hAnsi="Arial Narrow"/>
          <w:sz w:val="26"/>
          <w:szCs w:val="26"/>
          <w:lang w:val="es-MX" w:eastAsia="es-MX"/>
        </w:rPr>
        <w:t>N</w:t>
      </w:r>
      <w:r w:rsidRPr="00485661">
        <w:rPr>
          <w:rFonts w:ascii="Arial Narrow" w:hAnsi="Arial Narrow"/>
          <w:sz w:val="26"/>
          <w:szCs w:val="26"/>
          <w:lang w:val="es-MX" w:eastAsia="es-MX"/>
        </w:rPr>
        <w:t xml:space="preserve">acional de </w:t>
      </w:r>
      <w:r w:rsidR="00C677E2">
        <w:rPr>
          <w:rFonts w:ascii="Arial Narrow" w:hAnsi="Arial Narrow"/>
          <w:sz w:val="26"/>
          <w:szCs w:val="26"/>
          <w:lang w:val="es-MX" w:eastAsia="es-MX"/>
        </w:rPr>
        <w:t>G</w:t>
      </w:r>
      <w:r w:rsidRPr="00485661">
        <w:rPr>
          <w:rFonts w:ascii="Arial Narrow" w:hAnsi="Arial Narrow"/>
          <w:sz w:val="26"/>
          <w:szCs w:val="26"/>
          <w:lang w:val="es-MX" w:eastAsia="es-MX"/>
        </w:rPr>
        <w:t xml:space="preserve">eneración </w:t>
      </w:r>
      <w:r w:rsidR="00C677E2">
        <w:rPr>
          <w:rFonts w:ascii="Arial Narrow" w:hAnsi="Arial Narrow"/>
          <w:sz w:val="26"/>
          <w:szCs w:val="26"/>
          <w:lang w:val="es-MX" w:eastAsia="es-MX"/>
        </w:rPr>
        <w:t>T</w:t>
      </w:r>
      <w:r w:rsidRPr="00485661">
        <w:rPr>
          <w:rFonts w:ascii="Arial Narrow" w:hAnsi="Arial Narrow"/>
          <w:sz w:val="26"/>
          <w:szCs w:val="26"/>
          <w:lang w:val="es-MX" w:eastAsia="es-MX"/>
        </w:rPr>
        <w:t xml:space="preserve">ransmisión y </w:t>
      </w:r>
      <w:r w:rsidR="00C677E2">
        <w:rPr>
          <w:rFonts w:ascii="Arial Narrow" w:hAnsi="Arial Narrow"/>
          <w:sz w:val="26"/>
          <w:szCs w:val="26"/>
          <w:lang w:val="es-MX" w:eastAsia="es-MX"/>
        </w:rPr>
        <w:t>D</w:t>
      </w:r>
      <w:r w:rsidRPr="00485661">
        <w:rPr>
          <w:rFonts w:ascii="Arial Narrow" w:hAnsi="Arial Narrow"/>
          <w:sz w:val="26"/>
          <w:szCs w:val="26"/>
          <w:lang w:val="es-MX" w:eastAsia="es-MX"/>
        </w:rPr>
        <w:t xml:space="preserve">istribución de </w:t>
      </w:r>
      <w:r w:rsidR="00C677E2">
        <w:rPr>
          <w:rFonts w:ascii="Arial Narrow" w:hAnsi="Arial Narrow"/>
          <w:sz w:val="26"/>
          <w:szCs w:val="26"/>
          <w:lang w:val="es-MX" w:eastAsia="es-MX"/>
        </w:rPr>
        <w:t>E</w:t>
      </w:r>
      <w:r w:rsidRPr="00485661">
        <w:rPr>
          <w:rFonts w:ascii="Arial Narrow" w:hAnsi="Arial Narrow"/>
          <w:sz w:val="26"/>
          <w:szCs w:val="26"/>
          <w:lang w:val="es-MX" w:eastAsia="es-MX"/>
        </w:rPr>
        <w:t xml:space="preserve">nergía </w:t>
      </w:r>
      <w:r w:rsidR="00C677E2">
        <w:rPr>
          <w:rFonts w:ascii="Arial Narrow" w:hAnsi="Arial Narrow"/>
          <w:sz w:val="26"/>
          <w:szCs w:val="26"/>
          <w:lang w:val="es-MX" w:eastAsia="es-MX"/>
        </w:rPr>
        <w:t>E</w:t>
      </w:r>
      <w:r w:rsidRPr="00485661">
        <w:rPr>
          <w:rFonts w:ascii="Arial Narrow" w:hAnsi="Arial Narrow"/>
          <w:sz w:val="26"/>
          <w:szCs w:val="26"/>
          <w:lang w:val="es-MX" w:eastAsia="es-MX"/>
        </w:rPr>
        <w:t>léctrica basado en principios técnicos y económicos</w:t>
      </w:r>
      <w:r w:rsidR="00C677E2">
        <w:rPr>
          <w:rFonts w:ascii="Arial Narrow" w:hAnsi="Arial Narrow"/>
          <w:sz w:val="26"/>
          <w:szCs w:val="26"/>
          <w:lang w:val="es-MX" w:eastAsia="es-MX"/>
        </w:rPr>
        <w:t>,</w:t>
      </w:r>
      <w:r w:rsidRPr="00485661">
        <w:rPr>
          <w:rFonts w:ascii="Arial Narrow" w:hAnsi="Arial Narrow"/>
          <w:sz w:val="26"/>
          <w:szCs w:val="26"/>
          <w:lang w:val="es-MX" w:eastAsia="es-MX"/>
        </w:rPr>
        <w:t xml:space="preserve"> sin propósitos de lucro y con la finalidad de obtener con un costo mínimo el mayor rendimiento posible en beneficio de los </w:t>
      </w:r>
      <w:r w:rsidRPr="00485661">
        <w:rPr>
          <w:rFonts w:ascii="Arial Narrow" w:hAnsi="Arial Narrow"/>
          <w:sz w:val="26"/>
          <w:szCs w:val="26"/>
          <w:lang w:val="es-MX" w:eastAsia="es-MX"/>
        </w:rPr>
        <w:lastRenderedPageBreak/>
        <w:t>intereses generales</w:t>
      </w:r>
      <w:r w:rsidR="00C677E2">
        <w:rPr>
          <w:rFonts w:ascii="Arial Narrow" w:hAnsi="Arial Narrow"/>
          <w:sz w:val="26"/>
          <w:szCs w:val="26"/>
          <w:lang w:val="es-MX" w:eastAsia="es-MX"/>
        </w:rPr>
        <w:t>.</w:t>
      </w:r>
      <w:r w:rsidRPr="00485661">
        <w:rPr>
          <w:rFonts w:ascii="Arial Narrow" w:hAnsi="Arial Narrow"/>
          <w:sz w:val="26"/>
          <w:szCs w:val="26"/>
          <w:lang w:val="es-MX" w:eastAsia="es-MX"/>
        </w:rPr>
        <w:t xml:space="preserve"> </w:t>
      </w:r>
      <w:r w:rsidR="00C677E2">
        <w:rPr>
          <w:rFonts w:ascii="Arial Narrow" w:hAnsi="Arial Narrow"/>
          <w:sz w:val="26"/>
          <w:szCs w:val="26"/>
          <w:lang w:val="es-MX" w:eastAsia="es-MX"/>
        </w:rPr>
        <w:t>C</w:t>
      </w:r>
      <w:r w:rsidRPr="00485661">
        <w:rPr>
          <w:rFonts w:ascii="Arial Narrow" w:hAnsi="Arial Narrow"/>
          <w:sz w:val="26"/>
          <w:szCs w:val="26"/>
          <w:lang w:val="es-MX" w:eastAsia="es-MX"/>
        </w:rPr>
        <w:t xml:space="preserve">asualmente compañeras y compañeros esta </w:t>
      </w:r>
      <w:r w:rsidR="00C677E2">
        <w:rPr>
          <w:rFonts w:ascii="Arial Narrow" w:hAnsi="Arial Narrow"/>
          <w:sz w:val="26"/>
          <w:szCs w:val="26"/>
          <w:lang w:val="es-MX" w:eastAsia="es-MX"/>
        </w:rPr>
        <w:t>L</w:t>
      </w:r>
      <w:r w:rsidRPr="00485661">
        <w:rPr>
          <w:rFonts w:ascii="Arial Narrow" w:hAnsi="Arial Narrow"/>
          <w:sz w:val="26"/>
          <w:szCs w:val="26"/>
          <w:lang w:val="es-MX" w:eastAsia="es-MX"/>
        </w:rPr>
        <w:t xml:space="preserve">ey fue </w:t>
      </w:r>
      <w:r w:rsidR="00C677E2">
        <w:rPr>
          <w:rFonts w:ascii="Arial Narrow" w:hAnsi="Arial Narrow"/>
          <w:sz w:val="26"/>
          <w:szCs w:val="26"/>
          <w:lang w:val="es-MX" w:eastAsia="es-MX"/>
        </w:rPr>
        <w:t>P</w:t>
      </w:r>
      <w:r w:rsidRPr="00485661">
        <w:rPr>
          <w:rFonts w:ascii="Arial Narrow" w:hAnsi="Arial Narrow"/>
          <w:sz w:val="26"/>
          <w:szCs w:val="26"/>
          <w:lang w:val="es-MX" w:eastAsia="es-MX"/>
        </w:rPr>
        <w:t xml:space="preserve">romulgada en la </w:t>
      </w:r>
      <w:r w:rsidR="00C677E2">
        <w:rPr>
          <w:rFonts w:ascii="Arial Narrow" w:hAnsi="Arial Narrow"/>
          <w:sz w:val="26"/>
          <w:szCs w:val="26"/>
          <w:lang w:val="es-MX" w:eastAsia="es-MX"/>
        </w:rPr>
        <w:t>C</w:t>
      </w:r>
      <w:r w:rsidRPr="00485661">
        <w:rPr>
          <w:rFonts w:ascii="Arial Narrow" w:hAnsi="Arial Narrow"/>
          <w:sz w:val="26"/>
          <w:szCs w:val="26"/>
          <w:lang w:val="es-MX" w:eastAsia="es-MX"/>
        </w:rPr>
        <w:t>iudad de Mérida Yucatán el 14 de agosto de 19</w:t>
      </w:r>
      <w:r w:rsidR="00C329B5">
        <w:rPr>
          <w:rFonts w:ascii="Arial Narrow" w:hAnsi="Arial Narrow"/>
          <w:sz w:val="26"/>
          <w:szCs w:val="26"/>
          <w:lang w:val="es-MX" w:eastAsia="es-MX"/>
        </w:rPr>
        <w:t>3</w:t>
      </w:r>
      <w:r w:rsidRPr="00485661">
        <w:rPr>
          <w:rFonts w:ascii="Arial Narrow" w:hAnsi="Arial Narrow"/>
          <w:sz w:val="26"/>
          <w:szCs w:val="26"/>
          <w:lang w:val="es-MX" w:eastAsia="es-MX"/>
        </w:rPr>
        <w:t xml:space="preserve">7 y publicada en el </w:t>
      </w:r>
      <w:r w:rsidR="00C677E2">
        <w:rPr>
          <w:rFonts w:ascii="Arial Narrow" w:hAnsi="Arial Narrow"/>
          <w:sz w:val="26"/>
          <w:szCs w:val="26"/>
          <w:lang w:val="es-MX" w:eastAsia="es-MX"/>
        </w:rPr>
        <w:t>D</w:t>
      </w:r>
      <w:r w:rsidRPr="00485661">
        <w:rPr>
          <w:rFonts w:ascii="Arial Narrow" w:hAnsi="Arial Narrow"/>
          <w:sz w:val="26"/>
          <w:szCs w:val="26"/>
          <w:lang w:val="es-MX" w:eastAsia="es-MX"/>
        </w:rPr>
        <w:t xml:space="preserve">iario </w:t>
      </w:r>
      <w:r w:rsidR="00C677E2">
        <w:rPr>
          <w:rFonts w:ascii="Arial Narrow" w:hAnsi="Arial Narrow"/>
          <w:sz w:val="26"/>
          <w:szCs w:val="26"/>
          <w:lang w:val="es-MX" w:eastAsia="es-MX"/>
        </w:rPr>
        <w:t>O</w:t>
      </w:r>
      <w:r w:rsidRPr="00485661">
        <w:rPr>
          <w:rFonts w:ascii="Arial Narrow" w:hAnsi="Arial Narrow"/>
          <w:sz w:val="26"/>
          <w:szCs w:val="26"/>
          <w:lang w:val="es-MX" w:eastAsia="es-MX"/>
        </w:rPr>
        <w:t xml:space="preserve">ficial de la </w:t>
      </w:r>
      <w:r w:rsidR="00C677E2">
        <w:rPr>
          <w:rFonts w:ascii="Arial Narrow" w:hAnsi="Arial Narrow"/>
          <w:sz w:val="26"/>
          <w:szCs w:val="26"/>
          <w:lang w:val="es-MX" w:eastAsia="es-MX"/>
        </w:rPr>
        <w:t>F</w:t>
      </w:r>
      <w:r w:rsidRPr="00485661">
        <w:rPr>
          <w:rFonts w:ascii="Arial Narrow" w:hAnsi="Arial Narrow"/>
          <w:sz w:val="26"/>
          <w:szCs w:val="26"/>
          <w:lang w:val="es-MX" w:eastAsia="es-MX"/>
        </w:rPr>
        <w:t>ederación el 24 de agosto del mismo año</w:t>
      </w:r>
      <w:r w:rsidR="00C677E2">
        <w:rPr>
          <w:rFonts w:ascii="Arial Narrow" w:hAnsi="Arial Narrow"/>
          <w:sz w:val="26"/>
          <w:szCs w:val="26"/>
          <w:lang w:val="es-MX" w:eastAsia="es-MX"/>
        </w:rPr>
        <w:t>.</w:t>
      </w:r>
      <w:r w:rsidRPr="00485661">
        <w:rPr>
          <w:rFonts w:ascii="Arial Narrow" w:hAnsi="Arial Narrow"/>
          <w:sz w:val="26"/>
          <w:szCs w:val="26"/>
          <w:lang w:val="es-MX" w:eastAsia="es-MX"/>
        </w:rPr>
        <w:t xml:space="preserve"> </w:t>
      </w:r>
      <w:r w:rsidR="00C677E2">
        <w:rPr>
          <w:rFonts w:ascii="Arial Narrow" w:hAnsi="Arial Narrow"/>
          <w:sz w:val="26"/>
          <w:szCs w:val="26"/>
          <w:lang w:val="es-MX" w:eastAsia="es-MX"/>
        </w:rPr>
        <w:t>E</w:t>
      </w:r>
      <w:r w:rsidRPr="00485661">
        <w:rPr>
          <w:rFonts w:ascii="Arial Narrow" w:hAnsi="Arial Narrow"/>
          <w:sz w:val="26"/>
          <w:szCs w:val="26"/>
          <w:lang w:val="es-MX" w:eastAsia="es-MX"/>
        </w:rPr>
        <w:t>l 27 de septiembre de 1960 el Presidente Adolfo López Mateos nacionaliz</w:t>
      </w:r>
      <w:r w:rsidR="00C677E2">
        <w:rPr>
          <w:rFonts w:ascii="Arial Narrow" w:hAnsi="Arial Narrow"/>
          <w:sz w:val="26"/>
          <w:szCs w:val="26"/>
          <w:lang w:val="es-MX" w:eastAsia="es-MX"/>
        </w:rPr>
        <w:t>ó</w:t>
      </w:r>
      <w:r w:rsidRPr="00485661">
        <w:rPr>
          <w:rFonts w:ascii="Arial Narrow" w:hAnsi="Arial Narrow"/>
          <w:sz w:val="26"/>
          <w:szCs w:val="26"/>
          <w:lang w:val="es-MX" w:eastAsia="es-MX"/>
        </w:rPr>
        <w:t xml:space="preserve"> la industria eléctrica durante el acto público para dar a conocer este Decreto López </w:t>
      </w:r>
      <w:r w:rsidR="00C677E2">
        <w:rPr>
          <w:rFonts w:ascii="Arial Narrow" w:hAnsi="Arial Narrow"/>
          <w:sz w:val="26"/>
          <w:szCs w:val="26"/>
          <w:lang w:val="es-MX" w:eastAsia="es-MX"/>
        </w:rPr>
        <w:t>M</w:t>
      </w:r>
      <w:r w:rsidRPr="00485661">
        <w:rPr>
          <w:rFonts w:ascii="Arial Narrow" w:hAnsi="Arial Narrow"/>
          <w:sz w:val="26"/>
          <w:szCs w:val="26"/>
          <w:lang w:val="es-MX" w:eastAsia="es-MX"/>
        </w:rPr>
        <w:t xml:space="preserve">ateos dirigió un discurso al pueblo de México desde el palco principal de </w:t>
      </w:r>
      <w:r w:rsidR="00C677E2">
        <w:rPr>
          <w:rFonts w:ascii="Arial Narrow" w:hAnsi="Arial Narrow"/>
          <w:sz w:val="26"/>
          <w:szCs w:val="26"/>
          <w:lang w:val="es-MX" w:eastAsia="es-MX"/>
        </w:rPr>
        <w:t>P</w:t>
      </w:r>
      <w:r w:rsidRPr="00485661">
        <w:rPr>
          <w:rFonts w:ascii="Arial Narrow" w:hAnsi="Arial Narrow"/>
          <w:sz w:val="26"/>
          <w:szCs w:val="26"/>
          <w:lang w:val="es-MX" w:eastAsia="es-MX"/>
        </w:rPr>
        <w:t xml:space="preserve">alacio </w:t>
      </w:r>
      <w:r w:rsidR="00C677E2">
        <w:rPr>
          <w:rFonts w:ascii="Arial Narrow" w:hAnsi="Arial Narrow"/>
          <w:sz w:val="26"/>
          <w:szCs w:val="26"/>
          <w:lang w:val="es-MX" w:eastAsia="es-MX"/>
        </w:rPr>
        <w:t>N</w:t>
      </w:r>
      <w:r w:rsidRPr="00485661">
        <w:rPr>
          <w:rFonts w:ascii="Arial Narrow" w:hAnsi="Arial Narrow"/>
          <w:sz w:val="26"/>
          <w:szCs w:val="26"/>
          <w:lang w:val="es-MX" w:eastAsia="es-MX"/>
        </w:rPr>
        <w:t xml:space="preserve">acional donde señalaría lo siguiente </w:t>
      </w:r>
      <w:r w:rsidR="00C677E2">
        <w:rPr>
          <w:rFonts w:ascii="Arial Narrow" w:hAnsi="Arial Narrow"/>
          <w:sz w:val="26"/>
          <w:szCs w:val="26"/>
          <w:lang w:val="es-MX" w:eastAsia="es-MX"/>
        </w:rPr>
        <w:t>‘L</w:t>
      </w:r>
      <w:r w:rsidRPr="00485661">
        <w:rPr>
          <w:rFonts w:ascii="Arial Narrow" w:hAnsi="Arial Narrow"/>
          <w:sz w:val="26"/>
          <w:szCs w:val="26"/>
          <w:lang w:val="es-MX" w:eastAsia="es-MX"/>
        </w:rPr>
        <w:t xml:space="preserve">es devuelvo la energía eléctrica que es exclusiva y solo propiedad de la </w:t>
      </w:r>
      <w:r w:rsidR="0070206C">
        <w:rPr>
          <w:rFonts w:ascii="Arial Narrow" w:hAnsi="Arial Narrow"/>
          <w:sz w:val="26"/>
          <w:szCs w:val="26"/>
          <w:lang w:val="es-MX" w:eastAsia="es-MX"/>
        </w:rPr>
        <w:t>N</w:t>
      </w:r>
      <w:r w:rsidRPr="00485661">
        <w:rPr>
          <w:rFonts w:ascii="Arial Narrow" w:hAnsi="Arial Narrow"/>
          <w:sz w:val="26"/>
          <w:szCs w:val="26"/>
          <w:lang w:val="es-MX" w:eastAsia="es-MX"/>
        </w:rPr>
        <w:t>ación, pero no se confíen porque en años futuros</w:t>
      </w:r>
      <w:r w:rsidR="0070206C">
        <w:rPr>
          <w:rFonts w:ascii="Arial Narrow" w:hAnsi="Arial Narrow"/>
          <w:sz w:val="26"/>
          <w:szCs w:val="26"/>
          <w:lang w:val="es-MX" w:eastAsia="es-MX"/>
        </w:rPr>
        <w:t>,</w:t>
      </w:r>
      <w:r w:rsidRPr="00485661">
        <w:rPr>
          <w:rFonts w:ascii="Arial Narrow" w:hAnsi="Arial Narrow"/>
          <w:sz w:val="26"/>
          <w:szCs w:val="26"/>
          <w:lang w:val="es-MX" w:eastAsia="es-MX"/>
        </w:rPr>
        <w:t xml:space="preserve"> algunos malos mexicanos identificados con las peores causas intentarán por medios sutiles entregar de nuevo el petróleo y nuestros recursos a los inversionistas extranjeros</w:t>
      </w:r>
      <w:r w:rsidR="00F44F0A">
        <w:rPr>
          <w:rFonts w:ascii="Arial Narrow" w:hAnsi="Arial Narrow"/>
          <w:sz w:val="26"/>
          <w:szCs w:val="26"/>
          <w:lang w:val="es-MX" w:eastAsia="es-MX"/>
        </w:rPr>
        <w:t>´.</w:t>
      </w:r>
      <w:r w:rsidRPr="00485661">
        <w:rPr>
          <w:rFonts w:ascii="Arial Narrow" w:hAnsi="Arial Narrow"/>
          <w:sz w:val="26"/>
          <w:szCs w:val="26"/>
          <w:lang w:val="es-MX" w:eastAsia="es-MX"/>
        </w:rPr>
        <w:t xml:space="preserve">  </w:t>
      </w:r>
      <w:r w:rsidR="00F44F0A">
        <w:rPr>
          <w:rFonts w:ascii="Arial Narrow" w:hAnsi="Arial Narrow"/>
          <w:sz w:val="26"/>
          <w:szCs w:val="26"/>
          <w:lang w:val="es-MX" w:eastAsia="es-MX"/>
        </w:rPr>
        <w:t>C</w:t>
      </w:r>
      <w:r w:rsidRPr="00485661">
        <w:rPr>
          <w:rFonts w:ascii="Arial Narrow" w:hAnsi="Arial Narrow"/>
          <w:sz w:val="26"/>
          <w:szCs w:val="26"/>
          <w:lang w:val="es-MX" w:eastAsia="es-MX"/>
        </w:rPr>
        <w:t>uánta razón tenía el Presidente Adolfo López Mateos</w:t>
      </w:r>
      <w:r w:rsidR="00F44F0A">
        <w:rPr>
          <w:rFonts w:ascii="Arial Narrow" w:hAnsi="Arial Narrow"/>
          <w:sz w:val="26"/>
          <w:szCs w:val="26"/>
          <w:lang w:val="es-MX" w:eastAsia="es-MX"/>
        </w:rPr>
        <w:t>,</w:t>
      </w:r>
      <w:r w:rsidRPr="00485661">
        <w:rPr>
          <w:rFonts w:ascii="Arial Narrow" w:hAnsi="Arial Narrow"/>
          <w:sz w:val="26"/>
          <w:szCs w:val="26"/>
          <w:lang w:val="es-MX" w:eastAsia="es-MX"/>
        </w:rPr>
        <w:t xml:space="preserve"> desde 1988 y hasta el </w:t>
      </w:r>
      <w:r w:rsidR="00777F81">
        <w:rPr>
          <w:rFonts w:ascii="Arial Narrow" w:hAnsi="Arial Narrow"/>
          <w:sz w:val="26"/>
          <w:szCs w:val="26"/>
          <w:lang w:val="es-MX" w:eastAsia="es-MX"/>
        </w:rPr>
        <w:t>1°</w:t>
      </w:r>
      <w:r w:rsidRPr="00485661">
        <w:rPr>
          <w:rFonts w:ascii="Arial Narrow" w:hAnsi="Arial Narrow"/>
          <w:sz w:val="26"/>
          <w:szCs w:val="26"/>
          <w:lang w:val="es-MX" w:eastAsia="es-MX"/>
        </w:rPr>
        <w:t xml:space="preserve"> de diciembre de 2018 fuimos gobernados por esos malos mexicanos que sólo les faltó entregar y</w:t>
      </w:r>
      <w:r>
        <w:rPr>
          <w:rFonts w:ascii="Arial Narrow" w:hAnsi="Arial Narrow"/>
          <w:sz w:val="26"/>
          <w:szCs w:val="26"/>
          <w:lang w:val="es-MX" w:eastAsia="es-MX"/>
        </w:rPr>
        <w:t xml:space="preserve"> </w:t>
      </w:r>
      <w:r w:rsidRPr="00485661">
        <w:rPr>
          <w:rFonts w:ascii="Arial Narrow" w:hAnsi="Arial Narrow"/>
          <w:sz w:val="26"/>
          <w:szCs w:val="26"/>
          <w:lang w:val="es-MX" w:eastAsia="es-MX"/>
        </w:rPr>
        <w:t>privatizar el aire que respiramos</w:t>
      </w:r>
      <w:r w:rsidR="0070206C">
        <w:rPr>
          <w:rFonts w:ascii="Arial Narrow" w:hAnsi="Arial Narrow"/>
          <w:sz w:val="26"/>
          <w:szCs w:val="26"/>
          <w:lang w:val="es-MX" w:eastAsia="es-MX"/>
        </w:rPr>
        <w:t>,</w:t>
      </w:r>
      <w:r w:rsidRPr="00485661">
        <w:rPr>
          <w:rFonts w:ascii="Arial Narrow" w:hAnsi="Arial Narrow"/>
          <w:sz w:val="26"/>
          <w:szCs w:val="26"/>
          <w:lang w:val="es-MX" w:eastAsia="es-MX"/>
        </w:rPr>
        <w:t xml:space="preserve"> posteriormente con el ascenso de la élite neoliberal el sector energético fue impactado con reformas que abrieron el camino a la inversión privada</w:t>
      </w:r>
      <w:r w:rsidR="00777F81">
        <w:rPr>
          <w:rFonts w:ascii="Arial Narrow" w:hAnsi="Arial Narrow"/>
          <w:sz w:val="26"/>
          <w:szCs w:val="26"/>
          <w:lang w:val="es-MX" w:eastAsia="es-MX"/>
        </w:rPr>
        <w:t>,</w:t>
      </w:r>
      <w:r w:rsidRPr="00485661">
        <w:rPr>
          <w:rFonts w:ascii="Arial Narrow" w:hAnsi="Arial Narrow"/>
          <w:sz w:val="26"/>
          <w:szCs w:val="26"/>
          <w:lang w:val="es-MX" w:eastAsia="es-MX"/>
        </w:rPr>
        <w:t xml:space="preserve"> Carlos </w:t>
      </w:r>
      <w:r w:rsidR="00F526B4">
        <w:rPr>
          <w:rFonts w:ascii="Arial Narrow" w:hAnsi="Arial Narrow"/>
          <w:sz w:val="26"/>
          <w:szCs w:val="26"/>
          <w:lang w:val="es-MX" w:eastAsia="es-MX"/>
        </w:rPr>
        <w:t>S</w:t>
      </w:r>
      <w:r w:rsidRPr="00485661">
        <w:rPr>
          <w:rFonts w:ascii="Arial Narrow" w:hAnsi="Arial Narrow"/>
          <w:sz w:val="26"/>
          <w:szCs w:val="26"/>
          <w:lang w:val="es-MX" w:eastAsia="es-MX"/>
        </w:rPr>
        <w:t>alinas de Gortari presentó una reforma el 19 de noviembre de 1992</w:t>
      </w:r>
      <w:r w:rsidR="00777F81">
        <w:rPr>
          <w:rFonts w:ascii="Arial Narrow" w:hAnsi="Arial Narrow"/>
          <w:sz w:val="26"/>
          <w:szCs w:val="26"/>
          <w:lang w:val="es-MX" w:eastAsia="es-MX"/>
        </w:rPr>
        <w:t xml:space="preserve"> en</w:t>
      </w:r>
      <w:r w:rsidRPr="00485661">
        <w:rPr>
          <w:rFonts w:ascii="Arial Narrow" w:hAnsi="Arial Narrow"/>
          <w:sz w:val="26"/>
          <w:szCs w:val="26"/>
          <w:lang w:val="es-MX" w:eastAsia="es-MX"/>
        </w:rPr>
        <w:t xml:space="preserve"> la que incluyeron ordenamientos legales y figuras de participación para el sector privado</w:t>
      </w:r>
      <w:r w:rsidR="00777F81">
        <w:rPr>
          <w:rFonts w:ascii="Arial Narrow" w:hAnsi="Arial Narrow"/>
          <w:sz w:val="26"/>
          <w:szCs w:val="26"/>
          <w:lang w:val="es-MX" w:eastAsia="es-MX"/>
        </w:rPr>
        <w:t>.</w:t>
      </w:r>
      <w:r w:rsidRPr="00485661">
        <w:rPr>
          <w:rFonts w:ascii="Arial Narrow" w:hAnsi="Arial Narrow"/>
          <w:sz w:val="26"/>
          <w:szCs w:val="26"/>
          <w:lang w:val="es-MX" w:eastAsia="es-MX"/>
        </w:rPr>
        <w:t xml:space="preserve"> </w:t>
      </w:r>
      <w:r w:rsidR="00777F81">
        <w:rPr>
          <w:rFonts w:ascii="Arial Narrow" w:hAnsi="Arial Narrow"/>
          <w:sz w:val="26"/>
          <w:szCs w:val="26"/>
          <w:lang w:val="es-MX" w:eastAsia="es-MX"/>
        </w:rPr>
        <w:t>S</w:t>
      </w:r>
      <w:r w:rsidRPr="00485661">
        <w:rPr>
          <w:rFonts w:ascii="Arial Narrow" w:hAnsi="Arial Narrow"/>
          <w:sz w:val="26"/>
          <w:szCs w:val="26"/>
          <w:lang w:val="es-MX" w:eastAsia="es-MX"/>
        </w:rPr>
        <w:t xml:space="preserve">e estableció en suma un proceso que dio lugar a un mercado eléctrico competitivo a partir de esta década comenzaría oficialmente el atraco por medio de reformas que favorecieron al capital extranjero y principalmente a empresas paraestatales del </w:t>
      </w:r>
      <w:r w:rsidR="00777F81">
        <w:rPr>
          <w:rFonts w:ascii="Arial Narrow" w:hAnsi="Arial Narrow"/>
          <w:sz w:val="26"/>
          <w:szCs w:val="26"/>
          <w:lang w:val="es-MX" w:eastAsia="es-MX"/>
        </w:rPr>
        <w:t>E</w:t>
      </w:r>
      <w:r w:rsidRPr="00485661">
        <w:rPr>
          <w:rFonts w:ascii="Arial Narrow" w:hAnsi="Arial Narrow"/>
          <w:sz w:val="26"/>
          <w:szCs w:val="26"/>
          <w:lang w:val="es-MX" w:eastAsia="es-MX"/>
        </w:rPr>
        <w:t xml:space="preserve">stado </w:t>
      </w:r>
      <w:r w:rsidR="00777F81">
        <w:rPr>
          <w:rFonts w:ascii="Arial Narrow" w:hAnsi="Arial Narrow"/>
          <w:sz w:val="26"/>
          <w:szCs w:val="26"/>
          <w:lang w:val="es-MX" w:eastAsia="es-MX"/>
        </w:rPr>
        <w:t>M</w:t>
      </w:r>
      <w:r w:rsidRPr="00485661">
        <w:rPr>
          <w:rFonts w:ascii="Arial Narrow" w:hAnsi="Arial Narrow"/>
          <w:sz w:val="26"/>
          <w:szCs w:val="26"/>
          <w:lang w:val="es-MX" w:eastAsia="es-MX"/>
        </w:rPr>
        <w:t>exicano</w:t>
      </w:r>
      <w:r w:rsidR="00777F81">
        <w:rPr>
          <w:rFonts w:ascii="Arial Narrow" w:hAnsi="Arial Narrow"/>
          <w:sz w:val="26"/>
          <w:szCs w:val="26"/>
          <w:lang w:val="es-MX" w:eastAsia="es-MX"/>
        </w:rPr>
        <w:t>.</w:t>
      </w:r>
      <w:r w:rsidRPr="00485661">
        <w:rPr>
          <w:rFonts w:ascii="Arial Narrow" w:hAnsi="Arial Narrow"/>
          <w:sz w:val="26"/>
          <w:szCs w:val="26"/>
          <w:lang w:val="es-MX" w:eastAsia="es-MX"/>
        </w:rPr>
        <w:t xml:space="preserve"> </w:t>
      </w:r>
      <w:r w:rsidR="00777F81">
        <w:rPr>
          <w:rFonts w:ascii="Arial Narrow" w:hAnsi="Arial Narrow"/>
          <w:sz w:val="26"/>
          <w:szCs w:val="26"/>
          <w:lang w:val="es-MX" w:eastAsia="es-MX"/>
        </w:rPr>
        <w:t>A</w:t>
      </w:r>
      <w:r w:rsidRPr="00485661">
        <w:rPr>
          <w:rFonts w:ascii="Arial Narrow" w:hAnsi="Arial Narrow"/>
          <w:sz w:val="26"/>
          <w:szCs w:val="26"/>
          <w:lang w:val="es-MX" w:eastAsia="es-MX"/>
        </w:rPr>
        <w:t xml:space="preserve"> principios de este siglo y con la alternancia en el </w:t>
      </w:r>
      <w:r w:rsidR="00777F81">
        <w:rPr>
          <w:rFonts w:ascii="Arial Narrow" w:hAnsi="Arial Narrow"/>
          <w:sz w:val="26"/>
          <w:szCs w:val="26"/>
          <w:lang w:val="es-MX" w:eastAsia="es-MX"/>
        </w:rPr>
        <w:t>P</w:t>
      </w:r>
      <w:r w:rsidRPr="00485661">
        <w:rPr>
          <w:rFonts w:ascii="Arial Narrow" w:hAnsi="Arial Narrow"/>
          <w:sz w:val="26"/>
          <w:szCs w:val="26"/>
          <w:lang w:val="es-MX" w:eastAsia="es-MX"/>
        </w:rPr>
        <w:t xml:space="preserve">oder </w:t>
      </w:r>
      <w:r w:rsidR="00777F81">
        <w:rPr>
          <w:rFonts w:ascii="Arial Narrow" w:hAnsi="Arial Narrow"/>
          <w:sz w:val="26"/>
          <w:szCs w:val="26"/>
          <w:lang w:val="es-MX" w:eastAsia="es-MX"/>
        </w:rPr>
        <w:t>E</w:t>
      </w:r>
      <w:r w:rsidRPr="00485661">
        <w:rPr>
          <w:rFonts w:ascii="Arial Narrow" w:hAnsi="Arial Narrow"/>
          <w:sz w:val="26"/>
          <w:szCs w:val="26"/>
          <w:lang w:val="es-MX" w:eastAsia="es-MX"/>
        </w:rPr>
        <w:t>jecutivo</w:t>
      </w:r>
      <w:r w:rsidR="003A0688">
        <w:rPr>
          <w:rFonts w:ascii="Arial Narrow" w:hAnsi="Arial Narrow"/>
          <w:sz w:val="26"/>
          <w:szCs w:val="26"/>
          <w:lang w:val="es-MX" w:eastAsia="es-MX"/>
        </w:rPr>
        <w:t>,</w:t>
      </w:r>
      <w:r w:rsidRPr="00485661">
        <w:rPr>
          <w:rFonts w:ascii="Arial Narrow" w:hAnsi="Arial Narrow"/>
          <w:sz w:val="26"/>
          <w:szCs w:val="26"/>
          <w:lang w:val="es-MX" w:eastAsia="es-MX"/>
        </w:rPr>
        <w:t xml:space="preserve"> la tendencia de desmontar los sectores estratégicos de México se profundizó</w:t>
      </w:r>
      <w:r w:rsidR="003A0688">
        <w:rPr>
          <w:rFonts w:ascii="Arial Narrow" w:hAnsi="Arial Narrow"/>
          <w:sz w:val="26"/>
          <w:szCs w:val="26"/>
          <w:lang w:val="es-MX" w:eastAsia="es-MX"/>
        </w:rPr>
        <w:t>.</w:t>
      </w:r>
      <w:r w:rsidRPr="00485661">
        <w:rPr>
          <w:rFonts w:ascii="Arial Narrow" w:hAnsi="Arial Narrow"/>
          <w:sz w:val="26"/>
          <w:szCs w:val="26"/>
          <w:lang w:val="es-MX" w:eastAsia="es-MX"/>
        </w:rPr>
        <w:t xml:space="preserve"> </w:t>
      </w:r>
      <w:r w:rsidR="003A0688">
        <w:rPr>
          <w:rFonts w:ascii="Arial Narrow" w:hAnsi="Arial Narrow"/>
          <w:sz w:val="26"/>
          <w:szCs w:val="26"/>
          <w:lang w:val="es-MX" w:eastAsia="es-MX"/>
        </w:rPr>
        <w:t>L</w:t>
      </w:r>
      <w:r w:rsidRPr="00485661">
        <w:rPr>
          <w:rFonts w:ascii="Arial Narrow" w:hAnsi="Arial Narrow"/>
          <w:sz w:val="26"/>
          <w:szCs w:val="26"/>
          <w:lang w:val="es-MX" w:eastAsia="es-MX"/>
        </w:rPr>
        <w:t>a reforma energética que se concretó el 20 de diciembre de 2013 en</w:t>
      </w:r>
      <w:r>
        <w:rPr>
          <w:rFonts w:ascii="Arial Narrow" w:hAnsi="Arial Narrow"/>
          <w:sz w:val="26"/>
          <w:szCs w:val="26"/>
          <w:lang w:val="es-MX" w:eastAsia="es-MX"/>
        </w:rPr>
        <w:t xml:space="preserve"> </w:t>
      </w:r>
      <w:r w:rsidRPr="00485661">
        <w:rPr>
          <w:rFonts w:ascii="Arial Narrow" w:hAnsi="Arial Narrow"/>
          <w:sz w:val="26"/>
          <w:szCs w:val="26"/>
          <w:lang w:val="es-MX" w:eastAsia="es-MX"/>
        </w:rPr>
        <w:t xml:space="preserve">el marco del </w:t>
      </w:r>
      <w:r w:rsidR="0070206C">
        <w:rPr>
          <w:rFonts w:ascii="Arial Narrow" w:hAnsi="Arial Narrow"/>
          <w:sz w:val="26"/>
          <w:szCs w:val="26"/>
          <w:lang w:val="es-MX" w:eastAsia="es-MX"/>
        </w:rPr>
        <w:t>P</w:t>
      </w:r>
      <w:r w:rsidRPr="00485661">
        <w:rPr>
          <w:rFonts w:ascii="Arial Narrow" w:hAnsi="Arial Narrow"/>
          <w:sz w:val="26"/>
          <w:szCs w:val="26"/>
          <w:lang w:val="es-MX" w:eastAsia="es-MX"/>
        </w:rPr>
        <w:t>acto por México</w:t>
      </w:r>
      <w:r w:rsidR="003A0688">
        <w:rPr>
          <w:rFonts w:ascii="Arial Narrow" w:hAnsi="Arial Narrow"/>
          <w:sz w:val="26"/>
          <w:szCs w:val="26"/>
          <w:lang w:val="es-MX" w:eastAsia="es-MX"/>
        </w:rPr>
        <w:t>,</w:t>
      </w:r>
      <w:r w:rsidRPr="00485661">
        <w:rPr>
          <w:rFonts w:ascii="Arial Narrow" w:hAnsi="Arial Narrow"/>
          <w:sz w:val="26"/>
          <w:szCs w:val="26"/>
          <w:lang w:val="es-MX" w:eastAsia="es-MX"/>
        </w:rPr>
        <w:t xml:space="preserve"> que realmente recordemos </w:t>
      </w:r>
      <w:r w:rsidR="003A0688">
        <w:rPr>
          <w:rFonts w:ascii="Arial Narrow" w:hAnsi="Arial Narrow"/>
          <w:sz w:val="26"/>
          <w:szCs w:val="26"/>
          <w:lang w:val="es-MX" w:eastAsia="es-MX"/>
        </w:rPr>
        <w:t>fue</w:t>
      </w:r>
      <w:r w:rsidRPr="00485661">
        <w:rPr>
          <w:rFonts w:ascii="Arial Narrow" w:hAnsi="Arial Narrow"/>
          <w:sz w:val="26"/>
          <w:szCs w:val="26"/>
          <w:lang w:val="es-MX" w:eastAsia="es-MX"/>
        </w:rPr>
        <w:t xml:space="preserve"> el </w:t>
      </w:r>
      <w:r w:rsidR="0070206C">
        <w:rPr>
          <w:rFonts w:ascii="Arial Narrow" w:hAnsi="Arial Narrow"/>
          <w:sz w:val="26"/>
          <w:szCs w:val="26"/>
          <w:lang w:val="es-MX" w:eastAsia="es-MX"/>
        </w:rPr>
        <w:t>P</w:t>
      </w:r>
      <w:r w:rsidRPr="00485661">
        <w:rPr>
          <w:rFonts w:ascii="Arial Narrow" w:hAnsi="Arial Narrow"/>
          <w:sz w:val="26"/>
          <w:szCs w:val="26"/>
          <w:lang w:val="es-MX" w:eastAsia="es-MX"/>
        </w:rPr>
        <w:t>acto contra México</w:t>
      </w:r>
      <w:r w:rsidR="003A0688">
        <w:rPr>
          <w:rFonts w:ascii="Arial Narrow" w:hAnsi="Arial Narrow"/>
          <w:sz w:val="26"/>
          <w:szCs w:val="26"/>
          <w:lang w:val="es-MX" w:eastAsia="es-MX"/>
        </w:rPr>
        <w:t>;</w:t>
      </w:r>
      <w:r w:rsidRPr="00485661">
        <w:rPr>
          <w:rFonts w:ascii="Arial Narrow" w:hAnsi="Arial Narrow"/>
          <w:sz w:val="26"/>
          <w:szCs w:val="26"/>
          <w:lang w:val="es-MX" w:eastAsia="es-MX"/>
        </w:rPr>
        <w:t xml:space="preserve"> prácticamente es el líquido a las </w:t>
      </w:r>
      <w:r w:rsidR="003A0688">
        <w:rPr>
          <w:rFonts w:ascii="Arial Narrow" w:hAnsi="Arial Narrow"/>
          <w:sz w:val="26"/>
          <w:szCs w:val="26"/>
          <w:lang w:val="es-MX" w:eastAsia="es-MX"/>
        </w:rPr>
        <w:t>CFE,</w:t>
      </w:r>
      <w:r w:rsidRPr="00485661">
        <w:rPr>
          <w:rFonts w:ascii="Arial Narrow" w:hAnsi="Arial Narrow"/>
          <w:sz w:val="26"/>
          <w:szCs w:val="26"/>
          <w:lang w:val="es-MX" w:eastAsia="es-MX"/>
        </w:rPr>
        <w:t xml:space="preserve"> no se consiguieron las tarifas competitivas para los consumidores</w:t>
      </w:r>
      <w:r w:rsidR="003A0688">
        <w:rPr>
          <w:rFonts w:ascii="Arial Narrow" w:hAnsi="Arial Narrow"/>
          <w:sz w:val="26"/>
          <w:szCs w:val="26"/>
          <w:lang w:val="es-MX" w:eastAsia="es-MX"/>
        </w:rPr>
        <w:t>,</w:t>
      </w:r>
      <w:r w:rsidRPr="00485661">
        <w:rPr>
          <w:rFonts w:ascii="Arial Narrow" w:hAnsi="Arial Narrow"/>
          <w:sz w:val="26"/>
          <w:szCs w:val="26"/>
          <w:lang w:val="es-MX" w:eastAsia="es-MX"/>
        </w:rPr>
        <w:t xml:space="preserve"> tampoco existió el orden en la transición energética y se ha generado sobre oferta de capacidad</w:t>
      </w:r>
      <w:r w:rsidR="003A0688">
        <w:rPr>
          <w:rFonts w:ascii="Arial Narrow" w:hAnsi="Arial Narrow"/>
          <w:sz w:val="26"/>
          <w:szCs w:val="26"/>
          <w:lang w:val="es-MX" w:eastAsia="es-MX"/>
        </w:rPr>
        <w:t>,</w:t>
      </w:r>
      <w:r w:rsidRPr="00485661">
        <w:rPr>
          <w:rFonts w:ascii="Arial Narrow" w:hAnsi="Arial Narrow"/>
          <w:sz w:val="26"/>
          <w:szCs w:val="26"/>
          <w:lang w:val="es-MX" w:eastAsia="es-MX"/>
        </w:rPr>
        <w:t xml:space="preserve"> no se eliminó la concentración económica que existe en el mercado eléctrico que realmente es un monopolio privado asimismo</w:t>
      </w:r>
      <w:r w:rsidR="003A0688">
        <w:rPr>
          <w:rFonts w:ascii="Arial Narrow" w:hAnsi="Arial Narrow"/>
          <w:sz w:val="26"/>
          <w:szCs w:val="26"/>
          <w:lang w:val="es-MX" w:eastAsia="es-MX"/>
        </w:rPr>
        <w:t>,</w:t>
      </w:r>
      <w:r w:rsidRPr="00485661">
        <w:rPr>
          <w:rFonts w:ascii="Arial Narrow" w:hAnsi="Arial Narrow"/>
          <w:sz w:val="26"/>
          <w:szCs w:val="26"/>
          <w:lang w:val="es-MX" w:eastAsia="es-MX"/>
        </w:rPr>
        <w:t xml:space="preserve"> esta reforma sólo benefició a la participación privada la CF</w:t>
      </w:r>
      <w:r w:rsidR="003A0688">
        <w:rPr>
          <w:rFonts w:ascii="Arial Narrow" w:hAnsi="Arial Narrow"/>
          <w:sz w:val="26"/>
          <w:szCs w:val="26"/>
          <w:lang w:val="es-MX" w:eastAsia="es-MX"/>
        </w:rPr>
        <w:t>E</w:t>
      </w:r>
      <w:r w:rsidRPr="00485661">
        <w:rPr>
          <w:rFonts w:ascii="Arial Narrow" w:hAnsi="Arial Narrow"/>
          <w:sz w:val="26"/>
          <w:szCs w:val="26"/>
          <w:lang w:val="es-MX" w:eastAsia="es-MX"/>
        </w:rPr>
        <w:t xml:space="preserve"> fue fragmentada en seis empresas generadoras de electricidad que compiten entre sí a pesar de pertenecer al mismo consorcio</w:t>
      </w:r>
      <w:r w:rsidR="003A0688">
        <w:rPr>
          <w:rFonts w:ascii="Arial Narrow" w:hAnsi="Arial Narrow"/>
          <w:sz w:val="26"/>
          <w:szCs w:val="26"/>
          <w:lang w:val="es-MX" w:eastAsia="es-MX"/>
        </w:rPr>
        <w:t>.</w:t>
      </w:r>
      <w:r w:rsidRPr="00485661">
        <w:rPr>
          <w:rFonts w:ascii="Arial Narrow" w:hAnsi="Arial Narrow"/>
          <w:sz w:val="26"/>
          <w:szCs w:val="26"/>
          <w:lang w:val="es-MX" w:eastAsia="es-MX"/>
        </w:rPr>
        <w:t xml:space="preserve"> </w:t>
      </w:r>
      <w:r w:rsidR="003A0688">
        <w:rPr>
          <w:rFonts w:ascii="Arial Narrow" w:hAnsi="Arial Narrow"/>
          <w:sz w:val="26"/>
          <w:szCs w:val="26"/>
          <w:lang w:val="es-MX" w:eastAsia="es-MX"/>
        </w:rPr>
        <w:t>E</w:t>
      </w:r>
      <w:r w:rsidRPr="00485661">
        <w:rPr>
          <w:rFonts w:ascii="Arial Narrow" w:hAnsi="Arial Narrow"/>
          <w:sz w:val="26"/>
          <w:szCs w:val="26"/>
          <w:lang w:val="es-MX" w:eastAsia="es-MX"/>
        </w:rPr>
        <w:t>n este contexto</w:t>
      </w:r>
      <w:r w:rsidR="003A0688">
        <w:rPr>
          <w:rFonts w:ascii="Arial Narrow" w:hAnsi="Arial Narrow"/>
          <w:sz w:val="26"/>
          <w:szCs w:val="26"/>
          <w:lang w:val="es-MX" w:eastAsia="es-MX"/>
        </w:rPr>
        <w:t>,</w:t>
      </w:r>
      <w:r w:rsidRPr="00485661">
        <w:rPr>
          <w:rFonts w:ascii="Arial Narrow" w:hAnsi="Arial Narrow"/>
          <w:sz w:val="26"/>
          <w:szCs w:val="26"/>
          <w:lang w:val="es-MX" w:eastAsia="es-MX"/>
        </w:rPr>
        <w:t xml:space="preserve"> surgieron instrumentos de especulación financiera para despojar de recursos y de capacidad operativa a las </w:t>
      </w:r>
      <w:r w:rsidR="003A0688">
        <w:rPr>
          <w:rFonts w:ascii="Arial Narrow" w:hAnsi="Arial Narrow"/>
          <w:sz w:val="26"/>
          <w:szCs w:val="26"/>
          <w:lang w:val="es-MX" w:eastAsia="es-MX"/>
        </w:rPr>
        <w:t>C</w:t>
      </w:r>
      <w:r w:rsidRPr="00485661">
        <w:rPr>
          <w:rFonts w:ascii="Arial Narrow" w:hAnsi="Arial Narrow"/>
          <w:sz w:val="26"/>
          <w:szCs w:val="26"/>
          <w:lang w:val="es-MX" w:eastAsia="es-MX"/>
        </w:rPr>
        <w:t>FE</w:t>
      </w:r>
      <w:r w:rsidR="00D3712E">
        <w:rPr>
          <w:rFonts w:ascii="Arial Narrow" w:hAnsi="Arial Narrow"/>
          <w:sz w:val="26"/>
          <w:szCs w:val="26"/>
          <w:lang w:val="es-MX" w:eastAsia="es-MX"/>
        </w:rPr>
        <w:t>,</w:t>
      </w:r>
      <w:r w:rsidRPr="00485661">
        <w:rPr>
          <w:rFonts w:ascii="Arial Narrow" w:hAnsi="Arial Narrow"/>
          <w:sz w:val="26"/>
          <w:szCs w:val="26"/>
          <w:lang w:val="es-MX" w:eastAsia="es-MX"/>
        </w:rPr>
        <w:t xml:space="preserve"> se calcula que el subsidio total a privados asciende a los 490 mil millones de pesos anuales</w:t>
      </w:r>
      <w:r w:rsidR="00D3712E">
        <w:rPr>
          <w:rFonts w:ascii="Arial Narrow" w:hAnsi="Arial Narrow"/>
          <w:sz w:val="26"/>
          <w:szCs w:val="26"/>
          <w:lang w:val="es-MX" w:eastAsia="es-MX"/>
        </w:rPr>
        <w:t>.</w:t>
      </w:r>
      <w:r w:rsidRPr="00485661">
        <w:rPr>
          <w:rFonts w:ascii="Arial Narrow" w:hAnsi="Arial Narrow"/>
          <w:sz w:val="26"/>
          <w:szCs w:val="26"/>
          <w:lang w:val="es-MX" w:eastAsia="es-MX"/>
        </w:rPr>
        <w:t xml:space="preserve"> </w:t>
      </w:r>
      <w:r w:rsidR="00D3712E">
        <w:rPr>
          <w:rFonts w:ascii="Arial Narrow" w:hAnsi="Arial Narrow"/>
          <w:sz w:val="26"/>
          <w:szCs w:val="26"/>
          <w:lang w:val="es-MX" w:eastAsia="es-MX"/>
        </w:rPr>
        <w:t>E</w:t>
      </w:r>
      <w:r w:rsidRPr="00485661">
        <w:rPr>
          <w:rFonts w:ascii="Arial Narrow" w:hAnsi="Arial Narrow"/>
          <w:sz w:val="26"/>
          <w:szCs w:val="26"/>
          <w:lang w:val="es-MX" w:eastAsia="es-MX"/>
        </w:rPr>
        <w:t>sta reforma ha servido para generar cuantiosas ganancias para importantes las extranjeras de energía en demérito de la nación</w:t>
      </w:r>
      <w:r w:rsidR="00D3712E">
        <w:rPr>
          <w:rFonts w:ascii="Arial Narrow" w:hAnsi="Arial Narrow"/>
          <w:sz w:val="26"/>
          <w:szCs w:val="26"/>
          <w:lang w:val="es-MX" w:eastAsia="es-MX"/>
        </w:rPr>
        <w:t>,</w:t>
      </w:r>
      <w:r w:rsidRPr="00485661">
        <w:rPr>
          <w:rFonts w:ascii="Arial Narrow" w:hAnsi="Arial Narrow"/>
          <w:sz w:val="26"/>
          <w:szCs w:val="26"/>
          <w:lang w:val="es-MX" w:eastAsia="es-MX"/>
        </w:rPr>
        <w:t xml:space="preserve"> la reforma presentada por </w:t>
      </w:r>
      <w:r w:rsidR="00D3712E">
        <w:rPr>
          <w:rFonts w:ascii="Arial Narrow" w:hAnsi="Arial Narrow"/>
          <w:sz w:val="26"/>
          <w:szCs w:val="26"/>
          <w:lang w:val="es-MX" w:eastAsia="es-MX"/>
        </w:rPr>
        <w:t>E</w:t>
      </w:r>
      <w:r w:rsidRPr="00485661">
        <w:rPr>
          <w:rFonts w:ascii="Arial Narrow" w:hAnsi="Arial Narrow"/>
          <w:sz w:val="26"/>
          <w:szCs w:val="26"/>
          <w:lang w:val="es-MX" w:eastAsia="es-MX"/>
        </w:rPr>
        <w:t xml:space="preserve">nrique </w:t>
      </w:r>
      <w:r w:rsidR="00D3712E">
        <w:rPr>
          <w:rFonts w:ascii="Arial Narrow" w:hAnsi="Arial Narrow"/>
          <w:sz w:val="26"/>
          <w:szCs w:val="26"/>
          <w:lang w:val="es-MX" w:eastAsia="es-MX"/>
        </w:rPr>
        <w:t>P</w:t>
      </w:r>
      <w:r w:rsidRPr="00485661">
        <w:rPr>
          <w:rFonts w:ascii="Arial Narrow" w:hAnsi="Arial Narrow"/>
          <w:sz w:val="26"/>
          <w:szCs w:val="26"/>
          <w:lang w:val="es-MX" w:eastAsia="es-MX"/>
        </w:rPr>
        <w:t xml:space="preserve">eña </w:t>
      </w:r>
      <w:r w:rsidR="00D3712E">
        <w:rPr>
          <w:rFonts w:ascii="Arial Narrow" w:hAnsi="Arial Narrow"/>
          <w:sz w:val="26"/>
          <w:szCs w:val="26"/>
          <w:lang w:val="es-MX" w:eastAsia="es-MX"/>
        </w:rPr>
        <w:t>N</w:t>
      </w:r>
      <w:r w:rsidRPr="00485661">
        <w:rPr>
          <w:rFonts w:ascii="Arial Narrow" w:hAnsi="Arial Narrow"/>
          <w:sz w:val="26"/>
          <w:szCs w:val="26"/>
          <w:lang w:val="es-MX" w:eastAsia="es-MX"/>
        </w:rPr>
        <w:t xml:space="preserve">ieto se basó en las recomendaciones que la </w:t>
      </w:r>
      <w:r w:rsidR="00D3712E">
        <w:rPr>
          <w:rFonts w:ascii="Arial Narrow" w:hAnsi="Arial Narrow"/>
          <w:sz w:val="26"/>
          <w:szCs w:val="26"/>
          <w:lang w:val="es-MX" w:eastAsia="es-MX"/>
        </w:rPr>
        <w:t>O</w:t>
      </w:r>
      <w:r w:rsidRPr="00485661">
        <w:rPr>
          <w:rFonts w:ascii="Arial Narrow" w:hAnsi="Arial Narrow"/>
          <w:sz w:val="26"/>
          <w:szCs w:val="26"/>
          <w:lang w:val="es-MX" w:eastAsia="es-MX"/>
        </w:rPr>
        <w:t xml:space="preserve">rganización para la </w:t>
      </w:r>
      <w:r w:rsidR="00D3712E">
        <w:rPr>
          <w:rFonts w:ascii="Arial Narrow" w:hAnsi="Arial Narrow"/>
          <w:sz w:val="26"/>
          <w:szCs w:val="26"/>
          <w:lang w:val="es-MX" w:eastAsia="es-MX"/>
        </w:rPr>
        <w:t>C</w:t>
      </w:r>
      <w:r w:rsidRPr="00485661">
        <w:rPr>
          <w:rFonts w:ascii="Arial Narrow" w:hAnsi="Arial Narrow"/>
          <w:sz w:val="26"/>
          <w:szCs w:val="26"/>
          <w:lang w:val="es-MX" w:eastAsia="es-MX"/>
        </w:rPr>
        <w:t xml:space="preserve">ooperación y el </w:t>
      </w:r>
      <w:r w:rsidR="00D3712E">
        <w:rPr>
          <w:rFonts w:ascii="Arial Narrow" w:hAnsi="Arial Narrow"/>
          <w:sz w:val="26"/>
          <w:szCs w:val="26"/>
          <w:lang w:val="es-MX" w:eastAsia="es-MX"/>
        </w:rPr>
        <w:t>D</w:t>
      </w:r>
      <w:r w:rsidRPr="00485661">
        <w:rPr>
          <w:rFonts w:ascii="Arial Narrow" w:hAnsi="Arial Narrow"/>
          <w:sz w:val="26"/>
          <w:szCs w:val="26"/>
          <w:lang w:val="es-MX" w:eastAsia="es-MX"/>
        </w:rPr>
        <w:t xml:space="preserve">esarrollo </w:t>
      </w:r>
      <w:r w:rsidR="00D3712E">
        <w:rPr>
          <w:rFonts w:ascii="Arial Narrow" w:hAnsi="Arial Narrow"/>
          <w:sz w:val="26"/>
          <w:szCs w:val="26"/>
          <w:lang w:val="es-MX" w:eastAsia="es-MX"/>
        </w:rPr>
        <w:t>E</w:t>
      </w:r>
      <w:r w:rsidRPr="00485661">
        <w:rPr>
          <w:rFonts w:ascii="Arial Narrow" w:hAnsi="Arial Narrow"/>
          <w:sz w:val="26"/>
          <w:szCs w:val="26"/>
          <w:lang w:val="es-MX" w:eastAsia="es-MX"/>
        </w:rPr>
        <w:t>conómico la OCDE</w:t>
      </w:r>
      <w:r w:rsidR="00D3712E">
        <w:rPr>
          <w:rFonts w:ascii="Arial Narrow" w:hAnsi="Arial Narrow"/>
          <w:sz w:val="26"/>
          <w:szCs w:val="26"/>
          <w:lang w:val="es-MX" w:eastAsia="es-MX"/>
        </w:rPr>
        <w:t>,</w:t>
      </w:r>
      <w:r w:rsidRPr="00485661">
        <w:rPr>
          <w:rFonts w:ascii="Arial Narrow" w:hAnsi="Arial Narrow"/>
          <w:sz w:val="26"/>
          <w:szCs w:val="26"/>
          <w:lang w:val="es-MX" w:eastAsia="es-MX"/>
        </w:rPr>
        <w:t xml:space="preserve"> le entregó a través del documento </w:t>
      </w:r>
      <w:r w:rsidR="00F526B4" w:rsidRPr="00F526B4">
        <w:rPr>
          <w:rFonts w:ascii="Arial Narrow" w:hAnsi="Arial Narrow"/>
          <w:sz w:val="26"/>
          <w:szCs w:val="26"/>
          <w:lang w:val="es-MX" w:eastAsia="es-MX"/>
        </w:rPr>
        <w:t>G</w:t>
      </w:r>
      <w:r w:rsidR="00AC08F7" w:rsidRPr="00F526B4">
        <w:rPr>
          <w:rFonts w:ascii="Arial Narrow" w:hAnsi="Arial Narrow"/>
          <w:sz w:val="26"/>
          <w:szCs w:val="26"/>
          <w:lang w:val="es-MX" w:eastAsia="es-MX"/>
        </w:rPr>
        <w:t>e</w:t>
      </w:r>
      <w:r w:rsidR="00F526B4" w:rsidRPr="00F526B4">
        <w:rPr>
          <w:rFonts w:ascii="Arial Narrow" w:hAnsi="Arial Narrow"/>
          <w:sz w:val="26"/>
          <w:szCs w:val="26"/>
          <w:lang w:val="es-MX" w:eastAsia="es-MX"/>
        </w:rPr>
        <w:t>lt</w:t>
      </w:r>
      <w:r w:rsidR="00E901C4">
        <w:rPr>
          <w:rFonts w:ascii="Arial Narrow" w:hAnsi="Arial Narrow"/>
          <w:sz w:val="26"/>
          <w:szCs w:val="26"/>
          <w:lang w:val="es-MX" w:eastAsia="es-MX"/>
        </w:rPr>
        <w:t>t</w:t>
      </w:r>
      <w:r w:rsidR="00F526B4" w:rsidRPr="00F526B4">
        <w:rPr>
          <w:rFonts w:ascii="Arial Narrow" w:hAnsi="Arial Narrow"/>
          <w:sz w:val="26"/>
          <w:szCs w:val="26"/>
          <w:lang w:val="es-MX" w:eastAsia="es-MX"/>
        </w:rPr>
        <w:t>hing</w:t>
      </w:r>
      <w:r w:rsidRPr="00F526B4">
        <w:rPr>
          <w:rFonts w:ascii="Arial Narrow" w:hAnsi="Arial Narrow"/>
          <w:sz w:val="26"/>
          <w:szCs w:val="26"/>
          <w:lang w:val="es-MX" w:eastAsia="es-MX"/>
        </w:rPr>
        <w:t xml:space="preserve"> </w:t>
      </w:r>
      <w:r w:rsidR="00E901C4">
        <w:rPr>
          <w:rFonts w:ascii="Arial Narrow" w:hAnsi="Arial Narrow"/>
          <w:sz w:val="26"/>
          <w:szCs w:val="26"/>
          <w:lang w:val="es-MX" w:eastAsia="es-MX"/>
        </w:rPr>
        <w:t xml:space="preserve">It </w:t>
      </w:r>
      <w:r w:rsidR="00F526B4" w:rsidRPr="00F526B4">
        <w:rPr>
          <w:rFonts w:ascii="Arial Narrow" w:hAnsi="Arial Narrow"/>
          <w:sz w:val="26"/>
          <w:szCs w:val="26"/>
          <w:lang w:val="es-MX" w:eastAsia="es-MX"/>
        </w:rPr>
        <w:t>R</w:t>
      </w:r>
      <w:r w:rsidRPr="00F526B4">
        <w:rPr>
          <w:rFonts w:ascii="Arial Narrow" w:hAnsi="Arial Narrow"/>
          <w:sz w:val="26"/>
          <w:szCs w:val="26"/>
          <w:lang w:val="es-MX" w:eastAsia="es-MX"/>
        </w:rPr>
        <w:t>ight</w:t>
      </w:r>
      <w:r w:rsidR="004C0C5D">
        <w:rPr>
          <w:rFonts w:ascii="Arial Narrow" w:hAnsi="Arial Narrow"/>
          <w:sz w:val="26"/>
          <w:szCs w:val="26"/>
          <w:lang w:val="es-MX" w:eastAsia="es-MX"/>
        </w:rPr>
        <w:t>.</w:t>
      </w:r>
      <w:r w:rsidRPr="00F526B4">
        <w:rPr>
          <w:rFonts w:ascii="Arial Narrow" w:hAnsi="Arial Narrow"/>
          <w:sz w:val="26"/>
          <w:szCs w:val="26"/>
          <w:lang w:val="es-MX" w:eastAsia="es-MX"/>
        </w:rPr>
        <w:t xml:space="preserve"> </w:t>
      </w:r>
      <w:r w:rsidR="004C0C5D">
        <w:rPr>
          <w:rFonts w:ascii="Arial Narrow" w:hAnsi="Arial Narrow"/>
          <w:sz w:val="26"/>
          <w:szCs w:val="26"/>
          <w:lang w:val="es-MX" w:eastAsia="es-MX"/>
        </w:rPr>
        <w:t>U</w:t>
      </w:r>
      <w:r w:rsidRPr="00485661">
        <w:rPr>
          <w:rFonts w:ascii="Arial Narrow" w:hAnsi="Arial Narrow"/>
          <w:sz w:val="26"/>
          <w:szCs w:val="26"/>
          <w:lang w:val="es-MX" w:eastAsia="es-MX"/>
        </w:rPr>
        <w:t xml:space="preserve">na </w:t>
      </w:r>
      <w:r w:rsidR="004C0C5D">
        <w:rPr>
          <w:rFonts w:ascii="Arial Narrow" w:hAnsi="Arial Narrow"/>
          <w:sz w:val="26"/>
          <w:szCs w:val="26"/>
          <w:lang w:val="es-MX" w:eastAsia="es-MX"/>
        </w:rPr>
        <w:t>A</w:t>
      </w:r>
      <w:r w:rsidRPr="00485661">
        <w:rPr>
          <w:rFonts w:ascii="Arial Narrow" w:hAnsi="Arial Narrow"/>
          <w:sz w:val="26"/>
          <w:szCs w:val="26"/>
          <w:lang w:val="es-MX" w:eastAsia="es-MX"/>
        </w:rPr>
        <w:t xml:space="preserve">gencia </w:t>
      </w:r>
      <w:r w:rsidR="004C0C5D">
        <w:rPr>
          <w:rFonts w:ascii="Arial Narrow" w:hAnsi="Arial Narrow"/>
          <w:sz w:val="26"/>
          <w:szCs w:val="26"/>
          <w:lang w:val="es-MX" w:eastAsia="es-MX"/>
        </w:rPr>
        <w:t>E</w:t>
      </w:r>
      <w:r w:rsidRPr="00485661">
        <w:rPr>
          <w:rFonts w:ascii="Arial Narrow" w:hAnsi="Arial Narrow"/>
          <w:sz w:val="26"/>
          <w:szCs w:val="26"/>
          <w:lang w:val="es-MX" w:eastAsia="es-MX"/>
        </w:rPr>
        <w:t xml:space="preserve">stratégica para las </w:t>
      </w:r>
      <w:r w:rsidR="00EE7C4B">
        <w:rPr>
          <w:rFonts w:ascii="Arial Narrow" w:hAnsi="Arial Narrow"/>
          <w:sz w:val="26"/>
          <w:szCs w:val="26"/>
          <w:lang w:val="es-MX" w:eastAsia="es-MX"/>
        </w:rPr>
        <w:t>R</w:t>
      </w:r>
      <w:r w:rsidRPr="00485661">
        <w:rPr>
          <w:rFonts w:ascii="Arial Narrow" w:hAnsi="Arial Narrow"/>
          <w:sz w:val="26"/>
          <w:szCs w:val="26"/>
          <w:lang w:val="es-MX" w:eastAsia="es-MX"/>
        </w:rPr>
        <w:t>eformas en México</w:t>
      </w:r>
      <w:r w:rsidR="004C0C5D">
        <w:rPr>
          <w:rFonts w:ascii="Arial Narrow" w:hAnsi="Arial Narrow"/>
          <w:sz w:val="26"/>
          <w:szCs w:val="26"/>
          <w:lang w:val="es-MX" w:eastAsia="es-MX"/>
        </w:rPr>
        <w:t>.</w:t>
      </w:r>
      <w:r w:rsidRPr="00485661">
        <w:rPr>
          <w:rFonts w:ascii="Arial Narrow" w:hAnsi="Arial Narrow"/>
          <w:sz w:val="26"/>
          <w:szCs w:val="26"/>
          <w:lang w:val="es-MX" w:eastAsia="es-MX"/>
        </w:rPr>
        <w:t xml:space="preserve"> </w:t>
      </w:r>
      <w:r w:rsidR="004C0C5D">
        <w:rPr>
          <w:rFonts w:ascii="Arial Narrow" w:hAnsi="Arial Narrow"/>
          <w:sz w:val="26"/>
          <w:szCs w:val="26"/>
          <w:lang w:val="es-MX" w:eastAsia="es-MX"/>
        </w:rPr>
        <w:t>C</w:t>
      </w:r>
      <w:r w:rsidRPr="00485661">
        <w:rPr>
          <w:rFonts w:ascii="Arial Narrow" w:hAnsi="Arial Narrow"/>
          <w:sz w:val="26"/>
          <w:szCs w:val="26"/>
          <w:lang w:val="es-MX" w:eastAsia="es-MX"/>
        </w:rPr>
        <w:t>on la victoria del Presidente Andrés Manuel López Obrador</w:t>
      </w:r>
      <w:r w:rsidR="00EE7C4B">
        <w:rPr>
          <w:rFonts w:ascii="Arial Narrow" w:hAnsi="Arial Narrow"/>
          <w:sz w:val="26"/>
          <w:szCs w:val="26"/>
          <w:lang w:val="es-MX" w:eastAsia="es-MX"/>
        </w:rPr>
        <w:t>,</w:t>
      </w:r>
      <w:r w:rsidRPr="00485661">
        <w:rPr>
          <w:rFonts w:ascii="Arial Narrow" w:hAnsi="Arial Narrow"/>
          <w:sz w:val="26"/>
          <w:szCs w:val="26"/>
          <w:lang w:val="es-MX" w:eastAsia="es-MX"/>
        </w:rPr>
        <w:t xml:space="preserve"> se </w:t>
      </w:r>
      <w:r>
        <w:rPr>
          <w:rFonts w:ascii="Arial Narrow" w:hAnsi="Arial Narrow"/>
          <w:sz w:val="26"/>
          <w:szCs w:val="26"/>
          <w:lang w:val="es-MX" w:eastAsia="es-MX"/>
        </w:rPr>
        <w:t>a</w:t>
      </w:r>
      <w:r w:rsidRPr="00485661">
        <w:rPr>
          <w:rFonts w:ascii="Arial Narrow" w:hAnsi="Arial Narrow"/>
          <w:sz w:val="26"/>
          <w:szCs w:val="26"/>
          <w:lang w:val="es-MX" w:eastAsia="es-MX"/>
        </w:rPr>
        <w:t xml:space="preserve">rticuló un plan para rescatar la </w:t>
      </w:r>
      <w:r w:rsidR="00560678">
        <w:rPr>
          <w:rFonts w:ascii="Arial Narrow" w:hAnsi="Arial Narrow"/>
          <w:sz w:val="26"/>
          <w:szCs w:val="26"/>
          <w:lang w:val="es-MX" w:eastAsia="es-MX"/>
        </w:rPr>
        <w:t>S</w:t>
      </w:r>
      <w:r w:rsidRPr="00485661">
        <w:rPr>
          <w:rFonts w:ascii="Arial Narrow" w:hAnsi="Arial Narrow"/>
          <w:sz w:val="26"/>
          <w:szCs w:val="26"/>
          <w:lang w:val="es-MX" w:eastAsia="es-MX"/>
        </w:rPr>
        <w:t xml:space="preserve">oberanía </w:t>
      </w:r>
      <w:r w:rsidR="00560678">
        <w:rPr>
          <w:rFonts w:ascii="Arial Narrow" w:hAnsi="Arial Narrow"/>
          <w:sz w:val="26"/>
          <w:szCs w:val="26"/>
          <w:lang w:val="es-MX" w:eastAsia="es-MX"/>
        </w:rPr>
        <w:t>E</w:t>
      </w:r>
      <w:r w:rsidRPr="00485661">
        <w:rPr>
          <w:rFonts w:ascii="Arial Narrow" w:hAnsi="Arial Narrow"/>
          <w:sz w:val="26"/>
          <w:szCs w:val="26"/>
          <w:lang w:val="es-MX" w:eastAsia="es-MX"/>
        </w:rPr>
        <w:t xml:space="preserve">nergética en función de los diagnósticos realizados en los primeros meses de este nuevo </w:t>
      </w:r>
      <w:r w:rsidR="00EE7C4B">
        <w:rPr>
          <w:rFonts w:ascii="Arial Narrow" w:hAnsi="Arial Narrow"/>
          <w:sz w:val="26"/>
          <w:szCs w:val="26"/>
          <w:lang w:val="es-MX" w:eastAsia="es-MX"/>
        </w:rPr>
        <w:t>G</w:t>
      </w:r>
      <w:r w:rsidRPr="00485661">
        <w:rPr>
          <w:rFonts w:ascii="Arial Narrow" w:hAnsi="Arial Narrow"/>
          <w:sz w:val="26"/>
          <w:szCs w:val="26"/>
          <w:lang w:val="es-MX" w:eastAsia="es-MX"/>
        </w:rPr>
        <w:t>obierno</w:t>
      </w:r>
      <w:r w:rsidR="00C319A2">
        <w:rPr>
          <w:rFonts w:ascii="Arial Narrow" w:hAnsi="Arial Narrow"/>
          <w:sz w:val="26"/>
          <w:szCs w:val="26"/>
          <w:lang w:val="es-MX" w:eastAsia="es-MX"/>
        </w:rPr>
        <w:t>,</w:t>
      </w:r>
      <w:r w:rsidRPr="00485661">
        <w:rPr>
          <w:rFonts w:ascii="Arial Narrow" w:hAnsi="Arial Narrow"/>
          <w:sz w:val="26"/>
          <w:szCs w:val="26"/>
          <w:lang w:val="es-MX" w:eastAsia="es-MX"/>
        </w:rPr>
        <w:t xml:space="preserve"> </w:t>
      </w:r>
      <w:r w:rsidRPr="00485661">
        <w:rPr>
          <w:rFonts w:ascii="Arial Narrow" w:hAnsi="Arial Narrow"/>
          <w:sz w:val="26"/>
          <w:szCs w:val="26"/>
          <w:lang w:val="es-MX" w:eastAsia="es-MX"/>
        </w:rPr>
        <w:lastRenderedPageBreak/>
        <w:t>se trazaron los objetivos precisos para limpiar y consolidar a PEMEX y</w:t>
      </w:r>
      <w:r w:rsidR="00C319A2">
        <w:rPr>
          <w:rFonts w:ascii="Arial Narrow" w:hAnsi="Arial Narrow"/>
          <w:sz w:val="26"/>
          <w:szCs w:val="26"/>
          <w:lang w:val="es-MX" w:eastAsia="es-MX"/>
        </w:rPr>
        <w:t xml:space="preserve"> </w:t>
      </w:r>
      <w:r w:rsidRPr="00485661">
        <w:rPr>
          <w:rFonts w:ascii="Arial Narrow" w:hAnsi="Arial Narrow"/>
          <w:sz w:val="26"/>
          <w:szCs w:val="26"/>
          <w:lang w:val="es-MX" w:eastAsia="es-MX"/>
        </w:rPr>
        <w:t>a la CF</w:t>
      </w:r>
      <w:r w:rsidR="00EE7C4B">
        <w:rPr>
          <w:rFonts w:ascii="Arial Narrow" w:hAnsi="Arial Narrow"/>
          <w:sz w:val="26"/>
          <w:szCs w:val="26"/>
          <w:lang w:val="es-MX" w:eastAsia="es-MX"/>
        </w:rPr>
        <w:t>E</w:t>
      </w:r>
      <w:r w:rsidRPr="00485661">
        <w:rPr>
          <w:rFonts w:ascii="Arial Narrow" w:hAnsi="Arial Narrow"/>
          <w:sz w:val="26"/>
          <w:szCs w:val="26"/>
          <w:lang w:val="es-MX" w:eastAsia="es-MX"/>
        </w:rPr>
        <w:t xml:space="preserve"> como empresas orientadas a garantizar la autosuficiencia energética</w:t>
      </w:r>
      <w:r w:rsidR="00EE7C4B">
        <w:rPr>
          <w:rFonts w:ascii="Arial Narrow" w:hAnsi="Arial Narrow"/>
          <w:sz w:val="26"/>
          <w:szCs w:val="26"/>
          <w:lang w:val="es-MX" w:eastAsia="es-MX"/>
        </w:rPr>
        <w:t>.</w:t>
      </w:r>
      <w:r w:rsidRPr="00485661">
        <w:rPr>
          <w:rFonts w:ascii="Arial Narrow" w:hAnsi="Arial Narrow"/>
          <w:sz w:val="26"/>
          <w:szCs w:val="26"/>
          <w:lang w:val="es-MX" w:eastAsia="es-MX"/>
        </w:rPr>
        <w:t xml:space="preserve"> </w:t>
      </w:r>
      <w:r w:rsidR="00EE7C4B">
        <w:rPr>
          <w:rFonts w:ascii="Arial Narrow" w:hAnsi="Arial Narrow"/>
          <w:sz w:val="26"/>
          <w:szCs w:val="26"/>
          <w:lang w:val="es-MX" w:eastAsia="es-MX"/>
        </w:rPr>
        <w:t>E</w:t>
      </w:r>
      <w:r w:rsidRPr="00485661">
        <w:rPr>
          <w:rFonts w:ascii="Arial Narrow" w:hAnsi="Arial Narrow"/>
          <w:sz w:val="26"/>
          <w:szCs w:val="26"/>
          <w:lang w:val="es-MX" w:eastAsia="es-MX"/>
        </w:rPr>
        <w:t>l 30 de septiembre del 2021</w:t>
      </w:r>
      <w:r w:rsidR="00C319A2">
        <w:rPr>
          <w:rFonts w:ascii="Arial Narrow" w:hAnsi="Arial Narrow"/>
          <w:sz w:val="26"/>
          <w:szCs w:val="26"/>
          <w:lang w:val="es-MX" w:eastAsia="es-MX"/>
        </w:rPr>
        <w:t>,</w:t>
      </w:r>
      <w:r w:rsidRPr="00485661">
        <w:rPr>
          <w:rFonts w:ascii="Arial Narrow" w:hAnsi="Arial Narrow"/>
          <w:sz w:val="26"/>
          <w:szCs w:val="26"/>
          <w:lang w:val="es-MX" w:eastAsia="es-MX"/>
        </w:rPr>
        <w:t xml:space="preserve"> el Presidente Andrés Manuel López Obrador</w:t>
      </w:r>
      <w:r w:rsidR="00EE7C4B">
        <w:rPr>
          <w:rFonts w:ascii="Arial Narrow" w:hAnsi="Arial Narrow"/>
          <w:sz w:val="26"/>
          <w:szCs w:val="26"/>
          <w:lang w:val="es-MX" w:eastAsia="es-MX"/>
        </w:rPr>
        <w:t>,</w:t>
      </w:r>
      <w:r w:rsidRPr="00485661">
        <w:rPr>
          <w:rFonts w:ascii="Arial Narrow" w:hAnsi="Arial Narrow"/>
          <w:sz w:val="26"/>
          <w:szCs w:val="26"/>
          <w:lang w:val="es-MX" w:eastAsia="es-MX"/>
        </w:rPr>
        <w:t xml:space="preserve"> envió a  la </w:t>
      </w:r>
      <w:r w:rsidR="00C319A2">
        <w:rPr>
          <w:rFonts w:ascii="Arial Narrow" w:hAnsi="Arial Narrow"/>
          <w:sz w:val="26"/>
          <w:szCs w:val="26"/>
          <w:lang w:val="es-MX" w:eastAsia="es-MX"/>
        </w:rPr>
        <w:t>C</w:t>
      </w:r>
      <w:r w:rsidRPr="00485661">
        <w:rPr>
          <w:rFonts w:ascii="Arial Narrow" w:hAnsi="Arial Narrow"/>
          <w:sz w:val="26"/>
          <w:szCs w:val="26"/>
          <w:lang w:val="es-MX" w:eastAsia="es-MX"/>
        </w:rPr>
        <w:t xml:space="preserve">ámara de </w:t>
      </w:r>
      <w:r w:rsidR="00C319A2">
        <w:rPr>
          <w:rFonts w:ascii="Arial Narrow" w:hAnsi="Arial Narrow"/>
          <w:sz w:val="26"/>
          <w:szCs w:val="26"/>
          <w:lang w:val="es-MX" w:eastAsia="es-MX"/>
        </w:rPr>
        <w:t>D</w:t>
      </w:r>
      <w:r w:rsidRPr="00485661">
        <w:rPr>
          <w:rFonts w:ascii="Arial Narrow" w:hAnsi="Arial Narrow"/>
          <w:sz w:val="26"/>
          <w:szCs w:val="26"/>
          <w:lang w:val="es-MX" w:eastAsia="es-MX"/>
        </w:rPr>
        <w:t xml:space="preserve">iputados una </w:t>
      </w:r>
      <w:r w:rsidR="00C319A2">
        <w:rPr>
          <w:rFonts w:ascii="Arial Narrow" w:hAnsi="Arial Narrow"/>
          <w:sz w:val="26"/>
          <w:szCs w:val="26"/>
          <w:lang w:val="es-MX" w:eastAsia="es-MX"/>
        </w:rPr>
        <w:t>I</w:t>
      </w:r>
      <w:r w:rsidRPr="00485661">
        <w:rPr>
          <w:rFonts w:ascii="Arial Narrow" w:hAnsi="Arial Narrow"/>
          <w:sz w:val="26"/>
          <w:szCs w:val="26"/>
          <w:lang w:val="es-MX" w:eastAsia="es-MX"/>
        </w:rPr>
        <w:t xml:space="preserve">niciativa con proyecto de </w:t>
      </w:r>
      <w:r w:rsidR="00C319A2">
        <w:rPr>
          <w:rFonts w:ascii="Arial Narrow" w:hAnsi="Arial Narrow"/>
          <w:sz w:val="26"/>
          <w:szCs w:val="26"/>
          <w:lang w:val="es-MX" w:eastAsia="es-MX"/>
        </w:rPr>
        <w:t>D</w:t>
      </w:r>
      <w:r w:rsidRPr="00485661">
        <w:rPr>
          <w:rFonts w:ascii="Arial Narrow" w:hAnsi="Arial Narrow"/>
          <w:sz w:val="26"/>
          <w:szCs w:val="26"/>
          <w:lang w:val="es-MX" w:eastAsia="es-MX"/>
        </w:rPr>
        <w:t xml:space="preserve">ecreto por el que se reforman los </w:t>
      </w:r>
      <w:r w:rsidR="00C319A2">
        <w:rPr>
          <w:rFonts w:ascii="Arial Narrow" w:hAnsi="Arial Narrow"/>
          <w:sz w:val="26"/>
          <w:szCs w:val="26"/>
          <w:lang w:val="es-MX" w:eastAsia="es-MX"/>
        </w:rPr>
        <w:t>A</w:t>
      </w:r>
      <w:r w:rsidRPr="00485661">
        <w:rPr>
          <w:rFonts w:ascii="Arial Narrow" w:hAnsi="Arial Narrow"/>
          <w:sz w:val="26"/>
          <w:szCs w:val="26"/>
          <w:lang w:val="es-MX" w:eastAsia="es-MX"/>
        </w:rPr>
        <w:t>rtículos 25</w:t>
      </w:r>
      <w:r w:rsidR="00C319A2">
        <w:rPr>
          <w:rFonts w:ascii="Arial Narrow" w:hAnsi="Arial Narrow"/>
          <w:sz w:val="26"/>
          <w:szCs w:val="26"/>
          <w:lang w:val="es-MX" w:eastAsia="es-MX"/>
        </w:rPr>
        <w:t>,</w:t>
      </w:r>
      <w:r w:rsidRPr="00485661">
        <w:rPr>
          <w:rFonts w:ascii="Arial Narrow" w:hAnsi="Arial Narrow"/>
          <w:sz w:val="26"/>
          <w:szCs w:val="26"/>
          <w:lang w:val="es-MX" w:eastAsia="es-MX"/>
        </w:rPr>
        <w:t xml:space="preserve"> 27 y 28 de la </w:t>
      </w:r>
      <w:r w:rsidR="00C319A2">
        <w:rPr>
          <w:rFonts w:ascii="Arial Narrow" w:hAnsi="Arial Narrow"/>
          <w:sz w:val="26"/>
          <w:szCs w:val="26"/>
          <w:lang w:val="es-MX" w:eastAsia="es-MX"/>
        </w:rPr>
        <w:t>C</w:t>
      </w:r>
      <w:r w:rsidRPr="00485661">
        <w:rPr>
          <w:rFonts w:ascii="Arial Narrow" w:hAnsi="Arial Narrow"/>
          <w:sz w:val="26"/>
          <w:szCs w:val="26"/>
          <w:lang w:val="es-MX" w:eastAsia="es-MX"/>
        </w:rPr>
        <w:t xml:space="preserve">onstitución </w:t>
      </w:r>
      <w:r w:rsidR="00C319A2">
        <w:rPr>
          <w:rFonts w:ascii="Arial Narrow" w:hAnsi="Arial Narrow"/>
          <w:sz w:val="26"/>
          <w:szCs w:val="26"/>
          <w:lang w:val="es-MX" w:eastAsia="es-MX"/>
        </w:rPr>
        <w:t>P</w:t>
      </w:r>
      <w:r w:rsidRPr="00485661">
        <w:rPr>
          <w:rFonts w:ascii="Arial Narrow" w:hAnsi="Arial Narrow"/>
          <w:sz w:val="26"/>
          <w:szCs w:val="26"/>
          <w:lang w:val="es-MX" w:eastAsia="es-MX"/>
        </w:rPr>
        <w:t xml:space="preserve">olítica de los </w:t>
      </w:r>
      <w:r w:rsidR="00C319A2">
        <w:rPr>
          <w:rFonts w:ascii="Arial Narrow" w:hAnsi="Arial Narrow"/>
          <w:sz w:val="26"/>
          <w:szCs w:val="26"/>
          <w:lang w:val="es-MX" w:eastAsia="es-MX"/>
        </w:rPr>
        <w:t>E</w:t>
      </w:r>
      <w:r w:rsidRPr="00485661">
        <w:rPr>
          <w:rFonts w:ascii="Arial Narrow" w:hAnsi="Arial Narrow"/>
          <w:sz w:val="26"/>
          <w:szCs w:val="26"/>
          <w:lang w:val="es-MX" w:eastAsia="es-MX"/>
        </w:rPr>
        <w:t xml:space="preserve">stados </w:t>
      </w:r>
      <w:r w:rsidR="00C319A2">
        <w:rPr>
          <w:rFonts w:ascii="Arial Narrow" w:hAnsi="Arial Narrow"/>
          <w:sz w:val="26"/>
          <w:szCs w:val="26"/>
          <w:lang w:val="es-MX" w:eastAsia="es-MX"/>
        </w:rPr>
        <w:t>U</w:t>
      </w:r>
      <w:r w:rsidRPr="00485661">
        <w:rPr>
          <w:rFonts w:ascii="Arial Narrow" w:hAnsi="Arial Narrow"/>
          <w:sz w:val="26"/>
          <w:szCs w:val="26"/>
          <w:lang w:val="es-MX" w:eastAsia="es-MX"/>
        </w:rPr>
        <w:t xml:space="preserve">nidos </w:t>
      </w:r>
      <w:r w:rsidR="00C319A2">
        <w:rPr>
          <w:rFonts w:ascii="Arial Narrow" w:hAnsi="Arial Narrow"/>
          <w:sz w:val="26"/>
          <w:szCs w:val="26"/>
          <w:lang w:val="es-MX" w:eastAsia="es-MX"/>
        </w:rPr>
        <w:t>M</w:t>
      </w:r>
      <w:r w:rsidRPr="00485661">
        <w:rPr>
          <w:rFonts w:ascii="Arial Narrow" w:hAnsi="Arial Narrow"/>
          <w:sz w:val="26"/>
          <w:szCs w:val="26"/>
          <w:lang w:val="es-MX" w:eastAsia="es-MX"/>
        </w:rPr>
        <w:t>exicanos en materia energética en términos generales</w:t>
      </w:r>
      <w:r w:rsidR="00C319A2">
        <w:rPr>
          <w:rFonts w:ascii="Arial Narrow" w:hAnsi="Arial Narrow"/>
          <w:sz w:val="26"/>
          <w:szCs w:val="26"/>
          <w:lang w:val="es-MX" w:eastAsia="es-MX"/>
        </w:rPr>
        <w:t>,</w:t>
      </w:r>
      <w:r w:rsidRPr="00485661">
        <w:rPr>
          <w:rFonts w:ascii="Arial Narrow" w:hAnsi="Arial Narrow"/>
          <w:sz w:val="26"/>
          <w:szCs w:val="26"/>
          <w:lang w:val="es-MX" w:eastAsia="es-MX"/>
        </w:rPr>
        <w:t xml:space="preserve"> dicha Iniciativa contempla lo siguiente</w:t>
      </w:r>
      <w:r w:rsidR="00C319A2">
        <w:rPr>
          <w:rFonts w:ascii="Arial Narrow" w:hAnsi="Arial Narrow"/>
          <w:sz w:val="26"/>
          <w:szCs w:val="26"/>
          <w:lang w:val="es-MX" w:eastAsia="es-MX"/>
        </w:rPr>
        <w:t>:</w:t>
      </w:r>
      <w:r w:rsidRPr="00485661">
        <w:rPr>
          <w:rFonts w:ascii="Arial Narrow" w:hAnsi="Arial Narrow"/>
          <w:sz w:val="26"/>
          <w:szCs w:val="26"/>
          <w:lang w:val="es-MX" w:eastAsia="es-MX"/>
        </w:rPr>
        <w:t xml:space="preserve"> </w:t>
      </w:r>
      <w:r w:rsidR="00C319A2">
        <w:rPr>
          <w:rFonts w:ascii="Arial Narrow" w:hAnsi="Arial Narrow"/>
          <w:sz w:val="26"/>
          <w:szCs w:val="26"/>
          <w:lang w:val="es-MX" w:eastAsia="es-MX"/>
        </w:rPr>
        <w:t>S</w:t>
      </w:r>
      <w:r w:rsidRPr="00485661">
        <w:rPr>
          <w:rFonts w:ascii="Arial Narrow" w:hAnsi="Arial Narrow"/>
          <w:sz w:val="26"/>
          <w:szCs w:val="26"/>
          <w:lang w:val="es-MX" w:eastAsia="es-MX"/>
        </w:rPr>
        <w:t xml:space="preserve">e propone un nuevo </w:t>
      </w:r>
      <w:r w:rsidR="00C319A2">
        <w:rPr>
          <w:rFonts w:ascii="Arial Narrow" w:hAnsi="Arial Narrow"/>
          <w:sz w:val="26"/>
          <w:szCs w:val="26"/>
          <w:lang w:val="es-MX" w:eastAsia="es-MX"/>
        </w:rPr>
        <w:t>S</w:t>
      </w:r>
      <w:r w:rsidRPr="00485661">
        <w:rPr>
          <w:rFonts w:ascii="Arial Narrow" w:hAnsi="Arial Narrow"/>
          <w:sz w:val="26"/>
          <w:szCs w:val="26"/>
          <w:lang w:val="es-MX" w:eastAsia="es-MX"/>
        </w:rPr>
        <w:t xml:space="preserve">istema </w:t>
      </w:r>
      <w:r w:rsidR="00C319A2">
        <w:rPr>
          <w:rFonts w:ascii="Arial Narrow" w:hAnsi="Arial Narrow"/>
          <w:sz w:val="26"/>
          <w:szCs w:val="26"/>
          <w:lang w:val="es-MX" w:eastAsia="es-MX"/>
        </w:rPr>
        <w:t>E</w:t>
      </w:r>
      <w:r w:rsidRPr="00485661">
        <w:rPr>
          <w:rFonts w:ascii="Arial Narrow" w:hAnsi="Arial Narrow"/>
          <w:sz w:val="26"/>
          <w:szCs w:val="26"/>
          <w:lang w:val="es-MX" w:eastAsia="es-MX"/>
        </w:rPr>
        <w:t xml:space="preserve">léctrico </w:t>
      </w:r>
      <w:r w:rsidR="00C319A2">
        <w:rPr>
          <w:rFonts w:ascii="Arial Narrow" w:hAnsi="Arial Narrow"/>
          <w:sz w:val="26"/>
          <w:szCs w:val="26"/>
          <w:lang w:val="es-MX" w:eastAsia="es-MX"/>
        </w:rPr>
        <w:t>M</w:t>
      </w:r>
      <w:r w:rsidRPr="00485661">
        <w:rPr>
          <w:rFonts w:ascii="Arial Narrow" w:hAnsi="Arial Narrow"/>
          <w:sz w:val="26"/>
          <w:szCs w:val="26"/>
          <w:lang w:val="es-MX" w:eastAsia="es-MX"/>
        </w:rPr>
        <w:t>exicano en el cual</w:t>
      </w:r>
      <w:r w:rsidR="00EE7C4B">
        <w:rPr>
          <w:rFonts w:ascii="Arial Narrow" w:hAnsi="Arial Narrow"/>
          <w:sz w:val="26"/>
          <w:szCs w:val="26"/>
          <w:lang w:val="es-MX" w:eastAsia="es-MX"/>
        </w:rPr>
        <w:t>,</w:t>
      </w:r>
      <w:r w:rsidRPr="00485661">
        <w:rPr>
          <w:rFonts w:ascii="Arial Narrow" w:hAnsi="Arial Narrow"/>
          <w:sz w:val="26"/>
          <w:szCs w:val="26"/>
          <w:lang w:val="es-MX" w:eastAsia="es-MX"/>
        </w:rPr>
        <w:t xml:space="preserve"> el </w:t>
      </w:r>
      <w:r w:rsidR="00C319A2">
        <w:rPr>
          <w:rFonts w:ascii="Arial Narrow" w:hAnsi="Arial Narrow"/>
          <w:sz w:val="26"/>
          <w:szCs w:val="26"/>
          <w:lang w:val="es-MX" w:eastAsia="es-MX"/>
        </w:rPr>
        <w:t>E</w:t>
      </w:r>
      <w:r w:rsidRPr="00485661">
        <w:rPr>
          <w:rFonts w:ascii="Arial Narrow" w:hAnsi="Arial Narrow"/>
          <w:sz w:val="26"/>
          <w:szCs w:val="26"/>
          <w:lang w:val="es-MX" w:eastAsia="es-MX"/>
        </w:rPr>
        <w:t xml:space="preserve">stado recupera la conducción del </w:t>
      </w:r>
      <w:r w:rsidR="00C319A2">
        <w:rPr>
          <w:rFonts w:ascii="Arial Narrow" w:hAnsi="Arial Narrow"/>
          <w:sz w:val="26"/>
          <w:szCs w:val="26"/>
          <w:lang w:val="es-MX" w:eastAsia="es-MX"/>
        </w:rPr>
        <w:t>S</w:t>
      </w:r>
      <w:r w:rsidRPr="00485661">
        <w:rPr>
          <w:rFonts w:ascii="Arial Narrow" w:hAnsi="Arial Narrow"/>
          <w:sz w:val="26"/>
          <w:szCs w:val="26"/>
          <w:lang w:val="es-MX" w:eastAsia="es-MX"/>
        </w:rPr>
        <w:t xml:space="preserve">istema </w:t>
      </w:r>
      <w:r w:rsidR="00C319A2">
        <w:rPr>
          <w:rFonts w:ascii="Arial Narrow" w:hAnsi="Arial Narrow"/>
          <w:sz w:val="26"/>
          <w:szCs w:val="26"/>
          <w:lang w:val="es-MX" w:eastAsia="es-MX"/>
        </w:rPr>
        <w:t>E</w:t>
      </w:r>
      <w:r w:rsidRPr="00485661">
        <w:rPr>
          <w:rFonts w:ascii="Arial Narrow" w:hAnsi="Arial Narrow"/>
          <w:sz w:val="26"/>
          <w:szCs w:val="26"/>
          <w:lang w:val="es-MX" w:eastAsia="es-MX"/>
        </w:rPr>
        <w:t xml:space="preserve">léctrico </w:t>
      </w:r>
      <w:r w:rsidR="00C319A2">
        <w:rPr>
          <w:rFonts w:ascii="Arial Narrow" w:hAnsi="Arial Narrow"/>
          <w:sz w:val="26"/>
          <w:szCs w:val="26"/>
          <w:lang w:val="es-MX" w:eastAsia="es-MX"/>
        </w:rPr>
        <w:t>N</w:t>
      </w:r>
      <w:r w:rsidRPr="00485661">
        <w:rPr>
          <w:rFonts w:ascii="Arial Narrow" w:hAnsi="Arial Narrow"/>
          <w:sz w:val="26"/>
          <w:szCs w:val="26"/>
          <w:lang w:val="es-MX" w:eastAsia="es-MX"/>
        </w:rPr>
        <w:t xml:space="preserve">acional a través de la </w:t>
      </w:r>
      <w:r w:rsidR="00C319A2" w:rsidRPr="00485661">
        <w:rPr>
          <w:rFonts w:ascii="Arial Narrow" w:hAnsi="Arial Narrow"/>
          <w:sz w:val="26"/>
          <w:szCs w:val="26"/>
          <w:lang w:val="es-MX" w:eastAsia="es-MX"/>
        </w:rPr>
        <w:t>CF</w:t>
      </w:r>
      <w:r w:rsidR="00EE7C4B">
        <w:rPr>
          <w:rFonts w:ascii="Arial Narrow" w:hAnsi="Arial Narrow"/>
          <w:sz w:val="26"/>
          <w:szCs w:val="26"/>
          <w:lang w:val="es-MX" w:eastAsia="es-MX"/>
        </w:rPr>
        <w:t>E,</w:t>
      </w:r>
      <w:r w:rsidR="00C319A2" w:rsidRPr="00485661">
        <w:rPr>
          <w:rFonts w:ascii="Arial Narrow" w:hAnsi="Arial Narrow"/>
          <w:sz w:val="26"/>
          <w:szCs w:val="26"/>
          <w:lang w:val="es-MX" w:eastAsia="es-MX"/>
        </w:rPr>
        <w:t xml:space="preserve"> </w:t>
      </w:r>
      <w:r w:rsidRPr="00485661">
        <w:rPr>
          <w:rFonts w:ascii="Arial Narrow" w:hAnsi="Arial Narrow"/>
          <w:sz w:val="26"/>
          <w:szCs w:val="26"/>
          <w:lang w:val="es-MX" w:eastAsia="es-MX"/>
        </w:rPr>
        <w:t xml:space="preserve">que se convierte en </w:t>
      </w:r>
      <w:r w:rsidR="004C0C5D">
        <w:rPr>
          <w:rFonts w:ascii="Arial Narrow" w:hAnsi="Arial Narrow"/>
          <w:sz w:val="26"/>
          <w:szCs w:val="26"/>
          <w:lang w:val="es-MX" w:eastAsia="es-MX"/>
        </w:rPr>
        <w:t>O</w:t>
      </w:r>
      <w:r w:rsidRPr="00485661">
        <w:rPr>
          <w:rFonts w:ascii="Arial Narrow" w:hAnsi="Arial Narrow"/>
          <w:sz w:val="26"/>
          <w:szCs w:val="26"/>
          <w:lang w:val="es-MX" w:eastAsia="es-MX"/>
        </w:rPr>
        <w:t xml:space="preserve">rganismo del </w:t>
      </w:r>
      <w:r w:rsidR="00AF65BC">
        <w:rPr>
          <w:rFonts w:ascii="Arial Narrow" w:hAnsi="Arial Narrow"/>
          <w:sz w:val="26"/>
          <w:szCs w:val="26"/>
          <w:lang w:val="es-MX" w:eastAsia="es-MX"/>
        </w:rPr>
        <w:t>E</w:t>
      </w:r>
      <w:r w:rsidRPr="00485661">
        <w:rPr>
          <w:rFonts w:ascii="Arial Narrow" w:hAnsi="Arial Narrow"/>
          <w:sz w:val="26"/>
          <w:szCs w:val="26"/>
          <w:lang w:val="es-MX" w:eastAsia="es-MX"/>
        </w:rPr>
        <w:t>stado responsable de su planeación y control autónomo en el ejercicio de sus funciones y en su administración</w:t>
      </w:r>
      <w:r w:rsidR="00560678">
        <w:rPr>
          <w:rFonts w:ascii="Arial Narrow" w:hAnsi="Arial Narrow"/>
          <w:sz w:val="26"/>
          <w:szCs w:val="26"/>
          <w:lang w:val="es-MX" w:eastAsia="es-MX"/>
        </w:rPr>
        <w:t>;</w:t>
      </w:r>
      <w:r w:rsidRPr="00485661">
        <w:rPr>
          <w:rFonts w:ascii="Arial Narrow" w:hAnsi="Arial Narrow"/>
          <w:sz w:val="26"/>
          <w:szCs w:val="26"/>
          <w:lang w:val="es-MX" w:eastAsia="es-MX"/>
        </w:rPr>
        <w:t xml:space="preserve"> la </w:t>
      </w:r>
      <w:r w:rsidR="00C319A2">
        <w:rPr>
          <w:rFonts w:ascii="Arial Narrow" w:hAnsi="Arial Narrow"/>
          <w:sz w:val="26"/>
          <w:szCs w:val="26"/>
          <w:lang w:val="es-MX" w:eastAsia="es-MX"/>
        </w:rPr>
        <w:t>C</w:t>
      </w:r>
      <w:r w:rsidRPr="00485661">
        <w:rPr>
          <w:rFonts w:ascii="Arial Narrow" w:hAnsi="Arial Narrow"/>
          <w:sz w:val="26"/>
          <w:szCs w:val="26"/>
          <w:lang w:val="es-MX" w:eastAsia="es-MX"/>
        </w:rPr>
        <w:t>FE</w:t>
      </w:r>
      <w:r w:rsidR="00AF65BC">
        <w:rPr>
          <w:rFonts w:ascii="Arial Narrow" w:hAnsi="Arial Narrow"/>
          <w:sz w:val="26"/>
          <w:szCs w:val="26"/>
          <w:lang w:val="es-MX" w:eastAsia="es-MX"/>
        </w:rPr>
        <w:t>,</w:t>
      </w:r>
      <w:r w:rsidRPr="00485661">
        <w:rPr>
          <w:rFonts w:ascii="Arial Narrow" w:hAnsi="Arial Narrow"/>
          <w:sz w:val="26"/>
          <w:szCs w:val="26"/>
          <w:lang w:val="es-MX" w:eastAsia="es-MX"/>
        </w:rPr>
        <w:t xml:space="preserve"> preservará la seguridad energética</w:t>
      </w:r>
      <w:r w:rsidR="00C319A2">
        <w:rPr>
          <w:rFonts w:ascii="Arial Narrow" w:hAnsi="Arial Narrow"/>
          <w:sz w:val="26"/>
          <w:szCs w:val="26"/>
          <w:lang w:val="es-MX" w:eastAsia="es-MX"/>
        </w:rPr>
        <w:t>,</w:t>
      </w:r>
      <w:r w:rsidRPr="00485661">
        <w:rPr>
          <w:rFonts w:ascii="Arial Narrow" w:hAnsi="Arial Narrow"/>
          <w:sz w:val="26"/>
          <w:szCs w:val="26"/>
          <w:lang w:val="es-MX" w:eastAsia="es-MX"/>
        </w:rPr>
        <w:t xml:space="preserve"> la autosuficiencia energética y el abastecimiento continuo de energía eléctrica a toda la población para garantizar el derecho humano a una vida digna</w:t>
      </w:r>
      <w:r w:rsidR="00C319A2">
        <w:rPr>
          <w:rFonts w:ascii="Arial Narrow" w:hAnsi="Arial Narrow"/>
          <w:sz w:val="26"/>
          <w:szCs w:val="26"/>
          <w:lang w:val="es-MX" w:eastAsia="es-MX"/>
        </w:rPr>
        <w:t>.</w:t>
      </w:r>
      <w:r w:rsidRPr="00485661">
        <w:rPr>
          <w:rFonts w:ascii="Arial Narrow" w:hAnsi="Arial Narrow"/>
          <w:sz w:val="26"/>
          <w:szCs w:val="26"/>
          <w:lang w:val="es-MX" w:eastAsia="es-MX"/>
        </w:rPr>
        <w:t xml:space="preserve"> </w:t>
      </w:r>
      <w:r w:rsidR="00C319A2">
        <w:rPr>
          <w:rFonts w:ascii="Arial Narrow" w:hAnsi="Arial Narrow"/>
          <w:sz w:val="26"/>
          <w:szCs w:val="26"/>
          <w:lang w:val="es-MX" w:eastAsia="es-MX"/>
        </w:rPr>
        <w:t>S</w:t>
      </w:r>
      <w:r w:rsidRPr="00485661">
        <w:rPr>
          <w:rFonts w:ascii="Arial Narrow" w:hAnsi="Arial Narrow"/>
          <w:sz w:val="26"/>
          <w:szCs w:val="26"/>
          <w:lang w:val="es-MX" w:eastAsia="es-MX"/>
        </w:rPr>
        <w:t xml:space="preserve">e establece la electricidad como área estratégica a cargo del </w:t>
      </w:r>
      <w:r w:rsidR="00C319A2">
        <w:rPr>
          <w:rFonts w:ascii="Arial Narrow" w:hAnsi="Arial Narrow"/>
          <w:sz w:val="26"/>
          <w:szCs w:val="26"/>
          <w:lang w:val="es-MX" w:eastAsia="es-MX"/>
        </w:rPr>
        <w:t>E</w:t>
      </w:r>
      <w:r w:rsidRPr="00485661">
        <w:rPr>
          <w:rFonts w:ascii="Arial Narrow" w:hAnsi="Arial Narrow"/>
          <w:sz w:val="26"/>
          <w:szCs w:val="26"/>
          <w:lang w:val="es-MX" w:eastAsia="es-MX"/>
        </w:rPr>
        <w:t xml:space="preserve">stado en los términos que históricamente fundaron el </w:t>
      </w:r>
      <w:r w:rsidR="00C319A2">
        <w:rPr>
          <w:rFonts w:ascii="Arial Narrow" w:hAnsi="Arial Narrow"/>
          <w:sz w:val="26"/>
          <w:szCs w:val="26"/>
          <w:lang w:val="es-MX" w:eastAsia="es-MX"/>
        </w:rPr>
        <w:t>D</w:t>
      </w:r>
      <w:r w:rsidRPr="00485661">
        <w:rPr>
          <w:rFonts w:ascii="Arial Narrow" w:hAnsi="Arial Narrow"/>
          <w:sz w:val="26"/>
          <w:szCs w:val="26"/>
          <w:lang w:val="es-MX" w:eastAsia="es-MX"/>
        </w:rPr>
        <w:t xml:space="preserve">esarrollo </w:t>
      </w:r>
      <w:r w:rsidR="00C319A2">
        <w:rPr>
          <w:rFonts w:ascii="Arial Narrow" w:hAnsi="Arial Narrow"/>
          <w:sz w:val="26"/>
          <w:szCs w:val="26"/>
          <w:lang w:val="es-MX" w:eastAsia="es-MX"/>
        </w:rPr>
        <w:t>E</w:t>
      </w:r>
      <w:r w:rsidRPr="00485661">
        <w:rPr>
          <w:rFonts w:ascii="Arial Narrow" w:hAnsi="Arial Narrow"/>
          <w:sz w:val="26"/>
          <w:szCs w:val="26"/>
          <w:lang w:val="es-MX" w:eastAsia="es-MX"/>
        </w:rPr>
        <w:t xml:space="preserve">léctrico </w:t>
      </w:r>
      <w:r w:rsidR="00C319A2">
        <w:rPr>
          <w:rFonts w:ascii="Arial Narrow" w:hAnsi="Arial Narrow"/>
          <w:sz w:val="26"/>
          <w:szCs w:val="26"/>
          <w:lang w:val="es-MX" w:eastAsia="es-MX"/>
        </w:rPr>
        <w:t>N</w:t>
      </w:r>
      <w:r w:rsidRPr="00485661">
        <w:rPr>
          <w:rFonts w:ascii="Arial Narrow" w:hAnsi="Arial Narrow"/>
          <w:sz w:val="26"/>
          <w:szCs w:val="26"/>
          <w:lang w:val="es-MX" w:eastAsia="es-MX"/>
        </w:rPr>
        <w:t>acional incorporando la generación</w:t>
      </w:r>
      <w:r w:rsidR="00C319A2">
        <w:rPr>
          <w:rFonts w:ascii="Arial Narrow" w:hAnsi="Arial Narrow"/>
          <w:sz w:val="26"/>
          <w:szCs w:val="26"/>
          <w:lang w:val="es-MX" w:eastAsia="es-MX"/>
        </w:rPr>
        <w:t>,</w:t>
      </w:r>
      <w:r w:rsidRPr="00485661">
        <w:rPr>
          <w:rFonts w:ascii="Arial Narrow" w:hAnsi="Arial Narrow"/>
          <w:sz w:val="26"/>
          <w:szCs w:val="26"/>
          <w:lang w:val="es-MX" w:eastAsia="es-MX"/>
        </w:rPr>
        <w:t xml:space="preserve"> conducción</w:t>
      </w:r>
      <w:r w:rsidR="00C319A2">
        <w:rPr>
          <w:rFonts w:ascii="Arial Narrow" w:hAnsi="Arial Narrow"/>
          <w:sz w:val="26"/>
          <w:szCs w:val="26"/>
          <w:lang w:val="es-MX" w:eastAsia="es-MX"/>
        </w:rPr>
        <w:t>,</w:t>
      </w:r>
      <w:r w:rsidRPr="00485661">
        <w:rPr>
          <w:rFonts w:ascii="Arial Narrow" w:hAnsi="Arial Narrow"/>
          <w:sz w:val="26"/>
          <w:szCs w:val="26"/>
          <w:lang w:val="es-MX" w:eastAsia="es-MX"/>
        </w:rPr>
        <w:t xml:space="preserve"> transformación</w:t>
      </w:r>
      <w:r w:rsidR="00C319A2">
        <w:rPr>
          <w:rFonts w:ascii="Arial Narrow" w:hAnsi="Arial Narrow"/>
          <w:sz w:val="26"/>
          <w:szCs w:val="26"/>
          <w:lang w:val="es-MX" w:eastAsia="es-MX"/>
        </w:rPr>
        <w:t>,</w:t>
      </w:r>
      <w:r w:rsidRPr="00485661">
        <w:rPr>
          <w:rFonts w:ascii="Arial Narrow" w:hAnsi="Arial Narrow"/>
          <w:sz w:val="26"/>
          <w:szCs w:val="26"/>
          <w:lang w:val="es-MX" w:eastAsia="es-MX"/>
        </w:rPr>
        <w:t xml:space="preserve"> distribución y abastecimiento de energía eléctrica como procesos indivisibles</w:t>
      </w:r>
      <w:r w:rsidR="00560678">
        <w:rPr>
          <w:rFonts w:ascii="Arial Narrow" w:hAnsi="Arial Narrow"/>
          <w:sz w:val="26"/>
          <w:szCs w:val="26"/>
          <w:lang w:val="es-MX" w:eastAsia="es-MX"/>
        </w:rPr>
        <w:t>,</w:t>
      </w:r>
      <w:r w:rsidRPr="00485661">
        <w:rPr>
          <w:rFonts w:ascii="Arial Narrow" w:hAnsi="Arial Narrow"/>
          <w:sz w:val="26"/>
          <w:szCs w:val="26"/>
          <w:lang w:val="es-MX" w:eastAsia="es-MX"/>
        </w:rPr>
        <w:t xml:space="preserve"> la CF</w:t>
      </w:r>
      <w:r w:rsidR="00AF65BC">
        <w:rPr>
          <w:rFonts w:ascii="Arial Narrow" w:hAnsi="Arial Narrow"/>
          <w:sz w:val="26"/>
          <w:szCs w:val="26"/>
          <w:lang w:val="es-MX" w:eastAsia="es-MX"/>
        </w:rPr>
        <w:t>E</w:t>
      </w:r>
      <w:r w:rsidRPr="00485661">
        <w:rPr>
          <w:rFonts w:ascii="Arial Narrow" w:hAnsi="Arial Narrow"/>
          <w:sz w:val="26"/>
          <w:szCs w:val="26"/>
          <w:lang w:val="es-MX" w:eastAsia="es-MX"/>
        </w:rPr>
        <w:t xml:space="preserve"> generará por lo menos el 54 por ciento del consumo eléctrico nacional de manera permanente</w:t>
      </w:r>
      <w:r w:rsidR="00AF65BC">
        <w:rPr>
          <w:rFonts w:ascii="Arial Narrow" w:hAnsi="Arial Narrow"/>
          <w:sz w:val="26"/>
          <w:szCs w:val="26"/>
          <w:lang w:val="es-MX" w:eastAsia="es-MX"/>
        </w:rPr>
        <w:t>.</w:t>
      </w:r>
      <w:r w:rsidRPr="00485661">
        <w:rPr>
          <w:rFonts w:ascii="Arial Narrow" w:hAnsi="Arial Narrow"/>
          <w:sz w:val="26"/>
          <w:szCs w:val="26"/>
          <w:lang w:val="es-MX" w:eastAsia="es-MX"/>
        </w:rPr>
        <w:t xml:space="preserve"> </w:t>
      </w:r>
      <w:r w:rsidR="00AF65BC">
        <w:rPr>
          <w:rFonts w:ascii="Arial Narrow" w:hAnsi="Arial Narrow"/>
          <w:sz w:val="26"/>
          <w:szCs w:val="26"/>
          <w:lang w:val="es-MX" w:eastAsia="es-MX"/>
        </w:rPr>
        <w:t>L</w:t>
      </w:r>
      <w:r w:rsidRPr="00485661">
        <w:rPr>
          <w:rFonts w:ascii="Arial Narrow" w:hAnsi="Arial Narrow"/>
          <w:sz w:val="26"/>
          <w:szCs w:val="26"/>
          <w:lang w:val="es-MX" w:eastAsia="es-MX"/>
        </w:rPr>
        <w:t>as actuales inversiones en generación eléctrica legítimas del sector privado podrán participar en la generación de hasta el 46</w:t>
      </w:r>
      <w:r w:rsidR="00AF65BC">
        <w:rPr>
          <w:rFonts w:ascii="Arial Narrow" w:hAnsi="Arial Narrow"/>
          <w:sz w:val="26"/>
          <w:szCs w:val="26"/>
          <w:lang w:val="es-MX" w:eastAsia="es-MX"/>
        </w:rPr>
        <w:t>%</w:t>
      </w:r>
      <w:r w:rsidRPr="00485661">
        <w:rPr>
          <w:rFonts w:ascii="Arial Narrow" w:hAnsi="Arial Narrow"/>
          <w:sz w:val="26"/>
          <w:szCs w:val="26"/>
          <w:lang w:val="es-MX" w:eastAsia="es-MX"/>
        </w:rPr>
        <w:t xml:space="preserve"> del consumo eléctrico </w:t>
      </w:r>
      <w:r w:rsidR="00AF65BC">
        <w:rPr>
          <w:rFonts w:ascii="Arial Narrow" w:hAnsi="Arial Narrow"/>
          <w:sz w:val="26"/>
          <w:szCs w:val="26"/>
          <w:lang w:val="es-MX" w:eastAsia="es-MX"/>
        </w:rPr>
        <w:t>n</w:t>
      </w:r>
      <w:r w:rsidRPr="00485661">
        <w:rPr>
          <w:rFonts w:ascii="Arial Narrow" w:hAnsi="Arial Narrow"/>
          <w:sz w:val="26"/>
          <w:szCs w:val="26"/>
          <w:lang w:val="es-MX" w:eastAsia="es-MX"/>
        </w:rPr>
        <w:t>acional</w:t>
      </w:r>
      <w:r w:rsidR="00AF65BC">
        <w:rPr>
          <w:rFonts w:ascii="Arial Narrow" w:hAnsi="Arial Narrow"/>
          <w:sz w:val="26"/>
          <w:szCs w:val="26"/>
          <w:lang w:val="es-MX" w:eastAsia="es-MX"/>
        </w:rPr>
        <w:t>,</w:t>
      </w:r>
      <w:r w:rsidRPr="00485661">
        <w:rPr>
          <w:rFonts w:ascii="Arial Narrow" w:hAnsi="Arial Narrow"/>
          <w:sz w:val="26"/>
          <w:szCs w:val="26"/>
          <w:lang w:val="es-MX" w:eastAsia="es-MX"/>
        </w:rPr>
        <w:t xml:space="preserve"> sujetas a la planeación y control del </w:t>
      </w:r>
      <w:r w:rsidR="00560678">
        <w:rPr>
          <w:rFonts w:ascii="Arial Narrow" w:hAnsi="Arial Narrow"/>
          <w:sz w:val="26"/>
          <w:szCs w:val="26"/>
          <w:lang w:val="es-MX" w:eastAsia="es-MX"/>
        </w:rPr>
        <w:t>S</w:t>
      </w:r>
      <w:r w:rsidRPr="00485661">
        <w:rPr>
          <w:rFonts w:ascii="Arial Narrow" w:hAnsi="Arial Narrow"/>
          <w:sz w:val="26"/>
          <w:szCs w:val="26"/>
          <w:lang w:val="es-MX" w:eastAsia="es-MX"/>
        </w:rPr>
        <w:t xml:space="preserve">istema </w:t>
      </w:r>
      <w:r w:rsidR="00560678">
        <w:rPr>
          <w:rFonts w:ascii="Arial Narrow" w:hAnsi="Arial Narrow"/>
          <w:sz w:val="26"/>
          <w:szCs w:val="26"/>
          <w:lang w:val="es-MX" w:eastAsia="es-MX"/>
        </w:rPr>
        <w:t>E</w:t>
      </w:r>
      <w:r w:rsidRPr="00485661">
        <w:rPr>
          <w:rFonts w:ascii="Arial Narrow" w:hAnsi="Arial Narrow"/>
          <w:sz w:val="26"/>
          <w:szCs w:val="26"/>
          <w:lang w:val="es-MX" w:eastAsia="es-MX"/>
        </w:rPr>
        <w:t xml:space="preserve">léctrico </w:t>
      </w:r>
      <w:r w:rsidR="00560678">
        <w:rPr>
          <w:rFonts w:ascii="Arial Narrow" w:hAnsi="Arial Narrow"/>
          <w:sz w:val="26"/>
          <w:szCs w:val="26"/>
          <w:lang w:val="es-MX" w:eastAsia="es-MX"/>
        </w:rPr>
        <w:t>N</w:t>
      </w:r>
      <w:r w:rsidRPr="00485661">
        <w:rPr>
          <w:rFonts w:ascii="Arial Narrow" w:hAnsi="Arial Narrow"/>
          <w:sz w:val="26"/>
          <w:szCs w:val="26"/>
          <w:lang w:val="es-MX" w:eastAsia="es-MX"/>
        </w:rPr>
        <w:t>acional a través de la C</w:t>
      </w:r>
      <w:r w:rsidR="00AF65BC">
        <w:rPr>
          <w:rFonts w:ascii="Arial Narrow" w:hAnsi="Arial Narrow"/>
          <w:sz w:val="26"/>
          <w:szCs w:val="26"/>
          <w:lang w:val="es-MX" w:eastAsia="es-MX"/>
        </w:rPr>
        <w:t>FE</w:t>
      </w:r>
      <w:r w:rsidR="00CC2BA9">
        <w:rPr>
          <w:rFonts w:ascii="Arial Narrow" w:hAnsi="Arial Narrow"/>
          <w:sz w:val="26"/>
          <w:szCs w:val="26"/>
          <w:lang w:val="es-MX" w:eastAsia="es-MX"/>
        </w:rPr>
        <w:t>,</w:t>
      </w:r>
      <w:r w:rsidRPr="00485661">
        <w:rPr>
          <w:rFonts w:ascii="Arial Narrow" w:hAnsi="Arial Narrow"/>
          <w:sz w:val="26"/>
          <w:szCs w:val="26"/>
          <w:lang w:val="es-MX" w:eastAsia="es-MX"/>
        </w:rPr>
        <w:t xml:space="preserve"> la reforma planteada por el Presidente Andrés Manuel López </w:t>
      </w:r>
      <w:r w:rsidR="00A10D14">
        <w:rPr>
          <w:rFonts w:ascii="Arial Narrow" w:hAnsi="Arial Narrow"/>
          <w:sz w:val="26"/>
          <w:szCs w:val="26"/>
          <w:lang w:val="es-MX" w:eastAsia="es-MX"/>
        </w:rPr>
        <w:t>O</w:t>
      </w:r>
      <w:r w:rsidRPr="00485661">
        <w:rPr>
          <w:rFonts w:ascii="Arial Narrow" w:hAnsi="Arial Narrow"/>
          <w:sz w:val="26"/>
          <w:szCs w:val="26"/>
          <w:lang w:val="es-MX" w:eastAsia="es-MX"/>
        </w:rPr>
        <w:t>brador tiene un objetivo principal</w:t>
      </w:r>
      <w:r w:rsidR="00A10D14">
        <w:rPr>
          <w:rFonts w:ascii="Arial Narrow" w:hAnsi="Arial Narrow"/>
          <w:sz w:val="26"/>
          <w:szCs w:val="26"/>
          <w:lang w:val="es-MX" w:eastAsia="es-MX"/>
        </w:rPr>
        <w:t>,</w:t>
      </w:r>
      <w:r w:rsidR="00AF65BC">
        <w:rPr>
          <w:rFonts w:ascii="Arial Narrow" w:hAnsi="Arial Narrow"/>
          <w:sz w:val="26"/>
          <w:szCs w:val="26"/>
          <w:lang w:val="es-MX" w:eastAsia="es-MX"/>
        </w:rPr>
        <w:t xml:space="preserve"> </w:t>
      </w:r>
      <w:r w:rsidRPr="00485661">
        <w:rPr>
          <w:rFonts w:ascii="Arial Narrow" w:hAnsi="Arial Narrow"/>
          <w:sz w:val="26"/>
          <w:szCs w:val="26"/>
          <w:lang w:val="es-MX" w:eastAsia="es-MX"/>
        </w:rPr>
        <w:t xml:space="preserve">recuperar la rectoría del </w:t>
      </w:r>
      <w:r w:rsidR="00A10D14">
        <w:rPr>
          <w:rFonts w:ascii="Arial Narrow" w:hAnsi="Arial Narrow"/>
          <w:sz w:val="26"/>
          <w:szCs w:val="26"/>
          <w:lang w:val="es-MX" w:eastAsia="es-MX"/>
        </w:rPr>
        <w:t>E</w:t>
      </w:r>
      <w:r w:rsidRPr="00485661">
        <w:rPr>
          <w:rFonts w:ascii="Arial Narrow" w:hAnsi="Arial Narrow"/>
          <w:sz w:val="26"/>
          <w:szCs w:val="26"/>
          <w:lang w:val="es-MX" w:eastAsia="es-MX"/>
        </w:rPr>
        <w:t>stado en un área estratégica para el presente y el futuro de México</w:t>
      </w:r>
      <w:r w:rsidR="00CC2BA9">
        <w:rPr>
          <w:rFonts w:ascii="Arial Narrow" w:hAnsi="Arial Narrow"/>
          <w:sz w:val="26"/>
          <w:szCs w:val="26"/>
          <w:lang w:val="es-MX" w:eastAsia="es-MX"/>
        </w:rPr>
        <w:t>,</w:t>
      </w:r>
      <w:r w:rsidRPr="00485661">
        <w:rPr>
          <w:rFonts w:ascii="Arial Narrow" w:hAnsi="Arial Narrow"/>
          <w:sz w:val="26"/>
          <w:szCs w:val="26"/>
          <w:lang w:val="es-MX" w:eastAsia="es-MX"/>
        </w:rPr>
        <w:t xml:space="preserve"> </w:t>
      </w:r>
      <w:r w:rsidR="00CC2BA9">
        <w:rPr>
          <w:rFonts w:ascii="Arial Narrow" w:hAnsi="Arial Narrow"/>
          <w:sz w:val="26"/>
          <w:szCs w:val="26"/>
          <w:lang w:val="es-MX" w:eastAsia="es-MX"/>
        </w:rPr>
        <w:t>e</w:t>
      </w:r>
      <w:r w:rsidRPr="00485661">
        <w:rPr>
          <w:rFonts w:ascii="Arial Narrow" w:hAnsi="Arial Narrow"/>
          <w:sz w:val="26"/>
          <w:szCs w:val="26"/>
          <w:lang w:val="es-MX" w:eastAsia="es-MX"/>
        </w:rPr>
        <w:t xml:space="preserve">n la Cámara de Diputados se han tenido discusiones interesantes de esta </w:t>
      </w:r>
      <w:r w:rsidR="00CD6744">
        <w:rPr>
          <w:rFonts w:ascii="Arial Narrow" w:hAnsi="Arial Narrow"/>
          <w:sz w:val="26"/>
          <w:szCs w:val="26"/>
          <w:lang w:val="es-MX" w:eastAsia="es-MX"/>
        </w:rPr>
        <w:t>I</w:t>
      </w:r>
      <w:r w:rsidRPr="00485661">
        <w:rPr>
          <w:rFonts w:ascii="Arial Narrow" w:hAnsi="Arial Narrow"/>
          <w:sz w:val="26"/>
          <w:szCs w:val="26"/>
          <w:lang w:val="es-MX" w:eastAsia="es-MX"/>
        </w:rPr>
        <w:t>niciativa desde principios de este año</w:t>
      </w:r>
      <w:r w:rsidR="00CD6744">
        <w:rPr>
          <w:rFonts w:ascii="Arial Narrow" w:hAnsi="Arial Narrow"/>
          <w:sz w:val="26"/>
          <w:szCs w:val="26"/>
          <w:lang w:val="es-MX" w:eastAsia="es-MX"/>
        </w:rPr>
        <w:t>,</w:t>
      </w:r>
      <w:r w:rsidRPr="00485661">
        <w:rPr>
          <w:rFonts w:ascii="Arial Narrow" w:hAnsi="Arial Narrow"/>
          <w:sz w:val="26"/>
          <w:szCs w:val="26"/>
          <w:lang w:val="es-MX" w:eastAsia="es-MX"/>
        </w:rPr>
        <w:t xml:space="preserve"> se realizaron foros de parlamento abierto de dicha </w:t>
      </w:r>
      <w:r w:rsidR="00CC2BA9">
        <w:rPr>
          <w:rFonts w:ascii="Arial Narrow" w:hAnsi="Arial Narrow"/>
          <w:sz w:val="26"/>
          <w:szCs w:val="26"/>
          <w:lang w:val="es-MX" w:eastAsia="es-MX"/>
        </w:rPr>
        <w:t>R</w:t>
      </w:r>
      <w:r w:rsidRPr="00485661">
        <w:rPr>
          <w:rFonts w:ascii="Arial Narrow" w:hAnsi="Arial Narrow"/>
          <w:sz w:val="26"/>
          <w:szCs w:val="26"/>
          <w:lang w:val="es-MX" w:eastAsia="es-MX"/>
        </w:rPr>
        <w:t>eforma en los que se invitó y escucho a todos los sectores abiertos al diálogo</w:t>
      </w:r>
      <w:r w:rsidR="00CD6744">
        <w:rPr>
          <w:rFonts w:ascii="Arial Narrow" w:hAnsi="Arial Narrow"/>
          <w:sz w:val="26"/>
          <w:szCs w:val="26"/>
          <w:lang w:val="es-MX" w:eastAsia="es-MX"/>
        </w:rPr>
        <w:t>,</w:t>
      </w:r>
      <w:r w:rsidRPr="00485661">
        <w:rPr>
          <w:rFonts w:ascii="Arial Narrow" w:hAnsi="Arial Narrow"/>
          <w:sz w:val="26"/>
          <w:szCs w:val="26"/>
          <w:lang w:val="es-MX" w:eastAsia="es-MX"/>
        </w:rPr>
        <w:t xml:space="preserve"> las deliberaciones en el seno de los trabajos de las </w:t>
      </w:r>
      <w:r w:rsidR="00CD6744">
        <w:rPr>
          <w:rFonts w:ascii="Arial Narrow" w:hAnsi="Arial Narrow"/>
          <w:sz w:val="26"/>
          <w:szCs w:val="26"/>
          <w:lang w:val="es-MX" w:eastAsia="es-MX"/>
        </w:rPr>
        <w:t>C</w:t>
      </w:r>
      <w:r w:rsidRPr="00485661">
        <w:rPr>
          <w:rFonts w:ascii="Arial Narrow" w:hAnsi="Arial Narrow"/>
          <w:sz w:val="26"/>
          <w:szCs w:val="26"/>
          <w:lang w:val="es-MX" w:eastAsia="es-MX"/>
        </w:rPr>
        <w:t xml:space="preserve">omisiones </w:t>
      </w:r>
      <w:r w:rsidR="00CD6744">
        <w:rPr>
          <w:rFonts w:ascii="Arial Narrow" w:hAnsi="Arial Narrow"/>
          <w:sz w:val="26"/>
          <w:szCs w:val="26"/>
          <w:lang w:val="es-MX" w:eastAsia="es-MX"/>
        </w:rPr>
        <w:t>U</w:t>
      </w:r>
      <w:r w:rsidRPr="00485661">
        <w:rPr>
          <w:rFonts w:ascii="Arial Narrow" w:hAnsi="Arial Narrow"/>
          <w:sz w:val="26"/>
          <w:szCs w:val="26"/>
          <w:lang w:val="es-MX" w:eastAsia="es-MX"/>
        </w:rPr>
        <w:t xml:space="preserve">nidas de </w:t>
      </w:r>
      <w:r w:rsidR="00CD6744">
        <w:rPr>
          <w:rFonts w:ascii="Arial Narrow" w:hAnsi="Arial Narrow"/>
          <w:sz w:val="26"/>
          <w:szCs w:val="26"/>
          <w:lang w:val="es-MX" w:eastAsia="es-MX"/>
        </w:rPr>
        <w:t>P</w:t>
      </w:r>
      <w:r w:rsidRPr="00485661">
        <w:rPr>
          <w:rFonts w:ascii="Arial Narrow" w:hAnsi="Arial Narrow"/>
          <w:sz w:val="26"/>
          <w:szCs w:val="26"/>
          <w:lang w:val="es-MX" w:eastAsia="es-MX"/>
        </w:rPr>
        <w:t xml:space="preserve">untos </w:t>
      </w:r>
      <w:r w:rsidR="00CD6744">
        <w:rPr>
          <w:rFonts w:ascii="Arial Narrow" w:hAnsi="Arial Narrow"/>
          <w:sz w:val="26"/>
          <w:szCs w:val="26"/>
          <w:lang w:val="es-MX" w:eastAsia="es-MX"/>
        </w:rPr>
        <w:t>C</w:t>
      </w:r>
      <w:r w:rsidRPr="00485661">
        <w:rPr>
          <w:rFonts w:ascii="Arial Narrow" w:hAnsi="Arial Narrow"/>
          <w:sz w:val="26"/>
          <w:szCs w:val="26"/>
          <w:lang w:val="es-MX" w:eastAsia="es-MX"/>
        </w:rPr>
        <w:t xml:space="preserve">onstitucionales y </w:t>
      </w:r>
      <w:r w:rsidR="00CD6744">
        <w:rPr>
          <w:rFonts w:ascii="Arial Narrow" w:hAnsi="Arial Narrow"/>
          <w:sz w:val="26"/>
          <w:szCs w:val="26"/>
          <w:lang w:val="es-MX" w:eastAsia="es-MX"/>
        </w:rPr>
        <w:t>E</w:t>
      </w:r>
      <w:r w:rsidRPr="00485661">
        <w:rPr>
          <w:rFonts w:ascii="Arial Narrow" w:hAnsi="Arial Narrow"/>
          <w:sz w:val="26"/>
          <w:szCs w:val="26"/>
          <w:lang w:val="es-MX" w:eastAsia="es-MX"/>
        </w:rPr>
        <w:t>nergía</w:t>
      </w:r>
      <w:r w:rsidR="00CD6744">
        <w:rPr>
          <w:rFonts w:ascii="Arial Narrow" w:hAnsi="Arial Narrow"/>
          <w:sz w:val="26"/>
          <w:szCs w:val="26"/>
          <w:lang w:val="es-MX" w:eastAsia="es-MX"/>
        </w:rPr>
        <w:t>,</w:t>
      </w:r>
      <w:r w:rsidRPr="00485661">
        <w:rPr>
          <w:rFonts w:ascii="Arial Narrow" w:hAnsi="Arial Narrow"/>
          <w:sz w:val="26"/>
          <w:szCs w:val="26"/>
          <w:lang w:val="es-MX" w:eastAsia="es-MX"/>
        </w:rPr>
        <w:t xml:space="preserve"> arrojaron 12 propuestas de la oposición de las cuales 9 se aceptaron</w:t>
      </w:r>
      <w:r w:rsidR="00CC2BA9">
        <w:rPr>
          <w:rFonts w:ascii="Arial Narrow" w:hAnsi="Arial Narrow"/>
          <w:sz w:val="26"/>
          <w:szCs w:val="26"/>
          <w:lang w:val="es-MX" w:eastAsia="es-MX"/>
        </w:rPr>
        <w:t>;</w:t>
      </w:r>
      <w:r w:rsidRPr="00485661">
        <w:rPr>
          <w:rFonts w:ascii="Arial Narrow" w:hAnsi="Arial Narrow"/>
          <w:sz w:val="26"/>
          <w:szCs w:val="26"/>
          <w:lang w:val="es-MX" w:eastAsia="es-MX"/>
        </w:rPr>
        <w:t xml:space="preserve"> lamentablemente en estos últimos días hemos observado como la oposición ha desechado el diálogo y los acuerdos</w:t>
      </w:r>
      <w:r w:rsidR="00CD6744">
        <w:rPr>
          <w:rFonts w:ascii="Arial Narrow" w:hAnsi="Arial Narrow"/>
          <w:sz w:val="26"/>
          <w:szCs w:val="26"/>
          <w:lang w:val="es-MX" w:eastAsia="es-MX"/>
        </w:rPr>
        <w:t>,</w:t>
      </w:r>
      <w:r w:rsidRPr="00485661">
        <w:rPr>
          <w:rFonts w:ascii="Arial Narrow" w:hAnsi="Arial Narrow"/>
          <w:sz w:val="26"/>
          <w:szCs w:val="26"/>
          <w:lang w:val="es-MX" w:eastAsia="es-MX"/>
        </w:rPr>
        <w:t xml:space="preserve"> las imágenes que hemos visto solo demuestran la frivolidad con la que aborda en esta </w:t>
      </w:r>
      <w:r w:rsidR="00CD6744">
        <w:rPr>
          <w:rFonts w:ascii="Arial Narrow" w:hAnsi="Arial Narrow"/>
          <w:sz w:val="26"/>
          <w:szCs w:val="26"/>
          <w:lang w:val="es-MX" w:eastAsia="es-MX"/>
        </w:rPr>
        <w:t>I</w:t>
      </w:r>
      <w:r w:rsidRPr="00485661">
        <w:rPr>
          <w:rFonts w:ascii="Arial Narrow" w:hAnsi="Arial Narrow"/>
          <w:sz w:val="26"/>
          <w:szCs w:val="26"/>
          <w:lang w:val="es-MX" w:eastAsia="es-MX"/>
        </w:rPr>
        <w:t>niciativa que consideramos fundamental para el desarrollo de México</w:t>
      </w:r>
      <w:r w:rsidR="00CD6744">
        <w:rPr>
          <w:rFonts w:ascii="Arial Narrow" w:hAnsi="Arial Narrow"/>
          <w:sz w:val="26"/>
          <w:szCs w:val="26"/>
          <w:lang w:val="es-MX" w:eastAsia="es-MX"/>
        </w:rPr>
        <w:t>.</w:t>
      </w:r>
      <w:r w:rsidRPr="00485661">
        <w:rPr>
          <w:rFonts w:ascii="Arial Narrow" w:hAnsi="Arial Narrow"/>
          <w:sz w:val="26"/>
          <w:szCs w:val="26"/>
          <w:lang w:val="es-MX" w:eastAsia="es-MX"/>
        </w:rPr>
        <w:t xml:space="preserve"> </w:t>
      </w:r>
      <w:r w:rsidR="00CD6744">
        <w:rPr>
          <w:rFonts w:ascii="Arial Narrow" w:hAnsi="Arial Narrow"/>
          <w:sz w:val="26"/>
          <w:szCs w:val="26"/>
          <w:lang w:val="es-MX" w:eastAsia="es-MX"/>
        </w:rPr>
        <w:t>L</w:t>
      </w:r>
      <w:r w:rsidRPr="00485661">
        <w:rPr>
          <w:rFonts w:ascii="Arial Narrow" w:hAnsi="Arial Narrow"/>
          <w:sz w:val="26"/>
          <w:szCs w:val="26"/>
          <w:lang w:val="es-MX" w:eastAsia="es-MX"/>
        </w:rPr>
        <w:t>legan en autobuses</w:t>
      </w:r>
      <w:r w:rsidR="00CD6744">
        <w:rPr>
          <w:rFonts w:ascii="Arial Narrow" w:hAnsi="Arial Narrow"/>
          <w:sz w:val="26"/>
          <w:szCs w:val="26"/>
          <w:lang w:val="es-MX" w:eastAsia="es-MX"/>
        </w:rPr>
        <w:t>,</w:t>
      </w:r>
      <w:r w:rsidRPr="00485661">
        <w:rPr>
          <w:rFonts w:ascii="Arial Narrow" w:hAnsi="Arial Narrow"/>
          <w:sz w:val="26"/>
          <w:szCs w:val="26"/>
          <w:lang w:val="es-MX" w:eastAsia="es-MX"/>
        </w:rPr>
        <w:t xml:space="preserve"> con maletas y bolsas para </w:t>
      </w:r>
      <w:r w:rsidR="00CD6744">
        <w:rPr>
          <w:rFonts w:ascii="Arial Narrow" w:hAnsi="Arial Narrow"/>
          <w:sz w:val="26"/>
          <w:szCs w:val="26"/>
          <w:lang w:val="es-MX" w:eastAsia="es-MX"/>
        </w:rPr>
        <w:t>d</w:t>
      </w:r>
      <w:r w:rsidRPr="00485661">
        <w:rPr>
          <w:rFonts w:ascii="Arial Narrow" w:hAnsi="Arial Narrow"/>
          <w:sz w:val="26"/>
          <w:szCs w:val="26"/>
          <w:lang w:val="es-MX" w:eastAsia="es-MX"/>
        </w:rPr>
        <w:t>ormir, pero no con argumentos</w:t>
      </w:r>
      <w:r w:rsidR="00CD6744">
        <w:rPr>
          <w:rFonts w:ascii="Arial Narrow" w:hAnsi="Arial Narrow"/>
          <w:sz w:val="26"/>
          <w:szCs w:val="26"/>
          <w:lang w:val="es-MX" w:eastAsia="es-MX"/>
        </w:rPr>
        <w:t>,</w:t>
      </w:r>
      <w:r w:rsidRPr="00485661">
        <w:rPr>
          <w:rFonts w:ascii="Arial Narrow" w:hAnsi="Arial Narrow"/>
          <w:sz w:val="26"/>
          <w:szCs w:val="26"/>
          <w:lang w:val="es-MX" w:eastAsia="es-MX"/>
        </w:rPr>
        <w:t xml:space="preserve"> ni compromisos con sus electores</w:t>
      </w:r>
      <w:r w:rsidR="00CD6744">
        <w:rPr>
          <w:rFonts w:ascii="Arial Narrow" w:hAnsi="Arial Narrow"/>
          <w:sz w:val="26"/>
          <w:szCs w:val="26"/>
          <w:lang w:val="es-MX" w:eastAsia="es-MX"/>
        </w:rPr>
        <w:t>.</w:t>
      </w:r>
      <w:r w:rsidRPr="00485661">
        <w:rPr>
          <w:rFonts w:ascii="Arial Narrow" w:hAnsi="Arial Narrow"/>
          <w:sz w:val="26"/>
          <w:szCs w:val="26"/>
          <w:lang w:val="es-MX" w:eastAsia="es-MX"/>
        </w:rPr>
        <w:t xml:space="preserve"> </w:t>
      </w:r>
      <w:r w:rsidR="00CD6744">
        <w:rPr>
          <w:rFonts w:ascii="Arial Narrow" w:hAnsi="Arial Narrow"/>
          <w:sz w:val="26"/>
          <w:szCs w:val="26"/>
          <w:lang w:val="es-MX" w:eastAsia="es-MX"/>
        </w:rPr>
        <w:t>E</w:t>
      </w:r>
      <w:r w:rsidRPr="00485661">
        <w:rPr>
          <w:rFonts w:ascii="Arial Narrow" w:hAnsi="Arial Narrow"/>
          <w:sz w:val="26"/>
          <w:szCs w:val="26"/>
          <w:lang w:val="es-MX" w:eastAsia="es-MX"/>
        </w:rPr>
        <w:t>l día de hoy</w:t>
      </w:r>
      <w:r w:rsidR="00CC2BA9">
        <w:rPr>
          <w:rFonts w:ascii="Arial Narrow" w:hAnsi="Arial Narrow"/>
          <w:sz w:val="26"/>
          <w:szCs w:val="26"/>
          <w:lang w:val="es-MX" w:eastAsia="es-MX"/>
        </w:rPr>
        <w:t>,</w:t>
      </w:r>
      <w:r w:rsidRPr="00485661">
        <w:rPr>
          <w:rFonts w:ascii="Arial Narrow" w:hAnsi="Arial Narrow"/>
          <w:sz w:val="26"/>
          <w:szCs w:val="26"/>
          <w:lang w:val="es-MX" w:eastAsia="es-MX"/>
        </w:rPr>
        <w:t xml:space="preserve"> lo que se hace llamar oposición en la </w:t>
      </w:r>
      <w:r w:rsidR="00CD6744">
        <w:rPr>
          <w:rFonts w:ascii="Arial Narrow" w:hAnsi="Arial Narrow"/>
          <w:sz w:val="26"/>
          <w:szCs w:val="26"/>
          <w:lang w:val="es-MX" w:eastAsia="es-MX"/>
        </w:rPr>
        <w:t>C</w:t>
      </w:r>
      <w:r w:rsidRPr="00485661">
        <w:rPr>
          <w:rFonts w:ascii="Arial Narrow" w:hAnsi="Arial Narrow"/>
          <w:sz w:val="26"/>
          <w:szCs w:val="26"/>
          <w:lang w:val="es-MX" w:eastAsia="es-MX"/>
        </w:rPr>
        <w:t xml:space="preserve">ámara de </w:t>
      </w:r>
      <w:r w:rsidR="00CD6744">
        <w:rPr>
          <w:rFonts w:ascii="Arial Narrow" w:hAnsi="Arial Narrow"/>
          <w:sz w:val="26"/>
          <w:szCs w:val="26"/>
          <w:lang w:val="es-MX" w:eastAsia="es-MX"/>
        </w:rPr>
        <w:t>D</w:t>
      </w:r>
      <w:r w:rsidRPr="00485661">
        <w:rPr>
          <w:rFonts w:ascii="Arial Narrow" w:hAnsi="Arial Narrow"/>
          <w:sz w:val="26"/>
          <w:szCs w:val="26"/>
          <w:lang w:val="es-MX" w:eastAsia="es-MX"/>
        </w:rPr>
        <w:t>iputados se ha dedicado a defender los intereses privados en detrimento de los intereses del pueblo mexicano</w:t>
      </w:r>
      <w:r w:rsidR="00CC2BA9">
        <w:rPr>
          <w:rFonts w:ascii="Arial Narrow" w:hAnsi="Arial Narrow"/>
          <w:sz w:val="26"/>
          <w:szCs w:val="26"/>
          <w:lang w:val="es-MX" w:eastAsia="es-MX"/>
        </w:rPr>
        <w:t>,</w:t>
      </w:r>
      <w:r w:rsidRPr="00485661">
        <w:rPr>
          <w:rFonts w:ascii="Arial Narrow" w:hAnsi="Arial Narrow"/>
          <w:sz w:val="26"/>
          <w:szCs w:val="26"/>
          <w:lang w:val="es-MX" w:eastAsia="es-MX"/>
        </w:rPr>
        <w:t xml:space="preserve"> prueba de ello es el escándalo que provocó una </w:t>
      </w:r>
      <w:r w:rsidR="00A32867">
        <w:rPr>
          <w:rFonts w:ascii="Arial Narrow" w:hAnsi="Arial Narrow"/>
          <w:sz w:val="26"/>
          <w:szCs w:val="26"/>
          <w:lang w:val="es-MX" w:eastAsia="es-MX"/>
        </w:rPr>
        <w:t>D</w:t>
      </w:r>
      <w:r w:rsidRPr="00485661">
        <w:rPr>
          <w:rFonts w:ascii="Arial Narrow" w:hAnsi="Arial Narrow"/>
          <w:sz w:val="26"/>
          <w:szCs w:val="26"/>
          <w:lang w:val="es-MX" w:eastAsia="es-MX"/>
        </w:rPr>
        <w:t xml:space="preserve">iputada de la oposición al sentar a un cabildero Paolo Salerno en una curul de la Máxima Tribuna del </w:t>
      </w:r>
      <w:r w:rsidR="00A32867">
        <w:rPr>
          <w:rFonts w:ascii="Arial Narrow" w:hAnsi="Arial Narrow"/>
          <w:sz w:val="26"/>
          <w:szCs w:val="26"/>
          <w:lang w:val="es-MX" w:eastAsia="es-MX"/>
        </w:rPr>
        <w:t>P</w:t>
      </w:r>
      <w:r w:rsidRPr="00485661">
        <w:rPr>
          <w:rFonts w:ascii="Arial Narrow" w:hAnsi="Arial Narrow"/>
          <w:sz w:val="26"/>
          <w:szCs w:val="26"/>
          <w:lang w:val="es-MX" w:eastAsia="es-MX"/>
        </w:rPr>
        <w:t>aís</w:t>
      </w:r>
      <w:r w:rsidR="00CC2BA9">
        <w:rPr>
          <w:rFonts w:ascii="Arial Narrow" w:hAnsi="Arial Narrow"/>
          <w:sz w:val="26"/>
          <w:szCs w:val="26"/>
          <w:lang w:val="es-MX" w:eastAsia="es-MX"/>
        </w:rPr>
        <w:t>, n</w:t>
      </w:r>
      <w:r w:rsidRPr="00485661">
        <w:rPr>
          <w:rFonts w:ascii="Arial Narrow" w:hAnsi="Arial Narrow"/>
          <w:sz w:val="26"/>
          <w:szCs w:val="26"/>
          <w:lang w:val="es-MX" w:eastAsia="es-MX"/>
        </w:rPr>
        <w:t>o hemos perdido la capacidad de asombro</w:t>
      </w:r>
      <w:r w:rsidR="00A32867">
        <w:rPr>
          <w:rFonts w:ascii="Arial Narrow" w:hAnsi="Arial Narrow"/>
          <w:sz w:val="26"/>
          <w:szCs w:val="26"/>
          <w:lang w:val="es-MX" w:eastAsia="es-MX"/>
        </w:rPr>
        <w:t>,</w:t>
      </w:r>
      <w:r w:rsidRPr="00485661">
        <w:rPr>
          <w:rFonts w:ascii="Arial Narrow" w:hAnsi="Arial Narrow"/>
          <w:sz w:val="26"/>
          <w:szCs w:val="26"/>
          <w:lang w:val="es-MX" w:eastAsia="es-MX"/>
        </w:rPr>
        <w:t xml:space="preserve"> no obstante</w:t>
      </w:r>
      <w:r w:rsidR="00E34001">
        <w:rPr>
          <w:rFonts w:ascii="Arial Narrow" w:hAnsi="Arial Narrow"/>
          <w:sz w:val="26"/>
          <w:szCs w:val="26"/>
          <w:lang w:val="es-MX" w:eastAsia="es-MX"/>
        </w:rPr>
        <w:t>,</w:t>
      </w:r>
      <w:r w:rsidRPr="00485661">
        <w:rPr>
          <w:rFonts w:ascii="Arial Narrow" w:hAnsi="Arial Narrow"/>
          <w:sz w:val="26"/>
          <w:szCs w:val="26"/>
          <w:lang w:val="es-MX" w:eastAsia="es-MX"/>
        </w:rPr>
        <w:t xml:space="preserve"> el tiempo nos dio la razón y hoy más que nunca tenemos claro que los tres principales partidos del viejo régimen fueron cómplices del secuestro del Estado Mexicano</w:t>
      </w:r>
      <w:r w:rsidR="00A32867">
        <w:rPr>
          <w:rFonts w:ascii="Arial Narrow" w:hAnsi="Arial Narrow"/>
          <w:sz w:val="26"/>
          <w:szCs w:val="26"/>
          <w:lang w:val="es-MX" w:eastAsia="es-MX"/>
        </w:rPr>
        <w:t>.</w:t>
      </w:r>
      <w:r w:rsidRPr="00485661">
        <w:rPr>
          <w:rFonts w:ascii="Arial Narrow" w:hAnsi="Arial Narrow"/>
          <w:sz w:val="26"/>
          <w:szCs w:val="26"/>
          <w:lang w:val="es-MX" w:eastAsia="es-MX"/>
        </w:rPr>
        <w:t xml:space="preserve"> </w:t>
      </w:r>
      <w:r w:rsidR="00A32867">
        <w:rPr>
          <w:rFonts w:ascii="Arial Narrow" w:hAnsi="Arial Narrow"/>
          <w:sz w:val="26"/>
          <w:szCs w:val="26"/>
          <w:lang w:val="es-MX" w:eastAsia="es-MX"/>
        </w:rPr>
        <w:t>E</w:t>
      </w:r>
      <w:r w:rsidRPr="00485661">
        <w:rPr>
          <w:rFonts w:ascii="Arial Narrow" w:hAnsi="Arial Narrow"/>
          <w:sz w:val="26"/>
          <w:szCs w:val="26"/>
          <w:lang w:val="es-MX" w:eastAsia="es-MX"/>
        </w:rPr>
        <w:t xml:space="preserve">l Presidente Andrés Manuel López Obrador fue contundente en el Informe el día de ayer </w:t>
      </w:r>
      <w:r w:rsidRPr="00485661">
        <w:rPr>
          <w:rFonts w:ascii="Arial Narrow" w:hAnsi="Arial Narrow"/>
          <w:sz w:val="26"/>
          <w:szCs w:val="26"/>
          <w:lang w:val="es-MX" w:eastAsia="es-MX"/>
        </w:rPr>
        <w:lastRenderedPageBreak/>
        <w:t xml:space="preserve">cito </w:t>
      </w:r>
      <w:r w:rsidR="00A32867">
        <w:rPr>
          <w:rFonts w:ascii="Arial Narrow" w:hAnsi="Arial Narrow"/>
          <w:sz w:val="26"/>
          <w:szCs w:val="26"/>
          <w:lang w:val="es-MX" w:eastAsia="es-MX"/>
        </w:rPr>
        <w:t>‘S</w:t>
      </w:r>
      <w:r w:rsidRPr="00485661">
        <w:rPr>
          <w:rFonts w:ascii="Arial Narrow" w:hAnsi="Arial Narrow"/>
          <w:sz w:val="26"/>
          <w:szCs w:val="26"/>
          <w:lang w:val="es-MX" w:eastAsia="es-MX"/>
        </w:rPr>
        <w:t>on tiempos de definición y sin medias tintas</w:t>
      </w:r>
      <w:r w:rsidR="00A32867">
        <w:rPr>
          <w:rFonts w:ascii="Arial Narrow" w:hAnsi="Arial Narrow"/>
          <w:sz w:val="26"/>
          <w:szCs w:val="26"/>
          <w:lang w:val="es-MX" w:eastAsia="es-MX"/>
        </w:rPr>
        <w:t>,</w:t>
      </w:r>
      <w:r w:rsidRPr="00485661">
        <w:rPr>
          <w:rFonts w:ascii="Arial Narrow" w:hAnsi="Arial Narrow"/>
          <w:sz w:val="26"/>
          <w:szCs w:val="26"/>
          <w:lang w:val="es-MX" w:eastAsia="es-MX"/>
        </w:rPr>
        <w:t xml:space="preserve"> los </w:t>
      </w:r>
      <w:r w:rsidR="00A32867">
        <w:rPr>
          <w:rFonts w:ascii="Arial Narrow" w:hAnsi="Arial Narrow"/>
          <w:sz w:val="26"/>
          <w:szCs w:val="26"/>
          <w:lang w:val="es-MX" w:eastAsia="es-MX"/>
        </w:rPr>
        <w:t>L</w:t>
      </w:r>
      <w:r w:rsidRPr="00485661">
        <w:rPr>
          <w:rFonts w:ascii="Arial Narrow" w:hAnsi="Arial Narrow"/>
          <w:sz w:val="26"/>
          <w:szCs w:val="26"/>
          <w:lang w:val="es-MX" w:eastAsia="es-MX"/>
        </w:rPr>
        <w:t xml:space="preserve">egisladores tendrán que decidir si se colocan como defensores de los intereses de las empresas particulares nacionales y fundamentalmente extranjeras o si optan en los hechos por ser auténticos representantes del pueblo y de la nación lo bueno es </w:t>
      </w:r>
      <w:r w:rsidR="00CC2BA9">
        <w:rPr>
          <w:rFonts w:ascii="Arial Narrow" w:hAnsi="Arial Narrow"/>
          <w:sz w:val="26"/>
          <w:szCs w:val="26"/>
          <w:lang w:val="es-MX" w:eastAsia="es-MX"/>
        </w:rPr>
        <w:t xml:space="preserve">que </w:t>
      </w:r>
      <w:r w:rsidRPr="00485661">
        <w:rPr>
          <w:rFonts w:ascii="Arial Narrow" w:hAnsi="Arial Narrow"/>
          <w:sz w:val="26"/>
          <w:szCs w:val="26"/>
          <w:lang w:val="es-MX" w:eastAsia="es-MX"/>
        </w:rPr>
        <w:t>pronto</w:t>
      </w:r>
      <w:r w:rsidR="00C640F3">
        <w:rPr>
          <w:rFonts w:ascii="Arial Narrow" w:hAnsi="Arial Narrow"/>
          <w:sz w:val="26"/>
          <w:szCs w:val="26"/>
          <w:lang w:val="es-MX" w:eastAsia="es-MX"/>
        </w:rPr>
        <w:t>,</w:t>
      </w:r>
      <w:r w:rsidRPr="00485661">
        <w:rPr>
          <w:rFonts w:ascii="Arial Narrow" w:hAnsi="Arial Narrow"/>
          <w:sz w:val="26"/>
          <w:szCs w:val="26"/>
          <w:lang w:val="es-MX" w:eastAsia="es-MX"/>
        </w:rPr>
        <w:t xml:space="preserve"> muy pronto sabremos quién es quién en tal relevante</w:t>
      </w:r>
      <w:r w:rsidR="00C640F3">
        <w:rPr>
          <w:rFonts w:ascii="Arial Narrow" w:hAnsi="Arial Narrow"/>
          <w:sz w:val="26"/>
          <w:szCs w:val="26"/>
          <w:lang w:val="es-MX" w:eastAsia="es-MX"/>
        </w:rPr>
        <w:t xml:space="preserve"> </w:t>
      </w:r>
      <w:r w:rsidRPr="00485661">
        <w:rPr>
          <w:rFonts w:ascii="Arial Narrow" w:hAnsi="Arial Narrow"/>
          <w:sz w:val="26"/>
          <w:szCs w:val="26"/>
          <w:lang w:val="es-MX" w:eastAsia="es-MX"/>
        </w:rPr>
        <w:t>emplazamiento</w:t>
      </w:r>
      <w:r w:rsidR="00C640F3">
        <w:rPr>
          <w:rFonts w:ascii="Arial Narrow" w:hAnsi="Arial Narrow"/>
          <w:sz w:val="26"/>
          <w:szCs w:val="26"/>
          <w:lang w:val="es-MX" w:eastAsia="es-MX"/>
        </w:rPr>
        <w:t>’</w:t>
      </w:r>
      <w:r w:rsidRPr="00485661">
        <w:rPr>
          <w:rFonts w:ascii="Arial Narrow" w:hAnsi="Arial Narrow"/>
          <w:sz w:val="26"/>
          <w:szCs w:val="26"/>
          <w:lang w:val="es-MX" w:eastAsia="es-MX"/>
        </w:rPr>
        <w:t xml:space="preserve"> cierro la cita</w:t>
      </w:r>
      <w:r w:rsidR="00C640F3">
        <w:rPr>
          <w:rFonts w:ascii="Arial Narrow" w:hAnsi="Arial Narrow"/>
          <w:sz w:val="26"/>
          <w:szCs w:val="26"/>
          <w:lang w:val="es-MX" w:eastAsia="es-MX"/>
        </w:rPr>
        <w:t>.</w:t>
      </w:r>
      <w:r w:rsidRPr="00485661">
        <w:rPr>
          <w:rFonts w:ascii="Arial Narrow" w:hAnsi="Arial Narrow"/>
          <w:sz w:val="26"/>
          <w:szCs w:val="26"/>
          <w:lang w:val="es-MX" w:eastAsia="es-MX"/>
        </w:rPr>
        <w:t xml:space="preserve"> </w:t>
      </w:r>
      <w:r w:rsidR="00C640F3">
        <w:rPr>
          <w:rFonts w:ascii="Arial Narrow" w:hAnsi="Arial Narrow"/>
          <w:sz w:val="26"/>
          <w:szCs w:val="26"/>
          <w:lang w:val="es-MX" w:eastAsia="es-MX"/>
        </w:rPr>
        <w:t>P</w:t>
      </w:r>
      <w:r w:rsidRPr="00485661">
        <w:rPr>
          <w:rFonts w:ascii="Arial Narrow" w:hAnsi="Arial Narrow"/>
          <w:sz w:val="26"/>
          <w:szCs w:val="26"/>
          <w:lang w:val="es-MX" w:eastAsia="es-MX"/>
        </w:rPr>
        <w:t xml:space="preserve">ara </w:t>
      </w:r>
      <w:r w:rsidR="00C640F3" w:rsidRPr="00485661">
        <w:rPr>
          <w:rFonts w:ascii="Arial Narrow" w:hAnsi="Arial Narrow"/>
          <w:sz w:val="26"/>
          <w:szCs w:val="26"/>
          <w:lang w:val="es-MX" w:eastAsia="es-MX"/>
        </w:rPr>
        <w:t>MORENA</w:t>
      </w:r>
      <w:r w:rsidR="008752B3">
        <w:rPr>
          <w:rFonts w:ascii="Arial Narrow" w:hAnsi="Arial Narrow"/>
          <w:sz w:val="26"/>
          <w:szCs w:val="26"/>
          <w:lang w:val="es-MX" w:eastAsia="es-MX"/>
        </w:rPr>
        <w:t>,</w:t>
      </w:r>
      <w:r w:rsidR="00C640F3" w:rsidRPr="00485661">
        <w:rPr>
          <w:rFonts w:ascii="Arial Narrow" w:hAnsi="Arial Narrow"/>
          <w:sz w:val="26"/>
          <w:szCs w:val="26"/>
          <w:lang w:val="es-MX" w:eastAsia="es-MX"/>
        </w:rPr>
        <w:t xml:space="preserve"> </w:t>
      </w:r>
      <w:r w:rsidRPr="00485661">
        <w:rPr>
          <w:rFonts w:ascii="Arial Narrow" w:hAnsi="Arial Narrow"/>
          <w:sz w:val="26"/>
          <w:szCs w:val="26"/>
          <w:lang w:val="es-MX" w:eastAsia="es-MX"/>
        </w:rPr>
        <w:t>es de suma importancia que esta reforma se apruebe</w:t>
      </w:r>
      <w:r w:rsidR="008752B3">
        <w:rPr>
          <w:rFonts w:ascii="Arial Narrow" w:hAnsi="Arial Narrow"/>
          <w:sz w:val="26"/>
          <w:szCs w:val="26"/>
          <w:lang w:val="es-MX" w:eastAsia="es-MX"/>
        </w:rPr>
        <w:t>,</w:t>
      </w:r>
      <w:r w:rsidRPr="00485661">
        <w:rPr>
          <w:rFonts w:ascii="Arial Narrow" w:hAnsi="Arial Narrow"/>
          <w:sz w:val="26"/>
          <w:szCs w:val="26"/>
          <w:lang w:val="es-MX" w:eastAsia="es-MX"/>
        </w:rPr>
        <w:t xml:space="preserve"> nuestro país debe de recuperar lo que nos pertenece</w:t>
      </w:r>
      <w:r w:rsidR="008752B3">
        <w:rPr>
          <w:rFonts w:ascii="Arial Narrow" w:hAnsi="Arial Narrow"/>
          <w:sz w:val="26"/>
          <w:szCs w:val="26"/>
          <w:lang w:val="es-MX" w:eastAsia="es-MX"/>
        </w:rPr>
        <w:t>,</w:t>
      </w:r>
      <w:r w:rsidRPr="00485661">
        <w:rPr>
          <w:rFonts w:ascii="Arial Narrow" w:hAnsi="Arial Narrow"/>
          <w:sz w:val="26"/>
          <w:szCs w:val="26"/>
          <w:lang w:val="es-MX" w:eastAsia="es-MX"/>
        </w:rPr>
        <w:t xml:space="preserve"> los políticos</w:t>
      </w:r>
      <w:r w:rsidR="00E34001">
        <w:rPr>
          <w:rFonts w:ascii="Arial Narrow" w:hAnsi="Arial Narrow"/>
          <w:sz w:val="26"/>
          <w:szCs w:val="26"/>
          <w:lang w:val="es-MX" w:eastAsia="es-MX"/>
        </w:rPr>
        <w:t xml:space="preserve">, </w:t>
      </w:r>
      <w:r w:rsidRPr="00485661">
        <w:rPr>
          <w:rFonts w:ascii="Arial Narrow" w:hAnsi="Arial Narrow"/>
          <w:sz w:val="26"/>
          <w:szCs w:val="26"/>
          <w:lang w:val="es-MX" w:eastAsia="es-MX"/>
        </w:rPr>
        <w:t>entre</w:t>
      </w:r>
      <w:r w:rsidR="00CC2BA9">
        <w:rPr>
          <w:rFonts w:ascii="Arial Narrow" w:hAnsi="Arial Narrow"/>
          <w:sz w:val="26"/>
          <w:szCs w:val="26"/>
          <w:lang w:val="es-MX" w:eastAsia="es-MX"/>
        </w:rPr>
        <w:t>gui</w:t>
      </w:r>
      <w:r w:rsidRPr="00485661">
        <w:rPr>
          <w:rFonts w:ascii="Arial Narrow" w:hAnsi="Arial Narrow"/>
          <w:sz w:val="26"/>
          <w:szCs w:val="26"/>
          <w:lang w:val="es-MX" w:eastAsia="es-MX"/>
        </w:rPr>
        <w:t>stas deben de comprender que ya son otros tiempos</w:t>
      </w:r>
      <w:r w:rsidR="00E34001">
        <w:rPr>
          <w:rFonts w:ascii="Arial Narrow" w:hAnsi="Arial Narrow"/>
          <w:sz w:val="26"/>
          <w:szCs w:val="26"/>
          <w:lang w:val="es-MX" w:eastAsia="es-MX"/>
        </w:rPr>
        <w:t>,</w:t>
      </w:r>
      <w:r w:rsidRPr="00485661">
        <w:rPr>
          <w:rFonts w:ascii="Arial Narrow" w:hAnsi="Arial Narrow"/>
          <w:sz w:val="26"/>
          <w:szCs w:val="26"/>
          <w:lang w:val="es-MX" w:eastAsia="es-MX"/>
        </w:rPr>
        <w:t xml:space="preserve"> tiempos de recuperar la soberanía energética</w:t>
      </w:r>
      <w:r w:rsidR="008752B3">
        <w:rPr>
          <w:rFonts w:ascii="Arial Narrow" w:hAnsi="Arial Narrow"/>
          <w:sz w:val="26"/>
          <w:szCs w:val="26"/>
          <w:lang w:val="es-MX" w:eastAsia="es-MX"/>
        </w:rPr>
        <w:t>.</w:t>
      </w:r>
      <w:r w:rsidRPr="00485661">
        <w:rPr>
          <w:rFonts w:ascii="Arial Narrow" w:hAnsi="Arial Narrow"/>
          <w:sz w:val="26"/>
          <w:szCs w:val="26"/>
          <w:lang w:val="es-MX" w:eastAsia="es-MX"/>
        </w:rPr>
        <w:t xml:space="preserve"> </w:t>
      </w:r>
      <w:r w:rsidR="008752B3">
        <w:rPr>
          <w:rFonts w:ascii="Arial Narrow" w:hAnsi="Arial Narrow"/>
          <w:sz w:val="26"/>
          <w:szCs w:val="26"/>
          <w:lang w:val="es-MX" w:eastAsia="es-MX"/>
        </w:rPr>
        <w:t>P</w:t>
      </w:r>
      <w:r w:rsidRPr="00485661">
        <w:rPr>
          <w:rFonts w:ascii="Arial Narrow" w:hAnsi="Arial Narrow"/>
          <w:sz w:val="26"/>
          <w:szCs w:val="26"/>
          <w:lang w:val="es-MX" w:eastAsia="es-MX"/>
        </w:rPr>
        <w:t>or lo anteriormente expuesto</w:t>
      </w:r>
      <w:r w:rsidR="008752B3">
        <w:rPr>
          <w:rFonts w:ascii="Arial Narrow" w:hAnsi="Arial Narrow"/>
          <w:sz w:val="26"/>
          <w:szCs w:val="26"/>
          <w:lang w:val="es-MX" w:eastAsia="es-MX"/>
        </w:rPr>
        <w:t>,</w:t>
      </w:r>
      <w:r w:rsidRPr="00485661">
        <w:rPr>
          <w:rFonts w:ascii="Arial Narrow" w:hAnsi="Arial Narrow"/>
          <w:sz w:val="26"/>
          <w:szCs w:val="26"/>
          <w:lang w:val="es-MX" w:eastAsia="es-MX"/>
        </w:rPr>
        <w:t xml:space="preserve"> someto a consideración del </w:t>
      </w:r>
      <w:r w:rsidR="008752B3">
        <w:rPr>
          <w:rFonts w:ascii="Arial Narrow" w:hAnsi="Arial Narrow"/>
          <w:sz w:val="26"/>
          <w:szCs w:val="26"/>
          <w:lang w:val="es-MX" w:eastAsia="es-MX"/>
        </w:rPr>
        <w:t>P</w:t>
      </w:r>
      <w:r w:rsidRPr="00485661">
        <w:rPr>
          <w:rFonts w:ascii="Arial Narrow" w:hAnsi="Arial Narrow"/>
          <w:sz w:val="26"/>
          <w:szCs w:val="26"/>
          <w:lang w:val="es-MX" w:eastAsia="es-MX"/>
        </w:rPr>
        <w:t xml:space="preserve">leno de esta </w:t>
      </w:r>
      <w:r w:rsidR="008752B3">
        <w:rPr>
          <w:rFonts w:ascii="Arial Narrow" w:hAnsi="Arial Narrow"/>
          <w:sz w:val="26"/>
          <w:szCs w:val="26"/>
          <w:lang w:val="es-MX" w:eastAsia="es-MX"/>
        </w:rPr>
        <w:t>S</w:t>
      </w:r>
      <w:r w:rsidRPr="00485661">
        <w:rPr>
          <w:rFonts w:ascii="Arial Narrow" w:hAnsi="Arial Narrow"/>
          <w:sz w:val="26"/>
          <w:szCs w:val="26"/>
          <w:lang w:val="es-MX" w:eastAsia="es-MX"/>
        </w:rPr>
        <w:t xml:space="preserve">oberanía la siguiente proposición con </w:t>
      </w:r>
      <w:r w:rsidR="008752B3" w:rsidRPr="005349E1">
        <w:rPr>
          <w:rFonts w:ascii="Arial Narrow" w:hAnsi="Arial Narrow"/>
          <w:sz w:val="26"/>
          <w:szCs w:val="26"/>
          <w:lang w:val="es-MX" w:eastAsia="es-MX"/>
        </w:rPr>
        <w:t>P</w:t>
      </w:r>
      <w:r w:rsidRPr="005349E1">
        <w:rPr>
          <w:rFonts w:ascii="Arial Narrow" w:hAnsi="Arial Narrow"/>
          <w:sz w:val="26"/>
          <w:szCs w:val="26"/>
          <w:lang w:val="es-MX" w:eastAsia="es-MX"/>
        </w:rPr>
        <w:t xml:space="preserve">unto de </w:t>
      </w:r>
      <w:r w:rsidR="008752B3" w:rsidRPr="005349E1">
        <w:rPr>
          <w:rFonts w:ascii="Arial Narrow" w:hAnsi="Arial Narrow"/>
          <w:sz w:val="26"/>
          <w:szCs w:val="26"/>
          <w:lang w:val="es-MX" w:eastAsia="es-MX"/>
        </w:rPr>
        <w:t>A</w:t>
      </w:r>
      <w:r w:rsidRPr="005349E1">
        <w:rPr>
          <w:rFonts w:ascii="Arial Narrow" w:hAnsi="Arial Narrow"/>
          <w:sz w:val="26"/>
          <w:szCs w:val="26"/>
          <w:lang w:val="es-MX" w:eastAsia="es-MX"/>
        </w:rPr>
        <w:t xml:space="preserve">cuerdo </w:t>
      </w:r>
      <w:r w:rsidR="008752B3" w:rsidRPr="005349E1">
        <w:rPr>
          <w:rFonts w:ascii="Arial Narrow" w:hAnsi="Arial Narrow"/>
          <w:sz w:val="26"/>
          <w:szCs w:val="26"/>
          <w:lang w:val="es-MX" w:eastAsia="es-MX"/>
        </w:rPr>
        <w:t>Ú</w:t>
      </w:r>
      <w:r w:rsidRPr="005349E1">
        <w:rPr>
          <w:rFonts w:ascii="Arial Narrow" w:hAnsi="Arial Narrow"/>
          <w:sz w:val="26"/>
          <w:szCs w:val="26"/>
          <w:lang w:val="es-MX" w:eastAsia="es-MX"/>
        </w:rPr>
        <w:t>nico</w:t>
      </w:r>
      <w:r w:rsidR="008752B3" w:rsidRPr="005349E1">
        <w:rPr>
          <w:rFonts w:ascii="Arial Narrow" w:hAnsi="Arial Narrow"/>
          <w:sz w:val="26"/>
          <w:szCs w:val="26"/>
          <w:lang w:val="es-MX" w:eastAsia="es-MX"/>
        </w:rPr>
        <w:t>-</w:t>
      </w:r>
      <w:r w:rsidRPr="00485661">
        <w:rPr>
          <w:rFonts w:ascii="Arial Narrow" w:hAnsi="Arial Narrow"/>
          <w:sz w:val="26"/>
          <w:szCs w:val="26"/>
          <w:lang w:val="es-MX" w:eastAsia="es-MX"/>
        </w:rPr>
        <w:t xml:space="preserve"> </w:t>
      </w:r>
      <w:r w:rsidR="008752B3">
        <w:rPr>
          <w:rFonts w:ascii="Arial Narrow" w:hAnsi="Arial Narrow"/>
          <w:sz w:val="26"/>
          <w:szCs w:val="26"/>
          <w:lang w:val="es-MX" w:eastAsia="es-MX"/>
        </w:rPr>
        <w:t>E</w:t>
      </w:r>
      <w:r w:rsidRPr="00485661">
        <w:rPr>
          <w:rFonts w:ascii="Arial Narrow" w:hAnsi="Arial Narrow"/>
          <w:sz w:val="26"/>
          <w:szCs w:val="26"/>
          <w:lang w:val="es-MX" w:eastAsia="es-MX"/>
        </w:rPr>
        <w:t xml:space="preserve">l </w:t>
      </w:r>
      <w:r w:rsidR="008752B3">
        <w:rPr>
          <w:rFonts w:ascii="Arial Narrow" w:hAnsi="Arial Narrow"/>
          <w:sz w:val="26"/>
          <w:szCs w:val="26"/>
          <w:lang w:val="es-MX" w:eastAsia="es-MX"/>
        </w:rPr>
        <w:t>C</w:t>
      </w:r>
      <w:r w:rsidRPr="00485661">
        <w:rPr>
          <w:rFonts w:ascii="Arial Narrow" w:hAnsi="Arial Narrow"/>
          <w:sz w:val="26"/>
          <w:szCs w:val="26"/>
          <w:lang w:val="es-MX" w:eastAsia="es-MX"/>
        </w:rPr>
        <w:t xml:space="preserve">ongreso del </w:t>
      </w:r>
      <w:r w:rsidR="008752B3">
        <w:rPr>
          <w:rFonts w:ascii="Arial Narrow" w:hAnsi="Arial Narrow"/>
          <w:sz w:val="26"/>
          <w:szCs w:val="26"/>
          <w:lang w:val="es-MX" w:eastAsia="es-MX"/>
        </w:rPr>
        <w:t>E</w:t>
      </w:r>
      <w:r w:rsidRPr="00485661">
        <w:rPr>
          <w:rFonts w:ascii="Arial Narrow" w:hAnsi="Arial Narrow"/>
          <w:sz w:val="26"/>
          <w:szCs w:val="26"/>
          <w:lang w:val="es-MX" w:eastAsia="es-MX"/>
        </w:rPr>
        <w:t>stado de Yucatán</w:t>
      </w:r>
      <w:r w:rsidR="008752B3">
        <w:rPr>
          <w:rFonts w:ascii="Arial Narrow" w:hAnsi="Arial Narrow"/>
          <w:sz w:val="26"/>
          <w:szCs w:val="26"/>
          <w:lang w:val="es-MX" w:eastAsia="es-MX"/>
        </w:rPr>
        <w:t>,</w:t>
      </w:r>
      <w:r w:rsidRPr="00485661">
        <w:rPr>
          <w:rFonts w:ascii="Arial Narrow" w:hAnsi="Arial Narrow"/>
          <w:sz w:val="26"/>
          <w:szCs w:val="26"/>
          <w:lang w:val="es-MX" w:eastAsia="es-MX"/>
        </w:rPr>
        <w:t xml:space="preserve"> exhorta a las y los Diputados Federales que representan a nuestro Estado</w:t>
      </w:r>
      <w:r w:rsidR="00B12947">
        <w:rPr>
          <w:rFonts w:ascii="Arial Narrow" w:hAnsi="Arial Narrow"/>
          <w:sz w:val="26"/>
          <w:szCs w:val="26"/>
          <w:lang w:val="es-MX" w:eastAsia="es-MX"/>
        </w:rPr>
        <w:t>,</w:t>
      </w:r>
      <w:r w:rsidRPr="00485661">
        <w:rPr>
          <w:rFonts w:ascii="Arial Narrow" w:hAnsi="Arial Narrow"/>
          <w:sz w:val="26"/>
          <w:szCs w:val="26"/>
          <w:lang w:val="es-MX" w:eastAsia="es-MX"/>
        </w:rPr>
        <w:t xml:space="preserve"> a que el sentido de su voto sea a favor del </w:t>
      </w:r>
      <w:r w:rsidR="00B12947">
        <w:rPr>
          <w:rFonts w:ascii="Arial Narrow" w:hAnsi="Arial Narrow"/>
          <w:sz w:val="26"/>
          <w:szCs w:val="26"/>
          <w:lang w:val="es-MX" w:eastAsia="es-MX"/>
        </w:rPr>
        <w:t>D</w:t>
      </w:r>
      <w:r w:rsidRPr="00485661">
        <w:rPr>
          <w:rFonts w:ascii="Arial Narrow" w:hAnsi="Arial Narrow"/>
          <w:sz w:val="26"/>
          <w:szCs w:val="26"/>
          <w:lang w:val="es-MX" w:eastAsia="es-MX"/>
        </w:rPr>
        <w:t xml:space="preserve">ictamen de la reforma a los Artículos 4, 25, 27 y 28 de la Constitución Política de los Estados Unidos Mexicanos en Materia de Energía y Acceso a la Energía Eléctrica en la </w:t>
      </w:r>
      <w:r w:rsidR="00B12947">
        <w:rPr>
          <w:rFonts w:ascii="Arial Narrow" w:hAnsi="Arial Narrow"/>
          <w:sz w:val="26"/>
          <w:szCs w:val="26"/>
          <w:lang w:val="es-MX" w:eastAsia="es-MX"/>
        </w:rPr>
        <w:t>S</w:t>
      </w:r>
      <w:r w:rsidRPr="00485661">
        <w:rPr>
          <w:rFonts w:ascii="Arial Narrow" w:hAnsi="Arial Narrow"/>
          <w:sz w:val="26"/>
          <w:szCs w:val="26"/>
          <w:lang w:val="es-MX" w:eastAsia="es-MX"/>
        </w:rPr>
        <w:t>esión programada para el domingo 17 de abril del presente año</w:t>
      </w:r>
      <w:r w:rsidR="00B12947">
        <w:rPr>
          <w:rFonts w:ascii="Arial Narrow" w:hAnsi="Arial Narrow"/>
          <w:sz w:val="26"/>
          <w:szCs w:val="26"/>
          <w:lang w:val="es-MX" w:eastAsia="es-MX"/>
        </w:rPr>
        <w:t>.</w:t>
      </w:r>
      <w:r w:rsidRPr="00485661">
        <w:rPr>
          <w:rFonts w:ascii="Arial Narrow" w:hAnsi="Arial Narrow"/>
          <w:sz w:val="26"/>
          <w:szCs w:val="26"/>
          <w:lang w:val="es-MX" w:eastAsia="es-MX"/>
        </w:rPr>
        <w:t xml:space="preserve"> </w:t>
      </w:r>
      <w:r w:rsidR="00B12947">
        <w:rPr>
          <w:rFonts w:ascii="Arial Narrow" w:hAnsi="Arial Narrow"/>
          <w:sz w:val="26"/>
          <w:szCs w:val="26"/>
          <w:lang w:val="es-MX" w:eastAsia="es-MX"/>
        </w:rPr>
        <w:t>Q</w:t>
      </w:r>
      <w:r w:rsidRPr="00485661">
        <w:rPr>
          <w:rFonts w:ascii="Arial Narrow" w:hAnsi="Arial Narrow"/>
          <w:sz w:val="26"/>
          <w:szCs w:val="26"/>
          <w:lang w:val="es-MX" w:eastAsia="es-MX"/>
        </w:rPr>
        <w:t xml:space="preserve">uienes voten en contra del interés popular serán recordados para siempre como traidores a la </w:t>
      </w:r>
      <w:r w:rsidR="00F01630">
        <w:rPr>
          <w:rFonts w:ascii="Arial Narrow" w:hAnsi="Arial Narrow"/>
          <w:sz w:val="26"/>
          <w:szCs w:val="26"/>
          <w:lang w:val="es-MX" w:eastAsia="es-MX"/>
        </w:rPr>
        <w:t>N</w:t>
      </w:r>
      <w:r w:rsidRPr="00485661">
        <w:rPr>
          <w:rFonts w:ascii="Arial Narrow" w:hAnsi="Arial Narrow"/>
          <w:sz w:val="26"/>
          <w:szCs w:val="26"/>
          <w:lang w:val="es-MX" w:eastAsia="es-MX"/>
        </w:rPr>
        <w:t>ación</w:t>
      </w:r>
      <w:r w:rsidR="00F01630">
        <w:rPr>
          <w:rFonts w:ascii="Arial Narrow" w:hAnsi="Arial Narrow"/>
          <w:sz w:val="26"/>
          <w:szCs w:val="26"/>
          <w:lang w:val="es-MX" w:eastAsia="es-MX"/>
        </w:rPr>
        <w:t>,</w:t>
      </w:r>
      <w:r w:rsidRPr="00485661">
        <w:rPr>
          <w:rFonts w:ascii="Arial Narrow" w:hAnsi="Arial Narrow"/>
          <w:sz w:val="26"/>
          <w:szCs w:val="26"/>
          <w:lang w:val="es-MX" w:eastAsia="es-MX"/>
        </w:rPr>
        <w:t xml:space="preserve"> </w:t>
      </w:r>
      <w:r w:rsidR="000A58A4">
        <w:rPr>
          <w:rFonts w:ascii="Arial Narrow" w:hAnsi="Arial Narrow"/>
          <w:sz w:val="26"/>
          <w:szCs w:val="26"/>
          <w:lang w:val="es-MX" w:eastAsia="es-MX"/>
        </w:rPr>
        <w:t>¡</w:t>
      </w:r>
      <w:r w:rsidR="00F01630">
        <w:rPr>
          <w:rFonts w:ascii="Arial Narrow" w:hAnsi="Arial Narrow"/>
          <w:sz w:val="26"/>
          <w:szCs w:val="26"/>
          <w:lang w:val="es-MX" w:eastAsia="es-MX"/>
        </w:rPr>
        <w:t>P</w:t>
      </w:r>
      <w:r w:rsidRPr="00485661">
        <w:rPr>
          <w:rFonts w:ascii="Arial Narrow" w:hAnsi="Arial Narrow"/>
          <w:sz w:val="26"/>
          <w:szCs w:val="26"/>
          <w:lang w:val="es-MX" w:eastAsia="es-MX"/>
        </w:rPr>
        <w:t>atria sí</w:t>
      </w:r>
      <w:r w:rsidR="00F01630">
        <w:rPr>
          <w:rFonts w:ascii="Arial Narrow" w:hAnsi="Arial Narrow"/>
          <w:sz w:val="26"/>
          <w:szCs w:val="26"/>
          <w:lang w:val="es-MX" w:eastAsia="es-MX"/>
        </w:rPr>
        <w:t>,</w:t>
      </w:r>
      <w:r w:rsidRPr="00485661">
        <w:rPr>
          <w:rFonts w:ascii="Arial Narrow" w:hAnsi="Arial Narrow"/>
          <w:sz w:val="26"/>
          <w:szCs w:val="26"/>
          <w:lang w:val="es-MX" w:eastAsia="es-MX"/>
        </w:rPr>
        <w:t xml:space="preserve"> </w:t>
      </w:r>
      <w:r w:rsidR="00F01630">
        <w:rPr>
          <w:rFonts w:ascii="Arial Narrow" w:hAnsi="Arial Narrow"/>
          <w:sz w:val="26"/>
          <w:szCs w:val="26"/>
          <w:lang w:val="es-MX" w:eastAsia="es-MX"/>
        </w:rPr>
        <w:t>C</w:t>
      </w:r>
      <w:r w:rsidRPr="00485661">
        <w:rPr>
          <w:rFonts w:ascii="Arial Narrow" w:hAnsi="Arial Narrow"/>
          <w:sz w:val="26"/>
          <w:szCs w:val="26"/>
          <w:lang w:val="es-MX" w:eastAsia="es-MX"/>
        </w:rPr>
        <w:t>olonia no</w:t>
      </w:r>
      <w:r w:rsidR="000A58A4">
        <w:rPr>
          <w:rFonts w:ascii="Arial Narrow" w:hAnsi="Arial Narrow"/>
          <w:sz w:val="26"/>
          <w:szCs w:val="26"/>
          <w:lang w:val="es-MX" w:eastAsia="es-MX"/>
        </w:rPr>
        <w:t>!.</w:t>
      </w:r>
      <w:r w:rsidRPr="00485661">
        <w:rPr>
          <w:rFonts w:ascii="Arial Narrow" w:hAnsi="Arial Narrow"/>
          <w:sz w:val="26"/>
          <w:szCs w:val="26"/>
          <w:lang w:val="es-MX" w:eastAsia="es-MX"/>
        </w:rPr>
        <w:t xml:space="preserve"> </w:t>
      </w:r>
      <w:r w:rsidR="00F01630">
        <w:rPr>
          <w:rFonts w:ascii="Arial Narrow" w:hAnsi="Arial Narrow"/>
          <w:sz w:val="26"/>
          <w:szCs w:val="26"/>
          <w:lang w:val="es-MX" w:eastAsia="es-MX"/>
        </w:rPr>
        <w:t>D</w:t>
      </w:r>
      <w:r w:rsidRPr="00485661">
        <w:rPr>
          <w:rFonts w:ascii="Arial Narrow" w:hAnsi="Arial Narrow"/>
          <w:sz w:val="26"/>
          <w:szCs w:val="26"/>
          <w:lang w:val="es-MX" w:eastAsia="es-MX"/>
        </w:rPr>
        <w:t xml:space="preserve">ado los tiempos en los que está programada la discusión en la </w:t>
      </w:r>
      <w:r w:rsidR="00F01630">
        <w:rPr>
          <w:rFonts w:ascii="Arial Narrow" w:hAnsi="Arial Narrow"/>
          <w:sz w:val="26"/>
          <w:szCs w:val="26"/>
          <w:lang w:val="es-MX" w:eastAsia="es-MX"/>
        </w:rPr>
        <w:t>C</w:t>
      </w:r>
      <w:r w:rsidRPr="00485661">
        <w:rPr>
          <w:rFonts w:ascii="Arial Narrow" w:hAnsi="Arial Narrow"/>
          <w:sz w:val="26"/>
          <w:szCs w:val="26"/>
          <w:lang w:val="es-MX" w:eastAsia="es-MX"/>
        </w:rPr>
        <w:t xml:space="preserve">ámara de </w:t>
      </w:r>
      <w:r w:rsidR="00F01630">
        <w:rPr>
          <w:rFonts w:ascii="Arial Narrow" w:hAnsi="Arial Narrow"/>
          <w:sz w:val="26"/>
          <w:szCs w:val="26"/>
          <w:lang w:val="es-MX" w:eastAsia="es-MX"/>
        </w:rPr>
        <w:t>D</w:t>
      </w:r>
      <w:r w:rsidRPr="00485661">
        <w:rPr>
          <w:rFonts w:ascii="Arial Narrow" w:hAnsi="Arial Narrow"/>
          <w:sz w:val="26"/>
          <w:szCs w:val="26"/>
          <w:lang w:val="es-MX" w:eastAsia="es-MX"/>
        </w:rPr>
        <w:t>iputados</w:t>
      </w:r>
      <w:r w:rsidR="00F01630">
        <w:rPr>
          <w:rFonts w:ascii="Arial Narrow" w:hAnsi="Arial Narrow"/>
          <w:sz w:val="26"/>
          <w:szCs w:val="26"/>
          <w:lang w:val="es-MX" w:eastAsia="es-MX"/>
        </w:rPr>
        <w:t>,</w:t>
      </w:r>
      <w:r w:rsidRPr="00485661">
        <w:rPr>
          <w:rFonts w:ascii="Arial Narrow" w:hAnsi="Arial Narrow"/>
          <w:sz w:val="26"/>
          <w:szCs w:val="26"/>
          <w:lang w:val="es-MX" w:eastAsia="es-MX"/>
        </w:rPr>
        <w:t xml:space="preserve"> solicitó la dispensa de trámite de conformidad con el </w:t>
      </w:r>
      <w:r w:rsidR="00F01630">
        <w:rPr>
          <w:rFonts w:ascii="Arial Narrow" w:hAnsi="Arial Narrow"/>
          <w:sz w:val="26"/>
          <w:szCs w:val="26"/>
          <w:lang w:val="es-MX" w:eastAsia="es-MX"/>
        </w:rPr>
        <w:t>A</w:t>
      </w:r>
      <w:r w:rsidRPr="00485661">
        <w:rPr>
          <w:rFonts w:ascii="Arial Narrow" w:hAnsi="Arial Narrow"/>
          <w:sz w:val="26"/>
          <w:szCs w:val="26"/>
          <w:lang w:val="es-MX" w:eastAsia="es-MX"/>
        </w:rPr>
        <w:t>rtículo 84 del reglamento del Poder Legislativo y hago entrega a la Mesa Directiva de la propuesta del punto de Acuerdo”.</w:t>
      </w:r>
    </w:p>
    <w:p w14:paraId="2B9D804D" w14:textId="6B2E8B41" w:rsidR="00DC1BBE" w:rsidRDefault="00DC1BBE" w:rsidP="007E7342">
      <w:pPr>
        <w:widowControl/>
        <w:ind w:firstLine="284"/>
        <w:jc w:val="both"/>
        <w:rPr>
          <w:rFonts w:ascii="Arial Narrow" w:hAnsi="Arial Narrow"/>
          <w:sz w:val="26"/>
          <w:szCs w:val="26"/>
          <w:lang w:val="es-MX" w:eastAsia="es-MX"/>
        </w:rPr>
      </w:pPr>
    </w:p>
    <w:p w14:paraId="73A12237" w14:textId="77777777" w:rsidR="004650C9" w:rsidRDefault="004650C9" w:rsidP="007E7342">
      <w:pPr>
        <w:widowControl/>
        <w:ind w:firstLine="284"/>
        <w:jc w:val="both"/>
        <w:rPr>
          <w:rFonts w:ascii="Arial Narrow" w:hAnsi="Arial Narrow"/>
          <w:sz w:val="26"/>
          <w:szCs w:val="26"/>
          <w:lang w:val="es-MX" w:eastAsia="es-MX"/>
        </w:rPr>
      </w:pPr>
    </w:p>
    <w:p w14:paraId="27DC8A35" w14:textId="5C4A5B4D" w:rsidR="007E7342" w:rsidRPr="007E7342" w:rsidRDefault="00FE4257" w:rsidP="007E7342">
      <w:pPr>
        <w:widowControl/>
        <w:ind w:firstLine="284"/>
        <w:jc w:val="both"/>
        <w:rPr>
          <w:rFonts w:ascii="Arial Narrow" w:hAnsi="Arial Narrow"/>
          <w:b/>
          <w:bCs/>
          <w:sz w:val="26"/>
          <w:szCs w:val="26"/>
          <w:lang w:val="es-MX" w:eastAsia="es-MX"/>
        </w:rPr>
      </w:pPr>
      <w:r>
        <w:rPr>
          <w:rFonts w:ascii="Arial Narrow" w:hAnsi="Arial Narrow"/>
          <w:sz w:val="26"/>
          <w:szCs w:val="26"/>
          <w:lang w:val="es-MX" w:eastAsia="es-MX"/>
        </w:rPr>
        <w:t>Al término de la intervención,</w:t>
      </w:r>
      <w:r w:rsidR="007E7342" w:rsidRPr="007E7342">
        <w:rPr>
          <w:rFonts w:ascii="Arial Narrow" w:hAnsi="Arial Narrow"/>
          <w:sz w:val="26"/>
          <w:szCs w:val="26"/>
          <w:lang w:val="es-MX" w:eastAsia="es-MX"/>
        </w:rPr>
        <w:t xml:space="preserve"> la President</w:t>
      </w:r>
      <w:r>
        <w:rPr>
          <w:rFonts w:ascii="Arial Narrow" w:hAnsi="Arial Narrow"/>
          <w:sz w:val="26"/>
          <w:szCs w:val="26"/>
          <w:lang w:val="es-MX" w:eastAsia="es-MX"/>
        </w:rPr>
        <w:t>a;</w:t>
      </w:r>
      <w:r w:rsidR="007E7342" w:rsidRPr="007E7342">
        <w:rPr>
          <w:rFonts w:ascii="Arial Narrow" w:hAnsi="Arial Narrow"/>
          <w:sz w:val="26"/>
          <w:szCs w:val="26"/>
          <w:lang w:val="es-MX" w:eastAsia="es-MX"/>
        </w:rPr>
        <w:t xml:space="preserve"> </w:t>
      </w:r>
      <w:r w:rsidR="006B5B7A">
        <w:rPr>
          <w:rFonts w:ascii="Arial Narrow" w:hAnsi="Arial Narrow"/>
          <w:sz w:val="26"/>
          <w:szCs w:val="26"/>
          <w:lang w:val="es-MX" w:eastAsia="es-MX"/>
        </w:rPr>
        <w:t xml:space="preserve">de </w:t>
      </w:r>
      <w:r w:rsidR="007E7342" w:rsidRPr="007E7342">
        <w:rPr>
          <w:rFonts w:ascii="Arial Narrow" w:hAnsi="Arial Narrow"/>
          <w:sz w:val="26"/>
          <w:szCs w:val="26"/>
          <w:lang w:val="es-MX" w:eastAsia="es-MX"/>
        </w:rPr>
        <w:t xml:space="preserve">conformidad con lo dispuesto en el Artículo 82 Fracción VI del reglamento de la Ley del Gobierno del Poder Legislativo del Estado, </w:t>
      </w:r>
      <w:r w:rsidR="007E7342" w:rsidRPr="007E7342">
        <w:rPr>
          <w:rFonts w:ascii="Arial Narrow" w:hAnsi="Arial Narrow"/>
          <w:b/>
          <w:bCs/>
          <w:sz w:val="26"/>
          <w:szCs w:val="26"/>
          <w:lang w:val="es-MX" w:eastAsia="es-MX"/>
        </w:rPr>
        <w:t>se consultó a la Asamblea</w:t>
      </w:r>
      <w:r w:rsidR="007E7342" w:rsidRPr="007E7342">
        <w:rPr>
          <w:rFonts w:ascii="Arial Narrow" w:hAnsi="Arial Narrow"/>
          <w:sz w:val="26"/>
          <w:szCs w:val="26"/>
          <w:lang w:val="es-MX" w:eastAsia="es-MX"/>
        </w:rPr>
        <w:t xml:space="preserve"> </w:t>
      </w:r>
      <w:r w:rsidR="007E7342" w:rsidRPr="007E7342">
        <w:rPr>
          <w:rFonts w:ascii="Arial Narrow" w:hAnsi="Arial Narrow"/>
          <w:b/>
          <w:bCs/>
          <w:sz w:val="26"/>
          <w:szCs w:val="26"/>
          <w:lang w:val="es-MX" w:eastAsia="es-MX"/>
        </w:rPr>
        <w:t>si</w:t>
      </w:r>
      <w:r w:rsidR="006B5B7A">
        <w:rPr>
          <w:rFonts w:ascii="Arial Narrow" w:hAnsi="Arial Narrow"/>
          <w:b/>
          <w:bCs/>
          <w:sz w:val="26"/>
          <w:szCs w:val="26"/>
          <w:lang w:val="es-MX" w:eastAsia="es-MX"/>
        </w:rPr>
        <w:t xml:space="preserve"> se</w:t>
      </w:r>
      <w:r w:rsidR="007E7342" w:rsidRPr="007E7342">
        <w:rPr>
          <w:rFonts w:ascii="Arial Narrow" w:hAnsi="Arial Narrow"/>
          <w:b/>
          <w:bCs/>
          <w:sz w:val="26"/>
          <w:szCs w:val="26"/>
          <w:lang w:val="es-MX" w:eastAsia="es-MX"/>
        </w:rPr>
        <w:t xml:space="preserve"> admitía la propuesta de Acuerdo presentada por la Diputada Alejandra Novelo Segura acabada de leer</w:t>
      </w:r>
      <w:r w:rsidR="007E7342" w:rsidRPr="007E7342">
        <w:rPr>
          <w:rFonts w:ascii="Arial Narrow" w:hAnsi="Arial Narrow"/>
          <w:sz w:val="26"/>
          <w:szCs w:val="26"/>
          <w:lang w:val="es-MX" w:eastAsia="es-MX"/>
        </w:rPr>
        <w:t xml:space="preserve">, manifestarlo en forma económica; </w:t>
      </w:r>
      <w:r w:rsidR="007E7342" w:rsidRPr="007E7342">
        <w:rPr>
          <w:rFonts w:ascii="Arial Narrow" w:hAnsi="Arial Narrow"/>
          <w:b/>
          <w:bCs/>
          <w:sz w:val="26"/>
          <w:szCs w:val="26"/>
          <w:lang w:val="es-MX" w:eastAsia="es-MX"/>
        </w:rPr>
        <w:t>no se admit</w:t>
      </w:r>
      <w:r w:rsidR="006B5B7A">
        <w:rPr>
          <w:rFonts w:ascii="Arial Narrow" w:hAnsi="Arial Narrow"/>
          <w:b/>
          <w:bCs/>
          <w:sz w:val="26"/>
          <w:szCs w:val="26"/>
          <w:lang w:val="es-MX" w:eastAsia="es-MX"/>
        </w:rPr>
        <w:t>ió</w:t>
      </w:r>
      <w:r w:rsidR="007E7342" w:rsidRPr="007E7342">
        <w:rPr>
          <w:rFonts w:ascii="Arial Narrow" w:hAnsi="Arial Narrow"/>
          <w:b/>
          <w:bCs/>
          <w:sz w:val="26"/>
          <w:szCs w:val="26"/>
          <w:lang w:val="es-MX" w:eastAsia="es-MX"/>
        </w:rPr>
        <w:t xml:space="preserve"> por mayoría de votos. </w:t>
      </w:r>
    </w:p>
    <w:p w14:paraId="752FC2DA" w14:textId="07AA7D83" w:rsidR="00DC1BBE" w:rsidRDefault="00DC1BBE" w:rsidP="004623B3">
      <w:pPr>
        <w:widowControl/>
        <w:ind w:firstLine="284"/>
        <w:jc w:val="both"/>
        <w:rPr>
          <w:rFonts w:ascii="Arial Narrow" w:hAnsi="Arial Narrow"/>
          <w:sz w:val="26"/>
          <w:szCs w:val="26"/>
          <w:lang w:val="es-MX" w:eastAsia="es-MX"/>
        </w:rPr>
      </w:pPr>
    </w:p>
    <w:p w14:paraId="329DC2DD" w14:textId="77777777" w:rsidR="004650C9" w:rsidRDefault="004650C9" w:rsidP="004623B3">
      <w:pPr>
        <w:widowControl/>
        <w:ind w:firstLine="284"/>
        <w:jc w:val="both"/>
        <w:rPr>
          <w:rFonts w:ascii="Arial Narrow" w:hAnsi="Arial Narrow"/>
          <w:sz w:val="26"/>
          <w:szCs w:val="26"/>
          <w:lang w:val="es-MX" w:eastAsia="es-MX"/>
        </w:rPr>
      </w:pPr>
    </w:p>
    <w:p w14:paraId="189A33A0" w14:textId="557213E7" w:rsidR="007E7342" w:rsidRPr="007E7342" w:rsidRDefault="007E7342" w:rsidP="004623B3">
      <w:pPr>
        <w:widowControl/>
        <w:ind w:firstLine="284"/>
        <w:jc w:val="both"/>
        <w:rPr>
          <w:rFonts w:ascii="Arial Narrow" w:hAnsi="Arial Narrow"/>
          <w:sz w:val="26"/>
          <w:szCs w:val="26"/>
          <w:lang w:val="es-MX" w:eastAsia="es-MX"/>
        </w:rPr>
      </w:pPr>
      <w:r w:rsidRPr="007E7342">
        <w:rPr>
          <w:rFonts w:ascii="Arial Narrow" w:hAnsi="Arial Narrow"/>
          <w:sz w:val="26"/>
          <w:szCs w:val="26"/>
          <w:lang w:val="es-MX" w:eastAsia="es-MX"/>
        </w:rPr>
        <w:t>La Presidenta pregunto si alguna otra Diputada o Diputado desea hacer uso de la voz.</w:t>
      </w:r>
    </w:p>
    <w:p w14:paraId="12BFC1A4" w14:textId="69495B92" w:rsidR="00DC1BBE" w:rsidRDefault="00DC1BBE" w:rsidP="006158FF">
      <w:pPr>
        <w:widowControl/>
        <w:ind w:firstLine="284"/>
        <w:jc w:val="both"/>
        <w:rPr>
          <w:rFonts w:ascii="Arial Narrow" w:hAnsi="Arial Narrow"/>
          <w:sz w:val="26"/>
          <w:szCs w:val="26"/>
          <w:lang w:val="es-MX" w:eastAsia="es-MX"/>
        </w:rPr>
      </w:pPr>
    </w:p>
    <w:p w14:paraId="3E4ACE39" w14:textId="77777777" w:rsidR="004650C9" w:rsidRDefault="004650C9" w:rsidP="006158FF">
      <w:pPr>
        <w:widowControl/>
        <w:ind w:firstLine="284"/>
        <w:jc w:val="both"/>
        <w:rPr>
          <w:rFonts w:ascii="Arial Narrow" w:hAnsi="Arial Narrow"/>
          <w:sz w:val="26"/>
          <w:szCs w:val="26"/>
          <w:lang w:val="es-MX" w:eastAsia="es-MX"/>
        </w:rPr>
      </w:pPr>
    </w:p>
    <w:p w14:paraId="7C3ECF02" w14:textId="5BDE5B0B" w:rsidR="007244AC" w:rsidRPr="007244AC" w:rsidRDefault="007244AC" w:rsidP="006158FF">
      <w:pPr>
        <w:widowControl/>
        <w:ind w:firstLine="284"/>
        <w:jc w:val="both"/>
        <w:rPr>
          <w:rFonts w:ascii="Arial Narrow" w:hAnsi="Arial Narrow"/>
          <w:sz w:val="26"/>
          <w:szCs w:val="26"/>
          <w:lang w:val="es-MX" w:eastAsia="es-MX"/>
        </w:rPr>
      </w:pPr>
      <w:r w:rsidRPr="007244AC">
        <w:rPr>
          <w:rFonts w:ascii="Arial Narrow" w:hAnsi="Arial Narrow"/>
          <w:sz w:val="26"/>
          <w:szCs w:val="26"/>
          <w:lang w:val="es-MX" w:eastAsia="es-MX"/>
        </w:rPr>
        <w:t xml:space="preserve">Solicitó y se le dio el uso de la tribuna al </w:t>
      </w:r>
      <w:r w:rsidRPr="007244AC">
        <w:rPr>
          <w:rFonts w:ascii="Arial Narrow" w:hAnsi="Arial Narrow"/>
          <w:b/>
          <w:bCs/>
          <w:sz w:val="26"/>
          <w:szCs w:val="26"/>
          <w:lang w:val="es-MX" w:eastAsia="es-MX"/>
        </w:rPr>
        <w:t>Diputado Rafael Alejandro Echazarreta Torres</w:t>
      </w:r>
      <w:r w:rsidRPr="007244AC">
        <w:rPr>
          <w:rFonts w:ascii="Arial Narrow" w:hAnsi="Arial Narrow"/>
          <w:sz w:val="26"/>
          <w:szCs w:val="26"/>
          <w:lang w:val="es-MX" w:eastAsia="es-MX"/>
        </w:rPr>
        <w:t xml:space="preserve">, quien expuso: “Presidenta, le solicito retirarme del cubrebocas </w:t>
      </w:r>
      <w:r w:rsidR="00371F81">
        <w:rPr>
          <w:rFonts w:ascii="Arial Narrow" w:hAnsi="Arial Narrow"/>
          <w:sz w:val="26"/>
          <w:szCs w:val="26"/>
          <w:lang w:val="es-MX" w:eastAsia="es-MX"/>
        </w:rPr>
        <w:t>si</w:t>
      </w:r>
      <w:r w:rsidRPr="007244AC">
        <w:rPr>
          <w:rFonts w:ascii="Arial Narrow" w:hAnsi="Arial Narrow"/>
          <w:sz w:val="26"/>
          <w:szCs w:val="26"/>
          <w:lang w:val="es-MX" w:eastAsia="es-MX"/>
        </w:rPr>
        <w:t xml:space="preserve"> está en su venia</w:t>
      </w:r>
      <w:r w:rsidR="004623B3">
        <w:rPr>
          <w:rFonts w:ascii="Arial Narrow" w:hAnsi="Arial Narrow"/>
          <w:sz w:val="26"/>
          <w:szCs w:val="26"/>
          <w:lang w:val="es-MX" w:eastAsia="es-MX"/>
        </w:rPr>
        <w:t>..</w:t>
      </w:r>
      <w:r w:rsidR="00371F81">
        <w:rPr>
          <w:rFonts w:ascii="Arial Narrow" w:hAnsi="Arial Narrow"/>
          <w:sz w:val="26"/>
          <w:szCs w:val="26"/>
          <w:lang w:val="es-MX" w:eastAsia="es-MX"/>
        </w:rPr>
        <w:t>.</w:t>
      </w:r>
      <w:r w:rsidR="00BF7E8E">
        <w:rPr>
          <w:rFonts w:ascii="Arial Narrow" w:hAnsi="Arial Narrow"/>
          <w:sz w:val="26"/>
          <w:szCs w:val="26"/>
          <w:lang w:val="es-MX" w:eastAsia="es-MX"/>
        </w:rPr>
        <w:t xml:space="preserve"> </w:t>
      </w:r>
      <w:r w:rsidR="004623B3">
        <w:rPr>
          <w:rFonts w:ascii="Arial Narrow" w:hAnsi="Arial Narrow"/>
          <w:sz w:val="26"/>
          <w:szCs w:val="26"/>
          <w:lang w:val="es-MX" w:eastAsia="es-MX"/>
        </w:rPr>
        <w:t>(Dando respuesta a la solicitud antes hecha la Presidenta. “Adelante Diputado”.)</w:t>
      </w:r>
      <w:r w:rsidRPr="007244AC">
        <w:rPr>
          <w:rFonts w:ascii="Arial Narrow" w:hAnsi="Arial Narrow"/>
          <w:sz w:val="26"/>
          <w:szCs w:val="26"/>
          <w:lang w:val="es-MX" w:eastAsia="es-MX"/>
        </w:rPr>
        <w:t xml:space="preserve"> </w:t>
      </w:r>
      <w:r w:rsidR="00371F81">
        <w:rPr>
          <w:rFonts w:ascii="Arial Narrow" w:hAnsi="Arial Narrow"/>
          <w:sz w:val="26"/>
          <w:szCs w:val="26"/>
          <w:lang w:val="es-MX" w:eastAsia="es-MX"/>
        </w:rPr>
        <w:t>C</w:t>
      </w:r>
      <w:r w:rsidRPr="007244AC">
        <w:rPr>
          <w:rFonts w:ascii="Arial Narrow" w:hAnsi="Arial Narrow"/>
          <w:sz w:val="26"/>
          <w:szCs w:val="26"/>
          <w:lang w:val="es-MX" w:eastAsia="es-MX"/>
        </w:rPr>
        <w:t>on la venia de la Mesa Directiva</w:t>
      </w:r>
      <w:r w:rsidR="00371F81">
        <w:rPr>
          <w:rFonts w:ascii="Arial Narrow" w:hAnsi="Arial Narrow"/>
          <w:sz w:val="26"/>
          <w:szCs w:val="26"/>
          <w:lang w:val="es-MX" w:eastAsia="es-MX"/>
        </w:rPr>
        <w:t>,</w:t>
      </w:r>
      <w:r w:rsidRPr="007244AC">
        <w:rPr>
          <w:rFonts w:ascii="Arial Narrow" w:hAnsi="Arial Narrow"/>
          <w:sz w:val="26"/>
          <w:szCs w:val="26"/>
          <w:lang w:val="es-MX" w:eastAsia="es-MX"/>
        </w:rPr>
        <w:t xml:space="preserve"> </w:t>
      </w:r>
      <w:r w:rsidR="00371F81">
        <w:rPr>
          <w:rFonts w:ascii="Arial Narrow" w:hAnsi="Arial Narrow"/>
          <w:sz w:val="26"/>
          <w:szCs w:val="26"/>
          <w:lang w:val="es-MX" w:eastAsia="es-MX"/>
        </w:rPr>
        <w:t>s</w:t>
      </w:r>
      <w:r w:rsidRPr="007244AC">
        <w:rPr>
          <w:rFonts w:ascii="Arial Narrow" w:hAnsi="Arial Narrow"/>
          <w:sz w:val="26"/>
          <w:szCs w:val="26"/>
          <w:lang w:val="es-MX" w:eastAsia="es-MX"/>
        </w:rPr>
        <w:t>oberanía, medios de comunicación, a todo el público que nos acompaña</w:t>
      </w:r>
      <w:r w:rsidR="009D7584">
        <w:rPr>
          <w:rFonts w:ascii="Arial Narrow" w:hAnsi="Arial Narrow"/>
          <w:sz w:val="26"/>
          <w:szCs w:val="26"/>
          <w:lang w:val="es-MX" w:eastAsia="es-MX"/>
        </w:rPr>
        <w:t>.</w:t>
      </w:r>
      <w:r w:rsidRPr="007244AC">
        <w:rPr>
          <w:rFonts w:ascii="Arial Narrow" w:hAnsi="Arial Narrow"/>
          <w:sz w:val="26"/>
          <w:szCs w:val="26"/>
          <w:lang w:val="es-MX" w:eastAsia="es-MX"/>
        </w:rPr>
        <w:t xml:space="preserve"> </w:t>
      </w:r>
      <w:r w:rsidR="009D7584">
        <w:rPr>
          <w:rFonts w:ascii="Arial Narrow" w:hAnsi="Arial Narrow"/>
          <w:sz w:val="26"/>
          <w:szCs w:val="26"/>
          <w:lang w:val="es-MX" w:eastAsia="es-MX"/>
        </w:rPr>
        <w:t>U</w:t>
      </w:r>
      <w:r w:rsidRPr="007244AC">
        <w:rPr>
          <w:rFonts w:ascii="Arial Narrow" w:hAnsi="Arial Narrow"/>
          <w:sz w:val="26"/>
          <w:szCs w:val="26"/>
          <w:lang w:val="es-MX" w:eastAsia="es-MX"/>
        </w:rPr>
        <w:t>na de las más grandes facultades que tiene el Congreso del Estado es ser la voz del pueblo, con el pueblo y para el pueblo</w:t>
      </w:r>
      <w:r w:rsidR="009D7584">
        <w:rPr>
          <w:rFonts w:ascii="Arial Narrow" w:hAnsi="Arial Narrow"/>
          <w:sz w:val="26"/>
          <w:szCs w:val="26"/>
          <w:lang w:val="es-MX" w:eastAsia="es-MX"/>
        </w:rPr>
        <w:t>.</w:t>
      </w:r>
      <w:r w:rsidRPr="007244AC">
        <w:rPr>
          <w:rFonts w:ascii="Arial Narrow" w:hAnsi="Arial Narrow"/>
          <w:sz w:val="26"/>
          <w:szCs w:val="26"/>
          <w:lang w:val="es-MX" w:eastAsia="es-MX"/>
        </w:rPr>
        <w:t xml:space="preserve"> </w:t>
      </w:r>
      <w:r w:rsidR="009D7584">
        <w:rPr>
          <w:rFonts w:ascii="Arial Narrow" w:hAnsi="Arial Narrow"/>
          <w:sz w:val="26"/>
          <w:szCs w:val="26"/>
          <w:lang w:val="es-MX" w:eastAsia="es-MX"/>
        </w:rPr>
        <w:t>L</w:t>
      </w:r>
      <w:r w:rsidRPr="007244AC">
        <w:rPr>
          <w:rFonts w:ascii="Arial Narrow" w:hAnsi="Arial Narrow"/>
          <w:sz w:val="26"/>
          <w:szCs w:val="26"/>
          <w:lang w:val="es-MX" w:eastAsia="es-MX"/>
        </w:rPr>
        <w:t xml:space="preserve">a creación de Leyes y la reformulación de presupuesto son lo que le dan vida a nuestra </w:t>
      </w:r>
      <w:r w:rsidRPr="007244AC">
        <w:rPr>
          <w:rFonts w:ascii="Arial Narrow" w:hAnsi="Arial Narrow"/>
          <w:sz w:val="26"/>
          <w:szCs w:val="26"/>
          <w:lang w:val="es-MX" w:eastAsia="es-MX"/>
        </w:rPr>
        <w:lastRenderedPageBreak/>
        <w:t>gran y Máxima Tribuna del Estado</w:t>
      </w:r>
      <w:r w:rsidR="009D7584">
        <w:rPr>
          <w:rFonts w:ascii="Arial Narrow" w:hAnsi="Arial Narrow"/>
          <w:sz w:val="26"/>
          <w:szCs w:val="26"/>
          <w:lang w:val="es-MX" w:eastAsia="es-MX"/>
        </w:rPr>
        <w:t>;</w:t>
      </w:r>
      <w:r w:rsidRPr="007244AC">
        <w:rPr>
          <w:rFonts w:ascii="Arial Narrow" w:hAnsi="Arial Narrow"/>
          <w:sz w:val="26"/>
          <w:szCs w:val="26"/>
          <w:lang w:val="es-MX" w:eastAsia="es-MX"/>
        </w:rPr>
        <w:t xml:space="preserve"> es por ello que quiero hablarle, a todos mis compañeros Legisladores para que todos juntos en un afán  de crecimiento Legislativo</w:t>
      </w:r>
      <w:r w:rsidR="009D7584">
        <w:rPr>
          <w:rFonts w:ascii="Arial Narrow" w:hAnsi="Arial Narrow"/>
          <w:sz w:val="26"/>
          <w:szCs w:val="26"/>
          <w:lang w:val="es-MX" w:eastAsia="es-MX"/>
        </w:rPr>
        <w:t>,</w:t>
      </w:r>
      <w:r w:rsidRPr="007244AC">
        <w:rPr>
          <w:rFonts w:ascii="Arial Narrow" w:hAnsi="Arial Narrow"/>
          <w:sz w:val="26"/>
          <w:szCs w:val="26"/>
          <w:lang w:val="es-MX" w:eastAsia="es-MX"/>
        </w:rPr>
        <w:t xml:space="preserve"> en un afán de acercamiento con la ciudadanía</w:t>
      </w:r>
      <w:r w:rsidR="009D7584">
        <w:rPr>
          <w:rFonts w:ascii="Arial Narrow" w:hAnsi="Arial Narrow"/>
          <w:sz w:val="26"/>
          <w:szCs w:val="26"/>
          <w:lang w:val="es-MX" w:eastAsia="es-MX"/>
        </w:rPr>
        <w:t>,</w:t>
      </w:r>
      <w:r w:rsidRPr="007244AC">
        <w:rPr>
          <w:rFonts w:ascii="Arial Narrow" w:hAnsi="Arial Narrow"/>
          <w:sz w:val="26"/>
          <w:szCs w:val="26"/>
          <w:lang w:val="es-MX" w:eastAsia="es-MX"/>
        </w:rPr>
        <w:t xml:space="preserve"> podamos crear una </w:t>
      </w:r>
      <w:r w:rsidR="009D7584">
        <w:rPr>
          <w:rFonts w:ascii="Arial Narrow" w:hAnsi="Arial Narrow"/>
          <w:sz w:val="26"/>
          <w:szCs w:val="26"/>
          <w:lang w:val="es-MX" w:eastAsia="es-MX"/>
        </w:rPr>
        <w:t>C</w:t>
      </w:r>
      <w:r w:rsidRPr="007244AC">
        <w:rPr>
          <w:rFonts w:ascii="Arial Narrow" w:hAnsi="Arial Narrow"/>
          <w:sz w:val="26"/>
          <w:szCs w:val="26"/>
          <w:lang w:val="es-MX" w:eastAsia="es-MX"/>
        </w:rPr>
        <w:t xml:space="preserve">omisión </w:t>
      </w:r>
      <w:r w:rsidR="009D7584">
        <w:rPr>
          <w:rFonts w:ascii="Arial Narrow" w:hAnsi="Arial Narrow"/>
          <w:sz w:val="26"/>
          <w:szCs w:val="26"/>
          <w:lang w:val="es-MX" w:eastAsia="es-MX"/>
        </w:rPr>
        <w:t>E</w:t>
      </w:r>
      <w:r w:rsidRPr="007244AC">
        <w:rPr>
          <w:rFonts w:ascii="Arial Narrow" w:hAnsi="Arial Narrow"/>
          <w:sz w:val="26"/>
          <w:szCs w:val="26"/>
          <w:lang w:val="es-MX" w:eastAsia="es-MX"/>
        </w:rPr>
        <w:t xml:space="preserve">specializada para </w:t>
      </w:r>
      <w:r w:rsidR="009D7584">
        <w:rPr>
          <w:rFonts w:ascii="Arial Narrow" w:hAnsi="Arial Narrow"/>
          <w:sz w:val="26"/>
          <w:szCs w:val="26"/>
          <w:lang w:val="es-MX" w:eastAsia="es-MX"/>
        </w:rPr>
        <w:t>A</w:t>
      </w:r>
      <w:r w:rsidRPr="007244AC">
        <w:rPr>
          <w:rFonts w:ascii="Arial Narrow" w:hAnsi="Arial Narrow"/>
          <w:sz w:val="26"/>
          <w:szCs w:val="26"/>
          <w:lang w:val="es-MX" w:eastAsia="es-MX"/>
        </w:rPr>
        <w:t xml:space="preserve">tender el </w:t>
      </w:r>
      <w:r w:rsidR="00BF7E8E">
        <w:rPr>
          <w:rFonts w:ascii="Arial Narrow" w:hAnsi="Arial Narrow"/>
          <w:sz w:val="26"/>
          <w:szCs w:val="26"/>
          <w:lang w:val="es-MX" w:eastAsia="es-MX"/>
        </w:rPr>
        <w:t>c</w:t>
      </w:r>
      <w:r w:rsidRPr="007244AC">
        <w:rPr>
          <w:rFonts w:ascii="Arial Narrow" w:hAnsi="Arial Narrow"/>
          <w:sz w:val="26"/>
          <w:szCs w:val="26"/>
          <w:lang w:val="es-MX" w:eastAsia="es-MX"/>
        </w:rPr>
        <w:t xml:space="preserve">aso </w:t>
      </w:r>
      <w:r w:rsidR="00BF7E8E">
        <w:rPr>
          <w:rFonts w:ascii="Arial Narrow" w:hAnsi="Arial Narrow"/>
          <w:sz w:val="26"/>
          <w:szCs w:val="26"/>
          <w:lang w:val="es-MX" w:eastAsia="es-MX"/>
        </w:rPr>
        <w:t>ISSTEY</w:t>
      </w:r>
      <w:r w:rsidRPr="007244AC">
        <w:rPr>
          <w:rFonts w:ascii="Arial Narrow" w:hAnsi="Arial Narrow"/>
          <w:sz w:val="26"/>
          <w:szCs w:val="26"/>
          <w:lang w:val="es-MX" w:eastAsia="es-MX"/>
        </w:rPr>
        <w:t xml:space="preserve"> y esta Comisión va a tener como finalidad poder ser este órgano regulador</w:t>
      </w:r>
      <w:r w:rsidR="00BF7E8E">
        <w:rPr>
          <w:rFonts w:ascii="Arial Narrow" w:hAnsi="Arial Narrow"/>
          <w:sz w:val="26"/>
          <w:szCs w:val="26"/>
          <w:lang w:val="es-MX" w:eastAsia="es-MX"/>
        </w:rPr>
        <w:t>,</w:t>
      </w:r>
      <w:r w:rsidRPr="007244AC">
        <w:rPr>
          <w:rFonts w:ascii="Arial Narrow" w:hAnsi="Arial Narrow"/>
          <w:sz w:val="26"/>
          <w:szCs w:val="26"/>
          <w:lang w:val="es-MX" w:eastAsia="es-MX"/>
        </w:rPr>
        <w:t xml:space="preserve"> la </w:t>
      </w:r>
      <w:r w:rsidR="009D7584">
        <w:rPr>
          <w:rFonts w:ascii="Arial Narrow" w:hAnsi="Arial Narrow"/>
          <w:sz w:val="26"/>
          <w:szCs w:val="26"/>
          <w:lang w:val="es-MX" w:eastAsia="es-MX"/>
        </w:rPr>
        <w:t>m</w:t>
      </w:r>
      <w:r w:rsidRPr="007244AC">
        <w:rPr>
          <w:rFonts w:ascii="Arial Narrow" w:hAnsi="Arial Narrow"/>
          <w:sz w:val="26"/>
          <w:szCs w:val="26"/>
          <w:lang w:val="es-MX" w:eastAsia="es-MX"/>
        </w:rPr>
        <w:t>áxima casa, de todas las expresiones</w:t>
      </w:r>
      <w:r w:rsidR="009D7584">
        <w:rPr>
          <w:rFonts w:ascii="Arial Narrow" w:hAnsi="Arial Narrow"/>
          <w:sz w:val="26"/>
          <w:szCs w:val="26"/>
          <w:lang w:val="es-MX" w:eastAsia="es-MX"/>
        </w:rPr>
        <w:t>,</w:t>
      </w:r>
      <w:r w:rsidRPr="007244AC">
        <w:rPr>
          <w:rFonts w:ascii="Arial Narrow" w:hAnsi="Arial Narrow"/>
          <w:sz w:val="26"/>
          <w:szCs w:val="26"/>
          <w:lang w:val="es-MX" w:eastAsia="es-MX"/>
        </w:rPr>
        <w:t xml:space="preserve"> donde todos puedan venir a ser escuchados</w:t>
      </w:r>
      <w:r w:rsidR="009D7584">
        <w:rPr>
          <w:rFonts w:ascii="Arial Narrow" w:hAnsi="Arial Narrow"/>
          <w:sz w:val="26"/>
          <w:szCs w:val="26"/>
          <w:lang w:val="es-MX" w:eastAsia="es-MX"/>
        </w:rPr>
        <w:t>,</w:t>
      </w:r>
      <w:r w:rsidRPr="007244AC">
        <w:rPr>
          <w:rFonts w:ascii="Arial Narrow" w:hAnsi="Arial Narrow"/>
          <w:sz w:val="26"/>
          <w:szCs w:val="26"/>
          <w:lang w:val="es-MX" w:eastAsia="es-MX"/>
        </w:rPr>
        <w:t xml:space="preserve"> donde podamos recibir la propuesta que están analizando los expertos que ha convocado el Poder Ejecutivo</w:t>
      </w:r>
      <w:r w:rsidR="009D7584">
        <w:rPr>
          <w:rFonts w:ascii="Arial Narrow" w:hAnsi="Arial Narrow"/>
          <w:sz w:val="26"/>
          <w:szCs w:val="26"/>
          <w:lang w:val="es-MX" w:eastAsia="es-MX"/>
        </w:rPr>
        <w:t>,</w:t>
      </w:r>
      <w:r w:rsidRPr="007244AC">
        <w:rPr>
          <w:rFonts w:ascii="Arial Narrow" w:hAnsi="Arial Narrow"/>
          <w:sz w:val="26"/>
          <w:szCs w:val="26"/>
          <w:lang w:val="es-MX" w:eastAsia="es-MX"/>
        </w:rPr>
        <w:t xml:space="preserve"> pero que este </w:t>
      </w:r>
      <w:r w:rsidR="009D7584">
        <w:rPr>
          <w:rFonts w:ascii="Arial Narrow" w:hAnsi="Arial Narrow"/>
          <w:sz w:val="26"/>
          <w:szCs w:val="26"/>
          <w:lang w:val="es-MX" w:eastAsia="es-MX"/>
        </w:rPr>
        <w:t>L</w:t>
      </w:r>
      <w:r w:rsidRPr="007244AC">
        <w:rPr>
          <w:rFonts w:ascii="Arial Narrow" w:hAnsi="Arial Narrow"/>
          <w:sz w:val="26"/>
          <w:szCs w:val="26"/>
          <w:lang w:val="es-MX" w:eastAsia="es-MX"/>
        </w:rPr>
        <w:t>egislativo y nos tiene que tener muy claro</w:t>
      </w:r>
      <w:r w:rsidR="009D7584">
        <w:rPr>
          <w:rFonts w:ascii="Arial Narrow" w:hAnsi="Arial Narrow"/>
          <w:sz w:val="26"/>
          <w:szCs w:val="26"/>
          <w:lang w:val="es-MX" w:eastAsia="es-MX"/>
        </w:rPr>
        <w:t>,</w:t>
      </w:r>
      <w:r w:rsidRPr="007244AC">
        <w:rPr>
          <w:rFonts w:ascii="Arial Narrow" w:hAnsi="Arial Narrow"/>
          <w:sz w:val="26"/>
          <w:szCs w:val="26"/>
          <w:lang w:val="es-MX" w:eastAsia="es-MX"/>
        </w:rPr>
        <w:t xml:space="preserve"> es la única </w:t>
      </w:r>
      <w:r w:rsidR="009D7584">
        <w:rPr>
          <w:rFonts w:ascii="Arial Narrow" w:hAnsi="Arial Narrow"/>
          <w:sz w:val="26"/>
          <w:szCs w:val="26"/>
          <w:lang w:val="es-MX" w:eastAsia="es-MX"/>
        </w:rPr>
        <w:t>S</w:t>
      </w:r>
      <w:r w:rsidRPr="007244AC">
        <w:rPr>
          <w:rFonts w:ascii="Arial Narrow" w:hAnsi="Arial Narrow"/>
          <w:sz w:val="26"/>
          <w:szCs w:val="26"/>
          <w:lang w:val="es-MX" w:eastAsia="es-MX"/>
        </w:rPr>
        <w:t xml:space="preserve">oberanía que puede hacer modificaciones a las </w:t>
      </w:r>
      <w:r w:rsidR="009D7584">
        <w:rPr>
          <w:rFonts w:ascii="Arial Narrow" w:hAnsi="Arial Narrow"/>
          <w:sz w:val="26"/>
          <w:szCs w:val="26"/>
          <w:lang w:val="es-MX" w:eastAsia="es-MX"/>
        </w:rPr>
        <w:t>L</w:t>
      </w:r>
      <w:r w:rsidRPr="007244AC">
        <w:rPr>
          <w:rFonts w:ascii="Arial Narrow" w:hAnsi="Arial Narrow"/>
          <w:sz w:val="26"/>
          <w:szCs w:val="26"/>
          <w:lang w:val="es-MX" w:eastAsia="es-MX"/>
        </w:rPr>
        <w:t>eyes y que puede hacer modificaciones y aprobación al presupuesto</w:t>
      </w:r>
      <w:r w:rsidR="009D7584">
        <w:rPr>
          <w:rFonts w:ascii="Arial Narrow" w:hAnsi="Arial Narrow"/>
          <w:sz w:val="26"/>
          <w:szCs w:val="26"/>
          <w:lang w:val="es-MX" w:eastAsia="es-MX"/>
        </w:rPr>
        <w:t>, p</w:t>
      </w:r>
      <w:r w:rsidRPr="007244AC">
        <w:rPr>
          <w:rFonts w:ascii="Arial Narrow" w:hAnsi="Arial Narrow"/>
          <w:sz w:val="26"/>
          <w:szCs w:val="26"/>
          <w:lang w:val="es-MX" w:eastAsia="es-MX"/>
        </w:rPr>
        <w:t xml:space="preserve">or eso debemos de ser nosotros garantes de que como </w:t>
      </w:r>
      <w:r w:rsidR="00F81375">
        <w:rPr>
          <w:rFonts w:ascii="Arial Narrow" w:hAnsi="Arial Narrow"/>
          <w:sz w:val="26"/>
          <w:szCs w:val="26"/>
          <w:lang w:val="es-MX" w:eastAsia="es-MX"/>
        </w:rPr>
        <w:t>D</w:t>
      </w:r>
      <w:r w:rsidRPr="007244AC">
        <w:rPr>
          <w:rFonts w:ascii="Arial Narrow" w:hAnsi="Arial Narrow"/>
          <w:sz w:val="26"/>
          <w:szCs w:val="26"/>
          <w:lang w:val="es-MX" w:eastAsia="es-MX"/>
        </w:rPr>
        <w:t>iputados y como especialistas en materia Legislativa</w:t>
      </w:r>
      <w:r w:rsidR="00F81375">
        <w:rPr>
          <w:rFonts w:ascii="Arial Narrow" w:hAnsi="Arial Narrow"/>
          <w:sz w:val="26"/>
          <w:szCs w:val="26"/>
          <w:lang w:val="es-MX" w:eastAsia="es-MX"/>
        </w:rPr>
        <w:t>,</w:t>
      </w:r>
      <w:r w:rsidRPr="007244AC">
        <w:rPr>
          <w:rFonts w:ascii="Arial Narrow" w:hAnsi="Arial Narrow"/>
          <w:sz w:val="26"/>
          <w:szCs w:val="26"/>
          <w:lang w:val="es-MX" w:eastAsia="es-MX"/>
        </w:rPr>
        <w:t xml:space="preserve"> seamos nosotros los que conduzcamos los trabajos para darle certidumbre y certeza a lo que aquí se apruebe y esto permita a todos los ciudadanos decir que hubo apertura por parte de todo el Gobierno del Estado</w:t>
      </w:r>
      <w:r w:rsidR="00F81375">
        <w:rPr>
          <w:rFonts w:ascii="Arial Narrow" w:hAnsi="Arial Narrow"/>
          <w:sz w:val="26"/>
          <w:szCs w:val="26"/>
          <w:lang w:val="es-MX" w:eastAsia="es-MX"/>
        </w:rPr>
        <w:t>;</w:t>
      </w:r>
      <w:r w:rsidRPr="007244AC">
        <w:rPr>
          <w:rFonts w:ascii="Arial Narrow" w:hAnsi="Arial Narrow"/>
          <w:sz w:val="26"/>
          <w:szCs w:val="26"/>
          <w:lang w:val="es-MX" w:eastAsia="es-MX"/>
        </w:rPr>
        <w:t xml:space="preserve"> de los tres poderes</w:t>
      </w:r>
      <w:r w:rsidR="00F81375">
        <w:rPr>
          <w:rFonts w:ascii="Arial Narrow" w:hAnsi="Arial Narrow"/>
          <w:sz w:val="26"/>
          <w:szCs w:val="26"/>
          <w:lang w:val="es-MX" w:eastAsia="es-MX"/>
        </w:rPr>
        <w:t>,</w:t>
      </w:r>
      <w:r w:rsidRPr="007244AC">
        <w:rPr>
          <w:rFonts w:ascii="Arial Narrow" w:hAnsi="Arial Narrow"/>
          <w:sz w:val="26"/>
          <w:szCs w:val="26"/>
          <w:lang w:val="es-MX" w:eastAsia="es-MX"/>
        </w:rPr>
        <w:t xml:space="preserve"> el Órgano Legislativo es y será el fiel de la balanza entre la ciudadanía y el </w:t>
      </w:r>
      <w:r w:rsidR="00F81375">
        <w:rPr>
          <w:rFonts w:ascii="Arial Narrow" w:hAnsi="Arial Narrow"/>
          <w:sz w:val="26"/>
          <w:szCs w:val="26"/>
          <w:lang w:val="es-MX" w:eastAsia="es-MX"/>
        </w:rPr>
        <w:t>P</w:t>
      </w:r>
      <w:r w:rsidRPr="007244AC">
        <w:rPr>
          <w:rFonts w:ascii="Arial Narrow" w:hAnsi="Arial Narrow"/>
          <w:sz w:val="26"/>
          <w:szCs w:val="26"/>
          <w:lang w:val="es-MX" w:eastAsia="es-MX"/>
        </w:rPr>
        <w:t xml:space="preserve">oder </w:t>
      </w:r>
      <w:r w:rsidR="00F81375">
        <w:rPr>
          <w:rFonts w:ascii="Arial Narrow" w:hAnsi="Arial Narrow"/>
          <w:sz w:val="26"/>
          <w:szCs w:val="26"/>
          <w:lang w:val="es-MX" w:eastAsia="es-MX"/>
        </w:rPr>
        <w:t>E</w:t>
      </w:r>
      <w:r w:rsidRPr="007244AC">
        <w:rPr>
          <w:rFonts w:ascii="Arial Narrow" w:hAnsi="Arial Narrow"/>
          <w:sz w:val="26"/>
          <w:szCs w:val="26"/>
          <w:lang w:val="es-MX" w:eastAsia="es-MX"/>
        </w:rPr>
        <w:t>jecutivo somos nosotros los responsables por mandato popular y ante ello</w:t>
      </w:r>
      <w:r w:rsidR="00F81375">
        <w:rPr>
          <w:rFonts w:ascii="Arial Narrow" w:hAnsi="Arial Narrow"/>
          <w:sz w:val="26"/>
          <w:szCs w:val="26"/>
          <w:lang w:val="es-MX" w:eastAsia="es-MX"/>
        </w:rPr>
        <w:t>,</w:t>
      </w:r>
      <w:r w:rsidRPr="007244AC">
        <w:rPr>
          <w:rFonts w:ascii="Arial Narrow" w:hAnsi="Arial Narrow"/>
          <w:sz w:val="26"/>
          <w:szCs w:val="26"/>
          <w:lang w:val="es-MX" w:eastAsia="es-MX"/>
        </w:rPr>
        <w:t xml:space="preserve"> tenemos historia de haber creado Comisiones </w:t>
      </w:r>
      <w:r w:rsidR="00BF7E8E">
        <w:rPr>
          <w:rFonts w:ascii="Arial Narrow" w:hAnsi="Arial Narrow"/>
          <w:sz w:val="26"/>
          <w:szCs w:val="26"/>
          <w:lang w:val="es-MX" w:eastAsia="es-MX"/>
        </w:rPr>
        <w:t>E</w:t>
      </w:r>
      <w:r w:rsidRPr="007244AC">
        <w:rPr>
          <w:rFonts w:ascii="Arial Narrow" w:hAnsi="Arial Narrow"/>
          <w:sz w:val="26"/>
          <w:szCs w:val="26"/>
          <w:lang w:val="es-MX" w:eastAsia="es-MX"/>
        </w:rPr>
        <w:t xml:space="preserve">speciales para los casos que competan y de suma prioridad a este </w:t>
      </w:r>
      <w:r w:rsidR="00FD7222">
        <w:rPr>
          <w:rFonts w:ascii="Arial Narrow" w:hAnsi="Arial Narrow"/>
          <w:sz w:val="26"/>
          <w:szCs w:val="26"/>
          <w:lang w:val="es-MX" w:eastAsia="es-MX"/>
        </w:rPr>
        <w:t>e</w:t>
      </w:r>
      <w:r w:rsidRPr="007244AC">
        <w:rPr>
          <w:rFonts w:ascii="Arial Narrow" w:hAnsi="Arial Narrow"/>
          <w:sz w:val="26"/>
          <w:szCs w:val="26"/>
          <w:lang w:val="es-MX" w:eastAsia="es-MX"/>
        </w:rPr>
        <w:t>stado</w:t>
      </w:r>
      <w:r w:rsidR="00F81375">
        <w:rPr>
          <w:rFonts w:ascii="Arial Narrow" w:hAnsi="Arial Narrow"/>
          <w:sz w:val="26"/>
          <w:szCs w:val="26"/>
          <w:lang w:val="es-MX" w:eastAsia="es-MX"/>
        </w:rPr>
        <w:t>;</w:t>
      </w:r>
      <w:r w:rsidRPr="007244AC">
        <w:rPr>
          <w:rFonts w:ascii="Arial Narrow" w:hAnsi="Arial Narrow"/>
          <w:sz w:val="26"/>
          <w:szCs w:val="26"/>
          <w:lang w:val="es-MX" w:eastAsia="es-MX"/>
        </w:rPr>
        <w:t xml:space="preserve"> recientemente lo hicimos en el 2019 cuando juntos tuvimos  que combatir la gran pandemia del </w:t>
      </w:r>
      <w:r w:rsidR="00F81375">
        <w:rPr>
          <w:rFonts w:ascii="Arial Narrow" w:hAnsi="Arial Narrow"/>
          <w:sz w:val="26"/>
          <w:szCs w:val="26"/>
          <w:lang w:val="es-MX" w:eastAsia="es-MX"/>
        </w:rPr>
        <w:t>COVID-</w:t>
      </w:r>
      <w:r w:rsidRPr="007244AC">
        <w:rPr>
          <w:rFonts w:ascii="Arial Narrow" w:hAnsi="Arial Narrow"/>
          <w:sz w:val="26"/>
          <w:szCs w:val="26"/>
          <w:lang w:val="es-MX" w:eastAsia="es-MX"/>
        </w:rPr>
        <w:t>19</w:t>
      </w:r>
      <w:r w:rsidR="00F81375">
        <w:rPr>
          <w:rFonts w:ascii="Arial Narrow" w:hAnsi="Arial Narrow"/>
          <w:sz w:val="26"/>
          <w:szCs w:val="26"/>
          <w:lang w:val="es-MX" w:eastAsia="es-MX"/>
        </w:rPr>
        <w:t>,</w:t>
      </w:r>
      <w:r w:rsidRPr="007244AC">
        <w:rPr>
          <w:rFonts w:ascii="Arial Narrow" w:hAnsi="Arial Narrow"/>
          <w:sz w:val="26"/>
          <w:szCs w:val="26"/>
          <w:lang w:val="es-MX" w:eastAsia="es-MX"/>
        </w:rPr>
        <w:t xml:space="preserve"> hagámoslo de nuevo para combatir la gran pandemia de la corrupción</w:t>
      </w:r>
      <w:r w:rsidR="00F81375">
        <w:rPr>
          <w:rFonts w:ascii="Arial Narrow" w:hAnsi="Arial Narrow"/>
          <w:sz w:val="26"/>
          <w:szCs w:val="26"/>
          <w:lang w:val="es-MX" w:eastAsia="es-MX"/>
        </w:rPr>
        <w:t>.</w:t>
      </w:r>
      <w:r w:rsidRPr="007244AC">
        <w:rPr>
          <w:rFonts w:ascii="Arial Narrow" w:hAnsi="Arial Narrow"/>
          <w:sz w:val="26"/>
          <w:szCs w:val="26"/>
          <w:lang w:val="es-MX" w:eastAsia="es-MX"/>
        </w:rPr>
        <w:t xml:space="preserve"> </w:t>
      </w:r>
      <w:r w:rsidR="00F81375">
        <w:rPr>
          <w:rFonts w:ascii="Arial Narrow" w:hAnsi="Arial Narrow"/>
          <w:sz w:val="26"/>
          <w:szCs w:val="26"/>
          <w:lang w:val="es-MX" w:eastAsia="es-MX"/>
        </w:rPr>
        <w:t>E</w:t>
      </w:r>
      <w:r w:rsidRPr="007244AC">
        <w:rPr>
          <w:rFonts w:ascii="Arial Narrow" w:hAnsi="Arial Narrow"/>
          <w:sz w:val="26"/>
          <w:szCs w:val="26"/>
          <w:lang w:val="es-MX" w:eastAsia="es-MX"/>
        </w:rPr>
        <w:t>s por ello</w:t>
      </w:r>
      <w:r w:rsidR="00BF7E8E">
        <w:rPr>
          <w:rFonts w:ascii="Arial Narrow" w:hAnsi="Arial Narrow"/>
          <w:sz w:val="26"/>
          <w:szCs w:val="26"/>
          <w:lang w:val="es-MX" w:eastAsia="es-MX"/>
        </w:rPr>
        <w:t>,</w:t>
      </w:r>
      <w:r w:rsidRPr="007244AC">
        <w:rPr>
          <w:rFonts w:ascii="Arial Narrow" w:hAnsi="Arial Narrow"/>
          <w:sz w:val="26"/>
          <w:szCs w:val="26"/>
          <w:lang w:val="es-MX" w:eastAsia="es-MX"/>
        </w:rPr>
        <w:t xml:space="preserve"> que es muy importante que esta propuesta de trabajos</w:t>
      </w:r>
      <w:r w:rsidR="00F81375">
        <w:rPr>
          <w:rFonts w:ascii="Arial Narrow" w:hAnsi="Arial Narrow"/>
          <w:sz w:val="26"/>
          <w:szCs w:val="26"/>
          <w:lang w:val="es-MX" w:eastAsia="es-MX"/>
        </w:rPr>
        <w:t xml:space="preserve"> no tenga</w:t>
      </w:r>
      <w:r w:rsidRPr="007244AC">
        <w:rPr>
          <w:rFonts w:ascii="Arial Narrow" w:hAnsi="Arial Narrow"/>
          <w:sz w:val="26"/>
          <w:szCs w:val="26"/>
          <w:lang w:val="es-MX" w:eastAsia="es-MX"/>
        </w:rPr>
        <w:t xml:space="preserve"> tintes partidarios</w:t>
      </w:r>
      <w:r w:rsidR="00F81375">
        <w:rPr>
          <w:rFonts w:ascii="Arial Narrow" w:hAnsi="Arial Narrow"/>
          <w:sz w:val="26"/>
          <w:szCs w:val="26"/>
          <w:lang w:val="es-MX" w:eastAsia="es-MX"/>
        </w:rPr>
        <w:t>,</w:t>
      </w:r>
      <w:r w:rsidRPr="007244AC">
        <w:rPr>
          <w:rFonts w:ascii="Arial Narrow" w:hAnsi="Arial Narrow"/>
          <w:sz w:val="26"/>
          <w:szCs w:val="26"/>
          <w:lang w:val="es-MX" w:eastAsia="es-MX"/>
        </w:rPr>
        <w:t xml:space="preserve"> si no tenga tintes </w:t>
      </w:r>
      <w:r w:rsidR="00F81375">
        <w:rPr>
          <w:rFonts w:ascii="Arial Narrow" w:hAnsi="Arial Narrow"/>
          <w:sz w:val="26"/>
          <w:szCs w:val="26"/>
          <w:lang w:val="es-MX" w:eastAsia="es-MX"/>
        </w:rPr>
        <w:t>L</w:t>
      </w:r>
      <w:r w:rsidRPr="007244AC">
        <w:rPr>
          <w:rFonts w:ascii="Arial Narrow" w:hAnsi="Arial Narrow"/>
          <w:sz w:val="26"/>
          <w:szCs w:val="26"/>
          <w:lang w:val="es-MX" w:eastAsia="es-MX"/>
        </w:rPr>
        <w:t>egislativos de apertura y de escucha ciudadana</w:t>
      </w:r>
      <w:r w:rsidR="00F81375">
        <w:rPr>
          <w:rFonts w:ascii="Arial Narrow" w:hAnsi="Arial Narrow"/>
          <w:sz w:val="26"/>
          <w:szCs w:val="26"/>
          <w:lang w:val="es-MX" w:eastAsia="es-MX"/>
        </w:rPr>
        <w:t>,</w:t>
      </w:r>
      <w:r w:rsidRPr="007244AC">
        <w:rPr>
          <w:rFonts w:ascii="Arial Narrow" w:hAnsi="Arial Narrow"/>
          <w:sz w:val="26"/>
          <w:szCs w:val="26"/>
          <w:lang w:val="es-MX" w:eastAsia="es-MX"/>
        </w:rPr>
        <w:t xml:space="preserve"> de trabajos abiertos</w:t>
      </w:r>
      <w:r w:rsidR="00F81375">
        <w:rPr>
          <w:rFonts w:ascii="Arial Narrow" w:hAnsi="Arial Narrow"/>
          <w:sz w:val="26"/>
          <w:szCs w:val="26"/>
          <w:lang w:val="es-MX" w:eastAsia="es-MX"/>
        </w:rPr>
        <w:t>,</w:t>
      </w:r>
      <w:r w:rsidRPr="007244AC">
        <w:rPr>
          <w:rFonts w:ascii="Arial Narrow" w:hAnsi="Arial Narrow"/>
          <w:sz w:val="26"/>
          <w:szCs w:val="26"/>
          <w:lang w:val="es-MX" w:eastAsia="es-MX"/>
        </w:rPr>
        <w:t xml:space="preserve"> los convoco y los exhorto en este </w:t>
      </w:r>
      <w:r w:rsidR="00FD7222">
        <w:rPr>
          <w:rFonts w:ascii="Arial Narrow" w:hAnsi="Arial Narrow"/>
          <w:sz w:val="26"/>
          <w:szCs w:val="26"/>
          <w:lang w:val="es-MX" w:eastAsia="es-MX"/>
        </w:rPr>
        <w:t>P</w:t>
      </w:r>
      <w:r w:rsidRPr="007244AC">
        <w:rPr>
          <w:rFonts w:ascii="Arial Narrow" w:hAnsi="Arial Narrow"/>
          <w:sz w:val="26"/>
          <w:szCs w:val="26"/>
          <w:lang w:val="es-MX" w:eastAsia="es-MX"/>
        </w:rPr>
        <w:t xml:space="preserve">unto de </w:t>
      </w:r>
      <w:r w:rsidR="00F81375">
        <w:rPr>
          <w:rFonts w:ascii="Arial Narrow" w:hAnsi="Arial Narrow"/>
          <w:sz w:val="26"/>
          <w:szCs w:val="26"/>
          <w:lang w:val="es-MX" w:eastAsia="es-MX"/>
        </w:rPr>
        <w:t>A</w:t>
      </w:r>
      <w:r w:rsidRPr="007244AC">
        <w:rPr>
          <w:rFonts w:ascii="Arial Narrow" w:hAnsi="Arial Narrow"/>
          <w:sz w:val="26"/>
          <w:szCs w:val="26"/>
          <w:lang w:val="es-MX" w:eastAsia="es-MX"/>
        </w:rPr>
        <w:t>cuerdo solicito que esta Presidencia de esta Comisión en particular</w:t>
      </w:r>
      <w:r w:rsidR="00F81375">
        <w:rPr>
          <w:rFonts w:ascii="Arial Narrow" w:hAnsi="Arial Narrow"/>
          <w:sz w:val="26"/>
          <w:szCs w:val="26"/>
          <w:lang w:val="es-MX" w:eastAsia="es-MX"/>
        </w:rPr>
        <w:t>,</w:t>
      </w:r>
      <w:r w:rsidRPr="007244AC">
        <w:rPr>
          <w:rFonts w:ascii="Arial Narrow" w:hAnsi="Arial Narrow"/>
          <w:sz w:val="26"/>
          <w:szCs w:val="26"/>
          <w:lang w:val="es-MX" w:eastAsia="es-MX"/>
        </w:rPr>
        <w:t xml:space="preserve"> sea dirigida y encabezada por un burócrata, por un trabajador por eso me permit</w:t>
      </w:r>
      <w:r w:rsidR="00F81375">
        <w:rPr>
          <w:rFonts w:ascii="Arial Narrow" w:hAnsi="Arial Narrow"/>
          <w:sz w:val="26"/>
          <w:szCs w:val="26"/>
          <w:lang w:val="es-MX" w:eastAsia="es-MX"/>
        </w:rPr>
        <w:t>í,</w:t>
      </w:r>
      <w:r w:rsidRPr="007244AC">
        <w:rPr>
          <w:rFonts w:ascii="Arial Narrow" w:hAnsi="Arial Narrow"/>
          <w:sz w:val="26"/>
          <w:szCs w:val="26"/>
          <w:lang w:val="es-MX" w:eastAsia="es-MX"/>
        </w:rPr>
        <w:t xml:space="preserve"> proponer al Diputado Crescencio como Presidente; porque él está preocupado, porque es un burócrata, porque saben lo que es trabajar todos los días y estar preocupado porque las pensiones del </w:t>
      </w:r>
      <w:r w:rsidR="00F81375">
        <w:rPr>
          <w:rFonts w:ascii="Arial Narrow" w:hAnsi="Arial Narrow"/>
          <w:sz w:val="26"/>
          <w:szCs w:val="26"/>
          <w:lang w:val="es-MX" w:eastAsia="es-MX"/>
        </w:rPr>
        <w:t>E</w:t>
      </w:r>
      <w:r w:rsidRPr="007244AC">
        <w:rPr>
          <w:rFonts w:ascii="Arial Narrow" w:hAnsi="Arial Narrow"/>
          <w:sz w:val="26"/>
          <w:szCs w:val="26"/>
          <w:lang w:val="es-MX" w:eastAsia="es-MX"/>
        </w:rPr>
        <w:t>stado se están transformando en un negocio lucrativo de terceros y es un poco lo que pasa perdón, con la Reforma Eléctrica que tuvo, habían exponer mi Coordinadora</w:t>
      </w:r>
      <w:r w:rsidR="00061746">
        <w:rPr>
          <w:rFonts w:ascii="Arial Narrow" w:hAnsi="Arial Narrow"/>
          <w:sz w:val="26"/>
          <w:szCs w:val="26"/>
          <w:lang w:val="es-MX" w:eastAsia="es-MX"/>
        </w:rPr>
        <w:t>.</w:t>
      </w:r>
      <w:r w:rsidRPr="007244AC">
        <w:rPr>
          <w:rFonts w:ascii="Arial Narrow" w:hAnsi="Arial Narrow"/>
          <w:sz w:val="26"/>
          <w:szCs w:val="26"/>
          <w:lang w:val="es-MX" w:eastAsia="es-MX"/>
        </w:rPr>
        <w:t xml:space="preserve"> </w:t>
      </w:r>
      <w:r w:rsidR="00061746">
        <w:rPr>
          <w:rFonts w:ascii="Arial Narrow" w:hAnsi="Arial Narrow"/>
          <w:sz w:val="26"/>
          <w:szCs w:val="26"/>
          <w:lang w:val="es-MX" w:eastAsia="es-MX"/>
        </w:rPr>
        <w:t>T</w:t>
      </w:r>
      <w:r w:rsidRPr="007244AC">
        <w:rPr>
          <w:rFonts w:ascii="Arial Narrow" w:hAnsi="Arial Narrow"/>
          <w:sz w:val="26"/>
          <w:szCs w:val="26"/>
          <w:lang w:val="es-MX" w:eastAsia="es-MX"/>
        </w:rPr>
        <w:t xml:space="preserve">odo esto, tiene una transición y se quería llevar esto al outsourcing para que éste ya no fuese un problema del </w:t>
      </w:r>
      <w:r w:rsidR="00061746">
        <w:rPr>
          <w:rFonts w:ascii="Arial Narrow" w:hAnsi="Arial Narrow"/>
          <w:sz w:val="26"/>
          <w:szCs w:val="26"/>
          <w:lang w:val="es-MX" w:eastAsia="es-MX"/>
        </w:rPr>
        <w:t>E</w:t>
      </w:r>
      <w:r w:rsidRPr="007244AC">
        <w:rPr>
          <w:rFonts w:ascii="Arial Narrow" w:hAnsi="Arial Narrow"/>
          <w:sz w:val="26"/>
          <w:szCs w:val="26"/>
          <w:lang w:val="es-MX" w:eastAsia="es-MX"/>
        </w:rPr>
        <w:t>stado sino se transformara en grandes bolsas económicas con las que se permite especular en la bolsa</w:t>
      </w:r>
      <w:r w:rsidR="00061746">
        <w:rPr>
          <w:rFonts w:ascii="Arial Narrow" w:hAnsi="Arial Narrow"/>
          <w:sz w:val="26"/>
          <w:szCs w:val="26"/>
          <w:lang w:val="es-MX" w:eastAsia="es-MX"/>
        </w:rPr>
        <w:t>,</w:t>
      </w:r>
      <w:r w:rsidRPr="007244AC">
        <w:rPr>
          <w:rFonts w:ascii="Arial Narrow" w:hAnsi="Arial Narrow"/>
          <w:sz w:val="26"/>
          <w:szCs w:val="26"/>
          <w:lang w:val="es-MX" w:eastAsia="es-MX"/>
        </w:rPr>
        <w:t xml:space="preserve"> </w:t>
      </w:r>
      <w:r w:rsidR="00061746">
        <w:rPr>
          <w:rFonts w:ascii="Arial Narrow" w:hAnsi="Arial Narrow"/>
          <w:sz w:val="26"/>
          <w:szCs w:val="26"/>
          <w:lang w:val="es-MX" w:eastAsia="es-MX"/>
        </w:rPr>
        <w:t>s</w:t>
      </w:r>
      <w:r w:rsidRPr="007244AC">
        <w:rPr>
          <w:rFonts w:ascii="Arial Narrow" w:hAnsi="Arial Narrow"/>
          <w:sz w:val="26"/>
          <w:szCs w:val="26"/>
          <w:lang w:val="es-MX" w:eastAsia="es-MX"/>
        </w:rPr>
        <w:t>on planes y programas financieros maquiavélicos</w:t>
      </w:r>
      <w:r w:rsidR="002A3AD2">
        <w:rPr>
          <w:rFonts w:ascii="Arial Narrow" w:hAnsi="Arial Narrow"/>
          <w:sz w:val="26"/>
          <w:szCs w:val="26"/>
          <w:lang w:val="es-MX" w:eastAsia="es-MX"/>
        </w:rPr>
        <w:t>,</w:t>
      </w:r>
      <w:r w:rsidRPr="007244AC">
        <w:rPr>
          <w:rFonts w:ascii="Arial Narrow" w:hAnsi="Arial Narrow"/>
          <w:sz w:val="26"/>
          <w:szCs w:val="26"/>
          <w:lang w:val="es-MX" w:eastAsia="es-MX"/>
        </w:rPr>
        <w:t xml:space="preserve"> porque quien lucra con el futuro de la ciudadanía está l</w:t>
      </w:r>
      <w:r w:rsidR="00061746">
        <w:rPr>
          <w:rFonts w:ascii="Arial Narrow" w:hAnsi="Arial Narrow"/>
          <w:sz w:val="26"/>
          <w:szCs w:val="26"/>
          <w:lang w:val="es-MX" w:eastAsia="es-MX"/>
        </w:rPr>
        <w:t>uc</w:t>
      </w:r>
      <w:r w:rsidRPr="007244AC">
        <w:rPr>
          <w:rFonts w:ascii="Arial Narrow" w:hAnsi="Arial Narrow"/>
          <w:sz w:val="26"/>
          <w:szCs w:val="26"/>
          <w:lang w:val="es-MX" w:eastAsia="es-MX"/>
        </w:rPr>
        <w:t>rando con la legalidad de las acciones más de 7</w:t>
      </w:r>
      <w:r w:rsidR="00061746">
        <w:rPr>
          <w:rFonts w:ascii="Arial Narrow" w:hAnsi="Arial Narrow"/>
          <w:sz w:val="26"/>
          <w:szCs w:val="26"/>
          <w:lang w:val="es-MX" w:eastAsia="es-MX"/>
        </w:rPr>
        <w:t xml:space="preserve"> mil</w:t>
      </w:r>
      <w:r w:rsidRPr="007244AC">
        <w:rPr>
          <w:rFonts w:ascii="Arial Narrow" w:hAnsi="Arial Narrow"/>
          <w:sz w:val="26"/>
          <w:szCs w:val="26"/>
          <w:lang w:val="es-MX" w:eastAsia="es-MX"/>
        </w:rPr>
        <w:t xml:space="preserve"> trabajadores</w:t>
      </w:r>
      <w:r w:rsidR="00061746">
        <w:rPr>
          <w:rFonts w:ascii="Arial Narrow" w:hAnsi="Arial Narrow"/>
          <w:sz w:val="26"/>
          <w:szCs w:val="26"/>
          <w:lang w:val="es-MX" w:eastAsia="es-MX"/>
        </w:rPr>
        <w:t>;</w:t>
      </w:r>
      <w:r w:rsidRPr="007244AC">
        <w:rPr>
          <w:rFonts w:ascii="Arial Narrow" w:hAnsi="Arial Narrow"/>
          <w:sz w:val="26"/>
          <w:szCs w:val="26"/>
          <w:lang w:val="es-MX" w:eastAsia="es-MX"/>
        </w:rPr>
        <w:t xml:space="preserve"> es nuestra responsabilidad y no podemos eludirla yo celebró lo que ha pasado hoy en este Congreso, celebro que podamos ponernos de acuerdo para las cosas trascendentales</w:t>
      </w:r>
      <w:r w:rsidR="00061746">
        <w:rPr>
          <w:rFonts w:ascii="Arial Narrow" w:hAnsi="Arial Narrow"/>
          <w:sz w:val="26"/>
          <w:szCs w:val="26"/>
          <w:lang w:val="es-MX" w:eastAsia="es-MX"/>
        </w:rPr>
        <w:t>,</w:t>
      </w:r>
      <w:r w:rsidRPr="007244AC">
        <w:rPr>
          <w:rFonts w:ascii="Arial Narrow" w:hAnsi="Arial Narrow"/>
          <w:sz w:val="26"/>
          <w:szCs w:val="26"/>
          <w:lang w:val="es-MX" w:eastAsia="es-MX"/>
        </w:rPr>
        <w:t xml:space="preserve"> que podamos dejar atrás las filias y las</w:t>
      </w:r>
      <w:r>
        <w:rPr>
          <w:rFonts w:ascii="Arial Narrow" w:hAnsi="Arial Narrow"/>
          <w:sz w:val="26"/>
          <w:szCs w:val="26"/>
          <w:lang w:val="es-MX" w:eastAsia="es-MX"/>
        </w:rPr>
        <w:t xml:space="preserve"> </w:t>
      </w:r>
      <w:r w:rsidRPr="007244AC">
        <w:rPr>
          <w:rFonts w:ascii="Arial Narrow" w:hAnsi="Arial Narrow"/>
          <w:sz w:val="26"/>
          <w:szCs w:val="26"/>
          <w:lang w:val="es-MX" w:eastAsia="es-MX"/>
        </w:rPr>
        <w:t>fobias partidistas</w:t>
      </w:r>
      <w:r w:rsidR="00061746">
        <w:rPr>
          <w:rFonts w:ascii="Arial Narrow" w:hAnsi="Arial Narrow"/>
          <w:sz w:val="26"/>
          <w:szCs w:val="26"/>
          <w:lang w:val="es-MX" w:eastAsia="es-MX"/>
        </w:rPr>
        <w:t>,</w:t>
      </w:r>
      <w:r w:rsidRPr="007244AC">
        <w:rPr>
          <w:rFonts w:ascii="Arial Narrow" w:hAnsi="Arial Narrow"/>
          <w:sz w:val="26"/>
          <w:szCs w:val="26"/>
          <w:lang w:val="es-MX" w:eastAsia="es-MX"/>
        </w:rPr>
        <w:t xml:space="preserve"> todos</w:t>
      </w:r>
      <w:r w:rsidR="00061746">
        <w:rPr>
          <w:rFonts w:ascii="Arial Narrow" w:hAnsi="Arial Narrow"/>
          <w:sz w:val="26"/>
          <w:szCs w:val="26"/>
          <w:lang w:val="es-MX" w:eastAsia="es-MX"/>
        </w:rPr>
        <w:t>,</w:t>
      </w:r>
      <w:r w:rsidRPr="007244AC">
        <w:rPr>
          <w:rFonts w:ascii="Arial Narrow" w:hAnsi="Arial Narrow"/>
          <w:sz w:val="26"/>
          <w:szCs w:val="26"/>
          <w:lang w:val="es-MX" w:eastAsia="es-MX"/>
        </w:rPr>
        <w:t xml:space="preserve"> todos</w:t>
      </w:r>
      <w:r>
        <w:rPr>
          <w:rFonts w:ascii="Arial Narrow" w:hAnsi="Arial Narrow"/>
          <w:sz w:val="26"/>
          <w:szCs w:val="26"/>
          <w:lang w:val="es-MX" w:eastAsia="es-MX"/>
        </w:rPr>
        <w:t>,</w:t>
      </w:r>
      <w:r w:rsidRPr="007244AC">
        <w:rPr>
          <w:rFonts w:ascii="Arial Narrow" w:hAnsi="Arial Narrow"/>
          <w:sz w:val="26"/>
          <w:szCs w:val="26"/>
          <w:lang w:val="es-MX" w:eastAsia="es-MX"/>
        </w:rPr>
        <w:t xml:space="preserve"> en nuestros instrumentos básicos de partidos políticos tenemos</w:t>
      </w:r>
      <w:r>
        <w:rPr>
          <w:rFonts w:ascii="Arial Narrow" w:hAnsi="Arial Narrow"/>
          <w:sz w:val="26"/>
          <w:szCs w:val="26"/>
          <w:lang w:val="es-MX" w:eastAsia="es-MX"/>
        </w:rPr>
        <w:t xml:space="preserve"> </w:t>
      </w:r>
      <w:r w:rsidRPr="007244AC">
        <w:rPr>
          <w:rFonts w:ascii="Arial Narrow" w:hAnsi="Arial Narrow"/>
          <w:sz w:val="26"/>
          <w:szCs w:val="26"/>
          <w:lang w:val="es-MX" w:eastAsia="es-MX"/>
        </w:rPr>
        <w:t>como base la democracia</w:t>
      </w:r>
      <w:r w:rsidR="00061746">
        <w:rPr>
          <w:rFonts w:ascii="Arial Narrow" w:hAnsi="Arial Narrow"/>
          <w:sz w:val="26"/>
          <w:szCs w:val="26"/>
          <w:lang w:val="es-MX" w:eastAsia="es-MX"/>
        </w:rPr>
        <w:t>,</w:t>
      </w:r>
      <w:r w:rsidRPr="007244AC">
        <w:rPr>
          <w:rFonts w:ascii="Arial Narrow" w:hAnsi="Arial Narrow"/>
          <w:sz w:val="26"/>
          <w:szCs w:val="26"/>
          <w:lang w:val="es-MX" w:eastAsia="es-MX"/>
        </w:rPr>
        <w:t xml:space="preserve"> la libertad y el trabajo por el pueblo</w:t>
      </w:r>
      <w:r w:rsidR="00061746">
        <w:rPr>
          <w:rFonts w:ascii="Arial Narrow" w:hAnsi="Arial Narrow"/>
          <w:sz w:val="26"/>
          <w:szCs w:val="26"/>
          <w:lang w:val="es-MX" w:eastAsia="es-MX"/>
        </w:rPr>
        <w:t>,</w:t>
      </w:r>
      <w:r w:rsidRPr="007244AC">
        <w:rPr>
          <w:rFonts w:ascii="Arial Narrow" w:hAnsi="Arial Narrow"/>
          <w:sz w:val="26"/>
          <w:szCs w:val="26"/>
          <w:lang w:val="es-MX" w:eastAsia="es-MX"/>
        </w:rPr>
        <w:t xml:space="preserve"> como lo decía </w:t>
      </w:r>
      <w:r w:rsidR="00E901C4">
        <w:rPr>
          <w:rFonts w:ascii="Arial Narrow" w:hAnsi="Arial Narrow"/>
          <w:sz w:val="26"/>
          <w:szCs w:val="26"/>
          <w:lang w:val="es-MX" w:eastAsia="es-MX"/>
        </w:rPr>
        <w:t>s</w:t>
      </w:r>
      <w:r w:rsidR="0030475E" w:rsidRPr="00FD7222">
        <w:rPr>
          <w:rFonts w:ascii="Arial Narrow" w:hAnsi="Arial Narrow"/>
          <w:sz w:val="26"/>
          <w:szCs w:val="26"/>
          <w:lang w:val="es-MX" w:eastAsia="es-MX"/>
        </w:rPr>
        <w:t>u</w:t>
      </w:r>
      <w:r w:rsidR="00FD7222" w:rsidRPr="00FD7222">
        <w:rPr>
          <w:rFonts w:ascii="Arial Narrow" w:hAnsi="Arial Narrow"/>
          <w:sz w:val="26"/>
          <w:szCs w:val="26"/>
          <w:lang w:val="es-MX" w:eastAsia="es-MX"/>
        </w:rPr>
        <w:t xml:space="preserve"> M</w:t>
      </w:r>
      <w:r w:rsidR="0030475E" w:rsidRPr="00FD7222">
        <w:rPr>
          <w:rFonts w:ascii="Arial Narrow" w:hAnsi="Arial Narrow"/>
          <w:sz w:val="26"/>
          <w:szCs w:val="26"/>
          <w:lang w:val="es-MX" w:eastAsia="es-MX"/>
        </w:rPr>
        <w:t>a</w:t>
      </w:r>
      <w:r w:rsidR="00FD7222" w:rsidRPr="00FD7222">
        <w:rPr>
          <w:rFonts w:ascii="Arial Narrow" w:hAnsi="Arial Narrow"/>
          <w:sz w:val="26"/>
          <w:szCs w:val="26"/>
          <w:lang w:val="es-MX" w:eastAsia="es-MX"/>
        </w:rPr>
        <w:t>cqu</w:t>
      </w:r>
      <w:r w:rsidR="0030475E" w:rsidRPr="00FD7222">
        <w:rPr>
          <w:rFonts w:ascii="Arial Narrow" w:hAnsi="Arial Narrow"/>
          <w:sz w:val="26"/>
          <w:szCs w:val="26"/>
          <w:lang w:val="es-MX" w:eastAsia="es-MX"/>
        </w:rPr>
        <w:t>io</w:t>
      </w:r>
      <w:r w:rsidRPr="00FD7222">
        <w:rPr>
          <w:rFonts w:ascii="Arial Narrow" w:hAnsi="Arial Narrow"/>
          <w:sz w:val="26"/>
          <w:szCs w:val="26"/>
          <w:lang w:val="es-MX" w:eastAsia="es-MX"/>
        </w:rPr>
        <w:t xml:space="preserve"> </w:t>
      </w:r>
      <w:r w:rsidRPr="007244AC">
        <w:rPr>
          <w:rFonts w:ascii="Arial Narrow" w:hAnsi="Arial Narrow"/>
          <w:sz w:val="26"/>
          <w:szCs w:val="26"/>
          <w:lang w:val="es-MX" w:eastAsia="es-MX"/>
        </w:rPr>
        <w:t xml:space="preserve">como lo manifestaba su </w:t>
      </w:r>
      <w:r w:rsidR="002C615E">
        <w:rPr>
          <w:rFonts w:ascii="Arial Narrow" w:hAnsi="Arial Narrow"/>
          <w:sz w:val="26"/>
          <w:szCs w:val="26"/>
          <w:lang w:val="es-MX" w:eastAsia="es-MX"/>
        </w:rPr>
        <w:t>C</w:t>
      </w:r>
      <w:r w:rsidRPr="007244AC">
        <w:rPr>
          <w:rFonts w:ascii="Arial Narrow" w:hAnsi="Arial Narrow"/>
          <w:sz w:val="26"/>
          <w:szCs w:val="26"/>
          <w:lang w:val="es-MX" w:eastAsia="es-MX"/>
        </w:rPr>
        <w:t>o</w:t>
      </w:r>
      <w:r w:rsidR="002C615E">
        <w:rPr>
          <w:rFonts w:ascii="Arial Narrow" w:hAnsi="Arial Narrow"/>
          <w:sz w:val="26"/>
          <w:szCs w:val="26"/>
          <w:lang w:val="es-MX" w:eastAsia="es-MX"/>
        </w:rPr>
        <w:t>l</w:t>
      </w:r>
      <w:r w:rsidRPr="007244AC">
        <w:rPr>
          <w:rFonts w:ascii="Arial Narrow" w:hAnsi="Arial Narrow"/>
          <w:sz w:val="26"/>
          <w:szCs w:val="26"/>
          <w:lang w:val="es-MX" w:eastAsia="es-MX"/>
        </w:rPr>
        <w:t>o</w:t>
      </w:r>
      <w:r w:rsidR="002C615E">
        <w:rPr>
          <w:rFonts w:ascii="Arial Narrow" w:hAnsi="Arial Narrow"/>
          <w:sz w:val="26"/>
          <w:szCs w:val="26"/>
          <w:lang w:val="es-MX" w:eastAsia="es-MX"/>
        </w:rPr>
        <w:t>s</w:t>
      </w:r>
      <w:r w:rsidRPr="007244AC">
        <w:rPr>
          <w:rFonts w:ascii="Arial Narrow" w:hAnsi="Arial Narrow"/>
          <w:sz w:val="26"/>
          <w:szCs w:val="26"/>
          <w:lang w:val="es-MX" w:eastAsia="es-MX"/>
        </w:rPr>
        <w:t>i</w:t>
      </w:r>
      <w:r w:rsidR="00176665">
        <w:rPr>
          <w:rFonts w:ascii="Arial Narrow" w:hAnsi="Arial Narrow"/>
          <w:sz w:val="26"/>
          <w:szCs w:val="26"/>
          <w:lang w:val="es-MX" w:eastAsia="es-MX"/>
        </w:rPr>
        <w:t>o</w:t>
      </w:r>
      <w:r w:rsidRPr="007244AC">
        <w:rPr>
          <w:rFonts w:ascii="Arial Narrow" w:hAnsi="Arial Narrow"/>
          <w:sz w:val="26"/>
          <w:szCs w:val="26"/>
          <w:lang w:val="es-MX" w:eastAsia="es-MX"/>
        </w:rPr>
        <w:t xml:space="preserve"> y como lo lleva a cabo nuestro Andrés Manuel </w:t>
      </w:r>
      <w:r w:rsidR="00E53C97">
        <w:rPr>
          <w:rFonts w:ascii="Arial Narrow" w:hAnsi="Arial Narrow"/>
          <w:sz w:val="26"/>
          <w:szCs w:val="26"/>
          <w:lang w:val="es-MX" w:eastAsia="es-MX"/>
        </w:rPr>
        <w:t>t</w:t>
      </w:r>
      <w:r w:rsidRPr="007244AC">
        <w:rPr>
          <w:rFonts w:ascii="Arial Narrow" w:hAnsi="Arial Narrow"/>
          <w:sz w:val="26"/>
          <w:szCs w:val="26"/>
          <w:lang w:val="es-MX" w:eastAsia="es-MX"/>
        </w:rPr>
        <w:t>odos tienen un mismo concepto</w:t>
      </w:r>
      <w:r w:rsidR="002C615E">
        <w:rPr>
          <w:rFonts w:ascii="Arial Narrow" w:hAnsi="Arial Narrow"/>
          <w:sz w:val="26"/>
          <w:szCs w:val="26"/>
          <w:lang w:val="es-MX" w:eastAsia="es-MX"/>
        </w:rPr>
        <w:t>,</w:t>
      </w:r>
      <w:r w:rsidRPr="007244AC">
        <w:rPr>
          <w:rFonts w:ascii="Arial Narrow" w:hAnsi="Arial Narrow"/>
          <w:sz w:val="26"/>
          <w:szCs w:val="26"/>
          <w:lang w:val="es-MX" w:eastAsia="es-MX"/>
        </w:rPr>
        <w:t xml:space="preserve"> que es trabajar por los que menos tienen y más lo necesitan</w:t>
      </w:r>
      <w:r w:rsidR="002C615E">
        <w:rPr>
          <w:rFonts w:ascii="Arial Narrow" w:hAnsi="Arial Narrow"/>
          <w:sz w:val="26"/>
          <w:szCs w:val="26"/>
          <w:lang w:val="es-MX" w:eastAsia="es-MX"/>
        </w:rPr>
        <w:t>,</w:t>
      </w:r>
      <w:r w:rsidRPr="007244AC">
        <w:rPr>
          <w:rFonts w:ascii="Arial Narrow" w:hAnsi="Arial Narrow"/>
          <w:sz w:val="26"/>
          <w:szCs w:val="26"/>
          <w:lang w:val="es-MX" w:eastAsia="es-MX"/>
        </w:rPr>
        <w:t xml:space="preserve"> no </w:t>
      </w:r>
      <w:r w:rsidRPr="007244AC">
        <w:rPr>
          <w:rFonts w:ascii="Arial Narrow" w:hAnsi="Arial Narrow"/>
          <w:sz w:val="26"/>
          <w:szCs w:val="26"/>
          <w:lang w:val="es-MX" w:eastAsia="es-MX"/>
        </w:rPr>
        <w:lastRenderedPageBreak/>
        <w:t>podemos dejar a nadie desprotegido</w:t>
      </w:r>
      <w:r w:rsidR="002C615E">
        <w:rPr>
          <w:rFonts w:ascii="Arial Narrow" w:hAnsi="Arial Narrow"/>
          <w:sz w:val="26"/>
          <w:szCs w:val="26"/>
          <w:lang w:val="es-MX" w:eastAsia="es-MX"/>
        </w:rPr>
        <w:t>.</w:t>
      </w:r>
      <w:r w:rsidRPr="007244AC">
        <w:rPr>
          <w:rFonts w:ascii="Arial Narrow" w:hAnsi="Arial Narrow"/>
          <w:sz w:val="26"/>
          <w:szCs w:val="26"/>
          <w:lang w:val="es-MX" w:eastAsia="es-MX"/>
        </w:rPr>
        <w:t xml:space="preserve"> </w:t>
      </w:r>
      <w:r w:rsidR="002C615E">
        <w:rPr>
          <w:rFonts w:ascii="Arial Narrow" w:hAnsi="Arial Narrow"/>
          <w:sz w:val="26"/>
          <w:szCs w:val="26"/>
          <w:lang w:val="es-MX" w:eastAsia="es-MX"/>
        </w:rPr>
        <w:t>L</w:t>
      </w:r>
      <w:r w:rsidRPr="007244AC">
        <w:rPr>
          <w:rFonts w:ascii="Arial Narrow" w:hAnsi="Arial Narrow"/>
          <w:sz w:val="26"/>
          <w:szCs w:val="26"/>
          <w:lang w:val="es-MX" w:eastAsia="es-MX"/>
        </w:rPr>
        <w:t xml:space="preserve">es pido y les exhorto </w:t>
      </w:r>
      <w:r w:rsidR="002C615E">
        <w:rPr>
          <w:rFonts w:ascii="Arial Narrow" w:hAnsi="Arial Narrow"/>
          <w:sz w:val="26"/>
          <w:szCs w:val="26"/>
          <w:lang w:val="es-MX" w:eastAsia="es-MX"/>
        </w:rPr>
        <w:t xml:space="preserve">a </w:t>
      </w:r>
      <w:r w:rsidRPr="007244AC">
        <w:rPr>
          <w:rFonts w:ascii="Arial Narrow" w:hAnsi="Arial Narrow"/>
          <w:sz w:val="26"/>
          <w:szCs w:val="26"/>
          <w:lang w:val="es-MX" w:eastAsia="es-MX"/>
        </w:rPr>
        <w:t xml:space="preserve">todos ustedes compañeros </w:t>
      </w:r>
      <w:r w:rsidR="002C615E">
        <w:rPr>
          <w:rFonts w:ascii="Arial Narrow" w:hAnsi="Arial Narrow"/>
          <w:sz w:val="26"/>
          <w:szCs w:val="26"/>
          <w:lang w:val="es-MX" w:eastAsia="es-MX"/>
        </w:rPr>
        <w:t>L</w:t>
      </w:r>
      <w:r w:rsidRPr="007244AC">
        <w:rPr>
          <w:rFonts w:ascii="Arial Narrow" w:hAnsi="Arial Narrow"/>
          <w:sz w:val="26"/>
          <w:szCs w:val="26"/>
          <w:lang w:val="es-MX" w:eastAsia="es-MX"/>
        </w:rPr>
        <w:t xml:space="preserve">egisladores a que creemos esta </w:t>
      </w:r>
      <w:r w:rsidR="002C615E">
        <w:rPr>
          <w:rFonts w:ascii="Arial Narrow" w:hAnsi="Arial Narrow"/>
          <w:sz w:val="26"/>
          <w:szCs w:val="26"/>
          <w:lang w:val="es-MX" w:eastAsia="es-MX"/>
        </w:rPr>
        <w:t>C</w:t>
      </w:r>
      <w:r w:rsidRPr="007244AC">
        <w:rPr>
          <w:rFonts w:ascii="Arial Narrow" w:hAnsi="Arial Narrow"/>
          <w:sz w:val="26"/>
          <w:szCs w:val="26"/>
          <w:lang w:val="es-MX" w:eastAsia="es-MX"/>
        </w:rPr>
        <w:t xml:space="preserve">omisión </w:t>
      </w:r>
      <w:r w:rsidR="002C615E">
        <w:rPr>
          <w:rFonts w:ascii="Arial Narrow" w:hAnsi="Arial Narrow"/>
          <w:sz w:val="26"/>
          <w:szCs w:val="26"/>
          <w:lang w:val="es-MX" w:eastAsia="es-MX"/>
        </w:rPr>
        <w:t>E</w:t>
      </w:r>
      <w:r w:rsidRPr="007244AC">
        <w:rPr>
          <w:rFonts w:ascii="Arial Narrow" w:hAnsi="Arial Narrow"/>
          <w:sz w:val="26"/>
          <w:szCs w:val="26"/>
          <w:lang w:val="es-MX" w:eastAsia="es-MX"/>
        </w:rPr>
        <w:t xml:space="preserve">special para la </w:t>
      </w:r>
      <w:r w:rsidR="002C615E">
        <w:rPr>
          <w:rFonts w:ascii="Arial Narrow" w:hAnsi="Arial Narrow"/>
          <w:sz w:val="26"/>
          <w:szCs w:val="26"/>
          <w:lang w:val="es-MX" w:eastAsia="es-MX"/>
        </w:rPr>
        <w:t>A</w:t>
      </w:r>
      <w:r w:rsidRPr="007244AC">
        <w:rPr>
          <w:rFonts w:ascii="Arial Narrow" w:hAnsi="Arial Narrow"/>
          <w:sz w:val="26"/>
          <w:szCs w:val="26"/>
          <w:lang w:val="es-MX" w:eastAsia="es-MX"/>
        </w:rPr>
        <w:t xml:space="preserve">tención de la </w:t>
      </w:r>
      <w:r w:rsidR="002C615E">
        <w:rPr>
          <w:rFonts w:ascii="Arial Narrow" w:hAnsi="Arial Narrow"/>
          <w:sz w:val="26"/>
          <w:szCs w:val="26"/>
          <w:lang w:val="es-MX" w:eastAsia="es-MX"/>
        </w:rPr>
        <w:t>S</w:t>
      </w:r>
      <w:r w:rsidRPr="007244AC">
        <w:rPr>
          <w:rFonts w:ascii="Arial Narrow" w:hAnsi="Arial Narrow"/>
          <w:sz w:val="26"/>
          <w:szCs w:val="26"/>
          <w:lang w:val="es-MX" w:eastAsia="es-MX"/>
        </w:rPr>
        <w:t xml:space="preserve">ituación del </w:t>
      </w:r>
      <w:r w:rsidR="002C615E">
        <w:rPr>
          <w:rFonts w:ascii="Arial Narrow" w:hAnsi="Arial Narrow"/>
          <w:sz w:val="26"/>
          <w:szCs w:val="26"/>
          <w:lang w:val="es-MX" w:eastAsia="es-MX"/>
        </w:rPr>
        <w:t>ISSTEY</w:t>
      </w:r>
      <w:r w:rsidR="00987AA1">
        <w:rPr>
          <w:rFonts w:ascii="Arial Narrow" w:hAnsi="Arial Narrow"/>
          <w:sz w:val="26"/>
          <w:szCs w:val="26"/>
          <w:lang w:val="es-MX" w:eastAsia="es-MX"/>
        </w:rPr>
        <w:t>,</w:t>
      </w:r>
      <w:r w:rsidRPr="007244AC">
        <w:rPr>
          <w:rFonts w:ascii="Arial Narrow" w:hAnsi="Arial Narrow"/>
          <w:sz w:val="26"/>
          <w:szCs w:val="26"/>
          <w:lang w:val="es-MX" w:eastAsia="es-MX"/>
        </w:rPr>
        <w:t xml:space="preserve"> en donde estará integrado por todas las fuerzas políticas</w:t>
      </w:r>
      <w:r w:rsidR="00987AA1">
        <w:rPr>
          <w:rFonts w:ascii="Arial Narrow" w:hAnsi="Arial Narrow"/>
          <w:sz w:val="26"/>
          <w:szCs w:val="26"/>
          <w:lang w:val="es-MX" w:eastAsia="es-MX"/>
        </w:rPr>
        <w:t>;</w:t>
      </w:r>
      <w:r w:rsidRPr="007244AC">
        <w:rPr>
          <w:rFonts w:ascii="Arial Narrow" w:hAnsi="Arial Narrow"/>
          <w:sz w:val="26"/>
          <w:szCs w:val="26"/>
          <w:lang w:val="es-MX" w:eastAsia="es-MX"/>
        </w:rPr>
        <w:t xml:space="preserve"> </w:t>
      </w:r>
      <w:r w:rsidR="00987AA1">
        <w:rPr>
          <w:rFonts w:ascii="Arial Narrow" w:hAnsi="Arial Narrow"/>
          <w:sz w:val="26"/>
          <w:szCs w:val="26"/>
          <w:lang w:val="es-MX" w:eastAsia="es-MX"/>
        </w:rPr>
        <w:t>2</w:t>
      </w:r>
      <w:r w:rsidRPr="007244AC">
        <w:rPr>
          <w:rFonts w:ascii="Arial Narrow" w:hAnsi="Arial Narrow"/>
          <w:sz w:val="26"/>
          <w:szCs w:val="26"/>
          <w:lang w:val="es-MX" w:eastAsia="es-MX"/>
        </w:rPr>
        <w:t xml:space="preserve"> representantes de las Fracciones Parlamentarias y los representantes de su partido tal y como está constituido en esta Asamblea Legislativa</w:t>
      </w:r>
      <w:r w:rsidR="00987AA1">
        <w:rPr>
          <w:rFonts w:ascii="Arial Narrow" w:hAnsi="Arial Narrow"/>
          <w:sz w:val="26"/>
          <w:szCs w:val="26"/>
          <w:lang w:val="es-MX" w:eastAsia="es-MX"/>
        </w:rPr>
        <w:t>.</w:t>
      </w:r>
      <w:r w:rsidRPr="007244AC">
        <w:rPr>
          <w:rFonts w:ascii="Arial Narrow" w:hAnsi="Arial Narrow"/>
          <w:sz w:val="26"/>
          <w:szCs w:val="26"/>
          <w:lang w:val="es-MX" w:eastAsia="es-MX"/>
        </w:rPr>
        <w:t xml:space="preserve"> </w:t>
      </w:r>
      <w:r w:rsidR="00987AA1">
        <w:rPr>
          <w:rFonts w:ascii="Arial Narrow" w:hAnsi="Arial Narrow"/>
          <w:sz w:val="26"/>
          <w:szCs w:val="26"/>
          <w:lang w:val="es-MX" w:eastAsia="es-MX"/>
        </w:rPr>
        <w:t>Q</w:t>
      </w:r>
      <w:r w:rsidRPr="007244AC">
        <w:rPr>
          <w:rFonts w:ascii="Arial Narrow" w:hAnsi="Arial Narrow"/>
          <w:sz w:val="26"/>
          <w:szCs w:val="26"/>
          <w:lang w:val="es-MX" w:eastAsia="es-MX"/>
        </w:rPr>
        <w:t>ue no lleve colores</w:t>
      </w:r>
      <w:r w:rsidR="00987AA1">
        <w:rPr>
          <w:rFonts w:ascii="Arial Narrow" w:hAnsi="Arial Narrow"/>
          <w:sz w:val="26"/>
          <w:szCs w:val="26"/>
          <w:lang w:val="es-MX" w:eastAsia="es-MX"/>
        </w:rPr>
        <w:t>,</w:t>
      </w:r>
      <w:r w:rsidRPr="007244AC">
        <w:rPr>
          <w:rFonts w:ascii="Arial Narrow" w:hAnsi="Arial Narrow"/>
          <w:sz w:val="26"/>
          <w:szCs w:val="26"/>
          <w:lang w:val="es-MX" w:eastAsia="es-MX"/>
        </w:rPr>
        <w:t xml:space="preserve"> que lleve compromisos públicos que nos permitan engrandecer y sostener</w:t>
      </w:r>
      <w:r w:rsidR="006158FF">
        <w:rPr>
          <w:rFonts w:ascii="Arial Narrow" w:hAnsi="Arial Narrow"/>
          <w:sz w:val="26"/>
          <w:szCs w:val="26"/>
          <w:lang w:val="es-MX" w:eastAsia="es-MX"/>
        </w:rPr>
        <w:t xml:space="preserve"> </w:t>
      </w:r>
      <w:r w:rsidRPr="007244AC">
        <w:rPr>
          <w:rFonts w:ascii="Arial Narrow" w:hAnsi="Arial Narrow"/>
          <w:sz w:val="26"/>
          <w:szCs w:val="26"/>
          <w:lang w:val="es-MX" w:eastAsia="es-MX"/>
        </w:rPr>
        <w:t xml:space="preserve">que el trabajo en este </w:t>
      </w:r>
      <w:r w:rsidR="00987AA1">
        <w:rPr>
          <w:rFonts w:ascii="Arial Narrow" w:hAnsi="Arial Narrow"/>
          <w:sz w:val="26"/>
          <w:szCs w:val="26"/>
          <w:lang w:val="es-MX" w:eastAsia="es-MX"/>
        </w:rPr>
        <w:t>C</w:t>
      </w:r>
      <w:r w:rsidRPr="007244AC">
        <w:rPr>
          <w:rFonts w:ascii="Arial Narrow" w:hAnsi="Arial Narrow"/>
          <w:sz w:val="26"/>
          <w:szCs w:val="26"/>
          <w:lang w:val="es-MX" w:eastAsia="es-MX"/>
        </w:rPr>
        <w:t>ongreso de puertas abiertas</w:t>
      </w:r>
      <w:r w:rsidR="00987AA1">
        <w:rPr>
          <w:rFonts w:ascii="Arial Narrow" w:hAnsi="Arial Narrow"/>
          <w:sz w:val="26"/>
          <w:szCs w:val="26"/>
          <w:lang w:val="es-MX" w:eastAsia="es-MX"/>
        </w:rPr>
        <w:t>,</w:t>
      </w:r>
      <w:r w:rsidRPr="007244AC">
        <w:rPr>
          <w:rFonts w:ascii="Arial Narrow" w:hAnsi="Arial Narrow"/>
          <w:sz w:val="26"/>
          <w:szCs w:val="26"/>
          <w:lang w:val="es-MX" w:eastAsia="es-MX"/>
        </w:rPr>
        <w:t xml:space="preserve"> de exhortos para todas y todos sean escuchados</w:t>
      </w:r>
      <w:r w:rsidR="00987AA1">
        <w:rPr>
          <w:rFonts w:ascii="Arial Narrow" w:hAnsi="Arial Narrow"/>
          <w:sz w:val="26"/>
          <w:szCs w:val="26"/>
          <w:lang w:val="es-MX" w:eastAsia="es-MX"/>
        </w:rPr>
        <w:t>,</w:t>
      </w:r>
      <w:r w:rsidRPr="007244AC">
        <w:rPr>
          <w:rFonts w:ascii="Arial Narrow" w:hAnsi="Arial Narrow"/>
          <w:sz w:val="26"/>
          <w:szCs w:val="26"/>
          <w:lang w:val="es-MX" w:eastAsia="es-MX"/>
        </w:rPr>
        <w:t xml:space="preserve"> que hagamos uso garante de este </w:t>
      </w:r>
      <w:r w:rsidR="00987AA1">
        <w:rPr>
          <w:rFonts w:ascii="Arial Narrow" w:hAnsi="Arial Narrow"/>
          <w:sz w:val="26"/>
          <w:szCs w:val="26"/>
          <w:lang w:val="es-MX" w:eastAsia="es-MX"/>
        </w:rPr>
        <w:t>P</w:t>
      </w:r>
      <w:r w:rsidRPr="007244AC">
        <w:rPr>
          <w:rFonts w:ascii="Arial Narrow" w:hAnsi="Arial Narrow"/>
          <w:sz w:val="26"/>
          <w:szCs w:val="26"/>
          <w:lang w:val="es-MX" w:eastAsia="es-MX"/>
        </w:rPr>
        <w:t xml:space="preserve">oder la </w:t>
      </w:r>
      <w:r w:rsidR="00987AA1">
        <w:rPr>
          <w:rFonts w:ascii="Arial Narrow" w:hAnsi="Arial Narrow"/>
          <w:sz w:val="26"/>
          <w:szCs w:val="26"/>
          <w:lang w:val="es-MX" w:eastAsia="es-MX"/>
        </w:rPr>
        <w:t>C</w:t>
      </w:r>
      <w:r w:rsidRPr="007244AC">
        <w:rPr>
          <w:rFonts w:ascii="Arial Narrow" w:hAnsi="Arial Narrow"/>
          <w:sz w:val="26"/>
          <w:szCs w:val="26"/>
          <w:lang w:val="es-MX" w:eastAsia="es-MX"/>
        </w:rPr>
        <w:t xml:space="preserve">ámara de </w:t>
      </w:r>
      <w:r w:rsidR="00987AA1">
        <w:rPr>
          <w:rFonts w:ascii="Arial Narrow" w:hAnsi="Arial Narrow"/>
          <w:sz w:val="26"/>
          <w:szCs w:val="26"/>
          <w:lang w:val="es-MX" w:eastAsia="es-MX"/>
        </w:rPr>
        <w:t>D</w:t>
      </w:r>
      <w:r w:rsidRPr="007244AC">
        <w:rPr>
          <w:rFonts w:ascii="Arial Narrow" w:hAnsi="Arial Narrow"/>
          <w:sz w:val="26"/>
          <w:szCs w:val="26"/>
          <w:lang w:val="es-MX" w:eastAsia="es-MX"/>
        </w:rPr>
        <w:t>iputados debe de ser la casa de todos</w:t>
      </w:r>
      <w:r w:rsidR="00987AA1">
        <w:rPr>
          <w:rFonts w:ascii="Arial Narrow" w:hAnsi="Arial Narrow"/>
          <w:sz w:val="26"/>
          <w:szCs w:val="26"/>
          <w:lang w:val="es-MX" w:eastAsia="es-MX"/>
        </w:rPr>
        <w:t>,</w:t>
      </w:r>
      <w:r w:rsidRPr="007244AC">
        <w:rPr>
          <w:rFonts w:ascii="Arial Narrow" w:hAnsi="Arial Narrow"/>
          <w:sz w:val="26"/>
          <w:szCs w:val="26"/>
          <w:lang w:val="es-MX" w:eastAsia="es-MX"/>
        </w:rPr>
        <w:t xml:space="preserve"> por todos y para todos</w:t>
      </w:r>
      <w:r w:rsidR="00E53C97">
        <w:rPr>
          <w:rFonts w:ascii="Arial Narrow" w:hAnsi="Arial Narrow"/>
          <w:sz w:val="26"/>
          <w:szCs w:val="26"/>
          <w:lang w:val="es-MX" w:eastAsia="es-MX"/>
        </w:rPr>
        <w:t>, n</w:t>
      </w:r>
      <w:r w:rsidRPr="007244AC">
        <w:rPr>
          <w:rFonts w:ascii="Arial Narrow" w:hAnsi="Arial Narrow"/>
          <w:sz w:val="26"/>
          <w:szCs w:val="26"/>
          <w:lang w:val="es-MX" w:eastAsia="es-MX"/>
        </w:rPr>
        <w:t>o es una ocurrencia política</w:t>
      </w:r>
      <w:r w:rsidR="00E53C97">
        <w:rPr>
          <w:rFonts w:ascii="Arial Narrow" w:hAnsi="Arial Narrow"/>
          <w:sz w:val="26"/>
          <w:szCs w:val="26"/>
          <w:lang w:val="es-MX" w:eastAsia="es-MX"/>
        </w:rPr>
        <w:t>,</w:t>
      </w:r>
      <w:r w:rsidRPr="007244AC">
        <w:rPr>
          <w:rFonts w:ascii="Arial Narrow" w:hAnsi="Arial Narrow"/>
          <w:sz w:val="26"/>
          <w:szCs w:val="26"/>
          <w:lang w:val="es-MX" w:eastAsia="es-MX"/>
        </w:rPr>
        <w:t xml:space="preserve"> es un dogma de la propia titulación y separación de </w:t>
      </w:r>
      <w:r w:rsidR="00357651">
        <w:rPr>
          <w:rFonts w:ascii="Arial Narrow" w:hAnsi="Arial Narrow"/>
          <w:sz w:val="26"/>
          <w:szCs w:val="26"/>
          <w:lang w:val="es-MX" w:eastAsia="es-MX"/>
        </w:rPr>
        <w:t>P</w:t>
      </w:r>
      <w:r w:rsidRPr="007244AC">
        <w:rPr>
          <w:rFonts w:ascii="Arial Narrow" w:hAnsi="Arial Narrow"/>
          <w:sz w:val="26"/>
          <w:szCs w:val="26"/>
          <w:lang w:val="es-MX" w:eastAsia="es-MX"/>
        </w:rPr>
        <w:t>oderes</w:t>
      </w:r>
      <w:r w:rsidR="00E53C97">
        <w:rPr>
          <w:rFonts w:ascii="Arial Narrow" w:hAnsi="Arial Narrow"/>
          <w:sz w:val="26"/>
          <w:szCs w:val="26"/>
          <w:lang w:val="es-MX" w:eastAsia="es-MX"/>
        </w:rPr>
        <w:t>.</w:t>
      </w:r>
      <w:r w:rsidRPr="007244AC">
        <w:rPr>
          <w:rFonts w:ascii="Arial Narrow" w:hAnsi="Arial Narrow"/>
          <w:sz w:val="26"/>
          <w:szCs w:val="26"/>
          <w:lang w:val="es-MX" w:eastAsia="es-MX"/>
        </w:rPr>
        <w:t xml:space="preserve"> </w:t>
      </w:r>
      <w:r w:rsidR="00E53C97">
        <w:rPr>
          <w:rFonts w:ascii="Arial Narrow" w:hAnsi="Arial Narrow"/>
          <w:sz w:val="26"/>
          <w:szCs w:val="26"/>
          <w:lang w:val="es-MX" w:eastAsia="es-MX"/>
        </w:rPr>
        <w:t>P</w:t>
      </w:r>
      <w:r w:rsidRPr="007244AC">
        <w:rPr>
          <w:rFonts w:ascii="Arial Narrow" w:hAnsi="Arial Narrow"/>
          <w:sz w:val="26"/>
          <w:szCs w:val="26"/>
          <w:lang w:val="es-MX" w:eastAsia="es-MX"/>
        </w:rPr>
        <w:t>or tanto lo solicitó</w:t>
      </w:r>
      <w:r w:rsidR="00E53C97">
        <w:rPr>
          <w:rFonts w:ascii="Arial Narrow" w:hAnsi="Arial Narrow"/>
          <w:sz w:val="26"/>
          <w:szCs w:val="26"/>
          <w:lang w:val="es-MX" w:eastAsia="es-MX"/>
        </w:rPr>
        <w:t>;</w:t>
      </w:r>
      <w:r w:rsidRPr="007244AC">
        <w:rPr>
          <w:rFonts w:ascii="Arial Narrow" w:hAnsi="Arial Narrow"/>
          <w:sz w:val="26"/>
          <w:szCs w:val="26"/>
          <w:lang w:val="es-MX" w:eastAsia="es-MX"/>
        </w:rPr>
        <w:t xml:space="preserve"> qué con fundamento en los Artículos 46 y 128 de la Ley del reglamento de este Poder Legislativo pueda ser creada esta Comisión que nos manifiestan estos propios ordenamientos que serán creadas para casos de excepción y también le solicito con fundamento en el Artículo 84 del reglamento de la Ley de Gobierno del Poder Legislativo</w:t>
      </w:r>
      <w:r w:rsidR="00E83871">
        <w:rPr>
          <w:rFonts w:ascii="Arial Narrow" w:hAnsi="Arial Narrow"/>
          <w:sz w:val="26"/>
          <w:szCs w:val="26"/>
          <w:lang w:val="es-MX" w:eastAsia="es-MX"/>
        </w:rPr>
        <w:t>,</w:t>
      </w:r>
      <w:r w:rsidRPr="007244AC">
        <w:rPr>
          <w:rFonts w:ascii="Arial Narrow" w:hAnsi="Arial Narrow"/>
          <w:sz w:val="26"/>
          <w:szCs w:val="26"/>
          <w:lang w:val="es-MX" w:eastAsia="es-MX"/>
        </w:rPr>
        <w:t xml:space="preserve"> pregunte a la Asamblea si dispensa el trámite de la segunda</w:t>
      </w:r>
      <w:r w:rsidRPr="007244AC">
        <w:rPr>
          <w:rFonts w:ascii="Roboto" w:hAnsi="Roboto"/>
          <w:sz w:val="24"/>
          <w:szCs w:val="24"/>
          <w:lang w:val="es-MX" w:eastAsia="es-MX"/>
        </w:rPr>
        <w:t xml:space="preserve"> </w:t>
      </w:r>
      <w:r w:rsidRPr="007244AC">
        <w:rPr>
          <w:rFonts w:ascii="Arial Narrow" w:hAnsi="Arial Narrow"/>
          <w:sz w:val="26"/>
          <w:szCs w:val="26"/>
          <w:lang w:val="es-MX" w:eastAsia="es-MX"/>
        </w:rPr>
        <w:t xml:space="preserve">lectura en una </w:t>
      </w:r>
      <w:r w:rsidR="00E83871">
        <w:rPr>
          <w:rFonts w:ascii="Arial Narrow" w:hAnsi="Arial Narrow"/>
          <w:sz w:val="26"/>
          <w:szCs w:val="26"/>
          <w:lang w:val="es-MX" w:eastAsia="es-MX"/>
        </w:rPr>
        <w:t>S</w:t>
      </w:r>
      <w:r w:rsidRPr="007244AC">
        <w:rPr>
          <w:rFonts w:ascii="Arial Narrow" w:hAnsi="Arial Narrow"/>
          <w:sz w:val="26"/>
          <w:szCs w:val="26"/>
          <w:lang w:val="es-MX" w:eastAsia="es-MX"/>
        </w:rPr>
        <w:t>esión posterior a efecto de que se someta a discusión y en su caso aprobación en estos momentos</w:t>
      </w:r>
      <w:r w:rsidR="00E83871">
        <w:rPr>
          <w:rFonts w:ascii="Arial Narrow" w:hAnsi="Arial Narrow"/>
          <w:sz w:val="26"/>
          <w:szCs w:val="26"/>
          <w:lang w:val="es-MX" w:eastAsia="es-MX"/>
        </w:rPr>
        <w:t>.</w:t>
      </w:r>
      <w:r w:rsidRPr="007244AC">
        <w:rPr>
          <w:rFonts w:ascii="Arial Narrow" w:hAnsi="Arial Narrow"/>
          <w:sz w:val="26"/>
          <w:szCs w:val="26"/>
          <w:lang w:val="es-MX" w:eastAsia="es-MX"/>
        </w:rPr>
        <w:t xml:space="preserve"> </w:t>
      </w:r>
      <w:r w:rsidR="00E83871">
        <w:rPr>
          <w:rFonts w:ascii="Arial Narrow" w:hAnsi="Arial Narrow"/>
          <w:sz w:val="26"/>
          <w:szCs w:val="26"/>
          <w:lang w:val="es-MX" w:eastAsia="es-MX"/>
        </w:rPr>
        <w:t>E</w:t>
      </w:r>
      <w:r w:rsidRPr="007244AC">
        <w:rPr>
          <w:rFonts w:ascii="Arial Narrow" w:hAnsi="Arial Narrow"/>
          <w:sz w:val="26"/>
          <w:szCs w:val="26"/>
          <w:lang w:val="es-MX" w:eastAsia="es-MX"/>
        </w:rPr>
        <w:t>l futuro de los Trabajadores del Estado de Yucatán, no puede esperar un minuto más</w:t>
      </w:r>
      <w:r w:rsidR="00E83871">
        <w:rPr>
          <w:rFonts w:ascii="Arial Narrow" w:hAnsi="Arial Narrow"/>
          <w:sz w:val="26"/>
          <w:szCs w:val="26"/>
          <w:lang w:val="es-MX" w:eastAsia="es-MX"/>
        </w:rPr>
        <w:t>,</w:t>
      </w:r>
      <w:r w:rsidRPr="007244AC">
        <w:rPr>
          <w:rFonts w:ascii="Arial Narrow" w:hAnsi="Arial Narrow"/>
          <w:sz w:val="26"/>
          <w:szCs w:val="26"/>
          <w:lang w:val="es-MX" w:eastAsia="es-MX"/>
        </w:rPr>
        <w:t xml:space="preserve"> les exhorto a todas y a todos compañeros que en esa vena </w:t>
      </w:r>
      <w:r w:rsidR="00E27E87">
        <w:rPr>
          <w:rFonts w:ascii="Arial Narrow" w:hAnsi="Arial Narrow"/>
          <w:sz w:val="26"/>
          <w:szCs w:val="26"/>
          <w:lang w:val="es-MX" w:eastAsia="es-MX"/>
        </w:rPr>
        <w:t>d</w:t>
      </w:r>
      <w:r w:rsidRPr="007244AC">
        <w:rPr>
          <w:rFonts w:ascii="Arial Narrow" w:hAnsi="Arial Narrow"/>
          <w:sz w:val="26"/>
          <w:szCs w:val="26"/>
          <w:lang w:val="es-MX" w:eastAsia="es-MX"/>
        </w:rPr>
        <w:t xml:space="preserve">emocrática apoyemos y creemos esta </w:t>
      </w:r>
      <w:r w:rsidR="00E27E87">
        <w:rPr>
          <w:rFonts w:ascii="Arial Narrow" w:hAnsi="Arial Narrow"/>
          <w:sz w:val="26"/>
          <w:szCs w:val="26"/>
          <w:lang w:val="es-MX" w:eastAsia="es-MX"/>
        </w:rPr>
        <w:t>c</w:t>
      </w:r>
      <w:r w:rsidRPr="007244AC">
        <w:rPr>
          <w:rFonts w:ascii="Arial Narrow" w:hAnsi="Arial Narrow"/>
          <w:sz w:val="26"/>
          <w:szCs w:val="26"/>
          <w:lang w:val="es-MX" w:eastAsia="es-MX"/>
        </w:rPr>
        <w:t xml:space="preserve">omisión de </w:t>
      </w:r>
      <w:r w:rsidR="00E27E87">
        <w:rPr>
          <w:rFonts w:ascii="Arial Narrow" w:hAnsi="Arial Narrow"/>
          <w:sz w:val="26"/>
          <w:szCs w:val="26"/>
          <w:lang w:val="es-MX" w:eastAsia="es-MX"/>
        </w:rPr>
        <w:t>t</w:t>
      </w:r>
      <w:r w:rsidRPr="007244AC">
        <w:rPr>
          <w:rFonts w:ascii="Arial Narrow" w:hAnsi="Arial Narrow"/>
          <w:sz w:val="26"/>
          <w:szCs w:val="26"/>
          <w:lang w:val="es-MX" w:eastAsia="es-MX"/>
        </w:rPr>
        <w:t>rabajo para quienes siempre han servido a este Estado. Es cuanto”.</w:t>
      </w:r>
    </w:p>
    <w:p w14:paraId="43EA7747" w14:textId="04390FF4" w:rsidR="00257C45" w:rsidRDefault="00257C45" w:rsidP="00D57F52">
      <w:pPr>
        <w:widowControl/>
        <w:ind w:firstLine="284"/>
        <w:jc w:val="both"/>
        <w:rPr>
          <w:rFonts w:ascii="Arial Narrow" w:hAnsi="Arial Narrow"/>
          <w:sz w:val="26"/>
          <w:szCs w:val="26"/>
          <w:lang w:val="es-MX" w:eastAsia="es-MX"/>
        </w:rPr>
      </w:pPr>
    </w:p>
    <w:p w14:paraId="1C25A4C3" w14:textId="77777777" w:rsidR="004650C9" w:rsidRDefault="004650C9" w:rsidP="00D57F52">
      <w:pPr>
        <w:widowControl/>
        <w:ind w:firstLine="284"/>
        <w:jc w:val="both"/>
        <w:rPr>
          <w:rFonts w:ascii="Arial Narrow" w:hAnsi="Arial Narrow"/>
          <w:sz w:val="26"/>
          <w:szCs w:val="26"/>
          <w:lang w:val="es-MX" w:eastAsia="es-MX"/>
        </w:rPr>
      </w:pPr>
    </w:p>
    <w:p w14:paraId="0866E36A" w14:textId="2053A4EA" w:rsidR="00D57F52" w:rsidRPr="00D57F52" w:rsidRDefault="00585D95" w:rsidP="00D57F52">
      <w:pPr>
        <w:widowControl/>
        <w:ind w:firstLine="284"/>
        <w:jc w:val="both"/>
        <w:rPr>
          <w:rFonts w:ascii="Arial Narrow" w:hAnsi="Arial Narrow"/>
          <w:sz w:val="26"/>
          <w:szCs w:val="26"/>
          <w:lang w:val="es-MX" w:eastAsia="es-MX"/>
        </w:rPr>
      </w:pPr>
      <w:r>
        <w:rPr>
          <w:rFonts w:ascii="Arial Narrow" w:hAnsi="Arial Narrow"/>
          <w:sz w:val="26"/>
          <w:szCs w:val="26"/>
          <w:lang w:val="es-MX" w:eastAsia="es-MX"/>
        </w:rPr>
        <w:t>Concluida la intervención del Diputado Echazarreta Torres, la Presidenta; d</w:t>
      </w:r>
      <w:r w:rsidR="00D57F52" w:rsidRPr="00D57F52">
        <w:rPr>
          <w:rFonts w:ascii="Arial Narrow" w:hAnsi="Arial Narrow"/>
          <w:sz w:val="26"/>
          <w:szCs w:val="26"/>
          <w:lang w:val="es-MX" w:eastAsia="es-MX"/>
        </w:rPr>
        <w:t xml:space="preserve">e conformidad con lo dispuesto en el Artículo 82 Fracción VI del </w:t>
      </w:r>
      <w:r w:rsidR="006D0FC5">
        <w:rPr>
          <w:rFonts w:ascii="Arial Narrow" w:hAnsi="Arial Narrow"/>
          <w:sz w:val="26"/>
          <w:szCs w:val="26"/>
          <w:lang w:val="es-MX" w:eastAsia="es-MX"/>
        </w:rPr>
        <w:t>r</w:t>
      </w:r>
      <w:r w:rsidR="00D57F52" w:rsidRPr="00D57F52">
        <w:rPr>
          <w:rFonts w:ascii="Arial Narrow" w:hAnsi="Arial Narrow"/>
          <w:sz w:val="26"/>
          <w:szCs w:val="26"/>
          <w:lang w:val="es-MX" w:eastAsia="es-MX"/>
        </w:rPr>
        <w:t xml:space="preserve">eglamento de la Ley de Gobierno del Poder Legislativo del Estado, </w:t>
      </w:r>
      <w:r w:rsidR="00D57F52" w:rsidRPr="00D57F52">
        <w:rPr>
          <w:rFonts w:ascii="Arial Narrow" w:hAnsi="Arial Narrow"/>
          <w:b/>
          <w:bCs/>
          <w:sz w:val="26"/>
          <w:szCs w:val="26"/>
          <w:lang w:val="es-MX" w:eastAsia="es-MX"/>
        </w:rPr>
        <w:t>se consult</w:t>
      </w:r>
      <w:r w:rsidR="006D0FC5" w:rsidRPr="006D0FC5">
        <w:rPr>
          <w:rFonts w:ascii="Arial Narrow" w:hAnsi="Arial Narrow"/>
          <w:b/>
          <w:bCs/>
          <w:sz w:val="26"/>
          <w:szCs w:val="26"/>
          <w:lang w:val="es-MX" w:eastAsia="es-MX"/>
        </w:rPr>
        <w:t>ó</w:t>
      </w:r>
      <w:r w:rsidR="00D57F52" w:rsidRPr="00D57F52">
        <w:rPr>
          <w:rFonts w:ascii="Arial Narrow" w:hAnsi="Arial Narrow"/>
          <w:b/>
          <w:bCs/>
          <w:sz w:val="26"/>
          <w:szCs w:val="26"/>
          <w:lang w:val="es-MX" w:eastAsia="es-MX"/>
        </w:rPr>
        <w:t xml:space="preserve"> a la Asamblea si se admite la propuesta de Acuerdo presentada por el Diputado Rafael Echazarreta Torres acaba de leer</w:t>
      </w:r>
      <w:r w:rsidR="00D57F52" w:rsidRPr="00D57F52">
        <w:rPr>
          <w:rFonts w:ascii="Arial Narrow" w:hAnsi="Arial Narrow"/>
          <w:sz w:val="26"/>
          <w:szCs w:val="26"/>
          <w:lang w:val="es-MX" w:eastAsia="es-MX"/>
        </w:rPr>
        <w:t xml:space="preserve">, manifestarlo en forma económica, </w:t>
      </w:r>
      <w:r w:rsidR="00D57F52" w:rsidRPr="00D57F52">
        <w:rPr>
          <w:rFonts w:ascii="Arial Narrow" w:hAnsi="Arial Narrow"/>
          <w:b/>
          <w:bCs/>
          <w:sz w:val="26"/>
          <w:szCs w:val="26"/>
          <w:lang w:val="es-MX" w:eastAsia="es-MX"/>
        </w:rPr>
        <w:t>se admitió por unanimidad la propuesta de Acuerdo</w:t>
      </w:r>
      <w:r w:rsidR="00D57F52" w:rsidRPr="00D57F52">
        <w:rPr>
          <w:rFonts w:ascii="Arial Narrow" w:hAnsi="Arial Narrow"/>
          <w:sz w:val="26"/>
          <w:szCs w:val="26"/>
          <w:lang w:val="es-MX" w:eastAsia="es-MX"/>
        </w:rPr>
        <w:t xml:space="preserve">. </w:t>
      </w:r>
    </w:p>
    <w:p w14:paraId="681247A6" w14:textId="1845BC6A" w:rsidR="00257C45" w:rsidRDefault="00257C45" w:rsidP="00D57F52">
      <w:pPr>
        <w:widowControl/>
        <w:ind w:firstLine="284"/>
        <w:jc w:val="both"/>
        <w:rPr>
          <w:rFonts w:ascii="Arial Narrow" w:hAnsi="Arial Narrow"/>
          <w:sz w:val="26"/>
          <w:szCs w:val="26"/>
          <w:lang w:val="es-MX" w:eastAsia="es-MX"/>
        </w:rPr>
      </w:pPr>
    </w:p>
    <w:p w14:paraId="4659F5D7" w14:textId="77777777" w:rsidR="004650C9" w:rsidRDefault="004650C9" w:rsidP="00D57F52">
      <w:pPr>
        <w:widowControl/>
        <w:ind w:firstLine="284"/>
        <w:jc w:val="both"/>
        <w:rPr>
          <w:rFonts w:ascii="Arial Narrow" w:hAnsi="Arial Narrow"/>
          <w:sz w:val="26"/>
          <w:szCs w:val="26"/>
          <w:lang w:val="es-MX" w:eastAsia="es-MX"/>
        </w:rPr>
      </w:pPr>
    </w:p>
    <w:p w14:paraId="1FBE3DF4" w14:textId="3C3F6BAB" w:rsidR="00D57F52" w:rsidRDefault="00D57F52" w:rsidP="00D57F52">
      <w:pPr>
        <w:widowControl/>
        <w:ind w:firstLine="284"/>
        <w:jc w:val="both"/>
        <w:rPr>
          <w:rFonts w:ascii="Arial Narrow" w:hAnsi="Arial Narrow"/>
          <w:b/>
          <w:bCs/>
          <w:sz w:val="26"/>
          <w:szCs w:val="26"/>
          <w:lang w:val="es-MX" w:eastAsia="es-MX"/>
        </w:rPr>
      </w:pPr>
      <w:r w:rsidRPr="00D57F52">
        <w:rPr>
          <w:rFonts w:ascii="Arial Narrow" w:hAnsi="Arial Narrow"/>
          <w:sz w:val="26"/>
          <w:szCs w:val="26"/>
          <w:lang w:val="es-MX" w:eastAsia="es-MX"/>
        </w:rPr>
        <w:t xml:space="preserve">Continuando con el trámite; de conformidad con lo establecido en el </w:t>
      </w:r>
      <w:r w:rsidR="00793659">
        <w:rPr>
          <w:rFonts w:ascii="Arial Narrow" w:hAnsi="Arial Narrow"/>
          <w:sz w:val="26"/>
          <w:szCs w:val="26"/>
          <w:lang w:val="es-MX" w:eastAsia="es-MX"/>
        </w:rPr>
        <w:t>A</w:t>
      </w:r>
      <w:r w:rsidRPr="00D57F52">
        <w:rPr>
          <w:rFonts w:ascii="Arial Narrow" w:hAnsi="Arial Narrow"/>
          <w:sz w:val="26"/>
          <w:szCs w:val="26"/>
          <w:lang w:val="es-MX" w:eastAsia="es-MX"/>
        </w:rPr>
        <w:t>rtículo 82 Fracción VI del reglamento de la Ley de Gobierno del Poder Legislativo del Estado, por tanto de conformidad con lo dispuesto en el Artículo 84 del reglamento de la Ley de Gobierno del Poder Legislativo del Estado</w:t>
      </w:r>
      <w:r w:rsidR="00793659">
        <w:rPr>
          <w:rFonts w:ascii="Arial Narrow" w:hAnsi="Arial Narrow"/>
          <w:sz w:val="26"/>
          <w:szCs w:val="26"/>
          <w:lang w:val="es-MX" w:eastAsia="es-MX"/>
        </w:rPr>
        <w:t>,</w:t>
      </w:r>
      <w:r w:rsidRPr="00D57F52">
        <w:rPr>
          <w:rFonts w:ascii="Arial Narrow" w:hAnsi="Arial Narrow"/>
          <w:sz w:val="26"/>
          <w:szCs w:val="26"/>
          <w:lang w:val="es-MX" w:eastAsia="es-MX"/>
        </w:rPr>
        <w:t xml:space="preserve"> </w:t>
      </w:r>
      <w:r w:rsidRPr="00D57F52">
        <w:rPr>
          <w:rFonts w:ascii="Arial Narrow" w:hAnsi="Arial Narrow"/>
          <w:b/>
          <w:bCs/>
          <w:sz w:val="26"/>
          <w:szCs w:val="26"/>
          <w:lang w:val="es-MX" w:eastAsia="es-MX"/>
        </w:rPr>
        <w:t>se consultó a la Asamblea si se concede la dispensa del trámite de turnar para segunda lectura la propuesta de acuerdo y sea discutida y votada en esos momentos</w:t>
      </w:r>
      <w:r w:rsidRPr="00D57F52">
        <w:rPr>
          <w:rFonts w:ascii="Arial Narrow" w:hAnsi="Arial Narrow"/>
          <w:sz w:val="26"/>
          <w:szCs w:val="26"/>
          <w:lang w:val="es-MX" w:eastAsia="es-MX"/>
        </w:rPr>
        <w:t xml:space="preserve">, manifestarlo en forma económica; </w:t>
      </w:r>
      <w:r w:rsidRPr="00D57F52">
        <w:rPr>
          <w:rFonts w:ascii="Arial Narrow" w:hAnsi="Arial Narrow"/>
          <w:b/>
          <w:bCs/>
          <w:sz w:val="26"/>
          <w:szCs w:val="26"/>
          <w:lang w:val="es-MX" w:eastAsia="es-MX"/>
        </w:rPr>
        <w:t>no se concedió por mayoría la dispensa de trámite en el sentido de que la propuesta de acuerdo sea discutida y votada en esos momentos</w:t>
      </w:r>
      <w:r w:rsidRPr="00D57F52">
        <w:rPr>
          <w:rFonts w:ascii="Arial Narrow" w:hAnsi="Arial Narrow"/>
          <w:sz w:val="26"/>
          <w:szCs w:val="26"/>
          <w:lang w:val="es-MX" w:eastAsia="es-MX"/>
        </w:rPr>
        <w:t xml:space="preserve">. Por lo de conformidad con lo establecido en el </w:t>
      </w:r>
      <w:r w:rsidR="00793659">
        <w:rPr>
          <w:rFonts w:ascii="Arial Narrow" w:hAnsi="Arial Narrow"/>
          <w:sz w:val="26"/>
          <w:szCs w:val="26"/>
          <w:lang w:val="es-MX" w:eastAsia="es-MX"/>
        </w:rPr>
        <w:t>A</w:t>
      </w:r>
      <w:r w:rsidRPr="00D57F52">
        <w:rPr>
          <w:rFonts w:ascii="Arial Narrow" w:hAnsi="Arial Narrow"/>
          <w:sz w:val="26"/>
          <w:szCs w:val="26"/>
          <w:lang w:val="es-MX" w:eastAsia="es-MX"/>
        </w:rPr>
        <w:t xml:space="preserve">rtículo 82 Fracción VI de la Ley de Gobierno del </w:t>
      </w:r>
      <w:r w:rsidRPr="00D57F52">
        <w:rPr>
          <w:rFonts w:ascii="Arial Narrow" w:hAnsi="Arial Narrow"/>
          <w:sz w:val="26"/>
          <w:szCs w:val="26"/>
          <w:lang w:val="es-MX" w:eastAsia="es-MX"/>
        </w:rPr>
        <w:lastRenderedPageBreak/>
        <w:t xml:space="preserve">Poder Legislativo del Estado; </w:t>
      </w:r>
      <w:r w:rsidRPr="00D57F52">
        <w:rPr>
          <w:rFonts w:ascii="Arial Narrow" w:hAnsi="Arial Narrow"/>
          <w:b/>
          <w:bCs/>
          <w:sz w:val="26"/>
          <w:szCs w:val="26"/>
          <w:lang w:val="es-MX" w:eastAsia="es-MX"/>
        </w:rPr>
        <w:t xml:space="preserve">la propuesta de </w:t>
      </w:r>
      <w:r w:rsidR="00793659">
        <w:rPr>
          <w:rFonts w:ascii="Arial Narrow" w:hAnsi="Arial Narrow"/>
          <w:b/>
          <w:bCs/>
          <w:sz w:val="26"/>
          <w:szCs w:val="26"/>
          <w:lang w:val="es-MX" w:eastAsia="es-MX"/>
        </w:rPr>
        <w:t>A</w:t>
      </w:r>
      <w:r w:rsidRPr="00D57F52">
        <w:rPr>
          <w:rFonts w:ascii="Arial Narrow" w:hAnsi="Arial Narrow"/>
          <w:b/>
          <w:bCs/>
          <w:sz w:val="26"/>
          <w:szCs w:val="26"/>
          <w:lang w:val="es-MX" w:eastAsia="es-MX"/>
        </w:rPr>
        <w:t>cuerdos se turnó a la Secretaría</w:t>
      </w:r>
      <w:r w:rsidR="00FC357A">
        <w:rPr>
          <w:rFonts w:ascii="Arial Narrow" w:hAnsi="Arial Narrow"/>
          <w:b/>
          <w:bCs/>
          <w:sz w:val="26"/>
          <w:szCs w:val="26"/>
          <w:lang w:val="es-MX" w:eastAsia="es-MX"/>
        </w:rPr>
        <w:t>,</w:t>
      </w:r>
      <w:r w:rsidRPr="00D57F52">
        <w:rPr>
          <w:rFonts w:ascii="Arial Narrow" w:hAnsi="Arial Narrow"/>
          <w:b/>
          <w:bCs/>
          <w:sz w:val="26"/>
          <w:szCs w:val="26"/>
          <w:lang w:val="es-MX" w:eastAsia="es-MX"/>
        </w:rPr>
        <w:t xml:space="preserve"> para una segunda lectura.</w:t>
      </w:r>
    </w:p>
    <w:p w14:paraId="12A0C201" w14:textId="158FD9BD" w:rsidR="00257C45" w:rsidRDefault="00257C45" w:rsidP="003F7268">
      <w:pPr>
        <w:ind w:firstLine="284"/>
        <w:jc w:val="both"/>
        <w:rPr>
          <w:rFonts w:ascii="Arial Narrow" w:hAnsi="Arial Narrow"/>
          <w:sz w:val="26"/>
          <w:szCs w:val="26"/>
          <w:lang w:val="es-MX" w:eastAsia="es-MX"/>
        </w:rPr>
      </w:pPr>
    </w:p>
    <w:p w14:paraId="4AA0DCDC" w14:textId="77777777" w:rsidR="004650C9" w:rsidRDefault="004650C9" w:rsidP="003F7268">
      <w:pPr>
        <w:ind w:firstLine="284"/>
        <w:jc w:val="both"/>
        <w:rPr>
          <w:rFonts w:ascii="Arial Narrow" w:hAnsi="Arial Narrow"/>
          <w:sz w:val="26"/>
          <w:szCs w:val="26"/>
          <w:lang w:val="es-MX" w:eastAsia="es-MX"/>
        </w:rPr>
      </w:pPr>
    </w:p>
    <w:p w14:paraId="13908644" w14:textId="51B2A0FA" w:rsidR="003F7268" w:rsidRPr="003F7268" w:rsidRDefault="002B1715" w:rsidP="003F7268">
      <w:pPr>
        <w:ind w:firstLine="284"/>
        <w:jc w:val="both"/>
        <w:rPr>
          <w:rFonts w:ascii="Arial Narrow" w:hAnsi="Arial Narrow"/>
          <w:sz w:val="26"/>
          <w:szCs w:val="26"/>
          <w:lang w:val="es-MX" w:eastAsia="es-MX"/>
        </w:rPr>
      </w:pPr>
      <w:r w:rsidRPr="003C5271">
        <w:rPr>
          <w:rFonts w:ascii="Arial Narrow" w:hAnsi="Arial Narrow"/>
          <w:sz w:val="26"/>
          <w:szCs w:val="26"/>
          <w:lang w:val="es-MX" w:eastAsia="es-MX"/>
        </w:rPr>
        <w:t>So</w:t>
      </w:r>
      <w:r w:rsidR="003C5271" w:rsidRPr="003C5271">
        <w:rPr>
          <w:rFonts w:ascii="Arial Narrow" w:hAnsi="Arial Narrow"/>
          <w:sz w:val="26"/>
          <w:szCs w:val="26"/>
          <w:lang w:val="es-MX" w:eastAsia="es-MX"/>
        </w:rPr>
        <w:t>l</w:t>
      </w:r>
      <w:r w:rsidRPr="003C5271">
        <w:rPr>
          <w:rFonts w:ascii="Arial Narrow" w:hAnsi="Arial Narrow"/>
          <w:sz w:val="26"/>
          <w:szCs w:val="26"/>
          <w:lang w:val="es-MX" w:eastAsia="es-MX"/>
        </w:rPr>
        <w:t>icitó el uso de la palabra</w:t>
      </w:r>
      <w:r w:rsidR="003C5271">
        <w:rPr>
          <w:rFonts w:ascii="Arial Narrow" w:hAnsi="Arial Narrow"/>
          <w:sz w:val="26"/>
          <w:szCs w:val="26"/>
          <w:lang w:val="es-MX" w:eastAsia="es-MX"/>
        </w:rPr>
        <w:t>, misma que se le concedi</w:t>
      </w:r>
      <w:r w:rsidR="00D175EB">
        <w:rPr>
          <w:rFonts w:ascii="Arial Narrow" w:hAnsi="Arial Narrow"/>
          <w:sz w:val="26"/>
          <w:szCs w:val="26"/>
          <w:lang w:val="es-MX" w:eastAsia="es-MX"/>
        </w:rPr>
        <w:t>ó</w:t>
      </w:r>
      <w:r w:rsidR="003C5271">
        <w:rPr>
          <w:rFonts w:ascii="Arial Narrow" w:hAnsi="Arial Narrow"/>
          <w:sz w:val="26"/>
          <w:szCs w:val="26"/>
          <w:lang w:val="es-MX" w:eastAsia="es-MX"/>
        </w:rPr>
        <w:t xml:space="preserve"> a</w:t>
      </w:r>
      <w:r w:rsidRPr="003C5271">
        <w:rPr>
          <w:rFonts w:ascii="Arial Narrow" w:hAnsi="Arial Narrow"/>
          <w:sz w:val="26"/>
          <w:szCs w:val="26"/>
          <w:lang w:val="es-MX" w:eastAsia="es-MX"/>
        </w:rPr>
        <w:t>l</w:t>
      </w:r>
      <w:r>
        <w:rPr>
          <w:rFonts w:ascii="Arial Narrow" w:hAnsi="Arial Narrow"/>
          <w:b/>
          <w:bCs/>
          <w:sz w:val="26"/>
          <w:szCs w:val="26"/>
          <w:lang w:val="es-MX" w:eastAsia="es-MX"/>
        </w:rPr>
        <w:t xml:space="preserve"> Diputado Jesús </w:t>
      </w:r>
      <w:r w:rsidR="00E27E87">
        <w:rPr>
          <w:rFonts w:ascii="Arial Narrow" w:hAnsi="Arial Narrow"/>
          <w:b/>
          <w:bCs/>
          <w:sz w:val="26"/>
          <w:szCs w:val="26"/>
          <w:lang w:val="es-MX" w:eastAsia="es-MX"/>
        </w:rPr>
        <w:t xml:space="preserve">Efrén </w:t>
      </w:r>
      <w:r>
        <w:rPr>
          <w:rFonts w:ascii="Arial Narrow" w:hAnsi="Arial Narrow"/>
          <w:b/>
          <w:bCs/>
          <w:sz w:val="26"/>
          <w:szCs w:val="26"/>
          <w:lang w:val="es-MX" w:eastAsia="es-MX"/>
        </w:rPr>
        <w:t xml:space="preserve">Pérez Ballote; </w:t>
      </w:r>
      <w:r>
        <w:rPr>
          <w:rFonts w:ascii="Arial Narrow" w:hAnsi="Arial Narrow"/>
          <w:sz w:val="26"/>
          <w:szCs w:val="26"/>
          <w:lang w:val="es-MX" w:eastAsia="es-MX"/>
        </w:rPr>
        <w:t xml:space="preserve">quien </w:t>
      </w:r>
      <w:r w:rsidR="009B7F36">
        <w:rPr>
          <w:rFonts w:ascii="Arial Narrow" w:hAnsi="Arial Narrow"/>
          <w:sz w:val="26"/>
          <w:szCs w:val="26"/>
          <w:lang w:val="es-MX" w:eastAsia="es-MX"/>
        </w:rPr>
        <w:t xml:space="preserve">manifestó: </w:t>
      </w:r>
      <w:r w:rsidR="003F7268" w:rsidRPr="003F7268">
        <w:rPr>
          <w:rFonts w:ascii="Arial Narrow" w:hAnsi="Arial Narrow"/>
          <w:sz w:val="26"/>
          <w:szCs w:val="26"/>
          <w:lang w:val="es-MX" w:eastAsia="es-MX"/>
        </w:rPr>
        <w:t>“</w:t>
      </w:r>
      <w:r w:rsidR="006871C1">
        <w:rPr>
          <w:rFonts w:ascii="Arial Narrow" w:hAnsi="Arial Narrow"/>
          <w:sz w:val="26"/>
          <w:szCs w:val="26"/>
          <w:lang w:val="es-MX" w:eastAsia="es-MX"/>
        </w:rPr>
        <w:t>Muchas</w:t>
      </w:r>
      <w:r w:rsidR="003F7268" w:rsidRPr="003F7268">
        <w:rPr>
          <w:rFonts w:ascii="Arial Narrow" w:hAnsi="Arial Narrow"/>
          <w:sz w:val="26"/>
          <w:szCs w:val="26"/>
          <w:lang w:val="es-MX" w:eastAsia="es-MX"/>
        </w:rPr>
        <w:t xml:space="preserve"> gracias, con el permiso de la Mesa Directiva, compañeras, compañeros Diputados, medios de comunicación y a todas las personas que nos siguen a través de los diferentes canales y plataformas de redes sociales. El tema del ISSTEY es un tema importante y complejo, un tema que abarca el futuro de las y los trabajadores del Estado, un asunto que se ha vertido única y exclusivamente en los medios de comunicación</w:t>
      </w:r>
      <w:r w:rsidR="00656432">
        <w:rPr>
          <w:rFonts w:ascii="Arial Narrow" w:hAnsi="Arial Narrow"/>
          <w:sz w:val="26"/>
          <w:szCs w:val="26"/>
          <w:lang w:val="es-MX" w:eastAsia="es-MX"/>
        </w:rPr>
        <w:t>;</w:t>
      </w:r>
      <w:r w:rsidR="003F7268" w:rsidRPr="003F7268">
        <w:rPr>
          <w:rFonts w:ascii="Arial Narrow" w:hAnsi="Arial Narrow"/>
          <w:sz w:val="26"/>
          <w:szCs w:val="26"/>
          <w:lang w:val="es-MX" w:eastAsia="es-MX"/>
        </w:rPr>
        <w:t xml:space="preserve"> </w:t>
      </w:r>
      <w:r w:rsidR="00656432">
        <w:rPr>
          <w:rFonts w:ascii="Arial Narrow" w:hAnsi="Arial Narrow"/>
          <w:sz w:val="26"/>
          <w:szCs w:val="26"/>
          <w:lang w:val="es-MX" w:eastAsia="es-MX"/>
        </w:rPr>
        <w:t>a</w:t>
      </w:r>
      <w:r w:rsidR="003F7268" w:rsidRPr="003F7268">
        <w:rPr>
          <w:rFonts w:ascii="Arial Narrow" w:hAnsi="Arial Narrow"/>
          <w:sz w:val="26"/>
          <w:szCs w:val="26"/>
          <w:lang w:val="es-MX" w:eastAsia="es-MX"/>
        </w:rPr>
        <w:t>l día de hoy, este Congreso no ha recibido Iniciativa alguna que nos permita conocer a fondo este importante asunto, en este Congreso a las Diputadas y los Diputados que lo conformamos nos corresponde Legislar de manera profesional pero sobre todo responsable siempre pensando en lo mejor para las y los</w:t>
      </w:r>
      <w:r w:rsidR="003F7268">
        <w:rPr>
          <w:rFonts w:ascii="Arial Narrow" w:hAnsi="Arial Narrow"/>
          <w:sz w:val="26"/>
          <w:szCs w:val="26"/>
          <w:lang w:val="es-MX" w:eastAsia="es-MX"/>
        </w:rPr>
        <w:t xml:space="preserve"> </w:t>
      </w:r>
      <w:r w:rsidR="003F7268" w:rsidRPr="003F7268">
        <w:rPr>
          <w:rFonts w:ascii="Arial Narrow" w:hAnsi="Arial Narrow"/>
          <w:sz w:val="26"/>
          <w:szCs w:val="26"/>
          <w:lang w:val="es-MX" w:eastAsia="es-MX"/>
        </w:rPr>
        <w:t>ciudadanos</w:t>
      </w:r>
      <w:r w:rsidR="00205002">
        <w:rPr>
          <w:rFonts w:ascii="Arial Narrow" w:hAnsi="Arial Narrow"/>
          <w:sz w:val="26"/>
          <w:szCs w:val="26"/>
          <w:lang w:val="es-MX" w:eastAsia="es-MX"/>
        </w:rPr>
        <w:t>.</w:t>
      </w:r>
      <w:r w:rsidR="003F7268" w:rsidRPr="003F7268">
        <w:rPr>
          <w:rFonts w:ascii="Arial Narrow" w:hAnsi="Arial Narrow"/>
          <w:sz w:val="26"/>
          <w:szCs w:val="26"/>
          <w:lang w:val="es-MX" w:eastAsia="es-MX"/>
        </w:rPr>
        <w:t xml:space="preserve"> </w:t>
      </w:r>
      <w:r w:rsidR="00205002">
        <w:rPr>
          <w:rFonts w:ascii="Arial Narrow" w:hAnsi="Arial Narrow"/>
          <w:sz w:val="26"/>
          <w:szCs w:val="26"/>
          <w:lang w:val="es-MX" w:eastAsia="es-MX"/>
        </w:rPr>
        <w:t>P</w:t>
      </w:r>
      <w:r w:rsidR="003F7268" w:rsidRPr="003F7268">
        <w:rPr>
          <w:rFonts w:ascii="Arial Narrow" w:hAnsi="Arial Narrow"/>
          <w:sz w:val="26"/>
          <w:szCs w:val="26"/>
          <w:lang w:val="es-MX" w:eastAsia="es-MX"/>
        </w:rPr>
        <w:t>or tanto</w:t>
      </w:r>
      <w:r w:rsidR="00E64B2F">
        <w:rPr>
          <w:rFonts w:ascii="Arial Narrow" w:hAnsi="Arial Narrow"/>
          <w:sz w:val="26"/>
          <w:szCs w:val="26"/>
          <w:lang w:val="es-MX" w:eastAsia="es-MX"/>
        </w:rPr>
        <w:t>,</w:t>
      </w:r>
      <w:r w:rsidR="003F7268" w:rsidRPr="003F7268">
        <w:rPr>
          <w:rFonts w:ascii="Arial Narrow" w:hAnsi="Arial Narrow"/>
          <w:sz w:val="26"/>
          <w:szCs w:val="26"/>
          <w:lang w:val="es-MX" w:eastAsia="es-MX"/>
        </w:rPr>
        <w:t xml:space="preserve"> expresarnos sobre asuntos que solamente conocemos a través de los medios de comunicación no nos permite al día de hoy tener una visión objetiva de lo que pudiera ser un producto Legislativo en tanto esta </w:t>
      </w:r>
      <w:r w:rsidR="00205002">
        <w:rPr>
          <w:rFonts w:ascii="Arial Narrow" w:hAnsi="Arial Narrow"/>
          <w:sz w:val="26"/>
          <w:szCs w:val="26"/>
          <w:lang w:val="es-MX" w:eastAsia="es-MX"/>
        </w:rPr>
        <w:t>S</w:t>
      </w:r>
      <w:r w:rsidR="003F7268" w:rsidRPr="003F7268">
        <w:rPr>
          <w:rFonts w:ascii="Arial Narrow" w:hAnsi="Arial Narrow"/>
          <w:sz w:val="26"/>
          <w:szCs w:val="26"/>
          <w:lang w:val="es-MX" w:eastAsia="es-MX"/>
        </w:rPr>
        <w:t>oberanía no reciba Iniciativa alguna que modifique la Ley que aquí se ha comentado. No contamos con elementos para poder hacer un juicio de valor objetivo que nos permita de manera clara conocer los alcances de la misma</w:t>
      </w:r>
      <w:r w:rsidR="00205002">
        <w:rPr>
          <w:rFonts w:ascii="Arial Narrow" w:hAnsi="Arial Narrow"/>
          <w:sz w:val="26"/>
          <w:szCs w:val="26"/>
          <w:lang w:val="es-MX" w:eastAsia="es-MX"/>
        </w:rPr>
        <w:t>.</w:t>
      </w:r>
      <w:r w:rsidR="003F7268" w:rsidRPr="003F7268">
        <w:rPr>
          <w:rFonts w:ascii="Arial Narrow" w:hAnsi="Arial Narrow"/>
          <w:sz w:val="26"/>
          <w:szCs w:val="26"/>
          <w:lang w:val="es-MX" w:eastAsia="es-MX"/>
        </w:rPr>
        <w:t xml:space="preserve"> </w:t>
      </w:r>
      <w:r w:rsidR="00205002">
        <w:rPr>
          <w:rFonts w:ascii="Arial Narrow" w:hAnsi="Arial Narrow"/>
          <w:sz w:val="26"/>
          <w:szCs w:val="26"/>
          <w:lang w:val="es-MX" w:eastAsia="es-MX"/>
        </w:rPr>
        <w:t>P</w:t>
      </w:r>
      <w:r w:rsidR="003F7268" w:rsidRPr="003F7268">
        <w:rPr>
          <w:rFonts w:ascii="Arial Narrow" w:hAnsi="Arial Narrow"/>
          <w:sz w:val="26"/>
          <w:szCs w:val="26"/>
          <w:lang w:val="es-MX" w:eastAsia="es-MX"/>
        </w:rPr>
        <w:t>or lo tanto, compañeras y compañeros Diputados</w:t>
      </w:r>
      <w:r w:rsidR="00205002">
        <w:rPr>
          <w:rFonts w:ascii="Arial Narrow" w:hAnsi="Arial Narrow"/>
          <w:sz w:val="26"/>
          <w:szCs w:val="26"/>
          <w:lang w:val="es-MX" w:eastAsia="es-MX"/>
        </w:rPr>
        <w:t>,</w:t>
      </w:r>
      <w:r w:rsidR="003F7268" w:rsidRPr="003F7268">
        <w:rPr>
          <w:rFonts w:ascii="Arial Narrow" w:hAnsi="Arial Narrow"/>
          <w:sz w:val="26"/>
          <w:szCs w:val="26"/>
          <w:lang w:val="es-MX" w:eastAsia="es-MX"/>
        </w:rPr>
        <w:t xml:space="preserve"> es necesario hacer un llamado a la seriedad, pero sobre todo a la serenidad sobre los temas que ni siquiera son objeto aún del análisis de la presente Legislatura</w:t>
      </w:r>
      <w:r w:rsidR="00BF1767">
        <w:rPr>
          <w:rFonts w:ascii="Arial Narrow" w:hAnsi="Arial Narrow"/>
          <w:sz w:val="26"/>
          <w:szCs w:val="26"/>
          <w:lang w:val="es-MX" w:eastAsia="es-MX"/>
        </w:rPr>
        <w:t>.</w:t>
      </w:r>
      <w:r w:rsidR="003F7268" w:rsidRPr="003F7268">
        <w:rPr>
          <w:rFonts w:ascii="Arial Narrow" w:hAnsi="Arial Narrow"/>
          <w:sz w:val="26"/>
          <w:szCs w:val="26"/>
          <w:lang w:val="es-MX" w:eastAsia="es-MX"/>
        </w:rPr>
        <w:t xml:space="preserve"> </w:t>
      </w:r>
      <w:r w:rsidR="00BF1767">
        <w:rPr>
          <w:rFonts w:ascii="Arial Narrow" w:hAnsi="Arial Narrow"/>
          <w:sz w:val="26"/>
          <w:szCs w:val="26"/>
          <w:lang w:val="es-MX" w:eastAsia="es-MX"/>
        </w:rPr>
        <w:t>A</w:t>
      </w:r>
      <w:r w:rsidR="003F7268" w:rsidRPr="003F7268">
        <w:rPr>
          <w:rFonts w:ascii="Arial Narrow" w:hAnsi="Arial Narrow"/>
          <w:sz w:val="26"/>
          <w:szCs w:val="26"/>
          <w:lang w:val="es-MX" w:eastAsia="es-MX"/>
        </w:rPr>
        <w:t>tender este y todos los temas tengan por seguro</w:t>
      </w:r>
      <w:r w:rsidR="00E41478">
        <w:rPr>
          <w:rFonts w:ascii="Arial Narrow" w:hAnsi="Arial Narrow"/>
          <w:sz w:val="26"/>
          <w:szCs w:val="26"/>
          <w:lang w:val="es-MX" w:eastAsia="es-MX"/>
        </w:rPr>
        <w:t>,</w:t>
      </w:r>
      <w:r w:rsidR="003F7268" w:rsidRPr="003F7268">
        <w:rPr>
          <w:rFonts w:ascii="Arial Narrow" w:hAnsi="Arial Narrow"/>
          <w:sz w:val="26"/>
          <w:szCs w:val="26"/>
          <w:lang w:val="es-MX" w:eastAsia="es-MX"/>
        </w:rPr>
        <w:t xml:space="preserve"> que lo haremos con absoluta responsabilidad y con absoluto compromiso. Es cuanto President</w:t>
      </w:r>
      <w:r w:rsidR="00BF1767">
        <w:rPr>
          <w:rFonts w:ascii="Arial Narrow" w:hAnsi="Arial Narrow"/>
          <w:sz w:val="26"/>
          <w:szCs w:val="26"/>
          <w:lang w:val="es-MX" w:eastAsia="es-MX"/>
        </w:rPr>
        <w:t>a</w:t>
      </w:r>
      <w:r w:rsidR="003F7268" w:rsidRPr="003F7268">
        <w:rPr>
          <w:rFonts w:ascii="Arial Narrow" w:hAnsi="Arial Narrow"/>
          <w:sz w:val="26"/>
          <w:szCs w:val="26"/>
          <w:lang w:val="es-MX" w:eastAsia="es-MX"/>
        </w:rPr>
        <w:t xml:space="preserve">”. </w:t>
      </w:r>
    </w:p>
    <w:p w14:paraId="52AEFB95" w14:textId="1BF9ADD3" w:rsidR="00257C45" w:rsidRDefault="00257C45" w:rsidP="00BF1767">
      <w:pPr>
        <w:widowControl/>
        <w:ind w:firstLine="284"/>
        <w:jc w:val="both"/>
        <w:rPr>
          <w:rFonts w:ascii="Arial Narrow" w:hAnsi="Arial Narrow"/>
          <w:sz w:val="26"/>
          <w:szCs w:val="26"/>
          <w:lang w:val="es-MX" w:eastAsia="es-MX"/>
        </w:rPr>
      </w:pPr>
    </w:p>
    <w:p w14:paraId="548E365E" w14:textId="77777777" w:rsidR="004650C9" w:rsidRDefault="004650C9" w:rsidP="00BF1767">
      <w:pPr>
        <w:widowControl/>
        <w:ind w:firstLine="284"/>
        <w:jc w:val="both"/>
        <w:rPr>
          <w:rFonts w:ascii="Arial Narrow" w:hAnsi="Arial Narrow"/>
          <w:sz w:val="26"/>
          <w:szCs w:val="26"/>
          <w:lang w:val="es-MX" w:eastAsia="es-MX"/>
        </w:rPr>
      </w:pPr>
    </w:p>
    <w:p w14:paraId="5150F585" w14:textId="09390534" w:rsidR="003F7268" w:rsidRDefault="003F7268" w:rsidP="00BF1767">
      <w:pPr>
        <w:widowControl/>
        <w:ind w:firstLine="284"/>
        <w:jc w:val="both"/>
        <w:rPr>
          <w:rFonts w:ascii="Arial Narrow" w:hAnsi="Arial Narrow"/>
          <w:sz w:val="26"/>
          <w:szCs w:val="26"/>
          <w:lang w:val="es-MX" w:eastAsia="es-MX"/>
        </w:rPr>
      </w:pPr>
      <w:r w:rsidRPr="003F7268">
        <w:rPr>
          <w:rFonts w:ascii="Arial Narrow" w:hAnsi="Arial Narrow"/>
          <w:sz w:val="26"/>
          <w:szCs w:val="26"/>
          <w:lang w:val="es-MX" w:eastAsia="es-MX"/>
        </w:rPr>
        <w:t>Se cedi</w:t>
      </w:r>
      <w:r w:rsidR="00BF1767">
        <w:rPr>
          <w:rFonts w:ascii="Arial Narrow" w:hAnsi="Arial Narrow"/>
          <w:sz w:val="26"/>
          <w:szCs w:val="26"/>
          <w:lang w:val="es-MX" w:eastAsia="es-MX"/>
        </w:rPr>
        <w:t>ó</w:t>
      </w:r>
      <w:r w:rsidRPr="003F7268">
        <w:rPr>
          <w:rFonts w:ascii="Arial Narrow" w:hAnsi="Arial Narrow"/>
          <w:sz w:val="26"/>
          <w:szCs w:val="26"/>
          <w:lang w:val="es-MX" w:eastAsia="es-MX"/>
        </w:rPr>
        <w:t xml:space="preserve"> el uso de la palabra al </w:t>
      </w:r>
      <w:r w:rsidRPr="003F7268">
        <w:rPr>
          <w:rFonts w:ascii="Arial Narrow" w:hAnsi="Arial Narrow"/>
          <w:b/>
          <w:bCs/>
          <w:sz w:val="26"/>
          <w:szCs w:val="26"/>
          <w:lang w:val="es-MX" w:eastAsia="es-MX"/>
        </w:rPr>
        <w:t>Diputado Rafael Alejandro Echazarreta Torres</w:t>
      </w:r>
      <w:r w:rsidRPr="003F7268">
        <w:rPr>
          <w:rFonts w:ascii="Arial Narrow" w:hAnsi="Arial Narrow"/>
          <w:sz w:val="26"/>
          <w:szCs w:val="26"/>
          <w:lang w:val="es-MX" w:eastAsia="es-MX"/>
        </w:rPr>
        <w:t xml:space="preserve">, quien dijo: “Con la venia de la Mesa Directiva. Es un gran discurso sacado de una frase atribuida a Cervantes, cuando es de </w:t>
      </w:r>
      <w:r w:rsidR="00BF1767">
        <w:rPr>
          <w:rFonts w:ascii="Arial Narrow" w:hAnsi="Arial Narrow"/>
          <w:sz w:val="26"/>
          <w:szCs w:val="26"/>
          <w:lang w:val="es-MX" w:eastAsia="es-MX"/>
        </w:rPr>
        <w:t>W</w:t>
      </w:r>
      <w:r w:rsidRPr="003F7268">
        <w:rPr>
          <w:rFonts w:ascii="Arial Narrow" w:hAnsi="Arial Narrow"/>
          <w:sz w:val="26"/>
          <w:szCs w:val="26"/>
          <w:lang w:val="es-MX" w:eastAsia="es-MX"/>
        </w:rPr>
        <w:t>olf</w:t>
      </w:r>
      <w:r w:rsidR="00A657B5">
        <w:rPr>
          <w:rFonts w:ascii="Arial Narrow" w:hAnsi="Arial Narrow"/>
          <w:sz w:val="26"/>
          <w:szCs w:val="26"/>
          <w:lang w:val="es-MX" w:eastAsia="es-MX"/>
        </w:rPr>
        <w:t>gang Von Go</w:t>
      </w:r>
      <w:r w:rsidR="00417E5D">
        <w:rPr>
          <w:rFonts w:ascii="Arial Narrow" w:hAnsi="Arial Narrow"/>
          <w:sz w:val="26"/>
          <w:szCs w:val="26"/>
          <w:lang w:val="es-MX" w:eastAsia="es-MX"/>
        </w:rPr>
        <w:t>ethe</w:t>
      </w:r>
      <w:r w:rsidR="000851EA">
        <w:rPr>
          <w:rFonts w:ascii="Arial Narrow" w:hAnsi="Arial Narrow"/>
          <w:sz w:val="26"/>
          <w:szCs w:val="26"/>
          <w:lang w:val="es-MX" w:eastAsia="es-MX"/>
        </w:rPr>
        <w:t>,</w:t>
      </w:r>
      <w:r w:rsidRPr="003F7268">
        <w:rPr>
          <w:rFonts w:ascii="Arial Narrow" w:hAnsi="Arial Narrow"/>
          <w:sz w:val="26"/>
          <w:szCs w:val="26"/>
          <w:lang w:val="es-MX" w:eastAsia="es-MX"/>
        </w:rPr>
        <w:t xml:space="preserve"> </w:t>
      </w:r>
      <w:r w:rsidR="000851EA">
        <w:rPr>
          <w:rFonts w:ascii="Arial Narrow" w:hAnsi="Arial Narrow"/>
          <w:sz w:val="26"/>
          <w:szCs w:val="26"/>
          <w:lang w:val="es-MX" w:eastAsia="es-MX"/>
        </w:rPr>
        <w:t>‘S</w:t>
      </w:r>
      <w:r w:rsidRPr="003F7268">
        <w:rPr>
          <w:rFonts w:ascii="Arial Narrow" w:hAnsi="Arial Narrow"/>
          <w:sz w:val="26"/>
          <w:szCs w:val="26"/>
          <w:lang w:val="es-MX" w:eastAsia="es-MX"/>
        </w:rPr>
        <w:t>eñor los perros ladran</w:t>
      </w:r>
      <w:r w:rsidR="00BF1767">
        <w:rPr>
          <w:rFonts w:ascii="Arial Narrow" w:hAnsi="Arial Narrow"/>
          <w:sz w:val="26"/>
          <w:szCs w:val="26"/>
          <w:lang w:val="es-MX" w:eastAsia="es-MX"/>
        </w:rPr>
        <w:t>,</w:t>
      </w:r>
      <w:r w:rsidRPr="003F7268">
        <w:rPr>
          <w:rFonts w:ascii="Arial Narrow" w:hAnsi="Arial Narrow"/>
          <w:sz w:val="26"/>
          <w:szCs w:val="26"/>
          <w:lang w:val="es-MX" w:eastAsia="es-MX"/>
        </w:rPr>
        <w:t xml:space="preserve"> señal que vamos cabalgando</w:t>
      </w:r>
      <w:r w:rsidR="00BF1767">
        <w:rPr>
          <w:rFonts w:ascii="Arial Narrow" w:hAnsi="Arial Narrow"/>
          <w:sz w:val="26"/>
          <w:szCs w:val="26"/>
          <w:lang w:val="es-MX" w:eastAsia="es-MX"/>
        </w:rPr>
        <w:t xml:space="preserve"> </w:t>
      </w:r>
      <w:r w:rsidRPr="003F7268">
        <w:rPr>
          <w:rFonts w:ascii="Arial Narrow" w:hAnsi="Arial Narrow"/>
          <w:sz w:val="26"/>
          <w:szCs w:val="26"/>
          <w:lang w:val="es-MX" w:eastAsia="es-MX"/>
        </w:rPr>
        <w:t>Sancho</w:t>
      </w:r>
      <w:r w:rsidR="000851EA">
        <w:rPr>
          <w:rFonts w:ascii="Arial Narrow" w:hAnsi="Arial Narrow"/>
          <w:sz w:val="26"/>
          <w:szCs w:val="26"/>
          <w:lang w:val="es-MX" w:eastAsia="es-MX"/>
        </w:rPr>
        <w:t>’</w:t>
      </w:r>
      <w:r w:rsidRPr="003F7268">
        <w:rPr>
          <w:rFonts w:ascii="Arial Narrow" w:hAnsi="Arial Narrow"/>
          <w:sz w:val="26"/>
          <w:szCs w:val="26"/>
          <w:lang w:val="es-MX" w:eastAsia="es-MX"/>
        </w:rPr>
        <w:t xml:space="preserve"> una frase falaz nunca fue escrita Cervantes como fal</w:t>
      </w:r>
      <w:r w:rsidR="00BF1767">
        <w:rPr>
          <w:rFonts w:ascii="Arial Narrow" w:hAnsi="Arial Narrow"/>
          <w:sz w:val="26"/>
          <w:szCs w:val="26"/>
          <w:lang w:val="es-MX" w:eastAsia="es-MX"/>
        </w:rPr>
        <w:t>az</w:t>
      </w:r>
      <w:r w:rsidRPr="003F7268">
        <w:rPr>
          <w:rFonts w:ascii="Arial Narrow" w:hAnsi="Arial Narrow"/>
          <w:sz w:val="26"/>
          <w:szCs w:val="26"/>
          <w:lang w:val="es-MX" w:eastAsia="es-MX"/>
        </w:rPr>
        <w:t xml:space="preserve"> pueden ser los señalamientos de que no se ha presentado una Ley y de que debemos esperar no, no, no este Congreso no tiene que esperar, tenemos la facultad y la atribución para proponer y para redirigir</w:t>
      </w:r>
      <w:r w:rsidR="00867630">
        <w:rPr>
          <w:rFonts w:ascii="Arial Narrow" w:hAnsi="Arial Narrow"/>
          <w:sz w:val="26"/>
          <w:szCs w:val="26"/>
          <w:lang w:val="es-MX" w:eastAsia="es-MX"/>
        </w:rPr>
        <w:t>.</w:t>
      </w:r>
      <w:r w:rsidRPr="003F7268">
        <w:rPr>
          <w:rFonts w:ascii="Arial Narrow" w:hAnsi="Arial Narrow"/>
          <w:sz w:val="26"/>
          <w:szCs w:val="26"/>
          <w:lang w:val="es-MX" w:eastAsia="es-MX"/>
        </w:rPr>
        <w:t xml:space="preserve"> </w:t>
      </w:r>
      <w:r w:rsidR="00867630">
        <w:rPr>
          <w:rFonts w:ascii="Arial Narrow" w:hAnsi="Arial Narrow"/>
          <w:sz w:val="26"/>
          <w:szCs w:val="26"/>
          <w:lang w:val="es-MX" w:eastAsia="es-MX"/>
        </w:rPr>
        <w:t>E</w:t>
      </w:r>
      <w:r w:rsidRPr="003F7268">
        <w:rPr>
          <w:rFonts w:ascii="Arial Narrow" w:hAnsi="Arial Narrow"/>
          <w:sz w:val="26"/>
          <w:szCs w:val="26"/>
          <w:lang w:val="es-MX" w:eastAsia="es-MX"/>
        </w:rPr>
        <w:t>se es el concepto presupuestal y ese es el concepto del Poder Legislativo</w:t>
      </w:r>
      <w:r w:rsidR="000851EA">
        <w:rPr>
          <w:rFonts w:ascii="Arial Narrow" w:hAnsi="Arial Narrow"/>
          <w:sz w:val="26"/>
          <w:szCs w:val="26"/>
          <w:lang w:val="es-MX" w:eastAsia="es-MX"/>
        </w:rPr>
        <w:t>,</w:t>
      </w:r>
      <w:r w:rsidRPr="003F7268">
        <w:rPr>
          <w:rFonts w:ascii="Arial Narrow" w:hAnsi="Arial Narrow"/>
          <w:sz w:val="26"/>
          <w:szCs w:val="26"/>
          <w:lang w:val="es-MX" w:eastAsia="es-MX"/>
        </w:rPr>
        <w:t xml:space="preserve"> </w:t>
      </w:r>
      <w:r w:rsidR="000851EA">
        <w:rPr>
          <w:rFonts w:ascii="Arial Narrow" w:hAnsi="Arial Narrow"/>
          <w:sz w:val="26"/>
          <w:szCs w:val="26"/>
          <w:lang w:val="es-MX" w:eastAsia="es-MX"/>
        </w:rPr>
        <w:t>h</w:t>
      </w:r>
      <w:r w:rsidRPr="003F7268">
        <w:rPr>
          <w:rFonts w:ascii="Arial Narrow" w:hAnsi="Arial Narrow"/>
          <w:sz w:val="26"/>
          <w:szCs w:val="26"/>
          <w:lang w:val="es-MX" w:eastAsia="es-MX"/>
        </w:rPr>
        <w:t>ubieran aprobado aquí mismo hoy, que se dispensará la segunda lectura</w:t>
      </w:r>
      <w:r w:rsidR="000851EA">
        <w:rPr>
          <w:rFonts w:ascii="Arial Narrow" w:hAnsi="Arial Narrow"/>
          <w:sz w:val="26"/>
          <w:szCs w:val="26"/>
          <w:lang w:val="es-MX" w:eastAsia="es-MX"/>
        </w:rPr>
        <w:t xml:space="preserve"> y</w:t>
      </w:r>
      <w:r w:rsidRPr="003F7268">
        <w:rPr>
          <w:rFonts w:ascii="Arial Narrow" w:hAnsi="Arial Narrow"/>
          <w:sz w:val="26"/>
          <w:szCs w:val="26"/>
          <w:lang w:val="es-MX" w:eastAsia="es-MX"/>
        </w:rPr>
        <w:t xml:space="preserve"> que hubiéramos ya de una vez creado la Comisión</w:t>
      </w:r>
      <w:r w:rsidR="00867630">
        <w:rPr>
          <w:rFonts w:ascii="Arial Narrow" w:hAnsi="Arial Narrow"/>
          <w:sz w:val="26"/>
          <w:szCs w:val="26"/>
          <w:lang w:val="es-MX" w:eastAsia="es-MX"/>
        </w:rPr>
        <w:t xml:space="preserve">, </w:t>
      </w:r>
      <w:r w:rsidRPr="003F7268">
        <w:rPr>
          <w:rFonts w:ascii="Arial Narrow" w:hAnsi="Arial Narrow"/>
          <w:sz w:val="26"/>
          <w:szCs w:val="26"/>
          <w:lang w:val="es-MX" w:eastAsia="es-MX"/>
        </w:rPr>
        <w:t>porque esto no puede esperar, porque hay personas que tienen 20, 25, 30 años, 15 años y que se quieren retirar y que tienen miedo de qué va a pasar con su futuro. Celebro a la oposición responsable, agradezco el apoyo</w:t>
      </w:r>
      <w:r w:rsidR="000851EA">
        <w:rPr>
          <w:rFonts w:ascii="Arial Narrow" w:hAnsi="Arial Narrow"/>
          <w:sz w:val="26"/>
          <w:szCs w:val="26"/>
          <w:lang w:val="es-MX" w:eastAsia="es-MX"/>
        </w:rPr>
        <w:t>.</w:t>
      </w:r>
      <w:r w:rsidRPr="003F7268">
        <w:rPr>
          <w:rFonts w:ascii="Arial Narrow" w:hAnsi="Arial Narrow"/>
          <w:sz w:val="26"/>
          <w:szCs w:val="26"/>
          <w:lang w:val="es-MX" w:eastAsia="es-MX"/>
        </w:rPr>
        <w:t xml:space="preserve"> </w:t>
      </w:r>
      <w:r w:rsidR="000851EA">
        <w:rPr>
          <w:rFonts w:ascii="Arial Narrow" w:hAnsi="Arial Narrow"/>
          <w:sz w:val="26"/>
          <w:szCs w:val="26"/>
          <w:lang w:val="es-MX" w:eastAsia="es-MX"/>
        </w:rPr>
        <w:t>P</w:t>
      </w:r>
      <w:r w:rsidRPr="003F7268">
        <w:rPr>
          <w:rFonts w:ascii="Arial Narrow" w:hAnsi="Arial Narrow"/>
          <w:sz w:val="26"/>
          <w:szCs w:val="26"/>
          <w:lang w:val="es-MX" w:eastAsia="es-MX"/>
        </w:rPr>
        <w:t>ero esto no puede esperar, esperar a que dicten una orden</w:t>
      </w:r>
      <w:r w:rsidR="000851EA">
        <w:rPr>
          <w:rFonts w:ascii="Arial Narrow" w:hAnsi="Arial Narrow"/>
          <w:sz w:val="26"/>
          <w:szCs w:val="26"/>
          <w:lang w:val="es-MX" w:eastAsia="es-MX"/>
        </w:rPr>
        <w:t>;</w:t>
      </w:r>
      <w:r w:rsidRPr="003F7268">
        <w:rPr>
          <w:rFonts w:ascii="Arial Narrow" w:hAnsi="Arial Narrow"/>
          <w:sz w:val="26"/>
          <w:szCs w:val="26"/>
          <w:lang w:val="es-MX" w:eastAsia="es-MX"/>
        </w:rPr>
        <w:t xml:space="preserve"> esa no es eficiencia Legislativa a la que tanto apelan, </w:t>
      </w:r>
      <w:r w:rsidRPr="003F7268">
        <w:rPr>
          <w:rFonts w:ascii="Arial Narrow" w:hAnsi="Arial Narrow"/>
          <w:sz w:val="26"/>
          <w:szCs w:val="26"/>
          <w:lang w:val="es-MX" w:eastAsia="es-MX"/>
        </w:rPr>
        <w:lastRenderedPageBreak/>
        <w:t xml:space="preserve">es obediencia Legislativa y en el Poder Legislativo sólo hay un amo a quien servir, </w:t>
      </w:r>
      <w:r w:rsidR="000851EA">
        <w:rPr>
          <w:rFonts w:ascii="Arial Narrow" w:hAnsi="Arial Narrow"/>
          <w:sz w:val="26"/>
          <w:szCs w:val="26"/>
          <w:lang w:val="es-MX" w:eastAsia="es-MX"/>
        </w:rPr>
        <w:t>¡E</w:t>
      </w:r>
      <w:r w:rsidRPr="003F7268">
        <w:rPr>
          <w:rFonts w:ascii="Arial Narrow" w:hAnsi="Arial Narrow"/>
          <w:sz w:val="26"/>
          <w:szCs w:val="26"/>
          <w:lang w:val="es-MX" w:eastAsia="es-MX"/>
        </w:rPr>
        <w:t>l pueblo</w:t>
      </w:r>
      <w:r w:rsidR="000851EA">
        <w:rPr>
          <w:rFonts w:ascii="Arial Narrow" w:hAnsi="Arial Narrow"/>
          <w:sz w:val="26"/>
          <w:szCs w:val="26"/>
          <w:lang w:val="es-MX" w:eastAsia="es-MX"/>
        </w:rPr>
        <w:t>!</w:t>
      </w:r>
      <w:r w:rsidRPr="003F7268">
        <w:rPr>
          <w:rFonts w:ascii="Arial Narrow" w:hAnsi="Arial Narrow"/>
          <w:sz w:val="26"/>
          <w:szCs w:val="26"/>
          <w:lang w:val="es-MX" w:eastAsia="es-MX"/>
        </w:rPr>
        <w:t xml:space="preserve"> Es cuanto”.</w:t>
      </w:r>
    </w:p>
    <w:p w14:paraId="4FC2A2F0" w14:textId="671B343F" w:rsidR="00257C45" w:rsidRDefault="00257C45" w:rsidP="00BE000C">
      <w:pPr>
        <w:widowControl/>
        <w:jc w:val="both"/>
        <w:rPr>
          <w:rFonts w:ascii="Arial Narrow" w:hAnsi="Arial Narrow"/>
          <w:sz w:val="26"/>
          <w:szCs w:val="26"/>
          <w:lang w:val="es-MX" w:eastAsia="es-MX"/>
        </w:rPr>
      </w:pPr>
    </w:p>
    <w:p w14:paraId="19B04FFF" w14:textId="77777777" w:rsidR="004650C9" w:rsidRDefault="004650C9" w:rsidP="00BE000C">
      <w:pPr>
        <w:widowControl/>
        <w:jc w:val="both"/>
        <w:rPr>
          <w:rFonts w:ascii="Arial Narrow" w:hAnsi="Arial Narrow"/>
          <w:sz w:val="26"/>
          <w:szCs w:val="26"/>
          <w:lang w:val="es-MX" w:eastAsia="es-MX"/>
        </w:rPr>
      </w:pPr>
    </w:p>
    <w:p w14:paraId="6A634125" w14:textId="56335741" w:rsidR="00116ED9" w:rsidRPr="00116ED9" w:rsidRDefault="00116ED9" w:rsidP="00116ED9">
      <w:pPr>
        <w:widowControl/>
        <w:ind w:firstLine="284"/>
        <w:jc w:val="both"/>
        <w:rPr>
          <w:rFonts w:ascii="Arial Narrow" w:hAnsi="Arial Narrow"/>
          <w:sz w:val="26"/>
          <w:szCs w:val="26"/>
          <w:lang w:val="es-MX" w:eastAsia="es-MX"/>
        </w:rPr>
      </w:pPr>
      <w:r>
        <w:rPr>
          <w:rFonts w:ascii="Arial Narrow" w:hAnsi="Arial Narrow" w:cs="Courier New"/>
          <w:sz w:val="26"/>
          <w:szCs w:val="26"/>
        </w:rPr>
        <w:t>V</w:t>
      </w:r>
      <w:r w:rsidRPr="00751FF4">
        <w:rPr>
          <w:rFonts w:ascii="Arial Narrow" w:hAnsi="Arial Narrow" w:cs="Courier New"/>
          <w:sz w:val="26"/>
          <w:szCs w:val="26"/>
        </w:rPr>
        <w:t>.- No</w:t>
      </w:r>
      <w:r>
        <w:rPr>
          <w:rFonts w:ascii="Arial Narrow" w:hAnsi="Arial Narrow" w:cs="Courier New"/>
          <w:b/>
          <w:sz w:val="26"/>
          <w:szCs w:val="26"/>
        </w:rPr>
        <w:t xml:space="preserve"> </w:t>
      </w:r>
      <w:r w:rsidRPr="00116ED9">
        <w:rPr>
          <w:rFonts w:ascii="Arial Narrow" w:hAnsi="Arial Narrow"/>
          <w:sz w:val="26"/>
          <w:szCs w:val="26"/>
          <w:lang w:val="es-MX" w:eastAsia="es-MX"/>
        </w:rPr>
        <w:t xml:space="preserve">habiendo más asuntos que tratar </w:t>
      </w:r>
      <w:r w:rsidR="00751FF4">
        <w:rPr>
          <w:rFonts w:ascii="Arial Narrow" w:hAnsi="Arial Narrow"/>
          <w:sz w:val="26"/>
          <w:szCs w:val="26"/>
          <w:lang w:val="es-MX" w:eastAsia="es-MX"/>
        </w:rPr>
        <w:t>se propuso</w:t>
      </w:r>
      <w:r w:rsidRPr="00116ED9">
        <w:rPr>
          <w:rFonts w:ascii="Arial Narrow" w:hAnsi="Arial Narrow"/>
          <w:sz w:val="26"/>
          <w:szCs w:val="26"/>
          <w:lang w:val="es-MX" w:eastAsia="es-MX"/>
        </w:rPr>
        <w:t xml:space="preserve"> </w:t>
      </w:r>
      <w:r w:rsidRPr="00116ED9">
        <w:rPr>
          <w:rFonts w:ascii="Arial Narrow" w:hAnsi="Arial Narrow"/>
          <w:b/>
          <w:bCs/>
          <w:sz w:val="26"/>
          <w:szCs w:val="26"/>
          <w:lang w:val="es-MX" w:eastAsia="es-MX"/>
        </w:rPr>
        <w:t>la celebración de la siguiente sesión</w:t>
      </w:r>
      <w:r w:rsidR="00751FF4">
        <w:rPr>
          <w:rFonts w:ascii="Arial Narrow" w:hAnsi="Arial Narrow"/>
          <w:b/>
          <w:bCs/>
          <w:sz w:val="26"/>
          <w:szCs w:val="26"/>
          <w:lang w:val="es-MX" w:eastAsia="es-MX"/>
        </w:rPr>
        <w:t>,</w:t>
      </w:r>
      <w:r w:rsidRPr="00116ED9">
        <w:rPr>
          <w:rFonts w:ascii="Arial Narrow" w:hAnsi="Arial Narrow"/>
          <w:sz w:val="26"/>
          <w:szCs w:val="26"/>
          <w:lang w:val="es-MX" w:eastAsia="es-MX"/>
        </w:rPr>
        <w:t xml:space="preserve"> </w:t>
      </w:r>
      <w:r w:rsidR="00751FF4" w:rsidRPr="00751FF4">
        <w:rPr>
          <w:rFonts w:ascii="Arial Narrow" w:hAnsi="Arial Narrow"/>
          <w:b/>
          <w:bCs/>
          <w:sz w:val="26"/>
          <w:szCs w:val="26"/>
          <w:lang w:val="es-MX" w:eastAsia="es-MX"/>
        </w:rPr>
        <w:t xml:space="preserve">para </w:t>
      </w:r>
      <w:r w:rsidRPr="00116ED9">
        <w:rPr>
          <w:rFonts w:ascii="Arial Narrow" w:hAnsi="Arial Narrow"/>
          <w:b/>
          <w:bCs/>
          <w:sz w:val="26"/>
          <w:szCs w:val="26"/>
          <w:lang w:val="es-MX" w:eastAsia="es-MX"/>
        </w:rPr>
        <w:t xml:space="preserve">el día miércoles </w:t>
      </w:r>
      <w:r w:rsidR="00751FF4" w:rsidRPr="00751FF4">
        <w:rPr>
          <w:rFonts w:ascii="Arial Narrow" w:hAnsi="Arial Narrow"/>
          <w:b/>
          <w:bCs/>
          <w:sz w:val="26"/>
          <w:szCs w:val="26"/>
          <w:lang w:val="es-MX" w:eastAsia="es-MX"/>
        </w:rPr>
        <w:t>veinte</w:t>
      </w:r>
      <w:r w:rsidRPr="00116ED9">
        <w:rPr>
          <w:rFonts w:ascii="Arial Narrow" w:hAnsi="Arial Narrow"/>
          <w:b/>
          <w:bCs/>
          <w:sz w:val="26"/>
          <w:szCs w:val="26"/>
          <w:lang w:val="es-MX" w:eastAsia="es-MX"/>
        </w:rPr>
        <w:t xml:space="preserve"> de abril del año en curso</w:t>
      </w:r>
      <w:r w:rsidR="00751FF4">
        <w:rPr>
          <w:rFonts w:ascii="Arial Narrow" w:hAnsi="Arial Narrow"/>
          <w:sz w:val="26"/>
          <w:szCs w:val="26"/>
          <w:lang w:val="es-MX" w:eastAsia="es-MX"/>
        </w:rPr>
        <w:t>,</w:t>
      </w:r>
      <w:r w:rsidRPr="00116ED9">
        <w:rPr>
          <w:rFonts w:ascii="Arial Narrow" w:hAnsi="Arial Narrow"/>
          <w:sz w:val="26"/>
          <w:szCs w:val="26"/>
          <w:lang w:val="es-MX" w:eastAsia="es-MX"/>
        </w:rPr>
        <w:t xml:space="preserve"> </w:t>
      </w:r>
      <w:r w:rsidR="00751FF4">
        <w:rPr>
          <w:rFonts w:ascii="Arial Narrow" w:hAnsi="Arial Narrow" w:cs="Courier New"/>
          <w:b/>
          <w:sz w:val="26"/>
          <w:szCs w:val="26"/>
        </w:rPr>
        <w:t xml:space="preserve">a las once horas; </w:t>
      </w:r>
      <w:r w:rsidR="00830D78">
        <w:rPr>
          <w:rFonts w:ascii="Arial Narrow" w:hAnsi="Arial Narrow"/>
          <w:sz w:val="26"/>
          <w:szCs w:val="26"/>
          <w:lang w:val="es-MX" w:eastAsia="es-MX"/>
        </w:rPr>
        <w:t>se puso</w:t>
      </w:r>
      <w:r w:rsidRPr="00116ED9">
        <w:rPr>
          <w:rFonts w:ascii="Arial Narrow" w:hAnsi="Arial Narrow"/>
          <w:sz w:val="26"/>
          <w:szCs w:val="26"/>
          <w:lang w:val="es-MX" w:eastAsia="es-MX"/>
        </w:rPr>
        <w:t xml:space="preserve"> votación de la</w:t>
      </w:r>
      <w:r w:rsidR="00751FF4">
        <w:rPr>
          <w:rFonts w:ascii="Arial Narrow" w:hAnsi="Arial Narrow"/>
          <w:sz w:val="26"/>
          <w:szCs w:val="26"/>
          <w:lang w:val="es-MX" w:eastAsia="es-MX"/>
        </w:rPr>
        <w:t>s</w:t>
      </w:r>
      <w:r w:rsidRPr="00116ED9">
        <w:rPr>
          <w:rFonts w:ascii="Arial Narrow" w:hAnsi="Arial Narrow"/>
          <w:sz w:val="26"/>
          <w:szCs w:val="26"/>
          <w:lang w:val="es-MX" w:eastAsia="es-MX"/>
        </w:rPr>
        <w:t xml:space="preserve"> y los </w:t>
      </w:r>
      <w:r w:rsidR="00830D78">
        <w:rPr>
          <w:rFonts w:ascii="Arial Narrow" w:hAnsi="Arial Narrow"/>
          <w:sz w:val="26"/>
          <w:szCs w:val="26"/>
          <w:lang w:val="es-MX" w:eastAsia="es-MX"/>
        </w:rPr>
        <w:t>S</w:t>
      </w:r>
      <w:r w:rsidRPr="00116ED9">
        <w:rPr>
          <w:rFonts w:ascii="Arial Narrow" w:hAnsi="Arial Narrow"/>
          <w:sz w:val="26"/>
          <w:szCs w:val="26"/>
          <w:lang w:val="es-MX" w:eastAsia="es-MX"/>
        </w:rPr>
        <w:t xml:space="preserve">eñores Diputados están de acuerdo sirvan se manifestarlo en forma económica, </w:t>
      </w:r>
      <w:r w:rsidRPr="00116ED9">
        <w:rPr>
          <w:rFonts w:ascii="Arial Narrow" w:hAnsi="Arial Narrow"/>
          <w:b/>
          <w:bCs/>
          <w:sz w:val="26"/>
          <w:szCs w:val="26"/>
          <w:lang w:val="es-MX" w:eastAsia="es-MX"/>
        </w:rPr>
        <w:t>aprobado por unanimidad</w:t>
      </w:r>
      <w:r w:rsidRPr="00116ED9">
        <w:rPr>
          <w:rFonts w:ascii="Arial Narrow" w:hAnsi="Arial Narrow"/>
          <w:sz w:val="26"/>
          <w:szCs w:val="26"/>
          <w:lang w:val="es-MX" w:eastAsia="es-MX"/>
        </w:rPr>
        <w:t>.</w:t>
      </w:r>
    </w:p>
    <w:p w14:paraId="68833100" w14:textId="6EC88F42" w:rsidR="00257C45" w:rsidRDefault="00257C45" w:rsidP="00BF1767">
      <w:pPr>
        <w:widowControl/>
        <w:ind w:firstLine="284"/>
        <w:jc w:val="both"/>
        <w:rPr>
          <w:rFonts w:ascii="Arial Narrow" w:hAnsi="Arial Narrow"/>
          <w:sz w:val="26"/>
          <w:szCs w:val="26"/>
          <w:lang w:val="es-MX" w:eastAsia="es-MX"/>
        </w:rPr>
      </w:pPr>
    </w:p>
    <w:p w14:paraId="1F2CD263" w14:textId="77777777" w:rsidR="004650C9" w:rsidRDefault="004650C9" w:rsidP="00BF1767">
      <w:pPr>
        <w:widowControl/>
        <w:ind w:firstLine="284"/>
        <w:jc w:val="both"/>
        <w:rPr>
          <w:rFonts w:ascii="Arial Narrow" w:hAnsi="Arial Narrow"/>
          <w:sz w:val="26"/>
          <w:szCs w:val="26"/>
          <w:lang w:val="es-MX" w:eastAsia="es-MX"/>
        </w:rPr>
      </w:pPr>
    </w:p>
    <w:p w14:paraId="2C9B31F1" w14:textId="4D4C1EE1" w:rsidR="00116ED9" w:rsidRPr="00F41FBE" w:rsidRDefault="00116ED9" w:rsidP="00116ED9">
      <w:pPr>
        <w:ind w:firstLine="284"/>
        <w:jc w:val="both"/>
        <w:rPr>
          <w:rFonts w:ascii="Arial Narrow" w:hAnsi="Arial Narrow" w:cs="Courier New"/>
          <w:sz w:val="26"/>
          <w:szCs w:val="26"/>
        </w:rPr>
      </w:pPr>
      <w:r>
        <w:rPr>
          <w:rFonts w:ascii="Arial Narrow" w:hAnsi="Arial Narrow" w:cs="Courier New"/>
          <w:sz w:val="26"/>
          <w:szCs w:val="26"/>
        </w:rPr>
        <w:t>VI</w:t>
      </w:r>
      <w:r w:rsidRPr="00A55D54">
        <w:rPr>
          <w:rFonts w:ascii="Arial Narrow" w:hAnsi="Arial Narrow" w:cs="Courier New"/>
          <w:sz w:val="26"/>
          <w:szCs w:val="26"/>
        </w:rPr>
        <w:t>.-</w:t>
      </w:r>
      <w:r w:rsidRPr="00A55D54">
        <w:rPr>
          <w:rFonts w:ascii="Arial Narrow" w:hAnsi="Arial Narrow" w:cs="Courier New"/>
          <w:b/>
          <w:sz w:val="26"/>
          <w:szCs w:val="26"/>
        </w:rPr>
        <w:t xml:space="preserve"> </w:t>
      </w:r>
      <w:r w:rsidRPr="00A55D54">
        <w:rPr>
          <w:rFonts w:ascii="Arial Narrow" w:hAnsi="Arial Narrow" w:cs="Courier New"/>
          <w:sz w:val="26"/>
          <w:szCs w:val="26"/>
        </w:rPr>
        <w:t xml:space="preserve">Se </w:t>
      </w:r>
      <w:r w:rsidRPr="00A55D54">
        <w:rPr>
          <w:rFonts w:ascii="Arial Narrow" w:hAnsi="Arial Narrow" w:cs="Courier New"/>
          <w:b/>
          <w:sz w:val="26"/>
          <w:szCs w:val="26"/>
        </w:rPr>
        <w:t>clausuró</w:t>
      </w:r>
      <w:r w:rsidRPr="00A55D54">
        <w:rPr>
          <w:rFonts w:ascii="Arial Narrow" w:hAnsi="Arial Narrow" w:cs="Courier New"/>
          <w:sz w:val="26"/>
          <w:szCs w:val="26"/>
        </w:rPr>
        <w:t xml:space="preserve"> formalmente la sesión, siendo </w:t>
      </w:r>
      <w:r w:rsidRPr="00A55D54">
        <w:rPr>
          <w:rFonts w:ascii="Arial Narrow" w:hAnsi="Arial Narrow" w:cs="Courier New"/>
          <w:b/>
          <w:sz w:val="26"/>
          <w:szCs w:val="26"/>
        </w:rPr>
        <w:t xml:space="preserve">las </w:t>
      </w:r>
      <w:r w:rsidR="00751FF4">
        <w:rPr>
          <w:rFonts w:ascii="Arial Narrow" w:hAnsi="Arial Narrow" w:cs="Courier New"/>
          <w:b/>
          <w:sz w:val="26"/>
          <w:szCs w:val="26"/>
        </w:rPr>
        <w:t>trece</w:t>
      </w:r>
      <w:r w:rsidRPr="00A55D54">
        <w:rPr>
          <w:rFonts w:ascii="Arial Narrow" w:hAnsi="Arial Narrow" w:cs="Courier New"/>
          <w:b/>
          <w:sz w:val="26"/>
          <w:szCs w:val="26"/>
        </w:rPr>
        <w:t xml:space="preserve"> horas con </w:t>
      </w:r>
      <w:r w:rsidR="00B45851">
        <w:rPr>
          <w:rFonts w:ascii="Arial Narrow" w:hAnsi="Arial Narrow" w:cs="Courier New"/>
          <w:b/>
          <w:sz w:val="26"/>
          <w:szCs w:val="26"/>
        </w:rPr>
        <w:t>veintiocho minutos</w:t>
      </w:r>
      <w:r w:rsidRPr="00A55D54">
        <w:rPr>
          <w:rFonts w:ascii="Arial Narrow" w:hAnsi="Arial Narrow" w:cs="Courier New"/>
          <w:b/>
          <w:sz w:val="26"/>
          <w:szCs w:val="26"/>
        </w:rPr>
        <w:t xml:space="preserve"> del día </w:t>
      </w:r>
      <w:r>
        <w:rPr>
          <w:rFonts w:ascii="Arial Narrow" w:hAnsi="Arial Narrow" w:cs="Courier New"/>
          <w:b/>
          <w:sz w:val="26"/>
          <w:szCs w:val="26"/>
        </w:rPr>
        <w:t xml:space="preserve">trece </w:t>
      </w:r>
      <w:r w:rsidRPr="00A55D54">
        <w:rPr>
          <w:rFonts w:ascii="Arial Narrow" w:hAnsi="Arial Narrow" w:cs="Courier New"/>
          <w:b/>
          <w:sz w:val="26"/>
          <w:szCs w:val="26"/>
        </w:rPr>
        <w:t>del propio mes y año,</w:t>
      </w:r>
      <w:r w:rsidRPr="00A55D54">
        <w:rPr>
          <w:rFonts w:ascii="Arial Narrow" w:hAnsi="Arial Narrow" w:cs="Courier New"/>
          <w:sz w:val="26"/>
          <w:szCs w:val="26"/>
        </w:rPr>
        <w:t xml:space="preserve"> levantándose la presente acta, que se firma para su debida constancia por los integrantes de la Mesa Directiva</w:t>
      </w:r>
      <w:r w:rsidRPr="00F41FBE">
        <w:rPr>
          <w:rFonts w:ascii="Arial Narrow" w:hAnsi="Arial Narrow" w:cs="Courier New"/>
          <w:sz w:val="26"/>
          <w:szCs w:val="26"/>
        </w:rPr>
        <w:t>.</w:t>
      </w:r>
    </w:p>
    <w:p w14:paraId="675706D5" w14:textId="77777777" w:rsidR="00116ED9" w:rsidRPr="003F7268" w:rsidRDefault="00116ED9" w:rsidP="00BF1767">
      <w:pPr>
        <w:widowControl/>
        <w:ind w:firstLine="284"/>
        <w:jc w:val="both"/>
        <w:rPr>
          <w:rFonts w:ascii="Arial Narrow" w:hAnsi="Arial Narrow"/>
          <w:sz w:val="26"/>
          <w:szCs w:val="26"/>
          <w:lang w:val="es-MX" w:eastAsia="es-MX"/>
        </w:rPr>
      </w:pPr>
    </w:p>
    <w:p w14:paraId="7B9AEB7D" w14:textId="77777777" w:rsidR="007D6B6D" w:rsidRPr="00A55D54" w:rsidRDefault="007D6B6D" w:rsidP="009F0F36">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Pr>
          <w:rFonts w:ascii="Arial Narrow" w:hAnsi="Arial Narrow" w:cs="Courier New"/>
          <w:sz w:val="24"/>
          <w:szCs w:val="24"/>
          <w:lang w:val="es-MX"/>
        </w:rPr>
        <w:t>NTA</w:t>
      </w:r>
      <w:r w:rsidRPr="00A55D54">
        <w:rPr>
          <w:rFonts w:ascii="Arial Narrow" w:hAnsi="Arial Narrow" w:cs="Courier New"/>
          <w:sz w:val="24"/>
          <w:szCs w:val="24"/>
          <w:lang w:val="es-MX"/>
        </w:rPr>
        <w:t>:</w:t>
      </w:r>
    </w:p>
    <w:p w14:paraId="014916CC" w14:textId="77777777" w:rsidR="007D6B6D" w:rsidRDefault="007D6B6D" w:rsidP="009F0F36">
      <w:pPr>
        <w:ind w:firstLine="284"/>
        <w:jc w:val="center"/>
        <w:rPr>
          <w:rFonts w:ascii="Arial Narrow" w:hAnsi="Arial Narrow" w:cs="Courier New"/>
          <w:sz w:val="24"/>
          <w:szCs w:val="24"/>
          <w:lang w:val="es-MX"/>
        </w:rPr>
      </w:pPr>
    </w:p>
    <w:p w14:paraId="6BFC314D" w14:textId="77777777" w:rsidR="007D6B6D" w:rsidRPr="00A55D54" w:rsidRDefault="007D6B6D" w:rsidP="009F0F36">
      <w:pPr>
        <w:ind w:firstLine="284"/>
        <w:jc w:val="center"/>
        <w:rPr>
          <w:rFonts w:ascii="Arial Narrow" w:hAnsi="Arial Narrow" w:cs="Courier New"/>
          <w:sz w:val="24"/>
          <w:szCs w:val="24"/>
          <w:lang w:val="es-MX"/>
        </w:rPr>
      </w:pPr>
    </w:p>
    <w:p w14:paraId="44FC42B9" w14:textId="77777777" w:rsidR="007D6B6D" w:rsidRPr="00A55D54" w:rsidRDefault="007D6B6D" w:rsidP="009F0F36">
      <w:pPr>
        <w:jc w:val="center"/>
        <w:rPr>
          <w:rFonts w:ascii="Arial Narrow" w:hAnsi="Arial Narrow" w:cs="Courier New"/>
          <w:sz w:val="24"/>
          <w:szCs w:val="24"/>
        </w:rPr>
      </w:pPr>
      <w:r w:rsidRPr="00A55D54">
        <w:rPr>
          <w:rFonts w:ascii="Arial Narrow" w:hAnsi="Arial Narrow" w:cs="Courier New"/>
          <w:sz w:val="24"/>
          <w:szCs w:val="24"/>
        </w:rPr>
        <w:t xml:space="preserve">DIP. </w:t>
      </w:r>
      <w:r>
        <w:rPr>
          <w:rFonts w:ascii="Arial Narrow" w:hAnsi="Arial Narrow" w:cs="Courier New"/>
          <w:sz w:val="24"/>
          <w:szCs w:val="24"/>
        </w:rPr>
        <w:t>INGRID DEL PILAR SANTOS DÍAZ.</w:t>
      </w:r>
    </w:p>
    <w:p w14:paraId="1C9879DE" w14:textId="77777777" w:rsidR="007D6B6D" w:rsidRPr="00A55D54" w:rsidRDefault="007D6B6D" w:rsidP="009F0F36">
      <w:pPr>
        <w:ind w:firstLine="284"/>
        <w:jc w:val="center"/>
        <w:rPr>
          <w:rFonts w:ascii="Arial Narrow" w:hAnsi="Arial Narrow" w:cs="Courier New"/>
          <w:sz w:val="24"/>
          <w:szCs w:val="24"/>
        </w:rPr>
      </w:pPr>
    </w:p>
    <w:p w14:paraId="2087F824" w14:textId="77777777" w:rsidR="007D6B6D" w:rsidRPr="00A55D54" w:rsidRDefault="007D6B6D" w:rsidP="009F0F36">
      <w:pPr>
        <w:ind w:firstLine="284"/>
        <w:jc w:val="center"/>
        <w:rPr>
          <w:rFonts w:ascii="Arial Narrow" w:hAnsi="Arial Narrow" w:cs="Courier New"/>
          <w:sz w:val="24"/>
          <w:szCs w:val="24"/>
        </w:rPr>
      </w:pPr>
    </w:p>
    <w:p w14:paraId="1B47434A" w14:textId="77777777" w:rsidR="007D6B6D" w:rsidRPr="00A55D54" w:rsidRDefault="007D6B6D" w:rsidP="009F0F36">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SECRETARIOS:</w:t>
      </w:r>
    </w:p>
    <w:tbl>
      <w:tblPr>
        <w:tblW w:w="10405" w:type="dxa"/>
        <w:tblInd w:w="-431" w:type="dxa"/>
        <w:tblLayout w:type="fixed"/>
        <w:tblCellMar>
          <w:left w:w="70" w:type="dxa"/>
          <w:right w:w="70" w:type="dxa"/>
        </w:tblCellMar>
        <w:tblLook w:val="0000" w:firstRow="0" w:lastRow="0" w:firstColumn="0" w:lastColumn="0" w:noHBand="0" w:noVBand="0"/>
      </w:tblPr>
      <w:tblGrid>
        <w:gridCol w:w="3970"/>
        <w:gridCol w:w="6435"/>
      </w:tblGrid>
      <w:tr w:rsidR="00B64C57" w:rsidRPr="00312536" w14:paraId="0B1418A8" w14:textId="77777777" w:rsidTr="009F0F36">
        <w:trPr>
          <w:trHeight w:val="1719"/>
        </w:trPr>
        <w:tc>
          <w:tcPr>
            <w:tcW w:w="3970" w:type="dxa"/>
          </w:tcPr>
          <w:p w14:paraId="2B0D35C7" w14:textId="77777777" w:rsidR="00B64C57" w:rsidRPr="00A55D54" w:rsidRDefault="00B64C57" w:rsidP="00B64C57">
            <w:pPr>
              <w:ind w:firstLine="284"/>
              <w:jc w:val="both"/>
              <w:rPr>
                <w:rFonts w:ascii="Arial Narrow" w:hAnsi="Arial Narrow" w:cs="Courier New"/>
                <w:sz w:val="24"/>
                <w:szCs w:val="24"/>
                <w:lang w:val="es-MX"/>
              </w:rPr>
            </w:pPr>
          </w:p>
          <w:p w14:paraId="34D4CA37" w14:textId="77777777" w:rsidR="00B64C57" w:rsidRPr="00A55D54" w:rsidRDefault="00B64C57" w:rsidP="00B64C57">
            <w:pPr>
              <w:ind w:firstLine="284"/>
              <w:jc w:val="both"/>
              <w:rPr>
                <w:rFonts w:ascii="Arial Narrow" w:hAnsi="Arial Narrow" w:cs="Courier New"/>
                <w:sz w:val="24"/>
                <w:szCs w:val="24"/>
                <w:lang w:val="es-MX"/>
              </w:rPr>
            </w:pPr>
          </w:p>
          <w:p w14:paraId="625E7F4A" w14:textId="77777777" w:rsidR="00B64C57" w:rsidRPr="00A55D54" w:rsidRDefault="00B64C57" w:rsidP="00B64C57">
            <w:pPr>
              <w:ind w:firstLine="284"/>
              <w:jc w:val="both"/>
              <w:rPr>
                <w:rFonts w:ascii="Arial Narrow" w:hAnsi="Arial Narrow" w:cs="Courier New"/>
                <w:sz w:val="24"/>
                <w:szCs w:val="24"/>
                <w:lang w:val="es-MX"/>
              </w:rPr>
            </w:pPr>
          </w:p>
          <w:p w14:paraId="2BCE66E1" w14:textId="5E461585" w:rsidR="00B64C57" w:rsidRPr="00857873" w:rsidRDefault="00B64C57" w:rsidP="00B64C57">
            <w:pPr>
              <w:rPr>
                <w:rFonts w:ascii="Arial Narrow" w:hAnsi="Arial Narrow" w:cs="Courier New"/>
                <w:sz w:val="24"/>
                <w:szCs w:val="24"/>
              </w:rPr>
            </w:pPr>
            <w:r>
              <w:rPr>
                <w:rFonts w:ascii="Arial Narrow" w:hAnsi="Arial Narrow" w:cs="Courier New"/>
                <w:sz w:val="24"/>
                <w:szCs w:val="24"/>
              </w:rPr>
              <w:t xml:space="preserve">  </w:t>
            </w:r>
            <w:r w:rsidRPr="00A55D54">
              <w:rPr>
                <w:rFonts w:ascii="Arial Narrow" w:hAnsi="Arial Narrow" w:cs="Courier New"/>
                <w:sz w:val="24"/>
                <w:szCs w:val="24"/>
              </w:rPr>
              <w:t>DIP.</w:t>
            </w:r>
            <w:r>
              <w:rPr>
                <w:rFonts w:ascii="Arial Narrow" w:hAnsi="Arial Narrow" w:cs="Courier New"/>
                <w:sz w:val="24"/>
                <w:szCs w:val="24"/>
              </w:rPr>
              <w:t xml:space="preserve"> RAÚL ANTONIO ROMERO CHEL.</w:t>
            </w:r>
          </w:p>
        </w:tc>
        <w:tc>
          <w:tcPr>
            <w:tcW w:w="6435" w:type="dxa"/>
          </w:tcPr>
          <w:p w14:paraId="41B46EC6" w14:textId="77777777" w:rsidR="00B64C57" w:rsidRPr="00A55D54" w:rsidRDefault="00B64C57" w:rsidP="00B64C57">
            <w:pPr>
              <w:ind w:firstLine="284"/>
              <w:jc w:val="center"/>
              <w:rPr>
                <w:rFonts w:ascii="Arial Narrow" w:hAnsi="Arial Narrow" w:cs="Courier New"/>
                <w:sz w:val="24"/>
                <w:szCs w:val="24"/>
                <w:lang w:val="es-MX"/>
              </w:rPr>
            </w:pPr>
          </w:p>
          <w:p w14:paraId="420A8B81" w14:textId="77777777" w:rsidR="00B64C57" w:rsidRPr="00A55D54" w:rsidRDefault="00B64C57" w:rsidP="00B64C57">
            <w:pPr>
              <w:ind w:firstLine="284"/>
              <w:jc w:val="both"/>
              <w:rPr>
                <w:rFonts w:ascii="Arial Narrow" w:hAnsi="Arial Narrow" w:cs="Courier New"/>
                <w:sz w:val="24"/>
                <w:szCs w:val="24"/>
                <w:lang w:val="es-MX"/>
              </w:rPr>
            </w:pPr>
          </w:p>
          <w:p w14:paraId="2996AB15" w14:textId="77777777" w:rsidR="00B64C57" w:rsidRPr="00A55D54" w:rsidRDefault="00B64C57" w:rsidP="00B64C57">
            <w:pPr>
              <w:ind w:firstLine="284"/>
              <w:jc w:val="both"/>
              <w:rPr>
                <w:rFonts w:ascii="Arial Narrow" w:hAnsi="Arial Narrow" w:cs="Courier New"/>
                <w:sz w:val="24"/>
                <w:szCs w:val="24"/>
                <w:lang w:val="es-MX"/>
              </w:rPr>
            </w:pPr>
          </w:p>
          <w:p w14:paraId="60968FB6" w14:textId="142E0898" w:rsidR="00B64C57" w:rsidRPr="00CF2D45" w:rsidRDefault="00B64C57" w:rsidP="00B64C57">
            <w:pPr>
              <w:rPr>
                <w:rFonts w:ascii="Arial Narrow" w:hAnsi="Arial Narrow" w:cs="Courier New"/>
                <w:sz w:val="24"/>
                <w:szCs w:val="24"/>
                <w:lang w:val="en-US"/>
              </w:rPr>
            </w:pPr>
            <w:r w:rsidRPr="00A55D54">
              <w:rPr>
                <w:rFonts w:ascii="Arial Narrow" w:hAnsi="Arial Narrow" w:cs="Courier New"/>
                <w:sz w:val="24"/>
                <w:szCs w:val="24"/>
                <w:lang w:val="es-MX"/>
              </w:rPr>
              <w:t xml:space="preserve">DIP. </w:t>
            </w:r>
            <w:r>
              <w:rPr>
                <w:rFonts w:ascii="Arial Narrow" w:hAnsi="Arial Narrow" w:cs="Courier New"/>
                <w:sz w:val="24"/>
                <w:szCs w:val="24"/>
                <w:lang w:val="es-MX"/>
              </w:rPr>
              <w:t>RAFAEL ALEJANDRO ECHAZARRETA TORRES.</w:t>
            </w:r>
          </w:p>
        </w:tc>
      </w:tr>
    </w:tbl>
    <w:p w14:paraId="08384BC4" w14:textId="77777777" w:rsidR="00777154" w:rsidRPr="00CF2D45" w:rsidRDefault="00777154" w:rsidP="00B30D0F">
      <w:pPr>
        <w:spacing w:line="360" w:lineRule="auto"/>
        <w:ind w:left="1134" w:hanging="1134"/>
        <w:jc w:val="both"/>
        <w:rPr>
          <w:rFonts w:ascii="Tahoma" w:hAnsi="Tahoma" w:cs="Tahoma"/>
          <w:sz w:val="26"/>
          <w:szCs w:val="26"/>
          <w:lang w:val="en-US"/>
        </w:rPr>
      </w:pPr>
    </w:p>
    <w:sectPr w:rsidR="00777154" w:rsidRPr="00CF2D45" w:rsidSect="00AA094C">
      <w:headerReference w:type="default" r:id="rId9"/>
      <w:footerReference w:type="default" r:id="rId10"/>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E034B" w14:textId="77777777" w:rsidR="00E067E7" w:rsidRDefault="00E067E7" w:rsidP="00242A64">
      <w:r>
        <w:separator/>
      </w:r>
    </w:p>
  </w:endnote>
  <w:endnote w:type="continuationSeparator" w:id="0">
    <w:p w14:paraId="72D7EEAD" w14:textId="77777777" w:rsidR="00E067E7" w:rsidRDefault="00E067E7"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192252"/>
      <w:docPartObj>
        <w:docPartGallery w:val="Page Numbers (Bottom of Page)"/>
        <w:docPartUnique/>
      </w:docPartObj>
    </w:sdtPr>
    <w:sdtEndPr/>
    <w:sdtContent>
      <w:p w14:paraId="48DC6417" w14:textId="77777777" w:rsidR="004E1321" w:rsidRDefault="004E1321" w:rsidP="00E057AE">
        <w:pPr>
          <w:pStyle w:val="Piedepgina"/>
          <w:jc w:val="center"/>
        </w:pPr>
        <w:r>
          <w:fldChar w:fldCharType="begin"/>
        </w:r>
        <w:r>
          <w:instrText>PAGE   \* MERGEFORMAT</w:instrText>
        </w:r>
        <w:r>
          <w:fldChar w:fldCharType="separate"/>
        </w:r>
        <w:r w:rsidR="00622018">
          <w:rPr>
            <w:noProof/>
          </w:rPr>
          <w:t>14</w:t>
        </w:r>
        <w:r>
          <w:fldChar w:fldCharType="end"/>
        </w:r>
      </w:p>
    </w:sdtContent>
  </w:sdt>
  <w:p w14:paraId="49F8A9C9" w14:textId="77777777" w:rsidR="004E1321" w:rsidRPr="000E44EA" w:rsidRDefault="004E1321" w:rsidP="000E44EA">
    <w:pPr>
      <w:widowControl/>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63648" w14:textId="77777777" w:rsidR="00E067E7" w:rsidRDefault="00E067E7" w:rsidP="00242A64">
      <w:r>
        <w:separator/>
      </w:r>
    </w:p>
  </w:footnote>
  <w:footnote w:type="continuationSeparator" w:id="0">
    <w:p w14:paraId="57E04D41" w14:textId="77777777" w:rsidR="00E067E7" w:rsidRDefault="00E067E7" w:rsidP="00242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CEB4" w14:textId="77777777" w:rsidR="004E1321" w:rsidRDefault="004E1321">
    <w:pPr>
      <w:pStyle w:val="Encabezado"/>
    </w:pPr>
    <w:r>
      <w:rPr>
        <w:noProof/>
        <w:lang w:val="es-MX" w:eastAsia="es-MX"/>
      </w:rPr>
      <mc:AlternateContent>
        <mc:Choice Requires="wps">
          <w:drawing>
            <wp:anchor distT="0" distB="0" distL="114300" distR="114300" simplePos="0" relativeHeight="251663360" behindDoc="0" locked="0" layoutInCell="1" allowOverlap="1" wp14:anchorId="0C8D8689" wp14:editId="2C6EE4C0">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57D73930" w14:textId="77777777" w:rsidR="004E1321" w:rsidRDefault="004E1321" w:rsidP="00D06C77">
                          <w:pPr>
                            <w:pStyle w:val="NormalWeb"/>
                            <w:spacing w:before="0" w:beforeAutospacing="0" w:after="0" w:afterAutospacing="0"/>
                            <w:jc w:val="center"/>
                          </w:pPr>
                          <w:r>
                            <w:rPr>
                              <w:noProof/>
                              <w:lang w:val="es-MX"/>
                            </w:rPr>
                            <w:drawing>
                              <wp:inline distT="0" distB="0" distL="0" distR="0" wp14:anchorId="323BD7ED" wp14:editId="3CD75BB7">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76B9D82D" w14:textId="77777777" w:rsidR="004E1321" w:rsidRDefault="004E1321"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52A72C36" w14:textId="77777777" w:rsidR="004E1321" w:rsidRDefault="004E1321"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0C8D8689"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57D73930" w14:textId="77777777" w:rsidR="004E1321" w:rsidRDefault="004E1321" w:rsidP="00D06C77">
                    <w:pPr>
                      <w:pStyle w:val="NormalWeb"/>
                      <w:spacing w:before="0" w:beforeAutospacing="0" w:after="0" w:afterAutospacing="0"/>
                      <w:jc w:val="center"/>
                    </w:pPr>
                    <w:r>
                      <w:rPr>
                        <w:noProof/>
                        <w:lang w:val="es-MX"/>
                      </w:rPr>
                      <w:drawing>
                        <wp:inline distT="0" distB="0" distL="0" distR="0" wp14:anchorId="323BD7ED" wp14:editId="3CD75BB7">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76B9D82D" w14:textId="77777777" w:rsidR="004E1321" w:rsidRDefault="004E1321"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52A72C36" w14:textId="77777777" w:rsidR="004E1321" w:rsidRDefault="004E1321"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354A6F52" wp14:editId="039D60E7">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30A5458B" w14:textId="77777777" w:rsidR="004E1321" w:rsidRDefault="004E1321" w:rsidP="00E057AE">
                          <w:pPr>
                            <w:tabs>
                              <w:tab w:val="left" w:pos="6663"/>
                            </w:tabs>
                            <w:ind w:right="1492"/>
                            <w:jc w:val="center"/>
                            <w:rPr>
                              <w:sz w:val="24"/>
                            </w:rPr>
                          </w:pPr>
                        </w:p>
                        <w:p w14:paraId="4F69A243" w14:textId="77777777" w:rsidR="004E1321" w:rsidRDefault="004E1321" w:rsidP="00E057AE">
                          <w:pPr>
                            <w:tabs>
                              <w:tab w:val="left" w:pos="6663"/>
                            </w:tabs>
                            <w:ind w:right="1492"/>
                            <w:jc w:val="center"/>
                            <w:rPr>
                              <w:sz w:val="24"/>
                            </w:rPr>
                          </w:pPr>
                        </w:p>
                        <w:p w14:paraId="2282CA18" w14:textId="77777777" w:rsidR="004E1321" w:rsidRPr="00242A64" w:rsidRDefault="004E1321" w:rsidP="00E057AE">
                          <w:pPr>
                            <w:tabs>
                              <w:tab w:val="left" w:pos="6663"/>
                              <w:tab w:val="left" w:pos="6804"/>
                            </w:tabs>
                            <w:ind w:right="1492"/>
                            <w:jc w:val="center"/>
                            <w:rPr>
                              <w:sz w:val="24"/>
                            </w:rPr>
                          </w:pPr>
                          <w:r w:rsidRPr="00242A64">
                            <w:rPr>
                              <w:sz w:val="24"/>
                            </w:rPr>
                            <w:t>GOBIERNO DEL ESTADO DE YUCATÁN</w:t>
                          </w:r>
                        </w:p>
                        <w:p w14:paraId="0E8FC7D3" w14:textId="77777777" w:rsidR="004E1321" w:rsidRPr="00242A64" w:rsidRDefault="004E1321"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A6F52"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30A5458B" w14:textId="77777777" w:rsidR="004E1321" w:rsidRDefault="004E1321" w:rsidP="00E057AE">
                    <w:pPr>
                      <w:tabs>
                        <w:tab w:val="left" w:pos="6663"/>
                      </w:tabs>
                      <w:ind w:right="1492"/>
                      <w:jc w:val="center"/>
                      <w:rPr>
                        <w:sz w:val="24"/>
                      </w:rPr>
                    </w:pPr>
                  </w:p>
                  <w:p w14:paraId="4F69A243" w14:textId="77777777" w:rsidR="004E1321" w:rsidRDefault="004E1321" w:rsidP="00E057AE">
                    <w:pPr>
                      <w:tabs>
                        <w:tab w:val="left" w:pos="6663"/>
                      </w:tabs>
                      <w:ind w:right="1492"/>
                      <w:jc w:val="center"/>
                      <w:rPr>
                        <w:sz w:val="24"/>
                      </w:rPr>
                    </w:pPr>
                  </w:p>
                  <w:p w14:paraId="2282CA18" w14:textId="77777777" w:rsidR="004E1321" w:rsidRPr="00242A64" w:rsidRDefault="004E1321" w:rsidP="00E057AE">
                    <w:pPr>
                      <w:tabs>
                        <w:tab w:val="left" w:pos="6663"/>
                        <w:tab w:val="left" w:pos="6804"/>
                      </w:tabs>
                      <w:ind w:right="1492"/>
                      <w:jc w:val="center"/>
                      <w:rPr>
                        <w:sz w:val="24"/>
                      </w:rPr>
                    </w:pPr>
                    <w:r w:rsidRPr="00242A64">
                      <w:rPr>
                        <w:sz w:val="24"/>
                      </w:rPr>
                      <w:t>GOBIERNO DEL ESTADO DE YUCATÁN</w:t>
                    </w:r>
                  </w:p>
                  <w:p w14:paraId="0E8FC7D3" w14:textId="77777777" w:rsidR="004E1321" w:rsidRPr="00242A64" w:rsidRDefault="004E1321"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1013A16"/>
    <w:multiLevelType w:val="multilevel"/>
    <w:tmpl w:val="31504C16"/>
    <w:lvl w:ilvl="0">
      <w:start w:val="3"/>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2" w15:restartNumberingAfterBreak="0">
    <w:nsid w:val="0F265F99"/>
    <w:multiLevelType w:val="multilevel"/>
    <w:tmpl w:val="841CCAD6"/>
    <w:lvl w:ilvl="0">
      <w:start w:val="10"/>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3" w15:restartNumberingAfterBreak="0">
    <w:nsid w:val="10611C09"/>
    <w:multiLevelType w:val="multilevel"/>
    <w:tmpl w:val="5FE08688"/>
    <w:lvl w:ilvl="0">
      <w:start w:val="8"/>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4" w15:restartNumberingAfterBreak="0">
    <w:nsid w:val="12951477"/>
    <w:multiLevelType w:val="multilevel"/>
    <w:tmpl w:val="97064342"/>
    <w:lvl w:ilvl="0">
      <w:start w:val="5"/>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5" w15:restartNumberingAfterBreak="0">
    <w:nsid w:val="13026D49"/>
    <w:multiLevelType w:val="hybridMultilevel"/>
    <w:tmpl w:val="62DC0A56"/>
    <w:lvl w:ilvl="0" w:tplc="3D2E8492">
      <w:start w:val="1"/>
      <w:numFmt w:val="upp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18BF16E0"/>
    <w:multiLevelType w:val="multilevel"/>
    <w:tmpl w:val="6F22E95A"/>
    <w:lvl w:ilvl="0">
      <w:start w:val="9"/>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7" w15:restartNumberingAfterBreak="0">
    <w:nsid w:val="19451EE0"/>
    <w:multiLevelType w:val="multilevel"/>
    <w:tmpl w:val="7A6AA8B6"/>
    <w:lvl w:ilvl="0">
      <w:start w:val="5"/>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8" w15:restartNumberingAfterBreak="0">
    <w:nsid w:val="205C2D74"/>
    <w:multiLevelType w:val="multilevel"/>
    <w:tmpl w:val="CF266104"/>
    <w:lvl w:ilvl="0">
      <w:start w:val="6"/>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9" w15:restartNumberingAfterBreak="0">
    <w:nsid w:val="220D08F4"/>
    <w:multiLevelType w:val="multilevel"/>
    <w:tmpl w:val="6A325D0E"/>
    <w:lvl w:ilvl="0">
      <w:start w:val="1"/>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0" w15:restartNumberingAfterBreak="0">
    <w:nsid w:val="234B3242"/>
    <w:multiLevelType w:val="multilevel"/>
    <w:tmpl w:val="96B06380"/>
    <w:lvl w:ilvl="0">
      <w:start w:val="7"/>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1" w15:restartNumberingAfterBreak="0">
    <w:nsid w:val="25277DDD"/>
    <w:multiLevelType w:val="multilevel"/>
    <w:tmpl w:val="BD6C6D40"/>
    <w:lvl w:ilvl="0">
      <w:start w:val="12"/>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2" w15:restartNumberingAfterBreak="0">
    <w:nsid w:val="286D14B9"/>
    <w:multiLevelType w:val="multilevel"/>
    <w:tmpl w:val="7DDA7BC2"/>
    <w:lvl w:ilvl="0">
      <w:start w:val="6"/>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3" w15:restartNumberingAfterBreak="0">
    <w:nsid w:val="2D735052"/>
    <w:multiLevelType w:val="multilevel"/>
    <w:tmpl w:val="5CD4CC42"/>
    <w:lvl w:ilvl="0">
      <w:start w:val="1"/>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14" w15:restartNumberingAfterBreak="0">
    <w:nsid w:val="3BD06605"/>
    <w:multiLevelType w:val="multilevel"/>
    <w:tmpl w:val="40E020B2"/>
    <w:lvl w:ilvl="0">
      <w:start w:val="11"/>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5" w15:restartNumberingAfterBreak="0">
    <w:nsid w:val="3CEA0AB6"/>
    <w:multiLevelType w:val="multilevel"/>
    <w:tmpl w:val="219E0696"/>
    <w:lvl w:ilvl="0">
      <w:start w:val="2"/>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0"/>
      </w:pPr>
      <w:rPr>
        <w:smallCaps w:val="0"/>
        <w:strike w:val="0"/>
        <w:shd w:val="clear" w:color="auto" w:fill="auto"/>
        <w:vertAlign w:val="baseline"/>
      </w:rPr>
    </w:lvl>
  </w:abstractNum>
  <w:abstractNum w:abstractNumId="16" w15:restartNumberingAfterBreak="0">
    <w:nsid w:val="3EDA7C1A"/>
    <w:multiLevelType w:val="multilevel"/>
    <w:tmpl w:val="6F5462E6"/>
    <w:lvl w:ilvl="0">
      <w:start w:val="4"/>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0"/>
      </w:pPr>
      <w:rPr>
        <w:smallCaps w:val="0"/>
        <w:strike w:val="0"/>
        <w:shd w:val="clear" w:color="auto" w:fill="auto"/>
        <w:vertAlign w:val="baseline"/>
      </w:rPr>
    </w:lvl>
  </w:abstractNum>
  <w:abstractNum w:abstractNumId="17" w15:restartNumberingAfterBreak="0">
    <w:nsid w:val="454A5D86"/>
    <w:multiLevelType w:val="hybridMultilevel"/>
    <w:tmpl w:val="AD0E5CAE"/>
    <w:lvl w:ilvl="0" w:tplc="120EFAD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DE6BA3"/>
    <w:multiLevelType w:val="multilevel"/>
    <w:tmpl w:val="4928DC3E"/>
    <w:lvl w:ilvl="0">
      <w:start w:val="4"/>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9" w15:restartNumberingAfterBreak="0">
    <w:nsid w:val="48E65451"/>
    <w:multiLevelType w:val="multilevel"/>
    <w:tmpl w:val="BCB02D70"/>
    <w:lvl w:ilvl="0">
      <w:start w:val="8"/>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20" w15:restartNumberingAfterBreak="0">
    <w:nsid w:val="4A490FC5"/>
    <w:multiLevelType w:val="hybridMultilevel"/>
    <w:tmpl w:val="E11A5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F15151"/>
    <w:multiLevelType w:val="multilevel"/>
    <w:tmpl w:val="95E862BE"/>
    <w:lvl w:ilvl="0">
      <w:start w:val="2"/>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22" w15:restartNumberingAfterBreak="0">
    <w:nsid w:val="4D0B526F"/>
    <w:multiLevelType w:val="multilevel"/>
    <w:tmpl w:val="8CA65D30"/>
    <w:lvl w:ilvl="0">
      <w:start w:val="3"/>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23" w15:restartNumberingAfterBreak="0">
    <w:nsid w:val="4F0833D3"/>
    <w:multiLevelType w:val="multilevel"/>
    <w:tmpl w:val="CDD63C28"/>
    <w:lvl w:ilvl="0">
      <w:start w:val="1"/>
      <w:numFmt w:val="upperRoman"/>
      <w:lvlText w:val="%1."/>
      <w:lvlJc w:val="left"/>
      <w:pPr>
        <w:ind w:left="1080" w:hanging="1080"/>
      </w:pPr>
      <w:rPr>
        <w:smallCaps w:val="0"/>
        <w:strike w:val="0"/>
        <w:shd w:val="clear" w:color="auto" w:fill="auto"/>
        <w:vertAlign w:val="baseline"/>
      </w:rPr>
    </w:lvl>
    <w:lvl w:ilvl="1">
      <w:start w:val="1"/>
      <w:numFmt w:val="lowerLetter"/>
      <w:lvlText w:val="%2."/>
      <w:lvlJc w:val="left"/>
      <w:pPr>
        <w:ind w:left="720" w:hanging="720"/>
      </w:pPr>
      <w:rPr>
        <w:smallCaps w:val="0"/>
        <w:strike w:val="0"/>
        <w:shd w:val="clear" w:color="auto" w:fill="auto"/>
        <w:vertAlign w:val="baseline"/>
      </w:rPr>
    </w:lvl>
    <w:lvl w:ilvl="2">
      <w:start w:val="1"/>
      <w:numFmt w:val="lowerRoman"/>
      <w:lvlText w:val="%3."/>
      <w:lvlJc w:val="left"/>
      <w:pPr>
        <w:ind w:left="1080" w:hanging="651"/>
      </w:pPr>
      <w:rPr>
        <w:smallCaps w:val="0"/>
        <w:strike w:val="0"/>
        <w:shd w:val="clear" w:color="auto" w:fill="auto"/>
        <w:vertAlign w:val="baseline"/>
      </w:rPr>
    </w:lvl>
    <w:lvl w:ilvl="3">
      <w:start w:val="1"/>
      <w:numFmt w:val="decimal"/>
      <w:lvlText w:val="%4."/>
      <w:lvlJc w:val="left"/>
      <w:pPr>
        <w:ind w:left="1800" w:hanging="720"/>
      </w:pPr>
      <w:rPr>
        <w:smallCaps w:val="0"/>
        <w:strike w:val="0"/>
        <w:shd w:val="clear" w:color="auto" w:fill="auto"/>
        <w:vertAlign w:val="baseline"/>
      </w:rPr>
    </w:lvl>
    <w:lvl w:ilvl="4">
      <w:start w:val="1"/>
      <w:numFmt w:val="lowerLetter"/>
      <w:lvlText w:val="%5."/>
      <w:lvlJc w:val="left"/>
      <w:pPr>
        <w:ind w:left="2520" w:hanging="720"/>
      </w:pPr>
      <w:rPr>
        <w:smallCaps w:val="0"/>
        <w:strike w:val="0"/>
        <w:shd w:val="clear" w:color="auto" w:fill="auto"/>
        <w:vertAlign w:val="baseline"/>
      </w:rPr>
    </w:lvl>
    <w:lvl w:ilvl="5">
      <w:start w:val="1"/>
      <w:numFmt w:val="lowerRoman"/>
      <w:lvlText w:val="%6."/>
      <w:lvlJc w:val="left"/>
      <w:pPr>
        <w:ind w:left="3240" w:hanging="651"/>
      </w:pPr>
      <w:rPr>
        <w:smallCaps w:val="0"/>
        <w:strike w:val="0"/>
        <w:shd w:val="clear" w:color="auto" w:fill="auto"/>
        <w:vertAlign w:val="baseline"/>
      </w:rPr>
    </w:lvl>
    <w:lvl w:ilvl="6">
      <w:start w:val="1"/>
      <w:numFmt w:val="decimal"/>
      <w:lvlText w:val="%7."/>
      <w:lvlJc w:val="left"/>
      <w:pPr>
        <w:ind w:left="3960" w:hanging="720"/>
      </w:pPr>
      <w:rPr>
        <w:smallCaps w:val="0"/>
        <w:strike w:val="0"/>
        <w:shd w:val="clear" w:color="auto" w:fill="auto"/>
        <w:vertAlign w:val="baseline"/>
      </w:rPr>
    </w:lvl>
    <w:lvl w:ilvl="7">
      <w:start w:val="1"/>
      <w:numFmt w:val="lowerLetter"/>
      <w:lvlText w:val="%8."/>
      <w:lvlJc w:val="left"/>
      <w:pPr>
        <w:ind w:left="4680" w:hanging="720"/>
      </w:pPr>
      <w:rPr>
        <w:smallCaps w:val="0"/>
        <w:strike w:val="0"/>
        <w:shd w:val="clear" w:color="auto" w:fill="auto"/>
        <w:vertAlign w:val="baseline"/>
      </w:rPr>
    </w:lvl>
    <w:lvl w:ilvl="8">
      <w:start w:val="1"/>
      <w:numFmt w:val="lowerRoman"/>
      <w:lvlText w:val="%9."/>
      <w:lvlJc w:val="left"/>
      <w:pPr>
        <w:ind w:left="5400" w:hanging="651"/>
      </w:pPr>
      <w:rPr>
        <w:smallCaps w:val="0"/>
        <w:strike w:val="0"/>
        <w:shd w:val="clear" w:color="auto" w:fill="auto"/>
        <w:vertAlign w:val="baseline"/>
      </w:rPr>
    </w:lvl>
  </w:abstractNum>
  <w:abstractNum w:abstractNumId="24" w15:restartNumberingAfterBreak="0">
    <w:nsid w:val="51270260"/>
    <w:multiLevelType w:val="multilevel"/>
    <w:tmpl w:val="8B5009C6"/>
    <w:lvl w:ilvl="0">
      <w:start w:val="5"/>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0"/>
      </w:pPr>
      <w:rPr>
        <w:smallCaps w:val="0"/>
        <w:strike w:val="0"/>
        <w:shd w:val="clear" w:color="auto" w:fill="auto"/>
        <w:vertAlign w:val="baseline"/>
      </w:rPr>
    </w:lvl>
  </w:abstractNum>
  <w:abstractNum w:abstractNumId="25" w15:restartNumberingAfterBreak="0">
    <w:nsid w:val="56E567E2"/>
    <w:multiLevelType w:val="multilevel"/>
    <w:tmpl w:val="3C841A08"/>
    <w:lvl w:ilvl="0">
      <w:start w:val="13"/>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26" w15:restartNumberingAfterBreak="0">
    <w:nsid w:val="634A64B4"/>
    <w:multiLevelType w:val="multilevel"/>
    <w:tmpl w:val="0FC0B188"/>
    <w:lvl w:ilvl="0">
      <w:start w:val="4"/>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27" w15:restartNumberingAfterBreak="0">
    <w:nsid w:val="6A8E188A"/>
    <w:multiLevelType w:val="multilevel"/>
    <w:tmpl w:val="3766D014"/>
    <w:lvl w:ilvl="0">
      <w:start w:val="2"/>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28" w15:restartNumberingAfterBreak="0">
    <w:nsid w:val="6F724A49"/>
    <w:multiLevelType w:val="multilevel"/>
    <w:tmpl w:val="4B0698BE"/>
    <w:lvl w:ilvl="0">
      <w:start w:val="3"/>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0"/>
      </w:pPr>
      <w:rPr>
        <w:smallCaps w:val="0"/>
        <w:strike w:val="0"/>
        <w:shd w:val="clear" w:color="auto" w:fill="auto"/>
        <w:vertAlign w:val="baseline"/>
      </w:rPr>
    </w:lvl>
  </w:abstractNum>
  <w:abstractNum w:abstractNumId="29" w15:restartNumberingAfterBreak="0">
    <w:nsid w:val="73F14726"/>
    <w:multiLevelType w:val="multilevel"/>
    <w:tmpl w:val="A6349188"/>
    <w:lvl w:ilvl="0">
      <w:start w:val="7"/>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30" w15:restartNumberingAfterBreak="0">
    <w:nsid w:val="78BE5AB2"/>
    <w:multiLevelType w:val="multilevel"/>
    <w:tmpl w:val="5456E49C"/>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512" w:hanging="432"/>
      </w:pPr>
      <w:rPr>
        <w:smallCaps w:val="0"/>
        <w:strike w:val="0"/>
        <w:shd w:val="clear" w:color="auto" w:fill="auto"/>
        <w:vertAlign w:val="baseline"/>
      </w:rPr>
    </w:lvl>
    <w:lvl w:ilvl="2">
      <w:start w:val="1"/>
      <w:numFmt w:val="lowerRoman"/>
      <w:lvlText w:val="%3."/>
      <w:lvlJc w:val="left"/>
      <w:pPr>
        <w:ind w:left="2216" w:hanging="336"/>
      </w:pPr>
      <w:rPr>
        <w:smallCaps w:val="0"/>
        <w:strike w:val="0"/>
        <w:shd w:val="clear" w:color="auto" w:fill="auto"/>
        <w:vertAlign w:val="baseline"/>
      </w:rPr>
    </w:lvl>
    <w:lvl w:ilvl="3">
      <w:start w:val="1"/>
      <w:numFmt w:val="decimal"/>
      <w:lvlText w:val="%4."/>
      <w:lvlJc w:val="left"/>
      <w:pPr>
        <w:ind w:left="2952" w:hanging="432"/>
      </w:pPr>
      <w:rPr>
        <w:smallCaps w:val="0"/>
        <w:strike w:val="0"/>
        <w:shd w:val="clear" w:color="auto" w:fill="auto"/>
        <w:vertAlign w:val="baseline"/>
      </w:rPr>
    </w:lvl>
    <w:lvl w:ilvl="4">
      <w:start w:val="1"/>
      <w:numFmt w:val="lowerLetter"/>
      <w:lvlText w:val="%5."/>
      <w:lvlJc w:val="left"/>
      <w:pPr>
        <w:ind w:left="3672" w:hanging="432"/>
      </w:pPr>
      <w:rPr>
        <w:smallCaps w:val="0"/>
        <w:strike w:val="0"/>
        <w:shd w:val="clear" w:color="auto" w:fill="auto"/>
        <w:vertAlign w:val="baseline"/>
      </w:rPr>
    </w:lvl>
    <w:lvl w:ilvl="5">
      <w:start w:val="1"/>
      <w:numFmt w:val="lowerRoman"/>
      <w:lvlText w:val="%6."/>
      <w:lvlJc w:val="left"/>
      <w:pPr>
        <w:ind w:left="4376" w:hanging="336"/>
      </w:pPr>
      <w:rPr>
        <w:smallCaps w:val="0"/>
        <w:strike w:val="0"/>
        <w:shd w:val="clear" w:color="auto" w:fill="auto"/>
        <w:vertAlign w:val="baseline"/>
      </w:rPr>
    </w:lvl>
    <w:lvl w:ilvl="6">
      <w:start w:val="1"/>
      <w:numFmt w:val="decimal"/>
      <w:lvlText w:val="%7."/>
      <w:lvlJc w:val="left"/>
      <w:pPr>
        <w:ind w:left="5112" w:hanging="432"/>
      </w:pPr>
      <w:rPr>
        <w:smallCaps w:val="0"/>
        <w:strike w:val="0"/>
        <w:shd w:val="clear" w:color="auto" w:fill="auto"/>
        <w:vertAlign w:val="baseline"/>
      </w:rPr>
    </w:lvl>
    <w:lvl w:ilvl="7">
      <w:start w:val="1"/>
      <w:numFmt w:val="lowerLetter"/>
      <w:lvlText w:val="%8."/>
      <w:lvlJc w:val="left"/>
      <w:pPr>
        <w:ind w:left="5832" w:hanging="432"/>
      </w:pPr>
      <w:rPr>
        <w:smallCaps w:val="0"/>
        <w:strike w:val="0"/>
        <w:shd w:val="clear" w:color="auto" w:fill="auto"/>
        <w:vertAlign w:val="baseline"/>
      </w:rPr>
    </w:lvl>
    <w:lvl w:ilvl="8">
      <w:start w:val="1"/>
      <w:numFmt w:val="lowerRoman"/>
      <w:lvlText w:val="%9."/>
      <w:lvlJc w:val="left"/>
      <w:pPr>
        <w:ind w:left="6536" w:hanging="336"/>
      </w:pPr>
      <w:rPr>
        <w:smallCaps w:val="0"/>
        <w:strike w:val="0"/>
        <w:shd w:val="clear" w:color="auto" w:fill="auto"/>
        <w:vertAlign w:val="baseline"/>
      </w:rPr>
    </w:lvl>
  </w:abstractNum>
  <w:num w:numId="1" w16cid:durableId="1367830508">
    <w:abstractNumId w:val="20"/>
  </w:num>
  <w:num w:numId="2" w16cid:durableId="1264679841">
    <w:abstractNumId w:val="5"/>
  </w:num>
  <w:num w:numId="3" w16cid:durableId="983392664">
    <w:abstractNumId w:val="17"/>
  </w:num>
  <w:num w:numId="4" w16cid:durableId="1236211104">
    <w:abstractNumId w:val="0"/>
  </w:num>
  <w:num w:numId="5" w16cid:durableId="1040323727">
    <w:abstractNumId w:val="8"/>
  </w:num>
  <w:num w:numId="6" w16cid:durableId="1631546184">
    <w:abstractNumId w:val="6"/>
  </w:num>
  <w:num w:numId="7" w16cid:durableId="1457601318">
    <w:abstractNumId w:val="29"/>
  </w:num>
  <w:num w:numId="8" w16cid:durableId="1692026951">
    <w:abstractNumId w:val="15"/>
  </w:num>
  <w:num w:numId="9" w16cid:durableId="524561978">
    <w:abstractNumId w:val="2"/>
  </w:num>
  <w:num w:numId="10" w16cid:durableId="627970998">
    <w:abstractNumId w:val="30"/>
  </w:num>
  <w:num w:numId="11" w16cid:durableId="1574201506">
    <w:abstractNumId w:val="28"/>
  </w:num>
  <w:num w:numId="12" w16cid:durableId="1738353994">
    <w:abstractNumId w:val="3"/>
  </w:num>
  <w:num w:numId="13" w16cid:durableId="916986974">
    <w:abstractNumId w:val="16"/>
  </w:num>
  <w:num w:numId="14" w16cid:durableId="127205596">
    <w:abstractNumId w:val="14"/>
  </w:num>
  <w:num w:numId="15" w16cid:durableId="326786573">
    <w:abstractNumId w:val="24"/>
  </w:num>
  <w:num w:numId="16" w16cid:durableId="1266697441">
    <w:abstractNumId w:val="7"/>
  </w:num>
  <w:num w:numId="17" w16cid:durableId="539560235">
    <w:abstractNumId w:val="26"/>
  </w:num>
  <w:num w:numId="18" w16cid:durableId="1639604559">
    <w:abstractNumId w:val="10"/>
  </w:num>
  <w:num w:numId="19" w16cid:durableId="1843856582">
    <w:abstractNumId w:val="19"/>
  </w:num>
  <w:num w:numId="20" w16cid:durableId="1414742319">
    <w:abstractNumId w:val="23"/>
  </w:num>
  <w:num w:numId="21" w16cid:durableId="1838226805">
    <w:abstractNumId w:val="13"/>
  </w:num>
  <w:num w:numId="22" w16cid:durableId="954218564">
    <w:abstractNumId w:val="18"/>
  </w:num>
  <w:num w:numId="23" w16cid:durableId="1237745538">
    <w:abstractNumId w:val="27"/>
  </w:num>
  <w:num w:numId="24" w16cid:durableId="1882550905">
    <w:abstractNumId w:val="4"/>
  </w:num>
  <w:num w:numId="25" w16cid:durableId="1445886888">
    <w:abstractNumId w:val="22"/>
  </w:num>
  <w:num w:numId="26" w16cid:durableId="950163290">
    <w:abstractNumId w:val="12"/>
  </w:num>
  <w:num w:numId="27" w16cid:durableId="1807628021">
    <w:abstractNumId w:val="9"/>
  </w:num>
  <w:num w:numId="28" w16cid:durableId="495731739">
    <w:abstractNumId w:val="11"/>
  </w:num>
  <w:num w:numId="29" w16cid:durableId="179973178">
    <w:abstractNumId w:val="21"/>
  </w:num>
  <w:num w:numId="30" w16cid:durableId="1573001613">
    <w:abstractNumId w:val="25"/>
  </w:num>
  <w:num w:numId="31" w16cid:durableId="1684697667">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419"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A64"/>
    <w:rsid w:val="0000030B"/>
    <w:rsid w:val="00001927"/>
    <w:rsid w:val="00001FA1"/>
    <w:rsid w:val="00002421"/>
    <w:rsid w:val="0000242F"/>
    <w:rsid w:val="0000392B"/>
    <w:rsid w:val="00003FCA"/>
    <w:rsid w:val="000051FE"/>
    <w:rsid w:val="00006DB6"/>
    <w:rsid w:val="00010B2D"/>
    <w:rsid w:val="00011494"/>
    <w:rsid w:val="000115C2"/>
    <w:rsid w:val="00012324"/>
    <w:rsid w:val="000135D0"/>
    <w:rsid w:val="00014B89"/>
    <w:rsid w:val="00015F4C"/>
    <w:rsid w:val="00017423"/>
    <w:rsid w:val="00020413"/>
    <w:rsid w:val="00020B07"/>
    <w:rsid w:val="0002141C"/>
    <w:rsid w:val="00021AF5"/>
    <w:rsid w:val="0002298B"/>
    <w:rsid w:val="00023901"/>
    <w:rsid w:val="0002763D"/>
    <w:rsid w:val="00034D1D"/>
    <w:rsid w:val="00036C0A"/>
    <w:rsid w:val="0003733D"/>
    <w:rsid w:val="00037D27"/>
    <w:rsid w:val="00037FC8"/>
    <w:rsid w:val="00040942"/>
    <w:rsid w:val="00042006"/>
    <w:rsid w:val="00042083"/>
    <w:rsid w:val="000422C1"/>
    <w:rsid w:val="00042AB0"/>
    <w:rsid w:val="0004359A"/>
    <w:rsid w:val="000449D0"/>
    <w:rsid w:val="00044A93"/>
    <w:rsid w:val="00044CBE"/>
    <w:rsid w:val="00046AF8"/>
    <w:rsid w:val="0004771F"/>
    <w:rsid w:val="0005043F"/>
    <w:rsid w:val="000521DE"/>
    <w:rsid w:val="00055C96"/>
    <w:rsid w:val="00055E63"/>
    <w:rsid w:val="000605B4"/>
    <w:rsid w:val="00060F87"/>
    <w:rsid w:val="00061746"/>
    <w:rsid w:val="00061FAE"/>
    <w:rsid w:val="00065365"/>
    <w:rsid w:val="0006576D"/>
    <w:rsid w:val="00067506"/>
    <w:rsid w:val="0007018E"/>
    <w:rsid w:val="00071B48"/>
    <w:rsid w:val="0007233E"/>
    <w:rsid w:val="00072367"/>
    <w:rsid w:val="0007272E"/>
    <w:rsid w:val="0007365D"/>
    <w:rsid w:val="0007389D"/>
    <w:rsid w:val="00074298"/>
    <w:rsid w:val="00074344"/>
    <w:rsid w:val="000764A4"/>
    <w:rsid w:val="00080BD2"/>
    <w:rsid w:val="00081DDB"/>
    <w:rsid w:val="00082404"/>
    <w:rsid w:val="00082E2B"/>
    <w:rsid w:val="000834CC"/>
    <w:rsid w:val="00083A10"/>
    <w:rsid w:val="00083B5F"/>
    <w:rsid w:val="00084022"/>
    <w:rsid w:val="0008417E"/>
    <w:rsid w:val="000851EA"/>
    <w:rsid w:val="0008751C"/>
    <w:rsid w:val="0008792E"/>
    <w:rsid w:val="00090BEA"/>
    <w:rsid w:val="00090D6F"/>
    <w:rsid w:val="000917BB"/>
    <w:rsid w:val="00092840"/>
    <w:rsid w:val="000951F8"/>
    <w:rsid w:val="00095299"/>
    <w:rsid w:val="0009575F"/>
    <w:rsid w:val="000957BF"/>
    <w:rsid w:val="000A194F"/>
    <w:rsid w:val="000A1BD1"/>
    <w:rsid w:val="000A1F2C"/>
    <w:rsid w:val="000A27A7"/>
    <w:rsid w:val="000A2D3F"/>
    <w:rsid w:val="000A2DF1"/>
    <w:rsid w:val="000A488A"/>
    <w:rsid w:val="000A50A0"/>
    <w:rsid w:val="000A58A4"/>
    <w:rsid w:val="000A6EEE"/>
    <w:rsid w:val="000B076E"/>
    <w:rsid w:val="000B1323"/>
    <w:rsid w:val="000B1807"/>
    <w:rsid w:val="000B3274"/>
    <w:rsid w:val="000B343E"/>
    <w:rsid w:val="000B39F8"/>
    <w:rsid w:val="000B44F9"/>
    <w:rsid w:val="000B5778"/>
    <w:rsid w:val="000B59C0"/>
    <w:rsid w:val="000B60EB"/>
    <w:rsid w:val="000B706B"/>
    <w:rsid w:val="000B723C"/>
    <w:rsid w:val="000B756E"/>
    <w:rsid w:val="000B78DF"/>
    <w:rsid w:val="000B7F4A"/>
    <w:rsid w:val="000C026B"/>
    <w:rsid w:val="000C0C41"/>
    <w:rsid w:val="000C1964"/>
    <w:rsid w:val="000C1F70"/>
    <w:rsid w:val="000C237B"/>
    <w:rsid w:val="000C26EE"/>
    <w:rsid w:val="000C3E68"/>
    <w:rsid w:val="000C57CD"/>
    <w:rsid w:val="000C7701"/>
    <w:rsid w:val="000D093B"/>
    <w:rsid w:val="000D17DB"/>
    <w:rsid w:val="000D1957"/>
    <w:rsid w:val="000D29F4"/>
    <w:rsid w:val="000D304C"/>
    <w:rsid w:val="000D324E"/>
    <w:rsid w:val="000D449F"/>
    <w:rsid w:val="000D4A50"/>
    <w:rsid w:val="000D4FBA"/>
    <w:rsid w:val="000D588D"/>
    <w:rsid w:val="000D5E5B"/>
    <w:rsid w:val="000D6832"/>
    <w:rsid w:val="000E0655"/>
    <w:rsid w:val="000E0B6F"/>
    <w:rsid w:val="000E14BA"/>
    <w:rsid w:val="000E1822"/>
    <w:rsid w:val="000E2D94"/>
    <w:rsid w:val="000E3A4B"/>
    <w:rsid w:val="000E4480"/>
    <w:rsid w:val="000E44EA"/>
    <w:rsid w:val="000E4A38"/>
    <w:rsid w:val="000E4B04"/>
    <w:rsid w:val="000E582E"/>
    <w:rsid w:val="000E63B1"/>
    <w:rsid w:val="000E7348"/>
    <w:rsid w:val="000E79B6"/>
    <w:rsid w:val="000F1AD5"/>
    <w:rsid w:val="000F2036"/>
    <w:rsid w:val="000F344F"/>
    <w:rsid w:val="000F489B"/>
    <w:rsid w:val="000F4D3B"/>
    <w:rsid w:val="000F53C2"/>
    <w:rsid w:val="000F7F99"/>
    <w:rsid w:val="00104119"/>
    <w:rsid w:val="00107641"/>
    <w:rsid w:val="001116B7"/>
    <w:rsid w:val="00111D12"/>
    <w:rsid w:val="0011238D"/>
    <w:rsid w:val="00116764"/>
    <w:rsid w:val="00116D7B"/>
    <w:rsid w:val="00116ED9"/>
    <w:rsid w:val="001173C2"/>
    <w:rsid w:val="001174C4"/>
    <w:rsid w:val="00121E37"/>
    <w:rsid w:val="00122052"/>
    <w:rsid w:val="00124280"/>
    <w:rsid w:val="0012459C"/>
    <w:rsid w:val="001252A4"/>
    <w:rsid w:val="00126B91"/>
    <w:rsid w:val="00131E7B"/>
    <w:rsid w:val="00135013"/>
    <w:rsid w:val="00136D80"/>
    <w:rsid w:val="00137889"/>
    <w:rsid w:val="00140983"/>
    <w:rsid w:val="0014108D"/>
    <w:rsid w:val="00145A2A"/>
    <w:rsid w:val="00145A74"/>
    <w:rsid w:val="00147747"/>
    <w:rsid w:val="00147CBD"/>
    <w:rsid w:val="001505E6"/>
    <w:rsid w:val="001524B4"/>
    <w:rsid w:val="001525AB"/>
    <w:rsid w:val="0015289C"/>
    <w:rsid w:val="00152A16"/>
    <w:rsid w:val="001537A1"/>
    <w:rsid w:val="0015404D"/>
    <w:rsid w:val="00155A09"/>
    <w:rsid w:val="00155B90"/>
    <w:rsid w:val="00156FD6"/>
    <w:rsid w:val="00161C8F"/>
    <w:rsid w:val="00161F16"/>
    <w:rsid w:val="001622E1"/>
    <w:rsid w:val="001634D4"/>
    <w:rsid w:val="0016433B"/>
    <w:rsid w:val="00164D77"/>
    <w:rsid w:val="0016716A"/>
    <w:rsid w:val="00170CA2"/>
    <w:rsid w:val="001710BD"/>
    <w:rsid w:val="0017286D"/>
    <w:rsid w:val="00172B23"/>
    <w:rsid w:val="00174777"/>
    <w:rsid w:val="0017477B"/>
    <w:rsid w:val="00176665"/>
    <w:rsid w:val="00176AD2"/>
    <w:rsid w:val="00180A8A"/>
    <w:rsid w:val="00180E2A"/>
    <w:rsid w:val="001839E9"/>
    <w:rsid w:val="00183F66"/>
    <w:rsid w:val="0018453B"/>
    <w:rsid w:val="00186BBE"/>
    <w:rsid w:val="0018702B"/>
    <w:rsid w:val="00187EB1"/>
    <w:rsid w:val="00190C83"/>
    <w:rsid w:val="00192012"/>
    <w:rsid w:val="00193C59"/>
    <w:rsid w:val="00193EEA"/>
    <w:rsid w:val="00194223"/>
    <w:rsid w:val="00195004"/>
    <w:rsid w:val="00195365"/>
    <w:rsid w:val="0019783B"/>
    <w:rsid w:val="00197AF5"/>
    <w:rsid w:val="001A1B9D"/>
    <w:rsid w:val="001A2B97"/>
    <w:rsid w:val="001A6091"/>
    <w:rsid w:val="001A6EDC"/>
    <w:rsid w:val="001B183E"/>
    <w:rsid w:val="001B266D"/>
    <w:rsid w:val="001B2AEF"/>
    <w:rsid w:val="001B320F"/>
    <w:rsid w:val="001B5576"/>
    <w:rsid w:val="001B5E2A"/>
    <w:rsid w:val="001B6438"/>
    <w:rsid w:val="001B7075"/>
    <w:rsid w:val="001B74B8"/>
    <w:rsid w:val="001C0B46"/>
    <w:rsid w:val="001C2B7F"/>
    <w:rsid w:val="001C4723"/>
    <w:rsid w:val="001C57A3"/>
    <w:rsid w:val="001C64E3"/>
    <w:rsid w:val="001C7F26"/>
    <w:rsid w:val="001D2255"/>
    <w:rsid w:val="001D2DEE"/>
    <w:rsid w:val="001D4BE8"/>
    <w:rsid w:val="001D6D40"/>
    <w:rsid w:val="001E43B5"/>
    <w:rsid w:val="001E48FA"/>
    <w:rsid w:val="001E52BD"/>
    <w:rsid w:val="001E7288"/>
    <w:rsid w:val="001F090A"/>
    <w:rsid w:val="001F0E9D"/>
    <w:rsid w:val="001F1866"/>
    <w:rsid w:val="001F1EBC"/>
    <w:rsid w:val="001F5630"/>
    <w:rsid w:val="001F5EDC"/>
    <w:rsid w:val="001F6814"/>
    <w:rsid w:val="001F6CBB"/>
    <w:rsid w:val="001F7055"/>
    <w:rsid w:val="001F74E0"/>
    <w:rsid w:val="00200557"/>
    <w:rsid w:val="00201BFF"/>
    <w:rsid w:val="00202AA0"/>
    <w:rsid w:val="00203D89"/>
    <w:rsid w:val="00204266"/>
    <w:rsid w:val="002045C1"/>
    <w:rsid w:val="00205002"/>
    <w:rsid w:val="00205FC3"/>
    <w:rsid w:val="00206091"/>
    <w:rsid w:val="0021112C"/>
    <w:rsid w:val="0021206D"/>
    <w:rsid w:val="00215B83"/>
    <w:rsid w:val="00221BB0"/>
    <w:rsid w:val="00221C25"/>
    <w:rsid w:val="00222A02"/>
    <w:rsid w:val="00223BE0"/>
    <w:rsid w:val="00225D41"/>
    <w:rsid w:val="00226982"/>
    <w:rsid w:val="00226E30"/>
    <w:rsid w:val="00227BF4"/>
    <w:rsid w:val="00231915"/>
    <w:rsid w:val="00231F69"/>
    <w:rsid w:val="0023271F"/>
    <w:rsid w:val="00233705"/>
    <w:rsid w:val="00233C50"/>
    <w:rsid w:val="0023543C"/>
    <w:rsid w:val="0023739F"/>
    <w:rsid w:val="00237615"/>
    <w:rsid w:val="002402C3"/>
    <w:rsid w:val="00240322"/>
    <w:rsid w:val="0024115B"/>
    <w:rsid w:val="00242A64"/>
    <w:rsid w:val="0024330B"/>
    <w:rsid w:val="0024534D"/>
    <w:rsid w:val="00245FCF"/>
    <w:rsid w:val="00246CA3"/>
    <w:rsid w:val="002470D8"/>
    <w:rsid w:val="002500E0"/>
    <w:rsid w:val="0025092A"/>
    <w:rsid w:val="00252410"/>
    <w:rsid w:val="00257836"/>
    <w:rsid w:val="00257C45"/>
    <w:rsid w:val="002609C7"/>
    <w:rsid w:val="00261A9C"/>
    <w:rsid w:val="00261ACD"/>
    <w:rsid w:val="002631D2"/>
    <w:rsid w:val="00263CE9"/>
    <w:rsid w:val="002656A6"/>
    <w:rsid w:val="00266538"/>
    <w:rsid w:val="0026708E"/>
    <w:rsid w:val="0027012C"/>
    <w:rsid w:val="00271C50"/>
    <w:rsid w:val="002722BC"/>
    <w:rsid w:val="002723A8"/>
    <w:rsid w:val="0027295E"/>
    <w:rsid w:val="00272D0A"/>
    <w:rsid w:val="0027327B"/>
    <w:rsid w:val="002753AA"/>
    <w:rsid w:val="00277A18"/>
    <w:rsid w:val="002814C6"/>
    <w:rsid w:val="0028314A"/>
    <w:rsid w:val="00283C48"/>
    <w:rsid w:val="00283F97"/>
    <w:rsid w:val="00286E73"/>
    <w:rsid w:val="00287A6F"/>
    <w:rsid w:val="00291766"/>
    <w:rsid w:val="002951AB"/>
    <w:rsid w:val="00295724"/>
    <w:rsid w:val="00295C0B"/>
    <w:rsid w:val="00296508"/>
    <w:rsid w:val="00296A53"/>
    <w:rsid w:val="002A1299"/>
    <w:rsid w:val="002A188B"/>
    <w:rsid w:val="002A1E5D"/>
    <w:rsid w:val="002A31DF"/>
    <w:rsid w:val="002A36B8"/>
    <w:rsid w:val="002A3AD2"/>
    <w:rsid w:val="002A4672"/>
    <w:rsid w:val="002A4AAC"/>
    <w:rsid w:val="002A5DF1"/>
    <w:rsid w:val="002A672F"/>
    <w:rsid w:val="002A76A7"/>
    <w:rsid w:val="002B0AB5"/>
    <w:rsid w:val="002B10C8"/>
    <w:rsid w:val="002B1239"/>
    <w:rsid w:val="002B1715"/>
    <w:rsid w:val="002B196F"/>
    <w:rsid w:val="002B3DA3"/>
    <w:rsid w:val="002B5FC2"/>
    <w:rsid w:val="002B75FA"/>
    <w:rsid w:val="002C0122"/>
    <w:rsid w:val="002C1843"/>
    <w:rsid w:val="002C3854"/>
    <w:rsid w:val="002C4309"/>
    <w:rsid w:val="002C54E6"/>
    <w:rsid w:val="002C615E"/>
    <w:rsid w:val="002C6325"/>
    <w:rsid w:val="002C7006"/>
    <w:rsid w:val="002C7771"/>
    <w:rsid w:val="002D1ADF"/>
    <w:rsid w:val="002D2B92"/>
    <w:rsid w:val="002D3863"/>
    <w:rsid w:val="002D3963"/>
    <w:rsid w:val="002D5D6D"/>
    <w:rsid w:val="002D6E2C"/>
    <w:rsid w:val="002D7166"/>
    <w:rsid w:val="002E06DE"/>
    <w:rsid w:val="002E12F8"/>
    <w:rsid w:val="002E4221"/>
    <w:rsid w:val="002E48B0"/>
    <w:rsid w:val="002E48F1"/>
    <w:rsid w:val="002E4CE4"/>
    <w:rsid w:val="002E769D"/>
    <w:rsid w:val="002E7BBC"/>
    <w:rsid w:val="002F075B"/>
    <w:rsid w:val="002F3567"/>
    <w:rsid w:val="002F35A5"/>
    <w:rsid w:val="002F5639"/>
    <w:rsid w:val="002F6FFD"/>
    <w:rsid w:val="002F753E"/>
    <w:rsid w:val="003001BE"/>
    <w:rsid w:val="003015F3"/>
    <w:rsid w:val="00303A48"/>
    <w:rsid w:val="0030475E"/>
    <w:rsid w:val="00304ED9"/>
    <w:rsid w:val="0030507A"/>
    <w:rsid w:val="00305CF2"/>
    <w:rsid w:val="00306618"/>
    <w:rsid w:val="00306864"/>
    <w:rsid w:val="0030692F"/>
    <w:rsid w:val="0031061E"/>
    <w:rsid w:val="003111BE"/>
    <w:rsid w:val="00311944"/>
    <w:rsid w:val="00312536"/>
    <w:rsid w:val="00312975"/>
    <w:rsid w:val="00313C74"/>
    <w:rsid w:val="00314114"/>
    <w:rsid w:val="00314B85"/>
    <w:rsid w:val="00320A10"/>
    <w:rsid w:val="00321147"/>
    <w:rsid w:val="00321693"/>
    <w:rsid w:val="00324BC2"/>
    <w:rsid w:val="00324C82"/>
    <w:rsid w:val="00326E44"/>
    <w:rsid w:val="00330013"/>
    <w:rsid w:val="00330B94"/>
    <w:rsid w:val="00330E11"/>
    <w:rsid w:val="00330FBD"/>
    <w:rsid w:val="00331AD1"/>
    <w:rsid w:val="00332FAB"/>
    <w:rsid w:val="003339CE"/>
    <w:rsid w:val="00335ADE"/>
    <w:rsid w:val="00337381"/>
    <w:rsid w:val="00340018"/>
    <w:rsid w:val="003410DC"/>
    <w:rsid w:val="003419A1"/>
    <w:rsid w:val="00342417"/>
    <w:rsid w:val="00342443"/>
    <w:rsid w:val="00343B93"/>
    <w:rsid w:val="00344F74"/>
    <w:rsid w:val="003459AB"/>
    <w:rsid w:val="003461F8"/>
    <w:rsid w:val="00346322"/>
    <w:rsid w:val="0035011E"/>
    <w:rsid w:val="00350EA1"/>
    <w:rsid w:val="00351BD0"/>
    <w:rsid w:val="00351EFB"/>
    <w:rsid w:val="003532C3"/>
    <w:rsid w:val="0035461D"/>
    <w:rsid w:val="00356CAC"/>
    <w:rsid w:val="0035723C"/>
    <w:rsid w:val="00357651"/>
    <w:rsid w:val="00360972"/>
    <w:rsid w:val="00362C78"/>
    <w:rsid w:val="00362F84"/>
    <w:rsid w:val="003641DC"/>
    <w:rsid w:val="0036482B"/>
    <w:rsid w:val="00365A47"/>
    <w:rsid w:val="0036722D"/>
    <w:rsid w:val="00367E0F"/>
    <w:rsid w:val="00370D1A"/>
    <w:rsid w:val="00371281"/>
    <w:rsid w:val="00371F81"/>
    <w:rsid w:val="00372BD5"/>
    <w:rsid w:val="003744C6"/>
    <w:rsid w:val="0037458F"/>
    <w:rsid w:val="003756CB"/>
    <w:rsid w:val="00376BE1"/>
    <w:rsid w:val="00376D73"/>
    <w:rsid w:val="00381113"/>
    <w:rsid w:val="003812F2"/>
    <w:rsid w:val="00384180"/>
    <w:rsid w:val="00385F6F"/>
    <w:rsid w:val="003875E0"/>
    <w:rsid w:val="00392C93"/>
    <w:rsid w:val="00392F4D"/>
    <w:rsid w:val="00394DCD"/>
    <w:rsid w:val="003965D9"/>
    <w:rsid w:val="0039710F"/>
    <w:rsid w:val="003A0688"/>
    <w:rsid w:val="003A098D"/>
    <w:rsid w:val="003A10A4"/>
    <w:rsid w:val="003A3B32"/>
    <w:rsid w:val="003A5445"/>
    <w:rsid w:val="003A796F"/>
    <w:rsid w:val="003B0868"/>
    <w:rsid w:val="003B3F45"/>
    <w:rsid w:val="003B4235"/>
    <w:rsid w:val="003B5063"/>
    <w:rsid w:val="003B5D3F"/>
    <w:rsid w:val="003B6691"/>
    <w:rsid w:val="003B785D"/>
    <w:rsid w:val="003B79CB"/>
    <w:rsid w:val="003B7AFE"/>
    <w:rsid w:val="003C1020"/>
    <w:rsid w:val="003C2688"/>
    <w:rsid w:val="003C477D"/>
    <w:rsid w:val="003C4FF2"/>
    <w:rsid w:val="003C5271"/>
    <w:rsid w:val="003C5529"/>
    <w:rsid w:val="003C5FD0"/>
    <w:rsid w:val="003C6721"/>
    <w:rsid w:val="003C6931"/>
    <w:rsid w:val="003C6DF9"/>
    <w:rsid w:val="003C6F1D"/>
    <w:rsid w:val="003C7E6B"/>
    <w:rsid w:val="003D2733"/>
    <w:rsid w:val="003D40F4"/>
    <w:rsid w:val="003D4DCD"/>
    <w:rsid w:val="003D4F33"/>
    <w:rsid w:val="003D5261"/>
    <w:rsid w:val="003D5D18"/>
    <w:rsid w:val="003D679C"/>
    <w:rsid w:val="003E04F9"/>
    <w:rsid w:val="003E0EDA"/>
    <w:rsid w:val="003E4416"/>
    <w:rsid w:val="003E5137"/>
    <w:rsid w:val="003E55C4"/>
    <w:rsid w:val="003E63FC"/>
    <w:rsid w:val="003E7943"/>
    <w:rsid w:val="003F045D"/>
    <w:rsid w:val="003F0BF1"/>
    <w:rsid w:val="003F1E12"/>
    <w:rsid w:val="003F4EDC"/>
    <w:rsid w:val="003F599D"/>
    <w:rsid w:val="003F6777"/>
    <w:rsid w:val="003F7268"/>
    <w:rsid w:val="004011B7"/>
    <w:rsid w:val="0040184B"/>
    <w:rsid w:val="00402AA6"/>
    <w:rsid w:val="00406939"/>
    <w:rsid w:val="00406E4B"/>
    <w:rsid w:val="004079A4"/>
    <w:rsid w:val="004101C5"/>
    <w:rsid w:val="00411863"/>
    <w:rsid w:val="00411B85"/>
    <w:rsid w:val="004127B9"/>
    <w:rsid w:val="00413C60"/>
    <w:rsid w:val="0041702F"/>
    <w:rsid w:val="004178D3"/>
    <w:rsid w:val="00417E5D"/>
    <w:rsid w:val="00417EA4"/>
    <w:rsid w:val="004200B4"/>
    <w:rsid w:val="0042080B"/>
    <w:rsid w:val="0042090D"/>
    <w:rsid w:val="00421097"/>
    <w:rsid w:val="004216DC"/>
    <w:rsid w:val="0042322F"/>
    <w:rsid w:val="00423CB3"/>
    <w:rsid w:val="00424F8E"/>
    <w:rsid w:val="0042533E"/>
    <w:rsid w:val="00425447"/>
    <w:rsid w:val="00425EA6"/>
    <w:rsid w:val="0042689C"/>
    <w:rsid w:val="00427070"/>
    <w:rsid w:val="00431046"/>
    <w:rsid w:val="00435486"/>
    <w:rsid w:val="004373B6"/>
    <w:rsid w:val="00441193"/>
    <w:rsid w:val="00441DEC"/>
    <w:rsid w:val="00441FF3"/>
    <w:rsid w:val="00443479"/>
    <w:rsid w:val="004436A9"/>
    <w:rsid w:val="00443BD5"/>
    <w:rsid w:val="004444A0"/>
    <w:rsid w:val="00444513"/>
    <w:rsid w:val="00446614"/>
    <w:rsid w:val="00446715"/>
    <w:rsid w:val="00446835"/>
    <w:rsid w:val="00446849"/>
    <w:rsid w:val="004478FA"/>
    <w:rsid w:val="00447A4B"/>
    <w:rsid w:val="00447AD9"/>
    <w:rsid w:val="00450506"/>
    <w:rsid w:val="0045115E"/>
    <w:rsid w:val="00451D1B"/>
    <w:rsid w:val="00452631"/>
    <w:rsid w:val="00452B3F"/>
    <w:rsid w:val="00453DB1"/>
    <w:rsid w:val="004543C6"/>
    <w:rsid w:val="00455EFF"/>
    <w:rsid w:val="004560A4"/>
    <w:rsid w:val="004606AF"/>
    <w:rsid w:val="004617E8"/>
    <w:rsid w:val="004623B3"/>
    <w:rsid w:val="00463A81"/>
    <w:rsid w:val="004650C9"/>
    <w:rsid w:val="004662A2"/>
    <w:rsid w:val="00466889"/>
    <w:rsid w:val="004707C7"/>
    <w:rsid w:val="00472709"/>
    <w:rsid w:val="0047354A"/>
    <w:rsid w:val="0047487E"/>
    <w:rsid w:val="00475A55"/>
    <w:rsid w:val="00476C03"/>
    <w:rsid w:val="00476DED"/>
    <w:rsid w:val="0048190D"/>
    <w:rsid w:val="00482704"/>
    <w:rsid w:val="004831AA"/>
    <w:rsid w:val="004831AE"/>
    <w:rsid w:val="00484567"/>
    <w:rsid w:val="00485661"/>
    <w:rsid w:val="00490216"/>
    <w:rsid w:val="0049023B"/>
    <w:rsid w:val="00491378"/>
    <w:rsid w:val="00493D55"/>
    <w:rsid w:val="00494D14"/>
    <w:rsid w:val="00495D5F"/>
    <w:rsid w:val="004976F0"/>
    <w:rsid w:val="00497885"/>
    <w:rsid w:val="00497DAB"/>
    <w:rsid w:val="004A1719"/>
    <w:rsid w:val="004A21A9"/>
    <w:rsid w:val="004A41AF"/>
    <w:rsid w:val="004A6C99"/>
    <w:rsid w:val="004A72EB"/>
    <w:rsid w:val="004A7455"/>
    <w:rsid w:val="004B1587"/>
    <w:rsid w:val="004B2DF5"/>
    <w:rsid w:val="004B31DE"/>
    <w:rsid w:val="004B4BD3"/>
    <w:rsid w:val="004B6945"/>
    <w:rsid w:val="004B6DC8"/>
    <w:rsid w:val="004B78BF"/>
    <w:rsid w:val="004C0C5D"/>
    <w:rsid w:val="004C1356"/>
    <w:rsid w:val="004C148A"/>
    <w:rsid w:val="004C1F31"/>
    <w:rsid w:val="004C3AA8"/>
    <w:rsid w:val="004C3B68"/>
    <w:rsid w:val="004C4D81"/>
    <w:rsid w:val="004C4E3B"/>
    <w:rsid w:val="004D0FA6"/>
    <w:rsid w:val="004D7BB1"/>
    <w:rsid w:val="004D7E2E"/>
    <w:rsid w:val="004D7E41"/>
    <w:rsid w:val="004E055A"/>
    <w:rsid w:val="004E10F8"/>
    <w:rsid w:val="004E1321"/>
    <w:rsid w:val="004E2394"/>
    <w:rsid w:val="004E2DA2"/>
    <w:rsid w:val="004E3282"/>
    <w:rsid w:val="004E3AF0"/>
    <w:rsid w:val="004E3FD7"/>
    <w:rsid w:val="004E72D1"/>
    <w:rsid w:val="004F04F4"/>
    <w:rsid w:val="004F28E0"/>
    <w:rsid w:val="004F360E"/>
    <w:rsid w:val="004F38C3"/>
    <w:rsid w:val="004F444F"/>
    <w:rsid w:val="004F45EA"/>
    <w:rsid w:val="004F5056"/>
    <w:rsid w:val="004F7CCC"/>
    <w:rsid w:val="00501004"/>
    <w:rsid w:val="00501F51"/>
    <w:rsid w:val="00503A01"/>
    <w:rsid w:val="00510689"/>
    <w:rsid w:val="00511C80"/>
    <w:rsid w:val="005132C3"/>
    <w:rsid w:val="005136FD"/>
    <w:rsid w:val="00514A41"/>
    <w:rsid w:val="00515EFA"/>
    <w:rsid w:val="00516E3A"/>
    <w:rsid w:val="00517BD9"/>
    <w:rsid w:val="00521CFB"/>
    <w:rsid w:val="005277B4"/>
    <w:rsid w:val="00527D77"/>
    <w:rsid w:val="00530543"/>
    <w:rsid w:val="00530AF6"/>
    <w:rsid w:val="00531FFE"/>
    <w:rsid w:val="0053279D"/>
    <w:rsid w:val="00533C67"/>
    <w:rsid w:val="00533CFE"/>
    <w:rsid w:val="00533EBD"/>
    <w:rsid w:val="00534704"/>
    <w:rsid w:val="005349E1"/>
    <w:rsid w:val="005403B9"/>
    <w:rsid w:val="00541958"/>
    <w:rsid w:val="00541D51"/>
    <w:rsid w:val="00541F06"/>
    <w:rsid w:val="0054252B"/>
    <w:rsid w:val="00544188"/>
    <w:rsid w:val="0055086E"/>
    <w:rsid w:val="005511AE"/>
    <w:rsid w:val="0055317E"/>
    <w:rsid w:val="00553969"/>
    <w:rsid w:val="00554532"/>
    <w:rsid w:val="0055463C"/>
    <w:rsid w:val="005548F1"/>
    <w:rsid w:val="005561A1"/>
    <w:rsid w:val="005565BF"/>
    <w:rsid w:val="00557982"/>
    <w:rsid w:val="005603A5"/>
    <w:rsid w:val="00560678"/>
    <w:rsid w:val="005608D2"/>
    <w:rsid w:val="00561BAD"/>
    <w:rsid w:val="00563CBE"/>
    <w:rsid w:val="00575AC3"/>
    <w:rsid w:val="005760BE"/>
    <w:rsid w:val="00576BFC"/>
    <w:rsid w:val="00576E0E"/>
    <w:rsid w:val="00577038"/>
    <w:rsid w:val="005803E9"/>
    <w:rsid w:val="00581562"/>
    <w:rsid w:val="00581BB6"/>
    <w:rsid w:val="00585D95"/>
    <w:rsid w:val="00590B44"/>
    <w:rsid w:val="00591832"/>
    <w:rsid w:val="00591FA7"/>
    <w:rsid w:val="0059208D"/>
    <w:rsid w:val="005925FA"/>
    <w:rsid w:val="00594BB3"/>
    <w:rsid w:val="00595247"/>
    <w:rsid w:val="005961B2"/>
    <w:rsid w:val="005963CE"/>
    <w:rsid w:val="005A15B0"/>
    <w:rsid w:val="005A1FFB"/>
    <w:rsid w:val="005A23C5"/>
    <w:rsid w:val="005A299C"/>
    <w:rsid w:val="005A3D6C"/>
    <w:rsid w:val="005A4366"/>
    <w:rsid w:val="005A4684"/>
    <w:rsid w:val="005A5E63"/>
    <w:rsid w:val="005A6EAF"/>
    <w:rsid w:val="005A72DD"/>
    <w:rsid w:val="005A79AE"/>
    <w:rsid w:val="005B0F24"/>
    <w:rsid w:val="005B3E48"/>
    <w:rsid w:val="005B5001"/>
    <w:rsid w:val="005C06EE"/>
    <w:rsid w:val="005C25F1"/>
    <w:rsid w:val="005C5699"/>
    <w:rsid w:val="005C5EBF"/>
    <w:rsid w:val="005C6DC7"/>
    <w:rsid w:val="005C7252"/>
    <w:rsid w:val="005C7432"/>
    <w:rsid w:val="005D006B"/>
    <w:rsid w:val="005D0B23"/>
    <w:rsid w:val="005D243A"/>
    <w:rsid w:val="005D6B4F"/>
    <w:rsid w:val="005D7EFB"/>
    <w:rsid w:val="005E16F5"/>
    <w:rsid w:val="005E1B3E"/>
    <w:rsid w:val="005E246E"/>
    <w:rsid w:val="005E694C"/>
    <w:rsid w:val="005F0DB9"/>
    <w:rsid w:val="005F2AB0"/>
    <w:rsid w:val="005F63F5"/>
    <w:rsid w:val="005F675E"/>
    <w:rsid w:val="005F7C40"/>
    <w:rsid w:val="00601EA4"/>
    <w:rsid w:val="00602107"/>
    <w:rsid w:val="006021D5"/>
    <w:rsid w:val="006028F1"/>
    <w:rsid w:val="00604654"/>
    <w:rsid w:val="0060552B"/>
    <w:rsid w:val="0060747F"/>
    <w:rsid w:val="00607BF5"/>
    <w:rsid w:val="00607C22"/>
    <w:rsid w:val="00610BB2"/>
    <w:rsid w:val="00611534"/>
    <w:rsid w:val="00611B8A"/>
    <w:rsid w:val="00611BF2"/>
    <w:rsid w:val="006124B3"/>
    <w:rsid w:val="00612D49"/>
    <w:rsid w:val="00614128"/>
    <w:rsid w:val="006158FF"/>
    <w:rsid w:val="00615FF8"/>
    <w:rsid w:val="0061663B"/>
    <w:rsid w:val="006168F8"/>
    <w:rsid w:val="006206AF"/>
    <w:rsid w:val="006215B2"/>
    <w:rsid w:val="00622018"/>
    <w:rsid w:val="0062471C"/>
    <w:rsid w:val="006267BB"/>
    <w:rsid w:val="00630438"/>
    <w:rsid w:val="0063123B"/>
    <w:rsid w:val="00633474"/>
    <w:rsid w:val="00634D55"/>
    <w:rsid w:val="00634FEA"/>
    <w:rsid w:val="006356F6"/>
    <w:rsid w:val="0063758F"/>
    <w:rsid w:val="006401ED"/>
    <w:rsid w:val="00642D60"/>
    <w:rsid w:val="00643E23"/>
    <w:rsid w:val="0064517F"/>
    <w:rsid w:val="0064735B"/>
    <w:rsid w:val="00647895"/>
    <w:rsid w:val="00651078"/>
    <w:rsid w:val="0065125D"/>
    <w:rsid w:val="00651F87"/>
    <w:rsid w:val="00654D7E"/>
    <w:rsid w:val="006556E1"/>
    <w:rsid w:val="00655EED"/>
    <w:rsid w:val="00656432"/>
    <w:rsid w:val="00660898"/>
    <w:rsid w:val="00661105"/>
    <w:rsid w:val="006635C5"/>
    <w:rsid w:val="0066442C"/>
    <w:rsid w:val="00664B9E"/>
    <w:rsid w:val="00666849"/>
    <w:rsid w:val="0066721F"/>
    <w:rsid w:val="006679D4"/>
    <w:rsid w:val="006714C1"/>
    <w:rsid w:val="0067262B"/>
    <w:rsid w:val="00674504"/>
    <w:rsid w:val="006765EA"/>
    <w:rsid w:val="00676CEA"/>
    <w:rsid w:val="00676DD6"/>
    <w:rsid w:val="00677637"/>
    <w:rsid w:val="006813AA"/>
    <w:rsid w:val="006821FF"/>
    <w:rsid w:val="00682B01"/>
    <w:rsid w:val="0068421E"/>
    <w:rsid w:val="00685541"/>
    <w:rsid w:val="006871C1"/>
    <w:rsid w:val="00690EE2"/>
    <w:rsid w:val="00691C50"/>
    <w:rsid w:val="00694118"/>
    <w:rsid w:val="00694F7B"/>
    <w:rsid w:val="00695A44"/>
    <w:rsid w:val="00696053"/>
    <w:rsid w:val="006A135F"/>
    <w:rsid w:val="006A146B"/>
    <w:rsid w:val="006A14FF"/>
    <w:rsid w:val="006A6FC1"/>
    <w:rsid w:val="006B011E"/>
    <w:rsid w:val="006B0893"/>
    <w:rsid w:val="006B0BF4"/>
    <w:rsid w:val="006B1801"/>
    <w:rsid w:val="006B1C78"/>
    <w:rsid w:val="006B1F07"/>
    <w:rsid w:val="006B1FB3"/>
    <w:rsid w:val="006B2BB4"/>
    <w:rsid w:val="006B2F72"/>
    <w:rsid w:val="006B5A4C"/>
    <w:rsid w:val="006B5B7A"/>
    <w:rsid w:val="006B5F0B"/>
    <w:rsid w:val="006B6A5C"/>
    <w:rsid w:val="006C27EB"/>
    <w:rsid w:val="006C4A7B"/>
    <w:rsid w:val="006C53BD"/>
    <w:rsid w:val="006C75DA"/>
    <w:rsid w:val="006D0F5F"/>
    <w:rsid w:val="006D0FC5"/>
    <w:rsid w:val="006D164F"/>
    <w:rsid w:val="006D16A5"/>
    <w:rsid w:val="006D2A67"/>
    <w:rsid w:val="006D30E7"/>
    <w:rsid w:val="006D31B2"/>
    <w:rsid w:val="006D7952"/>
    <w:rsid w:val="006E0985"/>
    <w:rsid w:val="006E34C8"/>
    <w:rsid w:val="006E36D2"/>
    <w:rsid w:val="006E4767"/>
    <w:rsid w:val="006E5B24"/>
    <w:rsid w:val="006E64A2"/>
    <w:rsid w:val="006E65BF"/>
    <w:rsid w:val="006F04C7"/>
    <w:rsid w:val="006F137D"/>
    <w:rsid w:val="006F20C9"/>
    <w:rsid w:val="006F33AF"/>
    <w:rsid w:val="006F40CE"/>
    <w:rsid w:val="006F4C20"/>
    <w:rsid w:val="006F536C"/>
    <w:rsid w:val="00701D1D"/>
    <w:rsid w:val="0070206C"/>
    <w:rsid w:val="00703E95"/>
    <w:rsid w:val="00705499"/>
    <w:rsid w:val="007105A2"/>
    <w:rsid w:val="00711592"/>
    <w:rsid w:val="00711C9B"/>
    <w:rsid w:val="00712F67"/>
    <w:rsid w:val="0071455B"/>
    <w:rsid w:val="0071463E"/>
    <w:rsid w:val="00714ECF"/>
    <w:rsid w:val="00715D1B"/>
    <w:rsid w:val="0071612A"/>
    <w:rsid w:val="00716644"/>
    <w:rsid w:val="00717098"/>
    <w:rsid w:val="00717AEA"/>
    <w:rsid w:val="00720E9E"/>
    <w:rsid w:val="007228AD"/>
    <w:rsid w:val="007244AC"/>
    <w:rsid w:val="00724FE7"/>
    <w:rsid w:val="00725B96"/>
    <w:rsid w:val="00727E6D"/>
    <w:rsid w:val="00727EE4"/>
    <w:rsid w:val="0073100A"/>
    <w:rsid w:val="00732B57"/>
    <w:rsid w:val="00734EDA"/>
    <w:rsid w:val="00736257"/>
    <w:rsid w:val="00740F46"/>
    <w:rsid w:val="00742282"/>
    <w:rsid w:val="0074267C"/>
    <w:rsid w:val="0074321F"/>
    <w:rsid w:val="007440E0"/>
    <w:rsid w:val="00747CDC"/>
    <w:rsid w:val="007510F7"/>
    <w:rsid w:val="00751607"/>
    <w:rsid w:val="00751FF4"/>
    <w:rsid w:val="007520B4"/>
    <w:rsid w:val="00752CCE"/>
    <w:rsid w:val="007548A1"/>
    <w:rsid w:val="00754968"/>
    <w:rsid w:val="00755EE1"/>
    <w:rsid w:val="00755F76"/>
    <w:rsid w:val="0075607A"/>
    <w:rsid w:val="00756526"/>
    <w:rsid w:val="007566C8"/>
    <w:rsid w:val="007571CF"/>
    <w:rsid w:val="0076042A"/>
    <w:rsid w:val="00761572"/>
    <w:rsid w:val="007615F6"/>
    <w:rsid w:val="0076303E"/>
    <w:rsid w:val="00764135"/>
    <w:rsid w:val="007642F1"/>
    <w:rsid w:val="00764E5C"/>
    <w:rsid w:val="00765049"/>
    <w:rsid w:val="0076587D"/>
    <w:rsid w:val="007675BB"/>
    <w:rsid w:val="0077049F"/>
    <w:rsid w:val="0077093A"/>
    <w:rsid w:val="00771DDD"/>
    <w:rsid w:val="00775545"/>
    <w:rsid w:val="00776491"/>
    <w:rsid w:val="00777154"/>
    <w:rsid w:val="00777A4B"/>
    <w:rsid w:val="00777F81"/>
    <w:rsid w:val="00781195"/>
    <w:rsid w:val="00782937"/>
    <w:rsid w:val="00784A34"/>
    <w:rsid w:val="007854A9"/>
    <w:rsid w:val="00790080"/>
    <w:rsid w:val="00790324"/>
    <w:rsid w:val="00791E30"/>
    <w:rsid w:val="00792460"/>
    <w:rsid w:val="00793659"/>
    <w:rsid w:val="007940FE"/>
    <w:rsid w:val="0079429E"/>
    <w:rsid w:val="00794DA9"/>
    <w:rsid w:val="00795A24"/>
    <w:rsid w:val="00797469"/>
    <w:rsid w:val="00797F5D"/>
    <w:rsid w:val="007A2140"/>
    <w:rsid w:val="007A4110"/>
    <w:rsid w:val="007A4D2C"/>
    <w:rsid w:val="007A5A5D"/>
    <w:rsid w:val="007A78AB"/>
    <w:rsid w:val="007A796A"/>
    <w:rsid w:val="007B2D55"/>
    <w:rsid w:val="007B418B"/>
    <w:rsid w:val="007B5A25"/>
    <w:rsid w:val="007B615A"/>
    <w:rsid w:val="007B71D8"/>
    <w:rsid w:val="007B7AB5"/>
    <w:rsid w:val="007C0092"/>
    <w:rsid w:val="007C0131"/>
    <w:rsid w:val="007C04FC"/>
    <w:rsid w:val="007C0C7F"/>
    <w:rsid w:val="007C0FD6"/>
    <w:rsid w:val="007C4AD7"/>
    <w:rsid w:val="007C5F40"/>
    <w:rsid w:val="007C60AA"/>
    <w:rsid w:val="007C7314"/>
    <w:rsid w:val="007C7CF4"/>
    <w:rsid w:val="007D121D"/>
    <w:rsid w:val="007D1A36"/>
    <w:rsid w:val="007D2854"/>
    <w:rsid w:val="007D2C8A"/>
    <w:rsid w:val="007D2CF3"/>
    <w:rsid w:val="007D349E"/>
    <w:rsid w:val="007D44D0"/>
    <w:rsid w:val="007D6B6D"/>
    <w:rsid w:val="007D7BFB"/>
    <w:rsid w:val="007E0F9A"/>
    <w:rsid w:val="007E102C"/>
    <w:rsid w:val="007E183E"/>
    <w:rsid w:val="007E1B4B"/>
    <w:rsid w:val="007E27D7"/>
    <w:rsid w:val="007E2C6B"/>
    <w:rsid w:val="007E2CC0"/>
    <w:rsid w:val="007E5C65"/>
    <w:rsid w:val="007E6ECC"/>
    <w:rsid w:val="007E71C7"/>
    <w:rsid w:val="007E730E"/>
    <w:rsid w:val="007E7342"/>
    <w:rsid w:val="007F003D"/>
    <w:rsid w:val="007F0FC9"/>
    <w:rsid w:val="007F2AAB"/>
    <w:rsid w:val="00801CDC"/>
    <w:rsid w:val="00804FF3"/>
    <w:rsid w:val="0080536D"/>
    <w:rsid w:val="0080678A"/>
    <w:rsid w:val="0081021D"/>
    <w:rsid w:val="00810D6F"/>
    <w:rsid w:val="00811F10"/>
    <w:rsid w:val="0081201A"/>
    <w:rsid w:val="00812325"/>
    <w:rsid w:val="00813270"/>
    <w:rsid w:val="00815633"/>
    <w:rsid w:val="008174D6"/>
    <w:rsid w:val="00823BFE"/>
    <w:rsid w:val="00826413"/>
    <w:rsid w:val="00826528"/>
    <w:rsid w:val="00827145"/>
    <w:rsid w:val="00830D78"/>
    <w:rsid w:val="00833045"/>
    <w:rsid w:val="00834473"/>
    <w:rsid w:val="00835AEF"/>
    <w:rsid w:val="00835BB2"/>
    <w:rsid w:val="00842124"/>
    <w:rsid w:val="00842B32"/>
    <w:rsid w:val="008435A9"/>
    <w:rsid w:val="00844967"/>
    <w:rsid w:val="0084646C"/>
    <w:rsid w:val="00846733"/>
    <w:rsid w:val="0084737A"/>
    <w:rsid w:val="00850CAD"/>
    <w:rsid w:val="008514E1"/>
    <w:rsid w:val="00852B83"/>
    <w:rsid w:val="00854F81"/>
    <w:rsid w:val="00857873"/>
    <w:rsid w:val="00857EC3"/>
    <w:rsid w:val="00860094"/>
    <w:rsid w:val="00860ADF"/>
    <w:rsid w:val="00861B4A"/>
    <w:rsid w:val="008625EA"/>
    <w:rsid w:val="0086298F"/>
    <w:rsid w:val="00863455"/>
    <w:rsid w:val="00863CC2"/>
    <w:rsid w:val="00867535"/>
    <w:rsid w:val="00867630"/>
    <w:rsid w:val="008677C0"/>
    <w:rsid w:val="00867928"/>
    <w:rsid w:val="00867A40"/>
    <w:rsid w:val="00870F95"/>
    <w:rsid w:val="008743AB"/>
    <w:rsid w:val="0087458A"/>
    <w:rsid w:val="008752B3"/>
    <w:rsid w:val="008757DC"/>
    <w:rsid w:val="00876BB4"/>
    <w:rsid w:val="00880A9F"/>
    <w:rsid w:val="00883548"/>
    <w:rsid w:val="008858B3"/>
    <w:rsid w:val="00885BB1"/>
    <w:rsid w:val="008879A7"/>
    <w:rsid w:val="00890BA8"/>
    <w:rsid w:val="0089136C"/>
    <w:rsid w:val="00891B07"/>
    <w:rsid w:val="00892CE6"/>
    <w:rsid w:val="00892FCA"/>
    <w:rsid w:val="008931AD"/>
    <w:rsid w:val="008A30E4"/>
    <w:rsid w:val="008A403C"/>
    <w:rsid w:val="008A537A"/>
    <w:rsid w:val="008A771C"/>
    <w:rsid w:val="008B0AE9"/>
    <w:rsid w:val="008B0D14"/>
    <w:rsid w:val="008B126B"/>
    <w:rsid w:val="008B139E"/>
    <w:rsid w:val="008B4463"/>
    <w:rsid w:val="008B4DA4"/>
    <w:rsid w:val="008B4EBE"/>
    <w:rsid w:val="008B661E"/>
    <w:rsid w:val="008B6F0C"/>
    <w:rsid w:val="008C09EA"/>
    <w:rsid w:val="008C0D2A"/>
    <w:rsid w:val="008C2AE8"/>
    <w:rsid w:val="008C31FA"/>
    <w:rsid w:val="008C3FC5"/>
    <w:rsid w:val="008C4B5D"/>
    <w:rsid w:val="008C7BFE"/>
    <w:rsid w:val="008D0698"/>
    <w:rsid w:val="008D11C7"/>
    <w:rsid w:val="008D1674"/>
    <w:rsid w:val="008D19E5"/>
    <w:rsid w:val="008D28CD"/>
    <w:rsid w:val="008D381B"/>
    <w:rsid w:val="008D3B1A"/>
    <w:rsid w:val="008D3B51"/>
    <w:rsid w:val="008D3F1A"/>
    <w:rsid w:val="008D4543"/>
    <w:rsid w:val="008D4F75"/>
    <w:rsid w:val="008D59D5"/>
    <w:rsid w:val="008E0A6C"/>
    <w:rsid w:val="008E0FC3"/>
    <w:rsid w:val="008E1D1E"/>
    <w:rsid w:val="008E2848"/>
    <w:rsid w:val="008E3A9C"/>
    <w:rsid w:val="008E5301"/>
    <w:rsid w:val="008E5BAB"/>
    <w:rsid w:val="008F0311"/>
    <w:rsid w:val="008F043A"/>
    <w:rsid w:val="008F1723"/>
    <w:rsid w:val="008F7C4E"/>
    <w:rsid w:val="008F7E29"/>
    <w:rsid w:val="009034A3"/>
    <w:rsid w:val="00903D81"/>
    <w:rsid w:val="009043AC"/>
    <w:rsid w:val="00904ADD"/>
    <w:rsid w:val="00905BA2"/>
    <w:rsid w:val="009064BC"/>
    <w:rsid w:val="009067C2"/>
    <w:rsid w:val="009079C7"/>
    <w:rsid w:val="00910039"/>
    <w:rsid w:val="00911873"/>
    <w:rsid w:val="00911A18"/>
    <w:rsid w:val="00911C29"/>
    <w:rsid w:val="00912A76"/>
    <w:rsid w:val="0091303C"/>
    <w:rsid w:val="0091333E"/>
    <w:rsid w:val="00914ACF"/>
    <w:rsid w:val="00915463"/>
    <w:rsid w:val="009156ED"/>
    <w:rsid w:val="0091695B"/>
    <w:rsid w:val="00920005"/>
    <w:rsid w:val="0092250E"/>
    <w:rsid w:val="00923121"/>
    <w:rsid w:val="00923CFC"/>
    <w:rsid w:val="009247D3"/>
    <w:rsid w:val="00925254"/>
    <w:rsid w:val="00927349"/>
    <w:rsid w:val="009274A7"/>
    <w:rsid w:val="00930366"/>
    <w:rsid w:val="0093246C"/>
    <w:rsid w:val="0093374B"/>
    <w:rsid w:val="009348A3"/>
    <w:rsid w:val="009359BE"/>
    <w:rsid w:val="00936406"/>
    <w:rsid w:val="00936962"/>
    <w:rsid w:val="009411FE"/>
    <w:rsid w:val="00942779"/>
    <w:rsid w:val="00942DEE"/>
    <w:rsid w:val="009434D7"/>
    <w:rsid w:val="00943F62"/>
    <w:rsid w:val="009448F0"/>
    <w:rsid w:val="00946257"/>
    <w:rsid w:val="00947C8B"/>
    <w:rsid w:val="009508FE"/>
    <w:rsid w:val="0095118A"/>
    <w:rsid w:val="0095185C"/>
    <w:rsid w:val="0095266D"/>
    <w:rsid w:val="00952BAA"/>
    <w:rsid w:val="00952FB3"/>
    <w:rsid w:val="00955765"/>
    <w:rsid w:val="00961453"/>
    <w:rsid w:val="00963539"/>
    <w:rsid w:val="0096701A"/>
    <w:rsid w:val="009702D2"/>
    <w:rsid w:val="00970D72"/>
    <w:rsid w:val="00973BBE"/>
    <w:rsid w:val="00974CDB"/>
    <w:rsid w:val="009757FE"/>
    <w:rsid w:val="00975A19"/>
    <w:rsid w:val="00976A1F"/>
    <w:rsid w:val="009773F1"/>
    <w:rsid w:val="00980019"/>
    <w:rsid w:val="009806E6"/>
    <w:rsid w:val="00980F3C"/>
    <w:rsid w:val="00981F43"/>
    <w:rsid w:val="009851CC"/>
    <w:rsid w:val="00986DF4"/>
    <w:rsid w:val="00987AA1"/>
    <w:rsid w:val="009914F9"/>
    <w:rsid w:val="00991C14"/>
    <w:rsid w:val="00992FB7"/>
    <w:rsid w:val="00994806"/>
    <w:rsid w:val="0099516E"/>
    <w:rsid w:val="009A0F98"/>
    <w:rsid w:val="009A298D"/>
    <w:rsid w:val="009A2D99"/>
    <w:rsid w:val="009A31A2"/>
    <w:rsid w:val="009A561F"/>
    <w:rsid w:val="009A65DE"/>
    <w:rsid w:val="009A67C0"/>
    <w:rsid w:val="009A6AB6"/>
    <w:rsid w:val="009A7914"/>
    <w:rsid w:val="009B3262"/>
    <w:rsid w:val="009B4016"/>
    <w:rsid w:val="009B4A64"/>
    <w:rsid w:val="009B5EB4"/>
    <w:rsid w:val="009B6F5C"/>
    <w:rsid w:val="009B73A8"/>
    <w:rsid w:val="009B7F36"/>
    <w:rsid w:val="009C0E83"/>
    <w:rsid w:val="009C1C43"/>
    <w:rsid w:val="009C21EA"/>
    <w:rsid w:val="009C2363"/>
    <w:rsid w:val="009C2A9A"/>
    <w:rsid w:val="009C2DEA"/>
    <w:rsid w:val="009C34AC"/>
    <w:rsid w:val="009C3EDA"/>
    <w:rsid w:val="009C5914"/>
    <w:rsid w:val="009C66EF"/>
    <w:rsid w:val="009C7512"/>
    <w:rsid w:val="009D0521"/>
    <w:rsid w:val="009D0C03"/>
    <w:rsid w:val="009D31C3"/>
    <w:rsid w:val="009D57EE"/>
    <w:rsid w:val="009D7584"/>
    <w:rsid w:val="009E06A0"/>
    <w:rsid w:val="009E0B72"/>
    <w:rsid w:val="009E0D02"/>
    <w:rsid w:val="009E35B2"/>
    <w:rsid w:val="009E39CA"/>
    <w:rsid w:val="009E3A5F"/>
    <w:rsid w:val="009E3BF9"/>
    <w:rsid w:val="009E5043"/>
    <w:rsid w:val="009E5648"/>
    <w:rsid w:val="009E5F3B"/>
    <w:rsid w:val="009E6615"/>
    <w:rsid w:val="009F0F36"/>
    <w:rsid w:val="009F10E8"/>
    <w:rsid w:val="009F128F"/>
    <w:rsid w:val="009F2EDF"/>
    <w:rsid w:val="009F32B0"/>
    <w:rsid w:val="009F4C97"/>
    <w:rsid w:val="009F5F2B"/>
    <w:rsid w:val="009F67D0"/>
    <w:rsid w:val="009F7335"/>
    <w:rsid w:val="00A004C8"/>
    <w:rsid w:val="00A01426"/>
    <w:rsid w:val="00A01907"/>
    <w:rsid w:val="00A02E08"/>
    <w:rsid w:val="00A04BA4"/>
    <w:rsid w:val="00A057C1"/>
    <w:rsid w:val="00A06012"/>
    <w:rsid w:val="00A06B6A"/>
    <w:rsid w:val="00A10D14"/>
    <w:rsid w:val="00A10F26"/>
    <w:rsid w:val="00A11F94"/>
    <w:rsid w:val="00A12250"/>
    <w:rsid w:val="00A15EB8"/>
    <w:rsid w:val="00A17D30"/>
    <w:rsid w:val="00A20098"/>
    <w:rsid w:val="00A21406"/>
    <w:rsid w:val="00A21AC9"/>
    <w:rsid w:val="00A2449A"/>
    <w:rsid w:val="00A24F12"/>
    <w:rsid w:val="00A25364"/>
    <w:rsid w:val="00A2555E"/>
    <w:rsid w:val="00A25751"/>
    <w:rsid w:val="00A25C42"/>
    <w:rsid w:val="00A3029E"/>
    <w:rsid w:val="00A30F88"/>
    <w:rsid w:val="00A32867"/>
    <w:rsid w:val="00A32E29"/>
    <w:rsid w:val="00A354D8"/>
    <w:rsid w:val="00A36391"/>
    <w:rsid w:val="00A40094"/>
    <w:rsid w:val="00A42439"/>
    <w:rsid w:val="00A42B6C"/>
    <w:rsid w:val="00A50848"/>
    <w:rsid w:val="00A518C8"/>
    <w:rsid w:val="00A52478"/>
    <w:rsid w:val="00A533E4"/>
    <w:rsid w:val="00A538DC"/>
    <w:rsid w:val="00A55867"/>
    <w:rsid w:val="00A558F9"/>
    <w:rsid w:val="00A57D0E"/>
    <w:rsid w:val="00A61DC3"/>
    <w:rsid w:val="00A657B5"/>
    <w:rsid w:val="00A673F3"/>
    <w:rsid w:val="00A71415"/>
    <w:rsid w:val="00A71AB1"/>
    <w:rsid w:val="00A7382C"/>
    <w:rsid w:val="00A73C9F"/>
    <w:rsid w:val="00A74B5B"/>
    <w:rsid w:val="00A74CFF"/>
    <w:rsid w:val="00A75B10"/>
    <w:rsid w:val="00A75DB3"/>
    <w:rsid w:val="00A76010"/>
    <w:rsid w:val="00A760AB"/>
    <w:rsid w:val="00A81C87"/>
    <w:rsid w:val="00A8248D"/>
    <w:rsid w:val="00A82906"/>
    <w:rsid w:val="00A845E6"/>
    <w:rsid w:val="00A84844"/>
    <w:rsid w:val="00A86857"/>
    <w:rsid w:val="00A90771"/>
    <w:rsid w:val="00A91A16"/>
    <w:rsid w:val="00A92171"/>
    <w:rsid w:val="00A92B86"/>
    <w:rsid w:val="00A93598"/>
    <w:rsid w:val="00A93732"/>
    <w:rsid w:val="00A956F1"/>
    <w:rsid w:val="00A9716F"/>
    <w:rsid w:val="00A97366"/>
    <w:rsid w:val="00AA07A8"/>
    <w:rsid w:val="00AA094C"/>
    <w:rsid w:val="00AA0A9A"/>
    <w:rsid w:val="00AA3813"/>
    <w:rsid w:val="00AA3885"/>
    <w:rsid w:val="00AB2D70"/>
    <w:rsid w:val="00AB5ADC"/>
    <w:rsid w:val="00AB67F6"/>
    <w:rsid w:val="00AC08F7"/>
    <w:rsid w:val="00AC0921"/>
    <w:rsid w:val="00AC15CA"/>
    <w:rsid w:val="00AC17EF"/>
    <w:rsid w:val="00AC1D10"/>
    <w:rsid w:val="00AC2007"/>
    <w:rsid w:val="00AC22C2"/>
    <w:rsid w:val="00AC232B"/>
    <w:rsid w:val="00AC253F"/>
    <w:rsid w:val="00AC3E17"/>
    <w:rsid w:val="00AC4110"/>
    <w:rsid w:val="00AC534D"/>
    <w:rsid w:val="00AC5522"/>
    <w:rsid w:val="00AC690F"/>
    <w:rsid w:val="00AD21AE"/>
    <w:rsid w:val="00AD5800"/>
    <w:rsid w:val="00AD69D1"/>
    <w:rsid w:val="00AD7A7B"/>
    <w:rsid w:val="00AE2670"/>
    <w:rsid w:val="00AE2AC8"/>
    <w:rsid w:val="00AF025C"/>
    <w:rsid w:val="00AF025D"/>
    <w:rsid w:val="00AF12B3"/>
    <w:rsid w:val="00AF150C"/>
    <w:rsid w:val="00AF4853"/>
    <w:rsid w:val="00AF6036"/>
    <w:rsid w:val="00AF65BC"/>
    <w:rsid w:val="00B006B2"/>
    <w:rsid w:val="00B020DF"/>
    <w:rsid w:val="00B03B7D"/>
    <w:rsid w:val="00B04749"/>
    <w:rsid w:val="00B07A97"/>
    <w:rsid w:val="00B12947"/>
    <w:rsid w:val="00B146D6"/>
    <w:rsid w:val="00B15943"/>
    <w:rsid w:val="00B16D9D"/>
    <w:rsid w:val="00B17437"/>
    <w:rsid w:val="00B17627"/>
    <w:rsid w:val="00B17670"/>
    <w:rsid w:val="00B17C88"/>
    <w:rsid w:val="00B209E4"/>
    <w:rsid w:val="00B20F5D"/>
    <w:rsid w:val="00B22A6B"/>
    <w:rsid w:val="00B23996"/>
    <w:rsid w:val="00B261EA"/>
    <w:rsid w:val="00B26C8C"/>
    <w:rsid w:val="00B30D0F"/>
    <w:rsid w:val="00B349AC"/>
    <w:rsid w:val="00B35307"/>
    <w:rsid w:val="00B377B0"/>
    <w:rsid w:val="00B419B8"/>
    <w:rsid w:val="00B42425"/>
    <w:rsid w:val="00B4360C"/>
    <w:rsid w:val="00B438B3"/>
    <w:rsid w:val="00B438BB"/>
    <w:rsid w:val="00B45851"/>
    <w:rsid w:val="00B45A2F"/>
    <w:rsid w:val="00B45F1A"/>
    <w:rsid w:val="00B46D39"/>
    <w:rsid w:val="00B46F2D"/>
    <w:rsid w:val="00B47F7C"/>
    <w:rsid w:val="00B50308"/>
    <w:rsid w:val="00B50DF1"/>
    <w:rsid w:val="00B527D2"/>
    <w:rsid w:val="00B53B45"/>
    <w:rsid w:val="00B54FA5"/>
    <w:rsid w:val="00B55B34"/>
    <w:rsid w:val="00B57E9E"/>
    <w:rsid w:val="00B63F69"/>
    <w:rsid w:val="00B642A3"/>
    <w:rsid w:val="00B64C57"/>
    <w:rsid w:val="00B670ED"/>
    <w:rsid w:val="00B718A0"/>
    <w:rsid w:val="00B72A24"/>
    <w:rsid w:val="00B757D5"/>
    <w:rsid w:val="00B76B26"/>
    <w:rsid w:val="00B76B7B"/>
    <w:rsid w:val="00B77C36"/>
    <w:rsid w:val="00B77D0F"/>
    <w:rsid w:val="00B77FEC"/>
    <w:rsid w:val="00B80BA8"/>
    <w:rsid w:val="00B821FF"/>
    <w:rsid w:val="00B83578"/>
    <w:rsid w:val="00B83973"/>
    <w:rsid w:val="00B844EC"/>
    <w:rsid w:val="00B859BB"/>
    <w:rsid w:val="00B85CE3"/>
    <w:rsid w:val="00B86203"/>
    <w:rsid w:val="00B865A6"/>
    <w:rsid w:val="00B86E1F"/>
    <w:rsid w:val="00B92193"/>
    <w:rsid w:val="00B921CC"/>
    <w:rsid w:val="00B96314"/>
    <w:rsid w:val="00B974FB"/>
    <w:rsid w:val="00BA0F83"/>
    <w:rsid w:val="00BA1650"/>
    <w:rsid w:val="00BA422A"/>
    <w:rsid w:val="00BA4667"/>
    <w:rsid w:val="00BA48CD"/>
    <w:rsid w:val="00BA4DA1"/>
    <w:rsid w:val="00BA5829"/>
    <w:rsid w:val="00BA7072"/>
    <w:rsid w:val="00BB16CA"/>
    <w:rsid w:val="00BB17EC"/>
    <w:rsid w:val="00BB2511"/>
    <w:rsid w:val="00BB3A26"/>
    <w:rsid w:val="00BB4DAC"/>
    <w:rsid w:val="00BB595D"/>
    <w:rsid w:val="00BB7801"/>
    <w:rsid w:val="00BC0920"/>
    <w:rsid w:val="00BC3BEA"/>
    <w:rsid w:val="00BC62C0"/>
    <w:rsid w:val="00BC6CE4"/>
    <w:rsid w:val="00BC71D7"/>
    <w:rsid w:val="00BC7FC1"/>
    <w:rsid w:val="00BD10F6"/>
    <w:rsid w:val="00BD1ECA"/>
    <w:rsid w:val="00BD3305"/>
    <w:rsid w:val="00BD3AEF"/>
    <w:rsid w:val="00BE000C"/>
    <w:rsid w:val="00BE32A0"/>
    <w:rsid w:val="00BE40C2"/>
    <w:rsid w:val="00BE4D00"/>
    <w:rsid w:val="00BE588F"/>
    <w:rsid w:val="00BF01C7"/>
    <w:rsid w:val="00BF09B4"/>
    <w:rsid w:val="00BF1767"/>
    <w:rsid w:val="00BF25C1"/>
    <w:rsid w:val="00BF332E"/>
    <w:rsid w:val="00BF354C"/>
    <w:rsid w:val="00BF3748"/>
    <w:rsid w:val="00BF43D8"/>
    <w:rsid w:val="00BF4696"/>
    <w:rsid w:val="00BF510C"/>
    <w:rsid w:val="00BF7E8E"/>
    <w:rsid w:val="00C01BAF"/>
    <w:rsid w:val="00C02933"/>
    <w:rsid w:val="00C04C89"/>
    <w:rsid w:val="00C04E51"/>
    <w:rsid w:val="00C05367"/>
    <w:rsid w:val="00C06055"/>
    <w:rsid w:val="00C06132"/>
    <w:rsid w:val="00C0635F"/>
    <w:rsid w:val="00C06749"/>
    <w:rsid w:val="00C06B39"/>
    <w:rsid w:val="00C07564"/>
    <w:rsid w:val="00C07766"/>
    <w:rsid w:val="00C0778C"/>
    <w:rsid w:val="00C10D5F"/>
    <w:rsid w:val="00C131DD"/>
    <w:rsid w:val="00C137D9"/>
    <w:rsid w:val="00C13EFD"/>
    <w:rsid w:val="00C143C6"/>
    <w:rsid w:val="00C144BC"/>
    <w:rsid w:val="00C162B2"/>
    <w:rsid w:val="00C16A96"/>
    <w:rsid w:val="00C221B6"/>
    <w:rsid w:val="00C23241"/>
    <w:rsid w:val="00C233B5"/>
    <w:rsid w:val="00C235FD"/>
    <w:rsid w:val="00C238AF"/>
    <w:rsid w:val="00C277CA"/>
    <w:rsid w:val="00C27A30"/>
    <w:rsid w:val="00C30C19"/>
    <w:rsid w:val="00C3120B"/>
    <w:rsid w:val="00C314A6"/>
    <w:rsid w:val="00C319A2"/>
    <w:rsid w:val="00C31DB6"/>
    <w:rsid w:val="00C31E25"/>
    <w:rsid w:val="00C31EC5"/>
    <w:rsid w:val="00C329B5"/>
    <w:rsid w:val="00C33A2B"/>
    <w:rsid w:val="00C33E87"/>
    <w:rsid w:val="00C34372"/>
    <w:rsid w:val="00C34627"/>
    <w:rsid w:val="00C35474"/>
    <w:rsid w:val="00C358B2"/>
    <w:rsid w:val="00C36BB5"/>
    <w:rsid w:val="00C36E30"/>
    <w:rsid w:val="00C372A8"/>
    <w:rsid w:val="00C40249"/>
    <w:rsid w:val="00C42C30"/>
    <w:rsid w:val="00C433FC"/>
    <w:rsid w:val="00C4387D"/>
    <w:rsid w:val="00C4396B"/>
    <w:rsid w:val="00C47F56"/>
    <w:rsid w:val="00C51711"/>
    <w:rsid w:val="00C52B78"/>
    <w:rsid w:val="00C56C36"/>
    <w:rsid w:val="00C62429"/>
    <w:rsid w:val="00C6246D"/>
    <w:rsid w:val="00C629E7"/>
    <w:rsid w:val="00C640F3"/>
    <w:rsid w:val="00C64355"/>
    <w:rsid w:val="00C64C23"/>
    <w:rsid w:val="00C677E2"/>
    <w:rsid w:val="00C70381"/>
    <w:rsid w:val="00C733D6"/>
    <w:rsid w:val="00C7366A"/>
    <w:rsid w:val="00C749D4"/>
    <w:rsid w:val="00C74D06"/>
    <w:rsid w:val="00C75777"/>
    <w:rsid w:val="00C75ECA"/>
    <w:rsid w:val="00C76303"/>
    <w:rsid w:val="00C77243"/>
    <w:rsid w:val="00C77999"/>
    <w:rsid w:val="00C77CC8"/>
    <w:rsid w:val="00C819C1"/>
    <w:rsid w:val="00C82915"/>
    <w:rsid w:val="00C8305C"/>
    <w:rsid w:val="00C85A71"/>
    <w:rsid w:val="00C85F62"/>
    <w:rsid w:val="00C86CA9"/>
    <w:rsid w:val="00C873B5"/>
    <w:rsid w:val="00C8776C"/>
    <w:rsid w:val="00C9053C"/>
    <w:rsid w:val="00C9093C"/>
    <w:rsid w:val="00C90CE6"/>
    <w:rsid w:val="00C92B1F"/>
    <w:rsid w:val="00C93EBC"/>
    <w:rsid w:val="00C94D37"/>
    <w:rsid w:val="00C95C97"/>
    <w:rsid w:val="00C96807"/>
    <w:rsid w:val="00C96B75"/>
    <w:rsid w:val="00C97973"/>
    <w:rsid w:val="00CA023D"/>
    <w:rsid w:val="00CA147B"/>
    <w:rsid w:val="00CA184E"/>
    <w:rsid w:val="00CA67E5"/>
    <w:rsid w:val="00CA6D4B"/>
    <w:rsid w:val="00CA6D5A"/>
    <w:rsid w:val="00CA7C92"/>
    <w:rsid w:val="00CB15D1"/>
    <w:rsid w:val="00CB174A"/>
    <w:rsid w:val="00CB1B34"/>
    <w:rsid w:val="00CB40A1"/>
    <w:rsid w:val="00CB7857"/>
    <w:rsid w:val="00CC1539"/>
    <w:rsid w:val="00CC2358"/>
    <w:rsid w:val="00CC2BA9"/>
    <w:rsid w:val="00CC2D83"/>
    <w:rsid w:val="00CC4A90"/>
    <w:rsid w:val="00CC5534"/>
    <w:rsid w:val="00CC768C"/>
    <w:rsid w:val="00CD0316"/>
    <w:rsid w:val="00CD04CD"/>
    <w:rsid w:val="00CD130F"/>
    <w:rsid w:val="00CD291B"/>
    <w:rsid w:val="00CD39A2"/>
    <w:rsid w:val="00CD4C23"/>
    <w:rsid w:val="00CD6744"/>
    <w:rsid w:val="00CD6B97"/>
    <w:rsid w:val="00CE19BF"/>
    <w:rsid w:val="00CE1CEC"/>
    <w:rsid w:val="00CE2E31"/>
    <w:rsid w:val="00CE3166"/>
    <w:rsid w:val="00CE32EA"/>
    <w:rsid w:val="00CE3A8B"/>
    <w:rsid w:val="00CE4734"/>
    <w:rsid w:val="00CE582A"/>
    <w:rsid w:val="00CE59EF"/>
    <w:rsid w:val="00CE6B55"/>
    <w:rsid w:val="00CF0709"/>
    <w:rsid w:val="00CF2774"/>
    <w:rsid w:val="00CF2B9E"/>
    <w:rsid w:val="00CF2D45"/>
    <w:rsid w:val="00CF32F6"/>
    <w:rsid w:val="00CF4A7B"/>
    <w:rsid w:val="00CF651B"/>
    <w:rsid w:val="00CF7C8D"/>
    <w:rsid w:val="00D03D14"/>
    <w:rsid w:val="00D05AFB"/>
    <w:rsid w:val="00D06406"/>
    <w:rsid w:val="00D0659C"/>
    <w:rsid w:val="00D068A9"/>
    <w:rsid w:val="00D06C77"/>
    <w:rsid w:val="00D07F30"/>
    <w:rsid w:val="00D102C6"/>
    <w:rsid w:val="00D10A60"/>
    <w:rsid w:val="00D10E11"/>
    <w:rsid w:val="00D11E4E"/>
    <w:rsid w:val="00D13815"/>
    <w:rsid w:val="00D14EEB"/>
    <w:rsid w:val="00D15E55"/>
    <w:rsid w:val="00D15F9E"/>
    <w:rsid w:val="00D175EB"/>
    <w:rsid w:val="00D21B97"/>
    <w:rsid w:val="00D25DAE"/>
    <w:rsid w:val="00D271CB"/>
    <w:rsid w:val="00D2742F"/>
    <w:rsid w:val="00D274A8"/>
    <w:rsid w:val="00D30C61"/>
    <w:rsid w:val="00D30D4F"/>
    <w:rsid w:val="00D3158D"/>
    <w:rsid w:val="00D33DB6"/>
    <w:rsid w:val="00D35FF2"/>
    <w:rsid w:val="00D3712E"/>
    <w:rsid w:val="00D4068E"/>
    <w:rsid w:val="00D4100D"/>
    <w:rsid w:val="00D443D7"/>
    <w:rsid w:val="00D44569"/>
    <w:rsid w:val="00D450C6"/>
    <w:rsid w:val="00D51401"/>
    <w:rsid w:val="00D51659"/>
    <w:rsid w:val="00D5217A"/>
    <w:rsid w:val="00D55931"/>
    <w:rsid w:val="00D55A63"/>
    <w:rsid w:val="00D564C4"/>
    <w:rsid w:val="00D57F52"/>
    <w:rsid w:val="00D61FF0"/>
    <w:rsid w:val="00D62356"/>
    <w:rsid w:val="00D63D34"/>
    <w:rsid w:val="00D70983"/>
    <w:rsid w:val="00D71A94"/>
    <w:rsid w:val="00D71E9C"/>
    <w:rsid w:val="00D726B9"/>
    <w:rsid w:val="00D72B18"/>
    <w:rsid w:val="00D72FAD"/>
    <w:rsid w:val="00D744FF"/>
    <w:rsid w:val="00D75525"/>
    <w:rsid w:val="00D75C5D"/>
    <w:rsid w:val="00D75FF0"/>
    <w:rsid w:val="00D778E1"/>
    <w:rsid w:val="00D82ACC"/>
    <w:rsid w:val="00D834BF"/>
    <w:rsid w:val="00D83CB6"/>
    <w:rsid w:val="00D8403C"/>
    <w:rsid w:val="00D84474"/>
    <w:rsid w:val="00D8476C"/>
    <w:rsid w:val="00D8758B"/>
    <w:rsid w:val="00D8781F"/>
    <w:rsid w:val="00D91A88"/>
    <w:rsid w:val="00D9211B"/>
    <w:rsid w:val="00D932E5"/>
    <w:rsid w:val="00D93654"/>
    <w:rsid w:val="00D9451E"/>
    <w:rsid w:val="00D94865"/>
    <w:rsid w:val="00D95DD6"/>
    <w:rsid w:val="00D971BC"/>
    <w:rsid w:val="00DA13B3"/>
    <w:rsid w:val="00DA2C5A"/>
    <w:rsid w:val="00DA34B9"/>
    <w:rsid w:val="00DA367E"/>
    <w:rsid w:val="00DA3FF4"/>
    <w:rsid w:val="00DA588E"/>
    <w:rsid w:val="00DA5F55"/>
    <w:rsid w:val="00DA7C45"/>
    <w:rsid w:val="00DB1445"/>
    <w:rsid w:val="00DB5194"/>
    <w:rsid w:val="00DB5441"/>
    <w:rsid w:val="00DB6A50"/>
    <w:rsid w:val="00DB77E6"/>
    <w:rsid w:val="00DC060E"/>
    <w:rsid w:val="00DC1BBE"/>
    <w:rsid w:val="00DC2BC7"/>
    <w:rsid w:val="00DC2F74"/>
    <w:rsid w:val="00DC4193"/>
    <w:rsid w:val="00DC46EE"/>
    <w:rsid w:val="00DC4DE6"/>
    <w:rsid w:val="00DD169D"/>
    <w:rsid w:val="00DD1F86"/>
    <w:rsid w:val="00DD2775"/>
    <w:rsid w:val="00DD2AD4"/>
    <w:rsid w:val="00DD4EDF"/>
    <w:rsid w:val="00DD6DE6"/>
    <w:rsid w:val="00DD7596"/>
    <w:rsid w:val="00DD77CD"/>
    <w:rsid w:val="00DE048D"/>
    <w:rsid w:val="00DE04D3"/>
    <w:rsid w:val="00DE2273"/>
    <w:rsid w:val="00DE2E20"/>
    <w:rsid w:val="00DE36CD"/>
    <w:rsid w:val="00DE3A61"/>
    <w:rsid w:val="00DE3C67"/>
    <w:rsid w:val="00DE4166"/>
    <w:rsid w:val="00DE4C9B"/>
    <w:rsid w:val="00DE4D2E"/>
    <w:rsid w:val="00DE6619"/>
    <w:rsid w:val="00DF0AB8"/>
    <w:rsid w:val="00DF1063"/>
    <w:rsid w:val="00DF11E5"/>
    <w:rsid w:val="00DF27E8"/>
    <w:rsid w:val="00DF2C9F"/>
    <w:rsid w:val="00DF551B"/>
    <w:rsid w:val="00DF6F4B"/>
    <w:rsid w:val="00DF7CEA"/>
    <w:rsid w:val="00E00214"/>
    <w:rsid w:val="00E00EEF"/>
    <w:rsid w:val="00E01CE8"/>
    <w:rsid w:val="00E0521E"/>
    <w:rsid w:val="00E057AE"/>
    <w:rsid w:val="00E05CA6"/>
    <w:rsid w:val="00E05D6A"/>
    <w:rsid w:val="00E06096"/>
    <w:rsid w:val="00E06772"/>
    <w:rsid w:val="00E067E7"/>
    <w:rsid w:val="00E102FB"/>
    <w:rsid w:val="00E12BB7"/>
    <w:rsid w:val="00E1574E"/>
    <w:rsid w:val="00E16B5B"/>
    <w:rsid w:val="00E208B4"/>
    <w:rsid w:val="00E22D3D"/>
    <w:rsid w:val="00E22EFB"/>
    <w:rsid w:val="00E24AB7"/>
    <w:rsid w:val="00E24FE3"/>
    <w:rsid w:val="00E272AB"/>
    <w:rsid w:val="00E2798C"/>
    <w:rsid w:val="00E27E87"/>
    <w:rsid w:val="00E30F8F"/>
    <w:rsid w:val="00E31A13"/>
    <w:rsid w:val="00E3305C"/>
    <w:rsid w:val="00E34001"/>
    <w:rsid w:val="00E34B3E"/>
    <w:rsid w:val="00E37A21"/>
    <w:rsid w:val="00E37D0C"/>
    <w:rsid w:val="00E4049D"/>
    <w:rsid w:val="00E404A3"/>
    <w:rsid w:val="00E4123B"/>
    <w:rsid w:val="00E41478"/>
    <w:rsid w:val="00E4220A"/>
    <w:rsid w:val="00E43582"/>
    <w:rsid w:val="00E45EAC"/>
    <w:rsid w:val="00E46DCC"/>
    <w:rsid w:val="00E52781"/>
    <w:rsid w:val="00E5284B"/>
    <w:rsid w:val="00E52F20"/>
    <w:rsid w:val="00E5350F"/>
    <w:rsid w:val="00E53C97"/>
    <w:rsid w:val="00E53D44"/>
    <w:rsid w:val="00E556AB"/>
    <w:rsid w:val="00E55B61"/>
    <w:rsid w:val="00E57E34"/>
    <w:rsid w:val="00E6154C"/>
    <w:rsid w:val="00E6178B"/>
    <w:rsid w:val="00E6253D"/>
    <w:rsid w:val="00E64B2F"/>
    <w:rsid w:val="00E67277"/>
    <w:rsid w:val="00E673F1"/>
    <w:rsid w:val="00E70F8D"/>
    <w:rsid w:val="00E7151F"/>
    <w:rsid w:val="00E731B7"/>
    <w:rsid w:val="00E75175"/>
    <w:rsid w:val="00E7543E"/>
    <w:rsid w:val="00E75461"/>
    <w:rsid w:val="00E77B5E"/>
    <w:rsid w:val="00E83871"/>
    <w:rsid w:val="00E83BD3"/>
    <w:rsid w:val="00E83E30"/>
    <w:rsid w:val="00E86427"/>
    <w:rsid w:val="00E87E2C"/>
    <w:rsid w:val="00E901C4"/>
    <w:rsid w:val="00E90774"/>
    <w:rsid w:val="00E91500"/>
    <w:rsid w:val="00E924A5"/>
    <w:rsid w:val="00E951F6"/>
    <w:rsid w:val="00E95454"/>
    <w:rsid w:val="00E96570"/>
    <w:rsid w:val="00E965EC"/>
    <w:rsid w:val="00E96782"/>
    <w:rsid w:val="00E967F8"/>
    <w:rsid w:val="00E97759"/>
    <w:rsid w:val="00E97DBF"/>
    <w:rsid w:val="00EA0421"/>
    <w:rsid w:val="00EA0865"/>
    <w:rsid w:val="00EA0F3A"/>
    <w:rsid w:val="00EA0FFA"/>
    <w:rsid w:val="00EA2578"/>
    <w:rsid w:val="00EA4996"/>
    <w:rsid w:val="00EA5BCB"/>
    <w:rsid w:val="00EA72E0"/>
    <w:rsid w:val="00EA7691"/>
    <w:rsid w:val="00EB21BB"/>
    <w:rsid w:val="00EB75F4"/>
    <w:rsid w:val="00EB7C65"/>
    <w:rsid w:val="00EC0481"/>
    <w:rsid w:val="00EC182C"/>
    <w:rsid w:val="00EC3149"/>
    <w:rsid w:val="00EC3804"/>
    <w:rsid w:val="00EC3A77"/>
    <w:rsid w:val="00EC5400"/>
    <w:rsid w:val="00EC7106"/>
    <w:rsid w:val="00ED11A8"/>
    <w:rsid w:val="00ED1251"/>
    <w:rsid w:val="00ED2AA5"/>
    <w:rsid w:val="00ED3B12"/>
    <w:rsid w:val="00ED5386"/>
    <w:rsid w:val="00ED6821"/>
    <w:rsid w:val="00EE04A9"/>
    <w:rsid w:val="00EE16C7"/>
    <w:rsid w:val="00EE1C69"/>
    <w:rsid w:val="00EE2810"/>
    <w:rsid w:val="00EE29FF"/>
    <w:rsid w:val="00EE3087"/>
    <w:rsid w:val="00EE534F"/>
    <w:rsid w:val="00EE6CC4"/>
    <w:rsid w:val="00EE6DEC"/>
    <w:rsid w:val="00EE7C4B"/>
    <w:rsid w:val="00EF0B8B"/>
    <w:rsid w:val="00EF25B9"/>
    <w:rsid w:val="00EF3A13"/>
    <w:rsid w:val="00EF442E"/>
    <w:rsid w:val="00EF45D8"/>
    <w:rsid w:val="00EF4ADE"/>
    <w:rsid w:val="00EF4EF0"/>
    <w:rsid w:val="00EF69DD"/>
    <w:rsid w:val="00F002DC"/>
    <w:rsid w:val="00F0046B"/>
    <w:rsid w:val="00F01409"/>
    <w:rsid w:val="00F01630"/>
    <w:rsid w:val="00F0325A"/>
    <w:rsid w:val="00F07A5E"/>
    <w:rsid w:val="00F10B61"/>
    <w:rsid w:val="00F1155F"/>
    <w:rsid w:val="00F11A77"/>
    <w:rsid w:val="00F13C46"/>
    <w:rsid w:val="00F13EB1"/>
    <w:rsid w:val="00F14D28"/>
    <w:rsid w:val="00F16902"/>
    <w:rsid w:val="00F20336"/>
    <w:rsid w:val="00F214E6"/>
    <w:rsid w:val="00F229B2"/>
    <w:rsid w:val="00F23282"/>
    <w:rsid w:val="00F234DB"/>
    <w:rsid w:val="00F25BED"/>
    <w:rsid w:val="00F26924"/>
    <w:rsid w:val="00F27948"/>
    <w:rsid w:val="00F301BA"/>
    <w:rsid w:val="00F326DB"/>
    <w:rsid w:val="00F32CB2"/>
    <w:rsid w:val="00F344AA"/>
    <w:rsid w:val="00F34600"/>
    <w:rsid w:val="00F3461D"/>
    <w:rsid w:val="00F34992"/>
    <w:rsid w:val="00F36295"/>
    <w:rsid w:val="00F40B33"/>
    <w:rsid w:val="00F41FBE"/>
    <w:rsid w:val="00F44DD6"/>
    <w:rsid w:val="00F44F0A"/>
    <w:rsid w:val="00F453E5"/>
    <w:rsid w:val="00F46953"/>
    <w:rsid w:val="00F47570"/>
    <w:rsid w:val="00F50111"/>
    <w:rsid w:val="00F50816"/>
    <w:rsid w:val="00F51E1A"/>
    <w:rsid w:val="00F51FC2"/>
    <w:rsid w:val="00F526B4"/>
    <w:rsid w:val="00F5539B"/>
    <w:rsid w:val="00F55D5C"/>
    <w:rsid w:val="00F55D9D"/>
    <w:rsid w:val="00F57043"/>
    <w:rsid w:val="00F57B1F"/>
    <w:rsid w:val="00F61D55"/>
    <w:rsid w:val="00F628A8"/>
    <w:rsid w:val="00F64434"/>
    <w:rsid w:val="00F64B9E"/>
    <w:rsid w:val="00F6528D"/>
    <w:rsid w:val="00F66814"/>
    <w:rsid w:val="00F66C3B"/>
    <w:rsid w:val="00F67848"/>
    <w:rsid w:val="00F71199"/>
    <w:rsid w:val="00F718A0"/>
    <w:rsid w:val="00F718EC"/>
    <w:rsid w:val="00F72686"/>
    <w:rsid w:val="00F74D1C"/>
    <w:rsid w:val="00F751AD"/>
    <w:rsid w:val="00F75C1F"/>
    <w:rsid w:val="00F76A73"/>
    <w:rsid w:val="00F77C67"/>
    <w:rsid w:val="00F80351"/>
    <w:rsid w:val="00F8075F"/>
    <w:rsid w:val="00F8096A"/>
    <w:rsid w:val="00F80BB0"/>
    <w:rsid w:val="00F80D51"/>
    <w:rsid w:val="00F80F43"/>
    <w:rsid w:val="00F81375"/>
    <w:rsid w:val="00F82FAE"/>
    <w:rsid w:val="00F83D23"/>
    <w:rsid w:val="00F83FA7"/>
    <w:rsid w:val="00F84E56"/>
    <w:rsid w:val="00F84FB3"/>
    <w:rsid w:val="00F86019"/>
    <w:rsid w:val="00F87DCA"/>
    <w:rsid w:val="00F91732"/>
    <w:rsid w:val="00F93322"/>
    <w:rsid w:val="00F9374B"/>
    <w:rsid w:val="00F94196"/>
    <w:rsid w:val="00F9565B"/>
    <w:rsid w:val="00F95797"/>
    <w:rsid w:val="00FA45CC"/>
    <w:rsid w:val="00FA475F"/>
    <w:rsid w:val="00FA5F42"/>
    <w:rsid w:val="00FB182A"/>
    <w:rsid w:val="00FB280B"/>
    <w:rsid w:val="00FC0FA3"/>
    <w:rsid w:val="00FC1779"/>
    <w:rsid w:val="00FC1DFA"/>
    <w:rsid w:val="00FC357A"/>
    <w:rsid w:val="00FC5241"/>
    <w:rsid w:val="00FC71E2"/>
    <w:rsid w:val="00FD00E6"/>
    <w:rsid w:val="00FD3CF1"/>
    <w:rsid w:val="00FD470F"/>
    <w:rsid w:val="00FD5185"/>
    <w:rsid w:val="00FD5DFA"/>
    <w:rsid w:val="00FD6230"/>
    <w:rsid w:val="00FD7222"/>
    <w:rsid w:val="00FE020D"/>
    <w:rsid w:val="00FE2CF6"/>
    <w:rsid w:val="00FE40E6"/>
    <w:rsid w:val="00FE4257"/>
    <w:rsid w:val="00FE48DC"/>
    <w:rsid w:val="00FE65AF"/>
    <w:rsid w:val="00FE6811"/>
    <w:rsid w:val="00FF273F"/>
    <w:rsid w:val="00FF43A5"/>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65FF5"/>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5A23C5"/>
    <w:pPr>
      <w:keepNext/>
      <w:widowControl/>
      <w:spacing w:after="120"/>
      <w:jc w:val="center"/>
      <w:outlineLvl w:val="0"/>
    </w:pPr>
    <w:rPr>
      <w:rFonts w:ascii="Arial" w:hAnsi="Arial"/>
      <w:b/>
      <w:sz w:val="28"/>
      <w:lang w:val="es-ES_tradnl"/>
    </w:rPr>
  </w:style>
  <w:style w:type="paragraph" w:styleId="Ttulo2">
    <w:name w:val="heading 2"/>
    <w:basedOn w:val="Normal"/>
    <w:next w:val="Normal"/>
    <w:link w:val="Ttulo2Car"/>
    <w:qFormat/>
    <w:rsid w:val="005A23C5"/>
    <w:pPr>
      <w:keepNext/>
      <w:widowControl/>
      <w:spacing w:after="120" w:line="360" w:lineRule="auto"/>
      <w:jc w:val="center"/>
      <w:outlineLvl w:val="1"/>
    </w:pPr>
    <w:rPr>
      <w:rFonts w:ascii="Arial" w:hAnsi="Arial" w:cs="Arial"/>
      <w:b/>
      <w:sz w:val="24"/>
    </w:rPr>
  </w:style>
  <w:style w:type="paragraph" w:styleId="Ttulo3">
    <w:name w:val="heading 3"/>
    <w:basedOn w:val="Normal"/>
    <w:next w:val="Normal"/>
    <w:link w:val="Ttulo3Car"/>
    <w:qFormat/>
    <w:rsid w:val="005A23C5"/>
    <w:pPr>
      <w:keepNext/>
      <w:widowControl/>
      <w:numPr>
        <w:numId w:val="4"/>
      </w:numPr>
      <w:tabs>
        <w:tab w:val="left" w:pos="567"/>
        <w:tab w:val="left" w:pos="720"/>
      </w:tabs>
      <w:spacing w:before="120" w:after="240" w:line="360" w:lineRule="atLeast"/>
      <w:ind w:right="618"/>
      <w:jc w:val="center"/>
      <w:outlineLvl w:val="2"/>
    </w:pPr>
    <w:rPr>
      <w:rFonts w:ascii="Arial" w:hAnsi="Arial"/>
      <w:b/>
      <w:spacing w:val="28"/>
      <w:sz w:val="28"/>
      <w:lang w:val="es-ES_tradnl"/>
    </w:rPr>
  </w:style>
  <w:style w:type="paragraph" w:styleId="Ttulo4">
    <w:name w:val="heading 4"/>
    <w:basedOn w:val="Normal"/>
    <w:next w:val="Normal"/>
    <w:link w:val="Ttulo4Car"/>
    <w:qFormat/>
    <w:rsid w:val="005A23C5"/>
    <w:pPr>
      <w:keepNext/>
      <w:widowControl/>
      <w:spacing w:after="120"/>
      <w:ind w:left="5664" w:right="-162" w:firstLine="708"/>
      <w:jc w:val="both"/>
      <w:outlineLvl w:val="3"/>
    </w:pPr>
    <w:rPr>
      <w:rFonts w:ascii="Arial" w:hAnsi="Arial"/>
      <w:b/>
      <w:sz w:val="24"/>
      <w:szCs w:val="24"/>
      <w:lang w:val="es-MX"/>
    </w:rPr>
  </w:style>
  <w:style w:type="paragraph" w:styleId="Ttulo5">
    <w:name w:val="heading 5"/>
    <w:basedOn w:val="Normal"/>
    <w:next w:val="Normal"/>
    <w:link w:val="Ttulo5Car"/>
    <w:qFormat/>
    <w:rsid w:val="005A23C5"/>
    <w:pPr>
      <w:keepNext/>
      <w:widowControl/>
      <w:ind w:left="5664" w:right="-164" w:firstLine="709"/>
      <w:jc w:val="both"/>
      <w:outlineLvl w:val="4"/>
    </w:pPr>
    <w:rPr>
      <w:rFonts w:ascii="Arial" w:hAnsi="Arial"/>
      <w:b/>
      <w:sz w:val="24"/>
      <w:szCs w:val="24"/>
      <w:lang w:val="es-MX"/>
    </w:rPr>
  </w:style>
  <w:style w:type="paragraph" w:styleId="Ttulo6">
    <w:name w:val="heading 6"/>
    <w:basedOn w:val="Normal"/>
    <w:next w:val="Normal"/>
    <w:link w:val="Ttulo6Car"/>
    <w:qFormat/>
    <w:rsid w:val="005A23C5"/>
    <w:pPr>
      <w:keepNext/>
      <w:widowControl/>
      <w:spacing w:after="120" w:line="360" w:lineRule="auto"/>
      <w:ind w:right="-162"/>
      <w:jc w:val="both"/>
      <w:outlineLvl w:val="5"/>
    </w:pPr>
    <w:rPr>
      <w:rFonts w:ascii="Arial" w:hAnsi="Arial" w:cs="Arial"/>
      <w:b/>
      <w:sz w:val="24"/>
    </w:rPr>
  </w:style>
  <w:style w:type="paragraph" w:styleId="Ttulo7">
    <w:name w:val="heading 7"/>
    <w:basedOn w:val="Normal"/>
    <w:next w:val="Normal"/>
    <w:link w:val="Ttulo7Car"/>
    <w:qFormat/>
    <w:rsid w:val="005A23C5"/>
    <w:pPr>
      <w:keepNext/>
      <w:widowControl/>
      <w:outlineLvl w:val="6"/>
    </w:pPr>
    <w:rPr>
      <w:rFonts w:ascii="Arial" w:hAnsi="Arial"/>
      <w:b/>
      <w:sz w:val="24"/>
    </w:rPr>
  </w:style>
  <w:style w:type="paragraph" w:styleId="Ttulo8">
    <w:name w:val="heading 8"/>
    <w:basedOn w:val="Normal"/>
    <w:next w:val="Normal"/>
    <w:link w:val="Ttulo8Car"/>
    <w:qFormat/>
    <w:rsid w:val="005A23C5"/>
    <w:pPr>
      <w:keepNext/>
      <w:widowControl/>
      <w:spacing w:after="120"/>
      <w:jc w:val="both"/>
      <w:outlineLvl w:val="7"/>
    </w:pPr>
    <w:rPr>
      <w:rFonts w:ascii="Arial" w:hAnsi="Arial"/>
      <w:b/>
      <w:sz w:val="24"/>
      <w:u w:val="single"/>
      <w:lang w:val="es-ES_tradnl"/>
    </w:rPr>
  </w:style>
  <w:style w:type="paragraph" w:styleId="Ttulo9">
    <w:name w:val="heading 9"/>
    <w:basedOn w:val="Normal"/>
    <w:next w:val="Normal"/>
    <w:link w:val="Ttulo9Car"/>
    <w:qFormat/>
    <w:rsid w:val="005A23C5"/>
    <w:pPr>
      <w:keepNext/>
      <w:widowControl/>
      <w:spacing w:after="120" w:line="360" w:lineRule="auto"/>
      <w:ind w:right="-162"/>
      <w:outlineLvl w:val="8"/>
    </w:pPr>
    <w:rPr>
      <w:rFonts w:ascii="Arial" w:hAnsi="Arial" w:cs="Arial"/>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1"/>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paragraph" w:customStyle="1" w:styleId="CharCharCarCarCarCarCarCarCarCar3CarCarCarCarCarCarCarCarCarCarCarCarCarb">
    <w:name w:val="Char Char Car Car Car Car Car Car Car Car3 Car Car Car Car Car Car Car Car Car Car Car Car Car"/>
    <w:basedOn w:val="Normal"/>
    <w:rsid w:val="009B4016"/>
    <w:pPr>
      <w:widowControl/>
      <w:spacing w:after="160" w:line="240" w:lineRule="exact"/>
    </w:pPr>
    <w:rPr>
      <w:rFonts w:ascii="Tahoma" w:hAnsi="Tahoma"/>
      <w:lang w:eastAsia="en-US"/>
    </w:rPr>
  </w:style>
  <w:style w:type="character" w:customStyle="1" w:styleId="Ttulo1Car">
    <w:name w:val="Título 1 Car"/>
    <w:basedOn w:val="Fuentedeprrafopredeter"/>
    <w:link w:val="Ttulo1"/>
    <w:rsid w:val="005A23C5"/>
    <w:rPr>
      <w:rFonts w:ascii="Arial" w:eastAsia="Times New Roman" w:hAnsi="Arial" w:cs="Times New Roman"/>
      <w:b/>
      <w:sz w:val="28"/>
      <w:szCs w:val="20"/>
      <w:lang w:val="es-ES_tradnl" w:eastAsia="es-ES"/>
    </w:rPr>
  </w:style>
  <w:style w:type="character" w:customStyle="1" w:styleId="Ttulo2Car">
    <w:name w:val="Título 2 Car"/>
    <w:basedOn w:val="Fuentedeprrafopredeter"/>
    <w:link w:val="Ttulo2"/>
    <w:rsid w:val="005A23C5"/>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5A23C5"/>
    <w:rPr>
      <w:rFonts w:ascii="Arial" w:eastAsia="Times New Roman" w:hAnsi="Arial" w:cs="Times New Roman"/>
      <w:b/>
      <w:spacing w:val="28"/>
      <w:sz w:val="28"/>
      <w:szCs w:val="20"/>
      <w:lang w:val="es-ES_tradnl" w:eastAsia="es-ES"/>
    </w:rPr>
  </w:style>
  <w:style w:type="character" w:customStyle="1" w:styleId="Ttulo4Car">
    <w:name w:val="Título 4 Car"/>
    <w:basedOn w:val="Fuentedeprrafopredeter"/>
    <w:link w:val="Ttulo4"/>
    <w:rsid w:val="005A23C5"/>
    <w:rPr>
      <w:rFonts w:ascii="Arial" w:eastAsia="Times New Roman" w:hAnsi="Arial" w:cs="Times New Roman"/>
      <w:b/>
      <w:sz w:val="24"/>
      <w:szCs w:val="24"/>
      <w:lang w:eastAsia="es-ES"/>
    </w:rPr>
  </w:style>
  <w:style w:type="character" w:customStyle="1" w:styleId="Ttulo5Car">
    <w:name w:val="Título 5 Car"/>
    <w:basedOn w:val="Fuentedeprrafopredeter"/>
    <w:link w:val="Ttulo5"/>
    <w:rsid w:val="005A23C5"/>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5A23C5"/>
    <w:rPr>
      <w:rFonts w:ascii="Arial" w:eastAsia="Times New Roman" w:hAnsi="Arial" w:cs="Arial"/>
      <w:b/>
      <w:sz w:val="24"/>
      <w:szCs w:val="20"/>
      <w:lang w:val="es-ES" w:eastAsia="es-ES"/>
    </w:rPr>
  </w:style>
  <w:style w:type="character" w:customStyle="1" w:styleId="Ttulo7Car">
    <w:name w:val="Título 7 Car"/>
    <w:basedOn w:val="Fuentedeprrafopredeter"/>
    <w:link w:val="Ttulo7"/>
    <w:rsid w:val="005A23C5"/>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5A23C5"/>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5A23C5"/>
    <w:rPr>
      <w:rFonts w:ascii="Arial" w:eastAsia="Times New Roman" w:hAnsi="Arial" w:cs="Arial"/>
      <w:bCs/>
      <w:sz w:val="24"/>
      <w:szCs w:val="20"/>
      <w:lang w:val="es-ES" w:eastAsia="es-ES"/>
    </w:rPr>
  </w:style>
  <w:style w:type="numbering" w:customStyle="1" w:styleId="Sinlista1">
    <w:name w:val="Sin lista1"/>
    <w:next w:val="Sinlista"/>
    <w:uiPriority w:val="99"/>
    <w:semiHidden/>
    <w:unhideWhenUsed/>
    <w:rsid w:val="005A23C5"/>
  </w:style>
  <w:style w:type="paragraph" w:styleId="Textodebloque">
    <w:name w:val="Block Text"/>
    <w:basedOn w:val="Normal"/>
    <w:rsid w:val="005A23C5"/>
    <w:pPr>
      <w:widowControl/>
      <w:numPr>
        <w:ilvl w:val="12"/>
      </w:numPr>
      <w:tabs>
        <w:tab w:val="left" w:pos="8789"/>
      </w:tabs>
      <w:spacing w:before="240" w:after="240" w:line="360" w:lineRule="atLeast"/>
      <w:ind w:left="426" w:right="474"/>
      <w:jc w:val="both"/>
    </w:pPr>
    <w:rPr>
      <w:rFonts w:ascii="Arial" w:hAnsi="Arial"/>
      <w:sz w:val="24"/>
      <w:lang w:val="es-MX"/>
    </w:rPr>
  </w:style>
  <w:style w:type="paragraph" w:styleId="Sangra3detindependiente">
    <w:name w:val="Body Text Indent 3"/>
    <w:basedOn w:val="Normal"/>
    <w:link w:val="Sangra3detindependienteCar"/>
    <w:rsid w:val="005A23C5"/>
    <w:pPr>
      <w:widowControl/>
      <w:numPr>
        <w:ilvl w:val="12"/>
      </w:numPr>
      <w:tabs>
        <w:tab w:val="left" w:pos="8789"/>
      </w:tabs>
      <w:spacing w:before="120" w:after="120" w:line="360" w:lineRule="auto"/>
      <w:ind w:right="18" w:firstLine="1134"/>
      <w:jc w:val="both"/>
    </w:pPr>
    <w:rPr>
      <w:rFonts w:ascii="Arial" w:hAnsi="Arial" w:cs="Arial"/>
      <w:sz w:val="24"/>
    </w:rPr>
  </w:style>
  <w:style w:type="character" w:customStyle="1" w:styleId="Sangra3detindependienteCar">
    <w:name w:val="Sangría 3 de t. independiente Car"/>
    <w:basedOn w:val="Fuentedeprrafopredeter"/>
    <w:link w:val="Sangra3detindependiente"/>
    <w:rsid w:val="005A23C5"/>
    <w:rPr>
      <w:rFonts w:ascii="Arial" w:eastAsia="Times New Roman" w:hAnsi="Arial" w:cs="Arial"/>
      <w:sz w:val="24"/>
      <w:szCs w:val="20"/>
      <w:lang w:val="es-ES" w:eastAsia="es-ES"/>
    </w:rPr>
  </w:style>
  <w:style w:type="paragraph" w:customStyle="1" w:styleId="Textodebloque1">
    <w:name w:val="Texto de bloque1"/>
    <w:basedOn w:val="Normal"/>
    <w:rsid w:val="005A23C5"/>
    <w:pPr>
      <w:widowControl/>
      <w:spacing w:before="240" w:after="240" w:line="360" w:lineRule="atLeast"/>
      <w:ind w:left="567" w:right="618"/>
      <w:jc w:val="both"/>
    </w:pPr>
    <w:rPr>
      <w:rFonts w:ascii="Arial" w:hAnsi="Arial"/>
      <w:sz w:val="24"/>
      <w:lang w:val="es-ES_tradnl"/>
    </w:rPr>
  </w:style>
  <w:style w:type="paragraph" w:customStyle="1" w:styleId="Textoindependiente31">
    <w:name w:val="Texto independiente 31"/>
    <w:basedOn w:val="Normal"/>
    <w:rsid w:val="005A23C5"/>
    <w:pPr>
      <w:widowControl/>
      <w:spacing w:after="120"/>
      <w:jc w:val="both"/>
    </w:pPr>
    <w:rPr>
      <w:rFonts w:ascii="Arial" w:hAnsi="Arial"/>
      <w:b/>
      <w:sz w:val="24"/>
      <w:lang w:val="es-ES_tradnl"/>
    </w:rPr>
  </w:style>
  <w:style w:type="paragraph" w:styleId="Sangra2detindependiente">
    <w:name w:val="Body Text Indent 2"/>
    <w:basedOn w:val="Normal"/>
    <w:link w:val="Sangra2detindependienteCar"/>
    <w:rsid w:val="005A23C5"/>
    <w:pPr>
      <w:widowControl/>
      <w:spacing w:after="120" w:line="480" w:lineRule="auto"/>
      <w:ind w:left="283"/>
    </w:pPr>
    <w:rPr>
      <w:sz w:val="24"/>
      <w:szCs w:val="24"/>
    </w:rPr>
  </w:style>
  <w:style w:type="character" w:customStyle="1" w:styleId="Sangra2detindependienteCar">
    <w:name w:val="Sangría 2 de t. independiente Car"/>
    <w:basedOn w:val="Fuentedeprrafopredeter"/>
    <w:link w:val="Sangra2detindependiente"/>
    <w:rsid w:val="005A23C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A23C5"/>
  </w:style>
  <w:style w:type="paragraph" w:styleId="Ttulo">
    <w:name w:val="Title"/>
    <w:basedOn w:val="Normal"/>
    <w:link w:val="TtuloCar"/>
    <w:qFormat/>
    <w:rsid w:val="005A23C5"/>
    <w:pPr>
      <w:widowControl/>
      <w:spacing w:after="120"/>
      <w:jc w:val="center"/>
    </w:pPr>
    <w:rPr>
      <w:rFonts w:ascii="Arial" w:hAnsi="Arial"/>
      <w:b/>
      <w:sz w:val="24"/>
      <w:lang w:val="es-ES_tradnl"/>
    </w:rPr>
  </w:style>
  <w:style w:type="character" w:customStyle="1" w:styleId="TtuloCar">
    <w:name w:val="Título Car"/>
    <w:basedOn w:val="Fuentedeprrafopredeter"/>
    <w:link w:val="Ttulo"/>
    <w:rsid w:val="005A23C5"/>
    <w:rPr>
      <w:rFonts w:ascii="Arial" w:eastAsia="Times New Roman" w:hAnsi="Arial" w:cs="Times New Roman"/>
      <w:b/>
      <w:sz w:val="24"/>
      <w:szCs w:val="20"/>
      <w:lang w:val="es-ES_tradnl" w:eastAsia="es-ES"/>
    </w:rPr>
  </w:style>
  <w:style w:type="paragraph" w:styleId="Mapadeldocumento">
    <w:name w:val="Document Map"/>
    <w:basedOn w:val="Normal"/>
    <w:link w:val="MapadeldocumentoCar"/>
    <w:semiHidden/>
    <w:rsid w:val="005A23C5"/>
    <w:pPr>
      <w:shd w:val="clear" w:color="auto" w:fill="000080"/>
      <w:autoSpaceDE w:val="0"/>
      <w:autoSpaceDN w:val="0"/>
    </w:pPr>
    <w:rPr>
      <w:rFonts w:ascii="Tahoma" w:hAnsi="Tahoma"/>
      <w:lang w:val="es-ES_tradnl"/>
    </w:rPr>
  </w:style>
  <w:style w:type="character" w:customStyle="1" w:styleId="MapadeldocumentoCar">
    <w:name w:val="Mapa del documento Car"/>
    <w:basedOn w:val="Fuentedeprrafopredeter"/>
    <w:link w:val="Mapadeldocumento"/>
    <w:semiHidden/>
    <w:rsid w:val="005A23C5"/>
    <w:rPr>
      <w:rFonts w:ascii="Tahoma" w:eastAsia="Times New Roman" w:hAnsi="Tahoma" w:cs="Times New Roman"/>
      <w:sz w:val="20"/>
      <w:szCs w:val="20"/>
      <w:shd w:val="clear" w:color="auto" w:fill="000080"/>
      <w:lang w:val="es-ES_tradnl" w:eastAsia="es-ES"/>
    </w:rPr>
  </w:style>
  <w:style w:type="paragraph" w:customStyle="1" w:styleId="Textoindependiente21">
    <w:name w:val="Texto independiente 21"/>
    <w:basedOn w:val="Normal"/>
    <w:rsid w:val="005A23C5"/>
    <w:pPr>
      <w:overflowPunct w:val="0"/>
      <w:autoSpaceDE w:val="0"/>
      <w:autoSpaceDN w:val="0"/>
      <w:adjustRightInd w:val="0"/>
      <w:spacing w:line="360" w:lineRule="auto"/>
      <w:jc w:val="both"/>
      <w:textAlignment w:val="baseline"/>
    </w:pPr>
    <w:rPr>
      <w:rFonts w:ascii="Arial" w:hAnsi="Arial"/>
      <w:sz w:val="22"/>
    </w:rPr>
  </w:style>
  <w:style w:type="character" w:styleId="Refdecomentario">
    <w:name w:val="annotation reference"/>
    <w:semiHidden/>
    <w:rsid w:val="005A23C5"/>
    <w:rPr>
      <w:sz w:val="16"/>
      <w:szCs w:val="16"/>
    </w:rPr>
  </w:style>
  <w:style w:type="paragraph" w:styleId="Textocomentario">
    <w:name w:val="annotation text"/>
    <w:basedOn w:val="Normal"/>
    <w:link w:val="TextocomentarioCar"/>
    <w:semiHidden/>
    <w:rsid w:val="005A23C5"/>
    <w:pPr>
      <w:autoSpaceDE w:val="0"/>
      <w:autoSpaceDN w:val="0"/>
    </w:pPr>
    <w:rPr>
      <w:lang w:val="es-ES_tradnl"/>
    </w:rPr>
  </w:style>
  <w:style w:type="character" w:customStyle="1" w:styleId="TextocomentarioCar">
    <w:name w:val="Texto comentario Car"/>
    <w:basedOn w:val="Fuentedeprrafopredeter"/>
    <w:link w:val="Textocomentario"/>
    <w:semiHidden/>
    <w:rsid w:val="005A23C5"/>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semiHidden/>
    <w:rsid w:val="005A23C5"/>
    <w:rPr>
      <w:b/>
      <w:bCs/>
    </w:rPr>
  </w:style>
  <w:style w:type="character" w:customStyle="1" w:styleId="AsuntodelcomentarioCar">
    <w:name w:val="Asunto del comentario Car"/>
    <w:basedOn w:val="TextocomentarioCar"/>
    <w:link w:val="Asuntodelcomentario"/>
    <w:semiHidden/>
    <w:rsid w:val="005A23C5"/>
    <w:rPr>
      <w:rFonts w:ascii="Times New Roman" w:eastAsia="Times New Roman" w:hAnsi="Times New Roman" w:cs="Times New Roman"/>
      <w:b/>
      <w:bCs/>
      <w:sz w:val="20"/>
      <w:szCs w:val="20"/>
      <w:lang w:val="es-ES_tradnl" w:eastAsia="es-ES"/>
    </w:rPr>
  </w:style>
  <w:style w:type="table" w:styleId="Tablaconcuadrcula">
    <w:name w:val="Table Grid"/>
    <w:basedOn w:val="Tablanormal"/>
    <w:uiPriority w:val="59"/>
    <w:rsid w:val="005A23C5"/>
    <w:pPr>
      <w:widowControl w:val="0"/>
      <w:autoSpaceDE w:val="0"/>
      <w:autoSpaceDN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A23C5"/>
  </w:style>
  <w:style w:type="paragraph" w:styleId="Textonotapie">
    <w:name w:val="footnote text"/>
    <w:basedOn w:val="Normal"/>
    <w:link w:val="TextonotapieCar"/>
    <w:uiPriority w:val="99"/>
    <w:rsid w:val="005A23C5"/>
    <w:pPr>
      <w:widowControl/>
    </w:pPr>
  </w:style>
  <w:style w:type="character" w:customStyle="1" w:styleId="TextonotapieCar">
    <w:name w:val="Texto nota pie Car"/>
    <w:basedOn w:val="Fuentedeprrafopredeter"/>
    <w:link w:val="Textonotapie"/>
    <w:uiPriority w:val="99"/>
    <w:rsid w:val="005A23C5"/>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5A23C5"/>
    <w:rPr>
      <w:vertAlign w:val="superscript"/>
    </w:rPr>
  </w:style>
  <w:style w:type="character" w:customStyle="1" w:styleId="highlight">
    <w:name w:val="highlight"/>
    <w:rsid w:val="005A23C5"/>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A23C5"/>
    <w:pPr>
      <w:widowControl/>
      <w:jc w:val="both"/>
    </w:pPr>
    <w:rPr>
      <w:rFonts w:asciiTheme="minorHAnsi" w:eastAsiaTheme="minorHAnsi" w:hAnsiTheme="minorHAnsi" w:cstheme="minorBidi"/>
      <w:sz w:val="22"/>
      <w:szCs w:val="22"/>
      <w:vertAlign w:val="superscript"/>
      <w:lang w:val="es-MX" w:eastAsia="en-US"/>
    </w:rPr>
  </w:style>
  <w:style w:type="table" w:customStyle="1" w:styleId="TableNormal">
    <w:name w:val="Table Normal"/>
    <w:unhideWhenUsed/>
    <w:qFormat/>
    <w:rsid w:val="005A23C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A23C5"/>
    <w:rPr>
      <w:rFonts w:ascii="Calibri" w:eastAsia="Calibri" w:hAnsi="Calibri"/>
      <w:sz w:val="22"/>
      <w:szCs w:val="22"/>
      <w:lang w:val="es-MX" w:eastAsia="en-US"/>
    </w:rPr>
  </w:style>
  <w:style w:type="paragraph" w:customStyle="1" w:styleId="Descripcin1">
    <w:name w:val="Descripción1"/>
    <w:basedOn w:val="Normal"/>
    <w:next w:val="Normal"/>
    <w:semiHidden/>
    <w:unhideWhenUsed/>
    <w:qFormat/>
    <w:rsid w:val="005A23C5"/>
    <w:pPr>
      <w:widowControl/>
      <w:spacing w:after="200"/>
    </w:pPr>
    <w:rPr>
      <w:i/>
      <w:iCs/>
      <w:color w:val="44546A"/>
      <w:sz w:val="18"/>
      <w:szCs w:val="18"/>
    </w:rPr>
  </w:style>
  <w:style w:type="character" w:customStyle="1" w:styleId="nfasissutil1">
    <w:name w:val="Énfasis sutil1"/>
    <w:basedOn w:val="Fuentedeprrafopredeter"/>
    <w:uiPriority w:val="19"/>
    <w:qFormat/>
    <w:rsid w:val="005A23C5"/>
    <w:rPr>
      <w:i/>
      <w:iCs/>
      <w:color w:val="404040"/>
    </w:rPr>
  </w:style>
  <w:style w:type="character" w:styleId="Hipervnculo">
    <w:name w:val="Hyperlink"/>
    <w:rsid w:val="005A23C5"/>
    <w:rPr>
      <w:u w:val="single"/>
    </w:rPr>
  </w:style>
  <w:style w:type="paragraph" w:customStyle="1" w:styleId="Encabezadoypie">
    <w:name w:val="Encabezado y pie"/>
    <w:rsid w:val="005A23C5"/>
    <w:pPr>
      <w:tabs>
        <w:tab w:val="right" w:pos="9020"/>
      </w:tabs>
      <w:spacing w:after="0" w:line="240" w:lineRule="auto"/>
    </w:pPr>
    <w:rPr>
      <w:rFonts w:ascii="Helvetica Neue" w:eastAsia="Arial Unicode MS" w:hAnsi="Helvetica Neue" w:cs="Arial Unicode MS"/>
      <w:color w:val="000000"/>
      <w:sz w:val="24"/>
      <w:szCs w:val="24"/>
      <w:lang w:val="es-ES_tradnl" w:eastAsia="es-MX"/>
      <w14:textOutline w14:w="0" w14:cap="flat" w14:cmpd="sng" w14:algn="ctr">
        <w14:noFill/>
        <w14:prstDash w14:val="solid"/>
        <w14:bevel/>
      </w14:textOutline>
    </w:rPr>
  </w:style>
  <w:style w:type="paragraph" w:customStyle="1" w:styleId="Cuerpo">
    <w:name w:val="Cuerpo"/>
    <w:rsid w:val="005A23C5"/>
    <w:pPr>
      <w:spacing w:after="0"/>
    </w:pPr>
    <w:rPr>
      <w:rFonts w:ascii="Arial" w:eastAsia="Arial Unicode MS" w:hAnsi="Arial" w:cs="Arial Unicode MS"/>
      <w:color w:val="000000"/>
      <w:u w:color="000000"/>
      <w:lang w:val="es-ES_tradnl" w:eastAsia="es-MX"/>
      <w14:textOutline w14:w="0" w14:cap="flat" w14:cmpd="sng" w14:algn="ctr">
        <w14:noFill/>
        <w14:prstDash w14:val="solid"/>
        <w14:bevel/>
      </w14:textOutline>
    </w:rPr>
  </w:style>
  <w:style w:type="character" w:customStyle="1" w:styleId="Ninguno">
    <w:name w:val="Ninguno"/>
    <w:rsid w:val="005A23C5"/>
  </w:style>
  <w:style w:type="numbering" w:customStyle="1" w:styleId="Estiloimportado5">
    <w:name w:val="Estilo importado 5"/>
    <w:rsid w:val="005A23C5"/>
  </w:style>
  <w:style w:type="numbering" w:customStyle="1" w:styleId="Estiloimportado19">
    <w:name w:val="Estilo importado 19"/>
    <w:rsid w:val="005A23C5"/>
  </w:style>
  <w:style w:type="character" w:styleId="nfasissutil">
    <w:name w:val="Subtle Emphasis"/>
    <w:basedOn w:val="Fuentedeprrafopredeter"/>
    <w:uiPriority w:val="19"/>
    <w:qFormat/>
    <w:rsid w:val="005A23C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B9A49-A0F9-4B36-8EEE-4C92E206C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89</Pages>
  <Words>28525</Words>
  <Characters>156892</Characters>
  <Application>Microsoft Office Word</Application>
  <DocSecurity>0</DocSecurity>
  <Lines>1307</Lines>
  <Paragraphs>370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Jesús Arturo Suaste Tec</cp:lastModifiedBy>
  <cp:revision>5</cp:revision>
  <cp:lastPrinted>2022-04-21T17:04:00Z</cp:lastPrinted>
  <dcterms:created xsi:type="dcterms:W3CDTF">2022-04-21T16:21:00Z</dcterms:created>
  <dcterms:modified xsi:type="dcterms:W3CDTF">2022-04-21T17:05:00Z</dcterms:modified>
</cp:coreProperties>
</file>