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3B4D0" w14:textId="77777777" w:rsidR="00F96918" w:rsidRDefault="00F96918" w:rsidP="00F96918">
      <w:pPr>
        <w:spacing w:line="360" w:lineRule="auto"/>
        <w:jc w:val="center"/>
        <w:rPr>
          <w:rFonts w:ascii="Tahoma" w:hAnsi="Tahoma" w:cs="Tahoma"/>
          <w:b/>
          <w:bCs/>
          <w:sz w:val="28"/>
          <w:szCs w:val="28"/>
        </w:rPr>
      </w:pPr>
      <w:r>
        <w:rPr>
          <w:noProof/>
        </w:rPr>
        <mc:AlternateContent>
          <mc:Choice Requires="wpg">
            <w:drawing>
              <wp:anchor distT="0" distB="0" distL="114300" distR="114300" simplePos="0" relativeHeight="251655680" behindDoc="0" locked="0" layoutInCell="1" allowOverlap="1" wp14:anchorId="0A50FD8B" wp14:editId="601B666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CC3A2"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57728" behindDoc="0" locked="0" layoutInCell="1" allowOverlap="1" wp14:anchorId="1634845E" wp14:editId="77C6C2C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0D72AA03" w14:textId="77777777" w:rsidR="00F96918" w:rsidRDefault="00F96918" w:rsidP="00F96918">
                            <w:pPr>
                              <w:jc w:val="center"/>
                              <w:rPr>
                                <w:rFonts w:ascii="CG Omega" w:hAnsi="CG Omega"/>
                                <w:sz w:val="16"/>
                              </w:rPr>
                            </w:pPr>
                            <w:r>
                              <w:rPr>
                                <w:rFonts w:ascii="CG Omega" w:hAnsi="CG Omega" w:cs="Times New Roman"/>
                                <w:sz w:val="16"/>
                              </w:rPr>
                              <w:object w:dxaOrig="2555" w:dyaOrig="2439" w14:anchorId="15663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7.65pt;height:121.9pt">
                                  <v:imagedata r:id="rId8" o:title=""/>
                                </v:shape>
                                <o:OLEObject Type="Embed" ProgID="Word.Picture.8" ShapeID="_x0000_i1032" DrawAspect="Content" ObjectID="_1692525518" r:id="rId9"/>
                              </w:object>
                            </w:r>
                          </w:p>
                          <w:p w14:paraId="02F0F77B" w14:textId="77777777" w:rsidR="00F96918" w:rsidRDefault="00F96918" w:rsidP="00F96918">
                            <w:pPr>
                              <w:rPr>
                                <w:rFonts w:ascii="Tahoma" w:hAnsi="Tahoma" w:cs="Tahoma"/>
                                <w:b/>
                                <w:sz w:val="16"/>
                              </w:rPr>
                            </w:pPr>
                          </w:p>
                          <w:p w14:paraId="7152DA9C" w14:textId="77777777" w:rsidR="00F96918" w:rsidRDefault="00F96918" w:rsidP="00F96918">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4845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0D72AA03" w14:textId="77777777" w:rsidR="00F96918" w:rsidRDefault="00F96918" w:rsidP="00F96918">
                      <w:pPr>
                        <w:jc w:val="center"/>
                        <w:rPr>
                          <w:rFonts w:ascii="CG Omega" w:hAnsi="CG Omega"/>
                          <w:sz w:val="16"/>
                        </w:rPr>
                      </w:pPr>
                      <w:r>
                        <w:rPr>
                          <w:rFonts w:ascii="CG Omega" w:hAnsi="CG Omega" w:cs="Times New Roman"/>
                          <w:sz w:val="16"/>
                        </w:rPr>
                        <w:object w:dxaOrig="2555" w:dyaOrig="2439" w14:anchorId="156637AD">
                          <v:shape id="_x0000_i1032" type="#_x0000_t75" style="width:127.65pt;height:121.9pt">
                            <v:imagedata r:id="rId8" o:title=""/>
                          </v:shape>
                          <o:OLEObject Type="Embed" ProgID="Word.Picture.8" ShapeID="_x0000_i1032" DrawAspect="Content" ObjectID="_1692525518" r:id="rId10"/>
                        </w:object>
                      </w:r>
                    </w:p>
                    <w:p w14:paraId="02F0F77B" w14:textId="77777777" w:rsidR="00F96918" w:rsidRDefault="00F96918" w:rsidP="00F96918">
                      <w:pPr>
                        <w:rPr>
                          <w:rFonts w:ascii="Tahoma" w:hAnsi="Tahoma" w:cs="Tahoma"/>
                          <w:b/>
                          <w:sz w:val="16"/>
                        </w:rPr>
                      </w:pPr>
                    </w:p>
                    <w:p w14:paraId="7152DA9C" w14:textId="77777777" w:rsidR="00F96918" w:rsidRDefault="00F96918" w:rsidP="00F96918">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F2BCBE0" wp14:editId="6E391A07">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687DDD" w14:textId="77777777" w:rsidR="00F96918" w:rsidRDefault="00F96918" w:rsidP="00F96918">
                            <w:pPr>
                              <w:jc w:val="center"/>
                              <w:rPr>
                                <w:rFonts w:ascii="Century" w:hAnsi="Century"/>
                              </w:rPr>
                            </w:pPr>
                          </w:p>
                          <w:p w14:paraId="11B146AD" w14:textId="27B01A72" w:rsidR="00F96918" w:rsidRDefault="00F96918" w:rsidP="00F9691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SAMAHIL</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BCBE0"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26687DDD" w14:textId="77777777" w:rsidR="00F96918" w:rsidRDefault="00F96918" w:rsidP="00F96918">
                      <w:pPr>
                        <w:jc w:val="center"/>
                        <w:rPr>
                          <w:rFonts w:ascii="Century" w:hAnsi="Century"/>
                        </w:rPr>
                      </w:pPr>
                    </w:p>
                    <w:p w14:paraId="11B146AD" w14:textId="27B01A72" w:rsidR="00F96918" w:rsidRDefault="00F96918" w:rsidP="00F9691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SAMAHIL</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FA86D97" wp14:editId="1B80F4D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66B98" w14:textId="77777777" w:rsidR="00F96918" w:rsidRDefault="00F96918" w:rsidP="00F96918">
                            <w:pPr>
                              <w:jc w:val="center"/>
                              <w:rPr>
                                <w:b/>
                              </w:rPr>
                            </w:pPr>
                          </w:p>
                          <w:p w14:paraId="43AA89A6" w14:textId="77777777" w:rsidR="00F96918" w:rsidRDefault="00F96918" w:rsidP="00F96918">
                            <w:pPr>
                              <w:jc w:val="center"/>
                              <w:rPr>
                                <w:rFonts w:ascii="Century" w:hAnsi="Century"/>
                                <w:b/>
                                <w:sz w:val="30"/>
                                <w:szCs w:val="30"/>
                              </w:rPr>
                            </w:pPr>
                            <w:r>
                              <w:rPr>
                                <w:rFonts w:ascii="Century" w:hAnsi="Century"/>
                                <w:b/>
                                <w:sz w:val="30"/>
                                <w:szCs w:val="30"/>
                              </w:rPr>
                              <w:t xml:space="preserve">SECRETARÍA GENERAL DEL </w:t>
                            </w:r>
                          </w:p>
                          <w:p w14:paraId="006F8092" w14:textId="77777777" w:rsidR="00F96918" w:rsidRDefault="00F96918" w:rsidP="00F96918">
                            <w:pPr>
                              <w:jc w:val="center"/>
                              <w:rPr>
                                <w:rFonts w:ascii="Century" w:hAnsi="Century"/>
                                <w:b/>
                                <w:sz w:val="30"/>
                                <w:szCs w:val="30"/>
                              </w:rPr>
                            </w:pPr>
                            <w:r>
                              <w:rPr>
                                <w:rFonts w:ascii="Century" w:hAnsi="Century"/>
                                <w:b/>
                                <w:sz w:val="30"/>
                                <w:szCs w:val="30"/>
                              </w:rPr>
                              <w:t>PODER LEGISLATIVO</w:t>
                            </w:r>
                          </w:p>
                          <w:p w14:paraId="50A41DA8" w14:textId="77777777" w:rsidR="00F96918" w:rsidRDefault="00F96918" w:rsidP="00F96918">
                            <w:pPr>
                              <w:jc w:val="center"/>
                              <w:rPr>
                                <w:rFonts w:ascii="Century" w:hAnsi="Century"/>
                                <w:b/>
                                <w:sz w:val="26"/>
                                <w:szCs w:val="26"/>
                              </w:rPr>
                            </w:pPr>
                          </w:p>
                          <w:p w14:paraId="43128DD9" w14:textId="77777777" w:rsidR="00F96918" w:rsidRDefault="00F96918" w:rsidP="00F9691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6D97"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36966B98" w14:textId="77777777" w:rsidR="00F96918" w:rsidRDefault="00F96918" w:rsidP="00F96918">
                      <w:pPr>
                        <w:jc w:val="center"/>
                        <w:rPr>
                          <w:b/>
                        </w:rPr>
                      </w:pPr>
                    </w:p>
                    <w:p w14:paraId="43AA89A6" w14:textId="77777777" w:rsidR="00F96918" w:rsidRDefault="00F96918" w:rsidP="00F96918">
                      <w:pPr>
                        <w:jc w:val="center"/>
                        <w:rPr>
                          <w:rFonts w:ascii="Century" w:hAnsi="Century"/>
                          <w:b/>
                          <w:sz w:val="30"/>
                          <w:szCs w:val="30"/>
                        </w:rPr>
                      </w:pPr>
                      <w:r>
                        <w:rPr>
                          <w:rFonts w:ascii="Century" w:hAnsi="Century"/>
                          <w:b/>
                          <w:sz w:val="30"/>
                          <w:szCs w:val="30"/>
                        </w:rPr>
                        <w:t xml:space="preserve">SECRETARÍA GENERAL DEL </w:t>
                      </w:r>
                    </w:p>
                    <w:p w14:paraId="006F8092" w14:textId="77777777" w:rsidR="00F96918" w:rsidRDefault="00F96918" w:rsidP="00F96918">
                      <w:pPr>
                        <w:jc w:val="center"/>
                        <w:rPr>
                          <w:rFonts w:ascii="Century" w:hAnsi="Century"/>
                          <w:b/>
                          <w:sz w:val="30"/>
                          <w:szCs w:val="30"/>
                        </w:rPr>
                      </w:pPr>
                      <w:r>
                        <w:rPr>
                          <w:rFonts w:ascii="Century" w:hAnsi="Century"/>
                          <w:b/>
                          <w:sz w:val="30"/>
                          <w:szCs w:val="30"/>
                        </w:rPr>
                        <w:t>PODER LEGISLATIVO</w:t>
                      </w:r>
                    </w:p>
                    <w:p w14:paraId="50A41DA8" w14:textId="77777777" w:rsidR="00F96918" w:rsidRDefault="00F96918" w:rsidP="00F96918">
                      <w:pPr>
                        <w:jc w:val="center"/>
                        <w:rPr>
                          <w:rFonts w:ascii="Century" w:hAnsi="Century"/>
                          <w:b/>
                          <w:sz w:val="26"/>
                          <w:szCs w:val="26"/>
                        </w:rPr>
                      </w:pPr>
                    </w:p>
                    <w:p w14:paraId="43128DD9" w14:textId="77777777" w:rsidR="00F96918" w:rsidRDefault="00F96918" w:rsidP="00F9691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D3D1A9E" wp14:editId="6C3302AD">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AC721" w14:textId="77777777" w:rsidR="00F96918" w:rsidRDefault="00F96918" w:rsidP="00F96918">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D1A9E"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464AC721" w14:textId="77777777" w:rsidR="00F96918" w:rsidRDefault="00F96918" w:rsidP="00F96918">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531C936F" w14:textId="77777777" w:rsidR="00F96918" w:rsidRDefault="00F96918" w:rsidP="00F96918">
      <w:pPr>
        <w:spacing w:line="360" w:lineRule="auto"/>
        <w:rPr>
          <w:rFonts w:ascii="Tahoma" w:hAnsi="Tahoma" w:cs="Tahoma"/>
          <w:b/>
          <w:bCs/>
          <w:sz w:val="28"/>
          <w:szCs w:val="28"/>
        </w:rPr>
        <w:sectPr w:rsidR="00F96918">
          <w:headerReference w:type="first" r:id="rId11"/>
          <w:pgSz w:w="12240" w:h="15840"/>
          <w:pgMar w:top="1701" w:right="1134" w:bottom="1418" w:left="1985" w:header="720" w:footer="720" w:gutter="0"/>
          <w:cols w:space="720"/>
        </w:sectPr>
      </w:pPr>
    </w:p>
    <w:p w14:paraId="2A0A7ED2" w14:textId="77777777" w:rsidR="00F96918" w:rsidRPr="00F96918" w:rsidRDefault="00F96918" w:rsidP="00F96918">
      <w:pPr>
        <w:adjustRightInd w:val="0"/>
        <w:jc w:val="center"/>
        <w:rPr>
          <w:rFonts w:ascii="Arial" w:hAnsi="Arial"/>
          <w:b/>
          <w:sz w:val="22"/>
          <w:szCs w:val="22"/>
        </w:rPr>
      </w:pPr>
      <w:r w:rsidRPr="00F96918">
        <w:rPr>
          <w:rFonts w:ascii="Arial" w:hAnsi="Arial"/>
          <w:b/>
          <w:sz w:val="22"/>
          <w:szCs w:val="22"/>
        </w:rPr>
        <w:lastRenderedPageBreak/>
        <w:t xml:space="preserve">Decreto 325/2020 </w:t>
      </w:r>
    </w:p>
    <w:p w14:paraId="6FAFFCB4" w14:textId="77777777" w:rsidR="00F96918" w:rsidRPr="00F96918" w:rsidRDefault="00F96918" w:rsidP="00F96918">
      <w:pPr>
        <w:adjustRightInd w:val="0"/>
        <w:jc w:val="center"/>
        <w:rPr>
          <w:rFonts w:ascii="Arial" w:hAnsi="Arial"/>
          <w:b/>
          <w:sz w:val="22"/>
          <w:szCs w:val="22"/>
        </w:rPr>
      </w:pPr>
    </w:p>
    <w:p w14:paraId="4D7E6AFE" w14:textId="77777777" w:rsidR="00F96918" w:rsidRPr="00F96918" w:rsidRDefault="00F96918" w:rsidP="00F96918">
      <w:pPr>
        <w:adjustRightInd w:val="0"/>
        <w:jc w:val="both"/>
        <w:rPr>
          <w:rFonts w:ascii="Arial" w:hAnsi="Arial"/>
          <w:b/>
          <w:sz w:val="22"/>
          <w:szCs w:val="22"/>
        </w:rPr>
      </w:pPr>
      <w:r w:rsidRPr="00F96918">
        <w:rPr>
          <w:rFonts w:ascii="Arial" w:hAnsi="Arial"/>
          <w:b/>
          <w:sz w:val="22"/>
          <w:szCs w:val="22"/>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05DB77CE" w14:textId="77777777" w:rsidR="00F96918" w:rsidRPr="00F96918" w:rsidRDefault="00F96918" w:rsidP="00F96918">
      <w:pPr>
        <w:adjustRightInd w:val="0"/>
        <w:jc w:val="both"/>
        <w:rPr>
          <w:rFonts w:ascii="Arial" w:hAnsi="Arial"/>
          <w:sz w:val="22"/>
          <w:szCs w:val="22"/>
        </w:rPr>
      </w:pPr>
    </w:p>
    <w:p w14:paraId="4F8FD208" w14:textId="77777777" w:rsidR="00F96918" w:rsidRPr="00F96918" w:rsidRDefault="00F96918" w:rsidP="00F96918">
      <w:pPr>
        <w:adjustRightInd w:val="0"/>
        <w:jc w:val="both"/>
        <w:rPr>
          <w:rFonts w:ascii="Arial" w:hAnsi="Arial"/>
          <w:sz w:val="22"/>
          <w:szCs w:val="22"/>
        </w:rPr>
      </w:pPr>
      <w:r w:rsidRPr="00F96918">
        <w:rPr>
          <w:rFonts w:ascii="Arial" w:hAnsi="Arial"/>
          <w:sz w:val="22"/>
          <w:szCs w:val="22"/>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B795F96" w14:textId="77777777" w:rsidR="00F96918" w:rsidRPr="00F96918" w:rsidRDefault="00F96918" w:rsidP="00F96918">
      <w:pPr>
        <w:adjustRightInd w:val="0"/>
        <w:jc w:val="both"/>
        <w:rPr>
          <w:rFonts w:ascii="Arial" w:hAnsi="Arial"/>
          <w:b/>
          <w:sz w:val="22"/>
          <w:szCs w:val="22"/>
          <w:lang w:val="x-none"/>
        </w:rPr>
      </w:pPr>
    </w:p>
    <w:p w14:paraId="5A54DFCC" w14:textId="77777777" w:rsidR="00F96918" w:rsidRPr="00F96918" w:rsidRDefault="00F96918" w:rsidP="00F96918">
      <w:pPr>
        <w:adjustRightInd w:val="0"/>
        <w:jc w:val="both"/>
        <w:rPr>
          <w:rFonts w:ascii="Arial" w:hAnsi="Arial"/>
          <w:b/>
          <w:sz w:val="22"/>
          <w:szCs w:val="22"/>
          <w:lang w:val="x-none"/>
        </w:rPr>
      </w:pPr>
      <w:r w:rsidRPr="00F96918">
        <w:rPr>
          <w:rFonts w:ascii="Arial" w:hAnsi="Arial"/>
          <w:b/>
          <w:sz w:val="22"/>
          <w:szCs w:val="22"/>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051A7AF1" w14:textId="77777777" w:rsidR="00F96918" w:rsidRPr="00F96918" w:rsidRDefault="00F96918" w:rsidP="00F96918">
      <w:pPr>
        <w:tabs>
          <w:tab w:val="left" w:pos="8280"/>
          <w:tab w:val="left" w:pos="9310"/>
        </w:tabs>
        <w:adjustRightInd w:val="0"/>
        <w:spacing w:line="360" w:lineRule="auto"/>
        <w:ind w:right="-51"/>
        <w:jc w:val="center"/>
        <w:rPr>
          <w:rFonts w:ascii="Arial" w:hAnsi="Arial"/>
          <w:b/>
          <w:sz w:val="22"/>
          <w:szCs w:val="22"/>
        </w:rPr>
      </w:pPr>
    </w:p>
    <w:p w14:paraId="63EB1D41" w14:textId="77777777" w:rsidR="00F96918" w:rsidRPr="00F96918" w:rsidRDefault="00F96918" w:rsidP="00F96918">
      <w:pPr>
        <w:pStyle w:val="NormalWeb"/>
        <w:tabs>
          <w:tab w:val="left" w:pos="8222"/>
        </w:tabs>
        <w:spacing w:before="0" w:after="0" w:line="360" w:lineRule="auto"/>
        <w:ind w:right="51" w:firstLine="567"/>
        <w:jc w:val="center"/>
        <w:rPr>
          <w:b/>
          <w:color w:val="000000"/>
          <w:sz w:val="22"/>
          <w:szCs w:val="22"/>
          <w:lang w:val="pt-BR"/>
        </w:rPr>
      </w:pPr>
      <w:r w:rsidRPr="00F96918">
        <w:rPr>
          <w:b/>
          <w:color w:val="000000"/>
          <w:sz w:val="22"/>
          <w:szCs w:val="22"/>
          <w:lang w:val="pt-BR"/>
        </w:rPr>
        <w:t>E X P O S I C I Ó N   D E   M O T I V O S:</w:t>
      </w:r>
    </w:p>
    <w:p w14:paraId="4DCE3F2C" w14:textId="77777777" w:rsidR="00F96918" w:rsidRPr="00F96918" w:rsidRDefault="00F96918" w:rsidP="00F96918">
      <w:pPr>
        <w:ind w:firstLine="709"/>
        <w:jc w:val="both"/>
        <w:rPr>
          <w:rFonts w:ascii="Arial" w:hAnsi="Arial"/>
          <w:sz w:val="22"/>
          <w:szCs w:val="22"/>
          <w:lang w:val="pt-BR"/>
        </w:rPr>
      </w:pPr>
    </w:p>
    <w:p w14:paraId="7C5A5EC9" w14:textId="77777777" w:rsidR="00F96918" w:rsidRPr="00F96918" w:rsidRDefault="00F96918" w:rsidP="00F96918">
      <w:pPr>
        <w:pStyle w:val="Sangradetextonormal"/>
        <w:spacing w:line="360" w:lineRule="auto"/>
        <w:ind w:left="0" w:firstLine="709"/>
        <w:jc w:val="both"/>
        <w:rPr>
          <w:rFonts w:ascii="Arial" w:hAnsi="Arial"/>
          <w:sz w:val="22"/>
          <w:szCs w:val="22"/>
        </w:rPr>
      </w:pPr>
      <w:r w:rsidRPr="00F96918">
        <w:rPr>
          <w:rFonts w:ascii="Arial" w:hAnsi="Arial"/>
          <w:b/>
          <w:bCs/>
          <w:sz w:val="22"/>
          <w:szCs w:val="22"/>
        </w:rPr>
        <w:t>PRIMERA</w:t>
      </w:r>
      <w:r w:rsidRPr="00F96918">
        <w:rPr>
          <w:rFonts w:ascii="Arial" w:hAnsi="Arial"/>
          <w:sz w:val="22"/>
          <w:szCs w:val="22"/>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31F34320" w14:textId="77777777" w:rsidR="00F96918" w:rsidRPr="00F96918" w:rsidRDefault="00F96918" w:rsidP="00F96918">
      <w:pPr>
        <w:pStyle w:val="Sangradetextonormal"/>
        <w:spacing w:after="0"/>
        <w:ind w:firstLine="540"/>
        <w:jc w:val="both"/>
        <w:rPr>
          <w:rFonts w:ascii="Arial" w:hAnsi="Arial"/>
          <w:sz w:val="22"/>
          <w:szCs w:val="22"/>
        </w:rPr>
      </w:pPr>
    </w:p>
    <w:p w14:paraId="5C62F113" w14:textId="3EF7088A" w:rsidR="00F96918" w:rsidRDefault="00F96918" w:rsidP="00F96918">
      <w:pPr>
        <w:pStyle w:val="Sangradetextonormal"/>
        <w:spacing w:line="360" w:lineRule="auto"/>
        <w:ind w:left="0" w:firstLine="709"/>
        <w:jc w:val="both"/>
        <w:rPr>
          <w:rFonts w:ascii="Arial" w:hAnsi="Arial"/>
          <w:sz w:val="22"/>
          <w:szCs w:val="22"/>
        </w:rPr>
      </w:pPr>
      <w:r w:rsidRPr="00F96918">
        <w:rPr>
          <w:rFonts w:ascii="Arial" w:hAnsi="Arial"/>
          <w:b/>
          <w:bCs/>
          <w:sz w:val="22"/>
          <w:szCs w:val="22"/>
        </w:rPr>
        <w:t>SEGUNDA.</w:t>
      </w:r>
      <w:r w:rsidRPr="00F96918">
        <w:rPr>
          <w:rFonts w:ascii="Arial" w:hAnsi="Arial"/>
          <w:sz w:val="22"/>
          <w:szCs w:val="22"/>
        </w:rPr>
        <w:t xml:space="preserve"> Analizando el fundamento constitucional de las leyes de ingresos, se aprecia que la Constitución Política de los Estados Unidos Mexicanos, en su artículo 31 fracción IV establece la obligación que tienen todos los mexicanos de contribuir para los </w:t>
      </w:r>
      <w:r w:rsidRPr="00F96918">
        <w:rPr>
          <w:rFonts w:ascii="Arial" w:hAnsi="Arial"/>
          <w:sz w:val="22"/>
          <w:szCs w:val="22"/>
        </w:rPr>
        <w:lastRenderedPageBreak/>
        <w:t>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60F5CF1" w14:textId="77777777" w:rsidR="00F96918" w:rsidRPr="00F96918" w:rsidRDefault="00F96918" w:rsidP="00F96918">
      <w:pPr>
        <w:pStyle w:val="Sangradetextonormal"/>
        <w:spacing w:after="0"/>
        <w:ind w:left="0" w:firstLine="709"/>
        <w:jc w:val="both"/>
        <w:rPr>
          <w:rFonts w:ascii="Arial" w:hAnsi="Arial"/>
          <w:sz w:val="22"/>
          <w:szCs w:val="22"/>
        </w:rPr>
      </w:pPr>
    </w:p>
    <w:p w14:paraId="5AC7468F" w14:textId="77777777" w:rsidR="00F96918" w:rsidRPr="00F96918" w:rsidRDefault="00F96918" w:rsidP="00F96918">
      <w:pPr>
        <w:pStyle w:val="Sangradetextonormal"/>
        <w:spacing w:line="360" w:lineRule="auto"/>
        <w:ind w:left="0" w:firstLine="709"/>
        <w:jc w:val="both"/>
        <w:rPr>
          <w:rFonts w:ascii="Arial" w:hAnsi="Arial"/>
          <w:sz w:val="22"/>
          <w:szCs w:val="22"/>
        </w:rPr>
      </w:pPr>
      <w:r w:rsidRPr="00F96918">
        <w:rPr>
          <w:rFonts w:ascii="Arial" w:hAnsi="Arial"/>
          <w:sz w:val="22"/>
          <w:szCs w:val="22"/>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9EAC1EE" w14:textId="77777777" w:rsidR="00F96918" w:rsidRPr="00F96918" w:rsidRDefault="00F96918" w:rsidP="00F96918">
      <w:pPr>
        <w:pStyle w:val="Sangradetextonormal"/>
        <w:spacing w:after="0"/>
        <w:ind w:firstLine="540"/>
        <w:jc w:val="both"/>
        <w:rPr>
          <w:rFonts w:ascii="Arial" w:hAnsi="Arial"/>
          <w:sz w:val="22"/>
          <w:szCs w:val="22"/>
        </w:rPr>
      </w:pPr>
    </w:p>
    <w:p w14:paraId="2E1E831B" w14:textId="77777777" w:rsidR="00F96918" w:rsidRPr="00F96918" w:rsidRDefault="00F96918" w:rsidP="00F96918">
      <w:pPr>
        <w:pStyle w:val="Sangradetextonormal"/>
        <w:spacing w:line="360" w:lineRule="auto"/>
        <w:ind w:firstLine="709"/>
        <w:jc w:val="both"/>
        <w:rPr>
          <w:rFonts w:ascii="Arial" w:hAnsi="Arial"/>
          <w:sz w:val="18"/>
          <w:szCs w:val="18"/>
        </w:rPr>
      </w:pPr>
      <w:r w:rsidRPr="00F96918">
        <w:rPr>
          <w:rFonts w:ascii="Arial" w:hAnsi="Arial"/>
          <w:sz w:val="22"/>
          <w:szCs w:val="22"/>
        </w:rPr>
        <w:t>De igual manera, se considera importante señalar los antecedentes constitucionales de la autonomía financiera de los municipios, que garantiza a su vez, la autonomía política; situaciones que enmarcan y orientan el trabajo de este Congreso, y so</w:t>
      </w:r>
      <w:r w:rsidRPr="00F96918">
        <w:rPr>
          <w:rFonts w:ascii="Arial" w:hAnsi="Arial"/>
          <w:sz w:val="18"/>
          <w:szCs w:val="18"/>
        </w:rPr>
        <w:t xml:space="preserve">n: </w:t>
      </w:r>
    </w:p>
    <w:p w14:paraId="63986CC3" w14:textId="77777777" w:rsidR="00F96918" w:rsidRPr="00F96918" w:rsidRDefault="00F96918" w:rsidP="00F96918">
      <w:pPr>
        <w:jc w:val="both"/>
        <w:rPr>
          <w:rFonts w:ascii="Arial" w:hAnsi="Arial"/>
          <w:b/>
          <w:i/>
          <w:iCs/>
          <w:sz w:val="18"/>
          <w:szCs w:val="18"/>
        </w:rPr>
      </w:pPr>
    </w:p>
    <w:p w14:paraId="69915964" w14:textId="77777777" w:rsidR="00F96918" w:rsidRPr="00F96918" w:rsidRDefault="00F96918" w:rsidP="00F96918">
      <w:pPr>
        <w:jc w:val="both"/>
        <w:rPr>
          <w:rFonts w:ascii="Arial" w:hAnsi="Arial"/>
          <w:b/>
          <w:i/>
          <w:iCs/>
          <w:sz w:val="18"/>
          <w:szCs w:val="18"/>
        </w:rPr>
      </w:pPr>
      <w:r w:rsidRPr="00F96918">
        <w:rPr>
          <w:rFonts w:ascii="Arial" w:hAnsi="Arial"/>
          <w:b/>
          <w:i/>
          <w:iCs/>
          <w:sz w:val="18"/>
          <w:szCs w:val="18"/>
        </w:rPr>
        <w:tab/>
      </w:r>
      <w:r w:rsidRPr="00F96918">
        <w:rPr>
          <w:rFonts w:ascii="Arial" w:hAnsi="Arial"/>
          <w:i/>
          <w:iCs/>
          <w:sz w:val="18"/>
          <w:szCs w:val="18"/>
        </w:rPr>
        <w:t>Respecto a la Autonomía Financiera Municipal</w:t>
      </w:r>
      <w:r w:rsidRPr="00F96918">
        <w:rPr>
          <w:rFonts w:ascii="Arial" w:hAnsi="Arial"/>
          <w:b/>
          <w:i/>
          <w:iCs/>
          <w:sz w:val="18"/>
          <w:szCs w:val="18"/>
        </w:rPr>
        <w:t xml:space="preserve"> </w:t>
      </w:r>
    </w:p>
    <w:p w14:paraId="081F4865" w14:textId="77777777" w:rsidR="00F96918" w:rsidRPr="00F96918" w:rsidRDefault="00F96918" w:rsidP="00F96918">
      <w:pPr>
        <w:ind w:left="720" w:right="484"/>
        <w:jc w:val="both"/>
        <w:rPr>
          <w:rFonts w:ascii="Arial" w:hAnsi="Arial"/>
          <w:i/>
          <w:sz w:val="18"/>
          <w:szCs w:val="18"/>
        </w:rPr>
      </w:pPr>
    </w:p>
    <w:p w14:paraId="3328EFDB" w14:textId="77777777" w:rsidR="00F96918" w:rsidRPr="00F96918" w:rsidRDefault="00F96918" w:rsidP="00F96918">
      <w:pPr>
        <w:ind w:left="720" w:right="484"/>
        <w:jc w:val="both"/>
        <w:rPr>
          <w:rFonts w:ascii="Arial" w:hAnsi="Arial"/>
          <w:i/>
          <w:sz w:val="18"/>
          <w:szCs w:val="18"/>
        </w:rPr>
      </w:pPr>
      <w:r w:rsidRPr="00F96918">
        <w:rPr>
          <w:rFonts w:ascii="Arial" w:hAnsi="Arial"/>
          <w:i/>
          <w:sz w:val="18"/>
          <w:szCs w:val="18"/>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448681FF" w14:textId="77777777" w:rsidR="00F96918" w:rsidRPr="00F96918" w:rsidRDefault="00F96918" w:rsidP="00F96918">
      <w:pPr>
        <w:ind w:left="720" w:right="484"/>
        <w:jc w:val="both"/>
        <w:rPr>
          <w:rFonts w:ascii="Arial" w:hAnsi="Arial"/>
          <w:i/>
          <w:sz w:val="18"/>
          <w:szCs w:val="18"/>
        </w:rPr>
      </w:pPr>
    </w:p>
    <w:p w14:paraId="7735DA84" w14:textId="77777777" w:rsidR="00F96918" w:rsidRPr="00F96918" w:rsidRDefault="00F96918" w:rsidP="00F96918">
      <w:pPr>
        <w:ind w:left="720" w:right="484"/>
        <w:jc w:val="both"/>
        <w:rPr>
          <w:rFonts w:ascii="Arial" w:hAnsi="Arial"/>
          <w:i/>
          <w:sz w:val="18"/>
          <w:szCs w:val="18"/>
        </w:rPr>
      </w:pPr>
      <w:r w:rsidRPr="00F96918">
        <w:rPr>
          <w:rFonts w:ascii="Arial" w:hAnsi="Arial"/>
          <w:i/>
          <w:sz w:val="18"/>
          <w:szCs w:val="18"/>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80CF3B6" w14:textId="77777777" w:rsidR="00F96918" w:rsidRPr="00F96918" w:rsidRDefault="00F96918" w:rsidP="00F96918">
      <w:pPr>
        <w:ind w:left="720" w:right="484"/>
        <w:jc w:val="both"/>
        <w:rPr>
          <w:rFonts w:ascii="Arial" w:hAnsi="Arial"/>
          <w:i/>
          <w:sz w:val="18"/>
          <w:szCs w:val="18"/>
        </w:rPr>
      </w:pPr>
    </w:p>
    <w:p w14:paraId="53EE6D66" w14:textId="77777777" w:rsidR="00F96918" w:rsidRPr="00F96918" w:rsidRDefault="00F96918" w:rsidP="00F96918">
      <w:pPr>
        <w:ind w:left="720" w:right="484"/>
        <w:jc w:val="both"/>
        <w:rPr>
          <w:rFonts w:ascii="Arial" w:hAnsi="Arial"/>
          <w:i/>
          <w:sz w:val="18"/>
          <w:szCs w:val="18"/>
        </w:rPr>
      </w:pPr>
      <w:r w:rsidRPr="00F96918">
        <w:rPr>
          <w:rFonts w:ascii="Arial" w:hAnsi="Arial"/>
          <w:i/>
          <w:sz w:val="18"/>
          <w:szCs w:val="18"/>
        </w:rPr>
        <w:t>“La experiencia ha demostrado que no puede haber un municipio fuerte y libre si está sujeto a la buena o mala voluntad de la Legislatura Estatal.”</w:t>
      </w:r>
    </w:p>
    <w:p w14:paraId="7CE7CB8D" w14:textId="77777777" w:rsidR="00F96918" w:rsidRPr="00F96918" w:rsidRDefault="00F96918" w:rsidP="00F96918">
      <w:pPr>
        <w:ind w:left="720" w:right="484"/>
        <w:jc w:val="both"/>
        <w:rPr>
          <w:rFonts w:ascii="Arial" w:hAnsi="Arial"/>
          <w:i/>
          <w:sz w:val="18"/>
          <w:szCs w:val="18"/>
        </w:rPr>
      </w:pPr>
    </w:p>
    <w:p w14:paraId="6378D6D5" w14:textId="77777777" w:rsidR="00F96918" w:rsidRPr="00F96918" w:rsidRDefault="00F96918" w:rsidP="00F96918">
      <w:pPr>
        <w:ind w:left="720" w:right="484"/>
        <w:jc w:val="both"/>
        <w:rPr>
          <w:rFonts w:ascii="Arial" w:hAnsi="Arial"/>
          <w:i/>
          <w:sz w:val="18"/>
          <w:szCs w:val="18"/>
        </w:rPr>
      </w:pPr>
      <w:r w:rsidRPr="00F96918">
        <w:rPr>
          <w:rFonts w:ascii="Arial" w:hAnsi="Arial"/>
          <w:i/>
          <w:sz w:val="18"/>
          <w:szCs w:val="18"/>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w:t>
      </w:r>
      <w:r w:rsidRPr="00F96918">
        <w:rPr>
          <w:rFonts w:ascii="Arial" w:hAnsi="Arial"/>
          <w:i/>
          <w:sz w:val="18"/>
          <w:szCs w:val="18"/>
        </w:rPr>
        <w:lastRenderedPageBreak/>
        <w:t>la cooperación de los tres niveles de gobierno, sobre todo de los demás fuertes en beneficio del más débil, que es el nivel municipal de gobierno.”</w:t>
      </w:r>
    </w:p>
    <w:p w14:paraId="2DD697E6" w14:textId="77777777" w:rsidR="00F96918" w:rsidRPr="00F96918" w:rsidRDefault="00F96918" w:rsidP="00F96918">
      <w:pPr>
        <w:ind w:left="720" w:right="484"/>
        <w:jc w:val="both"/>
        <w:rPr>
          <w:rFonts w:ascii="Arial" w:hAnsi="Arial"/>
          <w:i/>
          <w:sz w:val="18"/>
          <w:szCs w:val="18"/>
        </w:rPr>
      </w:pPr>
    </w:p>
    <w:p w14:paraId="1C8E2953" w14:textId="77777777" w:rsidR="00F96918" w:rsidRPr="00F96918" w:rsidRDefault="00F96918" w:rsidP="00F96918">
      <w:pPr>
        <w:pStyle w:val="Sangradetextonormal"/>
        <w:spacing w:line="360" w:lineRule="auto"/>
        <w:jc w:val="both"/>
        <w:rPr>
          <w:rFonts w:ascii="Arial" w:hAnsi="Arial"/>
          <w:bCs/>
          <w:sz w:val="22"/>
          <w:szCs w:val="22"/>
        </w:rPr>
      </w:pPr>
      <w:r w:rsidRPr="00F96918">
        <w:rPr>
          <w:rFonts w:ascii="Arial" w:hAnsi="Arial"/>
          <w:bCs/>
          <w:sz w:val="22"/>
          <w:szCs w:val="22"/>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4D415AB" w14:textId="77777777" w:rsidR="00F96918" w:rsidRPr="00F96918" w:rsidRDefault="00F96918" w:rsidP="00F96918">
      <w:pPr>
        <w:pStyle w:val="Sangradetextonormal"/>
        <w:rPr>
          <w:rFonts w:ascii="Arial" w:hAnsi="Arial"/>
          <w:b/>
          <w:i/>
          <w:iCs/>
          <w:sz w:val="22"/>
          <w:szCs w:val="22"/>
        </w:rPr>
      </w:pPr>
    </w:p>
    <w:p w14:paraId="275003A9"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43A92942" w14:textId="77777777" w:rsidR="00F96918" w:rsidRPr="00F96918" w:rsidRDefault="00F96918" w:rsidP="00F96918">
      <w:pPr>
        <w:ind w:firstLine="708"/>
        <w:jc w:val="both"/>
        <w:rPr>
          <w:rFonts w:ascii="Arial" w:hAnsi="Arial"/>
          <w:sz w:val="22"/>
          <w:szCs w:val="22"/>
        </w:rPr>
      </w:pPr>
    </w:p>
    <w:p w14:paraId="4BA0B207"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Para robustecer lo anterior, la Suprema Corte de Justicia de la Nación señaló en su tesis aislada denominada </w:t>
      </w:r>
      <w:r w:rsidRPr="00F96918">
        <w:rPr>
          <w:rFonts w:ascii="Arial" w:hAnsi="Arial"/>
          <w:i/>
          <w:sz w:val="22"/>
          <w:szCs w:val="22"/>
        </w:rPr>
        <w:t>“HACIENDA MUNICIPAL. PRINCIPIOS, DERECHOS Y FACULTADES EN ESA MATERIA, PREVISTOS EN EL ARTÍCULO 115, FRACCIÓN IV, DE LA CONSTITUCIÓN POLÍTICA DE LOS ESTADOS UNIDOS MEXICANOS”</w:t>
      </w:r>
      <w:r w:rsidRPr="00F96918">
        <w:rPr>
          <w:rStyle w:val="Refdenotaalpie"/>
          <w:rFonts w:ascii="Arial" w:hAnsi="Arial"/>
          <w:i/>
          <w:sz w:val="22"/>
          <w:szCs w:val="22"/>
        </w:rPr>
        <w:footnoteReference w:id="1"/>
      </w:r>
      <w:r w:rsidRPr="00F96918">
        <w:rPr>
          <w:rFonts w:ascii="Arial" w:hAnsi="Arial"/>
          <w:sz w:val="22"/>
          <w:szCs w:val="22"/>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EDA7C7"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b/>
          <w:sz w:val="22"/>
          <w:szCs w:val="22"/>
        </w:rPr>
        <w:lastRenderedPageBreak/>
        <w:t xml:space="preserve">TERCERA. </w:t>
      </w:r>
      <w:r w:rsidRPr="00F96918">
        <w:rPr>
          <w:rFonts w:ascii="Arial" w:hAnsi="Arial"/>
          <w:sz w:val="22"/>
          <w:szCs w:val="22"/>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6B4A4AD7" w14:textId="77777777" w:rsidR="00F96918" w:rsidRPr="00F96918" w:rsidRDefault="00F96918" w:rsidP="00F96918">
      <w:pPr>
        <w:ind w:firstLine="708"/>
        <w:jc w:val="both"/>
        <w:rPr>
          <w:rFonts w:ascii="Arial" w:hAnsi="Arial"/>
          <w:sz w:val="22"/>
          <w:szCs w:val="22"/>
        </w:rPr>
      </w:pPr>
    </w:p>
    <w:p w14:paraId="1C261A3C"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CC93AA6" w14:textId="77777777" w:rsidR="00F96918" w:rsidRPr="00F96918" w:rsidRDefault="00F96918" w:rsidP="00F96918">
      <w:pPr>
        <w:ind w:firstLine="708"/>
        <w:jc w:val="both"/>
        <w:rPr>
          <w:rFonts w:ascii="Arial" w:hAnsi="Arial"/>
          <w:sz w:val="22"/>
          <w:szCs w:val="22"/>
          <w:highlight w:val="yellow"/>
        </w:rPr>
      </w:pPr>
    </w:p>
    <w:p w14:paraId="4EDBDDC0" w14:textId="77777777" w:rsidR="00F96918" w:rsidRPr="00F96918" w:rsidRDefault="00F96918" w:rsidP="00F96918">
      <w:pPr>
        <w:pStyle w:val="Textoindependiente2"/>
        <w:shd w:val="clear" w:color="auto" w:fill="FFFFFF"/>
        <w:spacing w:line="360" w:lineRule="auto"/>
        <w:jc w:val="both"/>
      </w:pPr>
      <w:r w:rsidRPr="00F96918">
        <w:rPr>
          <w:b/>
        </w:rPr>
        <w:tab/>
        <w:t xml:space="preserve">CUARTA. </w:t>
      </w:r>
      <w:r w:rsidRPr="00F96918">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63D6FADF" w14:textId="77777777" w:rsidR="00F96918" w:rsidRPr="00F96918" w:rsidRDefault="00F96918" w:rsidP="00F96918">
      <w:pPr>
        <w:shd w:val="clear" w:color="auto" w:fill="FFFFFF"/>
        <w:jc w:val="both"/>
        <w:rPr>
          <w:rFonts w:ascii="Arial" w:hAnsi="Arial"/>
          <w:b/>
          <w:sz w:val="22"/>
          <w:szCs w:val="22"/>
        </w:rPr>
      </w:pPr>
    </w:p>
    <w:p w14:paraId="49631AF9" w14:textId="5927E979" w:rsidR="00F96918" w:rsidRDefault="00F96918" w:rsidP="00F96918">
      <w:pPr>
        <w:spacing w:line="360" w:lineRule="auto"/>
        <w:ind w:firstLine="708"/>
        <w:jc w:val="both"/>
        <w:rPr>
          <w:rFonts w:ascii="Arial" w:hAnsi="Arial"/>
          <w:sz w:val="22"/>
          <w:szCs w:val="22"/>
        </w:rPr>
      </w:pPr>
      <w:r w:rsidRPr="00F96918">
        <w:rPr>
          <w:rFonts w:ascii="Arial" w:hAnsi="Arial"/>
          <w:sz w:val="22"/>
          <w:szCs w:val="22"/>
        </w:rPr>
        <w:t>Es de estudiado derecho que todo acto de autoridad, para cumplir con el principio de legalidad, debe encontrarse suficientemente fundado y motivado, siendo que las actuaciones que realiza este Poder Legislativo no son la excepción.</w:t>
      </w:r>
    </w:p>
    <w:p w14:paraId="6B34B6E6" w14:textId="77777777" w:rsidR="00F96918" w:rsidRPr="00F96918" w:rsidRDefault="00F96918" w:rsidP="00F96918">
      <w:pPr>
        <w:ind w:firstLine="708"/>
        <w:jc w:val="both"/>
        <w:rPr>
          <w:rFonts w:ascii="Arial" w:hAnsi="Arial"/>
          <w:sz w:val="22"/>
          <w:szCs w:val="22"/>
        </w:rPr>
      </w:pPr>
    </w:p>
    <w:p w14:paraId="7A0E93C0"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1C473007" w14:textId="77777777" w:rsidR="00F96918" w:rsidRPr="00F96918" w:rsidRDefault="00F96918" w:rsidP="00F96918">
      <w:pPr>
        <w:jc w:val="both"/>
        <w:rPr>
          <w:rFonts w:ascii="Arial" w:hAnsi="Arial"/>
          <w:sz w:val="22"/>
          <w:szCs w:val="22"/>
        </w:rPr>
      </w:pPr>
    </w:p>
    <w:p w14:paraId="720A3902"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El Pleno de la Suprema Corte de Justicia de la Nación ha señalado que la fundamentación puede ser de dos tipos: </w:t>
      </w:r>
      <w:r w:rsidRPr="00F96918">
        <w:rPr>
          <w:rFonts w:ascii="Arial" w:hAnsi="Arial"/>
          <w:i/>
          <w:sz w:val="22"/>
          <w:szCs w:val="22"/>
        </w:rPr>
        <w:t xml:space="preserve">reforzada </w:t>
      </w:r>
      <w:r w:rsidRPr="00F96918">
        <w:rPr>
          <w:rFonts w:ascii="Arial" w:hAnsi="Arial"/>
          <w:sz w:val="22"/>
          <w:szCs w:val="22"/>
        </w:rPr>
        <w:t>y</w:t>
      </w:r>
      <w:r w:rsidRPr="00F96918">
        <w:rPr>
          <w:rFonts w:ascii="Arial" w:hAnsi="Arial"/>
          <w:i/>
          <w:sz w:val="22"/>
          <w:szCs w:val="22"/>
        </w:rPr>
        <w:t xml:space="preserve"> ordinaria</w:t>
      </w:r>
      <w:r w:rsidRPr="00F96918">
        <w:rPr>
          <w:rFonts w:ascii="Arial" w:hAnsi="Arial"/>
          <w:b/>
          <w:sz w:val="22"/>
          <w:szCs w:val="22"/>
        </w:rPr>
        <w:t xml:space="preserve">. </w:t>
      </w:r>
      <w:r w:rsidRPr="00F96918">
        <w:rPr>
          <w:rFonts w:ascii="Arial" w:hAnsi="Arial"/>
          <w:sz w:val="22"/>
          <w:szCs w:val="22"/>
        </w:rPr>
        <w:t xml:space="preserve">La primera, es una </w:t>
      </w:r>
      <w:r w:rsidRPr="00F96918">
        <w:rPr>
          <w:rFonts w:ascii="Arial" w:hAnsi="Arial"/>
          <w:sz w:val="22"/>
          <w:szCs w:val="22"/>
        </w:rPr>
        <w:lastRenderedPageBreak/>
        <w:t>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D39F1F9" w14:textId="77777777" w:rsidR="00F96918" w:rsidRPr="00F96918" w:rsidRDefault="00F96918" w:rsidP="00F96918">
      <w:pPr>
        <w:jc w:val="both"/>
        <w:rPr>
          <w:rFonts w:ascii="Arial" w:hAnsi="Arial"/>
          <w:sz w:val="22"/>
          <w:szCs w:val="22"/>
        </w:rPr>
      </w:pPr>
    </w:p>
    <w:p w14:paraId="030494D5"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61CE6BC5" w14:textId="77777777" w:rsidR="00F96918" w:rsidRPr="00F96918" w:rsidRDefault="00F96918" w:rsidP="00F96918">
      <w:pPr>
        <w:jc w:val="both"/>
        <w:rPr>
          <w:rFonts w:ascii="Arial" w:hAnsi="Arial"/>
          <w:b/>
          <w:sz w:val="22"/>
          <w:szCs w:val="22"/>
        </w:rPr>
      </w:pPr>
    </w:p>
    <w:p w14:paraId="47094DD8"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Lo anterior, de conformidad con la jurisprudencia en materia constitucional emitida por el Pleno del máximo tribunal que señala lo siguiente:</w:t>
      </w:r>
    </w:p>
    <w:p w14:paraId="4AFC29D1" w14:textId="77777777" w:rsidR="00F96918" w:rsidRPr="00F96918" w:rsidRDefault="00F96918" w:rsidP="00F96918">
      <w:pPr>
        <w:ind w:left="708"/>
        <w:jc w:val="both"/>
        <w:rPr>
          <w:rFonts w:ascii="Arial" w:hAnsi="Arial"/>
          <w:sz w:val="22"/>
          <w:szCs w:val="22"/>
        </w:rPr>
      </w:pPr>
    </w:p>
    <w:p w14:paraId="46DD024E" w14:textId="77777777" w:rsidR="00F96918" w:rsidRPr="00F96918" w:rsidRDefault="00F96918" w:rsidP="00F96918">
      <w:pPr>
        <w:ind w:left="708"/>
        <w:jc w:val="both"/>
        <w:rPr>
          <w:rFonts w:ascii="Arial" w:hAnsi="Arial"/>
          <w:i/>
          <w:sz w:val="18"/>
          <w:szCs w:val="18"/>
          <w:lang w:val="pt-BR"/>
        </w:rPr>
      </w:pPr>
      <w:r w:rsidRPr="00F96918">
        <w:rPr>
          <w:rFonts w:ascii="Arial" w:hAnsi="Arial"/>
          <w:i/>
          <w:sz w:val="18"/>
          <w:szCs w:val="18"/>
          <w:lang w:val="pt-BR"/>
        </w:rPr>
        <w:t xml:space="preserve">Época: Novena Época </w:t>
      </w:r>
    </w:p>
    <w:p w14:paraId="27AE39D6" w14:textId="77777777" w:rsidR="00F96918" w:rsidRPr="00F96918" w:rsidRDefault="00F96918" w:rsidP="00F96918">
      <w:pPr>
        <w:ind w:left="708"/>
        <w:jc w:val="both"/>
        <w:rPr>
          <w:rFonts w:ascii="Arial" w:hAnsi="Arial"/>
          <w:i/>
          <w:sz w:val="18"/>
          <w:szCs w:val="18"/>
          <w:lang w:val="pt-BR"/>
        </w:rPr>
      </w:pPr>
      <w:r w:rsidRPr="00F96918">
        <w:rPr>
          <w:rFonts w:ascii="Arial" w:hAnsi="Arial"/>
          <w:i/>
          <w:sz w:val="18"/>
          <w:szCs w:val="18"/>
          <w:lang w:val="pt-BR"/>
        </w:rPr>
        <w:t xml:space="preserve">Registro: 165745 </w:t>
      </w:r>
    </w:p>
    <w:p w14:paraId="61ED95DD" w14:textId="77777777" w:rsidR="00F96918" w:rsidRPr="00F96918" w:rsidRDefault="00F96918" w:rsidP="00F96918">
      <w:pPr>
        <w:ind w:left="708"/>
        <w:jc w:val="both"/>
        <w:rPr>
          <w:rFonts w:ascii="Arial" w:hAnsi="Arial"/>
          <w:i/>
          <w:sz w:val="18"/>
          <w:szCs w:val="18"/>
          <w:lang w:val="pt-BR"/>
        </w:rPr>
      </w:pPr>
      <w:r w:rsidRPr="00F96918">
        <w:rPr>
          <w:rFonts w:ascii="Arial" w:hAnsi="Arial"/>
          <w:i/>
          <w:sz w:val="18"/>
          <w:szCs w:val="18"/>
          <w:lang w:val="pt-BR"/>
        </w:rPr>
        <w:t xml:space="preserve">Instancia: Pleno </w:t>
      </w:r>
    </w:p>
    <w:p w14:paraId="729B384B"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Tipo de Tesis: Jurisprudencia </w:t>
      </w:r>
    </w:p>
    <w:p w14:paraId="47CB7C7F"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Fuente: Semanario Judicial de la Federación y su Gaceta </w:t>
      </w:r>
    </w:p>
    <w:p w14:paraId="6473F9AA"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Tomo XXX, Diciembre de 2009 </w:t>
      </w:r>
    </w:p>
    <w:p w14:paraId="503DCD51"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Materia(s): Constitucional </w:t>
      </w:r>
    </w:p>
    <w:p w14:paraId="6DFA7F1B"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Tesis: P./J. 120/2009 </w:t>
      </w:r>
    </w:p>
    <w:p w14:paraId="3DEB111D"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Página: 1255 </w:t>
      </w:r>
    </w:p>
    <w:p w14:paraId="7DFC6B5C" w14:textId="77777777" w:rsidR="00F96918" w:rsidRPr="00F96918" w:rsidRDefault="00F96918" w:rsidP="00F96918">
      <w:pPr>
        <w:ind w:left="708"/>
        <w:jc w:val="both"/>
        <w:rPr>
          <w:rFonts w:ascii="Arial" w:hAnsi="Arial"/>
          <w:i/>
          <w:sz w:val="18"/>
          <w:szCs w:val="18"/>
        </w:rPr>
      </w:pPr>
    </w:p>
    <w:p w14:paraId="57AFA2DB" w14:textId="77777777" w:rsidR="00F96918" w:rsidRPr="00F96918" w:rsidRDefault="00F96918" w:rsidP="00F96918">
      <w:pPr>
        <w:ind w:left="708"/>
        <w:jc w:val="both"/>
        <w:rPr>
          <w:rFonts w:ascii="Arial" w:hAnsi="Arial"/>
          <w:b/>
          <w:i/>
          <w:sz w:val="18"/>
          <w:szCs w:val="18"/>
        </w:rPr>
      </w:pPr>
      <w:r w:rsidRPr="00F96918">
        <w:rPr>
          <w:rFonts w:ascii="Arial" w:hAnsi="Arial"/>
          <w:b/>
          <w:i/>
          <w:sz w:val="18"/>
          <w:szCs w:val="18"/>
        </w:rPr>
        <w:t>MOTIVACIÓN LEGISLATIVA. CLASES, CONCEPTO Y CARACTERÍSTICAS.</w:t>
      </w:r>
    </w:p>
    <w:p w14:paraId="08077DE9" w14:textId="77777777" w:rsidR="00F96918" w:rsidRPr="00F96918" w:rsidRDefault="00F96918" w:rsidP="00F96918">
      <w:pPr>
        <w:ind w:left="708"/>
        <w:jc w:val="both"/>
        <w:rPr>
          <w:rFonts w:ascii="Arial" w:hAnsi="Arial"/>
          <w:i/>
          <w:sz w:val="18"/>
          <w:szCs w:val="18"/>
        </w:rPr>
      </w:pPr>
    </w:p>
    <w:p w14:paraId="2275F8A9" w14:textId="77777777" w:rsidR="00F96918" w:rsidRPr="00F96918" w:rsidRDefault="00F96918" w:rsidP="00F96918">
      <w:pPr>
        <w:ind w:left="708"/>
        <w:jc w:val="both"/>
        <w:rPr>
          <w:rFonts w:ascii="Arial" w:hAnsi="Arial"/>
          <w:i/>
          <w:sz w:val="18"/>
          <w:szCs w:val="18"/>
        </w:rPr>
      </w:pPr>
      <w:r w:rsidRPr="00F96918">
        <w:rPr>
          <w:rFonts w:ascii="Arial" w:hAnsi="Arial"/>
          <w:i/>
          <w:sz w:val="18"/>
          <w:szCs w:val="18"/>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F96918">
        <w:rPr>
          <w:rFonts w:ascii="Arial" w:hAnsi="Arial"/>
          <w:i/>
          <w:sz w:val="18"/>
          <w:szCs w:val="18"/>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F96918">
        <w:rPr>
          <w:rFonts w:ascii="Arial" w:hAnsi="Arial"/>
          <w:b/>
          <w:i/>
          <w:sz w:val="18"/>
          <w:szCs w:val="18"/>
          <w:u w:val="single"/>
        </w:rPr>
        <w:t>el de la organización administrativa del Estado</w:t>
      </w:r>
      <w:r w:rsidRPr="00F96918">
        <w:rPr>
          <w:rFonts w:ascii="Arial" w:hAnsi="Arial"/>
          <w:i/>
          <w:sz w:val="18"/>
          <w:szCs w:val="18"/>
        </w:rPr>
        <w:t xml:space="preserve"> y, en general, </w:t>
      </w:r>
      <w:r w:rsidRPr="00F96918">
        <w:rPr>
          <w:rFonts w:ascii="Arial" w:hAnsi="Arial"/>
          <w:b/>
          <w:i/>
          <w:sz w:val="18"/>
          <w:szCs w:val="18"/>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F96918">
        <w:rPr>
          <w:rFonts w:ascii="Arial" w:hAnsi="Arial"/>
          <w:i/>
          <w:sz w:val="18"/>
          <w:szCs w:val="18"/>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22D13AE5" w14:textId="77777777" w:rsidR="00F96918" w:rsidRPr="00F96918" w:rsidRDefault="00F96918" w:rsidP="00F96918">
      <w:pPr>
        <w:jc w:val="both"/>
        <w:rPr>
          <w:rFonts w:ascii="Arial" w:hAnsi="Arial"/>
          <w:sz w:val="22"/>
          <w:szCs w:val="22"/>
        </w:rPr>
      </w:pPr>
    </w:p>
    <w:p w14:paraId="1BAB39CB"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B990C77" w14:textId="77777777" w:rsidR="00F96918" w:rsidRPr="00F96918" w:rsidRDefault="00F96918" w:rsidP="00F96918">
      <w:pPr>
        <w:jc w:val="both"/>
        <w:rPr>
          <w:rFonts w:ascii="Arial" w:hAnsi="Arial"/>
          <w:sz w:val="22"/>
          <w:szCs w:val="22"/>
        </w:rPr>
      </w:pPr>
    </w:p>
    <w:p w14:paraId="097FF5CB" w14:textId="77777777" w:rsidR="00F96918" w:rsidRPr="00F96918" w:rsidRDefault="00F96918" w:rsidP="00F96918">
      <w:pPr>
        <w:spacing w:line="360" w:lineRule="auto"/>
        <w:ind w:firstLine="708"/>
        <w:jc w:val="both"/>
        <w:rPr>
          <w:rFonts w:ascii="Arial" w:hAnsi="Arial"/>
          <w:i/>
          <w:sz w:val="22"/>
          <w:szCs w:val="22"/>
        </w:rPr>
      </w:pPr>
      <w:r w:rsidRPr="00F96918">
        <w:rPr>
          <w:rFonts w:ascii="Arial" w:hAnsi="Arial"/>
          <w:sz w:val="22"/>
          <w:szCs w:val="22"/>
        </w:rPr>
        <w:t xml:space="preserve">Al respecto, en los casos que nos ocupa, como lo es atender las iniciativas de ingresos presentadas por los ayuntamientos, esta Soberanía considera que es primordial atender en la mayor medida de lo posible la voluntad de dichos órdenes de gobierno. Sin embargo, no debe perderse de vista que </w:t>
      </w:r>
      <w:r w:rsidRPr="00F96918">
        <w:rPr>
          <w:rFonts w:ascii="Arial" w:hAnsi="Arial"/>
          <w:i/>
          <w:sz w:val="22"/>
          <w:szCs w:val="22"/>
        </w:rPr>
        <w:t>“las legislaturas estatales no están obligadas a aprobar, sin más, las propuestas de los Municipios […], pues no deja de tratarse de la expedición de leyes tributarias a nivel municipal, cuya potestad conservan aquéllas…”</w:t>
      </w:r>
      <w:r w:rsidRPr="00F96918">
        <w:rPr>
          <w:rStyle w:val="Refdenotaalpie"/>
          <w:rFonts w:ascii="Arial" w:hAnsi="Arial"/>
          <w:i/>
          <w:sz w:val="22"/>
          <w:szCs w:val="22"/>
        </w:rPr>
        <w:footnoteReference w:id="2"/>
      </w:r>
      <w:r w:rsidRPr="00F96918">
        <w:rPr>
          <w:rFonts w:ascii="Arial" w:hAnsi="Arial"/>
          <w:i/>
          <w:sz w:val="22"/>
          <w:szCs w:val="22"/>
        </w:rPr>
        <w:t>.</w:t>
      </w:r>
    </w:p>
    <w:p w14:paraId="0D0527F1" w14:textId="77777777" w:rsidR="00F96918" w:rsidRPr="00F96918" w:rsidRDefault="00F96918" w:rsidP="00F96918">
      <w:pPr>
        <w:jc w:val="both"/>
        <w:rPr>
          <w:rFonts w:ascii="Arial" w:hAnsi="Arial"/>
          <w:i/>
          <w:sz w:val="22"/>
          <w:szCs w:val="22"/>
        </w:rPr>
      </w:pPr>
    </w:p>
    <w:p w14:paraId="19DA0F10"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En este sentido, al resolverse la controversia constitucional 10/2014 el pleno de la Suprema Corte de Justicia de la Nación estableció que el Poder Legislativo del Estado de Yucatán, puede, si a su sano arbitrio lo considera conveniente, exponer los motivos que considere pertinentes para resolver de conformidad con las iniciativas planteadas o para </w:t>
      </w:r>
      <w:r w:rsidRPr="00F96918">
        <w:rPr>
          <w:rFonts w:ascii="Arial" w:hAnsi="Arial"/>
          <w:sz w:val="22"/>
          <w:szCs w:val="22"/>
        </w:rPr>
        <w:lastRenderedPageBreak/>
        <w:t>alejarse de ellas, siempre que sea de una manera motivada, razonada, objetiva y congruente.</w:t>
      </w:r>
    </w:p>
    <w:p w14:paraId="5D80895D" w14:textId="77777777" w:rsidR="00F96918" w:rsidRPr="00F96918" w:rsidRDefault="00F96918" w:rsidP="00F96918">
      <w:pPr>
        <w:ind w:firstLine="708"/>
        <w:jc w:val="both"/>
        <w:rPr>
          <w:rFonts w:ascii="Arial" w:hAnsi="Arial"/>
          <w:sz w:val="22"/>
          <w:szCs w:val="22"/>
        </w:rPr>
      </w:pPr>
    </w:p>
    <w:p w14:paraId="2722A99A"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77D1333D" w14:textId="77777777" w:rsidR="00F96918" w:rsidRPr="00F96918" w:rsidRDefault="00F96918" w:rsidP="00F96918">
      <w:pPr>
        <w:ind w:firstLine="708"/>
        <w:jc w:val="both"/>
        <w:rPr>
          <w:rFonts w:ascii="Arial" w:hAnsi="Arial"/>
          <w:sz w:val="22"/>
          <w:szCs w:val="22"/>
        </w:rPr>
      </w:pPr>
    </w:p>
    <w:p w14:paraId="2FA79124" w14:textId="77777777" w:rsidR="00F96918" w:rsidRPr="00F96918" w:rsidRDefault="00F96918" w:rsidP="00F96918">
      <w:pPr>
        <w:spacing w:line="360" w:lineRule="auto"/>
        <w:ind w:firstLine="709"/>
        <w:jc w:val="both"/>
        <w:rPr>
          <w:rFonts w:ascii="Arial" w:hAnsi="Arial"/>
          <w:sz w:val="22"/>
          <w:szCs w:val="22"/>
        </w:rPr>
      </w:pPr>
      <w:r w:rsidRPr="00F96918">
        <w:rPr>
          <w:rFonts w:ascii="Arial" w:hAnsi="Arial"/>
          <w:b/>
          <w:sz w:val="22"/>
          <w:szCs w:val="22"/>
        </w:rPr>
        <w:t xml:space="preserve">QUINTA. </w:t>
      </w:r>
      <w:r w:rsidRPr="00F96918">
        <w:rPr>
          <w:rFonts w:ascii="Arial" w:hAnsi="Arial"/>
          <w:sz w:val="22"/>
          <w:szCs w:val="22"/>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4A77CDCC" w14:textId="77777777" w:rsidR="00F96918" w:rsidRPr="00F96918" w:rsidRDefault="00F96918" w:rsidP="00F96918">
      <w:pPr>
        <w:ind w:firstLine="709"/>
        <w:jc w:val="both"/>
        <w:rPr>
          <w:rFonts w:ascii="Arial" w:hAnsi="Arial"/>
          <w:sz w:val="22"/>
          <w:szCs w:val="22"/>
        </w:rPr>
      </w:pPr>
    </w:p>
    <w:p w14:paraId="711EDC07" w14:textId="77777777" w:rsidR="00F96918" w:rsidRPr="00F96918" w:rsidRDefault="00F96918" w:rsidP="00F96918">
      <w:pPr>
        <w:spacing w:line="360" w:lineRule="auto"/>
        <w:ind w:firstLine="709"/>
        <w:jc w:val="both"/>
        <w:rPr>
          <w:rFonts w:ascii="Arial" w:hAnsi="Arial"/>
          <w:sz w:val="22"/>
          <w:szCs w:val="22"/>
        </w:rPr>
      </w:pPr>
      <w:r w:rsidRPr="00F96918">
        <w:rPr>
          <w:rFonts w:ascii="Arial" w:hAnsi="Arial"/>
          <w:sz w:val="22"/>
          <w:szCs w:val="22"/>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47EBFF57" w14:textId="77777777" w:rsidR="00F96918" w:rsidRPr="00F96918" w:rsidRDefault="00F96918" w:rsidP="00F96918">
      <w:pPr>
        <w:ind w:firstLine="709"/>
        <w:jc w:val="both"/>
        <w:rPr>
          <w:rFonts w:ascii="Arial" w:hAnsi="Arial"/>
          <w:sz w:val="22"/>
          <w:szCs w:val="22"/>
        </w:rPr>
      </w:pPr>
    </w:p>
    <w:p w14:paraId="43AF7DC1"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Es por ello que, el 9 de diciembre del 2009 se publicó en el Diario Oficial de la Federación el Acuerdo por el que se emite el Clasificador por Objeto del Gasto, aprobado por el citado Consejo Nacional, con el fin de establecer las bases para que los gobiernos: </w:t>
      </w:r>
      <w:r w:rsidRPr="00F96918">
        <w:rPr>
          <w:rFonts w:ascii="Arial" w:hAnsi="Arial"/>
          <w:sz w:val="22"/>
          <w:szCs w:val="22"/>
        </w:rPr>
        <w:lastRenderedPageBreak/>
        <w:t>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3E782417" w14:textId="77777777" w:rsidR="00F96918" w:rsidRPr="00F96918" w:rsidRDefault="00F96918" w:rsidP="00F96918">
      <w:pPr>
        <w:ind w:firstLine="708"/>
        <w:jc w:val="both"/>
        <w:rPr>
          <w:rFonts w:ascii="Arial" w:hAnsi="Arial"/>
          <w:sz w:val="22"/>
          <w:szCs w:val="22"/>
        </w:rPr>
      </w:pPr>
    </w:p>
    <w:p w14:paraId="220D4B11"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305944E" w14:textId="77777777" w:rsidR="00F96918" w:rsidRPr="00F96918" w:rsidRDefault="00F96918" w:rsidP="00F96918">
      <w:pPr>
        <w:ind w:firstLine="708"/>
        <w:jc w:val="both"/>
        <w:rPr>
          <w:rFonts w:ascii="Arial" w:hAnsi="Arial"/>
          <w:sz w:val="22"/>
          <w:szCs w:val="22"/>
        </w:rPr>
      </w:pPr>
    </w:p>
    <w:p w14:paraId="381758F7"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72BCD378" w14:textId="77777777" w:rsidR="00F96918" w:rsidRPr="00F96918" w:rsidRDefault="00F96918" w:rsidP="00F96918">
      <w:pPr>
        <w:ind w:firstLine="708"/>
        <w:jc w:val="both"/>
        <w:rPr>
          <w:rFonts w:ascii="Arial" w:hAnsi="Arial"/>
          <w:sz w:val="22"/>
          <w:szCs w:val="22"/>
        </w:rPr>
      </w:pPr>
    </w:p>
    <w:p w14:paraId="51099755" w14:textId="77777777" w:rsidR="00F96918" w:rsidRPr="00F96918" w:rsidRDefault="00F96918" w:rsidP="00F96918">
      <w:pPr>
        <w:shd w:val="clear" w:color="auto" w:fill="FFFFFF"/>
        <w:spacing w:line="360" w:lineRule="auto"/>
        <w:ind w:right="5" w:firstLine="708"/>
        <w:jc w:val="both"/>
        <w:rPr>
          <w:rFonts w:ascii="Arial" w:hAnsi="Arial"/>
          <w:sz w:val="22"/>
          <w:szCs w:val="22"/>
        </w:rPr>
      </w:pPr>
      <w:r w:rsidRPr="00F96918">
        <w:rPr>
          <w:rFonts w:ascii="Arial" w:hAnsi="Arial"/>
          <w:b/>
          <w:bCs/>
          <w:sz w:val="22"/>
          <w:szCs w:val="22"/>
        </w:rPr>
        <w:t xml:space="preserve">SEXTA. </w:t>
      </w:r>
      <w:r w:rsidRPr="00F96918">
        <w:rPr>
          <w:rFonts w:ascii="Arial" w:hAnsi="Arial"/>
          <w:sz w:val="22"/>
          <w:szCs w:val="22"/>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77FF71B7" w14:textId="77777777" w:rsidR="00F96918" w:rsidRPr="00F96918" w:rsidRDefault="00F96918" w:rsidP="00F96918">
      <w:pPr>
        <w:ind w:firstLine="708"/>
        <w:jc w:val="both"/>
        <w:rPr>
          <w:rFonts w:ascii="Arial" w:hAnsi="Arial"/>
          <w:sz w:val="22"/>
          <w:szCs w:val="22"/>
        </w:rPr>
      </w:pPr>
    </w:p>
    <w:p w14:paraId="1DBA7185"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bCs/>
          <w:sz w:val="22"/>
          <w:szCs w:val="22"/>
        </w:rPr>
        <w:t xml:space="preserve">En este contexto, se resalta que los recursos que pretenden obtener dichos </w:t>
      </w:r>
      <w:r w:rsidRPr="00F96918">
        <w:rPr>
          <w:rFonts w:ascii="Arial" w:hAnsi="Arial"/>
          <w:bCs/>
          <w:sz w:val="22"/>
          <w:szCs w:val="22"/>
        </w:rPr>
        <w:br/>
        <w:t xml:space="preserve">ayuntamientos no son objeto de un empréstito o deuda pública; toda vez que para que el 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w:t>
      </w:r>
      <w:r w:rsidRPr="00F96918">
        <w:rPr>
          <w:rFonts w:ascii="Arial" w:hAnsi="Arial"/>
          <w:bCs/>
          <w:sz w:val="22"/>
          <w:szCs w:val="22"/>
        </w:rPr>
        <w:lastRenderedPageBreak/>
        <w:t xml:space="preserve">que no cumplen con lineamientos establecidos para la adquisición de un empréstito. </w:t>
      </w:r>
      <w:r w:rsidRPr="00F96918">
        <w:rPr>
          <w:rFonts w:ascii="Arial" w:hAnsi="Arial"/>
          <w:sz w:val="22"/>
          <w:szCs w:val="22"/>
        </w:rPr>
        <w:t>En este sentido, estimamos que con el objeto que el municipio pueda hacer frente de forma adecuada a la situación financiera en la que se encuentra, conserven la proyección que en convenios pretenden percibir en su ley de ingresos.</w:t>
      </w:r>
    </w:p>
    <w:p w14:paraId="14A1AE7F" w14:textId="77777777" w:rsidR="00F96918" w:rsidRPr="00F96918" w:rsidRDefault="00F96918" w:rsidP="00F96918">
      <w:pPr>
        <w:jc w:val="both"/>
        <w:rPr>
          <w:rFonts w:ascii="Arial" w:hAnsi="Arial"/>
          <w:sz w:val="22"/>
          <w:szCs w:val="22"/>
        </w:rPr>
      </w:pPr>
    </w:p>
    <w:p w14:paraId="19AFF3F0"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b/>
          <w:sz w:val="22"/>
          <w:szCs w:val="22"/>
        </w:rPr>
        <w:t>SÉPTIMA.</w:t>
      </w:r>
      <w:r w:rsidRPr="00F96918">
        <w:rPr>
          <w:rFonts w:ascii="Arial" w:hAnsi="Arial"/>
          <w:sz w:val="22"/>
          <w:szCs w:val="22"/>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E2E01B4" w14:textId="77777777" w:rsidR="00F96918" w:rsidRPr="00F96918" w:rsidRDefault="00F96918" w:rsidP="00F96918">
      <w:pPr>
        <w:ind w:firstLine="708"/>
        <w:jc w:val="both"/>
        <w:rPr>
          <w:rFonts w:ascii="Arial" w:hAnsi="Arial"/>
          <w:sz w:val="22"/>
          <w:szCs w:val="22"/>
        </w:rPr>
      </w:pPr>
    </w:p>
    <w:p w14:paraId="1603FCC2"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320451F4" w14:textId="77777777" w:rsidR="00F96918" w:rsidRPr="00F96918" w:rsidRDefault="00F96918" w:rsidP="00F96918">
      <w:pPr>
        <w:ind w:firstLine="708"/>
        <w:jc w:val="both"/>
        <w:rPr>
          <w:rFonts w:ascii="Arial" w:hAnsi="Arial"/>
          <w:sz w:val="22"/>
          <w:szCs w:val="22"/>
        </w:rPr>
      </w:pPr>
    </w:p>
    <w:p w14:paraId="6AC8CF4F"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w:t>
      </w:r>
      <w:r w:rsidRPr="00F96918">
        <w:rPr>
          <w:rFonts w:ascii="Arial" w:hAnsi="Arial"/>
          <w:sz w:val="22"/>
          <w:szCs w:val="22"/>
        </w:rPr>
        <w:lastRenderedPageBreak/>
        <w:t xml:space="preserve">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F96918">
        <w:rPr>
          <w:rFonts w:ascii="Arial" w:hAnsi="Arial"/>
          <w:i/>
          <w:sz w:val="22"/>
          <w:szCs w:val="22"/>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F96918">
        <w:rPr>
          <w:rFonts w:ascii="Arial" w:hAnsi="Arial"/>
          <w:sz w:val="22"/>
          <w:szCs w:val="22"/>
        </w:rPr>
        <w:t>emitida por la Suprema Corte de Justicia de la Nación.</w:t>
      </w:r>
      <w:r w:rsidRPr="00F96918">
        <w:rPr>
          <w:rStyle w:val="Refdenotaalpie"/>
          <w:rFonts w:ascii="Arial" w:hAnsi="Arial"/>
          <w:sz w:val="22"/>
          <w:szCs w:val="22"/>
        </w:rPr>
        <w:footnoteReference w:id="3"/>
      </w:r>
    </w:p>
    <w:p w14:paraId="34C60974" w14:textId="77777777" w:rsidR="00F96918" w:rsidRPr="00F96918" w:rsidRDefault="00F96918" w:rsidP="00F96918">
      <w:pPr>
        <w:ind w:firstLine="708"/>
        <w:jc w:val="both"/>
        <w:rPr>
          <w:rFonts w:ascii="Arial" w:hAnsi="Arial"/>
          <w:sz w:val="22"/>
          <w:szCs w:val="22"/>
        </w:rPr>
      </w:pPr>
    </w:p>
    <w:p w14:paraId="2C657571" w14:textId="77777777" w:rsidR="00F96918" w:rsidRPr="00F96918" w:rsidRDefault="00F96918" w:rsidP="00F96918">
      <w:pPr>
        <w:spacing w:line="360" w:lineRule="auto"/>
        <w:jc w:val="both"/>
        <w:rPr>
          <w:rFonts w:ascii="Arial" w:hAnsi="Arial"/>
          <w:i/>
          <w:sz w:val="22"/>
          <w:szCs w:val="22"/>
        </w:rPr>
      </w:pPr>
      <w:r w:rsidRPr="00F96918">
        <w:rPr>
          <w:rFonts w:ascii="Arial" w:hAnsi="Arial"/>
          <w:sz w:val="22"/>
          <w:szCs w:val="22"/>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F96918">
        <w:rPr>
          <w:rFonts w:ascii="Arial" w:hAnsi="Arial"/>
          <w:i/>
          <w:sz w:val="22"/>
          <w:szCs w:val="22"/>
        </w:rPr>
        <w:t>“el ejercicio del derecho de acceso a la información es gratuito y sólo podrá requerirse el cobro correspondiente a la modalidad de reproducción y entrega solicitada.”</w:t>
      </w:r>
    </w:p>
    <w:p w14:paraId="4B5742C5" w14:textId="77777777" w:rsidR="00F96918" w:rsidRPr="00F96918" w:rsidRDefault="00F96918" w:rsidP="00F96918">
      <w:pPr>
        <w:jc w:val="both"/>
        <w:rPr>
          <w:rFonts w:ascii="Arial" w:hAnsi="Arial"/>
          <w:i/>
          <w:sz w:val="22"/>
          <w:szCs w:val="22"/>
        </w:rPr>
      </w:pPr>
    </w:p>
    <w:p w14:paraId="6DA96DC9" w14:textId="77777777" w:rsidR="00F96918" w:rsidRPr="00F96918" w:rsidRDefault="00F96918" w:rsidP="00F96918">
      <w:pPr>
        <w:spacing w:line="360" w:lineRule="auto"/>
        <w:jc w:val="both"/>
        <w:rPr>
          <w:rFonts w:ascii="Arial" w:hAnsi="Arial"/>
          <w:sz w:val="22"/>
          <w:szCs w:val="22"/>
        </w:rPr>
      </w:pPr>
      <w:r w:rsidRPr="00F96918">
        <w:rPr>
          <w:rFonts w:ascii="Arial" w:hAnsi="Arial"/>
          <w:i/>
          <w:sz w:val="22"/>
          <w:szCs w:val="22"/>
        </w:rPr>
        <w:tab/>
      </w:r>
      <w:r w:rsidRPr="00F96918">
        <w:rPr>
          <w:rFonts w:ascii="Arial" w:hAnsi="Arial"/>
          <w:sz w:val="22"/>
          <w:szCs w:val="22"/>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F96918">
        <w:rPr>
          <w:rStyle w:val="Refdenotaalpie"/>
          <w:rFonts w:ascii="Arial" w:hAnsi="Arial"/>
          <w:sz w:val="22"/>
          <w:szCs w:val="22"/>
        </w:rPr>
        <w:footnoteReference w:id="4"/>
      </w:r>
      <w:r w:rsidRPr="00F96918">
        <w:rPr>
          <w:rFonts w:ascii="Arial" w:hAnsi="Arial"/>
          <w:sz w:val="22"/>
          <w:szCs w:val="22"/>
        </w:rPr>
        <w:t xml:space="preserve"> </w:t>
      </w:r>
    </w:p>
    <w:p w14:paraId="5E3609F0"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sz w:val="22"/>
          <w:szCs w:val="22"/>
        </w:rPr>
        <w:lastRenderedPageBreak/>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5A283186" w14:textId="77777777" w:rsidR="00F96918" w:rsidRPr="00F96918" w:rsidRDefault="00F96918" w:rsidP="00F96918">
      <w:pPr>
        <w:ind w:firstLine="709"/>
        <w:jc w:val="both"/>
        <w:rPr>
          <w:rFonts w:ascii="Arial" w:hAnsi="Arial"/>
          <w:sz w:val="22"/>
          <w:szCs w:val="22"/>
        </w:rPr>
      </w:pPr>
    </w:p>
    <w:p w14:paraId="5300CCC0" w14:textId="77777777" w:rsidR="00F96918" w:rsidRPr="00F96918" w:rsidRDefault="00F96918" w:rsidP="00F96918">
      <w:pPr>
        <w:spacing w:line="360" w:lineRule="auto"/>
        <w:ind w:firstLine="709"/>
        <w:jc w:val="both"/>
        <w:rPr>
          <w:rFonts w:ascii="Arial" w:hAnsi="Arial"/>
          <w:sz w:val="22"/>
          <w:szCs w:val="22"/>
        </w:rPr>
      </w:pPr>
      <w:r w:rsidRPr="00F96918">
        <w:rPr>
          <w:rFonts w:ascii="Arial" w:hAnsi="Arial"/>
          <w:sz w:val="22"/>
          <w:szCs w:val="22"/>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0BBD13E" w14:textId="77777777" w:rsidR="00F96918" w:rsidRPr="00F96918" w:rsidRDefault="00F96918" w:rsidP="00F96918">
      <w:pPr>
        <w:pStyle w:val="Sangradetextonormal"/>
        <w:ind w:firstLine="283"/>
        <w:rPr>
          <w:rFonts w:ascii="Arial" w:hAnsi="Arial"/>
          <w:bCs/>
          <w:i/>
          <w:sz w:val="22"/>
          <w:szCs w:val="22"/>
        </w:rPr>
      </w:pPr>
    </w:p>
    <w:p w14:paraId="20571C28" w14:textId="77777777" w:rsidR="00F96918" w:rsidRPr="00F96918" w:rsidRDefault="00F96918" w:rsidP="00F96918">
      <w:pPr>
        <w:spacing w:line="360" w:lineRule="auto"/>
        <w:ind w:firstLine="708"/>
        <w:jc w:val="both"/>
        <w:rPr>
          <w:rFonts w:ascii="Arial" w:hAnsi="Arial"/>
          <w:sz w:val="22"/>
          <w:szCs w:val="22"/>
        </w:rPr>
      </w:pPr>
      <w:r w:rsidRPr="00F96918">
        <w:rPr>
          <w:rFonts w:ascii="Arial" w:hAnsi="Arial"/>
          <w:b/>
          <w:sz w:val="22"/>
          <w:szCs w:val="22"/>
        </w:rPr>
        <w:t xml:space="preserve">OCTAVA. </w:t>
      </w:r>
      <w:r w:rsidRPr="00F96918">
        <w:rPr>
          <w:rFonts w:ascii="Arial" w:hAnsi="Arial"/>
          <w:sz w:val="22"/>
          <w:szCs w:val="22"/>
        </w:rPr>
        <w:t>Finalmente esta comisión permanente,</w:t>
      </w:r>
      <w:r w:rsidRPr="00F96918">
        <w:rPr>
          <w:rFonts w:ascii="Arial" w:hAnsi="Arial"/>
          <w:b/>
          <w:sz w:val="22"/>
          <w:szCs w:val="22"/>
        </w:rPr>
        <w:t xml:space="preserve"> </w:t>
      </w:r>
      <w:r w:rsidRPr="00F96918">
        <w:rPr>
          <w:rFonts w:ascii="Arial" w:hAnsi="Arial"/>
          <w:sz w:val="22"/>
          <w:szCs w:val="22"/>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48DFDBD5" w14:textId="77777777" w:rsidR="00F96918" w:rsidRPr="00F96918" w:rsidRDefault="00F96918" w:rsidP="00F96918">
      <w:pPr>
        <w:ind w:firstLine="708"/>
        <w:jc w:val="both"/>
        <w:rPr>
          <w:rFonts w:ascii="Arial" w:hAnsi="Arial"/>
          <w:sz w:val="22"/>
          <w:szCs w:val="22"/>
        </w:rPr>
      </w:pPr>
    </w:p>
    <w:p w14:paraId="4F016826" w14:textId="77777777" w:rsidR="00F96918" w:rsidRPr="00F96918" w:rsidRDefault="00F96918" w:rsidP="00F96918">
      <w:pPr>
        <w:spacing w:line="360" w:lineRule="auto"/>
        <w:ind w:firstLine="708"/>
        <w:jc w:val="both"/>
        <w:rPr>
          <w:rFonts w:ascii="Arial" w:hAnsi="Arial"/>
          <w:iCs/>
          <w:sz w:val="22"/>
          <w:szCs w:val="22"/>
        </w:rPr>
      </w:pPr>
      <w:r w:rsidRPr="00F96918">
        <w:rPr>
          <w:rFonts w:ascii="Arial" w:hAnsi="Arial"/>
          <w:iCs/>
          <w:sz w:val="22"/>
          <w:szCs w:val="22"/>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405579E" w14:textId="77777777" w:rsidR="00F96918" w:rsidRPr="00F96918" w:rsidRDefault="00F96918" w:rsidP="00F96918">
      <w:pPr>
        <w:ind w:firstLine="708"/>
        <w:jc w:val="both"/>
        <w:rPr>
          <w:rFonts w:ascii="Arial" w:hAnsi="Arial"/>
          <w:iCs/>
          <w:sz w:val="22"/>
          <w:szCs w:val="22"/>
        </w:rPr>
      </w:pPr>
    </w:p>
    <w:p w14:paraId="5BFF0BC2" w14:textId="0C62EEA6" w:rsidR="00F96918" w:rsidRPr="00F96918" w:rsidRDefault="00F96918" w:rsidP="00F96918">
      <w:pPr>
        <w:pStyle w:val="Sangra2detindependiente"/>
        <w:spacing w:after="0" w:line="360" w:lineRule="auto"/>
        <w:ind w:left="0" w:firstLine="709"/>
        <w:jc w:val="both"/>
      </w:pPr>
      <w:r w:rsidRPr="00F96918">
        <w:t xml:space="preserve">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w:t>
      </w:r>
      <w:r w:rsidRPr="00F96918">
        <w:lastRenderedPageBreak/>
        <w:t>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F96918">
        <w:rPr>
          <w:lang w:eastAsia="es-ES_tradnl"/>
        </w:rPr>
        <w:t xml:space="preserve"> </w:t>
      </w:r>
      <w:r w:rsidRPr="00F96918">
        <w:t>todos del estado de Yucatán, deben ser aprobadas con las modificaciones aludidas en el presente dictamen</w:t>
      </w:r>
      <w:r w:rsidRPr="00F96918">
        <w:rPr>
          <w:iCs/>
        </w:rPr>
        <w:t xml:space="preserve">. </w:t>
      </w:r>
    </w:p>
    <w:p w14:paraId="6272F6A1" w14:textId="77777777" w:rsidR="00F96918" w:rsidRPr="00F96918" w:rsidRDefault="00F96918" w:rsidP="00F96918">
      <w:pPr>
        <w:pStyle w:val="Sangra2detindependiente"/>
        <w:spacing w:after="0" w:line="240" w:lineRule="auto"/>
        <w:ind w:left="0" w:firstLine="709"/>
        <w:jc w:val="both"/>
        <w:rPr>
          <w:iCs/>
        </w:rPr>
      </w:pPr>
    </w:p>
    <w:p w14:paraId="6F6C6091" w14:textId="77777777" w:rsidR="00F96918" w:rsidRPr="00F96918" w:rsidRDefault="00F96918" w:rsidP="00F96918">
      <w:pPr>
        <w:pStyle w:val="Sangra2detindependiente"/>
        <w:spacing w:after="0" w:line="360" w:lineRule="auto"/>
        <w:ind w:left="0" w:firstLine="709"/>
        <w:jc w:val="both"/>
        <w:rPr>
          <w:iCs/>
        </w:rPr>
      </w:pPr>
      <w:r w:rsidRPr="00F96918">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BC191F7" w14:textId="77777777" w:rsidR="00F96918" w:rsidRPr="00F96918" w:rsidRDefault="00F96918" w:rsidP="00F96918">
      <w:pPr>
        <w:tabs>
          <w:tab w:val="left" w:pos="8280"/>
          <w:tab w:val="left" w:pos="9310"/>
        </w:tabs>
        <w:adjustRightInd w:val="0"/>
        <w:spacing w:line="360" w:lineRule="auto"/>
        <w:ind w:right="-51"/>
        <w:jc w:val="center"/>
        <w:rPr>
          <w:rFonts w:ascii="Arial" w:hAnsi="Arial"/>
          <w:b/>
          <w:sz w:val="22"/>
          <w:szCs w:val="22"/>
        </w:rPr>
      </w:pPr>
    </w:p>
    <w:p w14:paraId="3C096ACD" w14:textId="75BEA84B" w:rsidR="00F96918" w:rsidRPr="00F96918" w:rsidRDefault="00F96918" w:rsidP="00F96918">
      <w:pPr>
        <w:tabs>
          <w:tab w:val="left" w:pos="8280"/>
          <w:tab w:val="left" w:pos="9310"/>
        </w:tabs>
        <w:adjustRightInd w:val="0"/>
        <w:ind w:right="-51"/>
        <w:jc w:val="center"/>
        <w:rPr>
          <w:rFonts w:ascii="Arial" w:hAnsi="Arial"/>
          <w:b/>
          <w:sz w:val="22"/>
          <w:szCs w:val="22"/>
        </w:rPr>
      </w:pPr>
      <w:r>
        <w:rPr>
          <w:rFonts w:ascii="Arial" w:hAnsi="Arial"/>
          <w:b/>
          <w:sz w:val="22"/>
          <w:szCs w:val="22"/>
        </w:rPr>
        <w:br w:type="column"/>
      </w:r>
      <w:r w:rsidRPr="00F96918">
        <w:rPr>
          <w:rFonts w:ascii="Arial" w:hAnsi="Arial"/>
          <w:b/>
          <w:sz w:val="22"/>
          <w:szCs w:val="22"/>
        </w:rPr>
        <w:lastRenderedPageBreak/>
        <w:t>D E C R E T O</w:t>
      </w:r>
    </w:p>
    <w:p w14:paraId="50530B8B" w14:textId="2AF8D8D2" w:rsidR="00F96918" w:rsidRDefault="00F96918" w:rsidP="00F96918">
      <w:pPr>
        <w:tabs>
          <w:tab w:val="left" w:pos="8280"/>
          <w:tab w:val="left" w:pos="9310"/>
        </w:tabs>
        <w:adjustRightInd w:val="0"/>
        <w:ind w:right="-51"/>
        <w:jc w:val="center"/>
        <w:rPr>
          <w:rFonts w:ascii="Arial" w:hAnsi="Arial"/>
          <w:b/>
          <w:sz w:val="22"/>
          <w:szCs w:val="22"/>
        </w:rPr>
      </w:pPr>
      <w:r w:rsidRPr="00F96918">
        <w:rPr>
          <w:rFonts w:ascii="Arial" w:hAnsi="Arial"/>
          <w:b/>
          <w:sz w:val="22"/>
          <w:szCs w:val="22"/>
        </w:rPr>
        <w:t>Por el que se aprueban 50 leyes de ingresos municipales correspondientes al ejercicio fiscal 2021</w:t>
      </w:r>
    </w:p>
    <w:p w14:paraId="27A2C5DC" w14:textId="77777777" w:rsidR="00F96918" w:rsidRPr="00F96918" w:rsidRDefault="00F96918" w:rsidP="00F96918">
      <w:pPr>
        <w:tabs>
          <w:tab w:val="left" w:pos="8280"/>
          <w:tab w:val="left" w:pos="9310"/>
        </w:tabs>
        <w:adjustRightInd w:val="0"/>
        <w:ind w:right="-51"/>
        <w:jc w:val="center"/>
        <w:rPr>
          <w:rFonts w:ascii="Arial" w:hAnsi="Arial"/>
          <w:b/>
          <w:sz w:val="22"/>
          <w:szCs w:val="22"/>
        </w:rPr>
      </w:pPr>
    </w:p>
    <w:p w14:paraId="1CEEC1DE" w14:textId="77777777" w:rsidR="00F96918" w:rsidRPr="00F96918" w:rsidRDefault="00F96918" w:rsidP="00F96918">
      <w:pPr>
        <w:jc w:val="both"/>
        <w:rPr>
          <w:rFonts w:ascii="Arial" w:hAnsi="Arial"/>
          <w:sz w:val="22"/>
          <w:szCs w:val="22"/>
        </w:rPr>
      </w:pPr>
      <w:r w:rsidRPr="00F96918">
        <w:rPr>
          <w:rFonts w:ascii="Arial" w:hAnsi="Arial"/>
          <w:b/>
          <w:sz w:val="22"/>
          <w:szCs w:val="22"/>
        </w:rPr>
        <w:t xml:space="preserve">Artículo Primero. </w:t>
      </w:r>
      <w:r w:rsidRPr="00F96918">
        <w:rPr>
          <w:rFonts w:ascii="Arial" w:hAnsi="Arial"/>
          <w:sz w:val="22"/>
          <w:szCs w:val="22"/>
        </w:rPr>
        <w:t xml:space="preserve">Se aprueban las leyes de ingresos de los municipios de: </w:t>
      </w:r>
      <w:r w:rsidRPr="00F96918">
        <w:rPr>
          <w:rFonts w:ascii="Arial" w:hAnsi="Arial"/>
          <w:b/>
          <w:sz w:val="22"/>
          <w:szCs w:val="22"/>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F96918">
        <w:rPr>
          <w:rFonts w:ascii="Arial" w:hAnsi="Arial"/>
          <w:sz w:val="22"/>
          <w:szCs w:val="22"/>
          <w:lang w:eastAsia="es-ES_tradnl"/>
        </w:rPr>
        <w:t xml:space="preserve">, </w:t>
      </w:r>
      <w:r w:rsidRPr="00F96918">
        <w:rPr>
          <w:rFonts w:ascii="Arial" w:hAnsi="Arial"/>
          <w:sz w:val="22"/>
          <w:szCs w:val="22"/>
        </w:rPr>
        <w:t>todos del estado de Yucatán, para el Ejercicio Fiscal 2021.</w:t>
      </w:r>
    </w:p>
    <w:p w14:paraId="0E902A7B" w14:textId="77777777" w:rsidR="00F96918" w:rsidRPr="00F96918" w:rsidRDefault="00F96918" w:rsidP="00F96918">
      <w:pPr>
        <w:jc w:val="both"/>
        <w:rPr>
          <w:rFonts w:ascii="Arial" w:hAnsi="Arial"/>
          <w:sz w:val="22"/>
          <w:szCs w:val="22"/>
        </w:rPr>
      </w:pPr>
    </w:p>
    <w:p w14:paraId="4BBA7970" w14:textId="77777777" w:rsidR="00F96918" w:rsidRPr="00F96918" w:rsidRDefault="00F96918" w:rsidP="00F96918">
      <w:pPr>
        <w:tabs>
          <w:tab w:val="left" w:pos="8280"/>
        </w:tabs>
        <w:adjustRightInd w:val="0"/>
        <w:ind w:right="-50"/>
        <w:jc w:val="both"/>
        <w:rPr>
          <w:rFonts w:ascii="Arial" w:hAnsi="Arial"/>
          <w:sz w:val="22"/>
          <w:szCs w:val="22"/>
        </w:rPr>
      </w:pPr>
      <w:r w:rsidRPr="00F96918">
        <w:rPr>
          <w:rFonts w:ascii="Arial" w:hAnsi="Arial"/>
          <w:b/>
          <w:sz w:val="22"/>
          <w:szCs w:val="22"/>
        </w:rPr>
        <w:t>Artículo Segundo.</w:t>
      </w:r>
      <w:r w:rsidRPr="00F96918">
        <w:rPr>
          <w:rFonts w:ascii="Arial" w:hAnsi="Arial"/>
          <w:sz w:val="22"/>
          <w:szCs w:val="22"/>
        </w:rPr>
        <w:t xml:space="preserve"> Las leyes de ingresos a que se refiere el artículo anterior, se describen en cada una de las fracciones siguientes:</w:t>
      </w:r>
    </w:p>
    <w:p w14:paraId="4BD1A5D6" w14:textId="77777777" w:rsidR="00F96918" w:rsidRPr="00F96918" w:rsidRDefault="00F96918" w:rsidP="00F96918">
      <w:pPr>
        <w:pStyle w:val="Ttulo11"/>
        <w:spacing w:line="360" w:lineRule="auto"/>
        <w:ind w:left="0" w:right="0"/>
        <w:jc w:val="both"/>
        <w:rPr>
          <w:sz w:val="22"/>
          <w:szCs w:val="22"/>
        </w:rPr>
      </w:pPr>
    </w:p>
    <w:p w14:paraId="702E0F56" w14:textId="69F0378C" w:rsidR="00116720" w:rsidRPr="00CB03FC" w:rsidRDefault="001F713C" w:rsidP="004B59B9">
      <w:pPr>
        <w:widowControl w:val="0"/>
        <w:spacing w:line="360" w:lineRule="auto"/>
        <w:jc w:val="both"/>
        <w:rPr>
          <w:rFonts w:ascii="Arial" w:eastAsia="Arial" w:hAnsi="Arial"/>
          <w:b/>
        </w:rPr>
      </w:pPr>
      <w:r>
        <w:rPr>
          <w:rFonts w:ascii="Arial" w:eastAsia="Arial" w:hAnsi="Arial"/>
          <w:b/>
        </w:rPr>
        <w:t>XXXI</w:t>
      </w:r>
      <w:r w:rsidR="009C42DB">
        <w:rPr>
          <w:rFonts w:ascii="Arial" w:eastAsia="Arial" w:hAnsi="Arial"/>
          <w:b/>
        </w:rPr>
        <w:t>I</w:t>
      </w:r>
      <w:r>
        <w:rPr>
          <w:rFonts w:ascii="Arial" w:eastAsia="Arial" w:hAnsi="Arial"/>
          <w:b/>
        </w:rPr>
        <w:t xml:space="preserve">.- </w:t>
      </w:r>
      <w:r w:rsidR="00116720" w:rsidRPr="00CB03FC">
        <w:rPr>
          <w:rFonts w:ascii="Arial" w:eastAsia="Arial" w:hAnsi="Arial"/>
          <w:b/>
        </w:rPr>
        <w:t xml:space="preserve">LEY DE INGRESOS DEL MUNICIPIO DE SAMAHIL, YUCATÁN, PARA EL EJERCICIO FISCAL </w:t>
      </w:r>
      <w:r w:rsidR="00B22D5F" w:rsidRPr="00CB03FC">
        <w:rPr>
          <w:rFonts w:ascii="Arial" w:eastAsia="Arial" w:hAnsi="Arial"/>
          <w:b/>
        </w:rPr>
        <w:t>202</w:t>
      </w:r>
      <w:r w:rsidR="008B0F54" w:rsidRPr="00CB03FC">
        <w:rPr>
          <w:rFonts w:ascii="Arial" w:eastAsia="Arial" w:hAnsi="Arial"/>
          <w:b/>
        </w:rPr>
        <w:t>1</w:t>
      </w:r>
      <w:r w:rsidR="00E66941" w:rsidRPr="00CB03FC">
        <w:rPr>
          <w:rFonts w:ascii="Arial" w:eastAsia="Arial" w:hAnsi="Arial"/>
          <w:b/>
        </w:rPr>
        <w:t>:</w:t>
      </w:r>
    </w:p>
    <w:p w14:paraId="320F3A93" w14:textId="77777777" w:rsidR="00407656" w:rsidRPr="00CB03FC" w:rsidRDefault="00407656" w:rsidP="004B59B9">
      <w:pPr>
        <w:widowControl w:val="0"/>
        <w:spacing w:line="360" w:lineRule="auto"/>
        <w:jc w:val="both"/>
        <w:rPr>
          <w:rFonts w:ascii="Arial" w:eastAsia="Arial" w:hAnsi="Arial"/>
          <w:b/>
        </w:rPr>
      </w:pPr>
    </w:p>
    <w:p w14:paraId="0D46D546" w14:textId="3E122B0B" w:rsidR="00116720" w:rsidRPr="00CB03FC" w:rsidRDefault="00116720" w:rsidP="00490C26">
      <w:pPr>
        <w:widowControl w:val="0"/>
        <w:tabs>
          <w:tab w:val="center" w:pos="4560"/>
        </w:tabs>
        <w:spacing w:line="360" w:lineRule="auto"/>
        <w:jc w:val="center"/>
        <w:rPr>
          <w:rFonts w:ascii="Arial" w:eastAsia="Arial" w:hAnsi="Arial"/>
          <w:b/>
        </w:rPr>
      </w:pPr>
      <w:r w:rsidRPr="00CB03FC">
        <w:rPr>
          <w:rFonts w:ascii="Arial" w:eastAsia="Arial" w:hAnsi="Arial"/>
          <w:b/>
        </w:rPr>
        <w:t>TÍTULO PRIMERO</w:t>
      </w:r>
    </w:p>
    <w:p w14:paraId="717096EC"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DISPOSICIONES GENERALES</w:t>
      </w:r>
    </w:p>
    <w:p w14:paraId="075ADA4B" w14:textId="77777777" w:rsidR="005603DD" w:rsidRPr="00CB03FC" w:rsidRDefault="005603DD" w:rsidP="004B59B9">
      <w:pPr>
        <w:widowControl w:val="0"/>
        <w:spacing w:line="360" w:lineRule="auto"/>
        <w:jc w:val="center"/>
        <w:rPr>
          <w:rFonts w:ascii="Arial" w:eastAsia="Arial" w:hAnsi="Arial"/>
          <w:b/>
        </w:rPr>
      </w:pPr>
    </w:p>
    <w:p w14:paraId="43751AC8"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w:t>
      </w:r>
    </w:p>
    <w:p w14:paraId="7E913295" w14:textId="4F1A52AF" w:rsidR="00116720" w:rsidRPr="00CB03FC" w:rsidRDefault="00C622C5" w:rsidP="004B59B9">
      <w:pPr>
        <w:widowControl w:val="0"/>
        <w:spacing w:line="360" w:lineRule="auto"/>
        <w:jc w:val="center"/>
        <w:rPr>
          <w:rFonts w:ascii="Arial" w:eastAsia="Arial" w:hAnsi="Arial"/>
          <w:b/>
        </w:rPr>
      </w:pPr>
      <w:r>
        <w:rPr>
          <w:rFonts w:ascii="Arial" w:eastAsia="Arial" w:hAnsi="Arial"/>
          <w:b/>
        </w:rPr>
        <w:t>De la n</w:t>
      </w:r>
      <w:r w:rsidR="00116720" w:rsidRPr="00CB03FC">
        <w:rPr>
          <w:rFonts w:ascii="Arial" w:eastAsia="Arial" w:hAnsi="Arial"/>
          <w:b/>
        </w:rPr>
        <w:t xml:space="preserve">aturaleza y </w:t>
      </w:r>
      <w:r>
        <w:rPr>
          <w:rFonts w:ascii="Arial" w:eastAsia="Arial" w:hAnsi="Arial"/>
          <w:b/>
        </w:rPr>
        <w:t>o</w:t>
      </w:r>
      <w:r w:rsidR="00116720" w:rsidRPr="00CB03FC">
        <w:rPr>
          <w:rFonts w:ascii="Arial" w:eastAsia="Arial" w:hAnsi="Arial"/>
          <w:b/>
        </w:rPr>
        <w:t xml:space="preserve">bjeto de la </w:t>
      </w:r>
      <w:r>
        <w:rPr>
          <w:rFonts w:ascii="Arial" w:eastAsia="Arial" w:hAnsi="Arial"/>
          <w:b/>
        </w:rPr>
        <w:t>l</w:t>
      </w:r>
      <w:r w:rsidR="00116720" w:rsidRPr="00CB03FC">
        <w:rPr>
          <w:rFonts w:ascii="Arial" w:eastAsia="Arial" w:hAnsi="Arial"/>
          <w:b/>
        </w:rPr>
        <w:t>ey</w:t>
      </w:r>
    </w:p>
    <w:p w14:paraId="234E8CB8" w14:textId="77777777" w:rsidR="00407656" w:rsidRPr="00CB03FC" w:rsidRDefault="00407656" w:rsidP="004B59B9">
      <w:pPr>
        <w:widowControl w:val="0"/>
        <w:spacing w:line="360" w:lineRule="auto"/>
        <w:jc w:val="both"/>
        <w:rPr>
          <w:rFonts w:ascii="Arial" w:eastAsia="Arial" w:hAnsi="Arial"/>
          <w:b/>
        </w:rPr>
      </w:pPr>
    </w:p>
    <w:p w14:paraId="17793BCC" w14:textId="1553CD86" w:rsidR="00116720" w:rsidRPr="00CB03FC" w:rsidRDefault="008F27AB" w:rsidP="004B59B9">
      <w:pPr>
        <w:widowControl w:val="0"/>
        <w:spacing w:line="360" w:lineRule="auto"/>
        <w:jc w:val="both"/>
        <w:rPr>
          <w:rFonts w:ascii="Arial" w:eastAsia="Arial" w:hAnsi="Arial"/>
        </w:rPr>
      </w:pPr>
      <w:r w:rsidRPr="00CB03FC">
        <w:rPr>
          <w:rFonts w:ascii="Arial" w:eastAsia="Arial" w:hAnsi="Arial"/>
          <w:b/>
        </w:rPr>
        <w:t xml:space="preserve">Artículo 1.- </w:t>
      </w:r>
      <w:r w:rsidR="00C622C5">
        <w:rPr>
          <w:rFonts w:ascii="Arial" w:eastAsia="Arial" w:hAnsi="Arial"/>
        </w:rPr>
        <w:t xml:space="preserve">Esta </w:t>
      </w:r>
      <w:r w:rsidR="0023073C" w:rsidRPr="00CB03FC">
        <w:rPr>
          <w:rFonts w:ascii="Arial" w:eastAsia="Arial" w:hAnsi="Arial"/>
        </w:rPr>
        <w:t>l</w:t>
      </w:r>
      <w:r w:rsidRPr="00CB03FC">
        <w:rPr>
          <w:rFonts w:ascii="Arial" w:eastAsia="Arial" w:hAnsi="Arial"/>
        </w:rPr>
        <w:t xml:space="preserve">ey es de orden público y de interés social, y tiene por objeto establecer los ingresos que percibirá la Hacienda Pública del Municipio de Samahil, Yucatán, a través de su Tesorería Municipal, durante </w:t>
      </w:r>
      <w:r w:rsidR="00396F26" w:rsidRPr="00CB03FC">
        <w:rPr>
          <w:rFonts w:ascii="Arial" w:eastAsia="Arial" w:hAnsi="Arial"/>
        </w:rPr>
        <w:t>el ejercicio f</w:t>
      </w:r>
      <w:r w:rsidR="00E22FE2" w:rsidRPr="00CB03FC">
        <w:rPr>
          <w:rFonts w:ascii="Arial" w:eastAsia="Arial" w:hAnsi="Arial"/>
        </w:rPr>
        <w:t>iscal del año 20</w:t>
      </w:r>
      <w:r w:rsidR="00F82A42" w:rsidRPr="00CB03FC">
        <w:rPr>
          <w:rFonts w:ascii="Arial" w:eastAsia="Arial" w:hAnsi="Arial"/>
        </w:rPr>
        <w:t>2</w:t>
      </w:r>
      <w:r w:rsidR="008B0F54" w:rsidRPr="00CB03FC">
        <w:rPr>
          <w:rFonts w:ascii="Arial" w:eastAsia="Arial" w:hAnsi="Arial"/>
        </w:rPr>
        <w:t>1</w:t>
      </w:r>
      <w:r w:rsidRPr="00CB03FC">
        <w:rPr>
          <w:rFonts w:ascii="Arial" w:eastAsia="Arial" w:hAnsi="Arial"/>
        </w:rPr>
        <w:t>.</w:t>
      </w:r>
    </w:p>
    <w:p w14:paraId="20F7C97E" w14:textId="77777777" w:rsidR="00407656" w:rsidRPr="00CB03FC" w:rsidRDefault="00407656" w:rsidP="004B59B9">
      <w:pPr>
        <w:widowControl w:val="0"/>
        <w:spacing w:line="360" w:lineRule="auto"/>
        <w:jc w:val="both"/>
        <w:rPr>
          <w:rFonts w:ascii="Arial" w:eastAsia="Arial" w:hAnsi="Arial"/>
        </w:rPr>
      </w:pPr>
    </w:p>
    <w:p w14:paraId="5CF9AC15" w14:textId="3E46A858"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2.- </w:t>
      </w:r>
      <w:r w:rsidRPr="00CB03FC">
        <w:rPr>
          <w:rFonts w:ascii="Arial" w:eastAsia="Arial" w:hAnsi="Arial"/>
        </w:rPr>
        <w:t>Las personas domiciliadas en el Municipio de Samahil, Yucatán</w:t>
      </w:r>
      <w:r w:rsidR="00C75F45" w:rsidRPr="00CB03FC">
        <w:rPr>
          <w:rFonts w:ascii="Arial" w:eastAsia="Arial" w:hAnsi="Arial"/>
        </w:rPr>
        <w:t>,</w:t>
      </w:r>
      <w:r w:rsidRPr="00CB03FC">
        <w:rPr>
          <w:rFonts w:ascii="Arial" w:eastAsia="Arial" w:hAnsi="Arial"/>
        </w:rPr>
        <w:t xml:space="preserve"> que tuvieren bienes en su</w:t>
      </w:r>
      <w:r w:rsidR="00C25177" w:rsidRPr="00CB03FC">
        <w:rPr>
          <w:rFonts w:ascii="Arial" w:eastAsia="Arial" w:hAnsi="Arial"/>
        </w:rPr>
        <w:t xml:space="preserve"> </w:t>
      </w:r>
      <w:r w:rsidRPr="00CB03FC">
        <w:rPr>
          <w:rFonts w:ascii="Arial" w:eastAsia="Arial" w:hAnsi="Arial"/>
        </w:rPr>
        <w:t>territorio o celebren actos que surtan efectos en el mismo, están obligados a contribuir para los gastos públicos de la m</w:t>
      </w:r>
      <w:r w:rsidR="007A0D69" w:rsidRPr="00CB03FC">
        <w:rPr>
          <w:rFonts w:ascii="Arial" w:eastAsia="Arial" w:hAnsi="Arial"/>
        </w:rPr>
        <w:t xml:space="preserve">anera que disponga </w:t>
      </w:r>
      <w:r w:rsidR="00C622C5">
        <w:rPr>
          <w:rFonts w:ascii="Arial" w:eastAsia="Arial" w:hAnsi="Arial"/>
        </w:rPr>
        <w:t xml:space="preserve">esta </w:t>
      </w:r>
      <w:r w:rsidR="007A0D69" w:rsidRPr="00CB03FC">
        <w:rPr>
          <w:rFonts w:ascii="Arial" w:eastAsia="Arial" w:hAnsi="Arial"/>
        </w:rPr>
        <w:t>l</w:t>
      </w:r>
      <w:r w:rsidRPr="00CB03FC">
        <w:rPr>
          <w:rFonts w:ascii="Arial" w:eastAsia="Arial" w:hAnsi="Arial"/>
        </w:rPr>
        <w:t xml:space="preserve">ey, así como la </w:t>
      </w:r>
      <w:r w:rsidR="00F921AD" w:rsidRPr="00CB03FC">
        <w:rPr>
          <w:rFonts w:ascii="Arial" w:eastAsia="Arial" w:hAnsi="Arial"/>
        </w:rPr>
        <w:t>Ley de Hacienda Municipal del Estado de Yucatán</w:t>
      </w:r>
      <w:r w:rsidRPr="00CB03FC">
        <w:rPr>
          <w:rFonts w:ascii="Arial" w:eastAsia="Arial" w:hAnsi="Arial"/>
        </w:rPr>
        <w:t>, el Código Fiscal del Estado de Yucatán y los demás ordenamientos fiscales de carácter local y federal.</w:t>
      </w:r>
    </w:p>
    <w:p w14:paraId="714B7C24" w14:textId="77777777" w:rsidR="00407656" w:rsidRPr="00CB03FC" w:rsidRDefault="00407656" w:rsidP="004B59B9">
      <w:pPr>
        <w:widowControl w:val="0"/>
        <w:spacing w:line="360" w:lineRule="auto"/>
        <w:jc w:val="both"/>
        <w:rPr>
          <w:rFonts w:ascii="Arial" w:eastAsia="Arial" w:hAnsi="Arial"/>
        </w:rPr>
      </w:pPr>
    </w:p>
    <w:p w14:paraId="77E65B19" w14:textId="3BA3F20B"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3.- </w:t>
      </w:r>
      <w:r w:rsidRPr="00CB03FC">
        <w:rPr>
          <w:rFonts w:ascii="Arial" w:eastAsia="Arial" w:hAnsi="Arial"/>
        </w:rPr>
        <w:t>Los ingresos que se recauden por los conc</w:t>
      </w:r>
      <w:r w:rsidR="00DD1AC5" w:rsidRPr="00CB03FC">
        <w:rPr>
          <w:rFonts w:ascii="Arial" w:eastAsia="Arial" w:hAnsi="Arial"/>
        </w:rPr>
        <w:t xml:space="preserve">eptos señalados en </w:t>
      </w:r>
      <w:r w:rsidR="00740E4B">
        <w:rPr>
          <w:rFonts w:ascii="Arial" w:eastAsia="Arial" w:hAnsi="Arial"/>
        </w:rPr>
        <w:t xml:space="preserve">esta </w:t>
      </w:r>
      <w:r w:rsidR="00DD1AC5" w:rsidRPr="00CB03FC">
        <w:rPr>
          <w:rFonts w:ascii="Arial" w:eastAsia="Arial" w:hAnsi="Arial"/>
        </w:rPr>
        <w:t>l</w:t>
      </w:r>
      <w:r w:rsidRPr="00CB03FC">
        <w:rPr>
          <w:rFonts w:ascii="Arial" w:eastAsia="Arial" w:hAnsi="Arial"/>
        </w:rPr>
        <w:t>ey, se</w:t>
      </w:r>
      <w:r w:rsidR="005602CC" w:rsidRPr="00CB03FC">
        <w:rPr>
          <w:rFonts w:ascii="Arial" w:eastAsia="Arial" w:hAnsi="Arial"/>
        </w:rPr>
        <w:t xml:space="preserve"> </w:t>
      </w:r>
      <w:r w:rsidRPr="00CB03FC">
        <w:rPr>
          <w:rFonts w:ascii="Arial" w:eastAsia="Arial" w:hAnsi="Arial"/>
        </w:rPr>
        <w:t>destinarán a sufragar los gastos públicos establecidos y au</w:t>
      </w:r>
      <w:r w:rsidR="00815908" w:rsidRPr="00CB03FC">
        <w:rPr>
          <w:rFonts w:ascii="Arial" w:eastAsia="Arial" w:hAnsi="Arial"/>
        </w:rPr>
        <w:t>torizados en el P</w:t>
      </w:r>
      <w:r w:rsidRPr="00CB03FC">
        <w:rPr>
          <w:rFonts w:ascii="Arial" w:eastAsia="Arial" w:hAnsi="Arial"/>
        </w:rPr>
        <w:t xml:space="preserve">resupuesto de Egresos del </w:t>
      </w:r>
      <w:r w:rsidRPr="00CB03FC">
        <w:rPr>
          <w:rFonts w:ascii="Arial" w:eastAsia="Arial" w:hAnsi="Arial"/>
        </w:rPr>
        <w:lastRenderedPageBreak/>
        <w:t>Municipio de Samahil, Yucatán, así como en lo dispuesto en los convenios de coordinación fiscal y en las leyes en que se fundamenten.</w:t>
      </w:r>
    </w:p>
    <w:p w14:paraId="5B41CF2F" w14:textId="77777777" w:rsidR="00407656" w:rsidRPr="00CB03FC" w:rsidRDefault="00407656" w:rsidP="004B59B9">
      <w:pPr>
        <w:widowControl w:val="0"/>
        <w:spacing w:line="360" w:lineRule="auto"/>
        <w:jc w:val="both"/>
        <w:rPr>
          <w:rFonts w:ascii="Arial" w:eastAsia="Arial" w:hAnsi="Arial"/>
        </w:rPr>
      </w:pPr>
    </w:p>
    <w:p w14:paraId="06B616B8"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II</w:t>
      </w:r>
    </w:p>
    <w:p w14:paraId="12923FC1" w14:textId="7F4315DC"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 xml:space="preserve">De los </w:t>
      </w:r>
      <w:r w:rsidR="001C38DB">
        <w:rPr>
          <w:rFonts w:ascii="Arial" w:eastAsia="Arial" w:hAnsi="Arial"/>
          <w:b/>
        </w:rPr>
        <w:t>c</w:t>
      </w:r>
      <w:r w:rsidRPr="00CB03FC">
        <w:rPr>
          <w:rFonts w:ascii="Arial" w:eastAsia="Arial" w:hAnsi="Arial"/>
          <w:b/>
        </w:rPr>
        <w:t xml:space="preserve">onceptos de </w:t>
      </w:r>
      <w:r w:rsidR="001C38DB">
        <w:rPr>
          <w:rFonts w:ascii="Arial" w:eastAsia="Arial" w:hAnsi="Arial"/>
          <w:b/>
        </w:rPr>
        <w:t>i</w:t>
      </w:r>
      <w:r w:rsidRPr="00CB03FC">
        <w:rPr>
          <w:rFonts w:ascii="Arial" w:eastAsia="Arial" w:hAnsi="Arial"/>
          <w:b/>
        </w:rPr>
        <w:t xml:space="preserve">ngresos y su </w:t>
      </w:r>
      <w:r w:rsidR="001C38DB">
        <w:rPr>
          <w:rFonts w:ascii="Arial" w:eastAsia="Arial" w:hAnsi="Arial"/>
          <w:b/>
        </w:rPr>
        <w:t>p</w:t>
      </w:r>
      <w:r w:rsidRPr="00CB03FC">
        <w:rPr>
          <w:rFonts w:ascii="Arial" w:eastAsia="Arial" w:hAnsi="Arial"/>
          <w:b/>
        </w:rPr>
        <w:t>ronóstico</w:t>
      </w:r>
    </w:p>
    <w:p w14:paraId="0FA4775A" w14:textId="77777777" w:rsidR="00407656" w:rsidRPr="00CB03FC" w:rsidRDefault="00407656" w:rsidP="004B59B9">
      <w:pPr>
        <w:widowControl w:val="0"/>
        <w:spacing w:line="360" w:lineRule="auto"/>
        <w:jc w:val="both"/>
        <w:rPr>
          <w:rFonts w:ascii="Arial" w:eastAsia="Arial" w:hAnsi="Arial"/>
          <w:b/>
        </w:rPr>
      </w:pPr>
    </w:p>
    <w:p w14:paraId="33837FE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4.- </w:t>
      </w:r>
      <w:r w:rsidRPr="00CB03FC">
        <w:rPr>
          <w:rFonts w:ascii="Arial" w:eastAsia="Arial" w:hAnsi="Arial"/>
        </w:rPr>
        <w:t>Los conceptos por los que la Hacienda Pública del Municipio de Samahil, Yucatán,</w:t>
      </w:r>
      <w:r w:rsidR="005602CC" w:rsidRPr="00CB03FC">
        <w:rPr>
          <w:rFonts w:ascii="Arial" w:eastAsia="Arial" w:hAnsi="Arial"/>
        </w:rPr>
        <w:t xml:space="preserve"> </w:t>
      </w:r>
      <w:r w:rsidRPr="00CB03FC">
        <w:rPr>
          <w:rFonts w:ascii="Arial" w:eastAsia="Arial" w:hAnsi="Arial"/>
        </w:rPr>
        <w:t>percibirá ingresos, serán los siguientes:</w:t>
      </w:r>
    </w:p>
    <w:p w14:paraId="56CF84D5" w14:textId="77777777" w:rsidR="00407656" w:rsidRPr="00CB03FC" w:rsidRDefault="00407656" w:rsidP="00235E75">
      <w:pPr>
        <w:widowControl w:val="0"/>
        <w:tabs>
          <w:tab w:val="left" w:pos="426"/>
        </w:tabs>
        <w:spacing w:line="360" w:lineRule="auto"/>
        <w:ind w:left="426" w:hanging="142"/>
        <w:jc w:val="both"/>
        <w:rPr>
          <w:rFonts w:ascii="Arial" w:eastAsia="Arial" w:hAnsi="Arial"/>
        </w:rPr>
      </w:pPr>
    </w:p>
    <w:p w14:paraId="7227C222" w14:textId="77777777" w:rsidR="00116720" w:rsidRPr="00CB03FC" w:rsidRDefault="001229AB"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Impuestos;</w:t>
      </w:r>
    </w:p>
    <w:p w14:paraId="7A4F7B9F" w14:textId="77777777" w:rsidR="001229AB" w:rsidRPr="00CB03FC" w:rsidRDefault="005D76E6"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Derechos;</w:t>
      </w:r>
    </w:p>
    <w:p w14:paraId="56468AE8" w14:textId="0CDE3C85" w:rsidR="001229AB" w:rsidRPr="00CB03FC" w:rsidRDefault="002170CD"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Pr>
          <w:rFonts w:ascii="Arial" w:eastAsia="Times New Roman" w:hAnsi="Arial"/>
        </w:rPr>
        <w:t>Contribuciones de M</w:t>
      </w:r>
      <w:r w:rsidR="001229AB" w:rsidRPr="00CB03FC">
        <w:rPr>
          <w:rFonts w:ascii="Arial" w:eastAsia="Times New Roman" w:hAnsi="Arial"/>
        </w:rPr>
        <w:t>ejoras;</w:t>
      </w:r>
    </w:p>
    <w:p w14:paraId="6B4BC1C4" w14:textId="77777777" w:rsidR="001229AB" w:rsidRPr="00CB03FC" w:rsidRDefault="001229AB"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Productos;</w:t>
      </w:r>
    </w:p>
    <w:p w14:paraId="54557416" w14:textId="77777777" w:rsidR="001229AB" w:rsidRPr="00CB03FC" w:rsidRDefault="001229AB"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Aprovechamientos;</w:t>
      </w:r>
    </w:p>
    <w:p w14:paraId="6D5361CE" w14:textId="77777777" w:rsidR="001229AB" w:rsidRPr="00CB03FC" w:rsidRDefault="00C50996"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Participaciones federales y e</w:t>
      </w:r>
      <w:r w:rsidR="001229AB" w:rsidRPr="00CB03FC">
        <w:rPr>
          <w:rFonts w:ascii="Arial" w:eastAsia="Times New Roman" w:hAnsi="Arial"/>
        </w:rPr>
        <w:t>statales;</w:t>
      </w:r>
    </w:p>
    <w:p w14:paraId="32DC18AB" w14:textId="77777777" w:rsidR="001229AB" w:rsidRPr="00CB03FC" w:rsidRDefault="001229AB"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Aportaciones; y</w:t>
      </w:r>
    </w:p>
    <w:p w14:paraId="40AB2346" w14:textId="77777777" w:rsidR="001229AB" w:rsidRPr="00CB03FC" w:rsidRDefault="00C50996" w:rsidP="00235E75">
      <w:pPr>
        <w:pStyle w:val="Prrafodelista"/>
        <w:widowControl w:val="0"/>
        <w:numPr>
          <w:ilvl w:val="0"/>
          <w:numId w:val="2"/>
        </w:numPr>
        <w:tabs>
          <w:tab w:val="left" w:pos="900"/>
        </w:tabs>
        <w:spacing w:line="360" w:lineRule="auto"/>
        <w:ind w:left="426" w:hanging="142"/>
        <w:jc w:val="both"/>
        <w:rPr>
          <w:rFonts w:ascii="Arial" w:eastAsia="Times New Roman" w:hAnsi="Arial"/>
        </w:rPr>
      </w:pPr>
      <w:r w:rsidRPr="00CB03FC">
        <w:rPr>
          <w:rFonts w:ascii="Arial" w:eastAsia="Times New Roman" w:hAnsi="Arial"/>
        </w:rPr>
        <w:t>Ingresos e</w:t>
      </w:r>
      <w:r w:rsidR="001229AB" w:rsidRPr="00CB03FC">
        <w:rPr>
          <w:rFonts w:ascii="Arial" w:eastAsia="Times New Roman" w:hAnsi="Arial"/>
        </w:rPr>
        <w:t>xtraordinarios.</w:t>
      </w:r>
    </w:p>
    <w:p w14:paraId="00751564" w14:textId="77777777" w:rsidR="00D74BA1" w:rsidRPr="00CB03FC" w:rsidRDefault="00D74BA1" w:rsidP="004B59B9">
      <w:pPr>
        <w:widowControl w:val="0"/>
        <w:spacing w:line="360" w:lineRule="auto"/>
        <w:jc w:val="both"/>
        <w:rPr>
          <w:rFonts w:ascii="Arial" w:eastAsia="Arial" w:hAnsi="Arial"/>
          <w:b/>
        </w:rPr>
      </w:pPr>
      <w:bookmarkStart w:id="4" w:name="page553"/>
      <w:bookmarkEnd w:id="4"/>
    </w:p>
    <w:p w14:paraId="26C25274"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5.- </w:t>
      </w:r>
      <w:r w:rsidRPr="00CB03FC">
        <w:rPr>
          <w:rFonts w:ascii="Arial" w:eastAsia="Arial" w:hAnsi="Arial"/>
        </w:rPr>
        <w:t>Los impuestos que el municipio percibirá se clasificarán como sigue:</w:t>
      </w:r>
    </w:p>
    <w:p w14:paraId="07E1FDAB" w14:textId="77777777" w:rsidR="00407656" w:rsidRPr="00CB03FC" w:rsidRDefault="00407656" w:rsidP="004B59B9">
      <w:pPr>
        <w:widowControl w:val="0"/>
        <w:spacing w:line="360" w:lineRule="auto"/>
        <w:jc w:val="both"/>
        <w:rPr>
          <w:rFonts w:ascii="Arial" w:eastAsia="Arial" w:hAnsi="Arial"/>
        </w:rPr>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8"/>
        <w:gridCol w:w="284"/>
        <w:gridCol w:w="1275"/>
      </w:tblGrid>
      <w:tr w:rsidR="00C85DCF" w:rsidRPr="00CB03FC" w14:paraId="1FA7E2E6" w14:textId="77777777" w:rsidTr="00C85DCF">
        <w:trPr>
          <w:trHeight w:val="326"/>
        </w:trPr>
        <w:tc>
          <w:tcPr>
            <w:tcW w:w="7508" w:type="dxa"/>
            <w:shd w:val="clear" w:color="auto" w:fill="auto"/>
            <w:vAlign w:val="center"/>
          </w:tcPr>
          <w:p w14:paraId="03CD39B7" w14:textId="77777777" w:rsidR="00C85DCF" w:rsidRPr="00CB03FC" w:rsidRDefault="00C85DCF" w:rsidP="004B59B9">
            <w:pPr>
              <w:widowControl w:val="0"/>
              <w:spacing w:line="360" w:lineRule="auto"/>
              <w:jc w:val="both"/>
              <w:rPr>
                <w:rFonts w:ascii="Arial" w:eastAsia="Arial" w:hAnsi="Arial"/>
                <w:b/>
              </w:rPr>
            </w:pPr>
            <w:r w:rsidRPr="00CB03FC">
              <w:rPr>
                <w:rFonts w:ascii="Arial" w:eastAsia="Arial" w:hAnsi="Arial"/>
                <w:b/>
              </w:rPr>
              <w:t>Impuestos</w:t>
            </w:r>
          </w:p>
        </w:tc>
        <w:tc>
          <w:tcPr>
            <w:tcW w:w="284" w:type="dxa"/>
            <w:tcBorders>
              <w:right w:val="nil"/>
            </w:tcBorders>
          </w:tcPr>
          <w:p w14:paraId="732BE03B" w14:textId="77777777" w:rsidR="00C85DCF" w:rsidRPr="00CB03FC" w:rsidRDefault="00C85DCF" w:rsidP="004B59B9">
            <w:pPr>
              <w:widowControl w:val="0"/>
              <w:spacing w:line="360" w:lineRule="auto"/>
              <w:jc w:val="right"/>
              <w:rPr>
                <w:rFonts w:ascii="Arial" w:hAnsi="Arial"/>
                <w:b/>
              </w:rPr>
            </w:pPr>
            <w:r w:rsidRPr="00CB03FC">
              <w:rPr>
                <w:rFonts w:ascii="Arial" w:hAnsi="Arial"/>
                <w:b/>
                <w:snapToGrid w:val="0"/>
                <w:lang w:eastAsia="en-US"/>
              </w:rPr>
              <w:t>$</w:t>
            </w:r>
          </w:p>
        </w:tc>
        <w:tc>
          <w:tcPr>
            <w:tcW w:w="1275" w:type="dxa"/>
            <w:tcBorders>
              <w:left w:val="nil"/>
            </w:tcBorders>
            <w:shd w:val="clear" w:color="auto" w:fill="auto"/>
            <w:vAlign w:val="center"/>
          </w:tcPr>
          <w:p w14:paraId="75462936" w14:textId="50597468" w:rsidR="00C85DCF" w:rsidRPr="00CB03FC" w:rsidRDefault="00C85DCF" w:rsidP="004B59B9">
            <w:pPr>
              <w:widowControl w:val="0"/>
              <w:spacing w:line="360" w:lineRule="auto"/>
              <w:jc w:val="right"/>
              <w:rPr>
                <w:rFonts w:ascii="Arial" w:eastAsia="Arial" w:hAnsi="Arial"/>
                <w:b/>
              </w:rPr>
            </w:pPr>
            <w:r w:rsidRPr="00CB03FC">
              <w:rPr>
                <w:rFonts w:ascii="Arial" w:eastAsia="Arial" w:hAnsi="Arial"/>
                <w:b/>
              </w:rPr>
              <w:t>3</w:t>
            </w:r>
            <w:r w:rsidR="00680585" w:rsidRPr="00CB03FC">
              <w:rPr>
                <w:rFonts w:ascii="Arial" w:eastAsia="Arial" w:hAnsi="Arial"/>
                <w:b/>
              </w:rPr>
              <w:t>72</w:t>
            </w:r>
            <w:r w:rsidR="00490C26" w:rsidRPr="00CB03FC">
              <w:rPr>
                <w:rFonts w:ascii="Arial" w:eastAsia="Arial" w:hAnsi="Arial"/>
                <w:b/>
              </w:rPr>
              <w:t>,</w:t>
            </w:r>
            <w:r w:rsidR="00680585" w:rsidRPr="00CB03FC">
              <w:rPr>
                <w:rFonts w:ascii="Arial" w:eastAsia="Arial" w:hAnsi="Arial"/>
                <w:b/>
              </w:rPr>
              <w:t>000</w:t>
            </w:r>
            <w:r w:rsidRPr="00CB03FC">
              <w:rPr>
                <w:rFonts w:ascii="Arial" w:eastAsia="Arial" w:hAnsi="Arial"/>
                <w:b/>
              </w:rPr>
              <w:t>.00</w:t>
            </w:r>
          </w:p>
        </w:tc>
      </w:tr>
      <w:tr w:rsidR="00C85DCF" w:rsidRPr="00CB03FC" w14:paraId="505B6EAC" w14:textId="77777777" w:rsidTr="00C85DCF">
        <w:trPr>
          <w:trHeight w:val="287"/>
        </w:trPr>
        <w:tc>
          <w:tcPr>
            <w:tcW w:w="7508" w:type="dxa"/>
            <w:shd w:val="clear" w:color="auto" w:fill="auto"/>
            <w:vAlign w:val="center"/>
          </w:tcPr>
          <w:p w14:paraId="06B842C9"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Impuestos sobre los ingresos</w:t>
            </w:r>
          </w:p>
        </w:tc>
        <w:tc>
          <w:tcPr>
            <w:tcW w:w="284" w:type="dxa"/>
            <w:tcBorders>
              <w:right w:val="nil"/>
            </w:tcBorders>
          </w:tcPr>
          <w:p w14:paraId="65E6D975"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64313F6F"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15,000.00</w:t>
            </w:r>
          </w:p>
        </w:tc>
      </w:tr>
      <w:tr w:rsidR="00C85DCF" w:rsidRPr="00CB03FC" w14:paraId="44850B5E" w14:textId="77777777" w:rsidTr="00C85DCF">
        <w:trPr>
          <w:trHeight w:val="288"/>
        </w:trPr>
        <w:tc>
          <w:tcPr>
            <w:tcW w:w="7508" w:type="dxa"/>
            <w:shd w:val="clear" w:color="auto" w:fill="auto"/>
            <w:vAlign w:val="center"/>
          </w:tcPr>
          <w:p w14:paraId="5EB1A528"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&gt;Impuestos sobre Espectáculos y Diversiones Públicas</w:t>
            </w:r>
          </w:p>
        </w:tc>
        <w:tc>
          <w:tcPr>
            <w:tcW w:w="284" w:type="dxa"/>
            <w:tcBorders>
              <w:right w:val="nil"/>
            </w:tcBorders>
          </w:tcPr>
          <w:p w14:paraId="6019E637"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5CA1C164"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15,000.00</w:t>
            </w:r>
          </w:p>
        </w:tc>
      </w:tr>
      <w:tr w:rsidR="00C85DCF" w:rsidRPr="00CB03FC" w14:paraId="6E84DDFD" w14:textId="77777777" w:rsidTr="00C85DCF">
        <w:trPr>
          <w:trHeight w:val="378"/>
        </w:trPr>
        <w:tc>
          <w:tcPr>
            <w:tcW w:w="7508" w:type="dxa"/>
            <w:shd w:val="clear" w:color="auto" w:fill="auto"/>
            <w:vAlign w:val="center"/>
          </w:tcPr>
          <w:p w14:paraId="3F120085"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Impuestos sobre el patrimonio</w:t>
            </w:r>
          </w:p>
        </w:tc>
        <w:tc>
          <w:tcPr>
            <w:tcW w:w="284" w:type="dxa"/>
            <w:tcBorders>
              <w:right w:val="nil"/>
            </w:tcBorders>
          </w:tcPr>
          <w:p w14:paraId="30AAD352"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2479C4EF" w14:textId="1B24838B"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17</w:t>
            </w:r>
            <w:r w:rsidR="0073308B" w:rsidRPr="00CB03FC">
              <w:rPr>
                <w:rFonts w:ascii="Arial" w:eastAsia="Arial" w:hAnsi="Arial"/>
              </w:rPr>
              <w:t>7,000</w:t>
            </w:r>
            <w:r w:rsidRPr="00CB03FC">
              <w:rPr>
                <w:rFonts w:ascii="Arial" w:eastAsia="Arial" w:hAnsi="Arial"/>
              </w:rPr>
              <w:t>.00</w:t>
            </w:r>
          </w:p>
        </w:tc>
      </w:tr>
      <w:tr w:rsidR="00C85DCF" w:rsidRPr="00CB03FC" w14:paraId="1D4634EE" w14:textId="77777777" w:rsidTr="00C85DCF">
        <w:trPr>
          <w:trHeight w:val="287"/>
        </w:trPr>
        <w:tc>
          <w:tcPr>
            <w:tcW w:w="7508" w:type="dxa"/>
            <w:shd w:val="clear" w:color="auto" w:fill="auto"/>
            <w:vAlign w:val="center"/>
          </w:tcPr>
          <w:p w14:paraId="7A451297"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&gt;Impuesto Predial</w:t>
            </w:r>
          </w:p>
        </w:tc>
        <w:tc>
          <w:tcPr>
            <w:tcW w:w="284" w:type="dxa"/>
            <w:tcBorders>
              <w:right w:val="nil"/>
            </w:tcBorders>
          </w:tcPr>
          <w:p w14:paraId="46E72969"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2D2C730B" w14:textId="14196EBD"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17</w:t>
            </w:r>
            <w:r w:rsidR="0073308B" w:rsidRPr="00CB03FC">
              <w:rPr>
                <w:rFonts w:ascii="Arial" w:eastAsia="Arial" w:hAnsi="Arial"/>
              </w:rPr>
              <w:t>7,000</w:t>
            </w:r>
            <w:r w:rsidRPr="00CB03FC">
              <w:rPr>
                <w:rFonts w:ascii="Arial" w:eastAsia="Arial" w:hAnsi="Arial"/>
              </w:rPr>
              <w:t>.00</w:t>
            </w:r>
          </w:p>
        </w:tc>
      </w:tr>
      <w:tr w:rsidR="00C85DCF" w:rsidRPr="00CB03FC" w14:paraId="72CB2C37" w14:textId="77777777" w:rsidTr="00C85DCF">
        <w:trPr>
          <w:trHeight w:val="287"/>
        </w:trPr>
        <w:tc>
          <w:tcPr>
            <w:tcW w:w="7508" w:type="dxa"/>
            <w:shd w:val="clear" w:color="auto" w:fill="auto"/>
            <w:vAlign w:val="center"/>
          </w:tcPr>
          <w:p w14:paraId="29695053"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Impuestos sobre la producción, el consumo y las transacciones</w:t>
            </w:r>
          </w:p>
        </w:tc>
        <w:tc>
          <w:tcPr>
            <w:tcW w:w="284" w:type="dxa"/>
            <w:tcBorders>
              <w:right w:val="nil"/>
            </w:tcBorders>
          </w:tcPr>
          <w:p w14:paraId="483B4D07"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2606ED52" w14:textId="60EC8212"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w:t>
            </w:r>
            <w:r w:rsidR="0073308B" w:rsidRPr="00CB03FC">
              <w:rPr>
                <w:rFonts w:ascii="Arial" w:eastAsia="Arial" w:hAnsi="Arial"/>
              </w:rPr>
              <w:t>80,000</w:t>
            </w:r>
            <w:r w:rsidRPr="00CB03FC">
              <w:rPr>
                <w:rFonts w:ascii="Arial" w:eastAsia="Arial" w:hAnsi="Arial"/>
              </w:rPr>
              <w:t>.00</w:t>
            </w:r>
          </w:p>
        </w:tc>
      </w:tr>
      <w:tr w:rsidR="00C85DCF" w:rsidRPr="00CB03FC" w14:paraId="5CF6A117" w14:textId="77777777" w:rsidTr="00C85DCF">
        <w:trPr>
          <w:trHeight w:val="378"/>
        </w:trPr>
        <w:tc>
          <w:tcPr>
            <w:tcW w:w="7508" w:type="dxa"/>
            <w:shd w:val="clear" w:color="auto" w:fill="auto"/>
            <w:vAlign w:val="center"/>
          </w:tcPr>
          <w:p w14:paraId="776C3A7B"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&gt;Impuesto sobre la Adquisición de Inmuebles</w:t>
            </w:r>
          </w:p>
        </w:tc>
        <w:tc>
          <w:tcPr>
            <w:tcW w:w="284" w:type="dxa"/>
            <w:tcBorders>
              <w:right w:val="nil"/>
            </w:tcBorders>
          </w:tcPr>
          <w:p w14:paraId="0E0C6E4F"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0DF0764A" w14:textId="25025C3F"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w:t>
            </w:r>
            <w:r w:rsidR="0073308B" w:rsidRPr="00CB03FC">
              <w:rPr>
                <w:rFonts w:ascii="Arial" w:eastAsia="Arial" w:hAnsi="Arial"/>
              </w:rPr>
              <w:t>80,000</w:t>
            </w:r>
            <w:r w:rsidRPr="00CB03FC">
              <w:rPr>
                <w:rFonts w:ascii="Arial" w:eastAsia="Arial" w:hAnsi="Arial"/>
              </w:rPr>
              <w:t>.00</w:t>
            </w:r>
          </w:p>
        </w:tc>
      </w:tr>
      <w:tr w:rsidR="00C85DCF" w:rsidRPr="00CB03FC" w14:paraId="19FF2B04" w14:textId="77777777" w:rsidTr="00C85DCF">
        <w:trPr>
          <w:trHeight w:val="212"/>
        </w:trPr>
        <w:tc>
          <w:tcPr>
            <w:tcW w:w="7508" w:type="dxa"/>
            <w:shd w:val="clear" w:color="auto" w:fill="auto"/>
            <w:vAlign w:val="center"/>
          </w:tcPr>
          <w:p w14:paraId="7C8ECFA3"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Accesorios</w:t>
            </w:r>
          </w:p>
        </w:tc>
        <w:tc>
          <w:tcPr>
            <w:tcW w:w="284" w:type="dxa"/>
            <w:tcBorders>
              <w:right w:val="nil"/>
            </w:tcBorders>
          </w:tcPr>
          <w:p w14:paraId="0DC089B8"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2E7001BB"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740133E4" w14:textId="77777777" w:rsidTr="00C85DCF">
        <w:trPr>
          <w:trHeight w:val="212"/>
        </w:trPr>
        <w:tc>
          <w:tcPr>
            <w:tcW w:w="7508" w:type="dxa"/>
            <w:shd w:val="clear" w:color="auto" w:fill="auto"/>
            <w:vAlign w:val="center"/>
          </w:tcPr>
          <w:p w14:paraId="6D220840"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&gt;Actualizaciones y Recargos de Impuestos</w:t>
            </w:r>
          </w:p>
        </w:tc>
        <w:tc>
          <w:tcPr>
            <w:tcW w:w="284" w:type="dxa"/>
            <w:tcBorders>
              <w:right w:val="nil"/>
            </w:tcBorders>
          </w:tcPr>
          <w:p w14:paraId="4DA36A3F"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112FDB6A"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1DF598B3" w14:textId="77777777" w:rsidTr="00C85DCF">
        <w:trPr>
          <w:trHeight w:val="212"/>
        </w:trPr>
        <w:tc>
          <w:tcPr>
            <w:tcW w:w="7508" w:type="dxa"/>
            <w:shd w:val="clear" w:color="auto" w:fill="auto"/>
            <w:vAlign w:val="center"/>
          </w:tcPr>
          <w:p w14:paraId="6D30AF7B"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&gt;Multas de Impuestos</w:t>
            </w:r>
          </w:p>
        </w:tc>
        <w:tc>
          <w:tcPr>
            <w:tcW w:w="284" w:type="dxa"/>
            <w:tcBorders>
              <w:right w:val="nil"/>
            </w:tcBorders>
          </w:tcPr>
          <w:p w14:paraId="7FC8F30C"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5B210CD1"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73E902F9" w14:textId="77777777" w:rsidTr="00C85DCF">
        <w:trPr>
          <w:trHeight w:val="212"/>
        </w:trPr>
        <w:tc>
          <w:tcPr>
            <w:tcW w:w="7508" w:type="dxa"/>
            <w:shd w:val="clear" w:color="auto" w:fill="auto"/>
            <w:vAlign w:val="center"/>
          </w:tcPr>
          <w:p w14:paraId="71EFDEA5"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 Gastos de Ejecución de Impuestos</w:t>
            </w:r>
          </w:p>
        </w:tc>
        <w:tc>
          <w:tcPr>
            <w:tcW w:w="284" w:type="dxa"/>
            <w:tcBorders>
              <w:right w:val="nil"/>
            </w:tcBorders>
          </w:tcPr>
          <w:p w14:paraId="1A3D550F"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3DF4D054"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17D611CD" w14:textId="77777777" w:rsidTr="00C85DCF">
        <w:trPr>
          <w:trHeight w:val="212"/>
        </w:trPr>
        <w:tc>
          <w:tcPr>
            <w:tcW w:w="7508" w:type="dxa"/>
            <w:shd w:val="clear" w:color="auto" w:fill="auto"/>
            <w:vAlign w:val="center"/>
          </w:tcPr>
          <w:p w14:paraId="4D241034"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Otros impuestos</w:t>
            </w:r>
          </w:p>
        </w:tc>
        <w:tc>
          <w:tcPr>
            <w:tcW w:w="284" w:type="dxa"/>
            <w:tcBorders>
              <w:right w:val="nil"/>
            </w:tcBorders>
          </w:tcPr>
          <w:p w14:paraId="7B8E7D91"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vAlign w:val="center"/>
          </w:tcPr>
          <w:p w14:paraId="24742C59"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604BF0BB" w14:textId="77777777" w:rsidTr="00C85DCF">
        <w:trPr>
          <w:trHeight w:val="242"/>
        </w:trPr>
        <w:tc>
          <w:tcPr>
            <w:tcW w:w="7508" w:type="dxa"/>
            <w:shd w:val="clear" w:color="auto" w:fill="auto"/>
            <w:vAlign w:val="center"/>
          </w:tcPr>
          <w:p w14:paraId="0A75932F"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Impuestos no comprendidos en las fracciones de la Ley de Ingresos causadas en ejercicios fiscales anteriores pendientes de liquidación o pago</w:t>
            </w:r>
          </w:p>
        </w:tc>
        <w:tc>
          <w:tcPr>
            <w:tcW w:w="284" w:type="dxa"/>
            <w:tcBorders>
              <w:right w:val="nil"/>
            </w:tcBorders>
          </w:tcPr>
          <w:p w14:paraId="5B9C1DE8"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0F343117"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bl>
    <w:p w14:paraId="5C5F2AAC" w14:textId="77777777" w:rsidR="00407656" w:rsidRPr="00CB03FC" w:rsidRDefault="00407656" w:rsidP="004B59B9">
      <w:pPr>
        <w:widowControl w:val="0"/>
        <w:spacing w:line="360" w:lineRule="auto"/>
        <w:jc w:val="both"/>
        <w:rPr>
          <w:rFonts w:ascii="Arial" w:eastAsia="Arial" w:hAnsi="Arial"/>
          <w:b/>
        </w:rPr>
      </w:pPr>
    </w:p>
    <w:p w14:paraId="49F4E22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6.- </w:t>
      </w:r>
      <w:r w:rsidRPr="00CB03FC">
        <w:rPr>
          <w:rFonts w:ascii="Arial" w:eastAsia="Arial" w:hAnsi="Arial"/>
        </w:rPr>
        <w:t>Los derechos que el municipio percibirá, se causarán por los siguientes conceptos:</w:t>
      </w:r>
    </w:p>
    <w:p w14:paraId="52959C15" w14:textId="77777777" w:rsidR="00407656" w:rsidRPr="00CB03FC" w:rsidRDefault="00407656" w:rsidP="004B59B9">
      <w:pPr>
        <w:widowControl w:val="0"/>
        <w:spacing w:line="360" w:lineRule="auto"/>
        <w:jc w:val="both"/>
        <w:rPr>
          <w:rFonts w:ascii="Arial" w:eastAsia="Arial" w:hAnsi="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567"/>
        <w:gridCol w:w="1275"/>
      </w:tblGrid>
      <w:tr w:rsidR="00C85DCF" w:rsidRPr="00CB03FC" w14:paraId="01E3EA09" w14:textId="77777777" w:rsidTr="00C85DCF">
        <w:trPr>
          <w:trHeight w:val="328"/>
        </w:trPr>
        <w:tc>
          <w:tcPr>
            <w:tcW w:w="7230" w:type="dxa"/>
            <w:shd w:val="clear" w:color="auto" w:fill="auto"/>
          </w:tcPr>
          <w:p w14:paraId="5091B343" w14:textId="77777777" w:rsidR="00C85DCF" w:rsidRPr="00CB03FC" w:rsidRDefault="00C85DCF" w:rsidP="004B59B9">
            <w:pPr>
              <w:widowControl w:val="0"/>
              <w:spacing w:line="360" w:lineRule="auto"/>
              <w:jc w:val="both"/>
              <w:rPr>
                <w:rFonts w:ascii="Arial" w:eastAsia="Arial" w:hAnsi="Arial"/>
                <w:b/>
              </w:rPr>
            </w:pPr>
            <w:r w:rsidRPr="00CB03FC">
              <w:rPr>
                <w:rFonts w:ascii="Arial" w:eastAsia="Arial" w:hAnsi="Arial"/>
                <w:b/>
              </w:rPr>
              <w:t>Derechos</w:t>
            </w:r>
          </w:p>
        </w:tc>
        <w:tc>
          <w:tcPr>
            <w:tcW w:w="567" w:type="dxa"/>
            <w:tcBorders>
              <w:right w:val="nil"/>
            </w:tcBorders>
          </w:tcPr>
          <w:p w14:paraId="0096DED2" w14:textId="77777777" w:rsidR="00C85DCF" w:rsidRPr="00CB03FC" w:rsidRDefault="00C85DCF" w:rsidP="004B59B9">
            <w:pPr>
              <w:widowControl w:val="0"/>
              <w:spacing w:line="360" w:lineRule="auto"/>
              <w:jc w:val="right"/>
              <w:rPr>
                <w:rFonts w:ascii="Arial" w:hAnsi="Arial"/>
                <w:b/>
              </w:rPr>
            </w:pPr>
            <w:r w:rsidRPr="00CB03FC">
              <w:rPr>
                <w:rFonts w:ascii="Arial" w:hAnsi="Arial"/>
                <w:b/>
                <w:snapToGrid w:val="0"/>
                <w:lang w:eastAsia="en-US"/>
              </w:rPr>
              <w:t>$</w:t>
            </w:r>
          </w:p>
        </w:tc>
        <w:tc>
          <w:tcPr>
            <w:tcW w:w="1275" w:type="dxa"/>
            <w:tcBorders>
              <w:left w:val="nil"/>
            </w:tcBorders>
            <w:shd w:val="clear" w:color="auto" w:fill="auto"/>
          </w:tcPr>
          <w:p w14:paraId="36EECAB9" w14:textId="3825D687" w:rsidR="00C85DCF" w:rsidRPr="00CB03FC" w:rsidRDefault="00680585" w:rsidP="004B59B9">
            <w:pPr>
              <w:widowControl w:val="0"/>
              <w:spacing w:line="360" w:lineRule="auto"/>
              <w:jc w:val="right"/>
              <w:rPr>
                <w:rFonts w:ascii="Arial" w:eastAsia="Arial" w:hAnsi="Arial"/>
                <w:b/>
              </w:rPr>
            </w:pPr>
            <w:r w:rsidRPr="00CB03FC">
              <w:rPr>
                <w:rFonts w:ascii="Arial" w:eastAsia="Arial" w:hAnsi="Arial"/>
                <w:b/>
              </w:rPr>
              <w:t>411</w:t>
            </w:r>
            <w:r w:rsidR="00C85DCF" w:rsidRPr="00CB03FC">
              <w:rPr>
                <w:rFonts w:ascii="Arial" w:eastAsia="Arial" w:hAnsi="Arial"/>
                <w:b/>
              </w:rPr>
              <w:t>,9</w:t>
            </w:r>
            <w:r w:rsidRPr="00CB03FC">
              <w:rPr>
                <w:rFonts w:ascii="Arial" w:eastAsia="Arial" w:hAnsi="Arial"/>
                <w:b/>
              </w:rPr>
              <w:t>00</w:t>
            </w:r>
            <w:r w:rsidR="00C85DCF" w:rsidRPr="00CB03FC">
              <w:rPr>
                <w:rFonts w:ascii="Arial" w:eastAsia="Arial" w:hAnsi="Arial"/>
                <w:b/>
              </w:rPr>
              <w:t>.00</w:t>
            </w:r>
          </w:p>
        </w:tc>
      </w:tr>
      <w:tr w:rsidR="00C85DCF" w:rsidRPr="00CB03FC" w14:paraId="5839ED92" w14:textId="77777777" w:rsidTr="00C85DCF">
        <w:trPr>
          <w:trHeight w:val="212"/>
        </w:trPr>
        <w:tc>
          <w:tcPr>
            <w:tcW w:w="7230" w:type="dxa"/>
            <w:shd w:val="clear" w:color="auto" w:fill="auto"/>
          </w:tcPr>
          <w:p w14:paraId="1F961D82" w14:textId="77777777" w:rsidR="00C85DCF" w:rsidRPr="00CB03FC" w:rsidRDefault="00C85DCF" w:rsidP="004B59B9">
            <w:pPr>
              <w:widowControl w:val="0"/>
              <w:spacing w:line="360" w:lineRule="auto"/>
              <w:jc w:val="both"/>
              <w:rPr>
                <w:rFonts w:ascii="Arial" w:eastAsia="Arial" w:hAnsi="Arial"/>
                <w:b/>
              </w:rPr>
            </w:pPr>
            <w:r w:rsidRPr="00CB03FC">
              <w:rPr>
                <w:rFonts w:ascii="Arial" w:eastAsia="Arial" w:hAnsi="Arial"/>
                <w:b/>
              </w:rPr>
              <w:t>Derechos por el uso, goce, aprovechamiento o explotación de bienes de dominio público</w:t>
            </w:r>
          </w:p>
        </w:tc>
        <w:tc>
          <w:tcPr>
            <w:tcW w:w="567" w:type="dxa"/>
            <w:tcBorders>
              <w:right w:val="nil"/>
            </w:tcBorders>
          </w:tcPr>
          <w:p w14:paraId="5CF6CD95" w14:textId="77777777" w:rsidR="00C85DCF" w:rsidRPr="00CB03FC" w:rsidRDefault="00C85DCF" w:rsidP="004B59B9">
            <w:pPr>
              <w:widowControl w:val="0"/>
              <w:spacing w:line="360" w:lineRule="auto"/>
              <w:jc w:val="right"/>
              <w:rPr>
                <w:rFonts w:ascii="Arial" w:hAnsi="Arial"/>
                <w:b/>
              </w:rPr>
            </w:pPr>
            <w:r w:rsidRPr="00CB03FC">
              <w:rPr>
                <w:rFonts w:ascii="Arial" w:hAnsi="Arial"/>
                <w:b/>
                <w:snapToGrid w:val="0"/>
                <w:lang w:eastAsia="en-US"/>
              </w:rPr>
              <w:t>$</w:t>
            </w:r>
          </w:p>
        </w:tc>
        <w:tc>
          <w:tcPr>
            <w:tcW w:w="1275" w:type="dxa"/>
            <w:tcBorders>
              <w:left w:val="nil"/>
            </w:tcBorders>
            <w:shd w:val="clear" w:color="auto" w:fill="auto"/>
          </w:tcPr>
          <w:p w14:paraId="0339B74E" w14:textId="158E8853" w:rsidR="00C85DCF" w:rsidRPr="00CB03FC" w:rsidRDefault="00680585" w:rsidP="004B59B9">
            <w:pPr>
              <w:widowControl w:val="0"/>
              <w:spacing w:line="360" w:lineRule="auto"/>
              <w:jc w:val="right"/>
              <w:rPr>
                <w:rFonts w:ascii="Arial" w:eastAsia="Arial" w:hAnsi="Arial"/>
                <w:b/>
              </w:rPr>
            </w:pPr>
            <w:r w:rsidRPr="00CB03FC">
              <w:rPr>
                <w:rFonts w:ascii="Arial" w:eastAsia="Arial" w:hAnsi="Arial"/>
                <w:b/>
              </w:rPr>
              <w:t>11</w:t>
            </w:r>
            <w:r w:rsidR="00C85DCF" w:rsidRPr="00CB03FC">
              <w:rPr>
                <w:rFonts w:ascii="Arial" w:eastAsia="Arial" w:hAnsi="Arial"/>
                <w:b/>
              </w:rPr>
              <w:t>,</w:t>
            </w:r>
            <w:r w:rsidRPr="00CB03FC">
              <w:rPr>
                <w:rFonts w:ascii="Arial" w:eastAsia="Arial" w:hAnsi="Arial"/>
                <w:b/>
              </w:rPr>
              <w:t>100</w:t>
            </w:r>
            <w:r w:rsidR="00C85DCF" w:rsidRPr="00CB03FC">
              <w:rPr>
                <w:rFonts w:ascii="Arial" w:eastAsia="Arial" w:hAnsi="Arial"/>
                <w:b/>
              </w:rPr>
              <w:t>.00</w:t>
            </w:r>
          </w:p>
        </w:tc>
      </w:tr>
      <w:tr w:rsidR="00C85DCF" w:rsidRPr="00CB03FC" w14:paraId="0A6F9EA4" w14:textId="77777777" w:rsidTr="00C85DCF">
        <w:trPr>
          <w:trHeight w:val="239"/>
        </w:trPr>
        <w:tc>
          <w:tcPr>
            <w:tcW w:w="7230" w:type="dxa"/>
            <w:shd w:val="clear" w:color="auto" w:fill="auto"/>
          </w:tcPr>
          <w:p w14:paraId="415BE9C2"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&gt;Por el uso de locales o pisos de mercados, espacios en la vía o parques Públicos</w:t>
            </w:r>
          </w:p>
        </w:tc>
        <w:tc>
          <w:tcPr>
            <w:tcW w:w="567" w:type="dxa"/>
            <w:tcBorders>
              <w:right w:val="nil"/>
            </w:tcBorders>
          </w:tcPr>
          <w:p w14:paraId="7E23A1A5"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37FD45E8" w14:textId="6487316D"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8</w:t>
            </w:r>
            <w:r w:rsidR="00C85DCF" w:rsidRPr="00CB03FC">
              <w:rPr>
                <w:rFonts w:ascii="Arial" w:eastAsia="Arial" w:hAnsi="Arial"/>
              </w:rPr>
              <w:t>,</w:t>
            </w:r>
            <w:r w:rsidRPr="00CB03FC">
              <w:rPr>
                <w:rFonts w:ascii="Arial" w:eastAsia="Arial" w:hAnsi="Arial"/>
              </w:rPr>
              <w:t>100</w:t>
            </w:r>
            <w:r w:rsidR="00C85DCF" w:rsidRPr="00CB03FC">
              <w:rPr>
                <w:rFonts w:ascii="Arial" w:eastAsia="Arial" w:hAnsi="Arial"/>
              </w:rPr>
              <w:t>.00</w:t>
            </w:r>
          </w:p>
        </w:tc>
      </w:tr>
      <w:tr w:rsidR="00C85DCF" w:rsidRPr="00CB03FC" w14:paraId="3E218AC6" w14:textId="77777777" w:rsidTr="00C85DCF">
        <w:trPr>
          <w:trHeight w:val="212"/>
        </w:trPr>
        <w:tc>
          <w:tcPr>
            <w:tcW w:w="7230" w:type="dxa"/>
            <w:shd w:val="clear" w:color="auto" w:fill="auto"/>
          </w:tcPr>
          <w:p w14:paraId="7725A662"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&gt;por el uso y Aprovechamientos de los bienes de dominio Público del patrimonio municipal</w:t>
            </w:r>
          </w:p>
        </w:tc>
        <w:tc>
          <w:tcPr>
            <w:tcW w:w="567" w:type="dxa"/>
            <w:tcBorders>
              <w:right w:val="nil"/>
            </w:tcBorders>
          </w:tcPr>
          <w:p w14:paraId="7A6CEF44"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4023F2AC" w14:textId="5A539CE2"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3,00</w:t>
            </w:r>
            <w:r w:rsidR="00C85DCF" w:rsidRPr="00CB03FC">
              <w:rPr>
                <w:rFonts w:ascii="Arial" w:eastAsia="Arial" w:hAnsi="Arial"/>
              </w:rPr>
              <w:t>0.00</w:t>
            </w:r>
          </w:p>
        </w:tc>
      </w:tr>
      <w:tr w:rsidR="00C85DCF" w:rsidRPr="00CB03FC" w14:paraId="3C02ADAD" w14:textId="77777777" w:rsidTr="00C85DCF">
        <w:trPr>
          <w:trHeight w:val="286"/>
        </w:trPr>
        <w:tc>
          <w:tcPr>
            <w:tcW w:w="7230" w:type="dxa"/>
            <w:shd w:val="clear" w:color="auto" w:fill="auto"/>
          </w:tcPr>
          <w:p w14:paraId="27D5A30D" w14:textId="77777777" w:rsidR="00C85DCF" w:rsidRPr="00CB03FC" w:rsidRDefault="00C85DCF" w:rsidP="004B59B9">
            <w:pPr>
              <w:widowControl w:val="0"/>
              <w:spacing w:line="360" w:lineRule="auto"/>
              <w:jc w:val="both"/>
              <w:rPr>
                <w:rFonts w:ascii="Arial" w:eastAsia="Arial" w:hAnsi="Arial"/>
                <w:b/>
              </w:rPr>
            </w:pPr>
            <w:r w:rsidRPr="00CB03FC">
              <w:rPr>
                <w:rFonts w:ascii="Arial" w:eastAsia="Arial" w:hAnsi="Arial"/>
                <w:b/>
              </w:rPr>
              <w:t>Derechos por prestación de Servicios</w:t>
            </w:r>
          </w:p>
        </w:tc>
        <w:tc>
          <w:tcPr>
            <w:tcW w:w="567" w:type="dxa"/>
            <w:tcBorders>
              <w:right w:val="nil"/>
            </w:tcBorders>
          </w:tcPr>
          <w:p w14:paraId="49DCEA63" w14:textId="77777777" w:rsidR="00C85DCF" w:rsidRPr="00CB03FC" w:rsidRDefault="00C85DCF" w:rsidP="004B59B9">
            <w:pPr>
              <w:widowControl w:val="0"/>
              <w:spacing w:line="360" w:lineRule="auto"/>
              <w:jc w:val="right"/>
              <w:rPr>
                <w:rFonts w:ascii="Arial" w:hAnsi="Arial"/>
                <w:b/>
              </w:rPr>
            </w:pPr>
            <w:r w:rsidRPr="00CB03FC">
              <w:rPr>
                <w:rFonts w:ascii="Arial" w:hAnsi="Arial"/>
                <w:b/>
                <w:snapToGrid w:val="0"/>
                <w:lang w:eastAsia="en-US"/>
              </w:rPr>
              <w:t>$</w:t>
            </w:r>
          </w:p>
        </w:tc>
        <w:tc>
          <w:tcPr>
            <w:tcW w:w="1275" w:type="dxa"/>
            <w:tcBorders>
              <w:left w:val="nil"/>
            </w:tcBorders>
            <w:shd w:val="clear" w:color="auto" w:fill="auto"/>
          </w:tcPr>
          <w:p w14:paraId="3B18A870" w14:textId="7A824538" w:rsidR="00C85DCF" w:rsidRPr="00CB03FC" w:rsidRDefault="00680585" w:rsidP="004B59B9">
            <w:pPr>
              <w:widowControl w:val="0"/>
              <w:spacing w:line="360" w:lineRule="auto"/>
              <w:jc w:val="right"/>
              <w:rPr>
                <w:rFonts w:ascii="Arial" w:eastAsia="Arial" w:hAnsi="Arial"/>
                <w:b/>
              </w:rPr>
            </w:pPr>
            <w:r w:rsidRPr="00CB03FC">
              <w:rPr>
                <w:rFonts w:ascii="Arial" w:eastAsia="Arial" w:hAnsi="Arial"/>
                <w:b/>
              </w:rPr>
              <w:t>134,500</w:t>
            </w:r>
            <w:r w:rsidR="00C85DCF" w:rsidRPr="00CB03FC">
              <w:rPr>
                <w:rFonts w:ascii="Arial" w:eastAsia="Arial" w:hAnsi="Arial"/>
                <w:b/>
              </w:rPr>
              <w:t>.00</w:t>
            </w:r>
          </w:p>
        </w:tc>
      </w:tr>
      <w:tr w:rsidR="00C85DCF" w:rsidRPr="00CB03FC" w14:paraId="03E12D6A" w14:textId="77777777" w:rsidTr="00C85DCF">
        <w:trPr>
          <w:trHeight w:val="213"/>
        </w:trPr>
        <w:tc>
          <w:tcPr>
            <w:tcW w:w="7230" w:type="dxa"/>
            <w:shd w:val="clear" w:color="auto" w:fill="auto"/>
          </w:tcPr>
          <w:p w14:paraId="4DCD8948" w14:textId="77777777" w:rsidR="00C85DCF" w:rsidRPr="00CB03FC" w:rsidRDefault="008305E2" w:rsidP="004B59B9">
            <w:pPr>
              <w:widowControl w:val="0"/>
              <w:spacing w:line="360" w:lineRule="auto"/>
              <w:jc w:val="both"/>
              <w:rPr>
                <w:rFonts w:ascii="Arial" w:eastAsia="Arial" w:hAnsi="Arial"/>
              </w:rPr>
            </w:pPr>
            <w:r w:rsidRPr="00CB03FC">
              <w:rPr>
                <w:rFonts w:ascii="Arial" w:eastAsia="Arial" w:hAnsi="Arial"/>
              </w:rPr>
              <w:t>&gt;Servicios de agua potable</w:t>
            </w:r>
            <w:r w:rsidR="00690922" w:rsidRPr="00CB03FC">
              <w:rPr>
                <w:rFonts w:ascii="Arial" w:eastAsia="Arial" w:hAnsi="Arial"/>
              </w:rPr>
              <w:t xml:space="preserve"> </w:t>
            </w:r>
          </w:p>
        </w:tc>
        <w:tc>
          <w:tcPr>
            <w:tcW w:w="567" w:type="dxa"/>
            <w:tcBorders>
              <w:right w:val="nil"/>
            </w:tcBorders>
          </w:tcPr>
          <w:p w14:paraId="61187B47"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033E30C2" w14:textId="5319957D"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5</w:t>
            </w:r>
            <w:r w:rsidR="00680585" w:rsidRPr="00CB03FC">
              <w:rPr>
                <w:rFonts w:ascii="Arial" w:eastAsia="Arial" w:hAnsi="Arial"/>
              </w:rPr>
              <w:t>8</w:t>
            </w:r>
            <w:r w:rsidRPr="00CB03FC">
              <w:rPr>
                <w:rFonts w:ascii="Arial" w:eastAsia="Arial" w:hAnsi="Arial"/>
              </w:rPr>
              <w:t>,</w:t>
            </w:r>
            <w:r w:rsidR="00680585" w:rsidRPr="00CB03FC">
              <w:rPr>
                <w:rFonts w:ascii="Arial" w:eastAsia="Arial" w:hAnsi="Arial"/>
              </w:rPr>
              <w:t>200</w:t>
            </w:r>
            <w:r w:rsidRPr="00CB03FC">
              <w:rPr>
                <w:rFonts w:ascii="Arial" w:eastAsia="Arial" w:hAnsi="Arial"/>
              </w:rPr>
              <w:t>.00</w:t>
            </w:r>
          </w:p>
        </w:tc>
      </w:tr>
      <w:tr w:rsidR="00C85DCF" w:rsidRPr="00CB03FC" w14:paraId="3D7379D3" w14:textId="77777777" w:rsidTr="00C85DCF">
        <w:trPr>
          <w:trHeight w:val="287"/>
        </w:trPr>
        <w:tc>
          <w:tcPr>
            <w:tcW w:w="7230" w:type="dxa"/>
            <w:shd w:val="clear" w:color="auto" w:fill="auto"/>
          </w:tcPr>
          <w:p w14:paraId="7097F20E" w14:textId="77777777" w:rsidR="00C85DCF" w:rsidRPr="00CB03FC" w:rsidRDefault="00690922" w:rsidP="004B59B9">
            <w:pPr>
              <w:widowControl w:val="0"/>
              <w:spacing w:line="360" w:lineRule="auto"/>
              <w:jc w:val="both"/>
              <w:rPr>
                <w:rFonts w:ascii="Arial" w:eastAsia="Arial" w:hAnsi="Arial"/>
              </w:rPr>
            </w:pPr>
            <w:r w:rsidRPr="00CB03FC">
              <w:rPr>
                <w:rFonts w:ascii="Arial" w:eastAsia="Arial" w:hAnsi="Arial"/>
              </w:rPr>
              <w:t>&gt;Servicios de alumbrado p</w:t>
            </w:r>
            <w:r w:rsidR="00C85DCF" w:rsidRPr="00CB03FC">
              <w:rPr>
                <w:rFonts w:ascii="Arial" w:eastAsia="Arial" w:hAnsi="Arial"/>
              </w:rPr>
              <w:t>úblico</w:t>
            </w:r>
          </w:p>
        </w:tc>
        <w:tc>
          <w:tcPr>
            <w:tcW w:w="567" w:type="dxa"/>
            <w:tcBorders>
              <w:right w:val="nil"/>
            </w:tcBorders>
          </w:tcPr>
          <w:p w14:paraId="102DFCEA"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4F4C4EAF" w14:textId="01649546"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35,00</w:t>
            </w:r>
            <w:r w:rsidR="00C85DCF" w:rsidRPr="00CB03FC">
              <w:rPr>
                <w:rFonts w:ascii="Arial" w:eastAsia="Arial" w:hAnsi="Arial"/>
              </w:rPr>
              <w:t>0.00</w:t>
            </w:r>
          </w:p>
        </w:tc>
      </w:tr>
      <w:tr w:rsidR="00C85DCF" w:rsidRPr="00CB03FC" w14:paraId="38CF420C" w14:textId="77777777" w:rsidTr="00C85DCF">
        <w:trPr>
          <w:trHeight w:val="212"/>
        </w:trPr>
        <w:tc>
          <w:tcPr>
            <w:tcW w:w="7230" w:type="dxa"/>
            <w:shd w:val="clear" w:color="auto" w:fill="auto"/>
          </w:tcPr>
          <w:p w14:paraId="12155CDC" w14:textId="77777777" w:rsidR="00C85DCF" w:rsidRPr="00CB03FC" w:rsidRDefault="00690922" w:rsidP="004B59B9">
            <w:pPr>
              <w:widowControl w:val="0"/>
              <w:spacing w:line="360" w:lineRule="auto"/>
              <w:jc w:val="both"/>
              <w:rPr>
                <w:rFonts w:ascii="Arial" w:eastAsia="Arial" w:hAnsi="Arial"/>
              </w:rPr>
            </w:pPr>
            <w:r w:rsidRPr="00CB03FC">
              <w:rPr>
                <w:rFonts w:ascii="Arial" w:eastAsia="Arial" w:hAnsi="Arial"/>
              </w:rPr>
              <w:t>&gt;Servicios de l</w:t>
            </w:r>
            <w:r w:rsidR="00C85DCF" w:rsidRPr="00CB03FC">
              <w:rPr>
                <w:rFonts w:ascii="Arial" w:eastAsia="Arial" w:hAnsi="Arial"/>
              </w:rPr>
              <w:t>impia</w:t>
            </w:r>
          </w:p>
        </w:tc>
        <w:tc>
          <w:tcPr>
            <w:tcW w:w="567" w:type="dxa"/>
            <w:tcBorders>
              <w:right w:val="nil"/>
            </w:tcBorders>
          </w:tcPr>
          <w:p w14:paraId="58982928"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606FB713" w14:textId="0722F0E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w:t>
            </w:r>
            <w:r w:rsidR="00680585" w:rsidRPr="00CB03FC">
              <w:rPr>
                <w:rFonts w:ascii="Arial" w:eastAsia="Arial" w:hAnsi="Arial"/>
              </w:rPr>
              <w:t>7</w:t>
            </w:r>
            <w:r w:rsidRPr="00CB03FC">
              <w:rPr>
                <w:rFonts w:ascii="Arial" w:eastAsia="Arial" w:hAnsi="Arial"/>
              </w:rPr>
              <w:t>,3</w:t>
            </w:r>
            <w:r w:rsidR="00680585" w:rsidRPr="00CB03FC">
              <w:rPr>
                <w:rFonts w:ascii="Arial" w:eastAsia="Arial" w:hAnsi="Arial"/>
              </w:rPr>
              <w:t>00</w:t>
            </w:r>
            <w:r w:rsidRPr="00CB03FC">
              <w:rPr>
                <w:rFonts w:ascii="Arial" w:eastAsia="Arial" w:hAnsi="Arial"/>
              </w:rPr>
              <w:t>.00</w:t>
            </w:r>
          </w:p>
        </w:tc>
      </w:tr>
      <w:tr w:rsidR="00C85DCF" w:rsidRPr="00CB03FC" w14:paraId="47E42CD1" w14:textId="77777777" w:rsidTr="00C85DCF">
        <w:trPr>
          <w:trHeight w:val="212"/>
        </w:trPr>
        <w:tc>
          <w:tcPr>
            <w:tcW w:w="7230" w:type="dxa"/>
            <w:shd w:val="clear" w:color="auto" w:fill="auto"/>
          </w:tcPr>
          <w:p w14:paraId="0225A0A7" w14:textId="77777777" w:rsidR="00C85DCF" w:rsidRPr="00CB03FC" w:rsidRDefault="00690922" w:rsidP="004B59B9">
            <w:pPr>
              <w:widowControl w:val="0"/>
              <w:spacing w:line="360" w:lineRule="auto"/>
              <w:jc w:val="both"/>
              <w:rPr>
                <w:rFonts w:ascii="Arial" w:eastAsia="Arial" w:hAnsi="Arial"/>
              </w:rPr>
            </w:pPr>
            <w:r w:rsidRPr="00CB03FC">
              <w:rPr>
                <w:rFonts w:ascii="Arial" w:eastAsia="Arial" w:hAnsi="Arial"/>
              </w:rPr>
              <w:t>&gt;Servicios de m</w:t>
            </w:r>
            <w:r w:rsidR="00C85DCF" w:rsidRPr="00CB03FC">
              <w:rPr>
                <w:rFonts w:ascii="Arial" w:eastAsia="Arial" w:hAnsi="Arial"/>
              </w:rPr>
              <w:t>ercados y centrales de abasto</w:t>
            </w:r>
          </w:p>
        </w:tc>
        <w:tc>
          <w:tcPr>
            <w:tcW w:w="567" w:type="dxa"/>
            <w:tcBorders>
              <w:right w:val="nil"/>
            </w:tcBorders>
          </w:tcPr>
          <w:p w14:paraId="7890D56C"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67587743" w14:textId="763BC96E"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1,00</w:t>
            </w:r>
            <w:r w:rsidR="00C85DCF" w:rsidRPr="00CB03FC">
              <w:rPr>
                <w:rFonts w:ascii="Arial" w:eastAsia="Arial" w:hAnsi="Arial"/>
              </w:rPr>
              <w:t>0.00</w:t>
            </w:r>
          </w:p>
        </w:tc>
      </w:tr>
      <w:tr w:rsidR="00C85DCF" w:rsidRPr="00CB03FC" w14:paraId="1D36626A" w14:textId="77777777" w:rsidTr="00C85DCF">
        <w:trPr>
          <w:trHeight w:val="212"/>
        </w:trPr>
        <w:tc>
          <w:tcPr>
            <w:tcW w:w="7230" w:type="dxa"/>
            <w:shd w:val="clear" w:color="auto" w:fill="auto"/>
          </w:tcPr>
          <w:p w14:paraId="179821D9"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 xml:space="preserve">&gt;Servicio de </w:t>
            </w:r>
            <w:r w:rsidR="00B22C86" w:rsidRPr="00CB03FC">
              <w:rPr>
                <w:rFonts w:ascii="Arial" w:eastAsia="Arial" w:hAnsi="Arial"/>
              </w:rPr>
              <w:t>cementerios</w:t>
            </w:r>
          </w:p>
        </w:tc>
        <w:tc>
          <w:tcPr>
            <w:tcW w:w="567" w:type="dxa"/>
            <w:tcBorders>
              <w:right w:val="nil"/>
            </w:tcBorders>
          </w:tcPr>
          <w:p w14:paraId="42574618"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2928CC67" w14:textId="741A843B"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2</w:t>
            </w:r>
            <w:r w:rsidR="00680585" w:rsidRPr="00CB03FC">
              <w:rPr>
                <w:rFonts w:ascii="Arial" w:eastAsia="Arial" w:hAnsi="Arial"/>
              </w:rPr>
              <w:t>2</w:t>
            </w:r>
            <w:r w:rsidRPr="00CB03FC">
              <w:rPr>
                <w:rFonts w:ascii="Arial" w:eastAsia="Arial" w:hAnsi="Arial"/>
              </w:rPr>
              <w:t>,</w:t>
            </w:r>
            <w:r w:rsidR="00680585" w:rsidRPr="00CB03FC">
              <w:rPr>
                <w:rFonts w:ascii="Arial" w:eastAsia="Arial" w:hAnsi="Arial"/>
              </w:rPr>
              <w:t>000</w:t>
            </w:r>
            <w:r w:rsidRPr="00CB03FC">
              <w:rPr>
                <w:rFonts w:ascii="Arial" w:eastAsia="Arial" w:hAnsi="Arial"/>
              </w:rPr>
              <w:t>.00</w:t>
            </w:r>
          </w:p>
        </w:tc>
      </w:tr>
      <w:tr w:rsidR="00C85DCF" w:rsidRPr="00CB03FC" w14:paraId="59DA8F8F" w14:textId="77777777" w:rsidTr="00C85DCF">
        <w:trPr>
          <w:trHeight w:val="212"/>
        </w:trPr>
        <w:tc>
          <w:tcPr>
            <w:tcW w:w="7230" w:type="dxa"/>
            <w:shd w:val="clear" w:color="auto" w:fill="auto"/>
          </w:tcPr>
          <w:p w14:paraId="4A6A2B90" w14:textId="77777777" w:rsidR="00C85DCF" w:rsidRPr="00CB03FC" w:rsidRDefault="00B22C86" w:rsidP="004B59B9">
            <w:pPr>
              <w:widowControl w:val="0"/>
              <w:spacing w:line="360" w:lineRule="auto"/>
              <w:jc w:val="both"/>
              <w:rPr>
                <w:rFonts w:ascii="Arial" w:eastAsia="Arial" w:hAnsi="Arial"/>
              </w:rPr>
            </w:pPr>
            <w:r w:rsidRPr="00CB03FC">
              <w:rPr>
                <w:rFonts w:ascii="Arial" w:eastAsia="Arial" w:hAnsi="Arial"/>
              </w:rPr>
              <w:t>&gt;Servicio de r</w:t>
            </w:r>
            <w:r w:rsidR="00C85DCF" w:rsidRPr="00CB03FC">
              <w:rPr>
                <w:rFonts w:ascii="Arial" w:eastAsia="Arial" w:hAnsi="Arial"/>
              </w:rPr>
              <w:t>astro</w:t>
            </w:r>
          </w:p>
        </w:tc>
        <w:tc>
          <w:tcPr>
            <w:tcW w:w="567" w:type="dxa"/>
            <w:tcBorders>
              <w:right w:val="nil"/>
            </w:tcBorders>
          </w:tcPr>
          <w:p w14:paraId="66160FD9"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776ADE2E"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4A2456D1" w14:textId="77777777" w:rsidTr="00C85DCF">
        <w:trPr>
          <w:trHeight w:val="277"/>
        </w:trPr>
        <w:tc>
          <w:tcPr>
            <w:tcW w:w="7230" w:type="dxa"/>
            <w:shd w:val="clear" w:color="auto" w:fill="auto"/>
          </w:tcPr>
          <w:p w14:paraId="30C23CBD" w14:textId="77777777" w:rsidR="00C85DCF" w:rsidRPr="00CB03FC" w:rsidRDefault="00F747E2" w:rsidP="004B59B9">
            <w:pPr>
              <w:widowControl w:val="0"/>
              <w:spacing w:line="360" w:lineRule="auto"/>
              <w:jc w:val="both"/>
              <w:rPr>
                <w:rFonts w:ascii="Arial" w:eastAsia="Arial" w:hAnsi="Arial"/>
              </w:rPr>
            </w:pPr>
            <w:r w:rsidRPr="00CB03FC">
              <w:rPr>
                <w:rFonts w:ascii="Arial" w:eastAsia="Arial" w:hAnsi="Arial"/>
              </w:rPr>
              <w:t>&gt;Servicio de seguridad pública (policía preventiva y tránsito m</w:t>
            </w:r>
            <w:r w:rsidR="00C85DCF" w:rsidRPr="00CB03FC">
              <w:rPr>
                <w:rFonts w:ascii="Arial" w:eastAsia="Arial" w:hAnsi="Arial"/>
              </w:rPr>
              <w:t>unicipal)</w:t>
            </w:r>
          </w:p>
        </w:tc>
        <w:tc>
          <w:tcPr>
            <w:tcW w:w="567" w:type="dxa"/>
            <w:tcBorders>
              <w:right w:val="nil"/>
            </w:tcBorders>
          </w:tcPr>
          <w:p w14:paraId="26A0E5B2"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059898A3" w14:textId="0107FE35"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1,00</w:t>
            </w:r>
            <w:r w:rsidR="00C85DCF" w:rsidRPr="00CB03FC">
              <w:rPr>
                <w:rFonts w:ascii="Arial" w:eastAsia="Arial" w:hAnsi="Arial"/>
              </w:rPr>
              <w:t>0.00</w:t>
            </w:r>
          </w:p>
        </w:tc>
      </w:tr>
      <w:tr w:rsidR="00C85DCF" w:rsidRPr="00CB03FC" w14:paraId="289AE5FB" w14:textId="77777777" w:rsidTr="00C85DCF">
        <w:trPr>
          <w:trHeight w:val="213"/>
        </w:trPr>
        <w:tc>
          <w:tcPr>
            <w:tcW w:w="7230" w:type="dxa"/>
            <w:shd w:val="clear" w:color="auto" w:fill="auto"/>
          </w:tcPr>
          <w:p w14:paraId="6F237334" w14:textId="77777777" w:rsidR="00C85DCF" w:rsidRPr="00CB03FC" w:rsidRDefault="00392914" w:rsidP="004B59B9">
            <w:pPr>
              <w:widowControl w:val="0"/>
              <w:spacing w:line="360" w:lineRule="auto"/>
              <w:jc w:val="both"/>
              <w:rPr>
                <w:rFonts w:ascii="Arial" w:eastAsia="Arial" w:hAnsi="Arial"/>
              </w:rPr>
            </w:pPr>
            <w:r w:rsidRPr="00CB03FC">
              <w:rPr>
                <w:rFonts w:ascii="Arial" w:eastAsia="Arial" w:hAnsi="Arial"/>
              </w:rPr>
              <w:t>&gt;Servicio de c</w:t>
            </w:r>
            <w:r w:rsidR="00C85DCF" w:rsidRPr="00CB03FC">
              <w:rPr>
                <w:rFonts w:ascii="Arial" w:eastAsia="Arial" w:hAnsi="Arial"/>
              </w:rPr>
              <w:t>atastro</w:t>
            </w:r>
          </w:p>
        </w:tc>
        <w:tc>
          <w:tcPr>
            <w:tcW w:w="567" w:type="dxa"/>
            <w:tcBorders>
              <w:right w:val="nil"/>
            </w:tcBorders>
          </w:tcPr>
          <w:p w14:paraId="3E078595"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419C69FD"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1D3272CC" w14:textId="77777777" w:rsidTr="00C85DCF">
        <w:trPr>
          <w:trHeight w:val="213"/>
        </w:trPr>
        <w:tc>
          <w:tcPr>
            <w:tcW w:w="7230" w:type="dxa"/>
            <w:shd w:val="clear" w:color="auto" w:fill="auto"/>
          </w:tcPr>
          <w:p w14:paraId="59758435" w14:textId="77777777" w:rsidR="00C85DCF" w:rsidRPr="00CB03FC" w:rsidRDefault="00C85DCF" w:rsidP="004B59B9">
            <w:pPr>
              <w:widowControl w:val="0"/>
              <w:spacing w:line="360" w:lineRule="auto"/>
              <w:jc w:val="both"/>
              <w:rPr>
                <w:rFonts w:ascii="Arial" w:eastAsia="Arial" w:hAnsi="Arial"/>
                <w:b/>
              </w:rPr>
            </w:pPr>
            <w:r w:rsidRPr="00CB03FC">
              <w:rPr>
                <w:rFonts w:ascii="Arial" w:eastAsia="Arial" w:hAnsi="Arial"/>
                <w:b/>
              </w:rPr>
              <w:t>Otros Derechos</w:t>
            </w:r>
          </w:p>
        </w:tc>
        <w:tc>
          <w:tcPr>
            <w:tcW w:w="567" w:type="dxa"/>
            <w:tcBorders>
              <w:right w:val="nil"/>
            </w:tcBorders>
          </w:tcPr>
          <w:p w14:paraId="0C5DBDAC" w14:textId="77777777" w:rsidR="00C85DCF" w:rsidRPr="00CB03FC" w:rsidRDefault="00C85DCF" w:rsidP="004B59B9">
            <w:pPr>
              <w:widowControl w:val="0"/>
              <w:spacing w:line="360" w:lineRule="auto"/>
              <w:jc w:val="right"/>
              <w:rPr>
                <w:rFonts w:ascii="Arial" w:hAnsi="Arial"/>
                <w:b/>
              </w:rPr>
            </w:pPr>
            <w:r w:rsidRPr="00CB03FC">
              <w:rPr>
                <w:rFonts w:ascii="Arial" w:hAnsi="Arial"/>
                <w:b/>
                <w:snapToGrid w:val="0"/>
                <w:lang w:eastAsia="en-US"/>
              </w:rPr>
              <w:t>$</w:t>
            </w:r>
          </w:p>
        </w:tc>
        <w:tc>
          <w:tcPr>
            <w:tcW w:w="1275" w:type="dxa"/>
            <w:tcBorders>
              <w:left w:val="nil"/>
            </w:tcBorders>
            <w:shd w:val="clear" w:color="auto" w:fill="auto"/>
          </w:tcPr>
          <w:p w14:paraId="03422FDA" w14:textId="3FB9D285" w:rsidR="00C85DCF" w:rsidRPr="00CB03FC" w:rsidRDefault="00C85DCF" w:rsidP="004B59B9">
            <w:pPr>
              <w:widowControl w:val="0"/>
              <w:spacing w:line="360" w:lineRule="auto"/>
              <w:jc w:val="right"/>
              <w:rPr>
                <w:rFonts w:ascii="Arial" w:eastAsia="Arial" w:hAnsi="Arial"/>
                <w:b/>
              </w:rPr>
            </w:pPr>
            <w:r w:rsidRPr="00CB03FC">
              <w:rPr>
                <w:rFonts w:ascii="Arial" w:eastAsia="Arial" w:hAnsi="Arial"/>
                <w:b/>
              </w:rPr>
              <w:t>2</w:t>
            </w:r>
            <w:r w:rsidR="00680585" w:rsidRPr="00CB03FC">
              <w:rPr>
                <w:rFonts w:ascii="Arial" w:eastAsia="Arial" w:hAnsi="Arial"/>
                <w:b/>
              </w:rPr>
              <w:t>66</w:t>
            </w:r>
            <w:r w:rsidRPr="00CB03FC">
              <w:rPr>
                <w:rFonts w:ascii="Arial" w:eastAsia="Arial" w:hAnsi="Arial"/>
                <w:b/>
              </w:rPr>
              <w:t>,300.00</w:t>
            </w:r>
          </w:p>
        </w:tc>
      </w:tr>
      <w:tr w:rsidR="00C85DCF" w:rsidRPr="00CB03FC" w14:paraId="0F9CEB17" w14:textId="77777777" w:rsidTr="00C85DCF">
        <w:trPr>
          <w:trHeight w:val="212"/>
        </w:trPr>
        <w:tc>
          <w:tcPr>
            <w:tcW w:w="7230" w:type="dxa"/>
            <w:shd w:val="clear" w:color="auto" w:fill="auto"/>
          </w:tcPr>
          <w:p w14:paraId="336AC338"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&gt;Licencia de funcionamiento y permisos</w:t>
            </w:r>
          </w:p>
        </w:tc>
        <w:tc>
          <w:tcPr>
            <w:tcW w:w="567" w:type="dxa"/>
            <w:tcBorders>
              <w:right w:val="nil"/>
            </w:tcBorders>
          </w:tcPr>
          <w:p w14:paraId="21D01449"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46A6FF4C" w14:textId="41FA5705"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2</w:t>
            </w:r>
            <w:r w:rsidR="00680585" w:rsidRPr="00CB03FC">
              <w:rPr>
                <w:rFonts w:ascii="Arial" w:eastAsia="Arial" w:hAnsi="Arial"/>
              </w:rPr>
              <w:t>4</w:t>
            </w:r>
            <w:r w:rsidRPr="00CB03FC">
              <w:rPr>
                <w:rFonts w:ascii="Arial" w:eastAsia="Arial" w:hAnsi="Arial"/>
              </w:rPr>
              <w:t>6,</w:t>
            </w:r>
            <w:r w:rsidR="00680585" w:rsidRPr="00CB03FC">
              <w:rPr>
                <w:rFonts w:ascii="Arial" w:eastAsia="Arial" w:hAnsi="Arial"/>
              </w:rPr>
              <w:t>3</w:t>
            </w:r>
            <w:r w:rsidRPr="00CB03FC">
              <w:rPr>
                <w:rFonts w:ascii="Arial" w:eastAsia="Arial" w:hAnsi="Arial"/>
              </w:rPr>
              <w:t>00.00</w:t>
            </w:r>
          </w:p>
        </w:tc>
      </w:tr>
      <w:tr w:rsidR="00C85DCF" w:rsidRPr="00CB03FC" w14:paraId="3ACD47FC" w14:textId="77777777" w:rsidTr="00C85DCF">
        <w:trPr>
          <w:trHeight w:val="262"/>
        </w:trPr>
        <w:tc>
          <w:tcPr>
            <w:tcW w:w="7230" w:type="dxa"/>
            <w:shd w:val="clear" w:color="auto" w:fill="auto"/>
          </w:tcPr>
          <w:p w14:paraId="11F39B17" w14:textId="77777777" w:rsidR="00C85DCF" w:rsidRPr="00CB03FC" w:rsidRDefault="00C85DCF" w:rsidP="004B59B9">
            <w:pPr>
              <w:widowControl w:val="0"/>
              <w:spacing w:line="360" w:lineRule="auto"/>
              <w:jc w:val="both"/>
              <w:rPr>
                <w:rFonts w:ascii="Arial" w:eastAsia="Arial" w:hAnsi="Arial"/>
              </w:rPr>
            </w:pPr>
            <w:bookmarkStart w:id="5" w:name="page554"/>
            <w:bookmarkEnd w:id="5"/>
            <w:r w:rsidRPr="00CB03FC">
              <w:rPr>
                <w:rFonts w:ascii="Arial" w:eastAsia="Arial" w:hAnsi="Arial"/>
              </w:rPr>
              <w:t>&gt;Servicios que presta la Dirección de Obras Públicas y Desarrollo Urbano</w:t>
            </w:r>
          </w:p>
        </w:tc>
        <w:tc>
          <w:tcPr>
            <w:tcW w:w="567" w:type="dxa"/>
            <w:tcBorders>
              <w:right w:val="nil"/>
            </w:tcBorders>
          </w:tcPr>
          <w:p w14:paraId="49916AA4"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6AB4F2A3" w14:textId="58FB98E9"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1,00</w:t>
            </w:r>
            <w:r w:rsidR="00C85DCF" w:rsidRPr="00CB03FC">
              <w:rPr>
                <w:rFonts w:ascii="Arial" w:eastAsia="Arial" w:hAnsi="Arial"/>
              </w:rPr>
              <w:t>0.00</w:t>
            </w:r>
          </w:p>
        </w:tc>
      </w:tr>
      <w:tr w:rsidR="00C85DCF" w:rsidRPr="00CB03FC" w14:paraId="159A4BEA" w14:textId="77777777" w:rsidTr="00C85DCF">
        <w:trPr>
          <w:trHeight w:val="287"/>
        </w:trPr>
        <w:tc>
          <w:tcPr>
            <w:tcW w:w="7230" w:type="dxa"/>
            <w:shd w:val="clear" w:color="auto" w:fill="auto"/>
          </w:tcPr>
          <w:p w14:paraId="704F502E"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&gt;Expedición de certificados, constancias, copias, fotografías y formas oficiales</w:t>
            </w:r>
          </w:p>
        </w:tc>
        <w:tc>
          <w:tcPr>
            <w:tcW w:w="567" w:type="dxa"/>
            <w:tcBorders>
              <w:right w:val="nil"/>
            </w:tcBorders>
          </w:tcPr>
          <w:p w14:paraId="2DC3F969"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5243FEFF" w14:textId="193F7C9B"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16,</w:t>
            </w:r>
            <w:r w:rsidR="00680585" w:rsidRPr="00CB03FC">
              <w:rPr>
                <w:rFonts w:ascii="Arial" w:eastAsia="Arial" w:hAnsi="Arial"/>
              </w:rPr>
              <w:t>5</w:t>
            </w:r>
            <w:r w:rsidRPr="00CB03FC">
              <w:rPr>
                <w:rFonts w:ascii="Arial" w:eastAsia="Arial" w:hAnsi="Arial"/>
              </w:rPr>
              <w:t>00.00</w:t>
            </w:r>
          </w:p>
        </w:tc>
      </w:tr>
      <w:tr w:rsidR="00C85DCF" w:rsidRPr="00CB03FC" w14:paraId="31C95F46" w14:textId="77777777" w:rsidTr="00C85DCF">
        <w:trPr>
          <w:trHeight w:val="294"/>
        </w:trPr>
        <w:tc>
          <w:tcPr>
            <w:tcW w:w="7230" w:type="dxa"/>
            <w:shd w:val="clear" w:color="auto" w:fill="auto"/>
          </w:tcPr>
          <w:p w14:paraId="5B5F0A3A"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&gt;Servicios que presta la Unidad de Acceso a la Información Pública</w:t>
            </w:r>
          </w:p>
        </w:tc>
        <w:tc>
          <w:tcPr>
            <w:tcW w:w="567" w:type="dxa"/>
            <w:tcBorders>
              <w:right w:val="nil"/>
            </w:tcBorders>
          </w:tcPr>
          <w:p w14:paraId="68183214"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03460F66"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1,500.00</w:t>
            </w:r>
          </w:p>
        </w:tc>
      </w:tr>
      <w:tr w:rsidR="00C85DCF" w:rsidRPr="00CB03FC" w14:paraId="66C28217" w14:textId="77777777" w:rsidTr="00C85DCF">
        <w:trPr>
          <w:trHeight w:val="298"/>
        </w:trPr>
        <w:tc>
          <w:tcPr>
            <w:tcW w:w="7230" w:type="dxa"/>
            <w:shd w:val="clear" w:color="auto" w:fill="auto"/>
          </w:tcPr>
          <w:p w14:paraId="1558C226" w14:textId="77777777" w:rsidR="00C85DCF" w:rsidRPr="00CB03FC" w:rsidRDefault="00CB51B6" w:rsidP="004B59B9">
            <w:pPr>
              <w:widowControl w:val="0"/>
              <w:spacing w:line="360" w:lineRule="auto"/>
              <w:jc w:val="both"/>
              <w:rPr>
                <w:rFonts w:ascii="Arial" w:eastAsia="Arial" w:hAnsi="Arial"/>
              </w:rPr>
            </w:pPr>
            <w:r w:rsidRPr="00CB03FC">
              <w:rPr>
                <w:rFonts w:ascii="Arial" w:eastAsia="Arial" w:hAnsi="Arial"/>
              </w:rPr>
              <w:t>&gt;Servicios de supervisión sanitaria de matanza de g</w:t>
            </w:r>
            <w:r w:rsidR="00C85DCF" w:rsidRPr="00CB03FC">
              <w:rPr>
                <w:rFonts w:ascii="Arial" w:eastAsia="Arial" w:hAnsi="Arial"/>
              </w:rPr>
              <w:t>anado</w:t>
            </w:r>
          </w:p>
        </w:tc>
        <w:tc>
          <w:tcPr>
            <w:tcW w:w="567" w:type="dxa"/>
            <w:tcBorders>
              <w:right w:val="nil"/>
            </w:tcBorders>
          </w:tcPr>
          <w:p w14:paraId="091CDB63"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3319258E" w14:textId="2670A96E" w:rsidR="00C85DCF" w:rsidRPr="00CB03FC" w:rsidRDefault="00680585" w:rsidP="004B59B9">
            <w:pPr>
              <w:widowControl w:val="0"/>
              <w:spacing w:line="360" w:lineRule="auto"/>
              <w:jc w:val="right"/>
              <w:rPr>
                <w:rFonts w:ascii="Arial" w:eastAsia="Arial" w:hAnsi="Arial"/>
              </w:rPr>
            </w:pPr>
            <w:r w:rsidRPr="00CB03FC">
              <w:rPr>
                <w:rFonts w:ascii="Arial" w:eastAsia="Arial" w:hAnsi="Arial"/>
              </w:rPr>
              <w:t>1,00</w:t>
            </w:r>
            <w:r w:rsidR="00C85DCF" w:rsidRPr="00CB03FC">
              <w:rPr>
                <w:rFonts w:ascii="Arial" w:eastAsia="Arial" w:hAnsi="Arial"/>
              </w:rPr>
              <w:t>0.00</w:t>
            </w:r>
          </w:p>
        </w:tc>
      </w:tr>
      <w:tr w:rsidR="00C85DCF" w:rsidRPr="00CB03FC" w14:paraId="65404E3E" w14:textId="77777777" w:rsidTr="00C85DCF">
        <w:trPr>
          <w:trHeight w:val="213"/>
        </w:trPr>
        <w:tc>
          <w:tcPr>
            <w:tcW w:w="7230" w:type="dxa"/>
            <w:shd w:val="clear" w:color="auto" w:fill="auto"/>
          </w:tcPr>
          <w:p w14:paraId="4F058D76"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Accesorios</w:t>
            </w:r>
          </w:p>
        </w:tc>
        <w:tc>
          <w:tcPr>
            <w:tcW w:w="567" w:type="dxa"/>
            <w:tcBorders>
              <w:right w:val="nil"/>
            </w:tcBorders>
          </w:tcPr>
          <w:p w14:paraId="2310D14B"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5739F386"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15C102EC" w14:textId="77777777" w:rsidTr="00C85DCF">
        <w:trPr>
          <w:trHeight w:val="213"/>
        </w:trPr>
        <w:tc>
          <w:tcPr>
            <w:tcW w:w="7230" w:type="dxa"/>
            <w:shd w:val="clear" w:color="auto" w:fill="auto"/>
          </w:tcPr>
          <w:p w14:paraId="6F06964F" w14:textId="77777777" w:rsidR="00C85DCF" w:rsidRPr="00CB03FC" w:rsidRDefault="00CB51B6" w:rsidP="004B59B9">
            <w:pPr>
              <w:widowControl w:val="0"/>
              <w:spacing w:line="360" w:lineRule="auto"/>
              <w:jc w:val="both"/>
              <w:rPr>
                <w:rFonts w:ascii="Arial" w:eastAsia="Arial" w:hAnsi="Arial"/>
              </w:rPr>
            </w:pPr>
            <w:r w:rsidRPr="00CB03FC">
              <w:rPr>
                <w:rFonts w:ascii="Arial" w:eastAsia="Arial" w:hAnsi="Arial"/>
              </w:rPr>
              <w:t>&gt;Actualizaciones y recargos de d</w:t>
            </w:r>
            <w:r w:rsidR="00C85DCF" w:rsidRPr="00CB03FC">
              <w:rPr>
                <w:rFonts w:ascii="Arial" w:eastAsia="Arial" w:hAnsi="Arial"/>
              </w:rPr>
              <w:t>erechos</w:t>
            </w:r>
          </w:p>
        </w:tc>
        <w:tc>
          <w:tcPr>
            <w:tcW w:w="567" w:type="dxa"/>
            <w:tcBorders>
              <w:right w:val="nil"/>
            </w:tcBorders>
          </w:tcPr>
          <w:p w14:paraId="6AC14337"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133C9230"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2EF82143" w14:textId="77777777" w:rsidTr="00C85DCF">
        <w:trPr>
          <w:trHeight w:val="213"/>
        </w:trPr>
        <w:tc>
          <w:tcPr>
            <w:tcW w:w="7230" w:type="dxa"/>
            <w:shd w:val="clear" w:color="auto" w:fill="auto"/>
          </w:tcPr>
          <w:p w14:paraId="2899D627" w14:textId="77777777" w:rsidR="00C85DCF" w:rsidRPr="00CB03FC" w:rsidRDefault="00CB51B6" w:rsidP="004B59B9">
            <w:pPr>
              <w:widowControl w:val="0"/>
              <w:spacing w:line="360" w:lineRule="auto"/>
              <w:jc w:val="both"/>
              <w:rPr>
                <w:rFonts w:ascii="Arial" w:eastAsia="Arial" w:hAnsi="Arial"/>
              </w:rPr>
            </w:pPr>
            <w:r w:rsidRPr="00CB03FC">
              <w:rPr>
                <w:rFonts w:ascii="Arial" w:eastAsia="Arial" w:hAnsi="Arial"/>
              </w:rPr>
              <w:t>&gt;Multas de d</w:t>
            </w:r>
            <w:r w:rsidR="00C85DCF" w:rsidRPr="00CB03FC">
              <w:rPr>
                <w:rFonts w:ascii="Arial" w:eastAsia="Arial" w:hAnsi="Arial"/>
              </w:rPr>
              <w:t>erechos</w:t>
            </w:r>
          </w:p>
        </w:tc>
        <w:tc>
          <w:tcPr>
            <w:tcW w:w="567" w:type="dxa"/>
            <w:tcBorders>
              <w:right w:val="nil"/>
            </w:tcBorders>
          </w:tcPr>
          <w:p w14:paraId="30B95569"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510E5C4F"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34342FFB" w14:textId="77777777" w:rsidTr="00C85DCF">
        <w:trPr>
          <w:trHeight w:val="213"/>
        </w:trPr>
        <w:tc>
          <w:tcPr>
            <w:tcW w:w="7230" w:type="dxa"/>
            <w:shd w:val="clear" w:color="auto" w:fill="auto"/>
          </w:tcPr>
          <w:p w14:paraId="0020C3A9" w14:textId="77777777" w:rsidR="00C85DCF" w:rsidRPr="00CB03FC" w:rsidRDefault="00CB51B6" w:rsidP="004B59B9">
            <w:pPr>
              <w:widowControl w:val="0"/>
              <w:spacing w:line="360" w:lineRule="auto"/>
              <w:jc w:val="both"/>
              <w:rPr>
                <w:rFonts w:ascii="Arial" w:eastAsia="Arial" w:hAnsi="Arial"/>
              </w:rPr>
            </w:pPr>
            <w:r w:rsidRPr="00CB03FC">
              <w:rPr>
                <w:rFonts w:ascii="Arial" w:eastAsia="Arial" w:hAnsi="Arial"/>
              </w:rPr>
              <w:t>&gt;Gastos de ejecución de d</w:t>
            </w:r>
            <w:r w:rsidR="00C85DCF" w:rsidRPr="00CB03FC">
              <w:rPr>
                <w:rFonts w:ascii="Arial" w:eastAsia="Arial" w:hAnsi="Arial"/>
              </w:rPr>
              <w:t>erechos</w:t>
            </w:r>
          </w:p>
        </w:tc>
        <w:tc>
          <w:tcPr>
            <w:tcW w:w="567" w:type="dxa"/>
            <w:tcBorders>
              <w:right w:val="nil"/>
            </w:tcBorders>
          </w:tcPr>
          <w:p w14:paraId="03FEE657"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64D75712"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31D47608" w14:textId="77777777" w:rsidTr="00C85DCF">
        <w:trPr>
          <w:trHeight w:val="285"/>
        </w:trPr>
        <w:tc>
          <w:tcPr>
            <w:tcW w:w="7230" w:type="dxa"/>
            <w:shd w:val="clear" w:color="auto" w:fill="auto"/>
          </w:tcPr>
          <w:p w14:paraId="51218D18"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Derechos no comprendidos en las fracciones de la Ley de Ingresos causadas en ejercicios fiscales anteriores pendientes de liquidación o pago</w:t>
            </w:r>
          </w:p>
        </w:tc>
        <w:tc>
          <w:tcPr>
            <w:tcW w:w="567" w:type="dxa"/>
            <w:tcBorders>
              <w:right w:val="nil"/>
            </w:tcBorders>
          </w:tcPr>
          <w:p w14:paraId="0F2EB48D"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275" w:type="dxa"/>
            <w:tcBorders>
              <w:left w:val="nil"/>
            </w:tcBorders>
            <w:shd w:val="clear" w:color="auto" w:fill="auto"/>
          </w:tcPr>
          <w:p w14:paraId="0DD14F1B" w14:textId="77777777" w:rsidR="00C85DCF" w:rsidRPr="00CB03FC" w:rsidRDefault="00C85DCF" w:rsidP="004B59B9">
            <w:pPr>
              <w:widowControl w:val="0"/>
              <w:spacing w:line="360" w:lineRule="auto"/>
              <w:jc w:val="right"/>
              <w:rPr>
                <w:rFonts w:ascii="Arial" w:eastAsia="Times New Roman" w:hAnsi="Arial"/>
              </w:rPr>
            </w:pPr>
            <w:r w:rsidRPr="00CB03FC">
              <w:rPr>
                <w:rFonts w:ascii="Arial" w:eastAsia="Arial" w:hAnsi="Arial"/>
              </w:rPr>
              <w:t>0.00</w:t>
            </w:r>
          </w:p>
        </w:tc>
      </w:tr>
    </w:tbl>
    <w:p w14:paraId="3EC0E5BA" w14:textId="77777777" w:rsidR="00D74BA1" w:rsidRPr="00CB03FC" w:rsidRDefault="00D74BA1" w:rsidP="004B59B9">
      <w:pPr>
        <w:widowControl w:val="0"/>
        <w:spacing w:line="360" w:lineRule="auto"/>
        <w:jc w:val="both"/>
        <w:rPr>
          <w:rFonts w:ascii="Arial" w:eastAsia="Arial" w:hAnsi="Arial"/>
          <w:b/>
        </w:rPr>
      </w:pPr>
    </w:p>
    <w:p w14:paraId="0939DBBA" w14:textId="29F4BB41" w:rsidR="00F950B2" w:rsidRPr="00CB03FC" w:rsidRDefault="00F950B2" w:rsidP="004B59B9">
      <w:pPr>
        <w:widowControl w:val="0"/>
        <w:spacing w:line="360" w:lineRule="auto"/>
        <w:jc w:val="both"/>
        <w:rPr>
          <w:rFonts w:ascii="Arial" w:eastAsia="Arial" w:hAnsi="Arial"/>
        </w:rPr>
      </w:pPr>
      <w:r w:rsidRPr="00CB03FC">
        <w:rPr>
          <w:rFonts w:ascii="Arial" w:eastAsia="Arial" w:hAnsi="Arial"/>
          <w:b/>
        </w:rPr>
        <w:t xml:space="preserve">Artículo 7.- </w:t>
      </w:r>
      <w:r w:rsidRPr="00CB03FC">
        <w:rPr>
          <w:rFonts w:ascii="Arial" w:eastAsia="Arial" w:hAnsi="Arial"/>
        </w:rPr>
        <w:t>Las</w:t>
      </w:r>
      <w:r w:rsidRPr="00CB03FC">
        <w:rPr>
          <w:rFonts w:ascii="Arial" w:eastAsia="Arial" w:hAnsi="Arial"/>
          <w:b/>
        </w:rPr>
        <w:t xml:space="preserve"> contribuciones de mejoras </w:t>
      </w:r>
      <w:r w:rsidRPr="00CB03FC">
        <w:rPr>
          <w:rFonts w:ascii="Arial" w:eastAsia="Arial" w:hAnsi="Arial"/>
        </w:rPr>
        <w:t>serán las siguientes:</w:t>
      </w:r>
    </w:p>
    <w:p w14:paraId="2CC06C27" w14:textId="77777777" w:rsidR="00983007" w:rsidRPr="00CB03FC" w:rsidRDefault="00983007" w:rsidP="004B59B9">
      <w:pPr>
        <w:widowControl w:val="0"/>
        <w:spacing w:line="360" w:lineRule="auto"/>
        <w:jc w:val="both"/>
        <w:rPr>
          <w:rFonts w:ascii="Arial" w:eastAsia="Arial" w:hAnsi="Arial"/>
        </w:rPr>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567"/>
        <w:gridCol w:w="850"/>
      </w:tblGrid>
      <w:tr w:rsidR="00C85DCF" w:rsidRPr="00CB03FC" w14:paraId="7E31DA8C" w14:textId="77777777" w:rsidTr="00C85DCF">
        <w:trPr>
          <w:trHeight w:val="287"/>
        </w:trPr>
        <w:tc>
          <w:tcPr>
            <w:tcW w:w="7650" w:type="dxa"/>
            <w:shd w:val="clear" w:color="auto" w:fill="auto"/>
          </w:tcPr>
          <w:p w14:paraId="59CB0BBE" w14:textId="77777777" w:rsidR="00C85DCF" w:rsidRPr="00CB03FC" w:rsidRDefault="00C85DCF" w:rsidP="004B59B9">
            <w:pPr>
              <w:widowControl w:val="0"/>
              <w:spacing w:line="360" w:lineRule="auto"/>
              <w:jc w:val="both"/>
              <w:rPr>
                <w:rFonts w:ascii="Arial" w:eastAsia="Arial" w:hAnsi="Arial"/>
                <w:b/>
              </w:rPr>
            </w:pPr>
            <w:r w:rsidRPr="00CB03FC">
              <w:rPr>
                <w:rFonts w:ascii="Arial" w:eastAsia="Arial" w:hAnsi="Arial"/>
                <w:b/>
              </w:rPr>
              <w:lastRenderedPageBreak/>
              <w:t>Contribuciones de mejoras</w:t>
            </w:r>
          </w:p>
        </w:tc>
        <w:tc>
          <w:tcPr>
            <w:tcW w:w="567" w:type="dxa"/>
            <w:tcBorders>
              <w:right w:val="nil"/>
            </w:tcBorders>
          </w:tcPr>
          <w:p w14:paraId="5D8E6FE8" w14:textId="77777777" w:rsidR="00C85DCF" w:rsidRPr="00CB03FC" w:rsidRDefault="00C85DCF" w:rsidP="004B59B9">
            <w:pPr>
              <w:widowControl w:val="0"/>
              <w:spacing w:line="360" w:lineRule="auto"/>
              <w:rPr>
                <w:rFonts w:ascii="Arial" w:hAnsi="Arial"/>
                <w:b/>
              </w:rPr>
            </w:pPr>
            <w:r w:rsidRPr="00CB03FC">
              <w:rPr>
                <w:rFonts w:ascii="Arial" w:hAnsi="Arial"/>
                <w:b/>
                <w:snapToGrid w:val="0"/>
                <w:lang w:eastAsia="en-US"/>
              </w:rPr>
              <w:t>$</w:t>
            </w:r>
          </w:p>
        </w:tc>
        <w:tc>
          <w:tcPr>
            <w:tcW w:w="850" w:type="dxa"/>
            <w:tcBorders>
              <w:left w:val="nil"/>
            </w:tcBorders>
            <w:shd w:val="clear" w:color="auto" w:fill="auto"/>
          </w:tcPr>
          <w:p w14:paraId="3C680919" w14:textId="27F111B6" w:rsidR="00C85DCF" w:rsidRPr="00CB03FC" w:rsidRDefault="00680585" w:rsidP="004B59B9">
            <w:pPr>
              <w:widowControl w:val="0"/>
              <w:spacing w:line="360" w:lineRule="auto"/>
              <w:jc w:val="right"/>
              <w:rPr>
                <w:rFonts w:ascii="Arial" w:eastAsia="Arial" w:hAnsi="Arial"/>
                <w:b/>
              </w:rPr>
            </w:pPr>
            <w:r w:rsidRPr="00CB03FC">
              <w:rPr>
                <w:rFonts w:ascii="Arial" w:eastAsia="Arial" w:hAnsi="Arial"/>
                <w:b/>
              </w:rPr>
              <w:t>5</w:t>
            </w:r>
            <w:r w:rsidR="00C85DCF" w:rsidRPr="00CB03FC">
              <w:rPr>
                <w:rFonts w:ascii="Arial" w:eastAsia="Arial" w:hAnsi="Arial"/>
                <w:b/>
              </w:rPr>
              <w:t>,</w:t>
            </w:r>
            <w:r w:rsidRPr="00CB03FC">
              <w:rPr>
                <w:rFonts w:ascii="Arial" w:eastAsia="Arial" w:hAnsi="Arial"/>
                <w:b/>
              </w:rPr>
              <w:t>000</w:t>
            </w:r>
            <w:r w:rsidR="00C85DCF" w:rsidRPr="00CB03FC">
              <w:rPr>
                <w:rFonts w:ascii="Arial" w:eastAsia="Arial" w:hAnsi="Arial"/>
                <w:b/>
              </w:rPr>
              <w:t>.00</w:t>
            </w:r>
          </w:p>
        </w:tc>
      </w:tr>
      <w:tr w:rsidR="00C85DCF" w:rsidRPr="00CB03FC" w14:paraId="4ED4FEA8" w14:textId="77777777" w:rsidTr="00C85DCF">
        <w:trPr>
          <w:trHeight w:val="287"/>
        </w:trPr>
        <w:tc>
          <w:tcPr>
            <w:tcW w:w="7650" w:type="dxa"/>
            <w:shd w:val="clear" w:color="auto" w:fill="auto"/>
          </w:tcPr>
          <w:p w14:paraId="599A1E3A"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&gt;Contribución de mejoras por obras públicas</w:t>
            </w:r>
          </w:p>
        </w:tc>
        <w:tc>
          <w:tcPr>
            <w:tcW w:w="567" w:type="dxa"/>
            <w:tcBorders>
              <w:right w:val="nil"/>
            </w:tcBorders>
          </w:tcPr>
          <w:p w14:paraId="08866A2B" w14:textId="77777777" w:rsidR="00C85DCF" w:rsidRPr="00CB03FC" w:rsidRDefault="00C85DCF" w:rsidP="004B59B9">
            <w:pPr>
              <w:widowControl w:val="0"/>
              <w:spacing w:line="360" w:lineRule="auto"/>
              <w:rPr>
                <w:rFonts w:ascii="Arial" w:hAnsi="Arial"/>
              </w:rPr>
            </w:pPr>
            <w:r w:rsidRPr="00CB03FC">
              <w:rPr>
                <w:rFonts w:ascii="Arial" w:hAnsi="Arial"/>
                <w:snapToGrid w:val="0"/>
                <w:lang w:eastAsia="en-US"/>
              </w:rPr>
              <w:t>$</w:t>
            </w:r>
          </w:p>
        </w:tc>
        <w:tc>
          <w:tcPr>
            <w:tcW w:w="850" w:type="dxa"/>
            <w:tcBorders>
              <w:left w:val="nil"/>
            </w:tcBorders>
            <w:shd w:val="clear" w:color="auto" w:fill="auto"/>
          </w:tcPr>
          <w:p w14:paraId="27A3B7F5" w14:textId="5609148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2,</w:t>
            </w:r>
            <w:r w:rsidR="00680585" w:rsidRPr="00CB03FC">
              <w:rPr>
                <w:rFonts w:ascii="Arial" w:eastAsia="Arial" w:hAnsi="Arial"/>
              </w:rPr>
              <w:t>500</w:t>
            </w:r>
            <w:r w:rsidRPr="00CB03FC">
              <w:rPr>
                <w:rFonts w:ascii="Arial" w:eastAsia="Arial" w:hAnsi="Arial"/>
              </w:rPr>
              <w:t>.00</w:t>
            </w:r>
          </w:p>
        </w:tc>
      </w:tr>
      <w:tr w:rsidR="00C85DCF" w:rsidRPr="00CB03FC" w14:paraId="4C72D119" w14:textId="77777777" w:rsidTr="00C85DCF">
        <w:trPr>
          <w:trHeight w:val="287"/>
        </w:trPr>
        <w:tc>
          <w:tcPr>
            <w:tcW w:w="7650" w:type="dxa"/>
            <w:shd w:val="clear" w:color="auto" w:fill="auto"/>
          </w:tcPr>
          <w:p w14:paraId="5C3A45E7"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&gt;Contribuciones de mejoras por servicios públicos</w:t>
            </w:r>
          </w:p>
        </w:tc>
        <w:tc>
          <w:tcPr>
            <w:tcW w:w="567" w:type="dxa"/>
            <w:tcBorders>
              <w:right w:val="nil"/>
            </w:tcBorders>
          </w:tcPr>
          <w:p w14:paraId="429884B6" w14:textId="77777777" w:rsidR="00C85DCF" w:rsidRPr="00CB03FC" w:rsidRDefault="00C85DCF" w:rsidP="004B59B9">
            <w:pPr>
              <w:widowControl w:val="0"/>
              <w:spacing w:line="360" w:lineRule="auto"/>
              <w:rPr>
                <w:rFonts w:ascii="Arial" w:hAnsi="Arial"/>
              </w:rPr>
            </w:pPr>
            <w:r w:rsidRPr="00CB03FC">
              <w:rPr>
                <w:rFonts w:ascii="Arial" w:hAnsi="Arial"/>
                <w:snapToGrid w:val="0"/>
                <w:lang w:eastAsia="en-US"/>
              </w:rPr>
              <w:t>$</w:t>
            </w:r>
          </w:p>
        </w:tc>
        <w:tc>
          <w:tcPr>
            <w:tcW w:w="850" w:type="dxa"/>
            <w:tcBorders>
              <w:left w:val="nil"/>
            </w:tcBorders>
            <w:shd w:val="clear" w:color="auto" w:fill="auto"/>
          </w:tcPr>
          <w:p w14:paraId="70281321" w14:textId="32429C04"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2,</w:t>
            </w:r>
            <w:r w:rsidR="00680585" w:rsidRPr="00CB03FC">
              <w:rPr>
                <w:rFonts w:ascii="Arial" w:eastAsia="Arial" w:hAnsi="Arial"/>
              </w:rPr>
              <w:t>500</w:t>
            </w:r>
            <w:r w:rsidRPr="00CB03FC">
              <w:rPr>
                <w:rFonts w:ascii="Arial" w:eastAsia="Arial" w:hAnsi="Arial"/>
              </w:rPr>
              <w:t>.00</w:t>
            </w:r>
          </w:p>
        </w:tc>
      </w:tr>
      <w:tr w:rsidR="00C85DCF" w:rsidRPr="00CB03FC" w14:paraId="3834E0AA" w14:textId="77777777" w:rsidTr="00C85DCF">
        <w:trPr>
          <w:trHeight w:val="303"/>
        </w:trPr>
        <w:tc>
          <w:tcPr>
            <w:tcW w:w="7650" w:type="dxa"/>
            <w:shd w:val="clear" w:color="auto" w:fill="auto"/>
          </w:tcPr>
          <w:p w14:paraId="6BCC8C83" w14:textId="77777777" w:rsidR="00C85DCF" w:rsidRPr="00CB03FC" w:rsidRDefault="008305E2" w:rsidP="004B59B9">
            <w:pPr>
              <w:widowControl w:val="0"/>
              <w:spacing w:line="360" w:lineRule="auto"/>
              <w:jc w:val="both"/>
              <w:rPr>
                <w:rFonts w:ascii="Arial" w:eastAsia="Arial" w:hAnsi="Arial"/>
              </w:rPr>
            </w:pPr>
            <w:r w:rsidRPr="00CB03FC">
              <w:rPr>
                <w:rFonts w:ascii="Arial" w:eastAsia="Arial" w:hAnsi="Arial"/>
              </w:rPr>
              <w:t>Contribuciones de m</w:t>
            </w:r>
            <w:r w:rsidR="00C85DCF" w:rsidRPr="00CB03FC">
              <w:rPr>
                <w:rFonts w:ascii="Arial" w:eastAsia="Arial" w:hAnsi="Arial"/>
              </w:rPr>
              <w:t>ejoras no comprendidas en las fracciones de la Ley de Ingresos causadas en ejercicios fiscales anteriores pendientes de liquidación o pago</w:t>
            </w:r>
          </w:p>
        </w:tc>
        <w:tc>
          <w:tcPr>
            <w:tcW w:w="567" w:type="dxa"/>
            <w:tcBorders>
              <w:right w:val="nil"/>
            </w:tcBorders>
          </w:tcPr>
          <w:p w14:paraId="21377507" w14:textId="77777777" w:rsidR="00C85DCF" w:rsidRPr="00CB03FC" w:rsidRDefault="00C85DCF" w:rsidP="004B59B9">
            <w:pPr>
              <w:widowControl w:val="0"/>
              <w:spacing w:line="360" w:lineRule="auto"/>
              <w:rPr>
                <w:rFonts w:ascii="Arial" w:hAnsi="Arial"/>
                <w:snapToGrid w:val="0"/>
                <w:lang w:eastAsia="en-US"/>
              </w:rPr>
            </w:pPr>
          </w:p>
          <w:p w14:paraId="679155B2" w14:textId="77777777" w:rsidR="00C85DCF" w:rsidRPr="00CB03FC" w:rsidRDefault="00C85DCF" w:rsidP="004B59B9">
            <w:pPr>
              <w:widowControl w:val="0"/>
              <w:spacing w:line="360" w:lineRule="auto"/>
              <w:rPr>
                <w:rFonts w:ascii="Arial" w:hAnsi="Arial"/>
              </w:rPr>
            </w:pPr>
            <w:r w:rsidRPr="00CB03FC">
              <w:rPr>
                <w:rFonts w:ascii="Arial" w:hAnsi="Arial"/>
                <w:snapToGrid w:val="0"/>
                <w:lang w:eastAsia="en-US"/>
              </w:rPr>
              <w:t>$</w:t>
            </w:r>
          </w:p>
        </w:tc>
        <w:tc>
          <w:tcPr>
            <w:tcW w:w="850" w:type="dxa"/>
            <w:tcBorders>
              <w:left w:val="nil"/>
            </w:tcBorders>
            <w:shd w:val="clear" w:color="auto" w:fill="auto"/>
          </w:tcPr>
          <w:p w14:paraId="4D918ACB" w14:textId="77777777" w:rsidR="00C85DCF" w:rsidRPr="00CB03FC" w:rsidRDefault="00C85DCF" w:rsidP="004B59B9">
            <w:pPr>
              <w:widowControl w:val="0"/>
              <w:spacing w:line="360" w:lineRule="auto"/>
              <w:jc w:val="right"/>
              <w:rPr>
                <w:rFonts w:ascii="Arial" w:eastAsia="Arial" w:hAnsi="Arial"/>
              </w:rPr>
            </w:pPr>
          </w:p>
          <w:p w14:paraId="6386749F" w14:textId="77777777" w:rsidR="00C85DCF" w:rsidRPr="00CB03FC" w:rsidRDefault="00C85DCF" w:rsidP="004B59B9">
            <w:pPr>
              <w:widowControl w:val="0"/>
              <w:spacing w:line="360" w:lineRule="auto"/>
              <w:jc w:val="right"/>
              <w:rPr>
                <w:rFonts w:ascii="Arial" w:eastAsia="Times New Roman" w:hAnsi="Arial"/>
              </w:rPr>
            </w:pPr>
            <w:r w:rsidRPr="00CB03FC">
              <w:rPr>
                <w:rFonts w:ascii="Arial" w:eastAsia="Arial" w:hAnsi="Arial"/>
              </w:rPr>
              <w:t>0.00</w:t>
            </w:r>
          </w:p>
        </w:tc>
      </w:tr>
    </w:tbl>
    <w:p w14:paraId="6B305746" w14:textId="77777777" w:rsidR="00736F44" w:rsidRPr="00CB03FC" w:rsidRDefault="00736F44" w:rsidP="004B59B9">
      <w:pPr>
        <w:widowControl w:val="0"/>
        <w:spacing w:line="360" w:lineRule="auto"/>
        <w:jc w:val="both"/>
        <w:rPr>
          <w:rFonts w:ascii="Arial" w:eastAsia="Arial" w:hAnsi="Arial"/>
          <w:b/>
        </w:rPr>
      </w:pPr>
    </w:p>
    <w:p w14:paraId="68517CAA" w14:textId="6D01EF34"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8.- </w:t>
      </w:r>
      <w:r w:rsidRPr="00CB03FC">
        <w:rPr>
          <w:rFonts w:ascii="Arial" w:eastAsia="Arial" w:hAnsi="Arial"/>
        </w:rPr>
        <w:t xml:space="preserve">Los ingresos que la Hacienda Pública Municipal percibirá por concepto de Productos, </w:t>
      </w:r>
      <w:r w:rsidR="008F27AB" w:rsidRPr="00CB03FC">
        <w:rPr>
          <w:rFonts w:ascii="Arial" w:eastAsia="Arial" w:hAnsi="Arial"/>
        </w:rPr>
        <w:t>serán las</w:t>
      </w:r>
      <w:r w:rsidRPr="00CB03FC">
        <w:rPr>
          <w:rFonts w:ascii="Arial" w:eastAsia="Arial" w:hAnsi="Arial"/>
        </w:rPr>
        <w:t xml:space="preserve"> siguientes:</w:t>
      </w:r>
    </w:p>
    <w:p w14:paraId="7E429253" w14:textId="77777777" w:rsidR="00983007" w:rsidRPr="00CB03FC" w:rsidRDefault="00983007" w:rsidP="004B59B9">
      <w:pPr>
        <w:widowControl w:val="0"/>
        <w:spacing w:line="360" w:lineRule="auto"/>
        <w:jc w:val="both"/>
        <w:rPr>
          <w:rFonts w:ascii="Arial" w:eastAsia="Arial" w:hAnsi="Arial"/>
        </w:rPr>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283"/>
        <w:gridCol w:w="1134"/>
      </w:tblGrid>
      <w:tr w:rsidR="00C85DCF" w:rsidRPr="00CB03FC" w14:paraId="0437CB03" w14:textId="77777777" w:rsidTr="005C4B21">
        <w:trPr>
          <w:trHeight w:val="326"/>
        </w:trPr>
        <w:tc>
          <w:tcPr>
            <w:tcW w:w="7650" w:type="dxa"/>
            <w:shd w:val="clear" w:color="auto" w:fill="auto"/>
          </w:tcPr>
          <w:p w14:paraId="192880A5" w14:textId="77777777" w:rsidR="00C85DCF" w:rsidRPr="00CB03FC" w:rsidRDefault="00C85DCF" w:rsidP="004B59B9">
            <w:pPr>
              <w:widowControl w:val="0"/>
              <w:spacing w:line="360" w:lineRule="auto"/>
              <w:jc w:val="both"/>
              <w:rPr>
                <w:rFonts w:ascii="Arial" w:eastAsia="Times New Roman" w:hAnsi="Arial"/>
                <w:b/>
              </w:rPr>
            </w:pPr>
            <w:r w:rsidRPr="00CB03FC">
              <w:rPr>
                <w:rFonts w:ascii="Arial" w:eastAsia="Arial" w:hAnsi="Arial"/>
                <w:b/>
              </w:rPr>
              <w:t>Productos</w:t>
            </w:r>
          </w:p>
        </w:tc>
        <w:tc>
          <w:tcPr>
            <w:tcW w:w="283" w:type="dxa"/>
            <w:tcBorders>
              <w:right w:val="nil"/>
            </w:tcBorders>
          </w:tcPr>
          <w:p w14:paraId="41DBE939" w14:textId="77777777" w:rsidR="00C85DCF" w:rsidRPr="00CB03FC" w:rsidRDefault="00C85DCF" w:rsidP="004B59B9">
            <w:pPr>
              <w:widowControl w:val="0"/>
              <w:spacing w:line="360" w:lineRule="auto"/>
              <w:jc w:val="right"/>
              <w:rPr>
                <w:rFonts w:ascii="Arial" w:hAnsi="Arial"/>
                <w:b/>
              </w:rPr>
            </w:pPr>
            <w:r w:rsidRPr="00CB03FC">
              <w:rPr>
                <w:rFonts w:ascii="Arial" w:hAnsi="Arial"/>
                <w:b/>
                <w:snapToGrid w:val="0"/>
                <w:lang w:eastAsia="en-US"/>
              </w:rPr>
              <w:t>$</w:t>
            </w:r>
          </w:p>
        </w:tc>
        <w:tc>
          <w:tcPr>
            <w:tcW w:w="1134" w:type="dxa"/>
            <w:tcBorders>
              <w:left w:val="nil"/>
            </w:tcBorders>
            <w:shd w:val="clear" w:color="auto" w:fill="auto"/>
          </w:tcPr>
          <w:p w14:paraId="2C8EFAC9" w14:textId="27D37CFF" w:rsidR="00C85DCF" w:rsidRPr="00CB03FC" w:rsidRDefault="00C85DCF" w:rsidP="004B59B9">
            <w:pPr>
              <w:widowControl w:val="0"/>
              <w:spacing w:line="360" w:lineRule="auto"/>
              <w:jc w:val="right"/>
              <w:rPr>
                <w:rFonts w:ascii="Arial" w:eastAsia="Arial" w:hAnsi="Arial"/>
                <w:b/>
              </w:rPr>
            </w:pPr>
            <w:r w:rsidRPr="00CB03FC">
              <w:rPr>
                <w:rFonts w:ascii="Arial" w:eastAsia="Arial" w:hAnsi="Arial"/>
                <w:b/>
              </w:rPr>
              <w:t>2,</w:t>
            </w:r>
            <w:r w:rsidR="00EC6E8C" w:rsidRPr="00CB03FC">
              <w:rPr>
                <w:rFonts w:ascii="Arial" w:eastAsia="Arial" w:hAnsi="Arial"/>
                <w:b/>
              </w:rPr>
              <w:t>500</w:t>
            </w:r>
            <w:r w:rsidRPr="00CB03FC">
              <w:rPr>
                <w:rFonts w:ascii="Arial" w:eastAsia="Arial" w:hAnsi="Arial"/>
                <w:b/>
              </w:rPr>
              <w:t>.00</w:t>
            </w:r>
          </w:p>
        </w:tc>
      </w:tr>
      <w:tr w:rsidR="00C85DCF" w:rsidRPr="00CB03FC" w14:paraId="7B43FEEA" w14:textId="77777777" w:rsidTr="005C4B21">
        <w:trPr>
          <w:trHeight w:val="287"/>
        </w:trPr>
        <w:tc>
          <w:tcPr>
            <w:tcW w:w="7650" w:type="dxa"/>
            <w:shd w:val="clear" w:color="auto" w:fill="auto"/>
          </w:tcPr>
          <w:p w14:paraId="6B73EB55" w14:textId="77777777" w:rsidR="00C85DCF" w:rsidRPr="00CB03FC" w:rsidRDefault="00C85DCF" w:rsidP="004B59B9">
            <w:pPr>
              <w:widowControl w:val="0"/>
              <w:spacing w:line="360" w:lineRule="auto"/>
              <w:jc w:val="both"/>
              <w:rPr>
                <w:rFonts w:ascii="Arial" w:eastAsia="Times New Roman" w:hAnsi="Arial"/>
              </w:rPr>
            </w:pPr>
            <w:r w:rsidRPr="00CB03FC">
              <w:rPr>
                <w:rFonts w:ascii="Arial" w:eastAsia="Arial" w:hAnsi="Arial"/>
              </w:rPr>
              <w:t>Productos de tipo corriente</w:t>
            </w:r>
          </w:p>
        </w:tc>
        <w:tc>
          <w:tcPr>
            <w:tcW w:w="283" w:type="dxa"/>
            <w:tcBorders>
              <w:right w:val="nil"/>
            </w:tcBorders>
          </w:tcPr>
          <w:p w14:paraId="59181363"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0BACB262" w14:textId="799F6211"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2,</w:t>
            </w:r>
            <w:r w:rsidR="00EC6E8C" w:rsidRPr="00CB03FC">
              <w:rPr>
                <w:rFonts w:ascii="Arial" w:eastAsia="Arial" w:hAnsi="Arial"/>
              </w:rPr>
              <w:t>500</w:t>
            </w:r>
            <w:r w:rsidRPr="00CB03FC">
              <w:rPr>
                <w:rFonts w:ascii="Arial" w:eastAsia="Arial" w:hAnsi="Arial"/>
              </w:rPr>
              <w:t>.00</w:t>
            </w:r>
          </w:p>
        </w:tc>
      </w:tr>
      <w:tr w:rsidR="00C85DCF" w:rsidRPr="00CB03FC" w14:paraId="3A30510C" w14:textId="77777777" w:rsidTr="005C4B21">
        <w:trPr>
          <w:trHeight w:val="288"/>
        </w:trPr>
        <w:tc>
          <w:tcPr>
            <w:tcW w:w="7650" w:type="dxa"/>
            <w:shd w:val="clear" w:color="auto" w:fill="auto"/>
          </w:tcPr>
          <w:p w14:paraId="7A974260" w14:textId="77777777" w:rsidR="00C85DCF" w:rsidRPr="00CB03FC" w:rsidRDefault="00CB51B6" w:rsidP="004B59B9">
            <w:pPr>
              <w:widowControl w:val="0"/>
              <w:spacing w:line="360" w:lineRule="auto"/>
              <w:jc w:val="both"/>
              <w:rPr>
                <w:rFonts w:ascii="Arial" w:eastAsia="Times New Roman" w:hAnsi="Arial"/>
              </w:rPr>
            </w:pPr>
            <w:r w:rsidRPr="00CB03FC">
              <w:rPr>
                <w:rFonts w:ascii="Arial" w:eastAsia="Arial" w:hAnsi="Arial"/>
              </w:rPr>
              <w:t>&gt;Derivados de productos f</w:t>
            </w:r>
            <w:r w:rsidR="00C85DCF" w:rsidRPr="00CB03FC">
              <w:rPr>
                <w:rFonts w:ascii="Arial" w:eastAsia="Arial" w:hAnsi="Arial"/>
              </w:rPr>
              <w:t>inancieros</w:t>
            </w:r>
          </w:p>
        </w:tc>
        <w:tc>
          <w:tcPr>
            <w:tcW w:w="283" w:type="dxa"/>
            <w:tcBorders>
              <w:right w:val="nil"/>
            </w:tcBorders>
          </w:tcPr>
          <w:p w14:paraId="17DA6852"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30E0C69D" w14:textId="3C0772F5"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2,</w:t>
            </w:r>
            <w:r w:rsidR="00EC6E8C" w:rsidRPr="00CB03FC">
              <w:rPr>
                <w:rFonts w:ascii="Arial" w:eastAsia="Arial" w:hAnsi="Arial"/>
              </w:rPr>
              <w:t>500</w:t>
            </w:r>
            <w:r w:rsidRPr="00CB03FC">
              <w:rPr>
                <w:rFonts w:ascii="Arial" w:eastAsia="Arial" w:hAnsi="Arial"/>
              </w:rPr>
              <w:t>.00</w:t>
            </w:r>
          </w:p>
        </w:tc>
      </w:tr>
      <w:tr w:rsidR="00C85DCF" w:rsidRPr="00CB03FC" w14:paraId="1DB93947" w14:textId="77777777" w:rsidTr="005C4B21">
        <w:trPr>
          <w:trHeight w:val="286"/>
        </w:trPr>
        <w:tc>
          <w:tcPr>
            <w:tcW w:w="7650" w:type="dxa"/>
            <w:shd w:val="clear" w:color="auto" w:fill="auto"/>
          </w:tcPr>
          <w:p w14:paraId="6AA2154B" w14:textId="77777777" w:rsidR="00C85DCF" w:rsidRPr="00CB03FC" w:rsidRDefault="00C85DCF" w:rsidP="004B59B9">
            <w:pPr>
              <w:widowControl w:val="0"/>
              <w:spacing w:line="360" w:lineRule="auto"/>
              <w:jc w:val="both"/>
              <w:rPr>
                <w:rFonts w:ascii="Arial" w:eastAsia="Times New Roman" w:hAnsi="Arial"/>
              </w:rPr>
            </w:pPr>
            <w:r w:rsidRPr="00CB03FC">
              <w:rPr>
                <w:rFonts w:ascii="Arial" w:eastAsia="Arial" w:hAnsi="Arial"/>
              </w:rPr>
              <w:t>Productos de capital</w:t>
            </w:r>
          </w:p>
        </w:tc>
        <w:tc>
          <w:tcPr>
            <w:tcW w:w="283" w:type="dxa"/>
            <w:tcBorders>
              <w:right w:val="nil"/>
            </w:tcBorders>
          </w:tcPr>
          <w:p w14:paraId="6717D993"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1902DBDC"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r w:rsidR="00C85DCF" w:rsidRPr="00CB03FC" w14:paraId="175F6770" w14:textId="77777777" w:rsidTr="005C4B21">
        <w:trPr>
          <w:trHeight w:val="278"/>
        </w:trPr>
        <w:tc>
          <w:tcPr>
            <w:tcW w:w="7650" w:type="dxa"/>
            <w:shd w:val="clear" w:color="auto" w:fill="auto"/>
          </w:tcPr>
          <w:p w14:paraId="65D70EAA"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&gt;Arrendamiento, enajenación, uso y explotación de bienes muebles del dominio privado del Municipio.</w:t>
            </w:r>
          </w:p>
        </w:tc>
        <w:tc>
          <w:tcPr>
            <w:tcW w:w="283" w:type="dxa"/>
            <w:tcBorders>
              <w:right w:val="nil"/>
            </w:tcBorders>
          </w:tcPr>
          <w:p w14:paraId="065A809B"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59045C8D" w14:textId="77777777" w:rsidR="00C85DCF" w:rsidRPr="00CB03FC" w:rsidRDefault="00C85DCF" w:rsidP="004B59B9">
            <w:pPr>
              <w:widowControl w:val="0"/>
              <w:spacing w:line="360" w:lineRule="auto"/>
              <w:jc w:val="right"/>
              <w:rPr>
                <w:rFonts w:ascii="Arial" w:eastAsia="Times New Roman" w:hAnsi="Arial"/>
              </w:rPr>
            </w:pPr>
            <w:r w:rsidRPr="00CB03FC">
              <w:rPr>
                <w:rFonts w:ascii="Arial" w:eastAsia="Arial" w:hAnsi="Arial"/>
              </w:rPr>
              <w:t>0.00</w:t>
            </w:r>
          </w:p>
        </w:tc>
      </w:tr>
      <w:tr w:rsidR="00C85DCF" w:rsidRPr="00CB03FC" w14:paraId="22D317AF" w14:textId="77777777" w:rsidTr="005C4B21">
        <w:trPr>
          <w:trHeight w:val="278"/>
        </w:trPr>
        <w:tc>
          <w:tcPr>
            <w:tcW w:w="7650" w:type="dxa"/>
            <w:shd w:val="clear" w:color="auto" w:fill="auto"/>
          </w:tcPr>
          <w:p w14:paraId="421001D7"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&gt;Arrendamiento, enajenación, uso y explotación de bienes Inmuebles del dominio privado del Municipio.</w:t>
            </w:r>
          </w:p>
        </w:tc>
        <w:tc>
          <w:tcPr>
            <w:tcW w:w="283" w:type="dxa"/>
            <w:tcBorders>
              <w:right w:val="nil"/>
            </w:tcBorders>
          </w:tcPr>
          <w:p w14:paraId="7B2359E3"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163C4FEE" w14:textId="77777777" w:rsidR="00C85DCF" w:rsidRPr="00CB03FC" w:rsidRDefault="00C85DCF" w:rsidP="004B59B9">
            <w:pPr>
              <w:widowControl w:val="0"/>
              <w:spacing w:line="360" w:lineRule="auto"/>
              <w:jc w:val="right"/>
              <w:rPr>
                <w:rFonts w:ascii="Arial" w:eastAsia="Times New Roman" w:hAnsi="Arial"/>
              </w:rPr>
            </w:pPr>
            <w:r w:rsidRPr="00CB03FC">
              <w:rPr>
                <w:rFonts w:ascii="Arial" w:eastAsia="Arial" w:hAnsi="Arial"/>
              </w:rPr>
              <w:t>0.00</w:t>
            </w:r>
          </w:p>
        </w:tc>
      </w:tr>
      <w:tr w:rsidR="00C85DCF" w:rsidRPr="00CB03FC" w14:paraId="650169D8" w14:textId="77777777" w:rsidTr="005C4B21">
        <w:trPr>
          <w:trHeight w:val="352"/>
        </w:trPr>
        <w:tc>
          <w:tcPr>
            <w:tcW w:w="7650" w:type="dxa"/>
            <w:shd w:val="clear" w:color="auto" w:fill="auto"/>
          </w:tcPr>
          <w:p w14:paraId="17404D39" w14:textId="77777777" w:rsidR="00C85DCF" w:rsidRPr="00CB03FC" w:rsidRDefault="00C85DCF" w:rsidP="004B59B9">
            <w:pPr>
              <w:widowControl w:val="0"/>
              <w:spacing w:line="360" w:lineRule="auto"/>
              <w:jc w:val="both"/>
              <w:rPr>
                <w:rFonts w:ascii="Arial" w:eastAsia="Arial" w:hAnsi="Arial"/>
              </w:rPr>
            </w:pPr>
            <w:r w:rsidRPr="00CB03FC">
              <w:rPr>
                <w:rFonts w:ascii="Arial" w:eastAsia="Arial" w:hAnsi="Arial"/>
              </w:rPr>
              <w:t>Productos no comprendidos en las fracciones de la Ley de Ingresos causadas en ejercicios fiscales anteriores pendientes de liquidación o pago</w:t>
            </w:r>
          </w:p>
        </w:tc>
        <w:tc>
          <w:tcPr>
            <w:tcW w:w="283" w:type="dxa"/>
            <w:tcBorders>
              <w:right w:val="nil"/>
            </w:tcBorders>
          </w:tcPr>
          <w:p w14:paraId="18DF4379"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482C4289" w14:textId="77777777" w:rsidR="00C85DCF" w:rsidRPr="00CB03FC" w:rsidRDefault="00C85DCF" w:rsidP="004B59B9">
            <w:pPr>
              <w:widowControl w:val="0"/>
              <w:spacing w:line="360" w:lineRule="auto"/>
              <w:jc w:val="right"/>
              <w:rPr>
                <w:rFonts w:ascii="Arial" w:eastAsia="Times New Roman" w:hAnsi="Arial"/>
              </w:rPr>
            </w:pPr>
            <w:r w:rsidRPr="00CB03FC">
              <w:rPr>
                <w:rFonts w:ascii="Arial" w:eastAsia="Arial" w:hAnsi="Arial"/>
              </w:rPr>
              <w:t>0.00</w:t>
            </w:r>
          </w:p>
        </w:tc>
      </w:tr>
      <w:tr w:rsidR="00C85DCF" w:rsidRPr="00CB03FC" w14:paraId="6F2BCC2B" w14:textId="77777777" w:rsidTr="005C4B21">
        <w:trPr>
          <w:trHeight w:val="287"/>
        </w:trPr>
        <w:tc>
          <w:tcPr>
            <w:tcW w:w="7650" w:type="dxa"/>
            <w:shd w:val="clear" w:color="auto" w:fill="auto"/>
          </w:tcPr>
          <w:p w14:paraId="024668C7" w14:textId="77777777" w:rsidR="00C85DCF" w:rsidRPr="00CB03FC" w:rsidRDefault="00C85DCF" w:rsidP="004B59B9">
            <w:pPr>
              <w:widowControl w:val="0"/>
              <w:spacing w:line="360" w:lineRule="auto"/>
              <w:jc w:val="both"/>
              <w:rPr>
                <w:rFonts w:ascii="Arial" w:eastAsia="Times New Roman" w:hAnsi="Arial"/>
              </w:rPr>
            </w:pPr>
            <w:r w:rsidRPr="00CB03FC">
              <w:rPr>
                <w:rFonts w:ascii="Arial" w:eastAsia="Arial" w:hAnsi="Arial"/>
              </w:rPr>
              <w:t>&gt;Otros Productos</w:t>
            </w:r>
          </w:p>
        </w:tc>
        <w:tc>
          <w:tcPr>
            <w:tcW w:w="283" w:type="dxa"/>
            <w:tcBorders>
              <w:right w:val="nil"/>
            </w:tcBorders>
          </w:tcPr>
          <w:p w14:paraId="622E3D95" w14:textId="77777777" w:rsidR="00C85DCF" w:rsidRPr="00CB03FC" w:rsidRDefault="00C85DCF" w:rsidP="004B59B9">
            <w:pPr>
              <w:widowControl w:val="0"/>
              <w:spacing w:line="360" w:lineRule="auto"/>
              <w:jc w:val="right"/>
              <w:rPr>
                <w:rFonts w:ascii="Arial" w:hAnsi="Arial"/>
              </w:rPr>
            </w:pPr>
            <w:r w:rsidRPr="00CB03FC">
              <w:rPr>
                <w:rFonts w:ascii="Arial" w:hAnsi="Arial"/>
                <w:snapToGrid w:val="0"/>
                <w:lang w:eastAsia="en-US"/>
              </w:rPr>
              <w:t>$</w:t>
            </w:r>
          </w:p>
        </w:tc>
        <w:tc>
          <w:tcPr>
            <w:tcW w:w="1134" w:type="dxa"/>
            <w:tcBorders>
              <w:left w:val="nil"/>
            </w:tcBorders>
            <w:shd w:val="clear" w:color="auto" w:fill="auto"/>
          </w:tcPr>
          <w:p w14:paraId="22FD6C2D" w14:textId="77777777" w:rsidR="00C85DCF" w:rsidRPr="00CB03FC" w:rsidRDefault="00C85DCF" w:rsidP="004B59B9">
            <w:pPr>
              <w:widowControl w:val="0"/>
              <w:spacing w:line="360" w:lineRule="auto"/>
              <w:jc w:val="right"/>
              <w:rPr>
                <w:rFonts w:ascii="Arial" w:eastAsia="Arial" w:hAnsi="Arial"/>
              </w:rPr>
            </w:pPr>
            <w:r w:rsidRPr="00CB03FC">
              <w:rPr>
                <w:rFonts w:ascii="Arial" w:eastAsia="Arial" w:hAnsi="Arial"/>
              </w:rPr>
              <w:t>0.00</w:t>
            </w:r>
          </w:p>
        </w:tc>
      </w:tr>
    </w:tbl>
    <w:p w14:paraId="7E4474F2" w14:textId="77777777" w:rsidR="00407656" w:rsidRPr="00CB03FC" w:rsidRDefault="00407656" w:rsidP="004B59B9">
      <w:pPr>
        <w:widowControl w:val="0"/>
        <w:spacing w:line="360" w:lineRule="auto"/>
        <w:jc w:val="both"/>
        <w:rPr>
          <w:rFonts w:ascii="Arial" w:eastAsia="Arial" w:hAnsi="Arial"/>
          <w:b/>
        </w:rPr>
      </w:pPr>
      <w:bookmarkStart w:id="6" w:name="page555"/>
      <w:bookmarkEnd w:id="6"/>
    </w:p>
    <w:p w14:paraId="2347545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9.- </w:t>
      </w:r>
      <w:r w:rsidRPr="00CB03FC">
        <w:rPr>
          <w:rFonts w:ascii="Arial" w:eastAsia="Arial" w:hAnsi="Arial"/>
        </w:rPr>
        <w:t>Los</w:t>
      </w:r>
      <w:r w:rsidR="00AE7C19" w:rsidRPr="00CB03FC">
        <w:rPr>
          <w:rFonts w:ascii="Arial" w:eastAsia="Arial" w:hAnsi="Arial"/>
        </w:rPr>
        <w:t xml:space="preserve"> </w:t>
      </w:r>
      <w:r w:rsidRPr="00CB03FC">
        <w:rPr>
          <w:rFonts w:ascii="Arial" w:eastAsia="Arial" w:hAnsi="Arial"/>
        </w:rPr>
        <w:t>aprovechamientos, se clasificarán de la siguiente manera:</w:t>
      </w:r>
    </w:p>
    <w:p w14:paraId="027B3ACB" w14:textId="77777777" w:rsidR="005603DD" w:rsidRPr="00CB03FC" w:rsidRDefault="005603DD" w:rsidP="004B59B9">
      <w:pPr>
        <w:widowControl w:val="0"/>
        <w:spacing w:line="360" w:lineRule="auto"/>
        <w:jc w:val="both"/>
        <w:rPr>
          <w:rFonts w:ascii="Arial" w:eastAsia="Arial" w:hAnsi="Arial"/>
          <w:b/>
        </w:rPr>
      </w:pPr>
    </w:p>
    <w:tbl>
      <w:tblPr>
        <w:tblW w:w="89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283"/>
        <w:gridCol w:w="993"/>
      </w:tblGrid>
      <w:tr w:rsidR="005C4B21" w:rsidRPr="00CB03FC" w14:paraId="39EFB125" w14:textId="77777777" w:rsidTr="005C4B21">
        <w:trPr>
          <w:trHeight w:val="247"/>
        </w:trPr>
        <w:tc>
          <w:tcPr>
            <w:tcW w:w="7650" w:type="dxa"/>
            <w:shd w:val="clear" w:color="auto" w:fill="auto"/>
          </w:tcPr>
          <w:p w14:paraId="4C8B1F2A" w14:textId="77777777" w:rsidR="005C4B21" w:rsidRPr="00CB03FC" w:rsidRDefault="005C4B21" w:rsidP="004B59B9">
            <w:pPr>
              <w:widowControl w:val="0"/>
              <w:spacing w:line="360" w:lineRule="auto"/>
              <w:jc w:val="both"/>
              <w:rPr>
                <w:rFonts w:ascii="Arial" w:eastAsia="Arial" w:hAnsi="Arial"/>
                <w:b/>
              </w:rPr>
            </w:pPr>
            <w:r w:rsidRPr="00CB03FC">
              <w:rPr>
                <w:rFonts w:ascii="Arial" w:eastAsia="Arial" w:hAnsi="Arial"/>
                <w:b/>
              </w:rPr>
              <w:t>Aprovechamientos</w:t>
            </w:r>
          </w:p>
        </w:tc>
        <w:tc>
          <w:tcPr>
            <w:tcW w:w="283" w:type="dxa"/>
            <w:tcBorders>
              <w:right w:val="nil"/>
            </w:tcBorders>
          </w:tcPr>
          <w:p w14:paraId="1037688D" w14:textId="77777777" w:rsidR="005C4B21" w:rsidRPr="00CB03FC" w:rsidRDefault="005C4B21" w:rsidP="004B59B9">
            <w:pPr>
              <w:widowControl w:val="0"/>
              <w:spacing w:line="360" w:lineRule="auto"/>
              <w:rPr>
                <w:rFonts w:ascii="Arial" w:hAnsi="Arial"/>
                <w:b/>
              </w:rPr>
            </w:pPr>
            <w:r w:rsidRPr="00CB03FC">
              <w:rPr>
                <w:rFonts w:ascii="Arial" w:hAnsi="Arial"/>
                <w:b/>
                <w:snapToGrid w:val="0"/>
                <w:lang w:eastAsia="en-US"/>
              </w:rPr>
              <w:t>$</w:t>
            </w:r>
          </w:p>
        </w:tc>
        <w:tc>
          <w:tcPr>
            <w:tcW w:w="993" w:type="dxa"/>
            <w:tcBorders>
              <w:left w:val="nil"/>
            </w:tcBorders>
            <w:shd w:val="clear" w:color="auto" w:fill="auto"/>
          </w:tcPr>
          <w:p w14:paraId="38B2AEFB" w14:textId="6433FAFF" w:rsidR="005C4B21" w:rsidRPr="00CB03FC" w:rsidRDefault="00EC6E8C" w:rsidP="004B59B9">
            <w:pPr>
              <w:widowControl w:val="0"/>
              <w:spacing w:line="360" w:lineRule="auto"/>
              <w:jc w:val="right"/>
              <w:rPr>
                <w:rFonts w:ascii="Arial" w:eastAsia="Arial" w:hAnsi="Arial"/>
                <w:b/>
              </w:rPr>
            </w:pPr>
            <w:r w:rsidRPr="00CB03FC">
              <w:rPr>
                <w:rFonts w:ascii="Arial" w:eastAsia="Arial" w:hAnsi="Arial"/>
                <w:b/>
              </w:rPr>
              <w:t>17</w:t>
            </w:r>
            <w:r w:rsidR="005C4B21" w:rsidRPr="00CB03FC">
              <w:rPr>
                <w:rFonts w:ascii="Arial" w:eastAsia="Arial" w:hAnsi="Arial"/>
                <w:b/>
              </w:rPr>
              <w:t>,</w:t>
            </w:r>
            <w:r w:rsidRPr="00CB03FC">
              <w:rPr>
                <w:rFonts w:ascii="Arial" w:eastAsia="Arial" w:hAnsi="Arial"/>
                <w:b/>
              </w:rPr>
              <w:t>500</w:t>
            </w:r>
            <w:r w:rsidR="005C4B21" w:rsidRPr="00CB03FC">
              <w:rPr>
                <w:rFonts w:ascii="Arial" w:eastAsia="Arial" w:hAnsi="Arial"/>
                <w:b/>
              </w:rPr>
              <w:t>.00</w:t>
            </w:r>
          </w:p>
        </w:tc>
      </w:tr>
      <w:tr w:rsidR="005C4B21" w:rsidRPr="00CB03FC" w14:paraId="7BEC3FE3" w14:textId="77777777" w:rsidTr="005C4B21">
        <w:trPr>
          <w:trHeight w:val="228"/>
        </w:trPr>
        <w:tc>
          <w:tcPr>
            <w:tcW w:w="7650" w:type="dxa"/>
            <w:shd w:val="clear" w:color="auto" w:fill="auto"/>
          </w:tcPr>
          <w:p w14:paraId="3B6BA9BD"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Aprovechamientos de tipo corriente</w:t>
            </w:r>
          </w:p>
        </w:tc>
        <w:tc>
          <w:tcPr>
            <w:tcW w:w="283" w:type="dxa"/>
            <w:tcBorders>
              <w:right w:val="nil"/>
            </w:tcBorders>
          </w:tcPr>
          <w:p w14:paraId="2C5B9493"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505F87DE" w14:textId="0C8150AB"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17</w:t>
            </w:r>
            <w:r w:rsidR="005C4B21" w:rsidRPr="00CB03FC">
              <w:rPr>
                <w:rFonts w:ascii="Arial" w:eastAsia="Arial" w:hAnsi="Arial"/>
              </w:rPr>
              <w:t>,5</w:t>
            </w:r>
            <w:r w:rsidRPr="00CB03FC">
              <w:rPr>
                <w:rFonts w:ascii="Arial" w:eastAsia="Arial" w:hAnsi="Arial"/>
              </w:rPr>
              <w:t>00</w:t>
            </w:r>
            <w:r w:rsidR="005C4B21" w:rsidRPr="00CB03FC">
              <w:rPr>
                <w:rFonts w:ascii="Arial" w:eastAsia="Arial" w:hAnsi="Arial"/>
              </w:rPr>
              <w:t>.00</w:t>
            </w:r>
          </w:p>
        </w:tc>
      </w:tr>
      <w:tr w:rsidR="005C4B21" w:rsidRPr="00CB03FC" w14:paraId="23156DF9" w14:textId="77777777" w:rsidTr="005C4B21">
        <w:trPr>
          <w:trHeight w:val="228"/>
        </w:trPr>
        <w:tc>
          <w:tcPr>
            <w:tcW w:w="7650" w:type="dxa"/>
            <w:shd w:val="clear" w:color="auto" w:fill="auto"/>
          </w:tcPr>
          <w:p w14:paraId="315BEB6A"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&gt;Infracciones por faltas administrativas</w:t>
            </w:r>
          </w:p>
        </w:tc>
        <w:tc>
          <w:tcPr>
            <w:tcW w:w="283" w:type="dxa"/>
            <w:tcBorders>
              <w:right w:val="nil"/>
            </w:tcBorders>
          </w:tcPr>
          <w:p w14:paraId="2E631667"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2A5F3F8B" w14:textId="0AB7B208"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6,5</w:t>
            </w:r>
            <w:r w:rsidR="00B33479" w:rsidRPr="00CB03FC">
              <w:rPr>
                <w:rFonts w:ascii="Arial" w:eastAsia="Arial" w:hAnsi="Arial"/>
              </w:rPr>
              <w:t>00</w:t>
            </w:r>
            <w:r w:rsidRPr="00CB03FC">
              <w:rPr>
                <w:rFonts w:ascii="Arial" w:eastAsia="Arial" w:hAnsi="Arial"/>
              </w:rPr>
              <w:t>.00</w:t>
            </w:r>
          </w:p>
        </w:tc>
      </w:tr>
      <w:tr w:rsidR="005C4B21" w:rsidRPr="00CB03FC" w14:paraId="1F9C79BF" w14:textId="77777777" w:rsidTr="005C4B21">
        <w:trPr>
          <w:trHeight w:val="228"/>
        </w:trPr>
        <w:tc>
          <w:tcPr>
            <w:tcW w:w="7650" w:type="dxa"/>
            <w:shd w:val="clear" w:color="auto" w:fill="auto"/>
          </w:tcPr>
          <w:p w14:paraId="08289EF6"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&gt;Sanciones por faltas al reglamento de tránsito</w:t>
            </w:r>
          </w:p>
        </w:tc>
        <w:tc>
          <w:tcPr>
            <w:tcW w:w="283" w:type="dxa"/>
            <w:tcBorders>
              <w:right w:val="nil"/>
            </w:tcBorders>
          </w:tcPr>
          <w:p w14:paraId="1966EB02"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1C526294" w14:textId="50BDA14B"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1,00</w:t>
            </w:r>
            <w:r w:rsidR="005C4B21" w:rsidRPr="00CB03FC">
              <w:rPr>
                <w:rFonts w:ascii="Arial" w:eastAsia="Arial" w:hAnsi="Arial"/>
              </w:rPr>
              <w:t>0.00</w:t>
            </w:r>
          </w:p>
        </w:tc>
      </w:tr>
      <w:tr w:rsidR="005C4B21" w:rsidRPr="00CB03FC" w14:paraId="36DA0AF0" w14:textId="77777777" w:rsidTr="005C4B21">
        <w:trPr>
          <w:trHeight w:val="228"/>
        </w:trPr>
        <w:tc>
          <w:tcPr>
            <w:tcW w:w="7650" w:type="dxa"/>
            <w:shd w:val="clear" w:color="auto" w:fill="auto"/>
          </w:tcPr>
          <w:p w14:paraId="50F74DC8"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&gt;Cesiones</w:t>
            </w:r>
          </w:p>
        </w:tc>
        <w:tc>
          <w:tcPr>
            <w:tcW w:w="283" w:type="dxa"/>
            <w:tcBorders>
              <w:right w:val="nil"/>
            </w:tcBorders>
          </w:tcPr>
          <w:p w14:paraId="3A6FD0BE"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6EA7CFC1"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4E08F2AA" w14:textId="77777777" w:rsidTr="005C4B21">
        <w:trPr>
          <w:trHeight w:val="228"/>
        </w:trPr>
        <w:tc>
          <w:tcPr>
            <w:tcW w:w="7650" w:type="dxa"/>
            <w:shd w:val="clear" w:color="auto" w:fill="auto"/>
          </w:tcPr>
          <w:p w14:paraId="65E25B59"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&gt;Herencias</w:t>
            </w:r>
          </w:p>
        </w:tc>
        <w:tc>
          <w:tcPr>
            <w:tcW w:w="283" w:type="dxa"/>
            <w:tcBorders>
              <w:right w:val="nil"/>
            </w:tcBorders>
          </w:tcPr>
          <w:p w14:paraId="37D74E15"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59DB52EB"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12295248" w14:textId="77777777" w:rsidTr="005C4B21">
        <w:trPr>
          <w:trHeight w:val="228"/>
        </w:trPr>
        <w:tc>
          <w:tcPr>
            <w:tcW w:w="7650" w:type="dxa"/>
            <w:shd w:val="clear" w:color="auto" w:fill="auto"/>
          </w:tcPr>
          <w:p w14:paraId="48522FCF"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&gt;Legados</w:t>
            </w:r>
          </w:p>
        </w:tc>
        <w:tc>
          <w:tcPr>
            <w:tcW w:w="283" w:type="dxa"/>
            <w:tcBorders>
              <w:right w:val="nil"/>
            </w:tcBorders>
          </w:tcPr>
          <w:p w14:paraId="1401000E"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056BC320"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03ED281C" w14:textId="77777777" w:rsidTr="005C4B21">
        <w:trPr>
          <w:trHeight w:val="228"/>
        </w:trPr>
        <w:tc>
          <w:tcPr>
            <w:tcW w:w="7650" w:type="dxa"/>
            <w:shd w:val="clear" w:color="auto" w:fill="auto"/>
          </w:tcPr>
          <w:p w14:paraId="56465BB6"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&gt;Donaciones</w:t>
            </w:r>
          </w:p>
        </w:tc>
        <w:tc>
          <w:tcPr>
            <w:tcW w:w="283" w:type="dxa"/>
            <w:tcBorders>
              <w:right w:val="nil"/>
            </w:tcBorders>
          </w:tcPr>
          <w:p w14:paraId="643940DD"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037A3FC5" w14:textId="71390DBD"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1,00</w:t>
            </w:r>
            <w:r w:rsidR="005C4B21" w:rsidRPr="00CB03FC">
              <w:rPr>
                <w:rFonts w:ascii="Arial" w:eastAsia="Arial" w:hAnsi="Arial"/>
              </w:rPr>
              <w:t>0.00</w:t>
            </w:r>
          </w:p>
        </w:tc>
      </w:tr>
      <w:tr w:rsidR="005C4B21" w:rsidRPr="00CB03FC" w14:paraId="75381329" w14:textId="77777777" w:rsidTr="005C4B21">
        <w:trPr>
          <w:trHeight w:val="228"/>
        </w:trPr>
        <w:tc>
          <w:tcPr>
            <w:tcW w:w="7650" w:type="dxa"/>
            <w:shd w:val="clear" w:color="auto" w:fill="auto"/>
          </w:tcPr>
          <w:p w14:paraId="3C286ED9"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&gt;Adjudicaciones judiciales</w:t>
            </w:r>
          </w:p>
        </w:tc>
        <w:tc>
          <w:tcPr>
            <w:tcW w:w="283" w:type="dxa"/>
            <w:tcBorders>
              <w:right w:val="nil"/>
            </w:tcBorders>
          </w:tcPr>
          <w:p w14:paraId="763148E8"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5BC6D076" w14:textId="023EA6BA"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1,00</w:t>
            </w:r>
            <w:r w:rsidR="005C4B21" w:rsidRPr="00CB03FC">
              <w:rPr>
                <w:rFonts w:ascii="Arial" w:eastAsia="Arial" w:hAnsi="Arial"/>
              </w:rPr>
              <w:t>0.00</w:t>
            </w:r>
          </w:p>
        </w:tc>
      </w:tr>
      <w:tr w:rsidR="005C4B21" w:rsidRPr="00CB03FC" w14:paraId="63B3232A" w14:textId="77777777" w:rsidTr="005C4B21">
        <w:trPr>
          <w:trHeight w:val="228"/>
        </w:trPr>
        <w:tc>
          <w:tcPr>
            <w:tcW w:w="7650" w:type="dxa"/>
            <w:shd w:val="clear" w:color="auto" w:fill="auto"/>
          </w:tcPr>
          <w:p w14:paraId="0343F300"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&gt;Adjudicaciones administrativas</w:t>
            </w:r>
          </w:p>
        </w:tc>
        <w:tc>
          <w:tcPr>
            <w:tcW w:w="283" w:type="dxa"/>
            <w:tcBorders>
              <w:right w:val="nil"/>
            </w:tcBorders>
          </w:tcPr>
          <w:p w14:paraId="60CDF814"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58B2F022" w14:textId="039BDFF9"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1,00</w:t>
            </w:r>
            <w:r w:rsidR="005C4B21" w:rsidRPr="00CB03FC">
              <w:rPr>
                <w:rFonts w:ascii="Arial" w:eastAsia="Arial" w:hAnsi="Arial"/>
              </w:rPr>
              <w:t>0.00</w:t>
            </w:r>
          </w:p>
        </w:tc>
      </w:tr>
      <w:tr w:rsidR="005C4B21" w:rsidRPr="00CB03FC" w14:paraId="651FDF92" w14:textId="77777777" w:rsidTr="005C4B21">
        <w:trPr>
          <w:trHeight w:val="228"/>
        </w:trPr>
        <w:tc>
          <w:tcPr>
            <w:tcW w:w="7650" w:type="dxa"/>
            <w:shd w:val="clear" w:color="auto" w:fill="auto"/>
          </w:tcPr>
          <w:p w14:paraId="6A58E1CA"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&gt;Subsidios de otro nivel de gobierno</w:t>
            </w:r>
          </w:p>
        </w:tc>
        <w:tc>
          <w:tcPr>
            <w:tcW w:w="283" w:type="dxa"/>
            <w:tcBorders>
              <w:right w:val="nil"/>
            </w:tcBorders>
          </w:tcPr>
          <w:p w14:paraId="6EDAF2EC"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60A64131" w14:textId="544F7447"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1,00</w:t>
            </w:r>
            <w:r w:rsidR="005C4B21" w:rsidRPr="00CB03FC">
              <w:rPr>
                <w:rFonts w:ascii="Arial" w:eastAsia="Arial" w:hAnsi="Arial"/>
              </w:rPr>
              <w:t>0.00</w:t>
            </w:r>
          </w:p>
        </w:tc>
      </w:tr>
      <w:tr w:rsidR="005C4B21" w:rsidRPr="00CB03FC" w14:paraId="5BEE2021" w14:textId="77777777" w:rsidTr="005C4B21">
        <w:trPr>
          <w:trHeight w:val="228"/>
        </w:trPr>
        <w:tc>
          <w:tcPr>
            <w:tcW w:w="7650" w:type="dxa"/>
            <w:shd w:val="clear" w:color="auto" w:fill="auto"/>
          </w:tcPr>
          <w:p w14:paraId="12D0DE07"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lastRenderedPageBreak/>
              <w:t>&gt;Subsidios de organismos públicos y privados</w:t>
            </w:r>
          </w:p>
        </w:tc>
        <w:tc>
          <w:tcPr>
            <w:tcW w:w="283" w:type="dxa"/>
            <w:tcBorders>
              <w:right w:val="nil"/>
            </w:tcBorders>
          </w:tcPr>
          <w:p w14:paraId="71E25AED"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13C732A2" w14:textId="780078A1"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1,00</w:t>
            </w:r>
            <w:r w:rsidR="005C4B21" w:rsidRPr="00CB03FC">
              <w:rPr>
                <w:rFonts w:ascii="Arial" w:eastAsia="Arial" w:hAnsi="Arial"/>
              </w:rPr>
              <w:t>0.00</w:t>
            </w:r>
          </w:p>
        </w:tc>
      </w:tr>
      <w:tr w:rsidR="005C4B21" w:rsidRPr="00CB03FC" w14:paraId="1FAEA69D" w14:textId="77777777" w:rsidTr="005C4B21">
        <w:trPr>
          <w:trHeight w:val="228"/>
        </w:trPr>
        <w:tc>
          <w:tcPr>
            <w:tcW w:w="7650" w:type="dxa"/>
            <w:shd w:val="clear" w:color="auto" w:fill="auto"/>
          </w:tcPr>
          <w:p w14:paraId="5953836E"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&gt;Multas impuestas por Autoridades federales, no fiscales</w:t>
            </w:r>
          </w:p>
        </w:tc>
        <w:tc>
          <w:tcPr>
            <w:tcW w:w="283" w:type="dxa"/>
            <w:tcBorders>
              <w:right w:val="nil"/>
            </w:tcBorders>
          </w:tcPr>
          <w:p w14:paraId="73E5ECF2"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56C005E3"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26583893" w14:textId="77777777" w:rsidTr="005C4B21">
        <w:trPr>
          <w:trHeight w:val="228"/>
        </w:trPr>
        <w:tc>
          <w:tcPr>
            <w:tcW w:w="7650" w:type="dxa"/>
            <w:shd w:val="clear" w:color="auto" w:fill="auto"/>
          </w:tcPr>
          <w:p w14:paraId="0A3AA403"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&gt;Convenidos con la federación y el Estado (Zofemat, Capufe, entre otros)</w:t>
            </w:r>
          </w:p>
        </w:tc>
        <w:tc>
          <w:tcPr>
            <w:tcW w:w="283" w:type="dxa"/>
            <w:tcBorders>
              <w:right w:val="nil"/>
            </w:tcBorders>
          </w:tcPr>
          <w:p w14:paraId="06B2CBCE"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1441409B"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18D6B3EF" w14:textId="77777777" w:rsidTr="005C4B21">
        <w:trPr>
          <w:trHeight w:val="228"/>
        </w:trPr>
        <w:tc>
          <w:tcPr>
            <w:tcW w:w="7650" w:type="dxa"/>
            <w:shd w:val="clear" w:color="auto" w:fill="auto"/>
          </w:tcPr>
          <w:p w14:paraId="217F3712"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&gt;Aprovechamientos diversos de tipo corriente</w:t>
            </w:r>
          </w:p>
        </w:tc>
        <w:tc>
          <w:tcPr>
            <w:tcW w:w="283" w:type="dxa"/>
            <w:tcBorders>
              <w:right w:val="nil"/>
            </w:tcBorders>
          </w:tcPr>
          <w:p w14:paraId="287074F3"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7D4345B9" w14:textId="2D517589"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5,00</w:t>
            </w:r>
            <w:r w:rsidR="005C4B21" w:rsidRPr="00CB03FC">
              <w:rPr>
                <w:rFonts w:ascii="Arial" w:eastAsia="Arial" w:hAnsi="Arial"/>
              </w:rPr>
              <w:t>0.00</w:t>
            </w:r>
          </w:p>
        </w:tc>
      </w:tr>
      <w:tr w:rsidR="005C4B21" w:rsidRPr="00CB03FC" w14:paraId="6B957AAA" w14:textId="77777777" w:rsidTr="005C4B21">
        <w:trPr>
          <w:trHeight w:val="228"/>
        </w:trPr>
        <w:tc>
          <w:tcPr>
            <w:tcW w:w="7650" w:type="dxa"/>
            <w:shd w:val="clear" w:color="auto" w:fill="auto"/>
          </w:tcPr>
          <w:p w14:paraId="7FC196AF"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&gt;Aprovechamientos de capital</w:t>
            </w:r>
          </w:p>
        </w:tc>
        <w:tc>
          <w:tcPr>
            <w:tcW w:w="283" w:type="dxa"/>
            <w:tcBorders>
              <w:right w:val="nil"/>
            </w:tcBorders>
          </w:tcPr>
          <w:p w14:paraId="40BEC6FD"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71E4A4DC"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21479A25" w14:textId="77777777" w:rsidTr="005C4B21">
        <w:trPr>
          <w:trHeight w:val="213"/>
        </w:trPr>
        <w:tc>
          <w:tcPr>
            <w:tcW w:w="7650" w:type="dxa"/>
            <w:shd w:val="clear" w:color="auto" w:fill="auto"/>
          </w:tcPr>
          <w:p w14:paraId="608FB794"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Aprovechamientos no comprendidos en las fracciones de la Ley de ingresos causadas en ejercicios fiscales anteriores pendientes de liquidación o pago</w:t>
            </w:r>
          </w:p>
        </w:tc>
        <w:tc>
          <w:tcPr>
            <w:tcW w:w="283" w:type="dxa"/>
            <w:tcBorders>
              <w:right w:val="nil"/>
            </w:tcBorders>
          </w:tcPr>
          <w:p w14:paraId="0482914B" w14:textId="77777777" w:rsidR="005C4B21" w:rsidRPr="00CB03FC" w:rsidRDefault="005C4B21" w:rsidP="004B59B9">
            <w:pPr>
              <w:widowControl w:val="0"/>
              <w:spacing w:line="360" w:lineRule="auto"/>
              <w:rPr>
                <w:rFonts w:ascii="Arial" w:hAnsi="Arial"/>
              </w:rPr>
            </w:pPr>
            <w:r w:rsidRPr="00CB03FC">
              <w:rPr>
                <w:rFonts w:ascii="Arial" w:hAnsi="Arial"/>
                <w:snapToGrid w:val="0"/>
                <w:lang w:eastAsia="en-US"/>
              </w:rPr>
              <w:t>$</w:t>
            </w:r>
          </w:p>
        </w:tc>
        <w:tc>
          <w:tcPr>
            <w:tcW w:w="993" w:type="dxa"/>
            <w:tcBorders>
              <w:left w:val="nil"/>
            </w:tcBorders>
            <w:shd w:val="clear" w:color="auto" w:fill="auto"/>
          </w:tcPr>
          <w:p w14:paraId="200CACA3"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bl>
    <w:p w14:paraId="755E995C" w14:textId="77777777" w:rsidR="00532FB1" w:rsidRDefault="00532FB1" w:rsidP="004B59B9">
      <w:pPr>
        <w:widowControl w:val="0"/>
        <w:spacing w:line="360" w:lineRule="auto"/>
        <w:jc w:val="both"/>
        <w:rPr>
          <w:rFonts w:ascii="Arial" w:eastAsia="Arial" w:hAnsi="Arial"/>
          <w:b/>
        </w:rPr>
      </w:pPr>
    </w:p>
    <w:p w14:paraId="0D72309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10.- </w:t>
      </w:r>
      <w:r w:rsidRPr="00CB03FC">
        <w:rPr>
          <w:rFonts w:ascii="Arial" w:eastAsia="Arial" w:hAnsi="Arial"/>
        </w:rPr>
        <w:t xml:space="preserve">Los ingresos por Participaciones que percibirá la Hacienda Pública Municipal </w:t>
      </w:r>
      <w:r w:rsidR="008F27AB" w:rsidRPr="00CB03FC">
        <w:rPr>
          <w:rFonts w:ascii="Arial" w:eastAsia="Arial" w:hAnsi="Arial"/>
        </w:rPr>
        <w:t>se integrarán</w:t>
      </w:r>
      <w:r w:rsidRPr="00CB03FC">
        <w:rPr>
          <w:rFonts w:ascii="Arial" w:eastAsia="Arial" w:hAnsi="Arial"/>
        </w:rPr>
        <w:t xml:space="preserve"> por los siguientes conceptos:</w:t>
      </w:r>
    </w:p>
    <w:p w14:paraId="70BDEC29" w14:textId="77777777" w:rsidR="005603DD" w:rsidRPr="00CB03FC" w:rsidRDefault="005603DD" w:rsidP="004B59B9">
      <w:pPr>
        <w:widowControl w:val="0"/>
        <w:spacing w:line="360" w:lineRule="auto"/>
        <w:jc w:val="both"/>
        <w:rPr>
          <w:rFonts w:ascii="Arial" w:eastAsia="Arial" w:hAnsi="Arial"/>
        </w:rPr>
      </w:pP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06"/>
        <w:gridCol w:w="1559"/>
      </w:tblGrid>
      <w:tr w:rsidR="00116720" w:rsidRPr="00CB03FC" w14:paraId="36578027" w14:textId="77777777" w:rsidTr="00490C26">
        <w:trPr>
          <w:trHeight w:val="213"/>
          <w:jc w:val="center"/>
        </w:trPr>
        <w:tc>
          <w:tcPr>
            <w:tcW w:w="6506" w:type="dxa"/>
            <w:shd w:val="clear" w:color="auto" w:fill="auto"/>
            <w:vAlign w:val="bottom"/>
          </w:tcPr>
          <w:p w14:paraId="4119D7A8"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Participaciones</w:t>
            </w:r>
          </w:p>
        </w:tc>
        <w:tc>
          <w:tcPr>
            <w:tcW w:w="1559" w:type="dxa"/>
            <w:shd w:val="clear" w:color="auto" w:fill="auto"/>
            <w:vAlign w:val="bottom"/>
          </w:tcPr>
          <w:p w14:paraId="17731E20" w14:textId="41118EB8" w:rsidR="00116720" w:rsidRPr="00CB03FC" w:rsidRDefault="008B5C86" w:rsidP="004B59B9">
            <w:pPr>
              <w:widowControl w:val="0"/>
              <w:spacing w:line="360" w:lineRule="auto"/>
              <w:jc w:val="right"/>
              <w:rPr>
                <w:rFonts w:ascii="Arial" w:eastAsia="Arial" w:hAnsi="Arial"/>
                <w:b/>
              </w:rPr>
            </w:pPr>
            <w:r w:rsidRPr="00CB03FC">
              <w:rPr>
                <w:rFonts w:ascii="Arial" w:eastAsia="Arial" w:hAnsi="Arial"/>
                <w:b/>
              </w:rPr>
              <w:t>$ 1</w:t>
            </w:r>
            <w:r w:rsidR="00D1256D" w:rsidRPr="00CB03FC">
              <w:rPr>
                <w:rFonts w:ascii="Arial" w:eastAsia="Arial" w:hAnsi="Arial"/>
                <w:b/>
              </w:rPr>
              <w:t>4</w:t>
            </w:r>
            <w:r w:rsidRPr="00CB03FC">
              <w:rPr>
                <w:rFonts w:ascii="Arial" w:eastAsia="Arial" w:hAnsi="Arial"/>
                <w:b/>
              </w:rPr>
              <w:t>,</w:t>
            </w:r>
            <w:r w:rsidR="00EC6E8C" w:rsidRPr="00CB03FC">
              <w:rPr>
                <w:rFonts w:ascii="Arial" w:eastAsia="Arial" w:hAnsi="Arial"/>
                <w:b/>
              </w:rPr>
              <w:t>850</w:t>
            </w:r>
            <w:r w:rsidRPr="00CB03FC">
              <w:rPr>
                <w:rFonts w:ascii="Arial" w:eastAsia="Arial" w:hAnsi="Arial"/>
                <w:b/>
              </w:rPr>
              <w:t>,</w:t>
            </w:r>
            <w:r w:rsidR="00EC6E8C" w:rsidRPr="00CB03FC">
              <w:rPr>
                <w:rFonts w:ascii="Arial" w:eastAsia="Arial" w:hAnsi="Arial"/>
                <w:b/>
              </w:rPr>
              <w:t>000</w:t>
            </w:r>
            <w:r w:rsidR="00A165A1" w:rsidRPr="00CB03FC">
              <w:rPr>
                <w:rFonts w:ascii="Arial" w:eastAsia="Arial" w:hAnsi="Arial"/>
                <w:b/>
              </w:rPr>
              <w:t>.</w:t>
            </w:r>
            <w:r w:rsidR="00EC6E8C" w:rsidRPr="00CB03FC">
              <w:rPr>
                <w:rFonts w:ascii="Arial" w:eastAsia="Arial" w:hAnsi="Arial"/>
                <w:b/>
              </w:rPr>
              <w:t>00</w:t>
            </w:r>
          </w:p>
        </w:tc>
      </w:tr>
    </w:tbl>
    <w:p w14:paraId="55DC196E" w14:textId="77777777" w:rsidR="00D74BA1" w:rsidRPr="00CB03FC" w:rsidRDefault="00D74BA1" w:rsidP="004B59B9">
      <w:pPr>
        <w:widowControl w:val="0"/>
        <w:spacing w:line="360" w:lineRule="auto"/>
        <w:jc w:val="both"/>
        <w:rPr>
          <w:rFonts w:ascii="Arial" w:eastAsia="Arial" w:hAnsi="Arial"/>
          <w:b/>
        </w:rPr>
      </w:pPr>
    </w:p>
    <w:p w14:paraId="77C872D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11.- </w:t>
      </w:r>
      <w:r w:rsidRPr="00CB03FC">
        <w:rPr>
          <w:rFonts w:ascii="Arial" w:eastAsia="Arial" w:hAnsi="Arial"/>
        </w:rPr>
        <w:t xml:space="preserve">Las aportaciones que recaudará la Hacienda Pública Municipal se integrarán con </w:t>
      </w:r>
      <w:r w:rsidR="008F27AB" w:rsidRPr="00CB03FC">
        <w:rPr>
          <w:rFonts w:ascii="Arial" w:eastAsia="Arial" w:hAnsi="Arial"/>
        </w:rPr>
        <w:t>los siguientes</w:t>
      </w:r>
      <w:r w:rsidRPr="00CB03FC">
        <w:rPr>
          <w:rFonts w:ascii="Arial" w:eastAsia="Arial" w:hAnsi="Arial"/>
        </w:rPr>
        <w:t xml:space="preserve"> conceptos:</w:t>
      </w:r>
    </w:p>
    <w:p w14:paraId="5FE99E4E" w14:textId="77777777" w:rsidR="005603DD" w:rsidRPr="00CB03FC" w:rsidRDefault="005603DD" w:rsidP="004B59B9">
      <w:pPr>
        <w:widowControl w:val="0"/>
        <w:spacing w:line="360" w:lineRule="auto"/>
        <w:jc w:val="both"/>
        <w:rPr>
          <w:rFonts w:ascii="Arial" w:eastAsia="Arial" w:hAnsi="Arial"/>
          <w:b/>
        </w:rPr>
      </w:pPr>
    </w:p>
    <w:tbl>
      <w:tblPr>
        <w:tblW w:w="8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20"/>
        <w:gridCol w:w="1559"/>
      </w:tblGrid>
      <w:tr w:rsidR="00116720" w:rsidRPr="00CB03FC" w14:paraId="398C696F" w14:textId="77777777" w:rsidTr="00490C26">
        <w:trPr>
          <w:trHeight w:val="233"/>
          <w:jc w:val="center"/>
        </w:trPr>
        <w:tc>
          <w:tcPr>
            <w:tcW w:w="6520" w:type="dxa"/>
            <w:shd w:val="clear" w:color="auto" w:fill="auto"/>
            <w:vAlign w:val="bottom"/>
          </w:tcPr>
          <w:p w14:paraId="206B0336"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Aportaciones</w:t>
            </w:r>
          </w:p>
        </w:tc>
        <w:tc>
          <w:tcPr>
            <w:tcW w:w="1559" w:type="dxa"/>
            <w:shd w:val="clear" w:color="auto" w:fill="auto"/>
            <w:vAlign w:val="bottom"/>
          </w:tcPr>
          <w:p w14:paraId="4466DF2C" w14:textId="79D86A16" w:rsidR="00116720" w:rsidRPr="00CB03FC" w:rsidRDefault="00116720" w:rsidP="004B59B9">
            <w:pPr>
              <w:widowControl w:val="0"/>
              <w:spacing w:line="360" w:lineRule="auto"/>
              <w:jc w:val="right"/>
              <w:rPr>
                <w:rFonts w:ascii="Arial" w:eastAsia="Arial" w:hAnsi="Arial"/>
                <w:b/>
              </w:rPr>
            </w:pPr>
            <w:r w:rsidRPr="00CB03FC">
              <w:rPr>
                <w:rFonts w:ascii="Arial" w:eastAsia="Arial" w:hAnsi="Arial"/>
                <w:b/>
              </w:rPr>
              <w:t>$</w:t>
            </w:r>
            <w:r w:rsidR="005C4B21" w:rsidRPr="00CB03FC">
              <w:rPr>
                <w:rFonts w:ascii="Arial" w:eastAsia="Arial" w:hAnsi="Arial"/>
                <w:b/>
              </w:rPr>
              <w:t xml:space="preserve">  </w:t>
            </w:r>
            <w:r w:rsidR="00367A7E" w:rsidRPr="00CB03FC">
              <w:rPr>
                <w:rFonts w:ascii="Arial" w:eastAsia="Arial" w:hAnsi="Arial"/>
                <w:b/>
              </w:rPr>
              <w:t>8</w:t>
            </w:r>
            <w:r w:rsidR="008B5C86" w:rsidRPr="00CB03FC">
              <w:rPr>
                <w:rFonts w:ascii="Arial" w:eastAsia="Arial" w:hAnsi="Arial"/>
                <w:b/>
              </w:rPr>
              <w:t>,</w:t>
            </w:r>
            <w:r w:rsidR="00367A7E" w:rsidRPr="00CB03FC">
              <w:rPr>
                <w:rFonts w:ascii="Arial" w:eastAsia="Arial" w:hAnsi="Arial"/>
                <w:b/>
              </w:rPr>
              <w:t>52</w:t>
            </w:r>
            <w:r w:rsidR="00EC6E8C" w:rsidRPr="00CB03FC">
              <w:rPr>
                <w:rFonts w:ascii="Arial" w:eastAsia="Arial" w:hAnsi="Arial"/>
                <w:b/>
              </w:rPr>
              <w:t>8</w:t>
            </w:r>
            <w:r w:rsidR="008B5C86" w:rsidRPr="00CB03FC">
              <w:rPr>
                <w:rFonts w:ascii="Arial" w:eastAsia="Arial" w:hAnsi="Arial"/>
                <w:b/>
              </w:rPr>
              <w:t>,</w:t>
            </w:r>
            <w:r w:rsidR="00367A7E" w:rsidRPr="00CB03FC">
              <w:rPr>
                <w:rFonts w:ascii="Arial" w:eastAsia="Arial" w:hAnsi="Arial"/>
                <w:b/>
              </w:rPr>
              <w:t>0</w:t>
            </w:r>
            <w:r w:rsidR="008B5C86" w:rsidRPr="00CB03FC">
              <w:rPr>
                <w:rFonts w:ascii="Arial" w:eastAsia="Arial" w:hAnsi="Arial"/>
                <w:b/>
              </w:rPr>
              <w:t>00</w:t>
            </w:r>
            <w:r w:rsidRPr="00CB03FC">
              <w:rPr>
                <w:rFonts w:ascii="Arial" w:eastAsia="Arial" w:hAnsi="Arial"/>
                <w:b/>
              </w:rPr>
              <w:t>.00</w:t>
            </w:r>
          </w:p>
        </w:tc>
      </w:tr>
    </w:tbl>
    <w:p w14:paraId="5AB5A7FB" w14:textId="77777777" w:rsidR="005603DD" w:rsidRPr="00CB03FC" w:rsidRDefault="005603DD" w:rsidP="004B59B9">
      <w:pPr>
        <w:widowControl w:val="0"/>
        <w:spacing w:line="360" w:lineRule="auto"/>
        <w:jc w:val="both"/>
        <w:rPr>
          <w:rFonts w:ascii="Arial" w:eastAsia="Arial" w:hAnsi="Arial"/>
          <w:b/>
        </w:rPr>
      </w:pPr>
    </w:p>
    <w:p w14:paraId="05FA2E2A" w14:textId="7DE71BC5"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12.- </w:t>
      </w:r>
      <w:r w:rsidRPr="00CB03FC">
        <w:rPr>
          <w:rFonts w:ascii="Arial" w:eastAsia="Arial" w:hAnsi="Arial"/>
        </w:rPr>
        <w:t xml:space="preserve">Los ingresos extraordinarios que podrá percibir la Hacienda Pública Municipal serán </w:t>
      </w:r>
      <w:r w:rsidR="008F27AB" w:rsidRPr="00CB03FC">
        <w:rPr>
          <w:rFonts w:ascii="Arial" w:eastAsia="Arial" w:hAnsi="Arial"/>
        </w:rPr>
        <w:t>los siguientes</w:t>
      </w:r>
      <w:r w:rsidRPr="00CB03FC">
        <w:rPr>
          <w:rFonts w:ascii="Arial" w:eastAsia="Arial" w:hAnsi="Arial"/>
        </w:rPr>
        <w:t>:</w:t>
      </w:r>
    </w:p>
    <w:p w14:paraId="2621420A" w14:textId="77777777" w:rsidR="00066638" w:rsidRPr="00CB03FC" w:rsidRDefault="00066638" w:rsidP="004B59B9">
      <w:pPr>
        <w:widowControl w:val="0"/>
        <w:spacing w:line="360" w:lineRule="auto"/>
        <w:jc w:val="both"/>
        <w:rPr>
          <w:rFonts w:ascii="Arial" w:eastAsia="Arial" w:hAnsi="Aria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283"/>
        <w:gridCol w:w="1418"/>
      </w:tblGrid>
      <w:tr w:rsidR="005C4B21" w:rsidRPr="00CB03FC" w14:paraId="2AC2C986" w14:textId="77777777" w:rsidTr="005C4B21">
        <w:trPr>
          <w:trHeight w:val="286"/>
        </w:trPr>
        <w:tc>
          <w:tcPr>
            <w:tcW w:w="7230" w:type="dxa"/>
            <w:shd w:val="clear" w:color="auto" w:fill="auto"/>
          </w:tcPr>
          <w:p w14:paraId="69C9BCE6" w14:textId="77777777" w:rsidR="005C4B21" w:rsidRPr="00CB03FC" w:rsidRDefault="005C4B21" w:rsidP="004B59B9">
            <w:pPr>
              <w:widowControl w:val="0"/>
              <w:spacing w:line="360" w:lineRule="auto"/>
              <w:jc w:val="both"/>
              <w:rPr>
                <w:rFonts w:ascii="Arial" w:eastAsia="Arial" w:hAnsi="Arial"/>
                <w:b/>
              </w:rPr>
            </w:pPr>
            <w:r w:rsidRPr="00CB03FC">
              <w:rPr>
                <w:rFonts w:ascii="Arial" w:eastAsia="Arial" w:hAnsi="Arial"/>
                <w:b/>
              </w:rPr>
              <w:t>Ingresos por ventas de bienes y servicios</w:t>
            </w:r>
          </w:p>
        </w:tc>
        <w:tc>
          <w:tcPr>
            <w:tcW w:w="283" w:type="dxa"/>
            <w:tcBorders>
              <w:right w:val="nil"/>
            </w:tcBorders>
          </w:tcPr>
          <w:p w14:paraId="7B60B3DE" w14:textId="77777777" w:rsidR="005C4B21" w:rsidRPr="00CB03FC" w:rsidRDefault="005C4B21" w:rsidP="004B59B9">
            <w:pPr>
              <w:widowControl w:val="0"/>
              <w:spacing w:line="360" w:lineRule="auto"/>
              <w:jc w:val="right"/>
              <w:rPr>
                <w:rFonts w:ascii="Arial" w:hAnsi="Arial"/>
                <w:b/>
              </w:rPr>
            </w:pPr>
            <w:r w:rsidRPr="00CB03FC">
              <w:rPr>
                <w:rFonts w:ascii="Arial" w:hAnsi="Arial"/>
                <w:b/>
                <w:snapToGrid w:val="0"/>
                <w:lang w:eastAsia="en-US"/>
              </w:rPr>
              <w:t>$</w:t>
            </w:r>
          </w:p>
        </w:tc>
        <w:tc>
          <w:tcPr>
            <w:tcW w:w="1418" w:type="dxa"/>
            <w:tcBorders>
              <w:left w:val="nil"/>
            </w:tcBorders>
            <w:shd w:val="clear" w:color="auto" w:fill="auto"/>
          </w:tcPr>
          <w:p w14:paraId="47E15691" w14:textId="77777777" w:rsidR="005C4B21" w:rsidRPr="00CB03FC" w:rsidRDefault="005C4B21" w:rsidP="004B59B9">
            <w:pPr>
              <w:widowControl w:val="0"/>
              <w:spacing w:line="360" w:lineRule="auto"/>
              <w:jc w:val="right"/>
              <w:rPr>
                <w:rFonts w:ascii="Arial" w:eastAsia="Arial" w:hAnsi="Arial"/>
                <w:b/>
              </w:rPr>
            </w:pPr>
            <w:r w:rsidRPr="00CB03FC">
              <w:rPr>
                <w:rFonts w:ascii="Arial" w:eastAsia="Arial" w:hAnsi="Arial"/>
                <w:b/>
              </w:rPr>
              <w:t>0.00</w:t>
            </w:r>
          </w:p>
        </w:tc>
      </w:tr>
      <w:tr w:rsidR="005C4B21" w:rsidRPr="00CB03FC" w14:paraId="4330542F" w14:textId="77777777" w:rsidTr="005C4B21">
        <w:trPr>
          <w:trHeight w:val="260"/>
        </w:trPr>
        <w:tc>
          <w:tcPr>
            <w:tcW w:w="7230" w:type="dxa"/>
            <w:shd w:val="clear" w:color="auto" w:fill="auto"/>
          </w:tcPr>
          <w:p w14:paraId="0DB9F326"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Ingresos por ventas de bienes y servicios de organismos descentralizados</w:t>
            </w:r>
          </w:p>
        </w:tc>
        <w:tc>
          <w:tcPr>
            <w:tcW w:w="283" w:type="dxa"/>
            <w:tcBorders>
              <w:right w:val="nil"/>
            </w:tcBorders>
          </w:tcPr>
          <w:p w14:paraId="31B1A7A3"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0778DFDA"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7488D1B3" w14:textId="77777777" w:rsidTr="005C4B21">
        <w:trPr>
          <w:trHeight w:val="212"/>
        </w:trPr>
        <w:tc>
          <w:tcPr>
            <w:tcW w:w="7230" w:type="dxa"/>
            <w:shd w:val="clear" w:color="auto" w:fill="auto"/>
          </w:tcPr>
          <w:p w14:paraId="301A6C70"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Ingresos por ventas de bienes y servicios producidos en establecimientos del gobierno central</w:t>
            </w:r>
          </w:p>
        </w:tc>
        <w:tc>
          <w:tcPr>
            <w:tcW w:w="283" w:type="dxa"/>
            <w:tcBorders>
              <w:right w:val="nil"/>
            </w:tcBorders>
          </w:tcPr>
          <w:p w14:paraId="00BEC49B"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31891F76"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1AC10A0F" w14:textId="77777777" w:rsidTr="005C4B21">
        <w:trPr>
          <w:trHeight w:val="287"/>
        </w:trPr>
        <w:tc>
          <w:tcPr>
            <w:tcW w:w="7230" w:type="dxa"/>
            <w:shd w:val="clear" w:color="auto" w:fill="auto"/>
          </w:tcPr>
          <w:p w14:paraId="3FE1B195"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Transferencias, Asignaciones, Subsidios y Otras Ayudas</w:t>
            </w:r>
          </w:p>
        </w:tc>
        <w:tc>
          <w:tcPr>
            <w:tcW w:w="283" w:type="dxa"/>
            <w:tcBorders>
              <w:right w:val="nil"/>
            </w:tcBorders>
          </w:tcPr>
          <w:p w14:paraId="5066726D"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05409C83"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9,000,000.00</w:t>
            </w:r>
          </w:p>
        </w:tc>
      </w:tr>
      <w:tr w:rsidR="005C4B21" w:rsidRPr="00CB03FC" w14:paraId="7D5BD8B9" w14:textId="77777777" w:rsidTr="005C4B21">
        <w:trPr>
          <w:trHeight w:val="287"/>
        </w:trPr>
        <w:tc>
          <w:tcPr>
            <w:tcW w:w="7230" w:type="dxa"/>
            <w:shd w:val="clear" w:color="auto" w:fill="auto"/>
          </w:tcPr>
          <w:p w14:paraId="7AABAB53"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Transferencias de Fideicomisos, mandatos y análogos</w:t>
            </w:r>
          </w:p>
        </w:tc>
        <w:tc>
          <w:tcPr>
            <w:tcW w:w="283" w:type="dxa"/>
            <w:tcBorders>
              <w:right w:val="nil"/>
            </w:tcBorders>
          </w:tcPr>
          <w:p w14:paraId="26D8931A"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5D902156"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2A742CA7" w14:textId="77777777" w:rsidTr="005C4B21">
        <w:trPr>
          <w:trHeight w:val="233"/>
        </w:trPr>
        <w:tc>
          <w:tcPr>
            <w:tcW w:w="7230" w:type="dxa"/>
            <w:shd w:val="clear" w:color="auto" w:fill="auto"/>
          </w:tcPr>
          <w:p w14:paraId="47963468" w14:textId="77777777" w:rsidR="005C4B21" w:rsidRPr="00CB03FC" w:rsidRDefault="005C4B21" w:rsidP="004B59B9">
            <w:pPr>
              <w:widowControl w:val="0"/>
              <w:spacing w:line="360" w:lineRule="auto"/>
              <w:jc w:val="both"/>
              <w:rPr>
                <w:rFonts w:ascii="Arial" w:eastAsia="Arial" w:hAnsi="Arial"/>
              </w:rPr>
            </w:pPr>
            <w:bookmarkStart w:id="7" w:name="page556"/>
            <w:bookmarkEnd w:id="7"/>
            <w:r w:rsidRPr="00CB03FC">
              <w:rPr>
                <w:rFonts w:ascii="Arial" w:eastAsia="Arial" w:hAnsi="Arial"/>
              </w:rPr>
              <w:t>Convenios</w:t>
            </w:r>
          </w:p>
        </w:tc>
        <w:tc>
          <w:tcPr>
            <w:tcW w:w="283" w:type="dxa"/>
            <w:tcBorders>
              <w:right w:val="nil"/>
            </w:tcBorders>
          </w:tcPr>
          <w:p w14:paraId="686555B7"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129648D1" w14:textId="77777777" w:rsidR="005C4B21" w:rsidRPr="00CB03FC" w:rsidRDefault="005B38F4" w:rsidP="004B59B9">
            <w:pPr>
              <w:widowControl w:val="0"/>
              <w:spacing w:line="360" w:lineRule="auto"/>
              <w:rPr>
                <w:rFonts w:ascii="Arial" w:eastAsia="Arial" w:hAnsi="Arial"/>
              </w:rPr>
            </w:pPr>
            <w:r w:rsidRPr="00CB03FC">
              <w:rPr>
                <w:rFonts w:ascii="Arial" w:eastAsia="Arial" w:hAnsi="Arial"/>
              </w:rPr>
              <w:t xml:space="preserve">                  </w:t>
            </w:r>
            <w:r w:rsidR="005C4B21" w:rsidRPr="00CB03FC">
              <w:rPr>
                <w:rFonts w:ascii="Arial" w:eastAsia="Arial" w:hAnsi="Arial"/>
              </w:rPr>
              <w:t>0.00</w:t>
            </w:r>
          </w:p>
        </w:tc>
      </w:tr>
      <w:tr w:rsidR="005C4B21" w:rsidRPr="00CB03FC" w14:paraId="4D896719" w14:textId="77777777" w:rsidTr="005C4B21">
        <w:trPr>
          <w:trHeight w:val="279"/>
        </w:trPr>
        <w:tc>
          <w:tcPr>
            <w:tcW w:w="7230" w:type="dxa"/>
            <w:shd w:val="clear" w:color="auto" w:fill="auto"/>
          </w:tcPr>
          <w:p w14:paraId="45E1DB62" w14:textId="543BA20C" w:rsidR="005C4B21" w:rsidRPr="00CB03FC" w:rsidRDefault="005C4B21" w:rsidP="00F253F6">
            <w:pPr>
              <w:widowControl w:val="0"/>
              <w:spacing w:line="360" w:lineRule="auto"/>
              <w:jc w:val="both"/>
              <w:rPr>
                <w:rFonts w:ascii="Arial" w:eastAsia="Arial" w:hAnsi="Arial"/>
              </w:rPr>
            </w:pPr>
            <w:r w:rsidRPr="00CB03FC">
              <w:rPr>
                <w:rFonts w:ascii="Arial" w:eastAsia="Arial" w:hAnsi="Arial"/>
              </w:rPr>
              <w:t>&gt;Con la Federación o el Estado: Hábitat, Tu casa, 3x1 migrantes, Rescate de Espacios Públicos, entre otros.</w:t>
            </w:r>
          </w:p>
        </w:tc>
        <w:tc>
          <w:tcPr>
            <w:tcW w:w="283" w:type="dxa"/>
            <w:tcBorders>
              <w:right w:val="nil"/>
            </w:tcBorders>
          </w:tcPr>
          <w:p w14:paraId="04AA1AD8"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0CD47496"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75984038" w14:textId="77777777" w:rsidTr="005C4B21">
        <w:trPr>
          <w:trHeight w:val="287"/>
        </w:trPr>
        <w:tc>
          <w:tcPr>
            <w:tcW w:w="7230" w:type="dxa"/>
            <w:shd w:val="clear" w:color="auto" w:fill="auto"/>
          </w:tcPr>
          <w:p w14:paraId="2B45044C" w14:textId="2A29BECC" w:rsidR="005C4B21" w:rsidRPr="00CB03FC" w:rsidRDefault="005C4B21" w:rsidP="0072365B">
            <w:pPr>
              <w:widowControl w:val="0"/>
              <w:spacing w:line="360" w:lineRule="auto"/>
              <w:jc w:val="both"/>
              <w:rPr>
                <w:rFonts w:ascii="Arial" w:eastAsia="Arial" w:hAnsi="Arial"/>
              </w:rPr>
            </w:pPr>
            <w:r w:rsidRPr="00CB03FC">
              <w:rPr>
                <w:rFonts w:ascii="Arial" w:hAnsi="Arial"/>
                <w:bCs/>
                <w:color w:val="000000"/>
              </w:rPr>
              <w:t xml:space="preserve">&gt; Convenios </w:t>
            </w:r>
            <w:r w:rsidR="00BA1A89">
              <w:rPr>
                <w:rFonts w:ascii="Arial" w:hAnsi="Arial"/>
                <w:bCs/>
                <w:color w:val="000000"/>
              </w:rPr>
              <w:t>para el Pago de l</w:t>
            </w:r>
            <w:r w:rsidRPr="00CB03FC">
              <w:rPr>
                <w:rFonts w:ascii="Arial" w:hAnsi="Arial"/>
                <w:bCs/>
                <w:color w:val="000000"/>
              </w:rPr>
              <w:t>audos de Trabajadores</w:t>
            </w:r>
          </w:p>
        </w:tc>
        <w:tc>
          <w:tcPr>
            <w:tcW w:w="283" w:type="dxa"/>
            <w:tcBorders>
              <w:right w:val="nil"/>
            </w:tcBorders>
          </w:tcPr>
          <w:p w14:paraId="11C2A5C3"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735DEE9F" w14:textId="03DC90E2" w:rsidR="005C4B21" w:rsidRPr="00CB03FC" w:rsidRDefault="00EC6E8C" w:rsidP="004B59B9">
            <w:pPr>
              <w:widowControl w:val="0"/>
              <w:spacing w:line="360" w:lineRule="auto"/>
              <w:jc w:val="right"/>
              <w:rPr>
                <w:rFonts w:ascii="Arial" w:eastAsia="Arial" w:hAnsi="Arial"/>
              </w:rPr>
            </w:pPr>
            <w:r w:rsidRPr="00CB03FC">
              <w:rPr>
                <w:rFonts w:ascii="Arial" w:eastAsia="Arial" w:hAnsi="Arial"/>
              </w:rPr>
              <w:t>1,830,00</w:t>
            </w:r>
            <w:r w:rsidR="005B38F4" w:rsidRPr="00CB03FC">
              <w:rPr>
                <w:rFonts w:ascii="Arial" w:eastAsia="Arial" w:hAnsi="Arial"/>
              </w:rPr>
              <w:t>0</w:t>
            </w:r>
            <w:r w:rsidR="005C4B21" w:rsidRPr="00CB03FC">
              <w:rPr>
                <w:rFonts w:ascii="Arial" w:eastAsia="Arial" w:hAnsi="Arial"/>
              </w:rPr>
              <w:t>.00</w:t>
            </w:r>
          </w:p>
        </w:tc>
      </w:tr>
      <w:tr w:rsidR="005C4B21" w:rsidRPr="00CB03FC" w14:paraId="5DB34E58" w14:textId="77777777" w:rsidTr="005C4B21">
        <w:trPr>
          <w:trHeight w:val="287"/>
        </w:trPr>
        <w:tc>
          <w:tcPr>
            <w:tcW w:w="7230" w:type="dxa"/>
            <w:shd w:val="clear" w:color="auto" w:fill="auto"/>
          </w:tcPr>
          <w:p w14:paraId="6CE4AB4A" w14:textId="77777777" w:rsidR="005C4B21" w:rsidRPr="00CB03FC" w:rsidRDefault="005C4B21" w:rsidP="004B59B9">
            <w:pPr>
              <w:widowControl w:val="0"/>
              <w:spacing w:line="360" w:lineRule="auto"/>
              <w:jc w:val="both"/>
              <w:rPr>
                <w:rFonts w:ascii="Arial" w:eastAsia="Arial" w:hAnsi="Arial"/>
                <w:b/>
              </w:rPr>
            </w:pPr>
            <w:r w:rsidRPr="00CB03FC">
              <w:rPr>
                <w:rFonts w:ascii="Arial" w:eastAsia="Arial" w:hAnsi="Arial"/>
                <w:b/>
              </w:rPr>
              <w:t>Endeudamiento interno</w:t>
            </w:r>
          </w:p>
        </w:tc>
        <w:tc>
          <w:tcPr>
            <w:tcW w:w="283" w:type="dxa"/>
            <w:tcBorders>
              <w:right w:val="nil"/>
            </w:tcBorders>
          </w:tcPr>
          <w:p w14:paraId="1B8C14F8" w14:textId="77777777" w:rsidR="005C4B21" w:rsidRPr="00CB03FC" w:rsidRDefault="005C4B21" w:rsidP="004B59B9">
            <w:pPr>
              <w:widowControl w:val="0"/>
              <w:spacing w:line="360" w:lineRule="auto"/>
              <w:jc w:val="right"/>
              <w:rPr>
                <w:rFonts w:ascii="Arial" w:hAnsi="Arial"/>
                <w:b/>
              </w:rPr>
            </w:pPr>
            <w:r w:rsidRPr="00CB03FC">
              <w:rPr>
                <w:rFonts w:ascii="Arial" w:hAnsi="Arial"/>
                <w:b/>
                <w:snapToGrid w:val="0"/>
                <w:lang w:eastAsia="en-US"/>
              </w:rPr>
              <w:t>$</w:t>
            </w:r>
          </w:p>
        </w:tc>
        <w:tc>
          <w:tcPr>
            <w:tcW w:w="1418" w:type="dxa"/>
            <w:tcBorders>
              <w:left w:val="nil"/>
            </w:tcBorders>
            <w:shd w:val="clear" w:color="auto" w:fill="auto"/>
          </w:tcPr>
          <w:p w14:paraId="680D34E6" w14:textId="77777777" w:rsidR="005C4B21" w:rsidRPr="00CB03FC" w:rsidRDefault="005C4B21" w:rsidP="004B59B9">
            <w:pPr>
              <w:widowControl w:val="0"/>
              <w:spacing w:line="360" w:lineRule="auto"/>
              <w:jc w:val="right"/>
              <w:rPr>
                <w:rFonts w:ascii="Arial" w:eastAsia="Arial" w:hAnsi="Arial"/>
                <w:b/>
              </w:rPr>
            </w:pPr>
            <w:r w:rsidRPr="00CB03FC">
              <w:rPr>
                <w:rFonts w:ascii="Arial" w:eastAsia="Arial" w:hAnsi="Arial"/>
                <w:b/>
              </w:rPr>
              <w:t>0.00</w:t>
            </w:r>
          </w:p>
        </w:tc>
      </w:tr>
      <w:tr w:rsidR="005C4B21" w:rsidRPr="00CB03FC" w14:paraId="3076AF1B" w14:textId="77777777" w:rsidTr="005C4B21">
        <w:trPr>
          <w:trHeight w:val="287"/>
        </w:trPr>
        <w:tc>
          <w:tcPr>
            <w:tcW w:w="7230" w:type="dxa"/>
            <w:shd w:val="clear" w:color="auto" w:fill="auto"/>
          </w:tcPr>
          <w:p w14:paraId="42D16A4C"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&gt;Empréstitos o anticipos del Gobierno del Estado</w:t>
            </w:r>
          </w:p>
        </w:tc>
        <w:tc>
          <w:tcPr>
            <w:tcW w:w="283" w:type="dxa"/>
            <w:tcBorders>
              <w:right w:val="nil"/>
            </w:tcBorders>
          </w:tcPr>
          <w:p w14:paraId="76E7C7C3"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34E78218"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136152FE" w14:textId="77777777" w:rsidTr="005C4B21">
        <w:trPr>
          <w:trHeight w:val="287"/>
        </w:trPr>
        <w:tc>
          <w:tcPr>
            <w:tcW w:w="7230" w:type="dxa"/>
            <w:shd w:val="clear" w:color="auto" w:fill="auto"/>
          </w:tcPr>
          <w:p w14:paraId="54287739"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t>&gt;Empréstitos o financiamiento de Banca de Desarrollo</w:t>
            </w:r>
          </w:p>
        </w:tc>
        <w:tc>
          <w:tcPr>
            <w:tcW w:w="283" w:type="dxa"/>
            <w:tcBorders>
              <w:right w:val="nil"/>
            </w:tcBorders>
          </w:tcPr>
          <w:p w14:paraId="2F72AC6F"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5D4DF949"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1553777D" w14:textId="77777777" w:rsidTr="005C4B21">
        <w:trPr>
          <w:trHeight w:val="287"/>
        </w:trPr>
        <w:tc>
          <w:tcPr>
            <w:tcW w:w="7230" w:type="dxa"/>
            <w:shd w:val="clear" w:color="auto" w:fill="auto"/>
          </w:tcPr>
          <w:p w14:paraId="17B99C37" w14:textId="77777777" w:rsidR="005C4B21" w:rsidRPr="00CB03FC" w:rsidRDefault="005C4B21" w:rsidP="004B59B9">
            <w:pPr>
              <w:widowControl w:val="0"/>
              <w:spacing w:line="360" w:lineRule="auto"/>
              <w:jc w:val="both"/>
              <w:rPr>
                <w:rFonts w:ascii="Arial" w:eastAsia="Arial" w:hAnsi="Arial"/>
              </w:rPr>
            </w:pPr>
            <w:r w:rsidRPr="00CB03FC">
              <w:rPr>
                <w:rFonts w:ascii="Arial" w:eastAsia="Arial" w:hAnsi="Arial"/>
              </w:rPr>
              <w:lastRenderedPageBreak/>
              <w:t>&gt;Empréstitos o financiamiento de Banca comercial</w:t>
            </w:r>
          </w:p>
        </w:tc>
        <w:tc>
          <w:tcPr>
            <w:tcW w:w="283" w:type="dxa"/>
            <w:tcBorders>
              <w:right w:val="nil"/>
            </w:tcBorders>
          </w:tcPr>
          <w:p w14:paraId="46AA9776" w14:textId="77777777" w:rsidR="005C4B21" w:rsidRPr="00CB03FC" w:rsidRDefault="005C4B21" w:rsidP="004B59B9">
            <w:pPr>
              <w:widowControl w:val="0"/>
              <w:spacing w:line="360" w:lineRule="auto"/>
              <w:jc w:val="right"/>
              <w:rPr>
                <w:rFonts w:ascii="Arial" w:hAnsi="Arial"/>
              </w:rPr>
            </w:pPr>
            <w:r w:rsidRPr="00CB03FC">
              <w:rPr>
                <w:rFonts w:ascii="Arial" w:hAnsi="Arial"/>
                <w:snapToGrid w:val="0"/>
                <w:lang w:eastAsia="en-US"/>
              </w:rPr>
              <w:t>$</w:t>
            </w:r>
          </w:p>
        </w:tc>
        <w:tc>
          <w:tcPr>
            <w:tcW w:w="1418" w:type="dxa"/>
            <w:tcBorders>
              <w:left w:val="nil"/>
            </w:tcBorders>
            <w:shd w:val="clear" w:color="auto" w:fill="auto"/>
          </w:tcPr>
          <w:p w14:paraId="19816D86" w14:textId="77777777" w:rsidR="005C4B21" w:rsidRPr="00CB03FC" w:rsidRDefault="005C4B21" w:rsidP="004B59B9">
            <w:pPr>
              <w:widowControl w:val="0"/>
              <w:spacing w:line="360" w:lineRule="auto"/>
              <w:jc w:val="right"/>
              <w:rPr>
                <w:rFonts w:ascii="Arial" w:eastAsia="Arial" w:hAnsi="Arial"/>
              </w:rPr>
            </w:pPr>
            <w:r w:rsidRPr="00CB03FC">
              <w:rPr>
                <w:rFonts w:ascii="Arial" w:eastAsia="Arial" w:hAnsi="Arial"/>
              </w:rPr>
              <w:t>0.00</w:t>
            </w:r>
          </w:p>
        </w:tc>
      </w:tr>
      <w:tr w:rsidR="005C4B21" w:rsidRPr="00CB03FC" w14:paraId="45B86C51" w14:textId="77777777" w:rsidTr="005C4B21">
        <w:trPr>
          <w:trHeight w:val="348"/>
        </w:trPr>
        <w:tc>
          <w:tcPr>
            <w:tcW w:w="7230" w:type="dxa"/>
            <w:shd w:val="clear" w:color="auto" w:fill="auto"/>
          </w:tcPr>
          <w:p w14:paraId="3E1BA6AA" w14:textId="0B41A6ED" w:rsidR="005C4B21" w:rsidRPr="00CB03FC" w:rsidRDefault="005C4B21" w:rsidP="004B59B9">
            <w:pPr>
              <w:widowControl w:val="0"/>
              <w:spacing w:line="360" w:lineRule="auto"/>
              <w:jc w:val="both"/>
              <w:rPr>
                <w:rFonts w:ascii="Arial" w:eastAsia="Arial" w:hAnsi="Arial"/>
                <w:b/>
              </w:rPr>
            </w:pPr>
            <w:r w:rsidRPr="00CB03FC">
              <w:rPr>
                <w:rFonts w:ascii="Arial" w:eastAsia="Arial" w:hAnsi="Arial"/>
                <w:b/>
              </w:rPr>
              <w:t>El total de ingresos a percibir por el Municipio de Samahil, Yucatán durante el ejercicio fiscal 202</w:t>
            </w:r>
            <w:r w:rsidR="008B0F54" w:rsidRPr="00CB03FC">
              <w:rPr>
                <w:rFonts w:ascii="Arial" w:eastAsia="Arial" w:hAnsi="Arial"/>
                <w:b/>
              </w:rPr>
              <w:t>1</w:t>
            </w:r>
            <w:r w:rsidRPr="00CB03FC">
              <w:rPr>
                <w:rFonts w:ascii="Arial" w:eastAsia="Arial" w:hAnsi="Arial"/>
                <w:b/>
              </w:rPr>
              <w:t xml:space="preserve"> ascenderá a:</w:t>
            </w:r>
          </w:p>
        </w:tc>
        <w:tc>
          <w:tcPr>
            <w:tcW w:w="283" w:type="dxa"/>
            <w:tcBorders>
              <w:right w:val="nil"/>
            </w:tcBorders>
          </w:tcPr>
          <w:p w14:paraId="6893B569" w14:textId="77777777" w:rsidR="00B33479" w:rsidRPr="00CB03FC" w:rsidRDefault="00B33479" w:rsidP="004B59B9">
            <w:pPr>
              <w:widowControl w:val="0"/>
              <w:spacing w:line="360" w:lineRule="auto"/>
              <w:rPr>
                <w:rFonts w:ascii="Arial" w:hAnsi="Arial"/>
                <w:b/>
                <w:snapToGrid w:val="0"/>
                <w:lang w:eastAsia="en-US"/>
              </w:rPr>
            </w:pPr>
            <w:r w:rsidRPr="00CB03FC">
              <w:rPr>
                <w:rFonts w:ascii="Arial" w:hAnsi="Arial"/>
                <w:b/>
                <w:snapToGrid w:val="0"/>
                <w:lang w:eastAsia="en-US"/>
              </w:rPr>
              <w:t xml:space="preserve">   </w:t>
            </w:r>
          </w:p>
          <w:p w14:paraId="45D5A0B3" w14:textId="1995215C" w:rsidR="005C4B21" w:rsidRPr="00CB03FC" w:rsidRDefault="00B33479" w:rsidP="004B59B9">
            <w:pPr>
              <w:widowControl w:val="0"/>
              <w:spacing w:line="360" w:lineRule="auto"/>
              <w:rPr>
                <w:rFonts w:ascii="Arial" w:hAnsi="Arial"/>
                <w:b/>
              </w:rPr>
            </w:pPr>
            <w:r w:rsidRPr="00CB03FC">
              <w:rPr>
                <w:rFonts w:ascii="Arial" w:hAnsi="Arial"/>
                <w:b/>
                <w:snapToGrid w:val="0"/>
                <w:lang w:eastAsia="en-US"/>
              </w:rPr>
              <w:t xml:space="preserve"> </w:t>
            </w:r>
            <w:r w:rsidR="00490C26" w:rsidRPr="00CB03FC">
              <w:rPr>
                <w:rFonts w:ascii="Arial" w:hAnsi="Arial"/>
                <w:b/>
                <w:snapToGrid w:val="0"/>
                <w:lang w:eastAsia="en-US"/>
              </w:rPr>
              <w:t xml:space="preserve"> </w:t>
            </w:r>
            <w:r w:rsidRPr="00CB03FC">
              <w:rPr>
                <w:rFonts w:ascii="Arial" w:hAnsi="Arial"/>
                <w:b/>
                <w:snapToGrid w:val="0"/>
                <w:lang w:eastAsia="en-US"/>
              </w:rPr>
              <w:t xml:space="preserve"> </w:t>
            </w:r>
            <w:r w:rsidR="005C4B21" w:rsidRPr="00CB03FC">
              <w:rPr>
                <w:rFonts w:ascii="Arial" w:hAnsi="Arial"/>
                <w:b/>
                <w:snapToGrid w:val="0"/>
                <w:lang w:eastAsia="en-US"/>
              </w:rPr>
              <w:t>$</w:t>
            </w:r>
          </w:p>
        </w:tc>
        <w:tc>
          <w:tcPr>
            <w:tcW w:w="1418" w:type="dxa"/>
            <w:tcBorders>
              <w:left w:val="nil"/>
            </w:tcBorders>
            <w:shd w:val="clear" w:color="auto" w:fill="auto"/>
          </w:tcPr>
          <w:p w14:paraId="4C857282" w14:textId="77777777" w:rsidR="00B33479" w:rsidRPr="00CB03FC" w:rsidRDefault="00B33479" w:rsidP="004B59B9">
            <w:pPr>
              <w:widowControl w:val="0"/>
              <w:spacing w:line="360" w:lineRule="auto"/>
              <w:jc w:val="right"/>
              <w:rPr>
                <w:rFonts w:ascii="Arial" w:eastAsia="Arial" w:hAnsi="Arial"/>
                <w:b/>
              </w:rPr>
            </w:pPr>
          </w:p>
          <w:p w14:paraId="2F82BDCF" w14:textId="354FABFA" w:rsidR="005C4B21" w:rsidRPr="00CB03FC" w:rsidRDefault="005C4B21" w:rsidP="004B59B9">
            <w:pPr>
              <w:widowControl w:val="0"/>
              <w:spacing w:line="360" w:lineRule="auto"/>
              <w:jc w:val="right"/>
              <w:rPr>
                <w:rFonts w:ascii="Arial" w:eastAsia="Arial" w:hAnsi="Arial"/>
                <w:b/>
              </w:rPr>
            </w:pPr>
            <w:r w:rsidRPr="00CB03FC">
              <w:rPr>
                <w:rFonts w:ascii="Arial" w:eastAsia="Arial" w:hAnsi="Arial"/>
                <w:b/>
              </w:rPr>
              <w:t>3</w:t>
            </w:r>
            <w:r w:rsidR="00B33479" w:rsidRPr="00CB03FC">
              <w:rPr>
                <w:rFonts w:ascii="Arial" w:eastAsia="Arial" w:hAnsi="Arial"/>
                <w:b/>
              </w:rPr>
              <w:t>5,016,900</w:t>
            </w:r>
            <w:r w:rsidRPr="00CB03FC">
              <w:rPr>
                <w:rFonts w:ascii="Arial" w:eastAsia="Arial" w:hAnsi="Arial"/>
                <w:b/>
              </w:rPr>
              <w:t>.</w:t>
            </w:r>
            <w:r w:rsidR="0073308B" w:rsidRPr="00CB03FC">
              <w:rPr>
                <w:rFonts w:ascii="Arial" w:eastAsia="Arial" w:hAnsi="Arial"/>
                <w:b/>
              </w:rPr>
              <w:t>00</w:t>
            </w:r>
          </w:p>
        </w:tc>
      </w:tr>
    </w:tbl>
    <w:p w14:paraId="3E13DDA9" w14:textId="77777777" w:rsidR="002170CD" w:rsidRDefault="002170CD" w:rsidP="004B59B9">
      <w:pPr>
        <w:widowControl w:val="0"/>
        <w:spacing w:line="360" w:lineRule="auto"/>
        <w:jc w:val="center"/>
        <w:rPr>
          <w:rFonts w:ascii="Arial" w:eastAsia="Arial" w:hAnsi="Arial"/>
          <w:b/>
        </w:rPr>
      </w:pPr>
    </w:p>
    <w:p w14:paraId="1FD7B32F" w14:textId="44C46999"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TÍTULO SEGUNDO</w:t>
      </w:r>
    </w:p>
    <w:p w14:paraId="3101C8C6"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IMPUESTOS</w:t>
      </w:r>
    </w:p>
    <w:p w14:paraId="2C801E56" w14:textId="77777777" w:rsidR="00D74BA1" w:rsidRPr="00CB03FC" w:rsidRDefault="00D74BA1" w:rsidP="004B59B9">
      <w:pPr>
        <w:widowControl w:val="0"/>
        <w:spacing w:line="360" w:lineRule="auto"/>
        <w:jc w:val="center"/>
        <w:rPr>
          <w:rFonts w:ascii="Arial" w:eastAsia="Arial" w:hAnsi="Arial"/>
          <w:b/>
        </w:rPr>
      </w:pPr>
    </w:p>
    <w:p w14:paraId="4A188AE1"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w:t>
      </w:r>
    </w:p>
    <w:p w14:paraId="2A94B813" w14:textId="77777777" w:rsidR="005F011E" w:rsidRPr="00CB03FC" w:rsidRDefault="00116720" w:rsidP="004B59B9">
      <w:pPr>
        <w:widowControl w:val="0"/>
        <w:spacing w:line="360" w:lineRule="auto"/>
        <w:jc w:val="center"/>
        <w:rPr>
          <w:rFonts w:ascii="Arial" w:eastAsia="Arial" w:hAnsi="Arial"/>
          <w:b/>
        </w:rPr>
      </w:pPr>
      <w:r w:rsidRPr="00CB03FC">
        <w:rPr>
          <w:rFonts w:ascii="Arial" w:eastAsia="Arial" w:hAnsi="Arial"/>
          <w:b/>
        </w:rPr>
        <w:t>Impuesto Predial</w:t>
      </w:r>
    </w:p>
    <w:p w14:paraId="26667EAE" w14:textId="77777777" w:rsidR="00407656" w:rsidRPr="00CB03FC" w:rsidRDefault="00407656" w:rsidP="004B59B9">
      <w:pPr>
        <w:widowControl w:val="0"/>
        <w:spacing w:line="360" w:lineRule="auto"/>
        <w:jc w:val="both"/>
        <w:rPr>
          <w:rFonts w:ascii="Arial" w:eastAsia="Arial" w:hAnsi="Arial"/>
          <w:b/>
        </w:rPr>
      </w:pPr>
    </w:p>
    <w:p w14:paraId="4516A184"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13.- </w:t>
      </w:r>
      <w:r w:rsidRPr="00CB03FC">
        <w:rPr>
          <w:rFonts w:ascii="Arial" w:eastAsia="Arial" w:hAnsi="Arial"/>
        </w:rPr>
        <w:t xml:space="preserve">Cuando la base del impuesto predial sea el valor catastral del inmueble, el impuesto </w:t>
      </w:r>
      <w:r w:rsidR="008F27AB" w:rsidRPr="00CB03FC">
        <w:rPr>
          <w:rFonts w:ascii="Arial" w:eastAsia="Arial" w:hAnsi="Arial"/>
        </w:rPr>
        <w:t>se determinará</w:t>
      </w:r>
      <w:r w:rsidRPr="00CB03FC">
        <w:rPr>
          <w:rFonts w:ascii="Arial" w:eastAsia="Arial" w:hAnsi="Arial"/>
        </w:rPr>
        <w:t xml:space="preserve"> aplicando el valor catastral de la siguiente tabla:</w:t>
      </w:r>
    </w:p>
    <w:p w14:paraId="103F29A9" w14:textId="77777777" w:rsidR="00407656" w:rsidRPr="00CB03FC" w:rsidRDefault="00407656" w:rsidP="004B59B9">
      <w:pPr>
        <w:widowControl w:val="0"/>
        <w:spacing w:line="360" w:lineRule="auto"/>
        <w:jc w:val="both"/>
        <w:rPr>
          <w:rFonts w:ascii="Arial" w:eastAsia="Arial" w:hAnsi="Arial"/>
          <w:b/>
        </w:rPr>
      </w:pPr>
    </w:p>
    <w:p w14:paraId="17769369" w14:textId="2D93D552"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b/>
        </w:rPr>
        <w:t>TARIFA</w:t>
      </w:r>
    </w:p>
    <w:tbl>
      <w:tblPr>
        <w:tblStyle w:val="Tablaconcuadrcula"/>
        <w:tblW w:w="0" w:type="auto"/>
        <w:tblLook w:val="04A0" w:firstRow="1" w:lastRow="0" w:firstColumn="1" w:lastColumn="0" w:noHBand="0" w:noVBand="1"/>
      </w:tblPr>
      <w:tblGrid>
        <w:gridCol w:w="2263"/>
        <w:gridCol w:w="2265"/>
        <w:gridCol w:w="2258"/>
        <w:gridCol w:w="2268"/>
      </w:tblGrid>
      <w:tr w:rsidR="005C4B21" w:rsidRPr="00CB03FC" w14:paraId="15FF4AE9" w14:textId="77777777" w:rsidTr="005C4B21">
        <w:tc>
          <w:tcPr>
            <w:tcW w:w="2315" w:type="dxa"/>
          </w:tcPr>
          <w:p w14:paraId="3B01DAF7"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b/>
              </w:rPr>
              <w:t>Límite Inferior Pesos</w:t>
            </w:r>
          </w:p>
        </w:tc>
        <w:tc>
          <w:tcPr>
            <w:tcW w:w="2315" w:type="dxa"/>
          </w:tcPr>
          <w:p w14:paraId="513A1BEF"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b/>
              </w:rPr>
              <w:t>Límite superior pesos</w:t>
            </w:r>
          </w:p>
        </w:tc>
        <w:tc>
          <w:tcPr>
            <w:tcW w:w="2315" w:type="dxa"/>
          </w:tcPr>
          <w:p w14:paraId="3D4E705F"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b/>
              </w:rPr>
              <w:t>Cuota fija Anual</w:t>
            </w:r>
          </w:p>
        </w:tc>
        <w:tc>
          <w:tcPr>
            <w:tcW w:w="2316" w:type="dxa"/>
          </w:tcPr>
          <w:p w14:paraId="0539D078"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b/>
              </w:rPr>
              <w:t>Factor para aplicar Al excedente del límite</w:t>
            </w:r>
          </w:p>
        </w:tc>
      </w:tr>
      <w:tr w:rsidR="005C4B21" w:rsidRPr="00CB03FC" w14:paraId="3A9A45C7" w14:textId="77777777" w:rsidTr="005C4B21">
        <w:tc>
          <w:tcPr>
            <w:tcW w:w="2315" w:type="dxa"/>
          </w:tcPr>
          <w:p w14:paraId="7DE992C6"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rPr>
              <w:t>de 0.01</w:t>
            </w:r>
          </w:p>
        </w:tc>
        <w:tc>
          <w:tcPr>
            <w:tcW w:w="2315" w:type="dxa"/>
          </w:tcPr>
          <w:p w14:paraId="04B0B6BC"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rPr>
              <w:t>a 10,000.00</w:t>
            </w:r>
          </w:p>
        </w:tc>
        <w:tc>
          <w:tcPr>
            <w:tcW w:w="2315" w:type="dxa"/>
          </w:tcPr>
          <w:p w14:paraId="0A5F0711" w14:textId="182CA4AA"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rPr>
              <w:t xml:space="preserve">$ </w:t>
            </w:r>
            <w:r w:rsidR="00490C26" w:rsidRPr="00CB03FC">
              <w:rPr>
                <w:rFonts w:ascii="Arial" w:eastAsia="Arial" w:hAnsi="Arial"/>
              </w:rPr>
              <w:t xml:space="preserve">         </w:t>
            </w:r>
            <w:r w:rsidRPr="00CB03FC">
              <w:rPr>
                <w:rFonts w:ascii="Arial" w:eastAsia="Arial" w:hAnsi="Arial"/>
              </w:rPr>
              <w:t>6.00</w:t>
            </w:r>
          </w:p>
        </w:tc>
        <w:tc>
          <w:tcPr>
            <w:tcW w:w="2316" w:type="dxa"/>
          </w:tcPr>
          <w:p w14:paraId="7A9ED690" w14:textId="77777777" w:rsidR="005C4B21" w:rsidRPr="00CB03FC" w:rsidRDefault="005C4B21" w:rsidP="004B59B9">
            <w:pPr>
              <w:widowControl w:val="0"/>
              <w:spacing w:line="360" w:lineRule="auto"/>
              <w:jc w:val="center"/>
              <w:rPr>
                <w:rFonts w:ascii="Arial" w:eastAsia="Arial" w:hAnsi="Arial"/>
                <w:b/>
              </w:rPr>
            </w:pPr>
            <w:r w:rsidRPr="00CB03FC">
              <w:rPr>
                <w:rFonts w:ascii="Arial" w:eastAsia="Arial" w:hAnsi="Arial"/>
              </w:rPr>
              <w:t>0.25%</w:t>
            </w:r>
          </w:p>
        </w:tc>
      </w:tr>
      <w:tr w:rsidR="005C4B21" w:rsidRPr="00CB03FC" w14:paraId="7F43B2A1" w14:textId="77777777" w:rsidTr="005C4B21">
        <w:tc>
          <w:tcPr>
            <w:tcW w:w="2315" w:type="dxa"/>
          </w:tcPr>
          <w:p w14:paraId="4B73B9AF"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de 10,000.01</w:t>
            </w:r>
          </w:p>
        </w:tc>
        <w:tc>
          <w:tcPr>
            <w:tcW w:w="2315" w:type="dxa"/>
          </w:tcPr>
          <w:p w14:paraId="31A758F9"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a 20,000.00</w:t>
            </w:r>
          </w:p>
        </w:tc>
        <w:tc>
          <w:tcPr>
            <w:tcW w:w="2315" w:type="dxa"/>
          </w:tcPr>
          <w:p w14:paraId="7C0D1F98" w14:textId="09D053D4"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w:t>
            </w:r>
            <w:r w:rsidR="00490C26" w:rsidRPr="00CB03FC">
              <w:rPr>
                <w:rFonts w:ascii="Arial" w:eastAsia="Arial" w:hAnsi="Arial"/>
              </w:rPr>
              <w:t xml:space="preserve">       </w:t>
            </w:r>
            <w:r w:rsidRPr="00CB03FC">
              <w:rPr>
                <w:rFonts w:ascii="Arial" w:eastAsia="Arial" w:hAnsi="Arial"/>
              </w:rPr>
              <w:t xml:space="preserve"> 13.00</w:t>
            </w:r>
          </w:p>
        </w:tc>
        <w:tc>
          <w:tcPr>
            <w:tcW w:w="2316" w:type="dxa"/>
          </w:tcPr>
          <w:p w14:paraId="1E8213F0"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0.25%</w:t>
            </w:r>
          </w:p>
        </w:tc>
      </w:tr>
      <w:tr w:rsidR="005C4B21" w:rsidRPr="00CB03FC" w14:paraId="6FCA46A0" w14:textId="77777777" w:rsidTr="005C4B21">
        <w:tc>
          <w:tcPr>
            <w:tcW w:w="2315" w:type="dxa"/>
          </w:tcPr>
          <w:p w14:paraId="6328BF86"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de 20,000.01</w:t>
            </w:r>
          </w:p>
        </w:tc>
        <w:tc>
          <w:tcPr>
            <w:tcW w:w="2315" w:type="dxa"/>
          </w:tcPr>
          <w:p w14:paraId="2D486D65"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a 30,000.00</w:t>
            </w:r>
          </w:p>
        </w:tc>
        <w:tc>
          <w:tcPr>
            <w:tcW w:w="2315" w:type="dxa"/>
          </w:tcPr>
          <w:p w14:paraId="4E997CE1" w14:textId="1F07D05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 xml:space="preserve">$ </w:t>
            </w:r>
            <w:r w:rsidR="00490C26" w:rsidRPr="00CB03FC">
              <w:rPr>
                <w:rFonts w:ascii="Arial" w:eastAsia="Arial" w:hAnsi="Arial"/>
              </w:rPr>
              <w:t xml:space="preserve">      </w:t>
            </w:r>
            <w:r w:rsidRPr="00CB03FC">
              <w:rPr>
                <w:rFonts w:ascii="Arial" w:eastAsia="Arial" w:hAnsi="Arial"/>
              </w:rPr>
              <w:t>20.00</w:t>
            </w:r>
          </w:p>
        </w:tc>
        <w:tc>
          <w:tcPr>
            <w:tcW w:w="2316" w:type="dxa"/>
          </w:tcPr>
          <w:p w14:paraId="71589EA0"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0.25%</w:t>
            </w:r>
          </w:p>
        </w:tc>
      </w:tr>
      <w:tr w:rsidR="005C4B21" w:rsidRPr="00CB03FC" w14:paraId="49D57E10" w14:textId="77777777" w:rsidTr="005C4B21">
        <w:tc>
          <w:tcPr>
            <w:tcW w:w="2315" w:type="dxa"/>
          </w:tcPr>
          <w:p w14:paraId="3E04548C"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de 30,000.01</w:t>
            </w:r>
          </w:p>
        </w:tc>
        <w:tc>
          <w:tcPr>
            <w:tcW w:w="2315" w:type="dxa"/>
          </w:tcPr>
          <w:p w14:paraId="472C5268"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a 40,000.00</w:t>
            </w:r>
          </w:p>
        </w:tc>
        <w:tc>
          <w:tcPr>
            <w:tcW w:w="2315" w:type="dxa"/>
          </w:tcPr>
          <w:p w14:paraId="0A622791" w14:textId="4A9BBDC2"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w:t>
            </w:r>
            <w:r w:rsidR="00490C26" w:rsidRPr="00CB03FC">
              <w:rPr>
                <w:rFonts w:ascii="Arial" w:eastAsia="Arial" w:hAnsi="Arial"/>
              </w:rPr>
              <w:t xml:space="preserve">      </w:t>
            </w:r>
            <w:r w:rsidRPr="00CB03FC">
              <w:rPr>
                <w:rFonts w:ascii="Arial" w:eastAsia="Arial" w:hAnsi="Arial"/>
              </w:rPr>
              <w:t xml:space="preserve"> 26.00</w:t>
            </w:r>
          </w:p>
        </w:tc>
        <w:tc>
          <w:tcPr>
            <w:tcW w:w="2316" w:type="dxa"/>
          </w:tcPr>
          <w:p w14:paraId="72949999"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0.25%</w:t>
            </w:r>
          </w:p>
        </w:tc>
      </w:tr>
      <w:tr w:rsidR="005C4B21" w:rsidRPr="00CB03FC" w14:paraId="20852DFC" w14:textId="77777777" w:rsidTr="005C4B21">
        <w:tc>
          <w:tcPr>
            <w:tcW w:w="2315" w:type="dxa"/>
          </w:tcPr>
          <w:p w14:paraId="1E5212D7"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de 40,000.01</w:t>
            </w:r>
          </w:p>
        </w:tc>
        <w:tc>
          <w:tcPr>
            <w:tcW w:w="2315" w:type="dxa"/>
          </w:tcPr>
          <w:p w14:paraId="4DA99294"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a 50,000.00</w:t>
            </w:r>
          </w:p>
        </w:tc>
        <w:tc>
          <w:tcPr>
            <w:tcW w:w="2315" w:type="dxa"/>
          </w:tcPr>
          <w:p w14:paraId="7D6914C0" w14:textId="530A3B8F"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w:t>
            </w:r>
            <w:r w:rsidR="00490C26" w:rsidRPr="00CB03FC">
              <w:rPr>
                <w:rFonts w:ascii="Arial" w:eastAsia="Arial" w:hAnsi="Arial"/>
              </w:rPr>
              <w:t xml:space="preserve">      </w:t>
            </w:r>
            <w:r w:rsidRPr="00CB03FC">
              <w:rPr>
                <w:rFonts w:ascii="Arial" w:eastAsia="Arial" w:hAnsi="Arial"/>
              </w:rPr>
              <w:t xml:space="preserve"> 32.00</w:t>
            </w:r>
          </w:p>
        </w:tc>
        <w:tc>
          <w:tcPr>
            <w:tcW w:w="2316" w:type="dxa"/>
          </w:tcPr>
          <w:p w14:paraId="434DF38D"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0.25%</w:t>
            </w:r>
          </w:p>
        </w:tc>
      </w:tr>
      <w:tr w:rsidR="005C4B21" w:rsidRPr="00CB03FC" w14:paraId="010FD2E5" w14:textId="77777777" w:rsidTr="005C4B21">
        <w:tc>
          <w:tcPr>
            <w:tcW w:w="2315" w:type="dxa"/>
          </w:tcPr>
          <w:p w14:paraId="3041D425"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de 50,000.01</w:t>
            </w:r>
          </w:p>
        </w:tc>
        <w:tc>
          <w:tcPr>
            <w:tcW w:w="2315" w:type="dxa"/>
          </w:tcPr>
          <w:p w14:paraId="687460BD"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a 60,000.00</w:t>
            </w:r>
          </w:p>
        </w:tc>
        <w:tc>
          <w:tcPr>
            <w:tcW w:w="2315" w:type="dxa"/>
          </w:tcPr>
          <w:p w14:paraId="53B00F92" w14:textId="6763E74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w:t>
            </w:r>
            <w:r w:rsidR="00490C26" w:rsidRPr="00CB03FC">
              <w:rPr>
                <w:rFonts w:ascii="Arial" w:eastAsia="Arial" w:hAnsi="Arial"/>
              </w:rPr>
              <w:t xml:space="preserve">      </w:t>
            </w:r>
            <w:r w:rsidRPr="00CB03FC">
              <w:rPr>
                <w:rFonts w:ascii="Arial" w:eastAsia="Arial" w:hAnsi="Arial"/>
              </w:rPr>
              <w:t xml:space="preserve"> 38.00</w:t>
            </w:r>
          </w:p>
        </w:tc>
        <w:tc>
          <w:tcPr>
            <w:tcW w:w="2316" w:type="dxa"/>
          </w:tcPr>
          <w:p w14:paraId="245236DF"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0.25%</w:t>
            </w:r>
          </w:p>
        </w:tc>
      </w:tr>
      <w:tr w:rsidR="005C4B21" w:rsidRPr="00CB03FC" w14:paraId="38D4AF06" w14:textId="77777777" w:rsidTr="005C4B21">
        <w:tc>
          <w:tcPr>
            <w:tcW w:w="2315" w:type="dxa"/>
          </w:tcPr>
          <w:p w14:paraId="571A526A"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de 60,000.01 en adelante</w:t>
            </w:r>
          </w:p>
        </w:tc>
        <w:tc>
          <w:tcPr>
            <w:tcW w:w="2315" w:type="dxa"/>
          </w:tcPr>
          <w:p w14:paraId="27D88154" w14:textId="77777777" w:rsidR="005C4B21" w:rsidRPr="00CB03FC" w:rsidRDefault="00B10638" w:rsidP="004B59B9">
            <w:pPr>
              <w:widowControl w:val="0"/>
              <w:spacing w:line="360" w:lineRule="auto"/>
              <w:jc w:val="center"/>
              <w:rPr>
                <w:rFonts w:ascii="Arial" w:eastAsia="Arial" w:hAnsi="Arial"/>
              </w:rPr>
            </w:pPr>
            <w:r w:rsidRPr="00CB03FC">
              <w:rPr>
                <w:rFonts w:ascii="Arial" w:eastAsia="Arial" w:hAnsi="Arial"/>
              </w:rPr>
              <w:t>En adelante (só</w:t>
            </w:r>
            <w:r w:rsidR="00E87131" w:rsidRPr="00CB03FC">
              <w:rPr>
                <w:rFonts w:ascii="Arial" w:eastAsia="Arial" w:hAnsi="Arial"/>
              </w:rPr>
              <w:t>lo en el caso de e</w:t>
            </w:r>
            <w:r w:rsidR="005C4B21" w:rsidRPr="00CB03FC">
              <w:rPr>
                <w:rFonts w:ascii="Arial" w:eastAsia="Arial" w:hAnsi="Arial"/>
              </w:rPr>
              <w:t>mpresas)</w:t>
            </w:r>
          </w:p>
        </w:tc>
        <w:tc>
          <w:tcPr>
            <w:tcW w:w="2315" w:type="dxa"/>
          </w:tcPr>
          <w:p w14:paraId="37E64A22" w14:textId="03B5CD87" w:rsidR="005C4B21" w:rsidRPr="00CB03FC" w:rsidRDefault="005C4B21" w:rsidP="00490C26">
            <w:pPr>
              <w:widowControl w:val="0"/>
              <w:spacing w:line="360" w:lineRule="auto"/>
              <w:jc w:val="center"/>
              <w:rPr>
                <w:rFonts w:ascii="Arial" w:eastAsia="Arial" w:hAnsi="Arial"/>
              </w:rPr>
            </w:pPr>
            <w:r w:rsidRPr="00CB03FC">
              <w:rPr>
                <w:rFonts w:ascii="Arial" w:eastAsia="Arial" w:hAnsi="Arial"/>
              </w:rPr>
              <w:t xml:space="preserve">$ </w:t>
            </w:r>
            <w:r w:rsidR="00490C26" w:rsidRPr="00CB03FC">
              <w:rPr>
                <w:rFonts w:ascii="Arial" w:eastAsia="Arial" w:hAnsi="Arial"/>
              </w:rPr>
              <w:t xml:space="preserve"> </w:t>
            </w:r>
            <w:r w:rsidRPr="00CB03FC">
              <w:rPr>
                <w:rFonts w:ascii="Arial" w:eastAsia="Arial" w:hAnsi="Arial"/>
              </w:rPr>
              <w:t>8,750.00</w:t>
            </w:r>
          </w:p>
        </w:tc>
        <w:tc>
          <w:tcPr>
            <w:tcW w:w="2316" w:type="dxa"/>
          </w:tcPr>
          <w:p w14:paraId="18B6D34B" w14:textId="77777777" w:rsidR="005C4B21" w:rsidRPr="00CB03FC" w:rsidRDefault="005C4B21" w:rsidP="004B59B9">
            <w:pPr>
              <w:widowControl w:val="0"/>
              <w:spacing w:line="360" w:lineRule="auto"/>
              <w:jc w:val="center"/>
              <w:rPr>
                <w:rFonts w:ascii="Arial" w:eastAsia="Arial" w:hAnsi="Arial"/>
              </w:rPr>
            </w:pPr>
            <w:r w:rsidRPr="00CB03FC">
              <w:rPr>
                <w:rFonts w:ascii="Arial" w:eastAsia="Arial" w:hAnsi="Arial"/>
              </w:rPr>
              <w:t>0.25%</w:t>
            </w:r>
          </w:p>
        </w:tc>
      </w:tr>
    </w:tbl>
    <w:p w14:paraId="524B5DA8" w14:textId="77777777" w:rsidR="00407656" w:rsidRPr="00CB03FC" w:rsidRDefault="00407656" w:rsidP="004B59B9">
      <w:pPr>
        <w:widowControl w:val="0"/>
        <w:spacing w:line="360" w:lineRule="auto"/>
        <w:jc w:val="both"/>
        <w:rPr>
          <w:rFonts w:ascii="Arial" w:eastAsia="Arial" w:hAnsi="Arial"/>
        </w:rPr>
      </w:pPr>
    </w:p>
    <w:p w14:paraId="3054E620" w14:textId="709A5742" w:rsidR="00116720" w:rsidRPr="00CB03FC" w:rsidRDefault="00116720" w:rsidP="005E7280">
      <w:pPr>
        <w:widowControl w:val="0"/>
        <w:spacing w:line="360" w:lineRule="auto"/>
        <w:ind w:firstLine="708"/>
        <w:jc w:val="both"/>
        <w:rPr>
          <w:rFonts w:ascii="Arial" w:eastAsia="Arial" w:hAnsi="Arial"/>
        </w:rPr>
      </w:pPr>
      <w:r w:rsidRPr="00CB03FC">
        <w:rPr>
          <w:rFonts w:ascii="Arial" w:eastAsia="Arial" w:hAnsi="Arial"/>
        </w:rPr>
        <w:t>A la cantidad que exceda del límite inferior le será aplicado</w:t>
      </w:r>
      <w:r w:rsidR="005607E8" w:rsidRPr="00CB03FC">
        <w:rPr>
          <w:rFonts w:ascii="Arial" w:eastAsia="Arial" w:hAnsi="Arial"/>
        </w:rPr>
        <w:t xml:space="preserve"> el factor determinado en esta t</w:t>
      </w:r>
      <w:r w:rsidRPr="00CB03FC">
        <w:rPr>
          <w:rFonts w:ascii="Arial" w:eastAsia="Arial" w:hAnsi="Arial"/>
        </w:rPr>
        <w:t xml:space="preserve">arifa y el resultado se incrementará con la cuota fija anual respectiva. Se </w:t>
      </w:r>
      <w:r w:rsidR="008A1DA1" w:rsidRPr="00CB03FC">
        <w:rPr>
          <w:rFonts w:ascii="Arial" w:eastAsia="Arial" w:hAnsi="Arial"/>
        </w:rPr>
        <w:t>cobrará</w:t>
      </w:r>
      <w:r w:rsidRPr="00CB03FC">
        <w:rPr>
          <w:rFonts w:ascii="Arial" w:eastAsia="Arial" w:hAnsi="Arial"/>
        </w:rPr>
        <w:t xml:space="preserve"> un recargo de 50% anual por el pago de impuestos atrasados.</w:t>
      </w:r>
    </w:p>
    <w:p w14:paraId="440D2946" w14:textId="77777777" w:rsidR="00407656" w:rsidRPr="00CB03FC" w:rsidRDefault="00407656" w:rsidP="004B59B9">
      <w:pPr>
        <w:widowControl w:val="0"/>
        <w:spacing w:line="360" w:lineRule="auto"/>
        <w:jc w:val="both"/>
        <w:rPr>
          <w:rFonts w:ascii="Arial" w:eastAsia="Arial" w:hAnsi="Arial"/>
        </w:rPr>
      </w:pPr>
    </w:p>
    <w:p w14:paraId="26918F2E" w14:textId="6C12670D" w:rsidR="00A72F1F" w:rsidRPr="00CB03FC" w:rsidRDefault="00116720" w:rsidP="005E7280">
      <w:pPr>
        <w:widowControl w:val="0"/>
        <w:spacing w:line="360" w:lineRule="auto"/>
        <w:ind w:firstLine="708"/>
        <w:jc w:val="both"/>
        <w:rPr>
          <w:rFonts w:ascii="Arial" w:eastAsia="Arial" w:hAnsi="Arial"/>
        </w:rPr>
      </w:pPr>
      <w:r w:rsidRPr="00CB03FC">
        <w:rPr>
          <w:rFonts w:ascii="Arial" w:eastAsia="Arial" w:hAnsi="Arial"/>
        </w:rPr>
        <w:t>Para efectos de la determinación del impuesto predial con base en el valor catastral, se establece la siguiente</w:t>
      </w:r>
      <w:r w:rsidR="005607E8" w:rsidRPr="00CB03FC">
        <w:rPr>
          <w:rFonts w:ascii="Arial" w:eastAsia="Arial" w:hAnsi="Arial"/>
        </w:rPr>
        <w:t>:</w:t>
      </w:r>
    </w:p>
    <w:p w14:paraId="4BBDC9AB" w14:textId="6D030D24" w:rsidR="008A1DA1" w:rsidRPr="00CB03FC" w:rsidRDefault="00490C26" w:rsidP="00490C26">
      <w:pPr>
        <w:widowControl w:val="0"/>
        <w:spacing w:line="360" w:lineRule="auto"/>
        <w:jc w:val="center"/>
        <w:rPr>
          <w:rFonts w:ascii="Arial" w:eastAsia="Arial" w:hAnsi="Arial"/>
          <w:b/>
        </w:rPr>
      </w:pPr>
      <w:r w:rsidRPr="00CB03FC">
        <w:rPr>
          <w:rFonts w:ascii="Arial" w:eastAsia="Arial" w:hAnsi="Arial"/>
        </w:rPr>
        <w:br w:type="column"/>
      </w:r>
      <w:r w:rsidR="00116720" w:rsidRPr="00CB03FC">
        <w:rPr>
          <w:rFonts w:ascii="Arial" w:eastAsia="Arial" w:hAnsi="Arial"/>
          <w:b/>
        </w:rPr>
        <w:lastRenderedPageBreak/>
        <w:t>Tabla de valores Unit</w:t>
      </w:r>
      <w:r w:rsidR="005607E8" w:rsidRPr="00CB03FC">
        <w:rPr>
          <w:rFonts w:ascii="Arial" w:eastAsia="Arial" w:hAnsi="Arial"/>
          <w:b/>
        </w:rPr>
        <w:t>arios de Terreno y construcción</w:t>
      </w:r>
    </w:p>
    <w:p w14:paraId="4AEE72E5" w14:textId="77777777" w:rsidR="00A0689D" w:rsidRPr="00CB03FC" w:rsidRDefault="00A0689D" w:rsidP="004B59B9">
      <w:pPr>
        <w:widowControl w:val="0"/>
        <w:spacing w:line="360" w:lineRule="auto"/>
        <w:jc w:val="center"/>
        <w:rPr>
          <w:rFonts w:ascii="Arial" w:eastAsia="Arial" w:hAnsi="Arial"/>
        </w:rPr>
      </w:pPr>
    </w:p>
    <w:p w14:paraId="38BAA9DC" w14:textId="77777777" w:rsidR="00116720" w:rsidRPr="00CB03FC" w:rsidRDefault="00116720" w:rsidP="004B59B9">
      <w:pPr>
        <w:widowControl w:val="0"/>
        <w:spacing w:line="360" w:lineRule="auto"/>
        <w:jc w:val="center"/>
        <w:rPr>
          <w:rFonts w:ascii="Arial" w:eastAsia="Arial" w:hAnsi="Arial"/>
          <w:b/>
        </w:rPr>
      </w:pPr>
      <w:bookmarkStart w:id="8" w:name="page557"/>
      <w:bookmarkEnd w:id="8"/>
      <w:r w:rsidRPr="00CB03FC">
        <w:rPr>
          <w:rFonts w:ascii="Arial" w:eastAsia="Arial" w:hAnsi="Arial"/>
          <w:b/>
        </w:rPr>
        <w:t>TABLA DE VALORES UNITARIOS DE TERRENO</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0"/>
        <w:gridCol w:w="1460"/>
        <w:gridCol w:w="1480"/>
        <w:gridCol w:w="1460"/>
      </w:tblGrid>
      <w:tr w:rsidR="00116720" w:rsidRPr="00CB03FC" w14:paraId="481F1CAC" w14:textId="77777777" w:rsidTr="005603DD">
        <w:trPr>
          <w:trHeight w:val="256"/>
          <w:jc w:val="center"/>
        </w:trPr>
        <w:tc>
          <w:tcPr>
            <w:tcW w:w="3680" w:type="dxa"/>
            <w:shd w:val="clear" w:color="auto" w:fill="auto"/>
            <w:vAlign w:val="center"/>
          </w:tcPr>
          <w:p w14:paraId="39C975C3"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COLONIA O CALLE</w:t>
            </w:r>
          </w:p>
        </w:tc>
        <w:tc>
          <w:tcPr>
            <w:tcW w:w="1460" w:type="dxa"/>
            <w:shd w:val="clear" w:color="auto" w:fill="auto"/>
            <w:vAlign w:val="center"/>
          </w:tcPr>
          <w:p w14:paraId="00B77D34" w14:textId="77777777" w:rsidR="00116720" w:rsidRPr="00CB03FC" w:rsidRDefault="00DA12FA" w:rsidP="004B59B9">
            <w:pPr>
              <w:widowControl w:val="0"/>
              <w:spacing w:line="360" w:lineRule="auto"/>
              <w:jc w:val="center"/>
              <w:rPr>
                <w:rFonts w:ascii="Arial" w:eastAsia="Arial" w:hAnsi="Arial"/>
                <w:b/>
              </w:rPr>
            </w:pPr>
            <w:r w:rsidRPr="00CB03FC">
              <w:rPr>
                <w:rFonts w:ascii="Arial" w:eastAsia="Arial" w:hAnsi="Arial"/>
                <w:b/>
              </w:rPr>
              <w:t>TRAMO ENTRE CALLE</w:t>
            </w:r>
          </w:p>
        </w:tc>
        <w:tc>
          <w:tcPr>
            <w:tcW w:w="1480" w:type="dxa"/>
            <w:shd w:val="clear" w:color="auto" w:fill="auto"/>
            <w:vAlign w:val="center"/>
          </w:tcPr>
          <w:p w14:paraId="1A4AF2A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Y CALLE</w:t>
            </w:r>
          </w:p>
        </w:tc>
        <w:tc>
          <w:tcPr>
            <w:tcW w:w="1460" w:type="dxa"/>
            <w:shd w:val="clear" w:color="auto" w:fill="auto"/>
            <w:vAlign w:val="center"/>
          </w:tcPr>
          <w:p w14:paraId="484CDF4B"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 POR M2</w:t>
            </w:r>
          </w:p>
        </w:tc>
      </w:tr>
      <w:tr w:rsidR="00116720" w:rsidRPr="00CB03FC" w14:paraId="770145D9" w14:textId="77777777" w:rsidTr="005603DD">
        <w:trPr>
          <w:trHeight w:val="236"/>
          <w:jc w:val="center"/>
        </w:trPr>
        <w:tc>
          <w:tcPr>
            <w:tcW w:w="3680" w:type="dxa"/>
            <w:shd w:val="clear" w:color="auto" w:fill="auto"/>
            <w:vAlign w:val="bottom"/>
          </w:tcPr>
          <w:p w14:paraId="6C9BBB2A"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SECCIÓN 1</w:t>
            </w:r>
          </w:p>
        </w:tc>
        <w:tc>
          <w:tcPr>
            <w:tcW w:w="1460" w:type="dxa"/>
            <w:shd w:val="clear" w:color="auto" w:fill="auto"/>
            <w:vAlign w:val="bottom"/>
          </w:tcPr>
          <w:p w14:paraId="2D681B71"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0DF18829"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bottom"/>
          </w:tcPr>
          <w:p w14:paraId="060132AA" w14:textId="77777777" w:rsidR="00116720" w:rsidRPr="00CB03FC" w:rsidRDefault="00116720" w:rsidP="004B59B9">
            <w:pPr>
              <w:widowControl w:val="0"/>
              <w:spacing w:line="360" w:lineRule="auto"/>
              <w:jc w:val="right"/>
              <w:rPr>
                <w:rFonts w:ascii="Arial" w:eastAsia="Times New Roman" w:hAnsi="Arial"/>
              </w:rPr>
            </w:pPr>
          </w:p>
        </w:tc>
      </w:tr>
      <w:tr w:rsidR="00116720" w:rsidRPr="00CB03FC" w14:paraId="765DC5BC" w14:textId="77777777" w:rsidTr="005603DD">
        <w:trPr>
          <w:trHeight w:val="228"/>
          <w:jc w:val="center"/>
        </w:trPr>
        <w:tc>
          <w:tcPr>
            <w:tcW w:w="3680" w:type="dxa"/>
            <w:shd w:val="clear" w:color="auto" w:fill="auto"/>
            <w:vAlign w:val="bottom"/>
          </w:tcPr>
          <w:p w14:paraId="06E1887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19 A LA CALLE 23</w:t>
            </w:r>
          </w:p>
        </w:tc>
        <w:tc>
          <w:tcPr>
            <w:tcW w:w="1460" w:type="dxa"/>
            <w:shd w:val="clear" w:color="auto" w:fill="auto"/>
            <w:vAlign w:val="bottom"/>
          </w:tcPr>
          <w:p w14:paraId="153D6081"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16</w:t>
            </w:r>
          </w:p>
        </w:tc>
        <w:tc>
          <w:tcPr>
            <w:tcW w:w="1480" w:type="dxa"/>
            <w:shd w:val="clear" w:color="auto" w:fill="auto"/>
            <w:vAlign w:val="bottom"/>
          </w:tcPr>
          <w:p w14:paraId="6EABE078"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60" w:type="dxa"/>
            <w:shd w:val="clear" w:color="auto" w:fill="auto"/>
            <w:vAlign w:val="center"/>
          </w:tcPr>
          <w:p w14:paraId="52CF50DB"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14356B87" w14:textId="77777777" w:rsidTr="005603DD">
        <w:trPr>
          <w:trHeight w:val="228"/>
          <w:jc w:val="center"/>
        </w:trPr>
        <w:tc>
          <w:tcPr>
            <w:tcW w:w="3680" w:type="dxa"/>
            <w:shd w:val="clear" w:color="auto" w:fill="auto"/>
            <w:vAlign w:val="bottom"/>
          </w:tcPr>
          <w:p w14:paraId="0677B7E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16 A LA CALLE 18</w:t>
            </w:r>
          </w:p>
        </w:tc>
        <w:tc>
          <w:tcPr>
            <w:tcW w:w="1460" w:type="dxa"/>
            <w:shd w:val="clear" w:color="auto" w:fill="auto"/>
            <w:vAlign w:val="bottom"/>
          </w:tcPr>
          <w:p w14:paraId="39D612DF"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19</w:t>
            </w:r>
          </w:p>
        </w:tc>
        <w:tc>
          <w:tcPr>
            <w:tcW w:w="1480" w:type="dxa"/>
            <w:shd w:val="clear" w:color="auto" w:fill="auto"/>
            <w:vAlign w:val="bottom"/>
          </w:tcPr>
          <w:p w14:paraId="649ED092"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23</w:t>
            </w:r>
          </w:p>
        </w:tc>
        <w:tc>
          <w:tcPr>
            <w:tcW w:w="1460" w:type="dxa"/>
            <w:shd w:val="clear" w:color="auto" w:fill="auto"/>
            <w:vAlign w:val="center"/>
          </w:tcPr>
          <w:p w14:paraId="3BB46FE5"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3237D464" w14:textId="77777777" w:rsidTr="005603DD">
        <w:trPr>
          <w:trHeight w:val="228"/>
          <w:jc w:val="center"/>
        </w:trPr>
        <w:tc>
          <w:tcPr>
            <w:tcW w:w="3680" w:type="dxa"/>
            <w:shd w:val="clear" w:color="auto" w:fill="auto"/>
            <w:vAlign w:val="bottom"/>
          </w:tcPr>
          <w:p w14:paraId="606ACA8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19 A LA CALLE 23</w:t>
            </w:r>
          </w:p>
        </w:tc>
        <w:tc>
          <w:tcPr>
            <w:tcW w:w="1460" w:type="dxa"/>
            <w:shd w:val="clear" w:color="auto" w:fill="auto"/>
            <w:vAlign w:val="bottom"/>
          </w:tcPr>
          <w:p w14:paraId="7BE83E28"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14</w:t>
            </w:r>
          </w:p>
        </w:tc>
        <w:tc>
          <w:tcPr>
            <w:tcW w:w="1480" w:type="dxa"/>
            <w:shd w:val="clear" w:color="auto" w:fill="auto"/>
            <w:vAlign w:val="bottom"/>
          </w:tcPr>
          <w:p w14:paraId="17A58FAD"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16</w:t>
            </w:r>
          </w:p>
        </w:tc>
        <w:tc>
          <w:tcPr>
            <w:tcW w:w="1460" w:type="dxa"/>
            <w:shd w:val="clear" w:color="auto" w:fill="auto"/>
            <w:vAlign w:val="center"/>
          </w:tcPr>
          <w:p w14:paraId="45859F29"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227F73C2" w14:textId="77777777" w:rsidTr="005603DD">
        <w:trPr>
          <w:trHeight w:val="228"/>
          <w:jc w:val="center"/>
        </w:trPr>
        <w:tc>
          <w:tcPr>
            <w:tcW w:w="3680" w:type="dxa"/>
            <w:shd w:val="clear" w:color="auto" w:fill="auto"/>
            <w:vAlign w:val="bottom"/>
          </w:tcPr>
          <w:p w14:paraId="22DBDAC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16</w:t>
            </w:r>
          </w:p>
        </w:tc>
        <w:tc>
          <w:tcPr>
            <w:tcW w:w="1460" w:type="dxa"/>
            <w:shd w:val="clear" w:color="auto" w:fill="auto"/>
            <w:vAlign w:val="bottom"/>
          </w:tcPr>
          <w:p w14:paraId="67647442"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19</w:t>
            </w:r>
          </w:p>
        </w:tc>
        <w:tc>
          <w:tcPr>
            <w:tcW w:w="1480" w:type="dxa"/>
            <w:shd w:val="clear" w:color="auto" w:fill="auto"/>
            <w:vAlign w:val="bottom"/>
          </w:tcPr>
          <w:p w14:paraId="13CCE6C4"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21</w:t>
            </w:r>
          </w:p>
        </w:tc>
        <w:tc>
          <w:tcPr>
            <w:tcW w:w="1460" w:type="dxa"/>
            <w:shd w:val="clear" w:color="auto" w:fill="auto"/>
            <w:vAlign w:val="center"/>
          </w:tcPr>
          <w:p w14:paraId="36BD9810"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6EF8C779" w14:textId="77777777" w:rsidTr="005603DD">
        <w:trPr>
          <w:trHeight w:val="227"/>
          <w:jc w:val="center"/>
        </w:trPr>
        <w:tc>
          <w:tcPr>
            <w:tcW w:w="3680" w:type="dxa"/>
            <w:shd w:val="clear" w:color="auto" w:fill="auto"/>
            <w:vAlign w:val="bottom"/>
          </w:tcPr>
          <w:p w14:paraId="0E889A1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16 A LA CALLE 18</w:t>
            </w:r>
          </w:p>
        </w:tc>
        <w:tc>
          <w:tcPr>
            <w:tcW w:w="1460" w:type="dxa"/>
            <w:shd w:val="clear" w:color="auto" w:fill="auto"/>
            <w:vAlign w:val="bottom"/>
          </w:tcPr>
          <w:p w14:paraId="298B47AF"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17</w:t>
            </w:r>
          </w:p>
        </w:tc>
        <w:tc>
          <w:tcPr>
            <w:tcW w:w="1480" w:type="dxa"/>
            <w:shd w:val="clear" w:color="auto" w:fill="auto"/>
            <w:vAlign w:val="bottom"/>
          </w:tcPr>
          <w:p w14:paraId="5F49BF51"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19</w:t>
            </w:r>
          </w:p>
        </w:tc>
        <w:tc>
          <w:tcPr>
            <w:tcW w:w="1460" w:type="dxa"/>
            <w:shd w:val="clear" w:color="auto" w:fill="auto"/>
            <w:vAlign w:val="center"/>
          </w:tcPr>
          <w:p w14:paraId="2B3D6FDA"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7A851F36" w14:textId="77777777" w:rsidTr="005603DD">
        <w:trPr>
          <w:trHeight w:val="228"/>
          <w:jc w:val="center"/>
        </w:trPr>
        <w:tc>
          <w:tcPr>
            <w:tcW w:w="3680" w:type="dxa"/>
            <w:shd w:val="clear" w:color="auto" w:fill="auto"/>
            <w:vAlign w:val="bottom"/>
          </w:tcPr>
          <w:p w14:paraId="59095F8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17</w:t>
            </w:r>
          </w:p>
        </w:tc>
        <w:tc>
          <w:tcPr>
            <w:tcW w:w="1460" w:type="dxa"/>
            <w:shd w:val="clear" w:color="auto" w:fill="auto"/>
            <w:vAlign w:val="bottom"/>
          </w:tcPr>
          <w:p w14:paraId="57A2672D"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16</w:t>
            </w:r>
          </w:p>
        </w:tc>
        <w:tc>
          <w:tcPr>
            <w:tcW w:w="1480" w:type="dxa"/>
            <w:shd w:val="clear" w:color="auto" w:fill="auto"/>
            <w:vAlign w:val="bottom"/>
          </w:tcPr>
          <w:p w14:paraId="0C5D1ED7"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60" w:type="dxa"/>
            <w:shd w:val="clear" w:color="auto" w:fill="auto"/>
            <w:vAlign w:val="center"/>
          </w:tcPr>
          <w:p w14:paraId="6B74CA63"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1BB37FE9" w14:textId="77777777" w:rsidTr="005603DD">
        <w:trPr>
          <w:trHeight w:val="228"/>
          <w:jc w:val="center"/>
        </w:trPr>
        <w:tc>
          <w:tcPr>
            <w:tcW w:w="3680" w:type="dxa"/>
            <w:shd w:val="clear" w:color="auto" w:fill="auto"/>
            <w:vAlign w:val="bottom"/>
          </w:tcPr>
          <w:p w14:paraId="600B668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RESTO DE LA SECCIÓN</w:t>
            </w:r>
          </w:p>
        </w:tc>
        <w:tc>
          <w:tcPr>
            <w:tcW w:w="1460" w:type="dxa"/>
            <w:shd w:val="clear" w:color="auto" w:fill="auto"/>
            <w:vAlign w:val="bottom"/>
          </w:tcPr>
          <w:p w14:paraId="306867DD"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30654C92"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center"/>
          </w:tcPr>
          <w:p w14:paraId="39375B3A"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8.00</w:t>
            </w:r>
          </w:p>
        </w:tc>
      </w:tr>
      <w:tr w:rsidR="00116720" w:rsidRPr="00CB03FC" w14:paraId="0A69DD2E" w14:textId="77777777" w:rsidTr="005603DD">
        <w:trPr>
          <w:trHeight w:val="236"/>
          <w:jc w:val="center"/>
        </w:trPr>
        <w:tc>
          <w:tcPr>
            <w:tcW w:w="3680" w:type="dxa"/>
            <w:shd w:val="clear" w:color="auto" w:fill="auto"/>
            <w:vAlign w:val="bottom"/>
          </w:tcPr>
          <w:p w14:paraId="503EDE31"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SECCIÓN 2</w:t>
            </w:r>
          </w:p>
        </w:tc>
        <w:tc>
          <w:tcPr>
            <w:tcW w:w="1460" w:type="dxa"/>
            <w:shd w:val="clear" w:color="auto" w:fill="auto"/>
            <w:vAlign w:val="bottom"/>
          </w:tcPr>
          <w:p w14:paraId="16DEE1C2"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7F878ECA"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bottom"/>
          </w:tcPr>
          <w:p w14:paraId="0E7DC7E2" w14:textId="77777777" w:rsidR="00116720" w:rsidRPr="00CB03FC" w:rsidRDefault="00116720" w:rsidP="004B59B9">
            <w:pPr>
              <w:widowControl w:val="0"/>
              <w:spacing w:line="360" w:lineRule="auto"/>
              <w:jc w:val="right"/>
              <w:rPr>
                <w:rFonts w:ascii="Arial" w:eastAsia="Times New Roman" w:hAnsi="Arial"/>
              </w:rPr>
            </w:pPr>
          </w:p>
        </w:tc>
      </w:tr>
      <w:tr w:rsidR="00116720" w:rsidRPr="00CB03FC" w14:paraId="0323F147" w14:textId="77777777" w:rsidTr="005603DD">
        <w:trPr>
          <w:trHeight w:val="227"/>
          <w:jc w:val="center"/>
        </w:trPr>
        <w:tc>
          <w:tcPr>
            <w:tcW w:w="3680" w:type="dxa"/>
            <w:shd w:val="clear" w:color="auto" w:fill="auto"/>
            <w:vAlign w:val="bottom"/>
          </w:tcPr>
          <w:p w14:paraId="1A56EA6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23 A LA CALLE 25</w:t>
            </w:r>
          </w:p>
        </w:tc>
        <w:tc>
          <w:tcPr>
            <w:tcW w:w="1460" w:type="dxa"/>
            <w:shd w:val="clear" w:color="auto" w:fill="auto"/>
            <w:vAlign w:val="bottom"/>
          </w:tcPr>
          <w:p w14:paraId="136B5035"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16</w:t>
            </w:r>
          </w:p>
        </w:tc>
        <w:tc>
          <w:tcPr>
            <w:tcW w:w="1480" w:type="dxa"/>
            <w:shd w:val="clear" w:color="auto" w:fill="auto"/>
            <w:vAlign w:val="bottom"/>
          </w:tcPr>
          <w:p w14:paraId="16F0AC1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60" w:type="dxa"/>
            <w:shd w:val="clear" w:color="auto" w:fill="auto"/>
            <w:vAlign w:val="center"/>
          </w:tcPr>
          <w:p w14:paraId="2A07AA7B"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5A5B0405" w14:textId="77777777" w:rsidTr="005603DD">
        <w:trPr>
          <w:trHeight w:val="228"/>
          <w:jc w:val="center"/>
        </w:trPr>
        <w:tc>
          <w:tcPr>
            <w:tcW w:w="3680" w:type="dxa"/>
            <w:shd w:val="clear" w:color="auto" w:fill="auto"/>
            <w:vAlign w:val="bottom"/>
          </w:tcPr>
          <w:p w14:paraId="14EBD3F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16 A LA CALLE 18</w:t>
            </w:r>
          </w:p>
        </w:tc>
        <w:tc>
          <w:tcPr>
            <w:tcW w:w="1460" w:type="dxa"/>
            <w:shd w:val="clear" w:color="auto" w:fill="auto"/>
            <w:vAlign w:val="bottom"/>
          </w:tcPr>
          <w:p w14:paraId="362E58EF"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23</w:t>
            </w:r>
          </w:p>
        </w:tc>
        <w:tc>
          <w:tcPr>
            <w:tcW w:w="1480" w:type="dxa"/>
            <w:shd w:val="clear" w:color="auto" w:fill="auto"/>
            <w:vAlign w:val="bottom"/>
          </w:tcPr>
          <w:p w14:paraId="2B16A2E4"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25</w:t>
            </w:r>
          </w:p>
        </w:tc>
        <w:tc>
          <w:tcPr>
            <w:tcW w:w="1460" w:type="dxa"/>
            <w:shd w:val="clear" w:color="auto" w:fill="auto"/>
            <w:vAlign w:val="center"/>
          </w:tcPr>
          <w:p w14:paraId="1E73C50B"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2BB9D60E" w14:textId="77777777" w:rsidTr="005603DD">
        <w:trPr>
          <w:trHeight w:val="228"/>
          <w:jc w:val="center"/>
        </w:trPr>
        <w:tc>
          <w:tcPr>
            <w:tcW w:w="3680" w:type="dxa"/>
            <w:shd w:val="clear" w:color="auto" w:fill="auto"/>
            <w:vAlign w:val="bottom"/>
          </w:tcPr>
          <w:p w14:paraId="70B6298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23 A LA CALLE 27</w:t>
            </w:r>
          </w:p>
        </w:tc>
        <w:tc>
          <w:tcPr>
            <w:tcW w:w="1460" w:type="dxa"/>
            <w:shd w:val="clear" w:color="auto" w:fill="auto"/>
            <w:vAlign w:val="bottom"/>
          </w:tcPr>
          <w:p w14:paraId="17640799"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14</w:t>
            </w:r>
          </w:p>
        </w:tc>
        <w:tc>
          <w:tcPr>
            <w:tcW w:w="1480" w:type="dxa"/>
            <w:shd w:val="clear" w:color="auto" w:fill="auto"/>
            <w:vAlign w:val="bottom"/>
          </w:tcPr>
          <w:p w14:paraId="73842D41"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16</w:t>
            </w:r>
          </w:p>
        </w:tc>
        <w:tc>
          <w:tcPr>
            <w:tcW w:w="1460" w:type="dxa"/>
            <w:shd w:val="clear" w:color="auto" w:fill="auto"/>
            <w:vAlign w:val="center"/>
          </w:tcPr>
          <w:p w14:paraId="30C90B0E"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4DA7C038" w14:textId="77777777" w:rsidTr="005603DD">
        <w:trPr>
          <w:trHeight w:val="228"/>
          <w:jc w:val="center"/>
        </w:trPr>
        <w:tc>
          <w:tcPr>
            <w:tcW w:w="3680" w:type="dxa"/>
            <w:shd w:val="clear" w:color="auto" w:fill="auto"/>
            <w:vAlign w:val="bottom"/>
          </w:tcPr>
          <w:p w14:paraId="135592E2" w14:textId="0BC20E81"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27 A LA CALLE 27</w:t>
            </w:r>
            <w:r w:rsidR="0084134E" w:rsidRPr="00CB03FC">
              <w:rPr>
                <w:rFonts w:ascii="Arial" w:eastAsia="Arial" w:hAnsi="Arial"/>
              </w:rPr>
              <w:t>ª</w:t>
            </w:r>
          </w:p>
        </w:tc>
        <w:tc>
          <w:tcPr>
            <w:tcW w:w="1460" w:type="dxa"/>
            <w:shd w:val="clear" w:color="auto" w:fill="auto"/>
            <w:vAlign w:val="bottom"/>
          </w:tcPr>
          <w:p w14:paraId="54F099A1"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25</w:t>
            </w:r>
          </w:p>
        </w:tc>
        <w:tc>
          <w:tcPr>
            <w:tcW w:w="1480" w:type="dxa"/>
            <w:shd w:val="clear" w:color="auto" w:fill="auto"/>
            <w:vAlign w:val="bottom"/>
          </w:tcPr>
          <w:p w14:paraId="2D4291CD"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27</w:t>
            </w:r>
          </w:p>
        </w:tc>
        <w:tc>
          <w:tcPr>
            <w:tcW w:w="1460" w:type="dxa"/>
            <w:shd w:val="clear" w:color="auto" w:fill="auto"/>
            <w:vAlign w:val="center"/>
          </w:tcPr>
          <w:p w14:paraId="6DE036EB"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72E7D47E" w14:textId="77777777" w:rsidTr="005603DD">
        <w:trPr>
          <w:trHeight w:val="227"/>
          <w:jc w:val="center"/>
        </w:trPr>
        <w:tc>
          <w:tcPr>
            <w:tcW w:w="3680" w:type="dxa"/>
            <w:shd w:val="clear" w:color="auto" w:fill="auto"/>
            <w:vAlign w:val="bottom"/>
          </w:tcPr>
          <w:p w14:paraId="3785FF1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14 A LA CALLE 18</w:t>
            </w:r>
          </w:p>
        </w:tc>
        <w:tc>
          <w:tcPr>
            <w:tcW w:w="1460" w:type="dxa"/>
            <w:shd w:val="clear" w:color="auto" w:fill="auto"/>
            <w:vAlign w:val="bottom"/>
          </w:tcPr>
          <w:p w14:paraId="2A97A132"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27</w:t>
            </w:r>
          </w:p>
        </w:tc>
        <w:tc>
          <w:tcPr>
            <w:tcW w:w="1480" w:type="dxa"/>
            <w:shd w:val="clear" w:color="auto" w:fill="auto"/>
            <w:vAlign w:val="bottom"/>
          </w:tcPr>
          <w:p w14:paraId="160FC978"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27A</w:t>
            </w:r>
          </w:p>
        </w:tc>
        <w:tc>
          <w:tcPr>
            <w:tcW w:w="1460" w:type="dxa"/>
            <w:shd w:val="clear" w:color="auto" w:fill="auto"/>
            <w:vAlign w:val="center"/>
          </w:tcPr>
          <w:p w14:paraId="76B0ACF3"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17F716E8" w14:textId="77777777" w:rsidTr="005603DD">
        <w:trPr>
          <w:trHeight w:val="228"/>
          <w:jc w:val="center"/>
        </w:trPr>
        <w:tc>
          <w:tcPr>
            <w:tcW w:w="3680" w:type="dxa"/>
            <w:shd w:val="clear" w:color="auto" w:fill="auto"/>
            <w:vAlign w:val="bottom"/>
          </w:tcPr>
          <w:p w14:paraId="42CFED7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16 A LA CALLE 18</w:t>
            </w:r>
          </w:p>
        </w:tc>
        <w:tc>
          <w:tcPr>
            <w:tcW w:w="1460" w:type="dxa"/>
            <w:shd w:val="clear" w:color="auto" w:fill="auto"/>
            <w:vAlign w:val="bottom"/>
          </w:tcPr>
          <w:p w14:paraId="3DD5ECA3"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23</w:t>
            </w:r>
          </w:p>
        </w:tc>
        <w:tc>
          <w:tcPr>
            <w:tcW w:w="1480" w:type="dxa"/>
            <w:shd w:val="clear" w:color="auto" w:fill="auto"/>
            <w:vAlign w:val="bottom"/>
          </w:tcPr>
          <w:p w14:paraId="52E3ED19"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25</w:t>
            </w:r>
          </w:p>
        </w:tc>
        <w:tc>
          <w:tcPr>
            <w:tcW w:w="1460" w:type="dxa"/>
            <w:shd w:val="clear" w:color="auto" w:fill="auto"/>
            <w:vAlign w:val="center"/>
          </w:tcPr>
          <w:p w14:paraId="0D0BC7A7"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3C31A8DE" w14:textId="77777777" w:rsidTr="005603DD">
        <w:trPr>
          <w:trHeight w:val="228"/>
          <w:jc w:val="center"/>
        </w:trPr>
        <w:tc>
          <w:tcPr>
            <w:tcW w:w="3680" w:type="dxa"/>
            <w:shd w:val="clear" w:color="auto" w:fill="auto"/>
            <w:vAlign w:val="bottom"/>
          </w:tcPr>
          <w:p w14:paraId="7D366F7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14</w:t>
            </w:r>
          </w:p>
        </w:tc>
        <w:tc>
          <w:tcPr>
            <w:tcW w:w="1460" w:type="dxa"/>
            <w:shd w:val="clear" w:color="auto" w:fill="auto"/>
            <w:vAlign w:val="bottom"/>
          </w:tcPr>
          <w:p w14:paraId="2C5EF003"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512A7D87"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center"/>
          </w:tcPr>
          <w:p w14:paraId="661E8719"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0C774651" w14:textId="77777777" w:rsidTr="005603DD">
        <w:trPr>
          <w:trHeight w:val="228"/>
          <w:jc w:val="center"/>
        </w:trPr>
        <w:tc>
          <w:tcPr>
            <w:tcW w:w="3680" w:type="dxa"/>
            <w:shd w:val="clear" w:color="auto" w:fill="auto"/>
            <w:vAlign w:val="bottom"/>
          </w:tcPr>
          <w:p w14:paraId="58281DDF"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RESTO DE LA SECCIÓN</w:t>
            </w:r>
          </w:p>
        </w:tc>
        <w:tc>
          <w:tcPr>
            <w:tcW w:w="1460" w:type="dxa"/>
            <w:shd w:val="clear" w:color="auto" w:fill="auto"/>
            <w:vAlign w:val="bottom"/>
          </w:tcPr>
          <w:p w14:paraId="160EC9F5"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50667C97"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center"/>
          </w:tcPr>
          <w:p w14:paraId="06C69CBA"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8.00</w:t>
            </w:r>
          </w:p>
        </w:tc>
      </w:tr>
      <w:tr w:rsidR="00116720" w:rsidRPr="00CB03FC" w14:paraId="4EF57D0A" w14:textId="77777777" w:rsidTr="005603DD">
        <w:trPr>
          <w:trHeight w:val="235"/>
          <w:jc w:val="center"/>
        </w:trPr>
        <w:tc>
          <w:tcPr>
            <w:tcW w:w="3680" w:type="dxa"/>
            <w:shd w:val="clear" w:color="auto" w:fill="auto"/>
            <w:vAlign w:val="bottom"/>
          </w:tcPr>
          <w:p w14:paraId="56D1547C"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SECCIÓN 3</w:t>
            </w:r>
          </w:p>
        </w:tc>
        <w:tc>
          <w:tcPr>
            <w:tcW w:w="1460" w:type="dxa"/>
            <w:shd w:val="clear" w:color="auto" w:fill="auto"/>
            <w:vAlign w:val="bottom"/>
          </w:tcPr>
          <w:p w14:paraId="37A308B1"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04913A82"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bottom"/>
          </w:tcPr>
          <w:p w14:paraId="527E3649" w14:textId="77777777" w:rsidR="00116720" w:rsidRPr="00CB03FC" w:rsidRDefault="00116720" w:rsidP="004B59B9">
            <w:pPr>
              <w:widowControl w:val="0"/>
              <w:spacing w:line="360" w:lineRule="auto"/>
              <w:jc w:val="right"/>
              <w:rPr>
                <w:rFonts w:ascii="Arial" w:eastAsia="Times New Roman" w:hAnsi="Arial"/>
              </w:rPr>
            </w:pPr>
          </w:p>
        </w:tc>
      </w:tr>
      <w:tr w:rsidR="00116720" w:rsidRPr="00CB03FC" w14:paraId="07F9446F" w14:textId="77777777" w:rsidTr="005603DD">
        <w:trPr>
          <w:trHeight w:val="228"/>
          <w:jc w:val="center"/>
        </w:trPr>
        <w:tc>
          <w:tcPr>
            <w:tcW w:w="3680" w:type="dxa"/>
            <w:shd w:val="clear" w:color="auto" w:fill="auto"/>
            <w:vAlign w:val="bottom"/>
          </w:tcPr>
          <w:p w14:paraId="3ACABF6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23 A LA CALLE 25</w:t>
            </w:r>
          </w:p>
        </w:tc>
        <w:tc>
          <w:tcPr>
            <w:tcW w:w="1460" w:type="dxa"/>
            <w:shd w:val="clear" w:color="auto" w:fill="auto"/>
            <w:vAlign w:val="bottom"/>
          </w:tcPr>
          <w:p w14:paraId="0F1D92EF"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80" w:type="dxa"/>
            <w:shd w:val="clear" w:color="auto" w:fill="auto"/>
            <w:vAlign w:val="bottom"/>
          </w:tcPr>
          <w:p w14:paraId="7C9A9D5B"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22</w:t>
            </w:r>
          </w:p>
        </w:tc>
        <w:tc>
          <w:tcPr>
            <w:tcW w:w="1460" w:type="dxa"/>
            <w:shd w:val="clear" w:color="auto" w:fill="auto"/>
            <w:vAlign w:val="center"/>
          </w:tcPr>
          <w:p w14:paraId="5293B7A6"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79747162" w14:textId="77777777" w:rsidTr="005603DD">
        <w:trPr>
          <w:trHeight w:val="228"/>
          <w:jc w:val="center"/>
        </w:trPr>
        <w:tc>
          <w:tcPr>
            <w:tcW w:w="3680" w:type="dxa"/>
            <w:shd w:val="clear" w:color="auto" w:fill="auto"/>
            <w:vAlign w:val="bottom"/>
          </w:tcPr>
          <w:p w14:paraId="00C303B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18 A LA CALLE 22</w:t>
            </w:r>
          </w:p>
        </w:tc>
        <w:tc>
          <w:tcPr>
            <w:tcW w:w="1460" w:type="dxa"/>
            <w:shd w:val="clear" w:color="auto" w:fill="auto"/>
            <w:vAlign w:val="bottom"/>
          </w:tcPr>
          <w:p w14:paraId="5472F99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23</w:t>
            </w:r>
          </w:p>
        </w:tc>
        <w:tc>
          <w:tcPr>
            <w:tcW w:w="1480" w:type="dxa"/>
            <w:shd w:val="clear" w:color="auto" w:fill="auto"/>
            <w:vAlign w:val="bottom"/>
          </w:tcPr>
          <w:p w14:paraId="59DF16B0"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25</w:t>
            </w:r>
          </w:p>
        </w:tc>
        <w:tc>
          <w:tcPr>
            <w:tcW w:w="1460" w:type="dxa"/>
            <w:shd w:val="clear" w:color="auto" w:fill="auto"/>
            <w:vAlign w:val="center"/>
          </w:tcPr>
          <w:p w14:paraId="5E763FA4"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06A1139A" w14:textId="77777777" w:rsidTr="005603DD">
        <w:trPr>
          <w:trHeight w:val="228"/>
          <w:jc w:val="center"/>
        </w:trPr>
        <w:tc>
          <w:tcPr>
            <w:tcW w:w="3680" w:type="dxa"/>
            <w:shd w:val="clear" w:color="auto" w:fill="auto"/>
            <w:vAlign w:val="bottom"/>
          </w:tcPr>
          <w:p w14:paraId="032EB1A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23 A LA CALLE 25</w:t>
            </w:r>
          </w:p>
        </w:tc>
        <w:tc>
          <w:tcPr>
            <w:tcW w:w="1460" w:type="dxa"/>
            <w:shd w:val="clear" w:color="auto" w:fill="auto"/>
            <w:vAlign w:val="bottom"/>
          </w:tcPr>
          <w:p w14:paraId="3161AFE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22</w:t>
            </w:r>
          </w:p>
        </w:tc>
        <w:tc>
          <w:tcPr>
            <w:tcW w:w="1480" w:type="dxa"/>
            <w:shd w:val="clear" w:color="auto" w:fill="auto"/>
            <w:vAlign w:val="bottom"/>
          </w:tcPr>
          <w:p w14:paraId="0BA6FEA8"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26</w:t>
            </w:r>
          </w:p>
        </w:tc>
        <w:tc>
          <w:tcPr>
            <w:tcW w:w="1460" w:type="dxa"/>
            <w:shd w:val="clear" w:color="auto" w:fill="auto"/>
            <w:vAlign w:val="center"/>
          </w:tcPr>
          <w:p w14:paraId="20841833"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6B597754" w14:textId="77777777" w:rsidTr="005603DD">
        <w:trPr>
          <w:trHeight w:val="228"/>
          <w:jc w:val="center"/>
        </w:trPr>
        <w:tc>
          <w:tcPr>
            <w:tcW w:w="3680" w:type="dxa"/>
            <w:shd w:val="clear" w:color="auto" w:fill="auto"/>
            <w:vAlign w:val="bottom"/>
          </w:tcPr>
          <w:p w14:paraId="6C79C1D3"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24 A LA CALLE 26</w:t>
            </w:r>
          </w:p>
        </w:tc>
        <w:tc>
          <w:tcPr>
            <w:tcW w:w="1460" w:type="dxa"/>
            <w:shd w:val="clear" w:color="auto" w:fill="auto"/>
            <w:vAlign w:val="bottom"/>
          </w:tcPr>
          <w:p w14:paraId="160DB56A"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23</w:t>
            </w:r>
          </w:p>
        </w:tc>
        <w:tc>
          <w:tcPr>
            <w:tcW w:w="1480" w:type="dxa"/>
            <w:shd w:val="clear" w:color="auto" w:fill="auto"/>
            <w:vAlign w:val="bottom"/>
          </w:tcPr>
          <w:p w14:paraId="26F55D6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25</w:t>
            </w:r>
          </w:p>
        </w:tc>
        <w:tc>
          <w:tcPr>
            <w:tcW w:w="1460" w:type="dxa"/>
            <w:shd w:val="clear" w:color="auto" w:fill="auto"/>
            <w:vAlign w:val="center"/>
          </w:tcPr>
          <w:p w14:paraId="2E0E0819"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59C4CBDE" w14:textId="77777777" w:rsidTr="005603DD">
        <w:trPr>
          <w:trHeight w:val="228"/>
          <w:jc w:val="center"/>
        </w:trPr>
        <w:tc>
          <w:tcPr>
            <w:tcW w:w="3680" w:type="dxa"/>
            <w:shd w:val="clear" w:color="auto" w:fill="auto"/>
            <w:vAlign w:val="bottom"/>
          </w:tcPr>
          <w:p w14:paraId="6243BFF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18 A LA CALLE 26</w:t>
            </w:r>
          </w:p>
        </w:tc>
        <w:tc>
          <w:tcPr>
            <w:tcW w:w="1460" w:type="dxa"/>
            <w:shd w:val="clear" w:color="auto" w:fill="auto"/>
            <w:vAlign w:val="bottom"/>
          </w:tcPr>
          <w:p w14:paraId="5C281050"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25</w:t>
            </w:r>
          </w:p>
        </w:tc>
        <w:tc>
          <w:tcPr>
            <w:tcW w:w="1480" w:type="dxa"/>
            <w:shd w:val="clear" w:color="auto" w:fill="auto"/>
            <w:vAlign w:val="bottom"/>
          </w:tcPr>
          <w:p w14:paraId="0806C600"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27</w:t>
            </w:r>
          </w:p>
        </w:tc>
        <w:tc>
          <w:tcPr>
            <w:tcW w:w="1460" w:type="dxa"/>
            <w:shd w:val="clear" w:color="auto" w:fill="auto"/>
            <w:vAlign w:val="center"/>
          </w:tcPr>
          <w:p w14:paraId="06E6A7EC"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0D734E3A" w14:textId="77777777" w:rsidTr="005603DD">
        <w:trPr>
          <w:trHeight w:val="228"/>
          <w:jc w:val="center"/>
        </w:trPr>
        <w:tc>
          <w:tcPr>
            <w:tcW w:w="3680" w:type="dxa"/>
            <w:shd w:val="clear" w:color="auto" w:fill="auto"/>
            <w:vAlign w:val="bottom"/>
          </w:tcPr>
          <w:p w14:paraId="6DCDFA4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27</w:t>
            </w:r>
          </w:p>
        </w:tc>
        <w:tc>
          <w:tcPr>
            <w:tcW w:w="1460" w:type="dxa"/>
            <w:shd w:val="clear" w:color="auto" w:fill="auto"/>
            <w:vAlign w:val="bottom"/>
          </w:tcPr>
          <w:p w14:paraId="1206A46D"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24</w:t>
            </w:r>
          </w:p>
        </w:tc>
        <w:tc>
          <w:tcPr>
            <w:tcW w:w="1480" w:type="dxa"/>
            <w:shd w:val="clear" w:color="auto" w:fill="auto"/>
            <w:vAlign w:val="bottom"/>
          </w:tcPr>
          <w:p w14:paraId="23DE932F"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26</w:t>
            </w:r>
          </w:p>
        </w:tc>
        <w:tc>
          <w:tcPr>
            <w:tcW w:w="1460" w:type="dxa"/>
            <w:shd w:val="clear" w:color="auto" w:fill="auto"/>
            <w:vAlign w:val="center"/>
          </w:tcPr>
          <w:p w14:paraId="2CC144A6"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5E16DA1E" w14:textId="77777777" w:rsidTr="005603DD">
        <w:trPr>
          <w:trHeight w:val="228"/>
          <w:jc w:val="center"/>
        </w:trPr>
        <w:tc>
          <w:tcPr>
            <w:tcW w:w="3680" w:type="dxa"/>
            <w:shd w:val="clear" w:color="auto" w:fill="auto"/>
            <w:vAlign w:val="bottom"/>
          </w:tcPr>
          <w:p w14:paraId="1B8CCA3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18 A LA CALLE 24</w:t>
            </w:r>
          </w:p>
        </w:tc>
        <w:tc>
          <w:tcPr>
            <w:tcW w:w="1460" w:type="dxa"/>
            <w:shd w:val="clear" w:color="auto" w:fill="auto"/>
            <w:vAlign w:val="bottom"/>
          </w:tcPr>
          <w:p w14:paraId="03362382"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27</w:t>
            </w:r>
          </w:p>
        </w:tc>
        <w:tc>
          <w:tcPr>
            <w:tcW w:w="1480" w:type="dxa"/>
            <w:shd w:val="clear" w:color="auto" w:fill="auto"/>
            <w:vAlign w:val="bottom"/>
          </w:tcPr>
          <w:p w14:paraId="4EFCD3F2"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27A</w:t>
            </w:r>
          </w:p>
        </w:tc>
        <w:tc>
          <w:tcPr>
            <w:tcW w:w="1460" w:type="dxa"/>
            <w:shd w:val="clear" w:color="auto" w:fill="auto"/>
            <w:vAlign w:val="center"/>
          </w:tcPr>
          <w:p w14:paraId="545BBAB7"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62B0B6BF" w14:textId="77777777" w:rsidTr="005603DD">
        <w:trPr>
          <w:trHeight w:val="228"/>
          <w:jc w:val="center"/>
        </w:trPr>
        <w:tc>
          <w:tcPr>
            <w:tcW w:w="3680" w:type="dxa"/>
            <w:shd w:val="clear" w:color="auto" w:fill="auto"/>
            <w:vAlign w:val="bottom"/>
          </w:tcPr>
          <w:p w14:paraId="2DBA905C" w14:textId="38E4F920"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27 A LA CALLE 27</w:t>
            </w:r>
            <w:r w:rsidR="0084134E" w:rsidRPr="00CB03FC">
              <w:rPr>
                <w:rFonts w:ascii="Arial" w:eastAsia="Arial" w:hAnsi="Arial"/>
              </w:rPr>
              <w:t>ª</w:t>
            </w:r>
          </w:p>
        </w:tc>
        <w:tc>
          <w:tcPr>
            <w:tcW w:w="1460" w:type="dxa"/>
            <w:shd w:val="clear" w:color="auto" w:fill="auto"/>
            <w:vAlign w:val="bottom"/>
          </w:tcPr>
          <w:p w14:paraId="6940DCA1"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80" w:type="dxa"/>
            <w:shd w:val="clear" w:color="auto" w:fill="auto"/>
            <w:vAlign w:val="bottom"/>
          </w:tcPr>
          <w:p w14:paraId="785D0A11"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24</w:t>
            </w:r>
          </w:p>
        </w:tc>
        <w:tc>
          <w:tcPr>
            <w:tcW w:w="1460" w:type="dxa"/>
            <w:shd w:val="clear" w:color="auto" w:fill="auto"/>
            <w:vAlign w:val="center"/>
          </w:tcPr>
          <w:p w14:paraId="24581880"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273E7586" w14:textId="77777777" w:rsidTr="005603DD">
        <w:trPr>
          <w:trHeight w:val="228"/>
          <w:jc w:val="center"/>
        </w:trPr>
        <w:tc>
          <w:tcPr>
            <w:tcW w:w="3680" w:type="dxa"/>
            <w:shd w:val="clear" w:color="auto" w:fill="auto"/>
            <w:vAlign w:val="bottom"/>
          </w:tcPr>
          <w:p w14:paraId="305FABD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RESTO DE LA SECCIÓN</w:t>
            </w:r>
          </w:p>
        </w:tc>
        <w:tc>
          <w:tcPr>
            <w:tcW w:w="1460" w:type="dxa"/>
            <w:shd w:val="clear" w:color="auto" w:fill="auto"/>
            <w:vAlign w:val="bottom"/>
          </w:tcPr>
          <w:p w14:paraId="614FDA2D"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4F71DB58"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center"/>
          </w:tcPr>
          <w:p w14:paraId="5DF8A77E"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8.00</w:t>
            </w:r>
          </w:p>
        </w:tc>
      </w:tr>
      <w:tr w:rsidR="00116720" w:rsidRPr="00CB03FC" w14:paraId="68B042BB" w14:textId="77777777" w:rsidTr="005603DD">
        <w:trPr>
          <w:trHeight w:val="236"/>
          <w:jc w:val="center"/>
        </w:trPr>
        <w:tc>
          <w:tcPr>
            <w:tcW w:w="3680" w:type="dxa"/>
            <w:shd w:val="clear" w:color="auto" w:fill="auto"/>
            <w:vAlign w:val="bottom"/>
          </w:tcPr>
          <w:p w14:paraId="222F6CF9"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SECCIÓN 4</w:t>
            </w:r>
          </w:p>
        </w:tc>
        <w:tc>
          <w:tcPr>
            <w:tcW w:w="1460" w:type="dxa"/>
            <w:shd w:val="clear" w:color="auto" w:fill="auto"/>
            <w:vAlign w:val="bottom"/>
          </w:tcPr>
          <w:p w14:paraId="10745763" w14:textId="77777777" w:rsidR="00116720" w:rsidRPr="00CB03FC" w:rsidRDefault="00116720" w:rsidP="004B59B9">
            <w:pPr>
              <w:widowControl w:val="0"/>
              <w:spacing w:line="360" w:lineRule="auto"/>
              <w:jc w:val="center"/>
              <w:rPr>
                <w:rFonts w:ascii="Arial" w:eastAsia="Times New Roman" w:hAnsi="Arial"/>
              </w:rPr>
            </w:pPr>
          </w:p>
        </w:tc>
        <w:tc>
          <w:tcPr>
            <w:tcW w:w="1480" w:type="dxa"/>
            <w:shd w:val="clear" w:color="auto" w:fill="auto"/>
            <w:vAlign w:val="bottom"/>
          </w:tcPr>
          <w:p w14:paraId="5A493D04" w14:textId="77777777" w:rsidR="00116720" w:rsidRPr="00CB03FC" w:rsidRDefault="00116720" w:rsidP="004B59B9">
            <w:pPr>
              <w:widowControl w:val="0"/>
              <w:spacing w:line="360" w:lineRule="auto"/>
              <w:jc w:val="center"/>
              <w:rPr>
                <w:rFonts w:ascii="Arial" w:eastAsia="Times New Roman" w:hAnsi="Arial"/>
              </w:rPr>
            </w:pPr>
          </w:p>
        </w:tc>
        <w:tc>
          <w:tcPr>
            <w:tcW w:w="1460" w:type="dxa"/>
            <w:shd w:val="clear" w:color="auto" w:fill="auto"/>
            <w:vAlign w:val="bottom"/>
          </w:tcPr>
          <w:p w14:paraId="46B6AA4E" w14:textId="77777777" w:rsidR="00116720" w:rsidRPr="00CB03FC" w:rsidRDefault="00116720" w:rsidP="004B59B9">
            <w:pPr>
              <w:widowControl w:val="0"/>
              <w:spacing w:line="360" w:lineRule="auto"/>
              <w:jc w:val="right"/>
              <w:rPr>
                <w:rFonts w:ascii="Arial" w:eastAsia="Times New Roman" w:hAnsi="Arial"/>
              </w:rPr>
            </w:pPr>
          </w:p>
        </w:tc>
      </w:tr>
      <w:tr w:rsidR="00116720" w:rsidRPr="00CB03FC" w14:paraId="51C49874" w14:textId="77777777" w:rsidTr="005603DD">
        <w:trPr>
          <w:trHeight w:val="228"/>
          <w:jc w:val="center"/>
        </w:trPr>
        <w:tc>
          <w:tcPr>
            <w:tcW w:w="3680" w:type="dxa"/>
            <w:shd w:val="clear" w:color="auto" w:fill="auto"/>
            <w:vAlign w:val="bottom"/>
          </w:tcPr>
          <w:p w14:paraId="4CFCFC5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lastRenderedPageBreak/>
              <w:t>DE LA CALLE 19 A LA CALLE 23</w:t>
            </w:r>
          </w:p>
        </w:tc>
        <w:tc>
          <w:tcPr>
            <w:tcW w:w="1460" w:type="dxa"/>
            <w:shd w:val="clear" w:color="auto" w:fill="auto"/>
            <w:vAlign w:val="bottom"/>
          </w:tcPr>
          <w:p w14:paraId="206876FC"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80" w:type="dxa"/>
            <w:shd w:val="clear" w:color="auto" w:fill="auto"/>
            <w:vAlign w:val="bottom"/>
          </w:tcPr>
          <w:p w14:paraId="62A966E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22</w:t>
            </w:r>
          </w:p>
        </w:tc>
        <w:tc>
          <w:tcPr>
            <w:tcW w:w="1460" w:type="dxa"/>
            <w:shd w:val="clear" w:color="auto" w:fill="auto"/>
            <w:vAlign w:val="center"/>
          </w:tcPr>
          <w:p w14:paraId="17DE99F2"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1C404574" w14:textId="77777777" w:rsidTr="005603DD">
        <w:trPr>
          <w:trHeight w:val="228"/>
          <w:jc w:val="center"/>
        </w:trPr>
        <w:tc>
          <w:tcPr>
            <w:tcW w:w="3680" w:type="dxa"/>
            <w:shd w:val="clear" w:color="auto" w:fill="auto"/>
            <w:vAlign w:val="bottom"/>
          </w:tcPr>
          <w:p w14:paraId="7E19752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18 A LA CALLE 22</w:t>
            </w:r>
          </w:p>
        </w:tc>
        <w:tc>
          <w:tcPr>
            <w:tcW w:w="1460" w:type="dxa"/>
            <w:shd w:val="clear" w:color="auto" w:fill="auto"/>
            <w:vAlign w:val="bottom"/>
          </w:tcPr>
          <w:p w14:paraId="31B133CA"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19</w:t>
            </w:r>
          </w:p>
        </w:tc>
        <w:tc>
          <w:tcPr>
            <w:tcW w:w="1480" w:type="dxa"/>
            <w:shd w:val="clear" w:color="auto" w:fill="auto"/>
            <w:vAlign w:val="bottom"/>
          </w:tcPr>
          <w:p w14:paraId="761C8A58"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23</w:t>
            </w:r>
          </w:p>
        </w:tc>
        <w:tc>
          <w:tcPr>
            <w:tcW w:w="1460" w:type="dxa"/>
            <w:shd w:val="clear" w:color="auto" w:fill="auto"/>
            <w:vAlign w:val="center"/>
          </w:tcPr>
          <w:p w14:paraId="3FF45A7D"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$ 19.00</w:t>
            </w:r>
          </w:p>
        </w:tc>
      </w:tr>
      <w:tr w:rsidR="00116720" w:rsidRPr="00CB03FC" w14:paraId="1D1AA581" w14:textId="77777777" w:rsidTr="005603DD">
        <w:trPr>
          <w:trHeight w:val="228"/>
          <w:jc w:val="center"/>
        </w:trPr>
        <w:tc>
          <w:tcPr>
            <w:tcW w:w="3680" w:type="dxa"/>
            <w:shd w:val="clear" w:color="auto" w:fill="auto"/>
            <w:vAlign w:val="bottom"/>
          </w:tcPr>
          <w:p w14:paraId="68B5370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18 LA CALLE 24</w:t>
            </w:r>
          </w:p>
        </w:tc>
        <w:tc>
          <w:tcPr>
            <w:tcW w:w="1460" w:type="dxa"/>
            <w:shd w:val="clear" w:color="auto" w:fill="auto"/>
            <w:vAlign w:val="bottom"/>
          </w:tcPr>
          <w:p w14:paraId="0B0CD0C0"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17</w:t>
            </w:r>
          </w:p>
        </w:tc>
        <w:tc>
          <w:tcPr>
            <w:tcW w:w="1480" w:type="dxa"/>
            <w:shd w:val="clear" w:color="auto" w:fill="auto"/>
            <w:vAlign w:val="bottom"/>
          </w:tcPr>
          <w:p w14:paraId="05B11AFD"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19</w:t>
            </w:r>
          </w:p>
        </w:tc>
        <w:tc>
          <w:tcPr>
            <w:tcW w:w="1460" w:type="dxa"/>
            <w:shd w:val="clear" w:color="auto" w:fill="auto"/>
            <w:vAlign w:val="center"/>
          </w:tcPr>
          <w:p w14:paraId="76650917"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65139AAD" w14:textId="77777777" w:rsidTr="005603DD">
        <w:trPr>
          <w:trHeight w:val="228"/>
          <w:jc w:val="center"/>
        </w:trPr>
        <w:tc>
          <w:tcPr>
            <w:tcW w:w="3680" w:type="dxa"/>
            <w:shd w:val="clear" w:color="auto" w:fill="auto"/>
            <w:vAlign w:val="bottom"/>
          </w:tcPr>
          <w:p w14:paraId="224BF9F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17</w:t>
            </w:r>
          </w:p>
        </w:tc>
        <w:tc>
          <w:tcPr>
            <w:tcW w:w="1460" w:type="dxa"/>
            <w:shd w:val="clear" w:color="auto" w:fill="auto"/>
            <w:vAlign w:val="bottom"/>
          </w:tcPr>
          <w:p w14:paraId="57C04F3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18</w:t>
            </w:r>
          </w:p>
        </w:tc>
        <w:tc>
          <w:tcPr>
            <w:tcW w:w="1480" w:type="dxa"/>
            <w:shd w:val="clear" w:color="auto" w:fill="auto"/>
            <w:vAlign w:val="bottom"/>
          </w:tcPr>
          <w:p w14:paraId="07ACDC50"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24</w:t>
            </w:r>
          </w:p>
        </w:tc>
        <w:tc>
          <w:tcPr>
            <w:tcW w:w="1460" w:type="dxa"/>
            <w:shd w:val="clear" w:color="auto" w:fill="auto"/>
            <w:vAlign w:val="center"/>
          </w:tcPr>
          <w:p w14:paraId="0D8C93ED"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116720" w:rsidRPr="00CB03FC" w14:paraId="3F1E1FF6" w14:textId="77777777" w:rsidTr="005603DD">
        <w:trPr>
          <w:trHeight w:val="228"/>
          <w:jc w:val="center"/>
        </w:trPr>
        <w:tc>
          <w:tcPr>
            <w:tcW w:w="3680" w:type="dxa"/>
            <w:shd w:val="clear" w:color="auto" w:fill="auto"/>
            <w:vAlign w:val="bottom"/>
          </w:tcPr>
          <w:p w14:paraId="3C21C5C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LA CALLE 19 A LA CALLE 23</w:t>
            </w:r>
          </w:p>
        </w:tc>
        <w:tc>
          <w:tcPr>
            <w:tcW w:w="1460" w:type="dxa"/>
            <w:shd w:val="clear" w:color="auto" w:fill="auto"/>
            <w:vAlign w:val="bottom"/>
          </w:tcPr>
          <w:p w14:paraId="76AE12F9"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22</w:t>
            </w:r>
          </w:p>
        </w:tc>
        <w:tc>
          <w:tcPr>
            <w:tcW w:w="1480" w:type="dxa"/>
            <w:shd w:val="clear" w:color="auto" w:fill="auto"/>
            <w:vAlign w:val="bottom"/>
          </w:tcPr>
          <w:p w14:paraId="0F1AE1EE" w14:textId="77777777" w:rsidR="00116720" w:rsidRPr="00CB03FC" w:rsidRDefault="00116720" w:rsidP="004B59B9">
            <w:pPr>
              <w:widowControl w:val="0"/>
              <w:spacing w:line="360" w:lineRule="auto"/>
              <w:jc w:val="center"/>
              <w:rPr>
                <w:rFonts w:ascii="Arial" w:eastAsia="Arial" w:hAnsi="Arial"/>
              </w:rPr>
            </w:pPr>
            <w:r w:rsidRPr="00CB03FC">
              <w:rPr>
                <w:rFonts w:ascii="Arial" w:eastAsia="Arial" w:hAnsi="Arial"/>
              </w:rPr>
              <w:t>26</w:t>
            </w:r>
          </w:p>
        </w:tc>
        <w:tc>
          <w:tcPr>
            <w:tcW w:w="1460" w:type="dxa"/>
            <w:shd w:val="clear" w:color="auto" w:fill="auto"/>
            <w:vAlign w:val="center"/>
          </w:tcPr>
          <w:p w14:paraId="155A2A86"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$ 11.00</w:t>
            </w:r>
          </w:p>
        </w:tc>
      </w:tr>
      <w:tr w:rsidR="00DA12FA" w:rsidRPr="00CB03FC" w14:paraId="3A81421C" w14:textId="77777777" w:rsidTr="005603DD">
        <w:trPr>
          <w:trHeight w:val="248"/>
          <w:jc w:val="center"/>
        </w:trPr>
        <w:tc>
          <w:tcPr>
            <w:tcW w:w="3680" w:type="dxa"/>
            <w:shd w:val="clear" w:color="auto" w:fill="auto"/>
            <w:vAlign w:val="bottom"/>
          </w:tcPr>
          <w:p w14:paraId="01BCEC93" w14:textId="77777777" w:rsidR="00DA12FA" w:rsidRPr="00CB03FC" w:rsidRDefault="00DA12FA" w:rsidP="004B59B9">
            <w:pPr>
              <w:widowControl w:val="0"/>
              <w:spacing w:line="360" w:lineRule="auto"/>
              <w:jc w:val="both"/>
              <w:rPr>
                <w:rFonts w:ascii="Arial" w:eastAsia="Arial" w:hAnsi="Arial"/>
              </w:rPr>
            </w:pPr>
            <w:bookmarkStart w:id="9" w:name="page558"/>
            <w:bookmarkEnd w:id="9"/>
            <w:r w:rsidRPr="00CB03FC">
              <w:rPr>
                <w:rFonts w:ascii="Arial" w:eastAsia="Arial" w:hAnsi="Arial"/>
              </w:rPr>
              <w:t>DE LA CALLE 24 A LA CALLE 26</w:t>
            </w:r>
          </w:p>
        </w:tc>
        <w:tc>
          <w:tcPr>
            <w:tcW w:w="1460" w:type="dxa"/>
            <w:shd w:val="clear" w:color="auto" w:fill="auto"/>
            <w:vAlign w:val="center"/>
          </w:tcPr>
          <w:p w14:paraId="47CC6C77" w14:textId="77777777" w:rsidR="00DA12FA" w:rsidRPr="00CB03FC" w:rsidRDefault="00DA12FA" w:rsidP="004B59B9">
            <w:pPr>
              <w:widowControl w:val="0"/>
              <w:spacing w:line="360" w:lineRule="auto"/>
              <w:jc w:val="center"/>
              <w:rPr>
                <w:rFonts w:ascii="Arial" w:eastAsia="Times New Roman" w:hAnsi="Arial"/>
              </w:rPr>
            </w:pPr>
            <w:r w:rsidRPr="00CB03FC">
              <w:rPr>
                <w:rFonts w:ascii="Arial" w:eastAsia="Arial" w:hAnsi="Arial"/>
              </w:rPr>
              <w:t>19</w:t>
            </w:r>
          </w:p>
        </w:tc>
        <w:tc>
          <w:tcPr>
            <w:tcW w:w="1480" w:type="dxa"/>
            <w:shd w:val="clear" w:color="auto" w:fill="auto"/>
            <w:vAlign w:val="center"/>
          </w:tcPr>
          <w:p w14:paraId="0869D964" w14:textId="77777777" w:rsidR="00DA12FA" w:rsidRPr="00CB03FC" w:rsidRDefault="00DA12FA" w:rsidP="004B59B9">
            <w:pPr>
              <w:widowControl w:val="0"/>
              <w:spacing w:line="360" w:lineRule="auto"/>
              <w:jc w:val="center"/>
              <w:rPr>
                <w:rFonts w:ascii="Arial" w:eastAsia="Arial" w:hAnsi="Arial"/>
              </w:rPr>
            </w:pPr>
            <w:r w:rsidRPr="00CB03FC">
              <w:rPr>
                <w:rFonts w:ascii="Arial" w:eastAsia="Arial" w:hAnsi="Arial"/>
              </w:rPr>
              <w:t>23</w:t>
            </w:r>
          </w:p>
        </w:tc>
        <w:tc>
          <w:tcPr>
            <w:tcW w:w="1460" w:type="dxa"/>
            <w:shd w:val="clear" w:color="auto" w:fill="auto"/>
            <w:vAlign w:val="center"/>
          </w:tcPr>
          <w:p w14:paraId="5FC598BC" w14:textId="77777777" w:rsidR="00DA12FA" w:rsidRPr="00CB03FC" w:rsidRDefault="00DA12FA" w:rsidP="004B59B9">
            <w:pPr>
              <w:widowControl w:val="0"/>
              <w:spacing w:line="360" w:lineRule="auto"/>
              <w:jc w:val="right"/>
              <w:rPr>
                <w:rFonts w:ascii="Arial" w:eastAsia="Times New Roman" w:hAnsi="Arial"/>
              </w:rPr>
            </w:pPr>
            <w:r w:rsidRPr="00CB03FC">
              <w:rPr>
                <w:rFonts w:ascii="Arial" w:eastAsia="Arial" w:hAnsi="Arial"/>
              </w:rPr>
              <w:t>$ 11.00</w:t>
            </w:r>
          </w:p>
        </w:tc>
      </w:tr>
      <w:tr w:rsidR="00DA12FA" w:rsidRPr="00CB03FC" w14:paraId="0C9A0974" w14:textId="77777777" w:rsidTr="005603DD">
        <w:trPr>
          <w:trHeight w:val="228"/>
          <w:jc w:val="center"/>
        </w:trPr>
        <w:tc>
          <w:tcPr>
            <w:tcW w:w="3680" w:type="dxa"/>
            <w:shd w:val="clear" w:color="auto" w:fill="auto"/>
            <w:vAlign w:val="bottom"/>
          </w:tcPr>
          <w:p w14:paraId="0BD1EF89" w14:textId="77777777" w:rsidR="00DA12FA" w:rsidRPr="00CB03FC" w:rsidRDefault="00DA12FA" w:rsidP="004B59B9">
            <w:pPr>
              <w:widowControl w:val="0"/>
              <w:spacing w:line="360" w:lineRule="auto"/>
              <w:jc w:val="both"/>
              <w:rPr>
                <w:rFonts w:ascii="Arial" w:eastAsia="Arial" w:hAnsi="Arial"/>
              </w:rPr>
            </w:pPr>
            <w:r w:rsidRPr="00CB03FC">
              <w:rPr>
                <w:rFonts w:ascii="Arial" w:eastAsia="Arial" w:hAnsi="Arial"/>
              </w:rPr>
              <w:t>RESTO DE LA SECCIÓN</w:t>
            </w:r>
          </w:p>
        </w:tc>
        <w:tc>
          <w:tcPr>
            <w:tcW w:w="1460" w:type="dxa"/>
            <w:shd w:val="clear" w:color="auto" w:fill="auto"/>
            <w:vAlign w:val="center"/>
          </w:tcPr>
          <w:p w14:paraId="0FDF1990" w14:textId="77777777" w:rsidR="00DA12FA" w:rsidRPr="00CB03FC" w:rsidRDefault="00DA12FA" w:rsidP="004B59B9">
            <w:pPr>
              <w:widowControl w:val="0"/>
              <w:spacing w:line="360" w:lineRule="auto"/>
              <w:jc w:val="center"/>
              <w:rPr>
                <w:rFonts w:ascii="Arial" w:eastAsia="Times New Roman" w:hAnsi="Arial"/>
              </w:rPr>
            </w:pPr>
          </w:p>
        </w:tc>
        <w:tc>
          <w:tcPr>
            <w:tcW w:w="1480" w:type="dxa"/>
            <w:shd w:val="clear" w:color="auto" w:fill="auto"/>
            <w:vAlign w:val="center"/>
          </w:tcPr>
          <w:p w14:paraId="7CE46507" w14:textId="77777777" w:rsidR="00DA12FA" w:rsidRPr="00CB03FC" w:rsidRDefault="00DA12FA" w:rsidP="004B59B9">
            <w:pPr>
              <w:widowControl w:val="0"/>
              <w:spacing w:line="360" w:lineRule="auto"/>
              <w:jc w:val="center"/>
              <w:rPr>
                <w:rFonts w:ascii="Arial" w:eastAsia="Times New Roman" w:hAnsi="Arial"/>
              </w:rPr>
            </w:pPr>
          </w:p>
        </w:tc>
        <w:tc>
          <w:tcPr>
            <w:tcW w:w="1460" w:type="dxa"/>
            <w:shd w:val="clear" w:color="auto" w:fill="auto"/>
            <w:vAlign w:val="center"/>
          </w:tcPr>
          <w:p w14:paraId="6104B4D4" w14:textId="77777777" w:rsidR="00DA12FA" w:rsidRPr="00CB03FC" w:rsidRDefault="00DA12FA" w:rsidP="004B59B9">
            <w:pPr>
              <w:widowControl w:val="0"/>
              <w:spacing w:line="360" w:lineRule="auto"/>
              <w:jc w:val="right"/>
              <w:rPr>
                <w:rFonts w:ascii="Arial" w:eastAsia="Times New Roman" w:hAnsi="Arial"/>
              </w:rPr>
            </w:pPr>
            <w:r w:rsidRPr="00CB03FC">
              <w:rPr>
                <w:rFonts w:ascii="Arial" w:eastAsia="Arial" w:hAnsi="Arial"/>
              </w:rPr>
              <w:t xml:space="preserve">$ </w:t>
            </w:r>
            <w:r w:rsidR="004D22FB" w:rsidRPr="00CB03FC">
              <w:rPr>
                <w:rFonts w:ascii="Arial" w:eastAsia="Arial" w:hAnsi="Arial"/>
              </w:rPr>
              <w:t xml:space="preserve">  </w:t>
            </w:r>
            <w:r w:rsidRPr="00CB03FC">
              <w:rPr>
                <w:rFonts w:ascii="Arial" w:eastAsia="Arial" w:hAnsi="Arial"/>
              </w:rPr>
              <w:t>8.00</w:t>
            </w:r>
          </w:p>
        </w:tc>
      </w:tr>
      <w:tr w:rsidR="00DA12FA" w:rsidRPr="00CB03FC" w14:paraId="110A6D85" w14:textId="77777777" w:rsidTr="005603DD">
        <w:trPr>
          <w:trHeight w:val="235"/>
          <w:jc w:val="center"/>
        </w:trPr>
        <w:tc>
          <w:tcPr>
            <w:tcW w:w="3680" w:type="dxa"/>
            <w:shd w:val="clear" w:color="auto" w:fill="auto"/>
            <w:vAlign w:val="bottom"/>
          </w:tcPr>
          <w:p w14:paraId="0C6951DA" w14:textId="77777777" w:rsidR="00DA12FA" w:rsidRPr="00CB03FC" w:rsidRDefault="00DA12FA" w:rsidP="004B59B9">
            <w:pPr>
              <w:widowControl w:val="0"/>
              <w:spacing w:line="360" w:lineRule="auto"/>
              <w:jc w:val="both"/>
              <w:rPr>
                <w:rFonts w:ascii="Arial" w:eastAsia="Arial" w:hAnsi="Arial"/>
                <w:b/>
                <w:u w:val="single"/>
              </w:rPr>
            </w:pPr>
            <w:r w:rsidRPr="00CB03FC">
              <w:rPr>
                <w:rFonts w:ascii="Arial" w:eastAsia="Arial" w:hAnsi="Arial"/>
                <w:b/>
                <w:u w:val="single"/>
              </w:rPr>
              <w:t>TODAS LAS COMISARÍAS</w:t>
            </w:r>
          </w:p>
        </w:tc>
        <w:tc>
          <w:tcPr>
            <w:tcW w:w="1460" w:type="dxa"/>
            <w:shd w:val="clear" w:color="auto" w:fill="auto"/>
            <w:vAlign w:val="center"/>
          </w:tcPr>
          <w:p w14:paraId="3F75E034" w14:textId="77777777" w:rsidR="00DA12FA" w:rsidRPr="00CB03FC" w:rsidRDefault="00DA12FA" w:rsidP="004B59B9">
            <w:pPr>
              <w:widowControl w:val="0"/>
              <w:spacing w:line="360" w:lineRule="auto"/>
              <w:jc w:val="center"/>
              <w:rPr>
                <w:rFonts w:ascii="Arial" w:eastAsia="Times New Roman" w:hAnsi="Arial"/>
              </w:rPr>
            </w:pPr>
          </w:p>
        </w:tc>
        <w:tc>
          <w:tcPr>
            <w:tcW w:w="1480" w:type="dxa"/>
            <w:shd w:val="clear" w:color="auto" w:fill="auto"/>
            <w:vAlign w:val="center"/>
          </w:tcPr>
          <w:p w14:paraId="2826F3B9" w14:textId="77777777" w:rsidR="00DA12FA" w:rsidRPr="00CB03FC" w:rsidRDefault="00DA12FA" w:rsidP="004B59B9">
            <w:pPr>
              <w:widowControl w:val="0"/>
              <w:spacing w:line="360" w:lineRule="auto"/>
              <w:jc w:val="center"/>
              <w:rPr>
                <w:rFonts w:ascii="Arial" w:eastAsia="Times New Roman" w:hAnsi="Arial"/>
              </w:rPr>
            </w:pPr>
          </w:p>
        </w:tc>
        <w:tc>
          <w:tcPr>
            <w:tcW w:w="1460" w:type="dxa"/>
            <w:shd w:val="clear" w:color="auto" w:fill="auto"/>
            <w:vAlign w:val="center"/>
          </w:tcPr>
          <w:p w14:paraId="7960C8F6" w14:textId="77777777" w:rsidR="00DA12FA" w:rsidRPr="00CB03FC" w:rsidRDefault="00DA12FA" w:rsidP="004B59B9">
            <w:pPr>
              <w:widowControl w:val="0"/>
              <w:spacing w:line="360" w:lineRule="auto"/>
              <w:jc w:val="right"/>
              <w:rPr>
                <w:rFonts w:ascii="Arial" w:eastAsia="Times New Roman"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 xml:space="preserve"> 8.00</w:t>
            </w:r>
          </w:p>
        </w:tc>
      </w:tr>
    </w:tbl>
    <w:p w14:paraId="58184D60" w14:textId="77777777" w:rsidR="006F41B2" w:rsidRPr="00CB03FC" w:rsidRDefault="006F41B2" w:rsidP="004B59B9">
      <w:pPr>
        <w:widowControl w:val="0"/>
        <w:spacing w:line="360" w:lineRule="auto"/>
        <w:jc w:val="both"/>
        <w:rPr>
          <w:rFonts w:ascii="Arial" w:hAnsi="Arial"/>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0"/>
        <w:gridCol w:w="3180"/>
      </w:tblGrid>
      <w:tr w:rsidR="0094700D" w:rsidRPr="00CB03FC" w14:paraId="27D3ABDA" w14:textId="77777777" w:rsidTr="005603DD">
        <w:trPr>
          <w:trHeight w:val="287"/>
          <w:jc w:val="center"/>
        </w:trPr>
        <w:tc>
          <w:tcPr>
            <w:tcW w:w="4900" w:type="dxa"/>
            <w:shd w:val="clear" w:color="auto" w:fill="auto"/>
            <w:vAlign w:val="bottom"/>
          </w:tcPr>
          <w:p w14:paraId="375D2F59" w14:textId="77777777" w:rsidR="0094700D" w:rsidRPr="00CB03FC" w:rsidRDefault="0094700D" w:rsidP="004B59B9">
            <w:pPr>
              <w:widowControl w:val="0"/>
              <w:spacing w:line="360" w:lineRule="auto"/>
              <w:jc w:val="both"/>
              <w:rPr>
                <w:rFonts w:ascii="Arial" w:eastAsia="Times New Roman" w:hAnsi="Arial"/>
              </w:rPr>
            </w:pPr>
            <w:r w:rsidRPr="00CB03FC">
              <w:rPr>
                <w:rFonts w:ascii="Arial" w:eastAsia="Arial" w:hAnsi="Arial"/>
              </w:rPr>
              <w:t>BRECHA</w:t>
            </w:r>
          </w:p>
        </w:tc>
        <w:tc>
          <w:tcPr>
            <w:tcW w:w="3180" w:type="dxa"/>
            <w:shd w:val="clear" w:color="auto" w:fill="auto"/>
            <w:vAlign w:val="center"/>
          </w:tcPr>
          <w:p w14:paraId="0CEE2A26" w14:textId="77777777" w:rsidR="0094700D" w:rsidRPr="00CB03FC" w:rsidRDefault="0094700D" w:rsidP="004B59B9">
            <w:pPr>
              <w:widowControl w:val="0"/>
              <w:spacing w:line="360" w:lineRule="auto"/>
              <w:jc w:val="right"/>
              <w:rPr>
                <w:rFonts w:ascii="Arial" w:eastAsia="Times New Roman" w:hAnsi="Arial"/>
              </w:rPr>
            </w:pPr>
            <w:r w:rsidRPr="00CB03FC">
              <w:rPr>
                <w:rFonts w:ascii="Arial" w:eastAsia="Arial" w:hAnsi="Arial"/>
              </w:rPr>
              <w:t>$ 260.00</w:t>
            </w:r>
          </w:p>
        </w:tc>
      </w:tr>
      <w:tr w:rsidR="0094700D" w:rsidRPr="00CB03FC" w14:paraId="0186DC87" w14:textId="77777777" w:rsidTr="005603DD">
        <w:trPr>
          <w:trHeight w:val="287"/>
          <w:jc w:val="center"/>
        </w:trPr>
        <w:tc>
          <w:tcPr>
            <w:tcW w:w="4900" w:type="dxa"/>
            <w:shd w:val="clear" w:color="auto" w:fill="auto"/>
            <w:vAlign w:val="bottom"/>
          </w:tcPr>
          <w:p w14:paraId="7E749EF0" w14:textId="77777777" w:rsidR="0094700D" w:rsidRPr="00CB03FC" w:rsidRDefault="0094700D" w:rsidP="004B59B9">
            <w:pPr>
              <w:widowControl w:val="0"/>
              <w:spacing w:line="360" w:lineRule="auto"/>
              <w:jc w:val="both"/>
              <w:rPr>
                <w:rFonts w:ascii="Arial" w:eastAsia="Times New Roman" w:hAnsi="Arial"/>
              </w:rPr>
            </w:pPr>
            <w:r w:rsidRPr="00CB03FC">
              <w:rPr>
                <w:rFonts w:ascii="Arial" w:eastAsia="Arial" w:hAnsi="Arial"/>
              </w:rPr>
              <w:t>CAMINO BLANCO</w:t>
            </w:r>
          </w:p>
        </w:tc>
        <w:tc>
          <w:tcPr>
            <w:tcW w:w="3180" w:type="dxa"/>
            <w:shd w:val="clear" w:color="auto" w:fill="auto"/>
            <w:vAlign w:val="center"/>
          </w:tcPr>
          <w:p w14:paraId="5B0247BC" w14:textId="77777777" w:rsidR="0094700D" w:rsidRPr="00CB03FC" w:rsidRDefault="0094700D" w:rsidP="004B59B9">
            <w:pPr>
              <w:widowControl w:val="0"/>
              <w:spacing w:line="360" w:lineRule="auto"/>
              <w:jc w:val="right"/>
              <w:rPr>
                <w:rFonts w:ascii="Arial" w:eastAsia="Times New Roman" w:hAnsi="Arial"/>
              </w:rPr>
            </w:pPr>
            <w:r w:rsidRPr="00CB03FC">
              <w:rPr>
                <w:rFonts w:ascii="Arial" w:eastAsia="Arial" w:hAnsi="Arial"/>
              </w:rPr>
              <w:t>$ 470.00</w:t>
            </w:r>
          </w:p>
        </w:tc>
      </w:tr>
      <w:tr w:rsidR="0094700D" w:rsidRPr="00CB03FC" w14:paraId="2A5B539B" w14:textId="77777777" w:rsidTr="005603DD">
        <w:trPr>
          <w:trHeight w:val="286"/>
          <w:jc w:val="center"/>
        </w:trPr>
        <w:tc>
          <w:tcPr>
            <w:tcW w:w="4900" w:type="dxa"/>
            <w:shd w:val="clear" w:color="auto" w:fill="auto"/>
            <w:vAlign w:val="bottom"/>
          </w:tcPr>
          <w:p w14:paraId="2DC6E9BB" w14:textId="77777777" w:rsidR="0094700D" w:rsidRPr="00CB03FC" w:rsidRDefault="0094700D" w:rsidP="004B59B9">
            <w:pPr>
              <w:widowControl w:val="0"/>
              <w:spacing w:line="360" w:lineRule="auto"/>
              <w:jc w:val="both"/>
              <w:rPr>
                <w:rFonts w:ascii="Arial" w:eastAsia="Times New Roman" w:hAnsi="Arial"/>
              </w:rPr>
            </w:pPr>
            <w:r w:rsidRPr="00CB03FC">
              <w:rPr>
                <w:rFonts w:ascii="Arial" w:eastAsia="Arial" w:hAnsi="Arial"/>
              </w:rPr>
              <w:t>CARRETERA</w:t>
            </w:r>
          </w:p>
        </w:tc>
        <w:tc>
          <w:tcPr>
            <w:tcW w:w="3180" w:type="dxa"/>
            <w:shd w:val="clear" w:color="auto" w:fill="auto"/>
            <w:vAlign w:val="center"/>
          </w:tcPr>
          <w:p w14:paraId="430177BD" w14:textId="77777777" w:rsidR="0094700D" w:rsidRPr="00CB03FC" w:rsidRDefault="0094700D" w:rsidP="004B59B9">
            <w:pPr>
              <w:widowControl w:val="0"/>
              <w:spacing w:line="360" w:lineRule="auto"/>
              <w:jc w:val="right"/>
              <w:rPr>
                <w:rFonts w:ascii="Arial" w:eastAsia="Times New Roman" w:hAnsi="Arial"/>
              </w:rPr>
            </w:pPr>
            <w:r w:rsidRPr="00CB03FC">
              <w:rPr>
                <w:rFonts w:ascii="Arial" w:eastAsia="Arial" w:hAnsi="Arial"/>
              </w:rPr>
              <w:t>$ 785.00</w:t>
            </w:r>
          </w:p>
        </w:tc>
      </w:tr>
    </w:tbl>
    <w:p w14:paraId="0CA33D79" w14:textId="77777777" w:rsidR="006F41B2" w:rsidRPr="00CB03FC" w:rsidRDefault="006F41B2" w:rsidP="004B59B9">
      <w:pPr>
        <w:widowControl w:val="0"/>
        <w:spacing w:line="360" w:lineRule="auto"/>
        <w:jc w:val="both"/>
        <w:rPr>
          <w:rFonts w:ascii="Arial" w:hAnsi="Arial"/>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0"/>
        <w:gridCol w:w="1480"/>
        <w:gridCol w:w="1560"/>
        <w:gridCol w:w="1460"/>
      </w:tblGrid>
      <w:tr w:rsidR="00021163" w:rsidRPr="00CB03FC" w14:paraId="0E229928" w14:textId="77777777" w:rsidTr="005603DD">
        <w:trPr>
          <w:trHeight w:val="794"/>
          <w:jc w:val="center"/>
        </w:trPr>
        <w:tc>
          <w:tcPr>
            <w:tcW w:w="3580" w:type="dxa"/>
            <w:shd w:val="clear" w:color="auto" w:fill="auto"/>
            <w:vAlign w:val="center"/>
          </w:tcPr>
          <w:p w14:paraId="6D7A0E77" w14:textId="77777777" w:rsidR="00021163" w:rsidRPr="00CB03FC" w:rsidRDefault="00021163" w:rsidP="004B59B9">
            <w:pPr>
              <w:widowControl w:val="0"/>
              <w:spacing w:line="360" w:lineRule="auto"/>
              <w:jc w:val="center"/>
              <w:rPr>
                <w:rFonts w:ascii="Arial" w:eastAsia="Arial" w:hAnsi="Arial"/>
                <w:b/>
              </w:rPr>
            </w:pPr>
            <w:r w:rsidRPr="00CB03FC">
              <w:rPr>
                <w:rFonts w:ascii="Arial" w:eastAsia="Arial" w:hAnsi="Arial"/>
                <w:b/>
              </w:rPr>
              <w:t>VALORES UNITARIOS DE CONSTRUCCIÓN TIPO</w:t>
            </w:r>
          </w:p>
        </w:tc>
        <w:tc>
          <w:tcPr>
            <w:tcW w:w="1480" w:type="dxa"/>
            <w:shd w:val="clear" w:color="auto" w:fill="auto"/>
            <w:vAlign w:val="center"/>
          </w:tcPr>
          <w:p w14:paraId="7E89DE51" w14:textId="77777777" w:rsidR="00021163" w:rsidRPr="00CB03FC" w:rsidRDefault="00021163" w:rsidP="005E7280">
            <w:pPr>
              <w:widowControl w:val="0"/>
              <w:spacing w:line="360" w:lineRule="auto"/>
              <w:jc w:val="center"/>
              <w:rPr>
                <w:rFonts w:ascii="Arial" w:eastAsia="Arial" w:hAnsi="Arial"/>
                <w:b/>
              </w:rPr>
            </w:pPr>
            <w:r w:rsidRPr="00CB03FC">
              <w:rPr>
                <w:rFonts w:ascii="Arial" w:eastAsia="Arial" w:hAnsi="Arial"/>
                <w:b/>
              </w:rPr>
              <w:t>ÁREA CENTRO $ POR M2</w:t>
            </w:r>
          </w:p>
        </w:tc>
        <w:tc>
          <w:tcPr>
            <w:tcW w:w="1560" w:type="dxa"/>
            <w:shd w:val="clear" w:color="auto" w:fill="auto"/>
            <w:vAlign w:val="center"/>
          </w:tcPr>
          <w:p w14:paraId="0A22C9A2" w14:textId="77777777" w:rsidR="00021163" w:rsidRPr="00CB03FC" w:rsidRDefault="00021163" w:rsidP="005E7280">
            <w:pPr>
              <w:widowControl w:val="0"/>
              <w:spacing w:line="360" w:lineRule="auto"/>
              <w:jc w:val="center"/>
              <w:rPr>
                <w:rFonts w:ascii="Arial" w:eastAsia="Arial" w:hAnsi="Arial"/>
                <w:b/>
              </w:rPr>
            </w:pPr>
            <w:r w:rsidRPr="00CB03FC">
              <w:rPr>
                <w:rFonts w:ascii="Arial" w:eastAsia="Arial" w:hAnsi="Arial"/>
                <w:b/>
              </w:rPr>
              <w:t>ÁREA MEDIA $ POR M2</w:t>
            </w:r>
          </w:p>
        </w:tc>
        <w:tc>
          <w:tcPr>
            <w:tcW w:w="1460" w:type="dxa"/>
            <w:shd w:val="clear" w:color="auto" w:fill="auto"/>
            <w:vAlign w:val="center"/>
          </w:tcPr>
          <w:p w14:paraId="739DF73B"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b/>
              </w:rPr>
              <w:t>PERIFERIA $ POR M2</w:t>
            </w:r>
          </w:p>
        </w:tc>
      </w:tr>
      <w:tr w:rsidR="00021163" w:rsidRPr="00CB03FC" w14:paraId="0CD9D582" w14:textId="77777777" w:rsidTr="005603DD">
        <w:trPr>
          <w:trHeight w:val="287"/>
          <w:jc w:val="center"/>
        </w:trPr>
        <w:tc>
          <w:tcPr>
            <w:tcW w:w="3580" w:type="dxa"/>
            <w:shd w:val="clear" w:color="auto" w:fill="auto"/>
            <w:vAlign w:val="bottom"/>
          </w:tcPr>
          <w:p w14:paraId="605A5DC9" w14:textId="77777777" w:rsidR="00021163" w:rsidRPr="00CB03FC" w:rsidRDefault="00021163" w:rsidP="004B59B9">
            <w:pPr>
              <w:widowControl w:val="0"/>
              <w:spacing w:line="360" w:lineRule="auto"/>
              <w:jc w:val="both"/>
              <w:rPr>
                <w:rFonts w:ascii="Arial" w:eastAsia="Arial" w:hAnsi="Arial"/>
              </w:rPr>
            </w:pPr>
            <w:r w:rsidRPr="00CB03FC">
              <w:rPr>
                <w:rFonts w:ascii="Arial" w:eastAsia="Arial" w:hAnsi="Arial"/>
              </w:rPr>
              <w:t>CONCRETO</w:t>
            </w:r>
          </w:p>
        </w:tc>
        <w:tc>
          <w:tcPr>
            <w:tcW w:w="1480" w:type="dxa"/>
            <w:shd w:val="clear" w:color="auto" w:fill="auto"/>
            <w:vAlign w:val="center"/>
          </w:tcPr>
          <w:p w14:paraId="05CCC216"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$ 671.00</w:t>
            </w:r>
          </w:p>
        </w:tc>
        <w:tc>
          <w:tcPr>
            <w:tcW w:w="1560" w:type="dxa"/>
            <w:shd w:val="clear" w:color="auto" w:fill="auto"/>
            <w:vAlign w:val="center"/>
          </w:tcPr>
          <w:p w14:paraId="1B3E8635" w14:textId="77777777" w:rsidR="00021163" w:rsidRPr="00CB03FC" w:rsidRDefault="00021163" w:rsidP="005E7280">
            <w:pPr>
              <w:widowControl w:val="0"/>
              <w:spacing w:line="360" w:lineRule="auto"/>
              <w:jc w:val="center"/>
              <w:rPr>
                <w:rFonts w:ascii="Arial" w:eastAsia="Arial" w:hAnsi="Arial"/>
              </w:rPr>
            </w:pPr>
            <w:r w:rsidRPr="00CB03FC">
              <w:rPr>
                <w:rFonts w:ascii="Arial" w:eastAsia="Arial" w:hAnsi="Arial"/>
              </w:rPr>
              <w:t>$ 447.00</w:t>
            </w:r>
          </w:p>
        </w:tc>
        <w:tc>
          <w:tcPr>
            <w:tcW w:w="1460" w:type="dxa"/>
            <w:shd w:val="clear" w:color="auto" w:fill="auto"/>
            <w:vAlign w:val="center"/>
          </w:tcPr>
          <w:p w14:paraId="48AF6C48"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$ 369.00</w:t>
            </w:r>
          </w:p>
        </w:tc>
      </w:tr>
      <w:tr w:rsidR="00021163" w:rsidRPr="00CB03FC" w14:paraId="29F5012E" w14:textId="77777777" w:rsidTr="005603DD">
        <w:trPr>
          <w:trHeight w:val="287"/>
          <w:jc w:val="center"/>
        </w:trPr>
        <w:tc>
          <w:tcPr>
            <w:tcW w:w="3580" w:type="dxa"/>
            <w:shd w:val="clear" w:color="auto" w:fill="auto"/>
            <w:vAlign w:val="bottom"/>
          </w:tcPr>
          <w:p w14:paraId="1BE09D6B" w14:textId="77777777" w:rsidR="00021163" w:rsidRPr="00CB03FC" w:rsidRDefault="00021163" w:rsidP="004B59B9">
            <w:pPr>
              <w:widowControl w:val="0"/>
              <w:spacing w:line="360" w:lineRule="auto"/>
              <w:jc w:val="both"/>
              <w:rPr>
                <w:rFonts w:ascii="Arial" w:eastAsia="Arial" w:hAnsi="Arial"/>
              </w:rPr>
            </w:pPr>
            <w:r w:rsidRPr="00CB03FC">
              <w:rPr>
                <w:rFonts w:ascii="Arial" w:eastAsia="Arial" w:hAnsi="Arial"/>
              </w:rPr>
              <w:t>HIERRO Y ROLLIZOS</w:t>
            </w:r>
          </w:p>
        </w:tc>
        <w:tc>
          <w:tcPr>
            <w:tcW w:w="1480" w:type="dxa"/>
            <w:shd w:val="clear" w:color="auto" w:fill="auto"/>
            <w:vAlign w:val="center"/>
          </w:tcPr>
          <w:p w14:paraId="1303C666"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$ 281.00</w:t>
            </w:r>
          </w:p>
        </w:tc>
        <w:tc>
          <w:tcPr>
            <w:tcW w:w="1560" w:type="dxa"/>
            <w:shd w:val="clear" w:color="auto" w:fill="auto"/>
            <w:vAlign w:val="center"/>
          </w:tcPr>
          <w:p w14:paraId="12DEF732" w14:textId="77777777" w:rsidR="00021163" w:rsidRPr="00CB03FC" w:rsidRDefault="00021163" w:rsidP="005E7280">
            <w:pPr>
              <w:widowControl w:val="0"/>
              <w:spacing w:line="360" w:lineRule="auto"/>
              <w:jc w:val="center"/>
              <w:rPr>
                <w:rFonts w:ascii="Arial" w:eastAsia="Arial" w:hAnsi="Arial"/>
              </w:rPr>
            </w:pPr>
            <w:r w:rsidRPr="00CB03FC">
              <w:rPr>
                <w:rFonts w:ascii="Arial" w:eastAsia="Arial" w:hAnsi="Arial"/>
              </w:rPr>
              <w:t>$ 224.00</w:t>
            </w:r>
          </w:p>
        </w:tc>
        <w:tc>
          <w:tcPr>
            <w:tcW w:w="1460" w:type="dxa"/>
            <w:shd w:val="clear" w:color="auto" w:fill="auto"/>
            <w:vAlign w:val="center"/>
          </w:tcPr>
          <w:p w14:paraId="0EBDFF3A"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$ 189.00</w:t>
            </w:r>
          </w:p>
        </w:tc>
      </w:tr>
      <w:tr w:rsidR="00021163" w:rsidRPr="00CB03FC" w14:paraId="49F56A70" w14:textId="77777777" w:rsidTr="005603DD">
        <w:trPr>
          <w:trHeight w:val="287"/>
          <w:jc w:val="center"/>
        </w:trPr>
        <w:tc>
          <w:tcPr>
            <w:tcW w:w="3580" w:type="dxa"/>
            <w:shd w:val="clear" w:color="auto" w:fill="auto"/>
            <w:vAlign w:val="bottom"/>
          </w:tcPr>
          <w:p w14:paraId="373B0286" w14:textId="77777777" w:rsidR="00021163" w:rsidRPr="00CB03FC" w:rsidRDefault="00021163" w:rsidP="004B59B9">
            <w:pPr>
              <w:widowControl w:val="0"/>
              <w:spacing w:line="360" w:lineRule="auto"/>
              <w:jc w:val="both"/>
              <w:rPr>
                <w:rFonts w:ascii="Arial" w:eastAsia="Arial" w:hAnsi="Arial"/>
              </w:rPr>
            </w:pPr>
            <w:r w:rsidRPr="00CB03FC">
              <w:rPr>
                <w:rFonts w:ascii="Arial" w:eastAsia="Arial" w:hAnsi="Arial"/>
              </w:rPr>
              <w:t>ZINC, ASBESTO O TEJA</w:t>
            </w:r>
          </w:p>
        </w:tc>
        <w:tc>
          <w:tcPr>
            <w:tcW w:w="1480" w:type="dxa"/>
            <w:shd w:val="clear" w:color="auto" w:fill="auto"/>
            <w:vAlign w:val="center"/>
          </w:tcPr>
          <w:p w14:paraId="6DDCAD16"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$ 166.00</w:t>
            </w:r>
          </w:p>
        </w:tc>
        <w:tc>
          <w:tcPr>
            <w:tcW w:w="1560" w:type="dxa"/>
            <w:shd w:val="clear" w:color="auto" w:fill="auto"/>
            <w:vAlign w:val="center"/>
          </w:tcPr>
          <w:p w14:paraId="45E92019" w14:textId="77777777" w:rsidR="00021163" w:rsidRPr="00CB03FC" w:rsidRDefault="00021163" w:rsidP="005E7280">
            <w:pPr>
              <w:widowControl w:val="0"/>
              <w:spacing w:line="360" w:lineRule="auto"/>
              <w:jc w:val="center"/>
              <w:rPr>
                <w:rFonts w:ascii="Arial" w:eastAsia="Arial" w:hAnsi="Arial"/>
              </w:rPr>
            </w:pPr>
            <w:r w:rsidRPr="00CB03FC">
              <w:rPr>
                <w:rFonts w:ascii="Arial" w:eastAsia="Arial" w:hAnsi="Arial"/>
              </w:rPr>
              <w:t>$ 135.00</w:t>
            </w:r>
          </w:p>
        </w:tc>
        <w:tc>
          <w:tcPr>
            <w:tcW w:w="1460" w:type="dxa"/>
            <w:shd w:val="clear" w:color="auto" w:fill="auto"/>
            <w:vAlign w:val="center"/>
          </w:tcPr>
          <w:p w14:paraId="1B8149B5"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$ 114.00</w:t>
            </w:r>
          </w:p>
        </w:tc>
      </w:tr>
      <w:tr w:rsidR="00021163" w:rsidRPr="00CB03FC" w14:paraId="2E7579E4" w14:textId="77777777" w:rsidTr="005603DD">
        <w:trPr>
          <w:trHeight w:val="287"/>
          <w:jc w:val="center"/>
        </w:trPr>
        <w:tc>
          <w:tcPr>
            <w:tcW w:w="3580" w:type="dxa"/>
            <w:shd w:val="clear" w:color="auto" w:fill="auto"/>
            <w:vAlign w:val="bottom"/>
          </w:tcPr>
          <w:p w14:paraId="670121AD" w14:textId="77777777" w:rsidR="00021163" w:rsidRPr="00CB03FC" w:rsidRDefault="00021163" w:rsidP="004B59B9">
            <w:pPr>
              <w:widowControl w:val="0"/>
              <w:spacing w:line="360" w:lineRule="auto"/>
              <w:jc w:val="both"/>
              <w:rPr>
                <w:rFonts w:ascii="Arial" w:eastAsia="Arial" w:hAnsi="Arial"/>
              </w:rPr>
            </w:pPr>
            <w:r w:rsidRPr="00CB03FC">
              <w:rPr>
                <w:rFonts w:ascii="Arial" w:eastAsia="Arial" w:hAnsi="Arial"/>
              </w:rPr>
              <w:t>CARTÓN Y PAJA</w:t>
            </w:r>
          </w:p>
        </w:tc>
        <w:tc>
          <w:tcPr>
            <w:tcW w:w="1480" w:type="dxa"/>
            <w:shd w:val="clear" w:color="auto" w:fill="auto"/>
            <w:vAlign w:val="center"/>
          </w:tcPr>
          <w:p w14:paraId="3175E5A1"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xml:space="preserve">$ </w:t>
            </w:r>
            <w:r w:rsidR="004D22FB" w:rsidRPr="00CB03FC">
              <w:rPr>
                <w:rFonts w:ascii="Arial" w:eastAsia="Arial" w:hAnsi="Arial"/>
              </w:rPr>
              <w:t xml:space="preserve">  </w:t>
            </w:r>
            <w:r w:rsidRPr="00CB03FC">
              <w:rPr>
                <w:rFonts w:ascii="Arial" w:eastAsia="Arial" w:hAnsi="Arial"/>
              </w:rPr>
              <w:t>78.00</w:t>
            </w:r>
          </w:p>
        </w:tc>
        <w:tc>
          <w:tcPr>
            <w:tcW w:w="1560" w:type="dxa"/>
            <w:shd w:val="clear" w:color="auto" w:fill="auto"/>
            <w:vAlign w:val="center"/>
          </w:tcPr>
          <w:p w14:paraId="12F72E07" w14:textId="77777777" w:rsidR="00021163" w:rsidRPr="00CB03FC" w:rsidRDefault="00021163" w:rsidP="005E7280">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57.00</w:t>
            </w:r>
          </w:p>
        </w:tc>
        <w:tc>
          <w:tcPr>
            <w:tcW w:w="1460" w:type="dxa"/>
            <w:shd w:val="clear" w:color="auto" w:fill="auto"/>
            <w:vAlign w:val="center"/>
          </w:tcPr>
          <w:p w14:paraId="2FAD8288" w14:textId="77777777" w:rsidR="00021163" w:rsidRPr="00CB03FC" w:rsidRDefault="00021163" w:rsidP="005E7280">
            <w:pPr>
              <w:widowControl w:val="0"/>
              <w:spacing w:line="360" w:lineRule="auto"/>
              <w:jc w:val="center"/>
              <w:rPr>
                <w:rFonts w:ascii="Arial" w:eastAsia="Times New Roman" w:hAnsi="Arial"/>
              </w:rPr>
            </w:pPr>
            <w:r w:rsidRPr="00CB03FC">
              <w:rPr>
                <w:rFonts w:ascii="Arial" w:eastAsia="Arial" w:hAnsi="Arial"/>
              </w:rPr>
              <w:t xml:space="preserve">$ </w:t>
            </w:r>
            <w:r w:rsidR="004D22FB" w:rsidRPr="00CB03FC">
              <w:rPr>
                <w:rFonts w:ascii="Arial" w:eastAsia="Arial" w:hAnsi="Arial"/>
              </w:rPr>
              <w:t xml:space="preserve">  </w:t>
            </w:r>
            <w:r w:rsidRPr="00CB03FC">
              <w:rPr>
                <w:rFonts w:ascii="Arial" w:eastAsia="Arial" w:hAnsi="Arial"/>
              </w:rPr>
              <w:t>40.00</w:t>
            </w:r>
          </w:p>
        </w:tc>
      </w:tr>
    </w:tbl>
    <w:p w14:paraId="6BD1FB8A" w14:textId="77777777" w:rsidR="00407656" w:rsidRPr="00CB03FC" w:rsidRDefault="00407656" w:rsidP="004B59B9">
      <w:pPr>
        <w:widowControl w:val="0"/>
        <w:spacing w:line="360" w:lineRule="auto"/>
        <w:jc w:val="both"/>
        <w:rPr>
          <w:rFonts w:ascii="Arial" w:eastAsia="Arial" w:hAnsi="Arial"/>
        </w:rPr>
      </w:pPr>
    </w:p>
    <w:p w14:paraId="71ABC38F" w14:textId="592795EF" w:rsidR="00116720" w:rsidRPr="00CB03FC" w:rsidRDefault="00116720" w:rsidP="005E7280">
      <w:pPr>
        <w:widowControl w:val="0"/>
        <w:spacing w:line="360" w:lineRule="auto"/>
        <w:ind w:firstLine="708"/>
        <w:jc w:val="both"/>
        <w:rPr>
          <w:rFonts w:ascii="Arial" w:eastAsia="Arial" w:hAnsi="Arial"/>
        </w:rPr>
      </w:pPr>
      <w:r w:rsidRPr="00CB03FC">
        <w:rPr>
          <w:rFonts w:ascii="Arial" w:eastAsia="Arial" w:hAnsi="Arial"/>
        </w:rPr>
        <w:t>Todo predio destinado a la producción agropecuaria 10 al millar anual sobre el valor registrado o catastral, sin que la cantidad a pagar resultante exceda a lo establecido por la legislación agraria federal para terrenos ejidales.</w:t>
      </w:r>
    </w:p>
    <w:p w14:paraId="657A2A7A" w14:textId="77777777" w:rsidR="00407656" w:rsidRPr="00CB03FC" w:rsidRDefault="00407656" w:rsidP="004B59B9">
      <w:pPr>
        <w:widowControl w:val="0"/>
        <w:spacing w:line="360" w:lineRule="auto"/>
        <w:jc w:val="both"/>
        <w:rPr>
          <w:rFonts w:ascii="Arial" w:eastAsia="Arial" w:hAnsi="Arial"/>
        </w:rPr>
      </w:pPr>
    </w:p>
    <w:p w14:paraId="1ABC68F5" w14:textId="23994C3B"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14.- </w:t>
      </w:r>
      <w:r w:rsidRPr="00CB03FC">
        <w:rPr>
          <w:rFonts w:ascii="Arial" w:eastAsia="Arial" w:hAnsi="Arial"/>
        </w:rPr>
        <w:t xml:space="preserve">Para efectos de lo dispuesto en la </w:t>
      </w:r>
      <w:r w:rsidR="00F921AD" w:rsidRPr="00CB03FC">
        <w:rPr>
          <w:rFonts w:ascii="Arial" w:eastAsia="Arial" w:hAnsi="Arial"/>
        </w:rPr>
        <w:t>Ley de Hacienda Municipal del Estado de Yucatán</w:t>
      </w:r>
      <w:r w:rsidRPr="00CB03FC">
        <w:rPr>
          <w:rFonts w:ascii="Arial" w:eastAsia="Arial" w:hAnsi="Arial"/>
        </w:rPr>
        <w:t>,</w:t>
      </w:r>
      <w:r w:rsidR="000D1648" w:rsidRPr="00CB03FC">
        <w:rPr>
          <w:rFonts w:ascii="Arial" w:eastAsia="Arial" w:hAnsi="Arial"/>
        </w:rPr>
        <w:t xml:space="preserve"> </w:t>
      </w:r>
      <w:r w:rsidRPr="00CB03FC">
        <w:rPr>
          <w:rFonts w:ascii="Arial" w:eastAsia="Arial" w:hAnsi="Arial"/>
        </w:rPr>
        <w:t>cuando se pague el impuesto durante el primer bimestre del año, el contribuyen</w:t>
      </w:r>
      <w:r w:rsidR="008A1DA1" w:rsidRPr="00CB03FC">
        <w:rPr>
          <w:rFonts w:ascii="Arial" w:eastAsia="Arial" w:hAnsi="Arial"/>
        </w:rPr>
        <w:t xml:space="preserve">te gozará de un descuento del </w:t>
      </w:r>
      <w:r w:rsidR="008A1DA1" w:rsidRPr="006E4EF6">
        <w:rPr>
          <w:rFonts w:ascii="Arial" w:eastAsia="Arial" w:hAnsi="Arial"/>
        </w:rPr>
        <w:t>1</w:t>
      </w:r>
      <w:r w:rsidR="0084134E" w:rsidRPr="006E4EF6">
        <w:rPr>
          <w:rFonts w:ascii="Arial" w:eastAsia="Arial" w:hAnsi="Arial"/>
        </w:rPr>
        <w:t>0</w:t>
      </w:r>
      <w:r w:rsidRPr="006E4EF6">
        <w:rPr>
          <w:rFonts w:ascii="Arial" w:eastAsia="Arial" w:hAnsi="Arial"/>
        </w:rPr>
        <w:t xml:space="preserve"> %</w:t>
      </w:r>
      <w:r w:rsidRPr="00CB03FC">
        <w:rPr>
          <w:rFonts w:ascii="Arial" w:eastAsia="Arial" w:hAnsi="Arial"/>
        </w:rPr>
        <w:t xml:space="preserve"> anual.</w:t>
      </w:r>
    </w:p>
    <w:p w14:paraId="2BB01EF7" w14:textId="77777777" w:rsidR="00F96918" w:rsidRDefault="00F96918" w:rsidP="00490C26">
      <w:pPr>
        <w:widowControl w:val="0"/>
        <w:spacing w:line="360" w:lineRule="auto"/>
        <w:jc w:val="center"/>
        <w:rPr>
          <w:rFonts w:ascii="Arial" w:eastAsia="Arial" w:hAnsi="Arial"/>
          <w:b/>
        </w:rPr>
      </w:pPr>
    </w:p>
    <w:p w14:paraId="56FA4560" w14:textId="6B44063C" w:rsidR="00116720" w:rsidRPr="00CB03FC" w:rsidRDefault="00116720" w:rsidP="00490C26">
      <w:pPr>
        <w:widowControl w:val="0"/>
        <w:spacing w:line="360" w:lineRule="auto"/>
        <w:jc w:val="center"/>
        <w:rPr>
          <w:rFonts w:ascii="Arial" w:eastAsia="Arial" w:hAnsi="Arial"/>
          <w:b/>
        </w:rPr>
      </w:pPr>
      <w:r w:rsidRPr="00CB03FC">
        <w:rPr>
          <w:rFonts w:ascii="Arial" w:eastAsia="Arial" w:hAnsi="Arial"/>
          <w:b/>
        </w:rPr>
        <w:t>CAPÍTULO II</w:t>
      </w:r>
    </w:p>
    <w:p w14:paraId="5A446ACA"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Impuesto Sobre Adquisición de Inmuebles</w:t>
      </w:r>
    </w:p>
    <w:p w14:paraId="0DC19BFB" w14:textId="77777777" w:rsidR="00407656" w:rsidRPr="00CB03FC" w:rsidRDefault="00407656" w:rsidP="004B59B9">
      <w:pPr>
        <w:widowControl w:val="0"/>
        <w:spacing w:line="360" w:lineRule="auto"/>
        <w:jc w:val="both"/>
        <w:rPr>
          <w:rFonts w:ascii="Arial" w:eastAsia="Arial" w:hAnsi="Arial"/>
          <w:b/>
        </w:rPr>
      </w:pPr>
    </w:p>
    <w:p w14:paraId="5789A26E"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15.- </w:t>
      </w:r>
      <w:r w:rsidRPr="00CB03FC">
        <w:rPr>
          <w:rFonts w:ascii="Arial" w:eastAsia="Arial" w:hAnsi="Arial"/>
        </w:rPr>
        <w:t>El impuesto a que se refiere este capítulo, se ca</w:t>
      </w:r>
      <w:r w:rsidR="00E02737" w:rsidRPr="00CB03FC">
        <w:rPr>
          <w:rFonts w:ascii="Arial" w:eastAsia="Arial" w:hAnsi="Arial"/>
        </w:rPr>
        <w:t>lculará aplicando la tasa del 2</w:t>
      </w:r>
      <w:r w:rsidRPr="00CB03FC">
        <w:rPr>
          <w:rFonts w:ascii="Arial" w:eastAsia="Arial" w:hAnsi="Arial"/>
        </w:rPr>
        <w:t xml:space="preserve">% a la </w:t>
      </w:r>
      <w:r w:rsidR="008F27AB" w:rsidRPr="00CB03FC">
        <w:rPr>
          <w:rFonts w:ascii="Arial" w:eastAsia="Arial" w:hAnsi="Arial"/>
        </w:rPr>
        <w:t>base gravable</w:t>
      </w:r>
      <w:r w:rsidRPr="00CB03FC">
        <w:rPr>
          <w:rFonts w:ascii="Arial" w:eastAsia="Arial" w:hAnsi="Arial"/>
        </w:rPr>
        <w:t xml:space="preserve"> señalada en la </w:t>
      </w:r>
      <w:r w:rsidR="00F921AD" w:rsidRPr="00CB03FC">
        <w:rPr>
          <w:rFonts w:ascii="Arial" w:eastAsia="Arial" w:hAnsi="Arial"/>
        </w:rPr>
        <w:t>Ley de Hacienda Municipal del Estado de Yucatán</w:t>
      </w:r>
      <w:r w:rsidRPr="00CB03FC">
        <w:rPr>
          <w:rFonts w:ascii="Arial" w:eastAsia="Arial" w:hAnsi="Arial"/>
        </w:rPr>
        <w:t>.</w:t>
      </w:r>
    </w:p>
    <w:p w14:paraId="56294348" w14:textId="77777777" w:rsidR="00D74BA1" w:rsidRPr="00CB03FC" w:rsidRDefault="00D74BA1" w:rsidP="001360AA">
      <w:pPr>
        <w:widowControl w:val="0"/>
        <w:jc w:val="both"/>
        <w:rPr>
          <w:rFonts w:ascii="Arial" w:eastAsia="Arial" w:hAnsi="Arial"/>
          <w:b/>
        </w:rPr>
      </w:pPr>
    </w:p>
    <w:p w14:paraId="0806FB86"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lastRenderedPageBreak/>
        <w:t>CAPÍTULO III</w:t>
      </w:r>
    </w:p>
    <w:p w14:paraId="0EEBF968"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 xml:space="preserve">Impuesto sobre </w:t>
      </w:r>
      <w:r w:rsidR="005D76E6" w:rsidRPr="00CB03FC">
        <w:rPr>
          <w:rFonts w:ascii="Arial" w:eastAsia="Arial" w:hAnsi="Arial"/>
          <w:b/>
        </w:rPr>
        <w:t xml:space="preserve">Espectáculos y </w:t>
      </w:r>
      <w:r w:rsidRPr="00CB03FC">
        <w:rPr>
          <w:rFonts w:ascii="Arial" w:eastAsia="Arial" w:hAnsi="Arial"/>
          <w:b/>
        </w:rPr>
        <w:t>Diversiones Públicas</w:t>
      </w:r>
    </w:p>
    <w:p w14:paraId="0DCBC754" w14:textId="77777777" w:rsidR="00407656" w:rsidRPr="00CB03FC" w:rsidRDefault="00407656" w:rsidP="001360AA">
      <w:pPr>
        <w:widowControl w:val="0"/>
        <w:jc w:val="both"/>
        <w:rPr>
          <w:rFonts w:ascii="Arial" w:eastAsia="Arial" w:hAnsi="Arial"/>
          <w:b/>
        </w:rPr>
      </w:pPr>
    </w:p>
    <w:p w14:paraId="5DAA8C0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16.- </w:t>
      </w:r>
      <w:r w:rsidRPr="00CB03FC">
        <w:rPr>
          <w:rFonts w:ascii="Arial" w:eastAsia="Arial" w:hAnsi="Arial"/>
        </w:rPr>
        <w:t xml:space="preserve">La cuota del impuesto sobre espectáculos y diversiones públicas se calculará sobre </w:t>
      </w:r>
      <w:r w:rsidR="008F27AB" w:rsidRPr="00CB03FC">
        <w:rPr>
          <w:rFonts w:ascii="Arial" w:eastAsia="Arial" w:hAnsi="Arial"/>
        </w:rPr>
        <w:t>el monto</w:t>
      </w:r>
      <w:r w:rsidRPr="00CB03FC">
        <w:rPr>
          <w:rFonts w:ascii="Arial" w:eastAsia="Arial" w:hAnsi="Arial"/>
        </w:rPr>
        <w:t xml:space="preserve"> total de los ingresos percibidos.</w:t>
      </w:r>
    </w:p>
    <w:p w14:paraId="72C9B576" w14:textId="77777777" w:rsidR="00407656" w:rsidRPr="00CB03FC" w:rsidRDefault="00407656" w:rsidP="004B59B9">
      <w:pPr>
        <w:widowControl w:val="0"/>
        <w:spacing w:line="360" w:lineRule="auto"/>
        <w:jc w:val="both"/>
        <w:rPr>
          <w:rFonts w:ascii="Arial" w:eastAsia="Arial" w:hAnsi="Arial"/>
        </w:rPr>
      </w:pPr>
    </w:p>
    <w:p w14:paraId="3F436B6D" w14:textId="064A8D33"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El impuesto se determinará aplicando a la base antes referida, la tasa que para cada evento se establece a continuación:</w:t>
      </w:r>
    </w:p>
    <w:p w14:paraId="187CFC4F" w14:textId="77777777" w:rsidR="00407656" w:rsidRPr="00CB03FC" w:rsidRDefault="00407656" w:rsidP="001360AA">
      <w:pPr>
        <w:widowControl w:val="0"/>
        <w:jc w:val="both"/>
        <w:rPr>
          <w:rFonts w:ascii="Arial" w:eastAsia="Arial" w:hAnsi="Arial"/>
        </w:rPr>
      </w:pPr>
    </w:p>
    <w:p w14:paraId="0DE80FA9" w14:textId="77777777" w:rsidR="009E6153" w:rsidRPr="00CB03FC" w:rsidRDefault="00116720" w:rsidP="004B59B9">
      <w:pPr>
        <w:widowControl w:val="0"/>
        <w:spacing w:line="360" w:lineRule="auto"/>
        <w:jc w:val="both"/>
        <w:rPr>
          <w:rFonts w:ascii="Arial" w:eastAsia="Arial" w:hAnsi="Arial"/>
          <w:b/>
        </w:rPr>
      </w:pPr>
      <w:r w:rsidRPr="00CB03FC">
        <w:rPr>
          <w:rFonts w:ascii="Arial" w:eastAsia="Arial" w:hAnsi="Arial"/>
          <w:b/>
        </w:rPr>
        <w:t xml:space="preserve">l.- </w:t>
      </w:r>
      <w:r w:rsidRPr="00CB03FC">
        <w:rPr>
          <w:rFonts w:ascii="Arial" w:eastAsia="Arial" w:hAnsi="Arial"/>
        </w:rPr>
        <w:t>Funciones de circo………………………………………</w:t>
      </w:r>
      <w:r w:rsidR="008A1DA1" w:rsidRPr="00CB03FC">
        <w:rPr>
          <w:rFonts w:ascii="Arial" w:eastAsia="Arial" w:hAnsi="Arial"/>
        </w:rPr>
        <w:t>……</w:t>
      </w:r>
      <w:r w:rsidRPr="00CB03FC">
        <w:rPr>
          <w:rFonts w:ascii="Arial" w:eastAsia="Arial" w:hAnsi="Arial"/>
        </w:rPr>
        <w:t>……………3%</w:t>
      </w:r>
    </w:p>
    <w:p w14:paraId="1AAD7946" w14:textId="5C353E7F" w:rsidR="00116720" w:rsidRPr="00CB03FC" w:rsidRDefault="008A1DA1" w:rsidP="004B59B9">
      <w:pPr>
        <w:widowControl w:val="0"/>
        <w:spacing w:line="360" w:lineRule="auto"/>
        <w:jc w:val="both"/>
        <w:rPr>
          <w:rFonts w:ascii="Arial" w:eastAsia="Arial" w:hAnsi="Arial"/>
        </w:rPr>
      </w:pPr>
      <w:r w:rsidRPr="00CB03FC">
        <w:rPr>
          <w:rFonts w:ascii="Arial" w:eastAsia="Arial" w:hAnsi="Arial"/>
          <w:b/>
        </w:rPr>
        <w:t>ll. -</w:t>
      </w:r>
      <w:r w:rsidR="00116720" w:rsidRPr="00CB03FC">
        <w:rPr>
          <w:rFonts w:ascii="Arial" w:eastAsia="Arial" w:hAnsi="Arial"/>
          <w:b/>
        </w:rPr>
        <w:t xml:space="preserve"> </w:t>
      </w:r>
      <w:r w:rsidR="00AF753B" w:rsidRPr="00CB03FC">
        <w:rPr>
          <w:rFonts w:ascii="Arial" w:eastAsia="Arial" w:hAnsi="Arial"/>
        </w:rPr>
        <w:t>Otros permitidos por la ley de la m</w:t>
      </w:r>
      <w:r w:rsidR="00116720" w:rsidRPr="00CB03FC">
        <w:rPr>
          <w:rFonts w:ascii="Arial" w:eastAsia="Arial" w:hAnsi="Arial"/>
        </w:rPr>
        <w:t>ateria……</w:t>
      </w:r>
      <w:r w:rsidRPr="00CB03FC">
        <w:rPr>
          <w:rFonts w:ascii="Arial" w:eastAsia="Arial" w:hAnsi="Arial"/>
        </w:rPr>
        <w:t>……</w:t>
      </w:r>
      <w:r w:rsidR="00116720" w:rsidRPr="00CB03FC">
        <w:rPr>
          <w:rFonts w:ascii="Arial" w:eastAsia="Arial" w:hAnsi="Arial"/>
        </w:rPr>
        <w:t>…</w:t>
      </w:r>
      <w:r w:rsidRPr="00CB03FC">
        <w:rPr>
          <w:rFonts w:ascii="Arial" w:eastAsia="Arial" w:hAnsi="Arial"/>
        </w:rPr>
        <w:t>……</w:t>
      </w:r>
      <w:r w:rsidR="008B0F54" w:rsidRPr="00CB03FC">
        <w:rPr>
          <w:rFonts w:ascii="Arial" w:eastAsia="Arial" w:hAnsi="Arial"/>
        </w:rPr>
        <w:t>.</w:t>
      </w:r>
      <w:r w:rsidR="00116720" w:rsidRPr="00CB03FC">
        <w:rPr>
          <w:rFonts w:ascii="Arial" w:eastAsia="Arial" w:hAnsi="Arial"/>
        </w:rPr>
        <w:t>.………......3%</w:t>
      </w:r>
    </w:p>
    <w:p w14:paraId="0C1232B9" w14:textId="77777777" w:rsidR="00407656" w:rsidRPr="00CB03FC" w:rsidRDefault="00407656" w:rsidP="004B59B9">
      <w:pPr>
        <w:widowControl w:val="0"/>
        <w:spacing w:line="360" w:lineRule="auto"/>
        <w:jc w:val="both"/>
        <w:rPr>
          <w:rFonts w:ascii="Arial" w:eastAsia="Arial" w:hAnsi="Arial"/>
          <w:b/>
        </w:rPr>
      </w:pPr>
      <w:bookmarkStart w:id="10" w:name="page559"/>
      <w:bookmarkEnd w:id="10"/>
    </w:p>
    <w:p w14:paraId="313090D7"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TÍTULO TERCERO</w:t>
      </w:r>
    </w:p>
    <w:p w14:paraId="2F315356"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w:t>
      </w:r>
    </w:p>
    <w:p w14:paraId="1256CBCF" w14:textId="77777777" w:rsidR="00D74BA1" w:rsidRPr="00CB03FC" w:rsidRDefault="00D74BA1" w:rsidP="004B59B9">
      <w:pPr>
        <w:widowControl w:val="0"/>
        <w:spacing w:line="360" w:lineRule="auto"/>
        <w:jc w:val="center"/>
        <w:rPr>
          <w:rFonts w:ascii="Arial" w:eastAsia="Arial" w:hAnsi="Arial"/>
          <w:b/>
        </w:rPr>
      </w:pPr>
    </w:p>
    <w:p w14:paraId="26D57534"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l</w:t>
      </w:r>
    </w:p>
    <w:p w14:paraId="65FE1DC9"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Licencias y Permisos</w:t>
      </w:r>
    </w:p>
    <w:p w14:paraId="60C99650" w14:textId="77777777" w:rsidR="00407656" w:rsidRPr="00CB03FC" w:rsidRDefault="00407656" w:rsidP="001360AA">
      <w:pPr>
        <w:widowControl w:val="0"/>
        <w:jc w:val="both"/>
        <w:rPr>
          <w:rFonts w:ascii="Arial" w:eastAsia="Arial" w:hAnsi="Arial"/>
          <w:b/>
        </w:rPr>
      </w:pPr>
    </w:p>
    <w:p w14:paraId="3098634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17.- </w:t>
      </w:r>
      <w:r w:rsidRPr="00CB03FC">
        <w:rPr>
          <w:rFonts w:ascii="Arial" w:eastAsia="Arial" w:hAnsi="Arial"/>
        </w:rPr>
        <w:t>Por el otorgamiento de las licencias</w:t>
      </w:r>
      <w:r w:rsidR="00100F2A" w:rsidRPr="00CB03FC">
        <w:rPr>
          <w:rFonts w:ascii="Arial" w:eastAsia="Arial" w:hAnsi="Arial"/>
        </w:rPr>
        <w:t xml:space="preserve"> de funcionamiento</w:t>
      </w:r>
      <w:r w:rsidRPr="00CB03FC">
        <w:rPr>
          <w:rFonts w:ascii="Arial" w:eastAsia="Arial" w:hAnsi="Arial"/>
        </w:rPr>
        <w:t xml:space="preserve"> o permisos a que hace referencia la </w:t>
      </w:r>
      <w:r w:rsidR="00F921AD" w:rsidRPr="00CB03FC">
        <w:rPr>
          <w:rFonts w:ascii="Arial" w:eastAsia="Arial" w:hAnsi="Arial"/>
        </w:rPr>
        <w:t>Ley de Hacienda Municipal del Estado de Yucatán</w:t>
      </w:r>
      <w:r w:rsidRPr="00CB03FC">
        <w:rPr>
          <w:rFonts w:ascii="Arial" w:eastAsia="Arial" w:hAnsi="Arial"/>
        </w:rPr>
        <w:t>, se causarán y pagarán derechos de conformidad con las tarifas establecidas en los siguientes artículos.</w:t>
      </w:r>
    </w:p>
    <w:p w14:paraId="6125DAC2" w14:textId="77777777" w:rsidR="00407656" w:rsidRPr="00CB03FC" w:rsidRDefault="00407656" w:rsidP="001360AA">
      <w:pPr>
        <w:widowControl w:val="0"/>
        <w:jc w:val="both"/>
        <w:rPr>
          <w:rFonts w:ascii="Arial" w:eastAsia="Arial" w:hAnsi="Arial"/>
        </w:rPr>
      </w:pPr>
    </w:p>
    <w:p w14:paraId="04462C4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18.- </w:t>
      </w:r>
      <w:r w:rsidRPr="00CB03FC">
        <w:rPr>
          <w:rFonts w:ascii="Arial" w:eastAsia="Arial" w:hAnsi="Arial"/>
        </w:rPr>
        <w:t xml:space="preserve">En el otorgamiento de las licencias </w:t>
      </w:r>
      <w:r w:rsidR="00100F2A" w:rsidRPr="00CB03FC">
        <w:rPr>
          <w:rFonts w:ascii="Arial" w:eastAsia="Arial" w:hAnsi="Arial"/>
        </w:rPr>
        <w:t xml:space="preserve">nuevas </w:t>
      </w:r>
      <w:r w:rsidRPr="00CB03FC">
        <w:rPr>
          <w:rFonts w:ascii="Arial" w:eastAsia="Arial" w:hAnsi="Arial"/>
        </w:rPr>
        <w:t xml:space="preserve">para el funcionamiento de giros relacionados con </w:t>
      </w:r>
      <w:r w:rsidR="008F27AB" w:rsidRPr="00CB03FC">
        <w:rPr>
          <w:rFonts w:ascii="Arial" w:eastAsia="Arial" w:hAnsi="Arial"/>
        </w:rPr>
        <w:t>la venta</w:t>
      </w:r>
      <w:r w:rsidRPr="00CB03FC">
        <w:rPr>
          <w:rFonts w:ascii="Arial" w:eastAsia="Arial" w:hAnsi="Arial"/>
        </w:rPr>
        <w:t xml:space="preserve"> de bebidas alcohólicas se cobrará una cuota de acuerdo a la siguiente tarifa:</w:t>
      </w:r>
    </w:p>
    <w:p w14:paraId="22896262" w14:textId="77777777" w:rsidR="00490C26" w:rsidRPr="00CB03FC" w:rsidRDefault="00490C26" w:rsidP="001360AA">
      <w:pPr>
        <w:widowControl w:val="0"/>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00"/>
        <w:gridCol w:w="1885"/>
      </w:tblGrid>
      <w:tr w:rsidR="00116720" w:rsidRPr="00CB03FC" w14:paraId="2F422076" w14:textId="77777777" w:rsidTr="00A72F1F">
        <w:trPr>
          <w:trHeight w:val="231"/>
          <w:jc w:val="center"/>
        </w:trPr>
        <w:tc>
          <w:tcPr>
            <w:tcW w:w="6200" w:type="dxa"/>
            <w:shd w:val="clear" w:color="auto" w:fill="auto"/>
            <w:vAlign w:val="bottom"/>
          </w:tcPr>
          <w:p w14:paraId="47DC172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Vinaterías o licorerías…………………………………….…………….</w:t>
            </w:r>
          </w:p>
        </w:tc>
        <w:tc>
          <w:tcPr>
            <w:tcW w:w="1885" w:type="dxa"/>
            <w:shd w:val="clear" w:color="auto" w:fill="auto"/>
            <w:vAlign w:val="bottom"/>
          </w:tcPr>
          <w:p w14:paraId="617060E5"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xml:space="preserve">$ </w:t>
            </w:r>
            <w:r w:rsidR="00E02737" w:rsidRPr="00CB03FC">
              <w:rPr>
                <w:rFonts w:ascii="Arial" w:eastAsia="Arial" w:hAnsi="Arial"/>
              </w:rPr>
              <w:t>80,000</w:t>
            </w:r>
            <w:r w:rsidRPr="00CB03FC">
              <w:rPr>
                <w:rFonts w:ascii="Arial" w:eastAsia="Arial" w:hAnsi="Arial"/>
              </w:rPr>
              <w:t>.00</w:t>
            </w:r>
          </w:p>
        </w:tc>
      </w:tr>
      <w:tr w:rsidR="00116720" w:rsidRPr="00CB03FC" w14:paraId="01EF4CC0" w14:textId="77777777" w:rsidTr="00A72F1F">
        <w:trPr>
          <w:trHeight w:val="293"/>
          <w:jc w:val="center"/>
        </w:trPr>
        <w:tc>
          <w:tcPr>
            <w:tcW w:w="6200" w:type="dxa"/>
            <w:shd w:val="clear" w:color="auto" w:fill="auto"/>
            <w:vAlign w:val="bottom"/>
          </w:tcPr>
          <w:p w14:paraId="16E41E9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 xml:space="preserve">Expendios de </w:t>
            </w:r>
            <w:r w:rsidR="005603DD" w:rsidRPr="00CB03FC">
              <w:rPr>
                <w:rFonts w:ascii="Arial" w:eastAsia="Arial" w:hAnsi="Arial"/>
              </w:rPr>
              <w:t>c</w:t>
            </w:r>
            <w:r w:rsidRPr="00CB03FC">
              <w:rPr>
                <w:rFonts w:ascii="Arial" w:eastAsia="Arial" w:hAnsi="Arial"/>
              </w:rPr>
              <w:t>erveza…………………………………………...…….</w:t>
            </w:r>
          </w:p>
        </w:tc>
        <w:tc>
          <w:tcPr>
            <w:tcW w:w="1885" w:type="dxa"/>
            <w:shd w:val="clear" w:color="auto" w:fill="auto"/>
            <w:vAlign w:val="bottom"/>
          </w:tcPr>
          <w:p w14:paraId="48766AE2" w14:textId="77777777" w:rsidR="00116720" w:rsidRPr="00CB03FC" w:rsidRDefault="00E02737" w:rsidP="004B59B9">
            <w:pPr>
              <w:widowControl w:val="0"/>
              <w:spacing w:line="360" w:lineRule="auto"/>
              <w:jc w:val="right"/>
              <w:rPr>
                <w:rFonts w:ascii="Arial" w:eastAsia="Arial" w:hAnsi="Arial"/>
              </w:rPr>
            </w:pPr>
            <w:r w:rsidRPr="00CB03FC">
              <w:rPr>
                <w:rFonts w:ascii="Arial" w:eastAsia="Arial" w:hAnsi="Arial"/>
              </w:rPr>
              <w:t>$ 80,000</w:t>
            </w:r>
            <w:r w:rsidR="00116720" w:rsidRPr="00CB03FC">
              <w:rPr>
                <w:rFonts w:ascii="Arial" w:eastAsia="Arial" w:hAnsi="Arial"/>
              </w:rPr>
              <w:t>.00</w:t>
            </w:r>
          </w:p>
        </w:tc>
      </w:tr>
      <w:tr w:rsidR="00116720" w:rsidRPr="00CB03FC" w14:paraId="0E935F35" w14:textId="77777777" w:rsidTr="00A72F1F">
        <w:trPr>
          <w:trHeight w:val="290"/>
          <w:jc w:val="center"/>
        </w:trPr>
        <w:tc>
          <w:tcPr>
            <w:tcW w:w="6200" w:type="dxa"/>
            <w:shd w:val="clear" w:color="auto" w:fill="auto"/>
            <w:vAlign w:val="bottom"/>
          </w:tcPr>
          <w:p w14:paraId="546023C3"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III.- </w:t>
            </w:r>
            <w:r w:rsidRPr="00CB03FC">
              <w:rPr>
                <w:rFonts w:ascii="Arial" w:eastAsia="Arial" w:hAnsi="Arial"/>
              </w:rPr>
              <w:t xml:space="preserve">Supermercados y minisúper </w:t>
            </w:r>
            <w:r w:rsidR="005603DD" w:rsidRPr="00CB03FC">
              <w:rPr>
                <w:rFonts w:ascii="Arial" w:eastAsia="Arial" w:hAnsi="Arial"/>
              </w:rPr>
              <w:t>con departamento de licores………</w:t>
            </w:r>
            <w:r w:rsidRPr="00CB03FC">
              <w:rPr>
                <w:rFonts w:ascii="Arial" w:eastAsia="Arial" w:hAnsi="Arial"/>
              </w:rPr>
              <w:t>.</w:t>
            </w:r>
          </w:p>
        </w:tc>
        <w:tc>
          <w:tcPr>
            <w:tcW w:w="1885" w:type="dxa"/>
            <w:shd w:val="clear" w:color="auto" w:fill="auto"/>
            <w:vAlign w:val="bottom"/>
          </w:tcPr>
          <w:p w14:paraId="0748CAA9"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$ 8</w:t>
            </w:r>
            <w:r w:rsidR="00E02737" w:rsidRPr="00CB03FC">
              <w:rPr>
                <w:rFonts w:ascii="Arial" w:eastAsia="Arial" w:hAnsi="Arial"/>
              </w:rPr>
              <w:t>5</w:t>
            </w:r>
            <w:r w:rsidRPr="00CB03FC">
              <w:rPr>
                <w:rFonts w:ascii="Arial" w:eastAsia="Arial" w:hAnsi="Arial"/>
              </w:rPr>
              <w:t>,</w:t>
            </w:r>
            <w:r w:rsidR="00E02737" w:rsidRPr="00CB03FC">
              <w:rPr>
                <w:rFonts w:ascii="Arial" w:eastAsia="Arial" w:hAnsi="Arial"/>
              </w:rPr>
              <w:t>000</w:t>
            </w:r>
            <w:r w:rsidRPr="00CB03FC">
              <w:rPr>
                <w:rFonts w:ascii="Arial" w:eastAsia="Arial" w:hAnsi="Arial"/>
              </w:rPr>
              <w:t>.00</w:t>
            </w:r>
          </w:p>
        </w:tc>
      </w:tr>
    </w:tbl>
    <w:p w14:paraId="735FDEB8" w14:textId="77777777" w:rsidR="00F96918" w:rsidRDefault="00F96918" w:rsidP="004B59B9">
      <w:pPr>
        <w:widowControl w:val="0"/>
        <w:spacing w:line="360" w:lineRule="auto"/>
        <w:jc w:val="both"/>
        <w:rPr>
          <w:rFonts w:ascii="Arial" w:eastAsia="Arial" w:hAnsi="Arial"/>
          <w:b/>
        </w:rPr>
      </w:pPr>
    </w:p>
    <w:p w14:paraId="23E42B12" w14:textId="5DF74D5D"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19.- </w:t>
      </w:r>
      <w:r w:rsidRPr="00CB03FC">
        <w:rPr>
          <w:rFonts w:ascii="Arial" w:eastAsia="Arial" w:hAnsi="Arial"/>
        </w:rPr>
        <w:t xml:space="preserve">Por los permisos eventuales para el funcionamiento de giros relacionados con la venta </w:t>
      </w:r>
      <w:r w:rsidR="008F27AB" w:rsidRPr="00CB03FC">
        <w:rPr>
          <w:rFonts w:ascii="Arial" w:eastAsia="Arial" w:hAnsi="Arial"/>
        </w:rPr>
        <w:t>de bebidas</w:t>
      </w:r>
      <w:r w:rsidRPr="00CB03FC">
        <w:rPr>
          <w:rFonts w:ascii="Arial" w:eastAsia="Arial" w:hAnsi="Arial"/>
        </w:rPr>
        <w:t xml:space="preserve"> alcohólicas se les </w:t>
      </w:r>
      <w:r w:rsidR="000B5D99" w:rsidRPr="00CB03FC">
        <w:rPr>
          <w:rFonts w:ascii="Arial" w:eastAsia="Arial" w:hAnsi="Arial"/>
        </w:rPr>
        <w:t>aplicará la cuota de $</w:t>
      </w:r>
      <w:r w:rsidR="00E8484C" w:rsidRPr="00CB03FC">
        <w:rPr>
          <w:rFonts w:ascii="Arial" w:eastAsia="Arial" w:hAnsi="Arial"/>
        </w:rPr>
        <w:t xml:space="preserve"> </w:t>
      </w:r>
      <w:r w:rsidR="000B5D99" w:rsidRPr="00CB03FC">
        <w:rPr>
          <w:rFonts w:ascii="Arial" w:eastAsia="Arial" w:hAnsi="Arial"/>
        </w:rPr>
        <w:t>630</w:t>
      </w:r>
      <w:r w:rsidRPr="00CB03FC">
        <w:rPr>
          <w:rFonts w:ascii="Arial" w:eastAsia="Arial" w:hAnsi="Arial"/>
        </w:rPr>
        <w:t>.00 diarios.</w:t>
      </w:r>
    </w:p>
    <w:p w14:paraId="035515CE" w14:textId="77777777" w:rsidR="00407656" w:rsidRPr="00CB03FC" w:rsidRDefault="00407656" w:rsidP="004B59B9">
      <w:pPr>
        <w:widowControl w:val="0"/>
        <w:spacing w:line="360" w:lineRule="auto"/>
        <w:jc w:val="both"/>
        <w:rPr>
          <w:rFonts w:ascii="Arial" w:eastAsia="Arial" w:hAnsi="Arial"/>
        </w:rPr>
      </w:pPr>
    </w:p>
    <w:p w14:paraId="72321F2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20.- </w:t>
      </w:r>
      <w:r w:rsidRPr="00CB03FC">
        <w:rPr>
          <w:rFonts w:ascii="Arial" w:eastAsia="Arial" w:hAnsi="Arial"/>
        </w:rPr>
        <w:t>Para el otorgamiento de licencias de funcionamiento</w:t>
      </w:r>
      <w:r w:rsidR="00100F2A" w:rsidRPr="00CB03FC">
        <w:rPr>
          <w:rFonts w:ascii="Arial" w:eastAsia="Arial" w:hAnsi="Arial"/>
        </w:rPr>
        <w:t xml:space="preserve"> nuevas</w:t>
      </w:r>
      <w:r w:rsidRPr="00CB03FC">
        <w:rPr>
          <w:rFonts w:ascii="Arial" w:eastAsia="Arial" w:hAnsi="Arial"/>
        </w:rPr>
        <w:t xml:space="preserve"> de giros relacionados con </w:t>
      </w:r>
      <w:r w:rsidR="008F27AB" w:rsidRPr="00CB03FC">
        <w:rPr>
          <w:rFonts w:ascii="Arial" w:eastAsia="Arial" w:hAnsi="Arial"/>
        </w:rPr>
        <w:t>la prestación</w:t>
      </w:r>
      <w:r w:rsidRPr="00CB03FC">
        <w:rPr>
          <w:rFonts w:ascii="Arial" w:eastAsia="Arial" w:hAnsi="Arial"/>
        </w:rPr>
        <w:t xml:space="preserve"> de servicios que incluyan el expendio de bebidas alcohólicas se aplicará la tarifa que se relaciona a continuación:</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5560"/>
        <w:gridCol w:w="1900"/>
      </w:tblGrid>
      <w:tr w:rsidR="00116720" w:rsidRPr="00CB03FC" w14:paraId="04F4167D" w14:textId="77777777" w:rsidTr="00A72F1F">
        <w:trPr>
          <w:trHeight w:val="288"/>
          <w:jc w:val="center"/>
        </w:trPr>
        <w:tc>
          <w:tcPr>
            <w:tcW w:w="560" w:type="dxa"/>
            <w:tcBorders>
              <w:right w:val="nil"/>
            </w:tcBorders>
            <w:shd w:val="clear" w:color="auto" w:fill="auto"/>
            <w:vAlign w:val="bottom"/>
          </w:tcPr>
          <w:p w14:paraId="07D3B91B"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lastRenderedPageBreak/>
              <w:t>I.</w:t>
            </w:r>
          </w:p>
        </w:tc>
        <w:tc>
          <w:tcPr>
            <w:tcW w:w="5560" w:type="dxa"/>
            <w:tcBorders>
              <w:left w:val="nil"/>
            </w:tcBorders>
            <w:shd w:val="clear" w:color="auto" w:fill="auto"/>
            <w:vAlign w:val="bottom"/>
          </w:tcPr>
          <w:p w14:paraId="6070EDEA" w14:textId="77777777" w:rsidR="00116720" w:rsidRPr="00CB03FC" w:rsidRDefault="00B86345" w:rsidP="004B59B9">
            <w:pPr>
              <w:widowControl w:val="0"/>
              <w:spacing w:line="360" w:lineRule="auto"/>
              <w:jc w:val="both"/>
              <w:rPr>
                <w:rFonts w:ascii="Arial" w:eastAsia="Arial" w:hAnsi="Arial"/>
              </w:rPr>
            </w:pPr>
            <w:r w:rsidRPr="00CB03FC">
              <w:rPr>
                <w:rFonts w:ascii="Arial" w:eastAsia="Arial" w:hAnsi="Arial"/>
              </w:rPr>
              <w:t>Restaurante-b</w:t>
            </w:r>
            <w:r w:rsidR="00116720" w:rsidRPr="00CB03FC">
              <w:rPr>
                <w:rFonts w:ascii="Arial" w:eastAsia="Arial" w:hAnsi="Arial"/>
              </w:rPr>
              <w:t>ar</w:t>
            </w:r>
          </w:p>
        </w:tc>
        <w:tc>
          <w:tcPr>
            <w:tcW w:w="1900" w:type="dxa"/>
            <w:shd w:val="clear" w:color="auto" w:fill="auto"/>
            <w:vAlign w:val="bottom"/>
          </w:tcPr>
          <w:p w14:paraId="6764112F"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$ 8</w:t>
            </w:r>
            <w:r w:rsidR="00E02737" w:rsidRPr="00CB03FC">
              <w:rPr>
                <w:rFonts w:ascii="Arial" w:eastAsia="Arial" w:hAnsi="Arial"/>
              </w:rPr>
              <w:t>0</w:t>
            </w:r>
            <w:r w:rsidRPr="00CB03FC">
              <w:rPr>
                <w:rFonts w:ascii="Arial" w:eastAsia="Arial" w:hAnsi="Arial"/>
              </w:rPr>
              <w:t>,</w:t>
            </w:r>
            <w:r w:rsidR="00E02737" w:rsidRPr="00CB03FC">
              <w:rPr>
                <w:rFonts w:ascii="Arial" w:eastAsia="Arial" w:hAnsi="Arial"/>
              </w:rPr>
              <w:t>000</w:t>
            </w:r>
            <w:r w:rsidRPr="00CB03FC">
              <w:rPr>
                <w:rFonts w:ascii="Arial" w:eastAsia="Arial" w:hAnsi="Arial"/>
              </w:rPr>
              <w:t>.00</w:t>
            </w:r>
          </w:p>
        </w:tc>
      </w:tr>
      <w:tr w:rsidR="00116720" w:rsidRPr="00CB03FC" w14:paraId="155F6640" w14:textId="77777777" w:rsidTr="00A72F1F">
        <w:trPr>
          <w:trHeight w:val="286"/>
          <w:jc w:val="center"/>
        </w:trPr>
        <w:tc>
          <w:tcPr>
            <w:tcW w:w="560" w:type="dxa"/>
            <w:tcBorders>
              <w:right w:val="nil"/>
            </w:tcBorders>
            <w:shd w:val="clear" w:color="auto" w:fill="auto"/>
            <w:vAlign w:val="bottom"/>
          </w:tcPr>
          <w:p w14:paraId="230F67CB"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II.</w:t>
            </w:r>
          </w:p>
        </w:tc>
        <w:tc>
          <w:tcPr>
            <w:tcW w:w="5560" w:type="dxa"/>
            <w:tcBorders>
              <w:left w:val="nil"/>
            </w:tcBorders>
            <w:shd w:val="clear" w:color="auto" w:fill="auto"/>
            <w:vAlign w:val="bottom"/>
          </w:tcPr>
          <w:p w14:paraId="210D9AEF" w14:textId="77777777" w:rsidR="00116720" w:rsidRPr="00CB03FC" w:rsidRDefault="00B86345" w:rsidP="004B59B9">
            <w:pPr>
              <w:widowControl w:val="0"/>
              <w:spacing w:line="360" w:lineRule="auto"/>
              <w:jc w:val="both"/>
              <w:rPr>
                <w:rFonts w:ascii="Arial" w:eastAsia="Arial" w:hAnsi="Arial"/>
              </w:rPr>
            </w:pPr>
            <w:r w:rsidRPr="00CB03FC">
              <w:rPr>
                <w:rFonts w:ascii="Arial" w:eastAsia="Arial" w:hAnsi="Arial"/>
              </w:rPr>
              <w:t>Centro n</w:t>
            </w:r>
            <w:r w:rsidR="00116720" w:rsidRPr="00CB03FC">
              <w:rPr>
                <w:rFonts w:ascii="Arial" w:eastAsia="Arial" w:hAnsi="Arial"/>
              </w:rPr>
              <w:t>octurno y cabarets</w:t>
            </w:r>
          </w:p>
        </w:tc>
        <w:tc>
          <w:tcPr>
            <w:tcW w:w="1900" w:type="dxa"/>
            <w:shd w:val="clear" w:color="auto" w:fill="auto"/>
            <w:vAlign w:val="bottom"/>
          </w:tcPr>
          <w:p w14:paraId="21FD818B" w14:textId="77777777" w:rsidR="00116720" w:rsidRPr="00CB03FC" w:rsidRDefault="00E02737" w:rsidP="004B59B9">
            <w:pPr>
              <w:widowControl w:val="0"/>
              <w:spacing w:line="360" w:lineRule="auto"/>
              <w:jc w:val="right"/>
              <w:rPr>
                <w:rFonts w:ascii="Arial" w:eastAsia="Arial" w:hAnsi="Arial"/>
              </w:rPr>
            </w:pPr>
            <w:r w:rsidRPr="00CB03FC">
              <w:rPr>
                <w:rFonts w:ascii="Arial" w:eastAsia="Arial" w:hAnsi="Arial"/>
              </w:rPr>
              <w:t>$ 80,000.00</w:t>
            </w:r>
          </w:p>
        </w:tc>
      </w:tr>
      <w:tr w:rsidR="00116720" w:rsidRPr="00CB03FC" w14:paraId="59243A41" w14:textId="77777777" w:rsidTr="00A72F1F">
        <w:trPr>
          <w:trHeight w:val="287"/>
          <w:jc w:val="center"/>
        </w:trPr>
        <w:tc>
          <w:tcPr>
            <w:tcW w:w="560" w:type="dxa"/>
            <w:tcBorders>
              <w:right w:val="nil"/>
            </w:tcBorders>
            <w:shd w:val="clear" w:color="auto" w:fill="auto"/>
            <w:vAlign w:val="bottom"/>
          </w:tcPr>
          <w:p w14:paraId="07E253EF"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III.</w:t>
            </w:r>
          </w:p>
        </w:tc>
        <w:tc>
          <w:tcPr>
            <w:tcW w:w="5560" w:type="dxa"/>
            <w:tcBorders>
              <w:left w:val="nil"/>
            </w:tcBorders>
            <w:shd w:val="clear" w:color="auto" w:fill="auto"/>
            <w:vAlign w:val="bottom"/>
          </w:tcPr>
          <w:p w14:paraId="10BAB18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Discotecas y clubes sociales</w:t>
            </w:r>
          </w:p>
        </w:tc>
        <w:tc>
          <w:tcPr>
            <w:tcW w:w="1900" w:type="dxa"/>
            <w:shd w:val="clear" w:color="auto" w:fill="auto"/>
            <w:vAlign w:val="bottom"/>
          </w:tcPr>
          <w:p w14:paraId="65390FE9" w14:textId="77777777" w:rsidR="00116720" w:rsidRPr="00CB03FC" w:rsidRDefault="00E02737" w:rsidP="004B59B9">
            <w:pPr>
              <w:widowControl w:val="0"/>
              <w:spacing w:line="360" w:lineRule="auto"/>
              <w:jc w:val="right"/>
              <w:rPr>
                <w:rFonts w:ascii="Arial" w:eastAsia="Arial" w:hAnsi="Arial"/>
              </w:rPr>
            </w:pPr>
            <w:r w:rsidRPr="00CB03FC">
              <w:rPr>
                <w:rFonts w:ascii="Arial" w:eastAsia="Arial" w:hAnsi="Arial"/>
              </w:rPr>
              <w:t>$ 80,000.00</w:t>
            </w:r>
          </w:p>
        </w:tc>
      </w:tr>
      <w:tr w:rsidR="00116720" w:rsidRPr="00CB03FC" w14:paraId="3BF79F96" w14:textId="77777777" w:rsidTr="00A72F1F">
        <w:trPr>
          <w:trHeight w:val="287"/>
          <w:jc w:val="center"/>
        </w:trPr>
        <w:tc>
          <w:tcPr>
            <w:tcW w:w="560" w:type="dxa"/>
            <w:tcBorders>
              <w:right w:val="nil"/>
            </w:tcBorders>
            <w:shd w:val="clear" w:color="auto" w:fill="auto"/>
            <w:vAlign w:val="bottom"/>
          </w:tcPr>
          <w:p w14:paraId="5DDBBCEF"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IV.</w:t>
            </w:r>
          </w:p>
        </w:tc>
        <w:tc>
          <w:tcPr>
            <w:tcW w:w="5560" w:type="dxa"/>
            <w:tcBorders>
              <w:left w:val="nil"/>
            </w:tcBorders>
            <w:shd w:val="clear" w:color="auto" w:fill="auto"/>
            <w:vAlign w:val="bottom"/>
          </w:tcPr>
          <w:p w14:paraId="51EBF73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Salones de baile, billar o boliche</w:t>
            </w:r>
          </w:p>
        </w:tc>
        <w:tc>
          <w:tcPr>
            <w:tcW w:w="1900" w:type="dxa"/>
            <w:shd w:val="clear" w:color="auto" w:fill="auto"/>
            <w:vAlign w:val="bottom"/>
          </w:tcPr>
          <w:p w14:paraId="6476C886" w14:textId="77777777" w:rsidR="00116720" w:rsidRPr="00CB03FC" w:rsidRDefault="00E02737" w:rsidP="004B59B9">
            <w:pPr>
              <w:widowControl w:val="0"/>
              <w:spacing w:line="360" w:lineRule="auto"/>
              <w:jc w:val="right"/>
              <w:rPr>
                <w:rFonts w:ascii="Arial" w:eastAsia="Arial" w:hAnsi="Arial"/>
              </w:rPr>
            </w:pPr>
            <w:r w:rsidRPr="00CB03FC">
              <w:rPr>
                <w:rFonts w:ascii="Arial" w:eastAsia="Arial" w:hAnsi="Arial"/>
              </w:rPr>
              <w:t>$ 80,000.00</w:t>
            </w:r>
          </w:p>
        </w:tc>
      </w:tr>
      <w:tr w:rsidR="00116720" w:rsidRPr="00CB03FC" w14:paraId="602B7FED" w14:textId="77777777" w:rsidTr="00A72F1F">
        <w:trPr>
          <w:trHeight w:val="287"/>
          <w:jc w:val="center"/>
        </w:trPr>
        <w:tc>
          <w:tcPr>
            <w:tcW w:w="560" w:type="dxa"/>
            <w:tcBorders>
              <w:right w:val="nil"/>
            </w:tcBorders>
            <w:shd w:val="clear" w:color="auto" w:fill="auto"/>
            <w:vAlign w:val="bottom"/>
          </w:tcPr>
          <w:p w14:paraId="25B20E57"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V.</w:t>
            </w:r>
          </w:p>
        </w:tc>
        <w:tc>
          <w:tcPr>
            <w:tcW w:w="5560" w:type="dxa"/>
            <w:tcBorders>
              <w:left w:val="nil"/>
            </w:tcBorders>
            <w:shd w:val="clear" w:color="auto" w:fill="auto"/>
            <w:vAlign w:val="bottom"/>
          </w:tcPr>
          <w:p w14:paraId="3ADCF91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Restaurantes en general, fondas o loncherías</w:t>
            </w:r>
          </w:p>
        </w:tc>
        <w:tc>
          <w:tcPr>
            <w:tcW w:w="1900" w:type="dxa"/>
            <w:shd w:val="clear" w:color="auto" w:fill="auto"/>
            <w:vAlign w:val="bottom"/>
          </w:tcPr>
          <w:p w14:paraId="4A4BFCBB" w14:textId="77777777" w:rsidR="00116720" w:rsidRPr="00CB03FC" w:rsidRDefault="00E02737" w:rsidP="004B59B9">
            <w:pPr>
              <w:widowControl w:val="0"/>
              <w:spacing w:line="360" w:lineRule="auto"/>
              <w:jc w:val="right"/>
              <w:rPr>
                <w:rFonts w:ascii="Arial" w:eastAsia="Arial" w:hAnsi="Arial"/>
              </w:rPr>
            </w:pPr>
            <w:r w:rsidRPr="00CB03FC">
              <w:rPr>
                <w:rFonts w:ascii="Arial" w:eastAsia="Arial" w:hAnsi="Arial"/>
              </w:rPr>
              <w:t>$ 80,000.00</w:t>
            </w:r>
          </w:p>
        </w:tc>
      </w:tr>
      <w:tr w:rsidR="00116720" w:rsidRPr="00CB03FC" w14:paraId="7EEC0358" w14:textId="77777777" w:rsidTr="00A72F1F">
        <w:trPr>
          <w:trHeight w:val="287"/>
          <w:jc w:val="center"/>
        </w:trPr>
        <w:tc>
          <w:tcPr>
            <w:tcW w:w="560" w:type="dxa"/>
            <w:tcBorders>
              <w:right w:val="nil"/>
            </w:tcBorders>
            <w:shd w:val="clear" w:color="auto" w:fill="auto"/>
            <w:vAlign w:val="bottom"/>
          </w:tcPr>
          <w:p w14:paraId="7FD799CF"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VI.</w:t>
            </w:r>
          </w:p>
        </w:tc>
        <w:tc>
          <w:tcPr>
            <w:tcW w:w="5560" w:type="dxa"/>
            <w:tcBorders>
              <w:left w:val="nil"/>
            </w:tcBorders>
            <w:shd w:val="clear" w:color="auto" w:fill="auto"/>
            <w:vAlign w:val="bottom"/>
          </w:tcPr>
          <w:p w14:paraId="0D349DE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Hoteles, moteles o posadas</w:t>
            </w:r>
          </w:p>
        </w:tc>
        <w:tc>
          <w:tcPr>
            <w:tcW w:w="1900" w:type="dxa"/>
            <w:shd w:val="clear" w:color="auto" w:fill="auto"/>
            <w:vAlign w:val="bottom"/>
          </w:tcPr>
          <w:p w14:paraId="369B4D2A" w14:textId="77777777" w:rsidR="00116720" w:rsidRPr="00CB03FC" w:rsidRDefault="00E02737" w:rsidP="004B59B9">
            <w:pPr>
              <w:widowControl w:val="0"/>
              <w:spacing w:line="360" w:lineRule="auto"/>
              <w:jc w:val="right"/>
              <w:rPr>
                <w:rFonts w:ascii="Arial" w:eastAsia="Arial" w:hAnsi="Arial"/>
              </w:rPr>
            </w:pPr>
            <w:r w:rsidRPr="00CB03FC">
              <w:rPr>
                <w:rFonts w:ascii="Arial" w:eastAsia="Arial" w:hAnsi="Arial"/>
              </w:rPr>
              <w:t>$ 80,000.00</w:t>
            </w:r>
          </w:p>
        </w:tc>
      </w:tr>
    </w:tbl>
    <w:p w14:paraId="3F4944EC" w14:textId="77777777" w:rsidR="00C752FD" w:rsidRPr="00CB03FC" w:rsidRDefault="00C752FD" w:rsidP="004B59B9">
      <w:pPr>
        <w:widowControl w:val="0"/>
        <w:spacing w:line="360" w:lineRule="auto"/>
        <w:jc w:val="both"/>
        <w:rPr>
          <w:rFonts w:ascii="Arial" w:eastAsia="Arial" w:hAnsi="Arial"/>
          <w:b/>
        </w:rPr>
      </w:pPr>
    </w:p>
    <w:p w14:paraId="78E5F89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Artículo 21.- </w:t>
      </w:r>
      <w:r w:rsidRPr="00CB03FC">
        <w:rPr>
          <w:rFonts w:ascii="Arial" w:eastAsia="Arial" w:hAnsi="Arial"/>
        </w:rPr>
        <w:t xml:space="preserve">Por el otorgamiento de la revalidación de licencias para el funcionamiento de </w:t>
      </w:r>
      <w:r w:rsidR="008F27AB" w:rsidRPr="00CB03FC">
        <w:rPr>
          <w:rFonts w:ascii="Arial" w:eastAsia="Arial" w:hAnsi="Arial"/>
        </w:rPr>
        <w:t>los establecimientos</w:t>
      </w:r>
      <w:r w:rsidR="00100F2A" w:rsidRPr="00CB03FC">
        <w:rPr>
          <w:rFonts w:ascii="Arial" w:eastAsia="Arial" w:hAnsi="Arial"/>
        </w:rPr>
        <w:t xml:space="preserve"> con venta de licor que se relaciona a continuación,</w:t>
      </w:r>
      <w:r w:rsidRPr="00CB03FC">
        <w:rPr>
          <w:rFonts w:ascii="Arial" w:eastAsia="Arial" w:hAnsi="Arial"/>
        </w:rPr>
        <w:t xml:space="preserve"> se pagará un derecho conforme a la siguiente tarifa:</w:t>
      </w:r>
    </w:p>
    <w:p w14:paraId="297F6193" w14:textId="77777777" w:rsidR="00407656" w:rsidRPr="00CB03FC" w:rsidRDefault="00407656" w:rsidP="00F96918">
      <w:pPr>
        <w:widowControl w:val="0"/>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20"/>
        <w:gridCol w:w="5460"/>
        <w:gridCol w:w="1955"/>
      </w:tblGrid>
      <w:tr w:rsidR="00116720" w:rsidRPr="00CB03FC" w14:paraId="49A279D1" w14:textId="77777777" w:rsidTr="00A72F1F">
        <w:trPr>
          <w:jc w:val="center"/>
        </w:trPr>
        <w:tc>
          <w:tcPr>
            <w:tcW w:w="640" w:type="dxa"/>
            <w:tcBorders>
              <w:right w:val="nil"/>
            </w:tcBorders>
            <w:shd w:val="clear" w:color="auto" w:fill="auto"/>
            <w:vAlign w:val="bottom"/>
          </w:tcPr>
          <w:p w14:paraId="16CF0345"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I.-</w:t>
            </w:r>
          </w:p>
        </w:tc>
        <w:tc>
          <w:tcPr>
            <w:tcW w:w="5480" w:type="dxa"/>
            <w:gridSpan w:val="2"/>
            <w:tcBorders>
              <w:left w:val="nil"/>
            </w:tcBorders>
            <w:shd w:val="clear" w:color="auto" w:fill="auto"/>
            <w:vAlign w:val="bottom"/>
          </w:tcPr>
          <w:p w14:paraId="1EBD30C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Vinaterías o licorerías</w:t>
            </w:r>
          </w:p>
        </w:tc>
        <w:tc>
          <w:tcPr>
            <w:tcW w:w="1955" w:type="dxa"/>
            <w:shd w:val="clear" w:color="auto" w:fill="auto"/>
            <w:vAlign w:val="bottom"/>
          </w:tcPr>
          <w:p w14:paraId="5B0428EA"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xml:space="preserve">$ </w:t>
            </w:r>
            <w:r w:rsidR="00BA62EF" w:rsidRPr="00CB03FC">
              <w:rPr>
                <w:rFonts w:ascii="Arial" w:eastAsia="Arial" w:hAnsi="Arial"/>
              </w:rPr>
              <w:t>5</w:t>
            </w:r>
            <w:r w:rsidRPr="00CB03FC">
              <w:rPr>
                <w:rFonts w:ascii="Arial" w:eastAsia="Arial" w:hAnsi="Arial"/>
              </w:rPr>
              <w:t>,</w:t>
            </w:r>
            <w:r w:rsidR="00BA62EF" w:rsidRPr="00CB03FC">
              <w:rPr>
                <w:rFonts w:ascii="Arial" w:eastAsia="Arial" w:hAnsi="Arial"/>
              </w:rPr>
              <w:t>000</w:t>
            </w:r>
            <w:r w:rsidRPr="00CB03FC">
              <w:rPr>
                <w:rFonts w:ascii="Arial" w:eastAsia="Arial" w:hAnsi="Arial"/>
              </w:rPr>
              <w:t>.00</w:t>
            </w:r>
          </w:p>
        </w:tc>
      </w:tr>
      <w:tr w:rsidR="00116720" w:rsidRPr="00CB03FC" w14:paraId="223D5DEB" w14:textId="77777777" w:rsidTr="00A72F1F">
        <w:trPr>
          <w:jc w:val="center"/>
        </w:trPr>
        <w:tc>
          <w:tcPr>
            <w:tcW w:w="640" w:type="dxa"/>
            <w:tcBorders>
              <w:right w:val="nil"/>
            </w:tcBorders>
            <w:shd w:val="clear" w:color="auto" w:fill="auto"/>
            <w:vAlign w:val="bottom"/>
          </w:tcPr>
          <w:p w14:paraId="79281479"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II.-</w:t>
            </w:r>
          </w:p>
        </w:tc>
        <w:tc>
          <w:tcPr>
            <w:tcW w:w="5480" w:type="dxa"/>
            <w:gridSpan w:val="2"/>
            <w:tcBorders>
              <w:left w:val="nil"/>
            </w:tcBorders>
            <w:shd w:val="clear" w:color="auto" w:fill="auto"/>
            <w:vAlign w:val="bottom"/>
          </w:tcPr>
          <w:p w14:paraId="11A6661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Expendios de cerveza</w:t>
            </w:r>
          </w:p>
        </w:tc>
        <w:tc>
          <w:tcPr>
            <w:tcW w:w="1955" w:type="dxa"/>
            <w:shd w:val="clear" w:color="auto" w:fill="auto"/>
            <w:vAlign w:val="bottom"/>
          </w:tcPr>
          <w:p w14:paraId="37A724D9" w14:textId="77777777" w:rsidR="00116720" w:rsidRPr="00CB03FC" w:rsidRDefault="00BA62EF" w:rsidP="004B59B9">
            <w:pPr>
              <w:widowControl w:val="0"/>
              <w:spacing w:line="360" w:lineRule="auto"/>
              <w:jc w:val="right"/>
              <w:rPr>
                <w:rFonts w:ascii="Arial" w:eastAsia="Arial" w:hAnsi="Arial"/>
              </w:rPr>
            </w:pPr>
            <w:r w:rsidRPr="00CB03FC">
              <w:rPr>
                <w:rFonts w:ascii="Arial" w:eastAsia="Arial" w:hAnsi="Arial"/>
              </w:rPr>
              <w:t>$ 5,000</w:t>
            </w:r>
            <w:r w:rsidR="00116720" w:rsidRPr="00CB03FC">
              <w:rPr>
                <w:rFonts w:ascii="Arial" w:eastAsia="Arial" w:hAnsi="Arial"/>
              </w:rPr>
              <w:t>.00</w:t>
            </w:r>
          </w:p>
        </w:tc>
      </w:tr>
      <w:tr w:rsidR="00116720" w:rsidRPr="00CB03FC" w14:paraId="6D1917E8" w14:textId="77777777" w:rsidTr="00A72F1F">
        <w:trPr>
          <w:jc w:val="center"/>
        </w:trPr>
        <w:tc>
          <w:tcPr>
            <w:tcW w:w="640" w:type="dxa"/>
            <w:tcBorders>
              <w:right w:val="nil"/>
            </w:tcBorders>
            <w:shd w:val="clear" w:color="auto" w:fill="auto"/>
            <w:vAlign w:val="bottom"/>
          </w:tcPr>
          <w:p w14:paraId="2748C5FB" w14:textId="77777777" w:rsidR="00116720" w:rsidRPr="00CB03FC" w:rsidRDefault="00DA6D9A" w:rsidP="004B59B9">
            <w:pPr>
              <w:widowControl w:val="0"/>
              <w:spacing w:line="360" w:lineRule="auto"/>
              <w:jc w:val="both"/>
              <w:rPr>
                <w:rFonts w:ascii="Arial" w:eastAsia="Arial" w:hAnsi="Arial"/>
                <w:b/>
              </w:rPr>
            </w:pPr>
            <w:r w:rsidRPr="00CB03FC">
              <w:rPr>
                <w:rFonts w:ascii="Arial" w:eastAsia="Arial" w:hAnsi="Arial"/>
                <w:b/>
              </w:rPr>
              <w:t>III.-</w:t>
            </w:r>
          </w:p>
        </w:tc>
        <w:tc>
          <w:tcPr>
            <w:tcW w:w="5480" w:type="dxa"/>
            <w:gridSpan w:val="2"/>
            <w:tcBorders>
              <w:left w:val="nil"/>
            </w:tcBorders>
            <w:shd w:val="clear" w:color="auto" w:fill="auto"/>
            <w:vAlign w:val="bottom"/>
          </w:tcPr>
          <w:p w14:paraId="2DDFFE3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Supermercados y minisúper con departamentos de licores</w:t>
            </w:r>
          </w:p>
        </w:tc>
        <w:tc>
          <w:tcPr>
            <w:tcW w:w="1955" w:type="dxa"/>
            <w:shd w:val="clear" w:color="auto" w:fill="auto"/>
            <w:vAlign w:val="bottom"/>
          </w:tcPr>
          <w:p w14:paraId="052810CC" w14:textId="77777777" w:rsidR="00116720" w:rsidRPr="00CB03FC" w:rsidRDefault="00BA62EF" w:rsidP="004B59B9">
            <w:pPr>
              <w:widowControl w:val="0"/>
              <w:spacing w:line="360" w:lineRule="auto"/>
              <w:jc w:val="right"/>
              <w:rPr>
                <w:rFonts w:ascii="Arial" w:eastAsia="Arial" w:hAnsi="Arial"/>
              </w:rPr>
            </w:pPr>
            <w:r w:rsidRPr="00CB03FC">
              <w:rPr>
                <w:rFonts w:ascii="Arial" w:eastAsia="Arial" w:hAnsi="Arial"/>
              </w:rPr>
              <w:t>$ 5,000</w:t>
            </w:r>
            <w:r w:rsidR="00116720" w:rsidRPr="00CB03FC">
              <w:rPr>
                <w:rFonts w:ascii="Arial" w:eastAsia="Arial" w:hAnsi="Arial"/>
              </w:rPr>
              <w:t>.00</w:t>
            </w:r>
          </w:p>
        </w:tc>
      </w:tr>
      <w:tr w:rsidR="00116720" w:rsidRPr="00CB03FC" w14:paraId="1301A65D" w14:textId="77777777" w:rsidTr="00A72F1F">
        <w:trPr>
          <w:jc w:val="center"/>
        </w:trPr>
        <w:tc>
          <w:tcPr>
            <w:tcW w:w="640" w:type="dxa"/>
            <w:tcBorders>
              <w:right w:val="nil"/>
            </w:tcBorders>
            <w:shd w:val="clear" w:color="auto" w:fill="auto"/>
            <w:vAlign w:val="bottom"/>
          </w:tcPr>
          <w:p w14:paraId="76B70927" w14:textId="77777777" w:rsidR="00116720" w:rsidRPr="00CB03FC" w:rsidRDefault="00DA6D9A" w:rsidP="004B59B9">
            <w:pPr>
              <w:widowControl w:val="0"/>
              <w:spacing w:line="360" w:lineRule="auto"/>
              <w:jc w:val="both"/>
              <w:rPr>
                <w:rFonts w:ascii="Arial" w:eastAsia="Arial" w:hAnsi="Arial"/>
                <w:b/>
              </w:rPr>
            </w:pPr>
            <w:r w:rsidRPr="00CB03FC">
              <w:rPr>
                <w:rFonts w:ascii="Arial" w:eastAsia="Arial" w:hAnsi="Arial"/>
                <w:b/>
              </w:rPr>
              <w:t>IV.-</w:t>
            </w:r>
          </w:p>
        </w:tc>
        <w:tc>
          <w:tcPr>
            <w:tcW w:w="5480" w:type="dxa"/>
            <w:gridSpan w:val="2"/>
            <w:tcBorders>
              <w:left w:val="nil"/>
            </w:tcBorders>
            <w:shd w:val="clear" w:color="auto" w:fill="auto"/>
            <w:vAlign w:val="bottom"/>
          </w:tcPr>
          <w:p w14:paraId="66E7105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Cantinas o bares</w:t>
            </w:r>
          </w:p>
        </w:tc>
        <w:tc>
          <w:tcPr>
            <w:tcW w:w="1955" w:type="dxa"/>
            <w:shd w:val="clear" w:color="auto" w:fill="auto"/>
            <w:vAlign w:val="bottom"/>
          </w:tcPr>
          <w:p w14:paraId="496A6DC3" w14:textId="77777777" w:rsidR="00116720" w:rsidRPr="00CB03FC" w:rsidRDefault="000B5D99" w:rsidP="004B59B9">
            <w:pPr>
              <w:widowControl w:val="0"/>
              <w:spacing w:line="360" w:lineRule="auto"/>
              <w:jc w:val="right"/>
              <w:rPr>
                <w:rFonts w:ascii="Arial" w:eastAsia="Arial" w:hAnsi="Arial"/>
              </w:rPr>
            </w:pPr>
            <w:r w:rsidRPr="00CB03FC">
              <w:rPr>
                <w:rFonts w:ascii="Arial" w:eastAsia="Arial" w:hAnsi="Arial"/>
              </w:rPr>
              <w:t>$ 5</w:t>
            </w:r>
            <w:r w:rsidR="00BA62EF" w:rsidRPr="00CB03FC">
              <w:rPr>
                <w:rFonts w:ascii="Arial" w:eastAsia="Arial" w:hAnsi="Arial"/>
              </w:rPr>
              <w:t>,00</w:t>
            </w:r>
            <w:r w:rsidR="00116720" w:rsidRPr="00CB03FC">
              <w:rPr>
                <w:rFonts w:ascii="Arial" w:eastAsia="Arial" w:hAnsi="Arial"/>
              </w:rPr>
              <w:t>0.00</w:t>
            </w:r>
          </w:p>
        </w:tc>
      </w:tr>
      <w:tr w:rsidR="00116720" w:rsidRPr="00CB03FC" w14:paraId="16E8BE8F" w14:textId="77777777" w:rsidTr="00A72F1F">
        <w:trPr>
          <w:jc w:val="center"/>
        </w:trPr>
        <w:tc>
          <w:tcPr>
            <w:tcW w:w="660" w:type="dxa"/>
            <w:gridSpan w:val="2"/>
            <w:tcBorders>
              <w:right w:val="nil"/>
            </w:tcBorders>
            <w:shd w:val="clear" w:color="auto" w:fill="auto"/>
            <w:vAlign w:val="bottom"/>
          </w:tcPr>
          <w:p w14:paraId="4157ED11" w14:textId="77777777" w:rsidR="00116720" w:rsidRPr="00CB03FC" w:rsidRDefault="00116720" w:rsidP="004B59B9">
            <w:pPr>
              <w:widowControl w:val="0"/>
              <w:spacing w:line="360" w:lineRule="auto"/>
              <w:jc w:val="both"/>
              <w:rPr>
                <w:rFonts w:ascii="Arial" w:eastAsia="Arial" w:hAnsi="Arial"/>
                <w:b/>
              </w:rPr>
            </w:pPr>
            <w:bookmarkStart w:id="11" w:name="page560"/>
            <w:bookmarkEnd w:id="11"/>
            <w:r w:rsidRPr="00CB03FC">
              <w:rPr>
                <w:rFonts w:ascii="Arial" w:eastAsia="Arial" w:hAnsi="Arial"/>
                <w:b/>
              </w:rPr>
              <w:t>V.-</w:t>
            </w:r>
          </w:p>
        </w:tc>
        <w:tc>
          <w:tcPr>
            <w:tcW w:w="5460" w:type="dxa"/>
            <w:tcBorders>
              <w:left w:val="nil"/>
            </w:tcBorders>
            <w:shd w:val="clear" w:color="auto" w:fill="auto"/>
            <w:vAlign w:val="bottom"/>
          </w:tcPr>
          <w:p w14:paraId="652E7041" w14:textId="77777777" w:rsidR="00116720" w:rsidRPr="00CB03FC" w:rsidRDefault="008C3B31" w:rsidP="004B59B9">
            <w:pPr>
              <w:widowControl w:val="0"/>
              <w:spacing w:line="360" w:lineRule="auto"/>
              <w:jc w:val="both"/>
              <w:rPr>
                <w:rFonts w:ascii="Arial" w:eastAsia="Arial" w:hAnsi="Arial"/>
              </w:rPr>
            </w:pPr>
            <w:r w:rsidRPr="00CB03FC">
              <w:rPr>
                <w:rFonts w:ascii="Arial" w:eastAsia="Arial" w:hAnsi="Arial"/>
              </w:rPr>
              <w:t>Centro n</w:t>
            </w:r>
            <w:r w:rsidR="00116720" w:rsidRPr="00CB03FC">
              <w:rPr>
                <w:rFonts w:ascii="Arial" w:eastAsia="Arial" w:hAnsi="Arial"/>
              </w:rPr>
              <w:t>octurno y cabarets</w:t>
            </w:r>
          </w:p>
        </w:tc>
        <w:tc>
          <w:tcPr>
            <w:tcW w:w="1955" w:type="dxa"/>
            <w:shd w:val="clear" w:color="auto" w:fill="auto"/>
            <w:vAlign w:val="bottom"/>
          </w:tcPr>
          <w:p w14:paraId="4195479A" w14:textId="77777777" w:rsidR="00116720" w:rsidRPr="00CB03FC" w:rsidRDefault="00BA62EF" w:rsidP="004B59B9">
            <w:pPr>
              <w:widowControl w:val="0"/>
              <w:spacing w:line="360" w:lineRule="auto"/>
              <w:jc w:val="right"/>
              <w:rPr>
                <w:rFonts w:ascii="Arial" w:eastAsia="Arial" w:hAnsi="Arial"/>
              </w:rPr>
            </w:pPr>
            <w:r w:rsidRPr="00CB03FC">
              <w:rPr>
                <w:rFonts w:ascii="Arial" w:eastAsia="Arial" w:hAnsi="Arial"/>
              </w:rPr>
              <w:t>$ 3,00</w:t>
            </w:r>
            <w:r w:rsidR="00116720" w:rsidRPr="00CB03FC">
              <w:rPr>
                <w:rFonts w:ascii="Arial" w:eastAsia="Arial" w:hAnsi="Arial"/>
              </w:rPr>
              <w:t>0.00</w:t>
            </w:r>
          </w:p>
        </w:tc>
      </w:tr>
      <w:tr w:rsidR="00116720" w:rsidRPr="00CB03FC" w14:paraId="4AB290F3" w14:textId="77777777" w:rsidTr="00A72F1F">
        <w:trPr>
          <w:jc w:val="center"/>
        </w:trPr>
        <w:tc>
          <w:tcPr>
            <w:tcW w:w="660" w:type="dxa"/>
            <w:gridSpan w:val="2"/>
            <w:tcBorders>
              <w:right w:val="nil"/>
            </w:tcBorders>
            <w:shd w:val="clear" w:color="auto" w:fill="auto"/>
            <w:vAlign w:val="bottom"/>
          </w:tcPr>
          <w:p w14:paraId="79E31EBB" w14:textId="77777777" w:rsidR="00116720" w:rsidRPr="00CB03FC" w:rsidRDefault="00DA6D9A" w:rsidP="004B59B9">
            <w:pPr>
              <w:widowControl w:val="0"/>
              <w:spacing w:line="360" w:lineRule="auto"/>
              <w:jc w:val="both"/>
              <w:rPr>
                <w:rFonts w:ascii="Arial" w:eastAsia="Arial" w:hAnsi="Arial"/>
                <w:b/>
              </w:rPr>
            </w:pPr>
            <w:r w:rsidRPr="00CB03FC">
              <w:rPr>
                <w:rFonts w:ascii="Arial" w:eastAsia="Arial" w:hAnsi="Arial"/>
                <w:b/>
              </w:rPr>
              <w:t>VI.-</w:t>
            </w:r>
          </w:p>
        </w:tc>
        <w:tc>
          <w:tcPr>
            <w:tcW w:w="5460" w:type="dxa"/>
            <w:tcBorders>
              <w:left w:val="nil"/>
            </w:tcBorders>
            <w:shd w:val="clear" w:color="auto" w:fill="auto"/>
            <w:vAlign w:val="bottom"/>
          </w:tcPr>
          <w:p w14:paraId="191EE14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Restaurant-bar</w:t>
            </w:r>
          </w:p>
        </w:tc>
        <w:tc>
          <w:tcPr>
            <w:tcW w:w="1955" w:type="dxa"/>
            <w:shd w:val="clear" w:color="auto" w:fill="auto"/>
            <w:vAlign w:val="bottom"/>
          </w:tcPr>
          <w:p w14:paraId="50B4FF4A" w14:textId="77777777" w:rsidR="00116720" w:rsidRPr="00CB03FC" w:rsidRDefault="00BA62EF" w:rsidP="004B59B9">
            <w:pPr>
              <w:widowControl w:val="0"/>
              <w:spacing w:line="360" w:lineRule="auto"/>
              <w:jc w:val="right"/>
              <w:rPr>
                <w:rFonts w:ascii="Arial" w:eastAsia="Arial" w:hAnsi="Arial"/>
              </w:rPr>
            </w:pPr>
            <w:r w:rsidRPr="00CB03FC">
              <w:rPr>
                <w:rFonts w:ascii="Arial" w:eastAsia="Arial" w:hAnsi="Arial"/>
              </w:rPr>
              <w:t>$ 3,00</w:t>
            </w:r>
            <w:r w:rsidR="00116720" w:rsidRPr="00CB03FC">
              <w:rPr>
                <w:rFonts w:ascii="Arial" w:eastAsia="Arial" w:hAnsi="Arial"/>
              </w:rPr>
              <w:t>0.00</w:t>
            </w:r>
          </w:p>
        </w:tc>
      </w:tr>
      <w:tr w:rsidR="00116720" w:rsidRPr="00CB03FC" w14:paraId="2BEF3715" w14:textId="77777777" w:rsidTr="00A72F1F">
        <w:trPr>
          <w:jc w:val="center"/>
        </w:trPr>
        <w:tc>
          <w:tcPr>
            <w:tcW w:w="660" w:type="dxa"/>
            <w:gridSpan w:val="2"/>
            <w:tcBorders>
              <w:right w:val="nil"/>
            </w:tcBorders>
            <w:shd w:val="clear" w:color="auto" w:fill="auto"/>
            <w:vAlign w:val="bottom"/>
          </w:tcPr>
          <w:p w14:paraId="3F6F96AA"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VII.-</w:t>
            </w:r>
          </w:p>
        </w:tc>
        <w:tc>
          <w:tcPr>
            <w:tcW w:w="5460" w:type="dxa"/>
            <w:tcBorders>
              <w:left w:val="nil"/>
            </w:tcBorders>
            <w:shd w:val="clear" w:color="auto" w:fill="auto"/>
            <w:vAlign w:val="bottom"/>
          </w:tcPr>
          <w:p w14:paraId="36F3D02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Discotecas y clubes sociales</w:t>
            </w:r>
          </w:p>
        </w:tc>
        <w:tc>
          <w:tcPr>
            <w:tcW w:w="1955" w:type="dxa"/>
            <w:shd w:val="clear" w:color="auto" w:fill="auto"/>
            <w:vAlign w:val="bottom"/>
          </w:tcPr>
          <w:p w14:paraId="42860EB6" w14:textId="77777777" w:rsidR="00116720" w:rsidRPr="00CB03FC" w:rsidRDefault="00BA62EF" w:rsidP="004B59B9">
            <w:pPr>
              <w:widowControl w:val="0"/>
              <w:spacing w:line="360" w:lineRule="auto"/>
              <w:jc w:val="right"/>
              <w:rPr>
                <w:rFonts w:ascii="Arial" w:eastAsia="Arial" w:hAnsi="Arial"/>
              </w:rPr>
            </w:pPr>
            <w:r w:rsidRPr="00CB03FC">
              <w:rPr>
                <w:rFonts w:ascii="Arial" w:eastAsia="Arial" w:hAnsi="Arial"/>
              </w:rPr>
              <w:t>$ 3,00</w:t>
            </w:r>
            <w:r w:rsidR="00116720" w:rsidRPr="00CB03FC">
              <w:rPr>
                <w:rFonts w:ascii="Arial" w:eastAsia="Arial" w:hAnsi="Arial"/>
              </w:rPr>
              <w:t>0.00</w:t>
            </w:r>
          </w:p>
        </w:tc>
      </w:tr>
      <w:tr w:rsidR="00116720" w:rsidRPr="00CB03FC" w14:paraId="51E18D54" w14:textId="77777777" w:rsidTr="00A72F1F">
        <w:trPr>
          <w:jc w:val="center"/>
        </w:trPr>
        <w:tc>
          <w:tcPr>
            <w:tcW w:w="660" w:type="dxa"/>
            <w:gridSpan w:val="2"/>
            <w:tcBorders>
              <w:right w:val="nil"/>
            </w:tcBorders>
            <w:shd w:val="clear" w:color="auto" w:fill="auto"/>
            <w:vAlign w:val="bottom"/>
          </w:tcPr>
          <w:p w14:paraId="1320E7BD"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VIII.-</w:t>
            </w:r>
          </w:p>
        </w:tc>
        <w:tc>
          <w:tcPr>
            <w:tcW w:w="5460" w:type="dxa"/>
            <w:tcBorders>
              <w:left w:val="nil"/>
            </w:tcBorders>
            <w:shd w:val="clear" w:color="auto" w:fill="auto"/>
            <w:vAlign w:val="bottom"/>
          </w:tcPr>
          <w:p w14:paraId="7066FF98" w14:textId="77777777" w:rsidR="00116720" w:rsidRPr="00CB03FC" w:rsidRDefault="00E05041" w:rsidP="004B59B9">
            <w:pPr>
              <w:widowControl w:val="0"/>
              <w:spacing w:line="360" w:lineRule="auto"/>
              <w:jc w:val="both"/>
              <w:rPr>
                <w:rFonts w:ascii="Arial" w:eastAsia="Arial" w:hAnsi="Arial"/>
              </w:rPr>
            </w:pPr>
            <w:r w:rsidRPr="00CB03FC">
              <w:rPr>
                <w:rFonts w:ascii="Arial" w:eastAsia="Arial" w:hAnsi="Arial"/>
              </w:rPr>
              <w:t>Salones de baile,</w:t>
            </w:r>
            <w:r w:rsidR="00116720" w:rsidRPr="00CB03FC">
              <w:rPr>
                <w:rFonts w:ascii="Arial" w:eastAsia="Arial" w:hAnsi="Arial"/>
              </w:rPr>
              <w:t xml:space="preserve"> boliche</w:t>
            </w:r>
          </w:p>
        </w:tc>
        <w:tc>
          <w:tcPr>
            <w:tcW w:w="1955" w:type="dxa"/>
            <w:shd w:val="clear" w:color="auto" w:fill="auto"/>
            <w:vAlign w:val="bottom"/>
          </w:tcPr>
          <w:p w14:paraId="3A68646D" w14:textId="77777777" w:rsidR="00116720" w:rsidRPr="00CB03FC" w:rsidRDefault="00BA62EF" w:rsidP="004B59B9">
            <w:pPr>
              <w:widowControl w:val="0"/>
              <w:spacing w:line="360" w:lineRule="auto"/>
              <w:jc w:val="right"/>
              <w:rPr>
                <w:rFonts w:ascii="Arial" w:eastAsia="Arial" w:hAnsi="Arial"/>
              </w:rPr>
            </w:pPr>
            <w:r w:rsidRPr="00CB03FC">
              <w:rPr>
                <w:rFonts w:ascii="Arial" w:eastAsia="Arial" w:hAnsi="Arial"/>
              </w:rPr>
              <w:t>$ 3,00</w:t>
            </w:r>
            <w:r w:rsidR="00116720" w:rsidRPr="00CB03FC">
              <w:rPr>
                <w:rFonts w:ascii="Arial" w:eastAsia="Arial" w:hAnsi="Arial"/>
              </w:rPr>
              <w:t>0.00</w:t>
            </w:r>
          </w:p>
        </w:tc>
      </w:tr>
      <w:tr w:rsidR="00116720" w:rsidRPr="00CB03FC" w14:paraId="4641B9D8" w14:textId="77777777" w:rsidTr="00A72F1F">
        <w:trPr>
          <w:jc w:val="center"/>
        </w:trPr>
        <w:tc>
          <w:tcPr>
            <w:tcW w:w="660" w:type="dxa"/>
            <w:gridSpan w:val="2"/>
            <w:tcBorders>
              <w:right w:val="nil"/>
            </w:tcBorders>
            <w:shd w:val="clear" w:color="auto" w:fill="auto"/>
            <w:vAlign w:val="bottom"/>
          </w:tcPr>
          <w:p w14:paraId="54F7A04A" w14:textId="77777777" w:rsidR="00116720" w:rsidRPr="00CB03FC" w:rsidRDefault="00DA6D9A" w:rsidP="004B59B9">
            <w:pPr>
              <w:widowControl w:val="0"/>
              <w:spacing w:line="360" w:lineRule="auto"/>
              <w:jc w:val="both"/>
              <w:rPr>
                <w:rFonts w:ascii="Arial" w:eastAsia="Arial" w:hAnsi="Arial"/>
                <w:b/>
              </w:rPr>
            </w:pPr>
            <w:r w:rsidRPr="00CB03FC">
              <w:rPr>
                <w:rFonts w:ascii="Arial" w:eastAsia="Arial" w:hAnsi="Arial"/>
                <w:b/>
              </w:rPr>
              <w:t>IX.-</w:t>
            </w:r>
          </w:p>
        </w:tc>
        <w:tc>
          <w:tcPr>
            <w:tcW w:w="5460" w:type="dxa"/>
            <w:tcBorders>
              <w:left w:val="nil"/>
            </w:tcBorders>
            <w:shd w:val="clear" w:color="auto" w:fill="auto"/>
            <w:vAlign w:val="bottom"/>
          </w:tcPr>
          <w:p w14:paraId="3ACD096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Restaurantes en general, fondas o loncherías</w:t>
            </w:r>
          </w:p>
        </w:tc>
        <w:tc>
          <w:tcPr>
            <w:tcW w:w="1955" w:type="dxa"/>
            <w:shd w:val="clear" w:color="auto" w:fill="auto"/>
            <w:vAlign w:val="bottom"/>
          </w:tcPr>
          <w:p w14:paraId="66EDA78D"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xml:space="preserve">$ </w:t>
            </w:r>
            <w:r w:rsidR="00BA62EF" w:rsidRPr="00CB03FC">
              <w:rPr>
                <w:rFonts w:ascii="Arial" w:eastAsia="Arial" w:hAnsi="Arial"/>
              </w:rPr>
              <w:t>3,00</w:t>
            </w:r>
            <w:r w:rsidRPr="00CB03FC">
              <w:rPr>
                <w:rFonts w:ascii="Arial" w:eastAsia="Arial" w:hAnsi="Arial"/>
              </w:rPr>
              <w:t>0.00</w:t>
            </w:r>
          </w:p>
        </w:tc>
      </w:tr>
      <w:tr w:rsidR="005E46D3" w:rsidRPr="00CB03FC" w14:paraId="059B6B2E" w14:textId="77777777" w:rsidTr="00A72F1F">
        <w:trPr>
          <w:jc w:val="center"/>
        </w:trPr>
        <w:tc>
          <w:tcPr>
            <w:tcW w:w="660" w:type="dxa"/>
            <w:gridSpan w:val="2"/>
            <w:tcBorders>
              <w:right w:val="nil"/>
            </w:tcBorders>
            <w:shd w:val="clear" w:color="auto" w:fill="auto"/>
            <w:vAlign w:val="bottom"/>
          </w:tcPr>
          <w:p w14:paraId="62836357" w14:textId="77777777" w:rsidR="005E46D3" w:rsidRPr="00CB03FC" w:rsidRDefault="005E46D3" w:rsidP="004B59B9">
            <w:pPr>
              <w:widowControl w:val="0"/>
              <w:spacing w:line="360" w:lineRule="auto"/>
              <w:jc w:val="both"/>
              <w:rPr>
                <w:rFonts w:ascii="Arial" w:eastAsia="Arial" w:hAnsi="Arial"/>
                <w:b/>
              </w:rPr>
            </w:pPr>
            <w:r w:rsidRPr="00CB03FC">
              <w:rPr>
                <w:rFonts w:ascii="Arial" w:eastAsia="Arial" w:hAnsi="Arial"/>
                <w:b/>
              </w:rPr>
              <w:t>X</w:t>
            </w:r>
            <w:r w:rsidR="00D659B1" w:rsidRPr="00CB03FC">
              <w:rPr>
                <w:rFonts w:ascii="Arial" w:eastAsia="Arial" w:hAnsi="Arial"/>
                <w:b/>
              </w:rPr>
              <w:t>.-</w:t>
            </w:r>
          </w:p>
        </w:tc>
        <w:tc>
          <w:tcPr>
            <w:tcW w:w="5460" w:type="dxa"/>
            <w:tcBorders>
              <w:left w:val="nil"/>
            </w:tcBorders>
            <w:shd w:val="clear" w:color="auto" w:fill="auto"/>
            <w:vAlign w:val="bottom"/>
          </w:tcPr>
          <w:p w14:paraId="6586F292" w14:textId="77777777" w:rsidR="005E46D3" w:rsidRPr="00CB03FC" w:rsidRDefault="005E46D3" w:rsidP="004B59B9">
            <w:pPr>
              <w:widowControl w:val="0"/>
              <w:spacing w:line="360" w:lineRule="auto"/>
              <w:jc w:val="both"/>
              <w:rPr>
                <w:rFonts w:ascii="Arial" w:eastAsia="Arial" w:hAnsi="Arial"/>
              </w:rPr>
            </w:pPr>
            <w:r w:rsidRPr="00CB03FC">
              <w:rPr>
                <w:rFonts w:ascii="Arial" w:eastAsia="Arial" w:hAnsi="Arial"/>
              </w:rPr>
              <w:t>Hoteles, moteles o posadas</w:t>
            </w:r>
          </w:p>
        </w:tc>
        <w:tc>
          <w:tcPr>
            <w:tcW w:w="1955" w:type="dxa"/>
            <w:shd w:val="clear" w:color="auto" w:fill="auto"/>
            <w:vAlign w:val="bottom"/>
          </w:tcPr>
          <w:p w14:paraId="0514AF72" w14:textId="77777777" w:rsidR="005E46D3" w:rsidRPr="00CB03FC" w:rsidRDefault="005E46D3" w:rsidP="004B59B9">
            <w:pPr>
              <w:widowControl w:val="0"/>
              <w:spacing w:line="360" w:lineRule="auto"/>
              <w:jc w:val="right"/>
              <w:rPr>
                <w:rFonts w:ascii="Arial" w:eastAsia="Arial" w:hAnsi="Arial"/>
              </w:rPr>
            </w:pPr>
            <w:r w:rsidRPr="00CB03FC">
              <w:rPr>
                <w:rFonts w:ascii="Arial" w:eastAsia="Arial" w:hAnsi="Arial"/>
              </w:rPr>
              <w:t>$ 3,000.00</w:t>
            </w:r>
          </w:p>
        </w:tc>
      </w:tr>
    </w:tbl>
    <w:p w14:paraId="1B2B7663" w14:textId="77777777" w:rsidR="002170CD" w:rsidRDefault="002170CD" w:rsidP="004B59B9">
      <w:pPr>
        <w:widowControl w:val="0"/>
        <w:spacing w:line="360" w:lineRule="auto"/>
        <w:jc w:val="both"/>
        <w:rPr>
          <w:rFonts w:ascii="Arial" w:hAnsi="Arial"/>
          <w:b/>
          <w:bCs/>
        </w:rPr>
      </w:pPr>
    </w:p>
    <w:p w14:paraId="5FBC106A" w14:textId="6A6D3649" w:rsidR="002B0361" w:rsidRPr="00CB03FC" w:rsidRDefault="002B0361" w:rsidP="004B59B9">
      <w:pPr>
        <w:widowControl w:val="0"/>
        <w:spacing w:line="360" w:lineRule="auto"/>
        <w:jc w:val="both"/>
        <w:rPr>
          <w:rFonts w:ascii="Arial" w:eastAsia="Arial" w:hAnsi="Arial"/>
          <w:color w:val="000000"/>
        </w:rPr>
      </w:pPr>
      <w:r w:rsidRPr="00CB03FC">
        <w:rPr>
          <w:rFonts w:ascii="Arial" w:hAnsi="Arial"/>
          <w:b/>
          <w:bCs/>
        </w:rPr>
        <w:t>Artículo 2</w:t>
      </w:r>
      <w:r w:rsidR="003D3A9D">
        <w:rPr>
          <w:rFonts w:ascii="Arial" w:hAnsi="Arial"/>
          <w:b/>
          <w:bCs/>
        </w:rPr>
        <w:t>2</w:t>
      </w:r>
      <w:r w:rsidRPr="00CB03FC">
        <w:rPr>
          <w:rFonts w:ascii="Arial" w:hAnsi="Arial"/>
          <w:b/>
          <w:bCs/>
        </w:rPr>
        <w:t xml:space="preserve">.- </w:t>
      </w:r>
      <w:r w:rsidRPr="00CB03FC">
        <w:rPr>
          <w:rFonts w:ascii="Arial" w:eastAsia="Arial" w:hAnsi="Arial"/>
          <w:color w:val="000000"/>
        </w:rPr>
        <w:t>Por el otorgamiento de la apertura y/o revalidación de licencias para el funcionamiento de los establecimientos que se relaciona a continuación, se pagará un derecho conforme a la siguiente tarifa:</w:t>
      </w:r>
    </w:p>
    <w:p w14:paraId="4CCEAF1D" w14:textId="77777777" w:rsidR="002B0361" w:rsidRPr="00CB03FC" w:rsidRDefault="002B0361" w:rsidP="00F96918">
      <w:pPr>
        <w:widowControl w:val="0"/>
        <w:jc w:val="both"/>
        <w:rPr>
          <w:rFonts w:ascii="Arial" w:eastAsia="Arial" w:hAnsi="Arial"/>
          <w:color w:val="000000"/>
        </w:rPr>
      </w:pPr>
    </w:p>
    <w:tbl>
      <w:tblPr>
        <w:tblW w:w="7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842"/>
        <w:gridCol w:w="1843"/>
      </w:tblGrid>
      <w:tr w:rsidR="002B0361" w:rsidRPr="00CB03FC" w14:paraId="5E7C83FC" w14:textId="77777777" w:rsidTr="00490307">
        <w:trPr>
          <w:cantSplit/>
          <w:jc w:val="center"/>
        </w:trPr>
        <w:tc>
          <w:tcPr>
            <w:tcW w:w="3823" w:type="dxa"/>
            <w:shd w:val="clear" w:color="auto" w:fill="auto"/>
            <w:vAlign w:val="bottom"/>
          </w:tcPr>
          <w:p w14:paraId="3020C7FF" w14:textId="77777777" w:rsidR="002B0361" w:rsidRPr="00CB03FC" w:rsidRDefault="002B0361" w:rsidP="004B59B9">
            <w:pPr>
              <w:widowControl w:val="0"/>
              <w:spacing w:line="360" w:lineRule="auto"/>
              <w:jc w:val="center"/>
              <w:rPr>
                <w:rFonts w:ascii="Arial" w:eastAsia="Arial" w:hAnsi="Arial"/>
                <w:b/>
              </w:rPr>
            </w:pPr>
            <w:r w:rsidRPr="00CB03FC">
              <w:rPr>
                <w:rFonts w:ascii="Arial" w:eastAsia="Arial" w:hAnsi="Arial"/>
                <w:b/>
              </w:rPr>
              <w:t>GIRO COMERCIAL</w:t>
            </w:r>
          </w:p>
        </w:tc>
        <w:tc>
          <w:tcPr>
            <w:tcW w:w="1842" w:type="dxa"/>
          </w:tcPr>
          <w:p w14:paraId="0787DF6D" w14:textId="77777777" w:rsidR="002B0361" w:rsidRPr="00CB03FC" w:rsidRDefault="002B0361" w:rsidP="000C1E31">
            <w:pPr>
              <w:widowControl w:val="0"/>
              <w:spacing w:line="360" w:lineRule="auto"/>
              <w:jc w:val="center"/>
              <w:rPr>
                <w:rFonts w:ascii="Arial" w:eastAsia="Arial" w:hAnsi="Arial"/>
                <w:b/>
              </w:rPr>
            </w:pPr>
            <w:r w:rsidRPr="00CB03FC">
              <w:rPr>
                <w:rFonts w:ascii="Arial" w:eastAsia="Arial" w:hAnsi="Arial"/>
                <w:b/>
              </w:rPr>
              <w:t>PERMISO</w:t>
            </w:r>
          </w:p>
        </w:tc>
        <w:tc>
          <w:tcPr>
            <w:tcW w:w="1843" w:type="dxa"/>
            <w:shd w:val="clear" w:color="auto" w:fill="auto"/>
            <w:vAlign w:val="bottom"/>
          </w:tcPr>
          <w:p w14:paraId="02930D93" w14:textId="77777777" w:rsidR="002B0361" w:rsidRPr="00CB03FC" w:rsidRDefault="002B0361" w:rsidP="000C1E31">
            <w:pPr>
              <w:widowControl w:val="0"/>
              <w:spacing w:line="360" w:lineRule="auto"/>
              <w:jc w:val="center"/>
              <w:rPr>
                <w:rFonts w:ascii="Arial" w:eastAsia="Arial" w:hAnsi="Arial"/>
                <w:b/>
              </w:rPr>
            </w:pPr>
            <w:r w:rsidRPr="00CB03FC">
              <w:rPr>
                <w:rFonts w:ascii="Arial" w:eastAsia="Arial" w:hAnsi="Arial"/>
                <w:b/>
              </w:rPr>
              <w:t>REVALIDACIÓN</w:t>
            </w:r>
          </w:p>
        </w:tc>
      </w:tr>
      <w:tr w:rsidR="002B0361" w:rsidRPr="00CB03FC" w14:paraId="6200D770" w14:textId="77777777" w:rsidTr="00490307">
        <w:trPr>
          <w:cantSplit/>
          <w:jc w:val="center"/>
        </w:trPr>
        <w:tc>
          <w:tcPr>
            <w:tcW w:w="3823" w:type="dxa"/>
            <w:shd w:val="clear" w:color="auto" w:fill="auto"/>
            <w:vAlign w:val="bottom"/>
          </w:tcPr>
          <w:p w14:paraId="69E0549B" w14:textId="77777777" w:rsidR="002B0361" w:rsidRPr="00CB03FC" w:rsidRDefault="002B0361" w:rsidP="004B59B9">
            <w:pPr>
              <w:widowControl w:val="0"/>
              <w:spacing w:line="360" w:lineRule="auto"/>
              <w:rPr>
                <w:rFonts w:ascii="Arial" w:eastAsia="Arial" w:hAnsi="Arial"/>
                <w:b/>
              </w:rPr>
            </w:pPr>
            <w:r w:rsidRPr="00CB03FC">
              <w:rPr>
                <w:rFonts w:ascii="Arial" w:eastAsia="Arial" w:hAnsi="Arial"/>
                <w:b/>
              </w:rPr>
              <w:t xml:space="preserve">I. </w:t>
            </w:r>
            <w:r w:rsidRPr="00CB03FC">
              <w:rPr>
                <w:rFonts w:ascii="Arial" w:eastAsia="Arial" w:hAnsi="Arial"/>
              </w:rPr>
              <w:t>Gaseras</w:t>
            </w:r>
          </w:p>
        </w:tc>
        <w:tc>
          <w:tcPr>
            <w:tcW w:w="1842" w:type="dxa"/>
          </w:tcPr>
          <w:p w14:paraId="40201AE3" w14:textId="002A7A2B"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40,000.00</w:t>
            </w:r>
          </w:p>
        </w:tc>
        <w:tc>
          <w:tcPr>
            <w:tcW w:w="1843" w:type="dxa"/>
            <w:shd w:val="clear" w:color="auto" w:fill="auto"/>
            <w:vAlign w:val="bottom"/>
          </w:tcPr>
          <w:p w14:paraId="2AB44D29" w14:textId="77777777"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$ 15,000.00</w:t>
            </w:r>
          </w:p>
        </w:tc>
      </w:tr>
      <w:tr w:rsidR="002B0361" w:rsidRPr="00CB03FC" w14:paraId="07CCB961" w14:textId="77777777" w:rsidTr="00490307">
        <w:trPr>
          <w:cantSplit/>
          <w:jc w:val="center"/>
        </w:trPr>
        <w:tc>
          <w:tcPr>
            <w:tcW w:w="3823" w:type="dxa"/>
            <w:shd w:val="clear" w:color="auto" w:fill="auto"/>
            <w:vAlign w:val="bottom"/>
          </w:tcPr>
          <w:p w14:paraId="5555D0B5" w14:textId="77777777" w:rsidR="002B0361" w:rsidRPr="00CB03FC" w:rsidRDefault="002B0361" w:rsidP="004B59B9">
            <w:pPr>
              <w:widowControl w:val="0"/>
              <w:spacing w:line="360" w:lineRule="auto"/>
              <w:rPr>
                <w:rFonts w:ascii="Arial" w:eastAsia="Arial" w:hAnsi="Arial"/>
              </w:rPr>
            </w:pPr>
            <w:r w:rsidRPr="00CB03FC">
              <w:rPr>
                <w:rFonts w:ascii="Arial" w:eastAsia="Arial" w:hAnsi="Arial"/>
                <w:b/>
              </w:rPr>
              <w:t xml:space="preserve">II. </w:t>
            </w:r>
            <w:r w:rsidRPr="00CB03FC">
              <w:rPr>
                <w:rFonts w:ascii="Arial" w:eastAsia="Arial" w:hAnsi="Arial"/>
              </w:rPr>
              <w:t xml:space="preserve">Materiales explosivos </w:t>
            </w:r>
          </w:p>
        </w:tc>
        <w:tc>
          <w:tcPr>
            <w:tcW w:w="1842" w:type="dxa"/>
          </w:tcPr>
          <w:p w14:paraId="7435EAE0" w14:textId="2D3C5F8D"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30,000.00</w:t>
            </w:r>
          </w:p>
        </w:tc>
        <w:tc>
          <w:tcPr>
            <w:tcW w:w="1843" w:type="dxa"/>
            <w:shd w:val="clear" w:color="auto" w:fill="auto"/>
            <w:vAlign w:val="bottom"/>
          </w:tcPr>
          <w:p w14:paraId="53809B25" w14:textId="789D8435"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15,000.00</w:t>
            </w:r>
          </w:p>
        </w:tc>
      </w:tr>
      <w:tr w:rsidR="002B0361" w:rsidRPr="00CB03FC" w14:paraId="765D814C" w14:textId="77777777" w:rsidTr="00490307">
        <w:trPr>
          <w:cantSplit/>
          <w:jc w:val="center"/>
        </w:trPr>
        <w:tc>
          <w:tcPr>
            <w:tcW w:w="3823" w:type="dxa"/>
            <w:shd w:val="clear" w:color="auto" w:fill="auto"/>
            <w:vAlign w:val="bottom"/>
          </w:tcPr>
          <w:p w14:paraId="53F07708" w14:textId="77777777" w:rsidR="002B0361" w:rsidRPr="00CB03FC" w:rsidRDefault="002B0361" w:rsidP="004B59B9">
            <w:pPr>
              <w:widowControl w:val="0"/>
              <w:spacing w:line="360" w:lineRule="auto"/>
              <w:rPr>
                <w:rFonts w:ascii="Arial" w:eastAsia="Arial" w:hAnsi="Arial"/>
              </w:rPr>
            </w:pPr>
            <w:r w:rsidRPr="00CB03FC">
              <w:rPr>
                <w:rFonts w:ascii="Arial" w:eastAsia="Arial" w:hAnsi="Arial"/>
                <w:b/>
              </w:rPr>
              <w:t xml:space="preserve">III. </w:t>
            </w:r>
            <w:r w:rsidRPr="00CB03FC">
              <w:rPr>
                <w:rFonts w:ascii="Arial" w:eastAsia="Arial" w:hAnsi="Arial"/>
              </w:rPr>
              <w:t>Billar y Videojuegos en General</w:t>
            </w:r>
          </w:p>
        </w:tc>
        <w:tc>
          <w:tcPr>
            <w:tcW w:w="1842" w:type="dxa"/>
          </w:tcPr>
          <w:p w14:paraId="41A24ECB" w14:textId="028A946C" w:rsidR="002B0361" w:rsidRPr="00CB03FC" w:rsidRDefault="002B0361" w:rsidP="000C1E31">
            <w:pPr>
              <w:widowControl w:val="0"/>
              <w:tabs>
                <w:tab w:val="left" w:pos="240"/>
              </w:tabs>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3,000.00</w:t>
            </w:r>
          </w:p>
        </w:tc>
        <w:tc>
          <w:tcPr>
            <w:tcW w:w="1843" w:type="dxa"/>
            <w:shd w:val="clear" w:color="auto" w:fill="auto"/>
            <w:vAlign w:val="bottom"/>
          </w:tcPr>
          <w:p w14:paraId="0AB5AA93" w14:textId="4DE5D51F"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1,500.00</w:t>
            </w:r>
          </w:p>
        </w:tc>
      </w:tr>
      <w:tr w:rsidR="002B0361" w:rsidRPr="00CB03FC" w14:paraId="3CAFF2E1" w14:textId="77777777" w:rsidTr="00490307">
        <w:trPr>
          <w:cantSplit/>
          <w:jc w:val="center"/>
        </w:trPr>
        <w:tc>
          <w:tcPr>
            <w:tcW w:w="3823" w:type="dxa"/>
            <w:shd w:val="clear" w:color="auto" w:fill="auto"/>
            <w:vAlign w:val="bottom"/>
          </w:tcPr>
          <w:p w14:paraId="7C362DC7" w14:textId="77777777" w:rsidR="002B0361" w:rsidRPr="00CB03FC" w:rsidRDefault="002B0361" w:rsidP="004B59B9">
            <w:pPr>
              <w:widowControl w:val="0"/>
              <w:spacing w:line="360" w:lineRule="auto"/>
              <w:rPr>
                <w:rFonts w:ascii="Arial" w:eastAsia="Arial" w:hAnsi="Arial"/>
              </w:rPr>
            </w:pPr>
            <w:r w:rsidRPr="00CB03FC">
              <w:rPr>
                <w:rFonts w:ascii="Arial" w:eastAsia="Arial" w:hAnsi="Arial"/>
                <w:b/>
              </w:rPr>
              <w:t xml:space="preserve">IV. </w:t>
            </w:r>
            <w:r w:rsidRPr="00CB03FC">
              <w:rPr>
                <w:rFonts w:ascii="Arial" w:eastAsia="Arial" w:hAnsi="Arial"/>
              </w:rPr>
              <w:t>Materiales de construcción, plomería y electricidad</w:t>
            </w:r>
          </w:p>
        </w:tc>
        <w:tc>
          <w:tcPr>
            <w:tcW w:w="1842" w:type="dxa"/>
          </w:tcPr>
          <w:p w14:paraId="456F11FA" w14:textId="77777777" w:rsidR="00490307" w:rsidRPr="00CB03FC" w:rsidRDefault="00490307" w:rsidP="000C1E31">
            <w:pPr>
              <w:widowControl w:val="0"/>
              <w:spacing w:line="360" w:lineRule="auto"/>
              <w:jc w:val="center"/>
              <w:rPr>
                <w:rFonts w:ascii="Arial" w:eastAsia="Arial" w:hAnsi="Arial"/>
              </w:rPr>
            </w:pPr>
          </w:p>
          <w:p w14:paraId="6B9CCFE7" w14:textId="51119051"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10,000.00</w:t>
            </w:r>
          </w:p>
        </w:tc>
        <w:tc>
          <w:tcPr>
            <w:tcW w:w="1843" w:type="dxa"/>
            <w:shd w:val="clear" w:color="auto" w:fill="auto"/>
            <w:vAlign w:val="bottom"/>
          </w:tcPr>
          <w:p w14:paraId="79E0B5EB" w14:textId="052DF5D5"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5,000.00</w:t>
            </w:r>
          </w:p>
        </w:tc>
      </w:tr>
      <w:tr w:rsidR="002B0361" w:rsidRPr="00CB03FC" w14:paraId="1602E373" w14:textId="77777777" w:rsidTr="00490307">
        <w:trPr>
          <w:cantSplit/>
          <w:jc w:val="center"/>
        </w:trPr>
        <w:tc>
          <w:tcPr>
            <w:tcW w:w="3823" w:type="dxa"/>
            <w:shd w:val="clear" w:color="auto" w:fill="auto"/>
            <w:vAlign w:val="bottom"/>
          </w:tcPr>
          <w:p w14:paraId="45057AFA" w14:textId="77777777" w:rsidR="002B0361" w:rsidRPr="00CB03FC" w:rsidRDefault="002B0361" w:rsidP="004B59B9">
            <w:pPr>
              <w:widowControl w:val="0"/>
              <w:spacing w:line="360" w:lineRule="auto"/>
              <w:rPr>
                <w:rFonts w:ascii="Arial" w:eastAsia="Arial" w:hAnsi="Arial"/>
              </w:rPr>
            </w:pPr>
            <w:r w:rsidRPr="00CB03FC">
              <w:rPr>
                <w:rFonts w:ascii="Arial" w:eastAsia="Arial" w:hAnsi="Arial"/>
                <w:b/>
              </w:rPr>
              <w:t xml:space="preserve">V. </w:t>
            </w:r>
            <w:r w:rsidRPr="00CB03FC">
              <w:rPr>
                <w:rFonts w:ascii="Arial" w:eastAsia="Arial" w:hAnsi="Arial"/>
              </w:rPr>
              <w:t xml:space="preserve">Gasolineras </w:t>
            </w:r>
          </w:p>
        </w:tc>
        <w:tc>
          <w:tcPr>
            <w:tcW w:w="1842" w:type="dxa"/>
          </w:tcPr>
          <w:p w14:paraId="389788F4" w14:textId="77777777"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$100,000.00</w:t>
            </w:r>
          </w:p>
        </w:tc>
        <w:tc>
          <w:tcPr>
            <w:tcW w:w="1843" w:type="dxa"/>
            <w:shd w:val="clear" w:color="auto" w:fill="auto"/>
            <w:vAlign w:val="bottom"/>
          </w:tcPr>
          <w:p w14:paraId="286DC3F2" w14:textId="4F3CB19D"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20,000.00</w:t>
            </w:r>
          </w:p>
        </w:tc>
      </w:tr>
      <w:tr w:rsidR="002B0361" w:rsidRPr="00CB03FC" w14:paraId="71BDE84A" w14:textId="77777777" w:rsidTr="00490307">
        <w:trPr>
          <w:cantSplit/>
          <w:jc w:val="center"/>
        </w:trPr>
        <w:tc>
          <w:tcPr>
            <w:tcW w:w="3823" w:type="dxa"/>
            <w:shd w:val="clear" w:color="auto" w:fill="auto"/>
            <w:vAlign w:val="bottom"/>
          </w:tcPr>
          <w:p w14:paraId="07DC5FAA" w14:textId="025A2425" w:rsidR="002B0361" w:rsidRPr="00CB03FC" w:rsidRDefault="002B0361" w:rsidP="004B59B9">
            <w:pPr>
              <w:widowControl w:val="0"/>
              <w:spacing w:line="360" w:lineRule="auto"/>
              <w:rPr>
                <w:rFonts w:ascii="Arial" w:eastAsia="Arial" w:hAnsi="Arial"/>
              </w:rPr>
            </w:pPr>
            <w:r w:rsidRPr="00CB03FC">
              <w:rPr>
                <w:rFonts w:ascii="Arial" w:eastAsia="Arial" w:hAnsi="Arial"/>
                <w:b/>
              </w:rPr>
              <w:t xml:space="preserve">VI. </w:t>
            </w:r>
            <w:r w:rsidR="00490307" w:rsidRPr="00CB03FC">
              <w:rPr>
                <w:rFonts w:ascii="Arial" w:eastAsia="Arial" w:hAnsi="Arial"/>
              </w:rPr>
              <w:t xml:space="preserve">Antenas de </w:t>
            </w:r>
            <w:r w:rsidRPr="00CB03FC">
              <w:rPr>
                <w:rFonts w:ascii="Arial" w:eastAsia="Arial" w:hAnsi="Arial"/>
              </w:rPr>
              <w:t>Telefonías Celular</w:t>
            </w:r>
          </w:p>
        </w:tc>
        <w:tc>
          <w:tcPr>
            <w:tcW w:w="1842" w:type="dxa"/>
          </w:tcPr>
          <w:p w14:paraId="60A96C87" w14:textId="196CAA4F"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30,000.00</w:t>
            </w:r>
          </w:p>
        </w:tc>
        <w:tc>
          <w:tcPr>
            <w:tcW w:w="1843" w:type="dxa"/>
            <w:shd w:val="clear" w:color="auto" w:fill="auto"/>
            <w:vAlign w:val="bottom"/>
          </w:tcPr>
          <w:p w14:paraId="5EB57106" w14:textId="6676A794"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20,000.00</w:t>
            </w:r>
          </w:p>
        </w:tc>
      </w:tr>
      <w:tr w:rsidR="002B0361" w:rsidRPr="00CB03FC" w14:paraId="230830FC" w14:textId="77777777" w:rsidTr="00490307">
        <w:trPr>
          <w:cantSplit/>
          <w:jc w:val="center"/>
        </w:trPr>
        <w:tc>
          <w:tcPr>
            <w:tcW w:w="3823" w:type="dxa"/>
            <w:shd w:val="clear" w:color="auto" w:fill="auto"/>
            <w:vAlign w:val="bottom"/>
          </w:tcPr>
          <w:p w14:paraId="1D855B6B" w14:textId="77777777" w:rsidR="002B0361" w:rsidRPr="00CB03FC" w:rsidRDefault="002B0361" w:rsidP="004B59B9">
            <w:pPr>
              <w:widowControl w:val="0"/>
              <w:spacing w:line="360" w:lineRule="auto"/>
              <w:rPr>
                <w:rFonts w:ascii="Arial" w:eastAsia="Arial" w:hAnsi="Arial"/>
              </w:rPr>
            </w:pPr>
            <w:r w:rsidRPr="00CB03FC">
              <w:rPr>
                <w:rFonts w:ascii="Arial" w:eastAsia="Arial" w:hAnsi="Arial"/>
                <w:b/>
              </w:rPr>
              <w:lastRenderedPageBreak/>
              <w:t xml:space="preserve">VII. </w:t>
            </w:r>
            <w:r w:rsidRPr="00CB03FC">
              <w:rPr>
                <w:rFonts w:ascii="Arial" w:eastAsia="Arial" w:hAnsi="Arial"/>
              </w:rPr>
              <w:t xml:space="preserve">Granjas avícolas, Porcícola. </w:t>
            </w:r>
          </w:p>
        </w:tc>
        <w:tc>
          <w:tcPr>
            <w:tcW w:w="1842" w:type="dxa"/>
          </w:tcPr>
          <w:p w14:paraId="3EB4EE3F" w14:textId="78CE5F95"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w:t>
            </w:r>
            <w:r w:rsidR="00490307" w:rsidRPr="00CB03FC">
              <w:rPr>
                <w:rFonts w:ascii="Arial" w:eastAsia="Arial" w:hAnsi="Arial"/>
              </w:rPr>
              <w:t xml:space="preserve">  </w:t>
            </w:r>
            <w:r w:rsidRPr="00CB03FC">
              <w:rPr>
                <w:rFonts w:ascii="Arial" w:eastAsia="Arial" w:hAnsi="Arial"/>
              </w:rPr>
              <w:t>80,000.00</w:t>
            </w:r>
          </w:p>
        </w:tc>
        <w:tc>
          <w:tcPr>
            <w:tcW w:w="1843" w:type="dxa"/>
            <w:shd w:val="clear" w:color="auto" w:fill="auto"/>
            <w:vAlign w:val="bottom"/>
          </w:tcPr>
          <w:p w14:paraId="3E24C0E0" w14:textId="77777777" w:rsidR="002B0361" w:rsidRPr="00CB03FC" w:rsidRDefault="002B0361" w:rsidP="000C1E31">
            <w:pPr>
              <w:widowControl w:val="0"/>
              <w:spacing w:line="360" w:lineRule="auto"/>
              <w:jc w:val="center"/>
              <w:rPr>
                <w:rFonts w:ascii="Arial" w:eastAsia="Arial" w:hAnsi="Arial"/>
              </w:rPr>
            </w:pPr>
            <w:r w:rsidRPr="00CB03FC">
              <w:rPr>
                <w:rFonts w:ascii="Arial" w:eastAsia="Arial" w:hAnsi="Arial"/>
              </w:rPr>
              <w:t>$ 30,000.00</w:t>
            </w:r>
          </w:p>
        </w:tc>
      </w:tr>
    </w:tbl>
    <w:p w14:paraId="0C4C04B3" w14:textId="300C2FF7" w:rsidR="002B0361" w:rsidRPr="00CB03FC" w:rsidRDefault="002B0361" w:rsidP="004B59B9">
      <w:pPr>
        <w:pStyle w:val="Textoindependiente"/>
        <w:widowControl w:val="0"/>
        <w:jc w:val="right"/>
        <w:rPr>
          <w:rFonts w:cs="Arial"/>
          <w:b w:val="0"/>
          <w:sz w:val="20"/>
        </w:rPr>
      </w:pPr>
    </w:p>
    <w:p w14:paraId="17622B4A" w14:textId="6F7CA90A" w:rsidR="00035B5D" w:rsidRPr="00CB03FC" w:rsidRDefault="002D34D5" w:rsidP="004B59B9">
      <w:pPr>
        <w:widowControl w:val="0"/>
        <w:spacing w:line="360" w:lineRule="auto"/>
        <w:jc w:val="both"/>
        <w:rPr>
          <w:rFonts w:ascii="Arial" w:eastAsia="Arial" w:hAnsi="Arial"/>
        </w:rPr>
      </w:pPr>
      <w:r w:rsidRPr="00CB03FC">
        <w:rPr>
          <w:rFonts w:ascii="Arial" w:eastAsia="Arial" w:hAnsi="Arial"/>
          <w:b/>
        </w:rPr>
        <w:t>Artículo</w:t>
      </w:r>
      <w:r w:rsidR="004762B0" w:rsidRPr="00CB03FC">
        <w:rPr>
          <w:rFonts w:ascii="Arial" w:eastAsia="Arial" w:hAnsi="Arial"/>
          <w:b/>
        </w:rPr>
        <w:t xml:space="preserve"> 2</w:t>
      </w:r>
      <w:r w:rsidR="00836E84">
        <w:rPr>
          <w:rFonts w:ascii="Arial" w:eastAsia="Arial" w:hAnsi="Arial"/>
          <w:b/>
        </w:rPr>
        <w:t>3</w:t>
      </w:r>
      <w:r w:rsidR="004762B0" w:rsidRPr="00CB03FC">
        <w:rPr>
          <w:rFonts w:ascii="Arial" w:eastAsia="Arial" w:hAnsi="Arial"/>
          <w:b/>
        </w:rPr>
        <w:t>.-</w:t>
      </w:r>
      <w:r w:rsidR="00035B5D" w:rsidRPr="00CB03FC">
        <w:rPr>
          <w:rFonts w:ascii="Arial" w:eastAsia="Arial" w:hAnsi="Arial"/>
          <w:b/>
        </w:rPr>
        <w:t xml:space="preserve"> </w:t>
      </w:r>
      <w:r w:rsidR="00035B5D" w:rsidRPr="00CB03FC">
        <w:rPr>
          <w:rFonts w:ascii="Arial" w:eastAsia="Arial" w:hAnsi="Arial"/>
        </w:rPr>
        <w:t>Por el otorgamiento de licenc</w:t>
      </w:r>
      <w:r w:rsidR="00A95718" w:rsidRPr="00CB03FC">
        <w:rPr>
          <w:rFonts w:ascii="Arial" w:eastAsia="Arial" w:hAnsi="Arial"/>
        </w:rPr>
        <w:t>ias para</w:t>
      </w:r>
      <w:r w:rsidR="0056032E" w:rsidRPr="00CB03FC">
        <w:rPr>
          <w:rFonts w:ascii="Arial" w:eastAsia="Arial" w:hAnsi="Arial"/>
        </w:rPr>
        <w:t xml:space="preserve"> el permiso</w:t>
      </w:r>
      <w:r w:rsidR="00A95718" w:rsidRPr="00CB03FC">
        <w:rPr>
          <w:rFonts w:ascii="Arial" w:eastAsia="Arial" w:hAnsi="Arial"/>
        </w:rPr>
        <w:t xml:space="preserve"> </w:t>
      </w:r>
      <w:r w:rsidR="0056032E" w:rsidRPr="00CB03FC">
        <w:rPr>
          <w:rFonts w:ascii="Arial" w:eastAsia="Arial" w:hAnsi="Arial"/>
        </w:rPr>
        <w:t>d</w:t>
      </w:r>
      <w:r w:rsidR="00A95718" w:rsidRPr="00CB03FC">
        <w:rPr>
          <w:rFonts w:ascii="Arial" w:eastAsia="Arial" w:hAnsi="Arial"/>
        </w:rPr>
        <w:t>el uso de suelo,</w:t>
      </w:r>
      <w:r w:rsidR="00035B5D" w:rsidRPr="00CB03FC">
        <w:rPr>
          <w:rFonts w:ascii="Arial" w:eastAsia="Arial" w:hAnsi="Arial"/>
        </w:rPr>
        <w:t xml:space="preserve"> de los establecimientos que se relaciona a continuación, se pagará un derecho conforme a la siguiente tarifa:</w:t>
      </w:r>
    </w:p>
    <w:p w14:paraId="2C237F04" w14:textId="77777777" w:rsidR="00A95718" w:rsidRPr="00CB03FC" w:rsidRDefault="00A95718" w:rsidP="004B59B9">
      <w:pPr>
        <w:widowControl w:val="0"/>
        <w:spacing w:line="360" w:lineRule="auto"/>
        <w:jc w:val="both"/>
        <w:rPr>
          <w:rFonts w:ascii="Arial" w:eastAsia="Arial" w:hAnsi="Arial"/>
        </w:rPr>
      </w:pP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
        <w:gridCol w:w="4864"/>
        <w:gridCol w:w="1549"/>
        <w:gridCol w:w="1417"/>
      </w:tblGrid>
      <w:tr w:rsidR="00166E5A" w:rsidRPr="00CB03FC" w14:paraId="6F7D9723" w14:textId="77777777" w:rsidTr="00490307">
        <w:trPr>
          <w:trHeight w:val="20"/>
          <w:jc w:val="center"/>
        </w:trPr>
        <w:tc>
          <w:tcPr>
            <w:tcW w:w="386" w:type="dxa"/>
            <w:tcBorders>
              <w:right w:val="nil"/>
            </w:tcBorders>
            <w:shd w:val="clear" w:color="auto" w:fill="auto"/>
          </w:tcPr>
          <w:p w14:paraId="68CC7AB7" w14:textId="77777777" w:rsidR="00166E5A" w:rsidRPr="00CB03FC" w:rsidRDefault="00166E5A" w:rsidP="004B59B9">
            <w:pPr>
              <w:widowControl w:val="0"/>
              <w:spacing w:line="360" w:lineRule="auto"/>
              <w:jc w:val="both"/>
              <w:rPr>
                <w:rFonts w:ascii="Arial" w:eastAsia="Arial" w:hAnsi="Arial"/>
                <w:b/>
              </w:rPr>
            </w:pPr>
          </w:p>
        </w:tc>
        <w:tc>
          <w:tcPr>
            <w:tcW w:w="4864" w:type="dxa"/>
            <w:tcBorders>
              <w:left w:val="nil"/>
            </w:tcBorders>
            <w:shd w:val="clear" w:color="auto" w:fill="auto"/>
          </w:tcPr>
          <w:p w14:paraId="078CBC83" w14:textId="7C9D3C07" w:rsidR="00166E5A" w:rsidRPr="00CB03FC" w:rsidRDefault="00166E5A" w:rsidP="00490307"/>
        </w:tc>
        <w:tc>
          <w:tcPr>
            <w:tcW w:w="1549" w:type="dxa"/>
          </w:tcPr>
          <w:p w14:paraId="3D28B4FF" w14:textId="77777777" w:rsidR="00166E5A" w:rsidRPr="00CB03FC" w:rsidRDefault="00E324AB" w:rsidP="007E0DA8">
            <w:pPr>
              <w:widowControl w:val="0"/>
              <w:spacing w:line="360" w:lineRule="auto"/>
              <w:jc w:val="center"/>
              <w:rPr>
                <w:rFonts w:ascii="Arial" w:eastAsia="Arial" w:hAnsi="Arial"/>
                <w:b/>
              </w:rPr>
            </w:pPr>
            <w:r w:rsidRPr="00CB03FC">
              <w:rPr>
                <w:rFonts w:ascii="Arial" w:eastAsia="Arial" w:hAnsi="Arial"/>
                <w:b/>
              </w:rPr>
              <w:t>Permiso</w:t>
            </w:r>
          </w:p>
        </w:tc>
        <w:tc>
          <w:tcPr>
            <w:tcW w:w="1417" w:type="dxa"/>
            <w:shd w:val="clear" w:color="auto" w:fill="auto"/>
          </w:tcPr>
          <w:p w14:paraId="5DB47872" w14:textId="77777777" w:rsidR="00166E5A" w:rsidRPr="00CB03FC" w:rsidRDefault="00166E5A" w:rsidP="007E0DA8">
            <w:pPr>
              <w:widowControl w:val="0"/>
              <w:spacing w:line="360" w:lineRule="auto"/>
              <w:jc w:val="center"/>
              <w:rPr>
                <w:rFonts w:ascii="Arial" w:eastAsia="Arial" w:hAnsi="Arial"/>
                <w:b/>
              </w:rPr>
            </w:pPr>
            <w:r w:rsidRPr="00CB03FC">
              <w:rPr>
                <w:rFonts w:ascii="Arial" w:eastAsia="Arial" w:hAnsi="Arial"/>
                <w:b/>
              </w:rPr>
              <w:t>Revalidación</w:t>
            </w:r>
          </w:p>
        </w:tc>
      </w:tr>
      <w:tr w:rsidR="0056032E" w:rsidRPr="00CB03FC" w14:paraId="2E5BF0C1" w14:textId="77777777" w:rsidTr="00490307">
        <w:trPr>
          <w:trHeight w:val="20"/>
          <w:jc w:val="center"/>
        </w:trPr>
        <w:tc>
          <w:tcPr>
            <w:tcW w:w="386" w:type="dxa"/>
            <w:tcBorders>
              <w:right w:val="nil"/>
            </w:tcBorders>
            <w:shd w:val="clear" w:color="auto" w:fill="auto"/>
          </w:tcPr>
          <w:p w14:paraId="401BFEDE" w14:textId="77777777" w:rsidR="0056032E" w:rsidRPr="00CB03FC" w:rsidRDefault="0056032E" w:rsidP="004B59B9">
            <w:pPr>
              <w:widowControl w:val="0"/>
              <w:spacing w:line="360" w:lineRule="auto"/>
              <w:jc w:val="both"/>
              <w:rPr>
                <w:rFonts w:ascii="Arial" w:eastAsia="Arial" w:hAnsi="Arial"/>
                <w:b/>
              </w:rPr>
            </w:pPr>
            <w:r w:rsidRPr="00CB03FC">
              <w:rPr>
                <w:rFonts w:ascii="Arial" w:eastAsia="Arial" w:hAnsi="Arial"/>
                <w:b/>
              </w:rPr>
              <w:t>l</w:t>
            </w:r>
            <w:r w:rsidR="00D659B1" w:rsidRPr="00CB03FC">
              <w:rPr>
                <w:rFonts w:ascii="Arial" w:eastAsia="Arial" w:hAnsi="Arial"/>
                <w:b/>
              </w:rPr>
              <w:t>.-</w:t>
            </w:r>
          </w:p>
        </w:tc>
        <w:tc>
          <w:tcPr>
            <w:tcW w:w="4864" w:type="dxa"/>
            <w:tcBorders>
              <w:left w:val="nil"/>
            </w:tcBorders>
            <w:shd w:val="clear" w:color="auto" w:fill="auto"/>
          </w:tcPr>
          <w:p w14:paraId="0D0D6CE2" w14:textId="106388B6" w:rsidR="0056032E" w:rsidRPr="00CB03FC" w:rsidRDefault="0056032E" w:rsidP="004B59B9">
            <w:pPr>
              <w:widowControl w:val="0"/>
              <w:spacing w:line="360" w:lineRule="auto"/>
              <w:jc w:val="both"/>
              <w:rPr>
                <w:rFonts w:ascii="Arial" w:eastAsia="Arial" w:hAnsi="Arial"/>
              </w:rPr>
            </w:pPr>
            <w:r w:rsidRPr="00CB03FC">
              <w:rPr>
                <w:rFonts w:ascii="Arial" w:eastAsia="Arial" w:hAnsi="Arial"/>
              </w:rPr>
              <w:t xml:space="preserve">Moto </w:t>
            </w:r>
            <w:r w:rsidR="0084134E" w:rsidRPr="00CB03FC">
              <w:rPr>
                <w:rFonts w:ascii="Arial" w:eastAsia="Arial" w:hAnsi="Arial"/>
              </w:rPr>
              <w:t>–</w:t>
            </w:r>
            <w:r w:rsidRPr="00CB03FC">
              <w:rPr>
                <w:rFonts w:ascii="Arial" w:eastAsia="Arial" w:hAnsi="Arial"/>
              </w:rPr>
              <w:t xml:space="preserve"> taxis</w:t>
            </w:r>
          </w:p>
        </w:tc>
        <w:tc>
          <w:tcPr>
            <w:tcW w:w="1549" w:type="dxa"/>
          </w:tcPr>
          <w:p w14:paraId="5716D299" w14:textId="77777777" w:rsidR="0056032E" w:rsidRPr="00CB03FC" w:rsidRDefault="0056032E"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00756035" w:rsidRPr="00CB03FC">
              <w:rPr>
                <w:rFonts w:ascii="Arial" w:eastAsia="Arial" w:hAnsi="Arial"/>
              </w:rPr>
              <w:t>8</w:t>
            </w:r>
            <w:r w:rsidRPr="00CB03FC">
              <w:rPr>
                <w:rFonts w:ascii="Arial" w:eastAsia="Arial" w:hAnsi="Arial"/>
              </w:rPr>
              <w:t>00.00</w:t>
            </w:r>
          </w:p>
        </w:tc>
        <w:tc>
          <w:tcPr>
            <w:tcW w:w="1417" w:type="dxa"/>
            <w:shd w:val="clear" w:color="auto" w:fill="auto"/>
          </w:tcPr>
          <w:p w14:paraId="219A0FC6" w14:textId="77777777" w:rsidR="0056032E" w:rsidRPr="00CB03FC" w:rsidRDefault="00756035"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6</w:t>
            </w:r>
            <w:r w:rsidR="0056032E" w:rsidRPr="00CB03FC">
              <w:rPr>
                <w:rFonts w:ascii="Arial" w:eastAsia="Arial" w:hAnsi="Arial"/>
              </w:rPr>
              <w:t>00.00</w:t>
            </w:r>
          </w:p>
        </w:tc>
      </w:tr>
      <w:tr w:rsidR="00A95718" w:rsidRPr="00CB03FC" w14:paraId="2B5CD857" w14:textId="77777777" w:rsidTr="00490307">
        <w:trPr>
          <w:trHeight w:val="20"/>
          <w:jc w:val="center"/>
        </w:trPr>
        <w:tc>
          <w:tcPr>
            <w:tcW w:w="386" w:type="dxa"/>
            <w:tcBorders>
              <w:right w:val="nil"/>
            </w:tcBorders>
            <w:shd w:val="clear" w:color="auto" w:fill="auto"/>
          </w:tcPr>
          <w:p w14:paraId="182FDD14" w14:textId="77777777" w:rsidR="00A95718" w:rsidRPr="00CB03FC" w:rsidRDefault="00E13E1D" w:rsidP="004B59B9">
            <w:pPr>
              <w:widowControl w:val="0"/>
              <w:spacing w:line="360" w:lineRule="auto"/>
              <w:jc w:val="both"/>
              <w:rPr>
                <w:rFonts w:ascii="Arial" w:eastAsia="Arial" w:hAnsi="Arial"/>
                <w:b/>
              </w:rPr>
            </w:pPr>
            <w:r w:rsidRPr="00CB03FC">
              <w:rPr>
                <w:rFonts w:ascii="Arial" w:eastAsia="Arial" w:hAnsi="Arial"/>
                <w:b/>
              </w:rPr>
              <w:t>II</w:t>
            </w:r>
            <w:r w:rsidR="00D659B1" w:rsidRPr="00CB03FC">
              <w:rPr>
                <w:rFonts w:ascii="Arial" w:eastAsia="Arial" w:hAnsi="Arial"/>
                <w:b/>
              </w:rPr>
              <w:t>.-</w:t>
            </w:r>
          </w:p>
        </w:tc>
        <w:tc>
          <w:tcPr>
            <w:tcW w:w="4864" w:type="dxa"/>
            <w:tcBorders>
              <w:left w:val="nil"/>
            </w:tcBorders>
            <w:shd w:val="clear" w:color="auto" w:fill="auto"/>
          </w:tcPr>
          <w:p w14:paraId="7F410E3F" w14:textId="77777777" w:rsidR="00A95718" w:rsidRPr="00CB03FC" w:rsidRDefault="00A95718" w:rsidP="004B59B9">
            <w:pPr>
              <w:widowControl w:val="0"/>
              <w:spacing w:line="360" w:lineRule="auto"/>
              <w:jc w:val="both"/>
              <w:rPr>
                <w:rFonts w:ascii="Arial" w:eastAsia="Arial" w:hAnsi="Arial"/>
              </w:rPr>
            </w:pPr>
            <w:r w:rsidRPr="00CB03FC">
              <w:rPr>
                <w:rFonts w:ascii="Arial" w:eastAsia="Arial" w:hAnsi="Arial"/>
              </w:rPr>
              <w:t>Gaseras</w:t>
            </w:r>
          </w:p>
        </w:tc>
        <w:tc>
          <w:tcPr>
            <w:tcW w:w="1549" w:type="dxa"/>
          </w:tcPr>
          <w:p w14:paraId="7DCC79C0"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10,000.00</w:t>
            </w:r>
          </w:p>
        </w:tc>
        <w:tc>
          <w:tcPr>
            <w:tcW w:w="1417" w:type="dxa"/>
            <w:shd w:val="clear" w:color="auto" w:fill="auto"/>
          </w:tcPr>
          <w:p w14:paraId="2867A620"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 xml:space="preserve">$ </w:t>
            </w:r>
            <w:r w:rsidR="004D22FB" w:rsidRPr="00CB03FC">
              <w:rPr>
                <w:rFonts w:ascii="Arial" w:eastAsia="Arial" w:hAnsi="Arial"/>
              </w:rPr>
              <w:t xml:space="preserve">  </w:t>
            </w:r>
            <w:r w:rsidRPr="00CB03FC">
              <w:rPr>
                <w:rFonts w:ascii="Arial" w:eastAsia="Arial" w:hAnsi="Arial"/>
              </w:rPr>
              <w:t>5,000.00</w:t>
            </w:r>
          </w:p>
        </w:tc>
      </w:tr>
      <w:tr w:rsidR="00A95718" w:rsidRPr="00CB03FC" w14:paraId="167C220B" w14:textId="77777777" w:rsidTr="00490307">
        <w:trPr>
          <w:trHeight w:val="20"/>
          <w:jc w:val="center"/>
        </w:trPr>
        <w:tc>
          <w:tcPr>
            <w:tcW w:w="386" w:type="dxa"/>
            <w:tcBorders>
              <w:right w:val="nil"/>
            </w:tcBorders>
            <w:shd w:val="clear" w:color="auto" w:fill="auto"/>
          </w:tcPr>
          <w:p w14:paraId="23E45CB8" w14:textId="77777777" w:rsidR="00A95718" w:rsidRPr="00CB03FC" w:rsidRDefault="00E13E1D" w:rsidP="004B59B9">
            <w:pPr>
              <w:widowControl w:val="0"/>
              <w:spacing w:line="360" w:lineRule="auto"/>
              <w:jc w:val="both"/>
              <w:rPr>
                <w:rFonts w:ascii="Arial" w:eastAsia="Arial" w:hAnsi="Arial"/>
                <w:b/>
              </w:rPr>
            </w:pPr>
            <w:r w:rsidRPr="00CB03FC">
              <w:rPr>
                <w:rFonts w:ascii="Arial" w:eastAsia="Arial" w:hAnsi="Arial"/>
                <w:b/>
              </w:rPr>
              <w:t>III</w:t>
            </w:r>
            <w:r w:rsidR="00D659B1" w:rsidRPr="00CB03FC">
              <w:rPr>
                <w:rFonts w:ascii="Arial" w:eastAsia="Arial" w:hAnsi="Arial"/>
                <w:b/>
              </w:rPr>
              <w:t>.-</w:t>
            </w:r>
          </w:p>
        </w:tc>
        <w:tc>
          <w:tcPr>
            <w:tcW w:w="4864" w:type="dxa"/>
            <w:tcBorders>
              <w:left w:val="nil"/>
            </w:tcBorders>
            <w:shd w:val="clear" w:color="auto" w:fill="auto"/>
          </w:tcPr>
          <w:p w14:paraId="0AC5D3E4" w14:textId="77777777" w:rsidR="00A95718" w:rsidRPr="00CB03FC" w:rsidRDefault="00A95718" w:rsidP="004B59B9">
            <w:pPr>
              <w:widowControl w:val="0"/>
              <w:spacing w:line="360" w:lineRule="auto"/>
              <w:jc w:val="both"/>
              <w:rPr>
                <w:rFonts w:ascii="Arial" w:eastAsia="Arial" w:hAnsi="Arial"/>
              </w:rPr>
            </w:pPr>
            <w:r w:rsidRPr="00CB03FC">
              <w:rPr>
                <w:rFonts w:ascii="Arial" w:eastAsia="Arial" w:hAnsi="Arial"/>
              </w:rPr>
              <w:t xml:space="preserve">Materiales explosivos </w:t>
            </w:r>
          </w:p>
        </w:tc>
        <w:tc>
          <w:tcPr>
            <w:tcW w:w="1549" w:type="dxa"/>
          </w:tcPr>
          <w:p w14:paraId="625E8B85"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10,000.00</w:t>
            </w:r>
          </w:p>
        </w:tc>
        <w:tc>
          <w:tcPr>
            <w:tcW w:w="1417" w:type="dxa"/>
            <w:shd w:val="clear" w:color="auto" w:fill="auto"/>
          </w:tcPr>
          <w:p w14:paraId="601B6846"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5,000.00</w:t>
            </w:r>
          </w:p>
        </w:tc>
      </w:tr>
      <w:tr w:rsidR="00A95718" w:rsidRPr="00CB03FC" w14:paraId="11E93F6D" w14:textId="77777777" w:rsidTr="00490307">
        <w:trPr>
          <w:trHeight w:val="20"/>
          <w:jc w:val="center"/>
        </w:trPr>
        <w:tc>
          <w:tcPr>
            <w:tcW w:w="386" w:type="dxa"/>
            <w:tcBorders>
              <w:right w:val="nil"/>
            </w:tcBorders>
            <w:shd w:val="clear" w:color="auto" w:fill="auto"/>
          </w:tcPr>
          <w:p w14:paraId="3332C6F4" w14:textId="77777777" w:rsidR="00A95718" w:rsidRPr="00CB03FC" w:rsidRDefault="0056032E" w:rsidP="004B59B9">
            <w:pPr>
              <w:widowControl w:val="0"/>
              <w:spacing w:line="360" w:lineRule="auto"/>
              <w:jc w:val="both"/>
              <w:rPr>
                <w:rFonts w:ascii="Arial" w:eastAsia="Arial" w:hAnsi="Arial"/>
                <w:b/>
              </w:rPr>
            </w:pPr>
            <w:r w:rsidRPr="00CB03FC">
              <w:rPr>
                <w:rFonts w:ascii="Arial" w:eastAsia="Arial" w:hAnsi="Arial"/>
                <w:b/>
              </w:rPr>
              <w:t>l</w:t>
            </w:r>
            <w:r w:rsidR="00E13E1D" w:rsidRPr="00CB03FC">
              <w:rPr>
                <w:rFonts w:ascii="Arial" w:eastAsia="Arial" w:hAnsi="Arial"/>
                <w:b/>
              </w:rPr>
              <w:t>V</w:t>
            </w:r>
            <w:r w:rsidR="00D659B1" w:rsidRPr="00CB03FC">
              <w:rPr>
                <w:rFonts w:ascii="Arial" w:eastAsia="Arial" w:hAnsi="Arial"/>
                <w:b/>
              </w:rPr>
              <w:t>.-</w:t>
            </w:r>
          </w:p>
        </w:tc>
        <w:tc>
          <w:tcPr>
            <w:tcW w:w="4864" w:type="dxa"/>
            <w:tcBorders>
              <w:left w:val="nil"/>
            </w:tcBorders>
            <w:shd w:val="clear" w:color="auto" w:fill="auto"/>
          </w:tcPr>
          <w:p w14:paraId="3E075901" w14:textId="77777777" w:rsidR="00A95718" w:rsidRPr="00CB03FC" w:rsidRDefault="00645D8E" w:rsidP="004B59B9">
            <w:pPr>
              <w:widowControl w:val="0"/>
              <w:spacing w:line="360" w:lineRule="auto"/>
              <w:jc w:val="both"/>
              <w:rPr>
                <w:rFonts w:ascii="Arial" w:eastAsia="Arial" w:hAnsi="Arial"/>
              </w:rPr>
            </w:pPr>
            <w:r w:rsidRPr="00CB03FC">
              <w:rPr>
                <w:rFonts w:ascii="Arial" w:eastAsia="Arial" w:hAnsi="Arial"/>
              </w:rPr>
              <w:t>Billar y videojuegos en g</w:t>
            </w:r>
            <w:r w:rsidR="00A95718" w:rsidRPr="00CB03FC">
              <w:rPr>
                <w:rFonts w:ascii="Arial" w:eastAsia="Arial" w:hAnsi="Arial"/>
              </w:rPr>
              <w:t>eneral</w:t>
            </w:r>
          </w:p>
        </w:tc>
        <w:tc>
          <w:tcPr>
            <w:tcW w:w="1549" w:type="dxa"/>
          </w:tcPr>
          <w:p w14:paraId="3AEE5773" w14:textId="77777777" w:rsidR="00A95718" w:rsidRPr="00CB03FC" w:rsidRDefault="00A95718" w:rsidP="007E0DA8">
            <w:pPr>
              <w:widowControl w:val="0"/>
              <w:tabs>
                <w:tab w:val="left" w:pos="240"/>
              </w:tabs>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1,000.00</w:t>
            </w:r>
          </w:p>
        </w:tc>
        <w:tc>
          <w:tcPr>
            <w:tcW w:w="1417" w:type="dxa"/>
            <w:shd w:val="clear" w:color="auto" w:fill="auto"/>
          </w:tcPr>
          <w:p w14:paraId="649DB9AE"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1,500.00</w:t>
            </w:r>
          </w:p>
        </w:tc>
      </w:tr>
      <w:tr w:rsidR="00A95718" w:rsidRPr="00CB03FC" w14:paraId="759E7A5D" w14:textId="77777777" w:rsidTr="00490307">
        <w:trPr>
          <w:trHeight w:val="20"/>
          <w:jc w:val="center"/>
        </w:trPr>
        <w:tc>
          <w:tcPr>
            <w:tcW w:w="386" w:type="dxa"/>
            <w:tcBorders>
              <w:right w:val="nil"/>
            </w:tcBorders>
            <w:shd w:val="clear" w:color="auto" w:fill="auto"/>
          </w:tcPr>
          <w:p w14:paraId="3C32EBB3" w14:textId="77777777" w:rsidR="00A95718" w:rsidRPr="00CB03FC" w:rsidRDefault="00E13E1D" w:rsidP="004B59B9">
            <w:pPr>
              <w:widowControl w:val="0"/>
              <w:spacing w:line="360" w:lineRule="auto"/>
              <w:jc w:val="both"/>
              <w:rPr>
                <w:rFonts w:ascii="Arial" w:eastAsia="Arial" w:hAnsi="Arial"/>
                <w:b/>
              </w:rPr>
            </w:pPr>
            <w:r w:rsidRPr="00CB03FC">
              <w:rPr>
                <w:rFonts w:ascii="Arial" w:eastAsia="Arial" w:hAnsi="Arial"/>
                <w:b/>
              </w:rPr>
              <w:t>V</w:t>
            </w:r>
            <w:r w:rsidR="00D659B1" w:rsidRPr="00CB03FC">
              <w:rPr>
                <w:rFonts w:ascii="Arial" w:eastAsia="Arial" w:hAnsi="Arial"/>
                <w:b/>
              </w:rPr>
              <w:t>.-</w:t>
            </w:r>
          </w:p>
        </w:tc>
        <w:tc>
          <w:tcPr>
            <w:tcW w:w="4864" w:type="dxa"/>
            <w:tcBorders>
              <w:left w:val="nil"/>
            </w:tcBorders>
            <w:shd w:val="clear" w:color="auto" w:fill="auto"/>
          </w:tcPr>
          <w:p w14:paraId="08890739" w14:textId="77777777" w:rsidR="00A95718" w:rsidRPr="00CB03FC" w:rsidRDefault="00A95718" w:rsidP="004B59B9">
            <w:pPr>
              <w:widowControl w:val="0"/>
              <w:spacing w:line="360" w:lineRule="auto"/>
              <w:jc w:val="both"/>
              <w:rPr>
                <w:rFonts w:ascii="Arial" w:hAnsi="Arial"/>
              </w:rPr>
            </w:pPr>
            <w:r w:rsidRPr="00CB03FC">
              <w:rPr>
                <w:rFonts w:ascii="Arial" w:hAnsi="Arial"/>
              </w:rPr>
              <w:t>Materiales de construcción, plomería y electricidad</w:t>
            </w:r>
          </w:p>
        </w:tc>
        <w:tc>
          <w:tcPr>
            <w:tcW w:w="1549" w:type="dxa"/>
          </w:tcPr>
          <w:p w14:paraId="0BE6DD58"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5,000.00</w:t>
            </w:r>
          </w:p>
        </w:tc>
        <w:tc>
          <w:tcPr>
            <w:tcW w:w="1417" w:type="dxa"/>
            <w:shd w:val="clear" w:color="auto" w:fill="auto"/>
          </w:tcPr>
          <w:p w14:paraId="32C61EF5"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2,500.00</w:t>
            </w:r>
          </w:p>
        </w:tc>
      </w:tr>
      <w:tr w:rsidR="00A95718" w:rsidRPr="00CB03FC" w14:paraId="0D3933C8" w14:textId="77777777" w:rsidTr="00490307">
        <w:trPr>
          <w:trHeight w:val="20"/>
          <w:jc w:val="center"/>
        </w:trPr>
        <w:tc>
          <w:tcPr>
            <w:tcW w:w="386" w:type="dxa"/>
            <w:tcBorders>
              <w:right w:val="nil"/>
            </w:tcBorders>
            <w:shd w:val="clear" w:color="auto" w:fill="auto"/>
          </w:tcPr>
          <w:p w14:paraId="5BC92810" w14:textId="77777777" w:rsidR="00A95718" w:rsidRPr="00CB03FC" w:rsidRDefault="00E13E1D" w:rsidP="004B59B9">
            <w:pPr>
              <w:widowControl w:val="0"/>
              <w:spacing w:line="360" w:lineRule="auto"/>
              <w:jc w:val="both"/>
              <w:rPr>
                <w:rFonts w:ascii="Arial" w:eastAsia="Arial" w:hAnsi="Arial"/>
                <w:b/>
              </w:rPr>
            </w:pPr>
            <w:r w:rsidRPr="00CB03FC">
              <w:rPr>
                <w:rFonts w:ascii="Arial" w:eastAsia="Arial" w:hAnsi="Arial"/>
                <w:b/>
              </w:rPr>
              <w:t>V</w:t>
            </w:r>
            <w:r w:rsidR="0056032E" w:rsidRPr="00CB03FC">
              <w:rPr>
                <w:rFonts w:ascii="Arial" w:eastAsia="Arial" w:hAnsi="Arial"/>
                <w:b/>
              </w:rPr>
              <w:t>l</w:t>
            </w:r>
            <w:r w:rsidR="00D659B1" w:rsidRPr="00CB03FC">
              <w:rPr>
                <w:rFonts w:ascii="Arial" w:eastAsia="Arial" w:hAnsi="Arial"/>
                <w:b/>
              </w:rPr>
              <w:t>.-</w:t>
            </w:r>
          </w:p>
        </w:tc>
        <w:tc>
          <w:tcPr>
            <w:tcW w:w="4864" w:type="dxa"/>
            <w:tcBorders>
              <w:left w:val="nil"/>
            </w:tcBorders>
            <w:shd w:val="clear" w:color="auto" w:fill="auto"/>
          </w:tcPr>
          <w:p w14:paraId="4F12C567" w14:textId="77777777" w:rsidR="00A95718" w:rsidRPr="00CB03FC" w:rsidRDefault="00A95718" w:rsidP="004B59B9">
            <w:pPr>
              <w:widowControl w:val="0"/>
              <w:spacing w:line="360" w:lineRule="auto"/>
              <w:jc w:val="both"/>
              <w:rPr>
                <w:rFonts w:ascii="Arial" w:hAnsi="Arial"/>
              </w:rPr>
            </w:pPr>
            <w:r w:rsidRPr="00CB03FC">
              <w:rPr>
                <w:rFonts w:ascii="Arial" w:hAnsi="Arial"/>
              </w:rPr>
              <w:t xml:space="preserve">Gasolineras </w:t>
            </w:r>
          </w:p>
        </w:tc>
        <w:tc>
          <w:tcPr>
            <w:tcW w:w="1549" w:type="dxa"/>
          </w:tcPr>
          <w:p w14:paraId="1E2BE739"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20,000.00</w:t>
            </w:r>
          </w:p>
        </w:tc>
        <w:tc>
          <w:tcPr>
            <w:tcW w:w="1417" w:type="dxa"/>
            <w:shd w:val="clear" w:color="auto" w:fill="auto"/>
          </w:tcPr>
          <w:p w14:paraId="15523147"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$10,000.00</w:t>
            </w:r>
          </w:p>
        </w:tc>
      </w:tr>
      <w:tr w:rsidR="00A95718" w:rsidRPr="00CB03FC" w14:paraId="487E2E63" w14:textId="77777777" w:rsidTr="00490307">
        <w:trPr>
          <w:trHeight w:val="20"/>
          <w:jc w:val="center"/>
        </w:trPr>
        <w:tc>
          <w:tcPr>
            <w:tcW w:w="386" w:type="dxa"/>
            <w:tcBorders>
              <w:right w:val="nil"/>
            </w:tcBorders>
            <w:shd w:val="clear" w:color="auto" w:fill="auto"/>
          </w:tcPr>
          <w:p w14:paraId="668441F7" w14:textId="77777777" w:rsidR="00A95718" w:rsidRPr="00CB03FC" w:rsidRDefault="0056032E" w:rsidP="004B59B9">
            <w:pPr>
              <w:widowControl w:val="0"/>
              <w:spacing w:line="360" w:lineRule="auto"/>
              <w:jc w:val="both"/>
              <w:rPr>
                <w:rFonts w:ascii="Arial" w:eastAsia="Arial" w:hAnsi="Arial"/>
                <w:b/>
              </w:rPr>
            </w:pPr>
            <w:r w:rsidRPr="00CB03FC">
              <w:rPr>
                <w:rFonts w:ascii="Arial" w:eastAsia="Arial" w:hAnsi="Arial"/>
                <w:b/>
              </w:rPr>
              <w:t>V</w:t>
            </w:r>
            <w:r w:rsidR="00E13E1D" w:rsidRPr="00CB03FC">
              <w:rPr>
                <w:rFonts w:ascii="Arial" w:eastAsia="Arial" w:hAnsi="Arial"/>
                <w:b/>
              </w:rPr>
              <w:t>II</w:t>
            </w:r>
            <w:r w:rsidR="00D659B1" w:rsidRPr="00CB03FC">
              <w:rPr>
                <w:rFonts w:ascii="Arial" w:eastAsia="Arial" w:hAnsi="Arial"/>
                <w:b/>
              </w:rPr>
              <w:t>.-</w:t>
            </w:r>
          </w:p>
        </w:tc>
        <w:tc>
          <w:tcPr>
            <w:tcW w:w="4864" w:type="dxa"/>
            <w:tcBorders>
              <w:left w:val="nil"/>
            </w:tcBorders>
            <w:shd w:val="clear" w:color="auto" w:fill="auto"/>
          </w:tcPr>
          <w:p w14:paraId="7AE3976A" w14:textId="77777777" w:rsidR="00A95718" w:rsidRPr="00CB03FC" w:rsidRDefault="003D48A1" w:rsidP="004B59B9">
            <w:pPr>
              <w:widowControl w:val="0"/>
              <w:spacing w:line="360" w:lineRule="auto"/>
              <w:jc w:val="both"/>
              <w:rPr>
                <w:rFonts w:ascii="Arial" w:hAnsi="Arial"/>
              </w:rPr>
            </w:pPr>
            <w:r w:rsidRPr="00CB03FC">
              <w:rPr>
                <w:rFonts w:ascii="Arial" w:hAnsi="Arial"/>
              </w:rPr>
              <w:t>Antenas de telefonías c</w:t>
            </w:r>
            <w:r w:rsidR="00A95718" w:rsidRPr="00CB03FC">
              <w:rPr>
                <w:rFonts w:ascii="Arial" w:hAnsi="Arial"/>
              </w:rPr>
              <w:t>elular</w:t>
            </w:r>
          </w:p>
        </w:tc>
        <w:tc>
          <w:tcPr>
            <w:tcW w:w="1549" w:type="dxa"/>
          </w:tcPr>
          <w:p w14:paraId="0834B2ED"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15,000.00</w:t>
            </w:r>
          </w:p>
        </w:tc>
        <w:tc>
          <w:tcPr>
            <w:tcW w:w="1417" w:type="dxa"/>
            <w:shd w:val="clear" w:color="auto" w:fill="auto"/>
          </w:tcPr>
          <w:p w14:paraId="68C0D37C"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$10,000.00</w:t>
            </w:r>
          </w:p>
        </w:tc>
      </w:tr>
      <w:tr w:rsidR="00A95718" w:rsidRPr="00CB03FC" w14:paraId="10154270" w14:textId="77777777" w:rsidTr="00490307">
        <w:trPr>
          <w:trHeight w:val="20"/>
          <w:jc w:val="center"/>
        </w:trPr>
        <w:tc>
          <w:tcPr>
            <w:tcW w:w="386" w:type="dxa"/>
            <w:tcBorders>
              <w:right w:val="nil"/>
            </w:tcBorders>
            <w:shd w:val="clear" w:color="auto" w:fill="auto"/>
          </w:tcPr>
          <w:p w14:paraId="2BC66CD9" w14:textId="261E3723" w:rsidR="00A95718" w:rsidRPr="00CB03FC" w:rsidRDefault="0056032E" w:rsidP="004B59B9">
            <w:pPr>
              <w:widowControl w:val="0"/>
              <w:spacing w:line="360" w:lineRule="auto"/>
              <w:jc w:val="both"/>
              <w:rPr>
                <w:rFonts w:ascii="Arial" w:eastAsia="Arial" w:hAnsi="Arial"/>
                <w:b/>
              </w:rPr>
            </w:pPr>
            <w:r w:rsidRPr="00CB03FC">
              <w:rPr>
                <w:rFonts w:ascii="Arial" w:eastAsia="Arial" w:hAnsi="Arial"/>
                <w:b/>
              </w:rPr>
              <w:t>V</w:t>
            </w:r>
            <w:r w:rsidR="00B955A4" w:rsidRPr="00CB03FC">
              <w:rPr>
                <w:rFonts w:ascii="Arial" w:eastAsia="Arial" w:hAnsi="Arial"/>
                <w:b/>
              </w:rPr>
              <w:t>III</w:t>
            </w:r>
            <w:r w:rsidR="00490307" w:rsidRPr="00CB03FC">
              <w:rPr>
                <w:rFonts w:ascii="Arial" w:eastAsia="Arial" w:hAnsi="Arial"/>
                <w:b/>
              </w:rPr>
              <w:t>.</w:t>
            </w:r>
          </w:p>
        </w:tc>
        <w:tc>
          <w:tcPr>
            <w:tcW w:w="4864" w:type="dxa"/>
            <w:tcBorders>
              <w:left w:val="nil"/>
            </w:tcBorders>
            <w:shd w:val="clear" w:color="auto" w:fill="auto"/>
          </w:tcPr>
          <w:p w14:paraId="764A9559" w14:textId="77777777" w:rsidR="00A95718" w:rsidRPr="00CB03FC" w:rsidRDefault="003D48A1" w:rsidP="004B59B9">
            <w:pPr>
              <w:widowControl w:val="0"/>
              <w:spacing w:line="360" w:lineRule="auto"/>
              <w:jc w:val="both"/>
              <w:rPr>
                <w:rFonts w:ascii="Arial" w:eastAsia="Arial" w:hAnsi="Arial"/>
              </w:rPr>
            </w:pPr>
            <w:r w:rsidRPr="00CB03FC">
              <w:rPr>
                <w:rFonts w:ascii="Arial" w:hAnsi="Arial"/>
              </w:rPr>
              <w:t>Granjas avícolas, porcícola</w:t>
            </w:r>
            <w:r w:rsidR="00A95718" w:rsidRPr="00CB03FC">
              <w:rPr>
                <w:rFonts w:ascii="Arial" w:hAnsi="Arial"/>
              </w:rPr>
              <w:t xml:space="preserve"> </w:t>
            </w:r>
          </w:p>
        </w:tc>
        <w:tc>
          <w:tcPr>
            <w:tcW w:w="1549" w:type="dxa"/>
          </w:tcPr>
          <w:p w14:paraId="26507357"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w:t>
            </w:r>
            <w:r w:rsidR="004D22FB" w:rsidRPr="00CB03FC">
              <w:rPr>
                <w:rFonts w:ascii="Arial" w:eastAsia="Arial" w:hAnsi="Arial"/>
              </w:rPr>
              <w:t xml:space="preserve"> </w:t>
            </w:r>
            <w:r w:rsidRPr="00CB03FC">
              <w:rPr>
                <w:rFonts w:ascii="Arial" w:eastAsia="Arial" w:hAnsi="Arial"/>
              </w:rPr>
              <w:t>15,000.00</w:t>
            </w:r>
          </w:p>
        </w:tc>
        <w:tc>
          <w:tcPr>
            <w:tcW w:w="1417" w:type="dxa"/>
            <w:shd w:val="clear" w:color="auto" w:fill="auto"/>
          </w:tcPr>
          <w:p w14:paraId="77659BC1" w14:textId="77777777" w:rsidR="00A95718" w:rsidRPr="00CB03FC" w:rsidRDefault="00A95718" w:rsidP="007E0DA8">
            <w:pPr>
              <w:widowControl w:val="0"/>
              <w:spacing w:line="360" w:lineRule="auto"/>
              <w:jc w:val="center"/>
              <w:rPr>
                <w:rFonts w:ascii="Arial" w:eastAsia="Arial" w:hAnsi="Arial"/>
              </w:rPr>
            </w:pPr>
            <w:r w:rsidRPr="00CB03FC">
              <w:rPr>
                <w:rFonts w:ascii="Arial" w:eastAsia="Arial" w:hAnsi="Arial"/>
              </w:rPr>
              <w:t xml:space="preserve">$ </w:t>
            </w:r>
            <w:r w:rsidR="004D22FB" w:rsidRPr="00CB03FC">
              <w:rPr>
                <w:rFonts w:ascii="Arial" w:eastAsia="Arial" w:hAnsi="Arial"/>
              </w:rPr>
              <w:t xml:space="preserve"> </w:t>
            </w:r>
            <w:r w:rsidRPr="00CB03FC">
              <w:rPr>
                <w:rFonts w:ascii="Arial" w:eastAsia="Arial" w:hAnsi="Arial"/>
              </w:rPr>
              <w:t>7,500.00</w:t>
            </w:r>
          </w:p>
        </w:tc>
      </w:tr>
    </w:tbl>
    <w:p w14:paraId="1AA277F7" w14:textId="77777777" w:rsidR="00100F2A" w:rsidRPr="00CB03FC" w:rsidRDefault="00100F2A" w:rsidP="004B59B9">
      <w:pPr>
        <w:widowControl w:val="0"/>
        <w:spacing w:line="360" w:lineRule="auto"/>
        <w:jc w:val="both"/>
        <w:rPr>
          <w:rFonts w:ascii="Arial" w:eastAsia="Arial" w:hAnsi="Arial"/>
          <w:b/>
        </w:rPr>
      </w:pPr>
    </w:p>
    <w:p w14:paraId="65E0F7D3" w14:textId="3ED118D6" w:rsidR="00116720" w:rsidRDefault="00FC78BC" w:rsidP="004B59B9">
      <w:pPr>
        <w:widowControl w:val="0"/>
        <w:spacing w:line="360" w:lineRule="auto"/>
        <w:jc w:val="both"/>
        <w:rPr>
          <w:rFonts w:ascii="Arial" w:eastAsia="Arial" w:hAnsi="Arial"/>
        </w:rPr>
      </w:pPr>
      <w:r w:rsidRPr="00CB03FC">
        <w:rPr>
          <w:rFonts w:ascii="Arial" w:eastAsia="Arial" w:hAnsi="Arial"/>
          <w:b/>
        </w:rPr>
        <w:t>Artículo 2</w:t>
      </w:r>
      <w:r w:rsidR="00836E84">
        <w:rPr>
          <w:rFonts w:ascii="Arial" w:eastAsia="Arial" w:hAnsi="Arial"/>
          <w:b/>
        </w:rPr>
        <w:t>4</w:t>
      </w:r>
      <w:r w:rsidR="00116720" w:rsidRPr="00CB03FC">
        <w:rPr>
          <w:rFonts w:ascii="Arial" w:eastAsia="Arial" w:hAnsi="Arial"/>
          <w:b/>
        </w:rPr>
        <w:t xml:space="preserve">.- </w:t>
      </w:r>
      <w:r w:rsidR="00116720" w:rsidRPr="00CB03FC">
        <w:rPr>
          <w:rFonts w:ascii="Arial" w:eastAsia="Arial" w:hAnsi="Arial"/>
        </w:rPr>
        <w:t xml:space="preserve">Por el otorgamiento de los permisos a que hace referencia la </w:t>
      </w:r>
      <w:r w:rsidR="00F921AD" w:rsidRPr="00CB03FC">
        <w:rPr>
          <w:rFonts w:ascii="Arial" w:eastAsia="Arial" w:hAnsi="Arial"/>
        </w:rPr>
        <w:t>Ley de Hacienda Municipal del Estado de Yucatán</w:t>
      </w:r>
      <w:r w:rsidR="00116720" w:rsidRPr="00CB03FC">
        <w:rPr>
          <w:rFonts w:ascii="Arial" w:eastAsia="Arial" w:hAnsi="Arial"/>
        </w:rPr>
        <w:t>, se causarán y pagarán derechos de acuerdo con las siguientes tarifas:</w:t>
      </w:r>
    </w:p>
    <w:p w14:paraId="2409F60D" w14:textId="77777777" w:rsidR="007E0DA8" w:rsidRPr="00CB03FC" w:rsidRDefault="007E0DA8" w:rsidP="004B59B9">
      <w:pPr>
        <w:widowControl w:val="0"/>
        <w:spacing w:line="360" w:lineRule="auto"/>
        <w:jc w:val="both"/>
        <w:rPr>
          <w:rFonts w:ascii="Arial" w:eastAsia="Arial" w:hAnsi="Arial"/>
        </w:rPr>
      </w:pPr>
    </w:p>
    <w:p w14:paraId="736FDF49"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Permisos de construcción particulares:</w:t>
      </w:r>
    </w:p>
    <w:p w14:paraId="25D5DDD9"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Láminas de zinc, cartón, madera, paja</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7"/>
        <w:gridCol w:w="3668"/>
      </w:tblGrid>
      <w:tr w:rsidR="00116720" w:rsidRPr="00CB03FC" w14:paraId="42A40770" w14:textId="77777777" w:rsidTr="00490307">
        <w:trPr>
          <w:cantSplit/>
          <w:jc w:val="center"/>
        </w:trPr>
        <w:tc>
          <w:tcPr>
            <w:tcW w:w="4967" w:type="dxa"/>
            <w:shd w:val="clear" w:color="auto" w:fill="auto"/>
            <w:vAlign w:val="bottom"/>
          </w:tcPr>
          <w:p w14:paraId="18AC8EA6" w14:textId="2F487EFA"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1. </w:t>
            </w:r>
            <w:r w:rsidRPr="00CB03FC">
              <w:rPr>
                <w:rFonts w:ascii="Arial" w:eastAsia="Arial" w:hAnsi="Arial"/>
              </w:rPr>
              <w:t>Por</w:t>
            </w:r>
            <w:r w:rsidR="00427D17" w:rsidRPr="00CB03FC">
              <w:rPr>
                <w:rFonts w:ascii="Arial" w:eastAsia="Arial" w:hAnsi="Arial"/>
              </w:rPr>
              <w:t xml:space="preserve"> </w:t>
            </w:r>
            <w:r w:rsidRPr="00CB03FC">
              <w:rPr>
                <w:rFonts w:ascii="Arial" w:eastAsia="Arial" w:hAnsi="Arial"/>
              </w:rPr>
              <w:t>cada</w:t>
            </w:r>
            <w:r w:rsidR="00427D17" w:rsidRPr="00CB03FC">
              <w:rPr>
                <w:rFonts w:ascii="Arial" w:eastAsia="Arial" w:hAnsi="Arial"/>
              </w:rPr>
              <w:t xml:space="preserve"> </w:t>
            </w:r>
            <w:r w:rsidRPr="00CB03FC">
              <w:rPr>
                <w:rFonts w:ascii="Arial" w:eastAsia="Arial" w:hAnsi="Arial"/>
              </w:rPr>
              <w:t>permiso</w:t>
            </w:r>
            <w:r w:rsidR="00427D17" w:rsidRPr="00CB03FC">
              <w:rPr>
                <w:rFonts w:ascii="Arial" w:eastAsia="Arial" w:hAnsi="Arial"/>
              </w:rPr>
              <w:t xml:space="preserve"> </w:t>
            </w:r>
            <w:r w:rsidRPr="00CB03FC">
              <w:rPr>
                <w:rFonts w:ascii="Arial" w:eastAsia="Arial" w:hAnsi="Arial"/>
              </w:rPr>
              <w:t>de</w:t>
            </w:r>
            <w:r w:rsidR="00427D17" w:rsidRPr="00CB03FC">
              <w:rPr>
                <w:rFonts w:ascii="Arial" w:eastAsia="Arial" w:hAnsi="Arial"/>
              </w:rPr>
              <w:t xml:space="preserve"> </w:t>
            </w:r>
            <w:r w:rsidRPr="00CB03FC">
              <w:rPr>
                <w:rFonts w:ascii="Arial" w:eastAsia="Arial" w:hAnsi="Arial"/>
              </w:rPr>
              <w:t>construcción</w:t>
            </w:r>
            <w:r w:rsidR="00427D17" w:rsidRPr="00CB03FC">
              <w:rPr>
                <w:rFonts w:ascii="Arial" w:eastAsia="Arial" w:hAnsi="Arial"/>
              </w:rPr>
              <w:t xml:space="preserve"> </w:t>
            </w:r>
            <w:r w:rsidRPr="00CB03FC">
              <w:rPr>
                <w:rFonts w:ascii="Arial" w:eastAsia="Arial" w:hAnsi="Arial"/>
              </w:rPr>
              <w:t>hasta</w:t>
            </w:r>
            <w:r w:rsidR="00427D17" w:rsidRPr="00CB03FC">
              <w:rPr>
                <w:rFonts w:ascii="Arial" w:eastAsia="Arial" w:hAnsi="Arial"/>
              </w:rPr>
              <w:t xml:space="preserve"> </w:t>
            </w:r>
            <w:r w:rsidRPr="00CB03FC">
              <w:rPr>
                <w:rFonts w:ascii="Arial" w:eastAsia="Arial" w:hAnsi="Arial"/>
              </w:rPr>
              <w:t>de</w:t>
            </w:r>
            <w:r w:rsidR="00427D17" w:rsidRPr="00CB03FC">
              <w:rPr>
                <w:rFonts w:ascii="Arial" w:eastAsia="Arial" w:hAnsi="Arial"/>
              </w:rPr>
              <w:t xml:space="preserve"> </w:t>
            </w:r>
            <w:r w:rsidRPr="00CB03FC">
              <w:rPr>
                <w:rFonts w:ascii="Arial" w:eastAsia="Arial" w:hAnsi="Arial"/>
              </w:rPr>
              <w:t>40</w:t>
            </w:r>
            <w:r w:rsidR="00881E9F" w:rsidRPr="00CB03FC">
              <w:rPr>
                <w:rFonts w:ascii="Arial" w:eastAsia="Arial" w:hAnsi="Arial"/>
              </w:rPr>
              <w:t xml:space="preserve"> metros cuadrados</w:t>
            </w:r>
          </w:p>
        </w:tc>
        <w:tc>
          <w:tcPr>
            <w:tcW w:w="3668" w:type="dxa"/>
            <w:shd w:val="clear" w:color="auto" w:fill="auto"/>
            <w:vAlign w:val="center"/>
          </w:tcPr>
          <w:p w14:paraId="2EE92E5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0.04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2DD2347D" w14:textId="77777777" w:rsidTr="00490307">
        <w:trPr>
          <w:cantSplit/>
          <w:jc w:val="center"/>
        </w:trPr>
        <w:tc>
          <w:tcPr>
            <w:tcW w:w="4967" w:type="dxa"/>
            <w:shd w:val="clear" w:color="auto" w:fill="auto"/>
            <w:vAlign w:val="bottom"/>
          </w:tcPr>
          <w:p w14:paraId="29BE3E3D" w14:textId="3714C710"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2. </w:t>
            </w:r>
            <w:r w:rsidRPr="00CB03FC">
              <w:rPr>
                <w:rFonts w:ascii="Arial" w:eastAsia="Arial" w:hAnsi="Arial"/>
              </w:rPr>
              <w:t>Por</w:t>
            </w:r>
            <w:r w:rsidR="00BA62EF" w:rsidRPr="00CB03FC">
              <w:rPr>
                <w:rFonts w:ascii="Arial" w:eastAsia="Arial" w:hAnsi="Arial"/>
              </w:rPr>
              <w:t xml:space="preserve"> </w:t>
            </w:r>
            <w:r w:rsidRPr="00CB03FC">
              <w:rPr>
                <w:rFonts w:ascii="Arial" w:eastAsia="Arial" w:hAnsi="Arial"/>
              </w:rPr>
              <w:t>cada</w:t>
            </w:r>
            <w:r w:rsidR="00BA62EF" w:rsidRPr="00CB03FC">
              <w:rPr>
                <w:rFonts w:ascii="Arial" w:eastAsia="Arial" w:hAnsi="Arial"/>
              </w:rPr>
              <w:t xml:space="preserve"> </w:t>
            </w:r>
            <w:r w:rsidRPr="00CB03FC">
              <w:rPr>
                <w:rFonts w:ascii="Arial" w:eastAsia="Arial" w:hAnsi="Arial"/>
              </w:rPr>
              <w:t>permiso</w:t>
            </w:r>
            <w:r w:rsidR="00BA62EF" w:rsidRPr="00CB03FC">
              <w:rPr>
                <w:rFonts w:ascii="Arial" w:eastAsia="Arial" w:hAnsi="Arial"/>
              </w:rPr>
              <w:t xml:space="preserve"> </w:t>
            </w:r>
            <w:r w:rsidRPr="00CB03FC">
              <w:rPr>
                <w:rFonts w:ascii="Arial" w:eastAsia="Arial" w:hAnsi="Arial"/>
              </w:rPr>
              <w:t>de construcción</w:t>
            </w:r>
            <w:r w:rsidR="00BA62EF" w:rsidRPr="00CB03FC">
              <w:rPr>
                <w:rFonts w:ascii="Arial" w:eastAsia="Arial" w:hAnsi="Arial"/>
              </w:rPr>
              <w:t xml:space="preserve"> </w:t>
            </w:r>
            <w:r w:rsidRPr="00CB03FC">
              <w:rPr>
                <w:rFonts w:ascii="Arial" w:eastAsia="Arial" w:hAnsi="Arial"/>
              </w:rPr>
              <w:t>de 41 a</w:t>
            </w:r>
            <w:r w:rsidR="00490307" w:rsidRPr="00CB03FC">
              <w:rPr>
                <w:rFonts w:ascii="Arial" w:eastAsia="Arial" w:hAnsi="Arial"/>
              </w:rPr>
              <w:t xml:space="preserve"> </w:t>
            </w:r>
            <w:r w:rsidRPr="00CB03FC">
              <w:rPr>
                <w:rFonts w:ascii="Arial" w:eastAsia="Arial" w:hAnsi="Arial"/>
              </w:rPr>
              <w:t>120</w:t>
            </w:r>
            <w:r w:rsidR="00881E9F" w:rsidRPr="00CB03FC">
              <w:rPr>
                <w:rFonts w:ascii="Arial" w:eastAsia="Arial" w:hAnsi="Arial"/>
              </w:rPr>
              <w:t xml:space="preserve"> metros cuadrados</w:t>
            </w:r>
          </w:p>
        </w:tc>
        <w:tc>
          <w:tcPr>
            <w:tcW w:w="3668" w:type="dxa"/>
            <w:shd w:val="clear" w:color="auto" w:fill="auto"/>
            <w:vAlign w:val="center"/>
          </w:tcPr>
          <w:p w14:paraId="026668E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0.05 de </w:t>
            </w:r>
            <w:r w:rsidR="00D74BA1" w:rsidRPr="00CB03FC">
              <w:rPr>
                <w:rFonts w:ascii="Arial" w:eastAsia="Arial" w:hAnsi="Arial"/>
              </w:rPr>
              <w:t>Unidad de medida y actualización</w:t>
            </w:r>
            <w:r w:rsidRPr="00CB03FC">
              <w:rPr>
                <w:rFonts w:ascii="Arial" w:eastAsia="Arial" w:hAnsi="Arial"/>
              </w:rPr>
              <w:t xml:space="preserve"> por M2</w:t>
            </w:r>
          </w:p>
        </w:tc>
      </w:tr>
      <w:tr w:rsidR="00DA6D9A" w:rsidRPr="00CB03FC" w14:paraId="7923FF7D" w14:textId="77777777" w:rsidTr="00490307">
        <w:trPr>
          <w:cantSplit/>
          <w:jc w:val="center"/>
        </w:trPr>
        <w:tc>
          <w:tcPr>
            <w:tcW w:w="4967" w:type="dxa"/>
            <w:shd w:val="clear" w:color="auto" w:fill="auto"/>
            <w:vAlign w:val="bottom"/>
          </w:tcPr>
          <w:p w14:paraId="74347474" w14:textId="77777777" w:rsidR="00DA6D9A" w:rsidRPr="00CB03FC" w:rsidRDefault="00881E9F" w:rsidP="004B59B9">
            <w:pPr>
              <w:widowControl w:val="0"/>
              <w:spacing w:line="360" w:lineRule="auto"/>
              <w:jc w:val="both"/>
              <w:rPr>
                <w:rFonts w:ascii="Arial" w:eastAsia="Arial" w:hAnsi="Arial"/>
                <w:b/>
              </w:rPr>
            </w:pPr>
            <w:r w:rsidRPr="00CB03FC">
              <w:rPr>
                <w:rFonts w:ascii="Arial" w:eastAsia="Arial" w:hAnsi="Arial"/>
                <w:b/>
              </w:rPr>
              <w:t xml:space="preserve">3. </w:t>
            </w:r>
            <w:r w:rsidRPr="00CB03FC">
              <w:rPr>
                <w:rFonts w:ascii="Arial" w:eastAsia="Arial" w:hAnsi="Arial"/>
              </w:rPr>
              <w:t>Por cada permiso de construcción de 121 a 240 metros cuadrados</w:t>
            </w:r>
          </w:p>
        </w:tc>
        <w:tc>
          <w:tcPr>
            <w:tcW w:w="3668" w:type="dxa"/>
            <w:shd w:val="clear" w:color="auto" w:fill="auto"/>
            <w:vAlign w:val="center"/>
          </w:tcPr>
          <w:p w14:paraId="1B647D34" w14:textId="77777777" w:rsidR="00DA6D9A" w:rsidRPr="00CB03FC" w:rsidRDefault="00881E9F" w:rsidP="004B59B9">
            <w:pPr>
              <w:widowControl w:val="0"/>
              <w:spacing w:line="360" w:lineRule="auto"/>
              <w:jc w:val="both"/>
              <w:rPr>
                <w:rFonts w:ascii="Arial" w:eastAsia="Times New Roman" w:hAnsi="Arial"/>
              </w:rPr>
            </w:pPr>
            <w:r w:rsidRPr="00CB03FC">
              <w:rPr>
                <w:rFonts w:ascii="Arial" w:eastAsia="Times New Roman" w:hAnsi="Arial"/>
              </w:rPr>
              <w:t xml:space="preserve">0.06 de </w:t>
            </w:r>
            <w:r w:rsidR="00D74BA1" w:rsidRPr="00CB03FC">
              <w:rPr>
                <w:rFonts w:ascii="Arial" w:eastAsia="Times New Roman" w:hAnsi="Arial"/>
              </w:rPr>
              <w:t>Unidad de medida y actualización</w:t>
            </w:r>
            <w:r w:rsidRPr="00CB03FC">
              <w:rPr>
                <w:rFonts w:ascii="Arial" w:eastAsia="Times New Roman" w:hAnsi="Arial"/>
              </w:rPr>
              <w:t xml:space="preserve"> por M2</w:t>
            </w:r>
          </w:p>
        </w:tc>
      </w:tr>
      <w:tr w:rsidR="00881E9F" w:rsidRPr="00CB03FC" w14:paraId="011911CE" w14:textId="77777777" w:rsidTr="00490307">
        <w:trPr>
          <w:cantSplit/>
          <w:jc w:val="center"/>
        </w:trPr>
        <w:tc>
          <w:tcPr>
            <w:tcW w:w="4967" w:type="dxa"/>
            <w:shd w:val="clear" w:color="auto" w:fill="auto"/>
            <w:vAlign w:val="bottom"/>
          </w:tcPr>
          <w:p w14:paraId="750D692D" w14:textId="77777777" w:rsidR="00881E9F" w:rsidRPr="00CB03FC" w:rsidRDefault="00881E9F" w:rsidP="004B59B9">
            <w:pPr>
              <w:widowControl w:val="0"/>
              <w:spacing w:line="360" w:lineRule="auto"/>
              <w:jc w:val="both"/>
              <w:rPr>
                <w:rFonts w:ascii="Arial" w:eastAsia="Arial" w:hAnsi="Arial"/>
                <w:b/>
              </w:rPr>
            </w:pPr>
            <w:r w:rsidRPr="00CB03FC">
              <w:rPr>
                <w:rFonts w:ascii="Arial" w:eastAsia="Arial" w:hAnsi="Arial"/>
                <w:b/>
              </w:rPr>
              <w:t xml:space="preserve">4. </w:t>
            </w:r>
            <w:r w:rsidRPr="00CB03FC">
              <w:rPr>
                <w:rFonts w:ascii="Arial" w:eastAsia="Arial" w:hAnsi="Arial"/>
              </w:rPr>
              <w:t>Por cada permiso de construcción de 241 metros cuadrados en adelante</w:t>
            </w:r>
          </w:p>
        </w:tc>
        <w:tc>
          <w:tcPr>
            <w:tcW w:w="3668" w:type="dxa"/>
            <w:shd w:val="clear" w:color="auto" w:fill="auto"/>
            <w:vAlign w:val="center"/>
          </w:tcPr>
          <w:p w14:paraId="1E88CC79" w14:textId="77777777" w:rsidR="00881E9F" w:rsidRPr="00CB03FC" w:rsidRDefault="00881E9F" w:rsidP="004B59B9">
            <w:pPr>
              <w:widowControl w:val="0"/>
              <w:spacing w:line="360" w:lineRule="auto"/>
              <w:jc w:val="both"/>
              <w:rPr>
                <w:rFonts w:ascii="Arial" w:eastAsia="Times New Roman" w:hAnsi="Arial"/>
              </w:rPr>
            </w:pPr>
            <w:r w:rsidRPr="00CB03FC">
              <w:rPr>
                <w:rFonts w:ascii="Arial" w:eastAsia="Times New Roman" w:hAnsi="Arial"/>
              </w:rPr>
              <w:t xml:space="preserve">0.07 de </w:t>
            </w:r>
            <w:r w:rsidR="00D74BA1" w:rsidRPr="00CB03FC">
              <w:rPr>
                <w:rFonts w:ascii="Arial" w:eastAsia="Times New Roman" w:hAnsi="Arial"/>
              </w:rPr>
              <w:t>Unidad de medida y actualización</w:t>
            </w:r>
            <w:r w:rsidRPr="00CB03FC">
              <w:rPr>
                <w:rFonts w:ascii="Arial" w:eastAsia="Times New Roman" w:hAnsi="Arial"/>
              </w:rPr>
              <w:t xml:space="preserve"> por M2</w:t>
            </w:r>
          </w:p>
        </w:tc>
      </w:tr>
    </w:tbl>
    <w:p w14:paraId="39CCC921" w14:textId="77777777" w:rsidR="00407656" w:rsidRPr="00CB03FC" w:rsidRDefault="00407656" w:rsidP="004B59B9">
      <w:pPr>
        <w:widowControl w:val="0"/>
        <w:tabs>
          <w:tab w:val="left" w:pos="200"/>
        </w:tabs>
        <w:spacing w:line="360" w:lineRule="auto"/>
        <w:jc w:val="both"/>
        <w:rPr>
          <w:rFonts w:ascii="Arial" w:eastAsia="Arial" w:hAnsi="Arial"/>
          <w:b/>
        </w:rPr>
      </w:pPr>
    </w:p>
    <w:p w14:paraId="004CC0CC" w14:textId="77777777" w:rsidR="00116720" w:rsidRPr="00CB03FC" w:rsidRDefault="00116720" w:rsidP="004B59B9">
      <w:pPr>
        <w:widowControl w:val="0"/>
        <w:tabs>
          <w:tab w:val="left" w:pos="200"/>
        </w:tabs>
        <w:spacing w:line="360" w:lineRule="auto"/>
        <w:jc w:val="both"/>
        <w:rPr>
          <w:rFonts w:ascii="Arial" w:eastAsia="Arial" w:hAnsi="Arial"/>
          <w:b/>
        </w:rPr>
      </w:pPr>
      <w:r w:rsidRPr="00CB03FC">
        <w:rPr>
          <w:rFonts w:ascii="Arial" w:eastAsia="Arial" w:hAnsi="Arial"/>
        </w:rPr>
        <w:t>Vigueta y bovedilla</w:t>
      </w:r>
    </w:p>
    <w:tbl>
      <w:tblPr>
        <w:tblStyle w:val="Tablaconcuadrcula"/>
        <w:tblW w:w="0" w:type="auto"/>
        <w:jc w:val="center"/>
        <w:tblLook w:val="04A0" w:firstRow="1" w:lastRow="0" w:firstColumn="1" w:lastColumn="0" w:noHBand="0" w:noVBand="1"/>
      </w:tblPr>
      <w:tblGrid>
        <w:gridCol w:w="4687"/>
        <w:gridCol w:w="3847"/>
      </w:tblGrid>
      <w:tr w:rsidR="00176166" w:rsidRPr="00CB03FC" w14:paraId="0FD93C02" w14:textId="77777777" w:rsidTr="00490307">
        <w:trPr>
          <w:cantSplit/>
          <w:jc w:val="center"/>
        </w:trPr>
        <w:tc>
          <w:tcPr>
            <w:tcW w:w="4687" w:type="dxa"/>
            <w:vAlign w:val="center"/>
          </w:tcPr>
          <w:p w14:paraId="1B8D0DD4" w14:textId="77777777" w:rsidR="00176166" w:rsidRPr="00CB03FC" w:rsidRDefault="00176166" w:rsidP="004B59B9">
            <w:pPr>
              <w:widowControl w:val="0"/>
              <w:spacing w:line="360" w:lineRule="auto"/>
              <w:jc w:val="both"/>
              <w:rPr>
                <w:rFonts w:ascii="Arial" w:eastAsia="Arial" w:hAnsi="Arial"/>
              </w:rPr>
            </w:pPr>
            <w:r w:rsidRPr="00CB03FC">
              <w:rPr>
                <w:rFonts w:ascii="Arial" w:eastAsia="Arial" w:hAnsi="Arial"/>
                <w:b/>
              </w:rPr>
              <w:t xml:space="preserve">1. </w:t>
            </w:r>
            <w:r w:rsidRPr="00CB03FC">
              <w:rPr>
                <w:rFonts w:ascii="Arial" w:eastAsia="Arial" w:hAnsi="Arial"/>
              </w:rPr>
              <w:t>Por cada permiso de construcción hasta de 40 metros cuadrados</w:t>
            </w:r>
          </w:p>
        </w:tc>
        <w:tc>
          <w:tcPr>
            <w:tcW w:w="3847" w:type="dxa"/>
            <w:vAlign w:val="center"/>
          </w:tcPr>
          <w:p w14:paraId="0D584EF1" w14:textId="77777777" w:rsidR="00176166" w:rsidRPr="00CB03FC" w:rsidRDefault="00176166" w:rsidP="004B59B9">
            <w:pPr>
              <w:widowControl w:val="0"/>
              <w:spacing w:line="360" w:lineRule="auto"/>
              <w:jc w:val="both"/>
              <w:rPr>
                <w:rFonts w:ascii="Arial" w:eastAsia="Times New Roman" w:hAnsi="Arial"/>
              </w:rPr>
            </w:pPr>
            <w:r w:rsidRPr="00CB03FC">
              <w:rPr>
                <w:rFonts w:ascii="Arial" w:eastAsia="Arial" w:hAnsi="Arial"/>
              </w:rPr>
              <w:t xml:space="preserve">0.08 de </w:t>
            </w:r>
            <w:r w:rsidR="00D74BA1" w:rsidRPr="00CB03FC">
              <w:rPr>
                <w:rFonts w:ascii="Arial" w:eastAsia="Arial" w:hAnsi="Arial"/>
              </w:rPr>
              <w:t>Unidad de medida y actualización</w:t>
            </w:r>
            <w:r w:rsidRPr="00CB03FC">
              <w:rPr>
                <w:rFonts w:ascii="Arial" w:eastAsia="Arial" w:hAnsi="Arial"/>
              </w:rPr>
              <w:t xml:space="preserve"> por M2</w:t>
            </w:r>
          </w:p>
        </w:tc>
      </w:tr>
      <w:tr w:rsidR="00176166" w:rsidRPr="00CB03FC" w14:paraId="66252F82" w14:textId="77777777" w:rsidTr="00490307">
        <w:trPr>
          <w:cantSplit/>
          <w:jc w:val="center"/>
        </w:trPr>
        <w:tc>
          <w:tcPr>
            <w:tcW w:w="4687" w:type="dxa"/>
            <w:vAlign w:val="center"/>
          </w:tcPr>
          <w:p w14:paraId="1BDFE502" w14:textId="77777777" w:rsidR="00176166" w:rsidRPr="00CB03FC" w:rsidRDefault="00176166" w:rsidP="004B59B9">
            <w:pPr>
              <w:widowControl w:val="0"/>
              <w:spacing w:line="360" w:lineRule="auto"/>
              <w:jc w:val="both"/>
              <w:rPr>
                <w:rFonts w:ascii="Arial" w:eastAsia="Times New Roman" w:hAnsi="Arial"/>
              </w:rPr>
            </w:pPr>
            <w:r w:rsidRPr="00CB03FC">
              <w:rPr>
                <w:rFonts w:ascii="Arial" w:eastAsia="Arial" w:hAnsi="Arial"/>
                <w:b/>
              </w:rPr>
              <w:lastRenderedPageBreak/>
              <w:t xml:space="preserve">2. </w:t>
            </w:r>
            <w:r w:rsidRPr="00CB03FC">
              <w:rPr>
                <w:rFonts w:ascii="Arial" w:eastAsia="Arial" w:hAnsi="Arial"/>
              </w:rPr>
              <w:t>Por cada permiso de construcción de 41 a 120 metros cuadrados</w:t>
            </w:r>
          </w:p>
        </w:tc>
        <w:tc>
          <w:tcPr>
            <w:tcW w:w="3847" w:type="dxa"/>
            <w:vAlign w:val="center"/>
          </w:tcPr>
          <w:p w14:paraId="77612DC1" w14:textId="77777777" w:rsidR="00176166" w:rsidRPr="00CB03FC" w:rsidRDefault="00176166" w:rsidP="004B59B9">
            <w:pPr>
              <w:widowControl w:val="0"/>
              <w:spacing w:line="360" w:lineRule="auto"/>
              <w:jc w:val="both"/>
              <w:rPr>
                <w:rFonts w:ascii="Arial" w:eastAsia="Times New Roman" w:hAnsi="Arial"/>
              </w:rPr>
            </w:pPr>
            <w:r w:rsidRPr="00CB03FC">
              <w:rPr>
                <w:rFonts w:ascii="Arial" w:eastAsia="Arial" w:hAnsi="Arial"/>
              </w:rPr>
              <w:t xml:space="preserve">0.10 de </w:t>
            </w:r>
            <w:r w:rsidR="00D74BA1" w:rsidRPr="00CB03FC">
              <w:rPr>
                <w:rFonts w:ascii="Arial" w:eastAsia="Arial" w:hAnsi="Arial"/>
              </w:rPr>
              <w:t>Unidad de medida y actualización</w:t>
            </w:r>
            <w:r w:rsidRPr="00CB03FC">
              <w:rPr>
                <w:rFonts w:ascii="Arial" w:eastAsia="Arial" w:hAnsi="Arial"/>
              </w:rPr>
              <w:t xml:space="preserve"> por M2</w:t>
            </w:r>
          </w:p>
        </w:tc>
      </w:tr>
      <w:tr w:rsidR="003141DB" w:rsidRPr="00CB03FC" w14:paraId="2112B32E" w14:textId="77777777" w:rsidTr="00490307">
        <w:trPr>
          <w:cantSplit/>
          <w:jc w:val="center"/>
        </w:trPr>
        <w:tc>
          <w:tcPr>
            <w:tcW w:w="4687" w:type="dxa"/>
            <w:vAlign w:val="center"/>
          </w:tcPr>
          <w:p w14:paraId="3B9C8BBB" w14:textId="77777777" w:rsidR="003141DB" w:rsidRPr="00CB03FC" w:rsidRDefault="003141DB" w:rsidP="004B59B9">
            <w:pPr>
              <w:widowControl w:val="0"/>
              <w:spacing w:line="360" w:lineRule="auto"/>
              <w:jc w:val="both"/>
              <w:rPr>
                <w:rFonts w:ascii="Arial" w:eastAsia="Arial" w:hAnsi="Arial"/>
                <w:b/>
              </w:rPr>
            </w:pPr>
            <w:r w:rsidRPr="00CB03FC">
              <w:rPr>
                <w:rFonts w:ascii="Arial" w:eastAsia="Arial" w:hAnsi="Arial"/>
                <w:b/>
              </w:rPr>
              <w:t xml:space="preserve">3. </w:t>
            </w:r>
            <w:r w:rsidRPr="00CB03FC">
              <w:rPr>
                <w:rFonts w:ascii="Arial" w:eastAsia="Arial" w:hAnsi="Arial"/>
              </w:rPr>
              <w:t>Por cada permiso de construcción de 121 a 240 metros cuadrados</w:t>
            </w:r>
          </w:p>
        </w:tc>
        <w:tc>
          <w:tcPr>
            <w:tcW w:w="3847" w:type="dxa"/>
            <w:vAlign w:val="center"/>
          </w:tcPr>
          <w:p w14:paraId="7FA96849" w14:textId="77777777" w:rsidR="003141DB" w:rsidRPr="00CB03FC" w:rsidRDefault="003141DB" w:rsidP="004B59B9">
            <w:pPr>
              <w:widowControl w:val="0"/>
              <w:spacing w:line="360" w:lineRule="auto"/>
              <w:jc w:val="both"/>
              <w:rPr>
                <w:rFonts w:ascii="Arial" w:eastAsia="Arial" w:hAnsi="Arial"/>
              </w:rPr>
            </w:pPr>
            <w:r w:rsidRPr="00CB03FC">
              <w:rPr>
                <w:rFonts w:ascii="Arial" w:eastAsia="Arial" w:hAnsi="Arial"/>
              </w:rPr>
              <w:t xml:space="preserve">0.10 de </w:t>
            </w:r>
            <w:r w:rsidR="00D74BA1" w:rsidRPr="00CB03FC">
              <w:rPr>
                <w:rFonts w:ascii="Arial" w:eastAsia="Arial" w:hAnsi="Arial"/>
              </w:rPr>
              <w:t>Unidad de medida y actualización</w:t>
            </w:r>
            <w:r w:rsidRPr="00CB03FC">
              <w:rPr>
                <w:rFonts w:ascii="Arial" w:eastAsia="Arial" w:hAnsi="Arial"/>
              </w:rPr>
              <w:t xml:space="preserve"> por M2</w:t>
            </w:r>
          </w:p>
        </w:tc>
      </w:tr>
      <w:tr w:rsidR="002D6BEB" w:rsidRPr="00CB03FC" w14:paraId="028D9A1A" w14:textId="77777777" w:rsidTr="00490307">
        <w:trPr>
          <w:cantSplit/>
          <w:jc w:val="center"/>
        </w:trPr>
        <w:tc>
          <w:tcPr>
            <w:tcW w:w="4687" w:type="dxa"/>
            <w:vAlign w:val="center"/>
          </w:tcPr>
          <w:p w14:paraId="6570AC86" w14:textId="77777777" w:rsidR="002D6BEB" w:rsidRPr="00CB03FC" w:rsidRDefault="002D6BEB" w:rsidP="004B59B9">
            <w:pPr>
              <w:widowControl w:val="0"/>
              <w:spacing w:line="360" w:lineRule="auto"/>
              <w:jc w:val="both"/>
              <w:rPr>
                <w:rFonts w:ascii="Arial" w:eastAsia="Arial" w:hAnsi="Arial"/>
                <w:b/>
              </w:rPr>
            </w:pPr>
            <w:r w:rsidRPr="00CB03FC">
              <w:rPr>
                <w:rFonts w:ascii="Arial" w:eastAsia="Arial" w:hAnsi="Arial"/>
                <w:b/>
              </w:rPr>
              <w:t xml:space="preserve">4. </w:t>
            </w:r>
            <w:r w:rsidRPr="00CB03FC">
              <w:rPr>
                <w:rFonts w:ascii="Arial" w:eastAsia="Arial" w:hAnsi="Arial"/>
              </w:rPr>
              <w:t>Por cada permiso de construcción de 241 metros cuadrados en adelante</w:t>
            </w:r>
          </w:p>
        </w:tc>
        <w:tc>
          <w:tcPr>
            <w:tcW w:w="3847" w:type="dxa"/>
            <w:vAlign w:val="center"/>
          </w:tcPr>
          <w:p w14:paraId="2E976F17" w14:textId="77777777" w:rsidR="002D6BEB" w:rsidRPr="00CB03FC" w:rsidRDefault="002D6BEB" w:rsidP="004B59B9">
            <w:pPr>
              <w:widowControl w:val="0"/>
              <w:spacing w:line="360" w:lineRule="auto"/>
              <w:jc w:val="both"/>
              <w:rPr>
                <w:rFonts w:ascii="Arial" w:eastAsia="Arial" w:hAnsi="Arial"/>
              </w:rPr>
            </w:pPr>
            <w:r w:rsidRPr="00CB03FC">
              <w:rPr>
                <w:rFonts w:ascii="Arial" w:eastAsia="Arial" w:hAnsi="Arial"/>
              </w:rPr>
              <w:t xml:space="preserve">0.12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0D5D9BA2" w14:textId="77777777" w:rsidR="00407656" w:rsidRPr="00CB03FC" w:rsidRDefault="00407656" w:rsidP="004B59B9">
      <w:pPr>
        <w:widowControl w:val="0"/>
        <w:spacing w:line="360" w:lineRule="auto"/>
        <w:jc w:val="both"/>
        <w:rPr>
          <w:rFonts w:ascii="Arial" w:eastAsia="Arial" w:hAnsi="Arial"/>
          <w:b/>
        </w:rPr>
      </w:pPr>
    </w:p>
    <w:p w14:paraId="5B285491" w14:textId="77777777" w:rsidR="00116720" w:rsidRPr="00CB03FC" w:rsidRDefault="00116720" w:rsidP="004B59B9">
      <w:pPr>
        <w:widowControl w:val="0"/>
        <w:spacing w:line="360" w:lineRule="auto"/>
        <w:jc w:val="both"/>
        <w:rPr>
          <w:rFonts w:ascii="Arial" w:eastAsia="Times New Roman" w:hAnsi="Arial"/>
        </w:rPr>
      </w:pPr>
      <w:r w:rsidRPr="00CB03FC">
        <w:rPr>
          <w:rFonts w:ascii="Arial" w:eastAsia="Arial" w:hAnsi="Arial"/>
          <w:b/>
        </w:rPr>
        <w:t xml:space="preserve">II.- </w:t>
      </w:r>
      <w:r w:rsidRPr="00CB03FC">
        <w:rPr>
          <w:rFonts w:ascii="Arial" w:eastAsia="Arial" w:hAnsi="Arial"/>
        </w:rPr>
        <w:t xml:space="preserve">Permisos de construcción de INFONAVIT, Bodegas, Industrias, Comercios y </w:t>
      </w:r>
      <w:r w:rsidR="008F27AB" w:rsidRPr="00CB03FC">
        <w:rPr>
          <w:rFonts w:ascii="Arial" w:eastAsia="Arial" w:hAnsi="Arial"/>
        </w:rPr>
        <w:t>grandes Construcciones</w:t>
      </w:r>
      <w:r w:rsidRPr="00CB03FC">
        <w:rPr>
          <w:rFonts w:ascii="Arial" w:eastAsia="Arial" w:hAnsi="Arial"/>
        </w:rPr>
        <w:t>:</w:t>
      </w:r>
    </w:p>
    <w:p w14:paraId="354130CB" w14:textId="77777777" w:rsidR="00407656" w:rsidRPr="00CB03FC" w:rsidRDefault="00116720" w:rsidP="004B59B9">
      <w:pPr>
        <w:pStyle w:val="Prrafodelista"/>
        <w:widowControl w:val="0"/>
        <w:numPr>
          <w:ilvl w:val="0"/>
          <w:numId w:val="4"/>
        </w:numPr>
        <w:spacing w:line="360" w:lineRule="auto"/>
        <w:ind w:left="0" w:firstLine="0"/>
        <w:jc w:val="both"/>
        <w:rPr>
          <w:rFonts w:ascii="Arial" w:eastAsia="Arial" w:hAnsi="Arial"/>
        </w:rPr>
      </w:pPr>
      <w:bookmarkStart w:id="12" w:name="page561"/>
      <w:bookmarkEnd w:id="12"/>
      <w:r w:rsidRPr="00CB03FC">
        <w:rPr>
          <w:rFonts w:ascii="Arial" w:eastAsia="Arial" w:hAnsi="Arial"/>
        </w:rPr>
        <w:t>Láminas de zinc, cartón, madera, paja</w:t>
      </w:r>
    </w:p>
    <w:tbl>
      <w:tblPr>
        <w:tblW w:w="8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0"/>
        <w:gridCol w:w="4252"/>
      </w:tblGrid>
      <w:tr w:rsidR="00116720" w:rsidRPr="00CB03FC" w14:paraId="4CFB57E0" w14:textId="77777777" w:rsidTr="00490307">
        <w:trPr>
          <w:trHeight w:val="314"/>
          <w:jc w:val="center"/>
        </w:trPr>
        <w:tc>
          <w:tcPr>
            <w:tcW w:w="4330" w:type="dxa"/>
            <w:shd w:val="clear" w:color="auto" w:fill="auto"/>
            <w:vAlign w:val="center"/>
          </w:tcPr>
          <w:p w14:paraId="20F9A7B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1. </w:t>
            </w:r>
            <w:r w:rsidR="009E7499" w:rsidRPr="00CB03FC">
              <w:rPr>
                <w:rFonts w:ascii="Arial" w:eastAsia="Arial" w:hAnsi="Arial"/>
              </w:rPr>
              <w:t xml:space="preserve">Por cada permiso de construcción hasta de </w:t>
            </w:r>
            <w:r w:rsidRPr="00CB03FC">
              <w:rPr>
                <w:rFonts w:ascii="Arial" w:eastAsia="Arial" w:hAnsi="Arial"/>
              </w:rPr>
              <w:t>40</w:t>
            </w:r>
            <w:r w:rsidR="009E7499" w:rsidRPr="00CB03FC">
              <w:rPr>
                <w:rFonts w:ascii="Arial" w:eastAsia="Arial" w:hAnsi="Arial"/>
              </w:rPr>
              <w:t xml:space="preserve"> metros cuadrados</w:t>
            </w:r>
          </w:p>
        </w:tc>
        <w:tc>
          <w:tcPr>
            <w:tcW w:w="4252" w:type="dxa"/>
            <w:shd w:val="clear" w:color="auto" w:fill="auto"/>
            <w:vAlign w:val="center"/>
          </w:tcPr>
          <w:p w14:paraId="24A4451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0.10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75F0DF2D" w14:textId="77777777" w:rsidTr="00490307">
        <w:trPr>
          <w:trHeight w:val="292"/>
          <w:jc w:val="center"/>
        </w:trPr>
        <w:tc>
          <w:tcPr>
            <w:tcW w:w="4330" w:type="dxa"/>
            <w:shd w:val="clear" w:color="auto" w:fill="auto"/>
            <w:vAlign w:val="center"/>
          </w:tcPr>
          <w:p w14:paraId="61670204"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2. </w:t>
            </w:r>
            <w:r w:rsidR="009E7499" w:rsidRPr="00CB03FC">
              <w:rPr>
                <w:rFonts w:ascii="Arial" w:eastAsia="Arial" w:hAnsi="Arial"/>
              </w:rPr>
              <w:t xml:space="preserve">Por cada permiso de construcción de 41 a </w:t>
            </w:r>
            <w:r w:rsidRPr="00CB03FC">
              <w:rPr>
                <w:rFonts w:ascii="Arial" w:eastAsia="Arial" w:hAnsi="Arial"/>
              </w:rPr>
              <w:t>120</w:t>
            </w:r>
            <w:r w:rsidR="009E7499" w:rsidRPr="00CB03FC">
              <w:rPr>
                <w:rFonts w:ascii="Arial" w:eastAsia="Arial" w:hAnsi="Arial"/>
              </w:rPr>
              <w:t xml:space="preserve"> metros cuadrados</w:t>
            </w:r>
          </w:p>
        </w:tc>
        <w:tc>
          <w:tcPr>
            <w:tcW w:w="4252" w:type="dxa"/>
            <w:shd w:val="clear" w:color="auto" w:fill="auto"/>
            <w:vAlign w:val="center"/>
          </w:tcPr>
          <w:p w14:paraId="47C544E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0.10 de </w:t>
            </w:r>
            <w:r w:rsidR="00D74BA1" w:rsidRPr="00CB03FC">
              <w:rPr>
                <w:rFonts w:ascii="Arial" w:eastAsia="Arial" w:hAnsi="Arial"/>
              </w:rPr>
              <w:t>Unidad de medida y actualización</w:t>
            </w:r>
            <w:r w:rsidRPr="00CB03FC">
              <w:rPr>
                <w:rFonts w:ascii="Arial" w:eastAsia="Arial" w:hAnsi="Arial"/>
              </w:rPr>
              <w:t xml:space="preserve"> por M2</w:t>
            </w:r>
          </w:p>
        </w:tc>
      </w:tr>
      <w:tr w:rsidR="001717DB" w:rsidRPr="00CB03FC" w14:paraId="0C50772A" w14:textId="77777777" w:rsidTr="00490307">
        <w:trPr>
          <w:trHeight w:val="292"/>
          <w:jc w:val="center"/>
        </w:trPr>
        <w:tc>
          <w:tcPr>
            <w:tcW w:w="4330" w:type="dxa"/>
            <w:shd w:val="clear" w:color="auto" w:fill="auto"/>
            <w:vAlign w:val="center"/>
          </w:tcPr>
          <w:p w14:paraId="34AEC752" w14:textId="77777777" w:rsidR="001717DB" w:rsidRPr="00CB03FC" w:rsidRDefault="001717DB" w:rsidP="004B59B9">
            <w:pPr>
              <w:widowControl w:val="0"/>
              <w:spacing w:line="360" w:lineRule="auto"/>
              <w:jc w:val="both"/>
              <w:rPr>
                <w:rFonts w:ascii="Arial" w:eastAsia="Arial" w:hAnsi="Arial"/>
                <w:b/>
              </w:rPr>
            </w:pPr>
            <w:r w:rsidRPr="00CB03FC">
              <w:rPr>
                <w:rFonts w:ascii="Arial" w:eastAsia="Arial" w:hAnsi="Arial"/>
              </w:rPr>
              <w:t>Por cada permiso de construcción de 121 a 240 metros cuadrados</w:t>
            </w:r>
          </w:p>
        </w:tc>
        <w:tc>
          <w:tcPr>
            <w:tcW w:w="4252" w:type="dxa"/>
            <w:shd w:val="clear" w:color="auto" w:fill="auto"/>
            <w:vAlign w:val="center"/>
          </w:tcPr>
          <w:p w14:paraId="302165F0" w14:textId="77777777" w:rsidR="001717DB" w:rsidRPr="00CB03FC" w:rsidRDefault="001717DB" w:rsidP="004B59B9">
            <w:pPr>
              <w:widowControl w:val="0"/>
              <w:spacing w:line="360" w:lineRule="auto"/>
              <w:jc w:val="both"/>
              <w:rPr>
                <w:rFonts w:ascii="Arial" w:eastAsia="Arial" w:hAnsi="Arial"/>
              </w:rPr>
            </w:pPr>
            <w:r w:rsidRPr="00CB03FC">
              <w:rPr>
                <w:rFonts w:ascii="Arial" w:eastAsia="Arial" w:hAnsi="Arial"/>
              </w:rPr>
              <w:t xml:space="preserve">0.10 de </w:t>
            </w:r>
            <w:r w:rsidR="00D74BA1" w:rsidRPr="00CB03FC">
              <w:rPr>
                <w:rFonts w:ascii="Arial" w:eastAsia="Arial" w:hAnsi="Arial"/>
              </w:rPr>
              <w:t>Unidad de medida y actualización</w:t>
            </w:r>
            <w:r w:rsidRPr="00CB03FC">
              <w:rPr>
                <w:rFonts w:ascii="Arial" w:eastAsia="Arial" w:hAnsi="Arial"/>
              </w:rPr>
              <w:t xml:space="preserve"> por M2</w:t>
            </w:r>
          </w:p>
        </w:tc>
      </w:tr>
      <w:tr w:rsidR="001717DB" w:rsidRPr="00CB03FC" w14:paraId="1AE0D057" w14:textId="77777777" w:rsidTr="00490307">
        <w:trPr>
          <w:trHeight w:val="292"/>
          <w:jc w:val="center"/>
        </w:trPr>
        <w:tc>
          <w:tcPr>
            <w:tcW w:w="4330" w:type="dxa"/>
            <w:shd w:val="clear" w:color="auto" w:fill="auto"/>
            <w:vAlign w:val="center"/>
          </w:tcPr>
          <w:p w14:paraId="05F84AF9" w14:textId="77777777" w:rsidR="001717DB" w:rsidRPr="00CB03FC" w:rsidRDefault="001717DB" w:rsidP="004B59B9">
            <w:pPr>
              <w:widowControl w:val="0"/>
              <w:spacing w:line="360" w:lineRule="auto"/>
              <w:jc w:val="both"/>
              <w:rPr>
                <w:rFonts w:ascii="Arial" w:eastAsia="Arial" w:hAnsi="Arial"/>
                <w:b/>
              </w:rPr>
            </w:pPr>
            <w:r w:rsidRPr="00CB03FC">
              <w:rPr>
                <w:rFonts w:ascii="Arial" w:eastAsia="Arial" w:hAnsi="Arial"/>
              </w:rPr>
              <w:t>Por cada permiso de construcción de 241 metros cuadrados en adelante</w:t>
            </w:r>
          </w:p>
        </w:tc>
        <w:tc>
          <w:tcPr>
            <w:tcW w:w="4252" w:type="dxa"/>
            <w:shd w:val="clear" w:color="auto" w:fill="auto"/>
            <w:vAlign w:val="center"/>
          </w:tcPr>
          <w:p w14:paraId="2160D53A" w14:textId="77777777" w:rsidR="001717DB" w:rsidRPr="00CB03FC" w:rsidRDefault="001717DB" w:rsidP="004B59B9">
            <w:pPr>
              <w:widowControl w:val="0"/>
              <w:spacing w:line="360" w:lineRule="auto"/>
              <w:jc w:val="both"/>
              <w:rPr>
                <w:rFonts w:ascii="Arial" w:eastAsia="Arial" w:hAnsi="Arial"/>
              </w:rPr>
            </w:pPr>
            <w:r w:rsidRPr="00CB03FC">
              <w:rPr>
                <w:rFonts w:ascii="Arial" w:eastAsia="Arial" w:hAnsi="Arial"/>
              </w:rPr>
              <w:t xml:space="preserve">0.10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3DA54AE9" w14:textId="77777777" w:rsidR="00407656" w:rsidRPr="00CB03FC" w:rsidRDefault="00407656" w:rsidP="004B59B9">
      <w:pPr>
        <w:widowControl w:val="0"/>
        <w:tabs>
          <w:tab w:val="left" w:pos="260"/>
        </w:tabs>
        <w:spacing w:line="360" w:lineRule="auto"/>
        <w:jc w:val="both"/>
        <w:rPr>
          <w:rFonts w:ascii="Arial" w:eastAsia="Arial" w:hAnsi="Arial"/>
          <w:b/>
        </w:rPr>
      </w:pPr>
    </w:p>
    <w:p w14:paraId="0937940E" w14:textId="77777777" w:rsidR="00116720" w:rsidRPr="00CB03FC" w:rsidRDefault="00116720" w:rsidP="004B59B9">
      <w:pPr>
        <w:widowControl w:val="0"/>
        <w:tabs>
          <w:tab w:val="left" w:pos="260"/>
        </w:tabs>
        <w:spacing w:line="360" w:lineRule="auto"/>
        <w:jc w:val="both"/>
        <w:rPr>
          <w:rFonts w:ascii="Arial" w:eastAsia="Arial" w:hAnsi="Arial"/>
          <w:b/>
        </w:rPr>
      </w:pPr>
      <w:r w:rsidRPr="00CB03FC">
        <w:rPr>
          <w:rFonts w:ascii="Arial" w:eastAsia="Arial" w:hAnsi="Arial"/>
        </w:rPr>
        <w:t>Vigueta y bovedilla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3"/>
        <w:gridCol w:w="3969"/>
      </w:tblGrid>
      <w:tr w:rsidR="00610F9F" w:rsidRPr="00CB03FC" w14:paraId="5B334A24" w14:textId="77777777" w:rsidTr="00490307">
        <w:trPr>
          <w:trHeight w:val="312"/>
          <w:jc w:val="center"/>
        </w:trPr>
        <w:tc>
          <w:tcPr>
            <w:tcW w:w="4253" w:type="dxa"/>
            <w:shd w:val="clear" w:color="auto" w:fill="auto"/>
            <w:vAlign w:val="bottom"/>
          </w:tcPr>
          <w:p w14:paraId="34379489" w14:textId="78C18D6C" w:rsidR="00610F9F" w:rsidRPr="00CB03FC" w:rsidRDefault="00610F9F" w:rsidP="004B59B9">
            <w:pPr>
              <w:widowControl w:val="0"/>
              <w:spacing w:line="360" w:lineRule="auto"/>
              <w:jc w:val="both"/>
              <w:rPr>
                <w:rFonts w:ascii="Arial" w:eastAsia="Arial" w:hAnsi="Arial"/>
              </w:rPr>
            </w:pPr>
            <w:r w:rsidRPr="00CB03FC">
              <w:rPr>
                <w:rFonts w:ascii="Arial" w:eastAsia="Arial" w:hAnsi="Arial"/>
                <w:b/>
              </w:rPr>
              <w:t xml:space="preserve">1. </w:t>
            </w:r>
            <w:r w:rsidR="00316944" w:rsidRPr="00CB03FC">
              <w:rPr>
                <w:rFonts w:ascii="Arial" w:eastAsia="Arial" w:hAnsi="Arial"/>
              </w:rPr>
              <w:t xml:space="preserve">Por cada permiso de </w:t>
            </w:r>
            <w:r w:rsidRPr="00CB03FC">
              <w:rPr>
                <w:rFonts w:ascii="Arial" w:eastAsia="Arial" w:hAnsi="Arial"/>
              </w:rPr>
              <w:t>construcción hasta</w:t>
            </w:r>
            <w:r w:rsidR="00427D17" w:rsidRPr="00CB03FC">
              <w:rPr>
                <w:rFonts w:ascii="Arial" w:eastAsia="Arial" w:hAnsi="Arial"/>
              </w:rPr>
              <w:t xml:space="preserve"> </w:t>
            </w:r>
            <w:r w:rsidRPr="00CB03FC">
              <w:rPr>
                <w:rFonts w:ascii="Arial" w:eastAsia="Arial" w:hAnsi="Arial"/>
              </w:rPr>
              <w:t>de</w:t>
            </w:r>
            <w:r w:rsidR="00427D17" w:rsidRPr="00CB03FC">
              <w:rPr>
                <w:rFonts w:ascii="Arial" w:eastAsia="Arial" w:hAnsi="Arial"/>
              </w:rPr>
              <w:t xml:space="preserve"> </w:t>
            </w:r>
            <w:r w:rsidRPr="00CB03FC">
              <w:rPr>
                <w:rFonts w:ascii="Arial" w:eastAsia="Arial" w:hAnsi="Arial"/>
              </w:rPr>
              <w:t>40 metros cuadrados</w:t>
            </w:r>
          </w:p>
        </w:tc>
        <w:tc>
          <w:tcPr>
            <w:tcW w:w="3969" w:type="dxa"/>
            <w:shd w:val="clear" w:color="auto" w:fill="auto"/>
            <w:vAlign w:val="bottom"/>
          </w:tcPr>
          <w:p w14:paraId="534A0F21" w14:textId="77777777" w:rsidR="00610F9F" w:rsidRPr="00CB03FC" w:rsidRDefault="00610F9F" w:rsidP="004B59B9">
            <w:pPr>
              <w:widowControl w:val="0"/>
              <w:spacing w:line="360" w:lineRule="auto"/>
              <w:jc w:val="both"/>
              <w:rPr>
                <w:rFonts w:ascii="Arial" w:eastAsia="Arial" w:hAnsi="Arial"/>
              </w:rPr>
            </w:pPr>
            <w:r w:rsidRPr="00CB03FC">
              <w:rPr>
                <w:rFonts w:ascii="Arial" w:eastAsia="Arial" w:hAnsi="Arial"/>
              </w:rPr>
              <w:t xml:space="preserve">0.11 de </w:t>
            </w:r>
            <w:r w:rsidR="00D74BA1" w:rsidRPr="00CB03FC">
              <w:rPr>
                <w:rFonts w:ascii="Arial" w:eastAsia="Arial" w:hAnsi="Arial"/>
              </w:rPr>
              <w:t>Unidad de medida y actualización</w:t>
            </w:r>
            <w:r w:rsidRPr="00CB03FC">
              <w:rPr>
                <w:rFonts w:ascii="Arial" w:eastAsia="Arial" w:hAnsi="Arial"/>
              </w:rPr>
              <w:t xml:space="preserve"> por M2</w:t>
            </w:r>
          </w:p>
        </w:tc>
      </w:tr>
      <w:tr w:rsidR="00316944" w:rsidRPr="00CB03FC" w14:paraId="5202645C" w14:textId="77777777" w:rsidTr="00490307">
        <w:trPr>
          <w:trHeight w:val="292"/>
          <w:jc w:val="center"/>
        </w:trPr>
        <w:tc>
          <w:tcPr>
            <w:tcW w:w="4253" w:type="dxa"/>
            <w:shd w:val="clear" w:color="auto" w:fill="auto"/>
            <w:vAlign w:val="bottom"/>
          </w:tcPr>
          <w:p w14:paraId="59B02928" w14:textId="77777777" w:rsidR="00316944" w:rsidRPr="00CB03FC" w:rsidRDefault="00316944" w:rsidP="004B59B9">
            <w:pPr>
              <w:widowControl w:val="0"/>
              <w:spacing w:line="360" w:lineRule="auto"/>
              <w:jc w:val="both"/>
              <w:rPr>
                <w:rFonts w:ascii="Arial" w:eastAsia="Arial" w:hAnsi="Arial"/>
              </w:rPr>
            </w:pPr>
            <w:r w:rsidRPr="00CB03FC">
              <w:rPr>
                <w:rFonts w:ascii="Arial" w:eastAsia="Arial" w:hAnsi="Arial"/>
                <w:b/>
              </w:rPr>
              <w:t xml:space="preserve">2. </w:t>
            </w:r>
            <w:r w:rsidRPr="00CB03FC">
              <w:rPr>
                <w:rFonts w:ascii="Arial" w:eastAsia="Arial" w:hAnsi="Arial"/>
              </w:rPr>
              <w:t>Por cada permiso de construcción de 41 a 120 metros cuadrados</w:t>
            </w:r>
          </w:p>
        </w:tc>
        <w:tc>
          <w:tcPr>
            <w:tcW w:w="3969" w:type="dxa"/>
            <w:shd w:val="clear" w:color="auto" w:fill="auto"/>
            <w:vAlign w:val="bottom"/>
          </w:tcPr>
          <w:p w14:paraId="5627DAD1" w14:textId="77777777" w:rsidR="00316944" w:rsidRPr="00CB03FC" w:rsidRDefault="00316944" w:rsidP="004B59B9">
            <w:pPr>
              <w:widowControl w:val="0"/>
              <w:spacing w:line="360" w:lineRule="auto"/>
              <w:jc w:val="both"/>
              <w:rPr>
                <w:rFonts w:ascii="Arial" w:eastAsia="Arial" w:hAnsi="Arial"/>
              </w:rPr>
            </w:pPr>
            <w:r w:rsidRPr="00CB03FC">
              <w:rPr>
                <w:rFonts w:ascii="Arial" w:eastAsia="Arial" w:hAnsi="Arial"/>
              </w:rPr>
              <w:t xml:space="preserve">0.13 de </w:t>
            </w:r>
            <w:r w:rsidR="00D74BA1" w:rsidRPr="00CB03FC">
              <w:rPr>
                <w:rFonts w:ascii="Arial" w:eastAsia="Arial" w:hAnsi="Arial"/>
              </w:rPr>
              <w:t>Unidad de medida y actualización</w:t>
            </w:r>
            <w:r w:rsidRPr="00CB03FC">
              <w:rPr>
                <w:rFonts w:ascii="Arial" w:eastAsia="Arial" w:hAnsi="Arial"/>
              </w:rPr>
              <w:t xml:space="preserve"> por M2</w:t>
            </w:r>
          </w:p>
        </w:tc>
      </w:tr>
      <w:tr w:rsidR="003775C5" w:rsidRPr="00CB03FC" w14:paraId="6441C245" w14:textId="77777777" w:rsidTr="00490307">
        <w:trPr>
          <w:trHeight w:val="291"/>
          <w:jc w:val="center"/>
        </w:trPr>
        <w:tc>
          <w:tcPr>
            <w:tcW w:w="4253" w:type="dxa"/>
            <w:shd w:val="clear" w:color="auto" w:fill="auto"/>
            <w:vAlign w:val="bottom"/>
          </w:tcPr>
          <w:p w14:paraId="40D0EE7F" w14:textId="77777777" w:rsidR="003775C5" w:rsidRPr="00CB03FC" w:rsidRDefault="003775C5" w:rsidP="004B59B9">
            <w:pPr>
              <w:widowControl w:val="0"/>
              <w:spacing w:line="360" w:lineRule="auto"/>
              <w:jc w:val="both"/>
              <w:rPr>
                <w:rFonts w:ascii="Arial" w:eastAsia="Arial" w:hAnsi="Arial"/>
              </w:rPr>
            </w:pPr>
            <w:r w:rsidRPr="00CB03FC">
              <w:rPr>
                <w:rFonts w:ascii="Arial" w:eastAsia="Arial" w:hAnsi="Arial"/>
                <w:b/>
              </w:rPr>
              <w:t xml:space="preserve">3. </w:t>
            </w:r>
            <w:r w:rsidRPr="00CB03FC">
              <w:rPr>
                <w:rFonts w:ascii="Arial" w:eastAsia="Arial" w:hAnsi="Arial"/>
              </w:rPr>
              <w:t>Por cada permiso de construcción de 121 a 240 metros cuadrados</w:t>
            </w:r>
          </w:p>
        </w:tc>
        <w:tc>
          <w:tcPr>
            <w:tcW w:w="3969" w:type="dxa"/>
            <w:shd w:val="clear" w:color="auto" w:fill="auto"/>
            <w:vAlign w:val="bottom"/>
          </w:tcPr>
          <w:p w14:paraId="2A5A4625" w14:textId="77777777" w:rsidR="003775C5" w:rsidRPr="00CB03FC" w:rsidRDefault="003775C5" w:rsidP="004B59B9">
            <w:pPr>
              <w:widowControl w:val="0"/>
              <w:spacing w:line="360" w:lineRule="auto"/>
              <w:jc w:val="both"/>
              <w:rPr>
                <w:rFonts w:ascii="Arial" w:eastAsia="Arial" w:hAnsi="Arial"/>
              </w:rPr>
            </w:pPr>
            <w:r w:rsidRPr="00CB03FC">
              <w:rPr>
                <w:rFonts w:ascii="Arial" w:eastAsia="Arial" w:hAnsi="Arial"/>
              </w:rPr>
              <w:t xml:space="preserve">0.15 de </w:t>
            </w:r>
            <w:r w:rsidR="00D74BA1" w:rsidRPr="00CB03FC">
              <w:rPr>
                <w:rFonts w:ascii="Arial" w:eastAsia="Arial" w:hAnsi="Arial"/>
              </w:rPr>
              <w:t>Unidad de medida y actualización</w:t>
            </w:r>
            <w:r w:rsidRPr="00CB03FC">
              <w:rPr>
                <w:rFonts w:ascii="Arial" w:eastAsia="Arial" w:hAnsi="Arial"/>
              </w:rPr>
              <w:t xml:space="preserve"> por M2</w:t>
            </w:r>
          </w:p>
        </w:tc>
      </w:tr>
      <w:tr w:rsidR="003775C5" w:rsidRPr="00CB03FC" w14:paraId="50337DFA" w14:textId="77777777" w:rsidTr="00490307">
        <w:trPr>
          <w:trHeight w:val="291"/>
          <w:jc w:val="center"/>
        </w:trPr>
        <w:tc>
          <w:tcPr>
            <w:tcW w:w="4253" w:type="dxa"/>
            <w:shd w:val="clear" w:color="auto" w:fill="auto"/>
            <w:vAlign w:val="bottom"/>
          </w:tcPr>
          <w:p w14:paraId="49C6C02F" w14:textId="77777777" w:rsidR="003775C5" w:rsidRPr="00CB03FC" w:rsidRDefault="003775C5" w:rsidP="004B59B9">
            <w:pPr>
              <w:widowControl w:val="0"/>
              <w:spacing w:line="360" w:lineRule="auto"/>
              <w:jc w:val="both"/>
              <w:rPr>
                <w:rFonts w:ascii="Arial" w:eastAsia="Arial" w:hAnsi="Arial"/>
              </w:rPr>
            </w:pPr>
            <w:r w:rsidRPr="00CB03FC">
              <w:rPr>
                <w:rFonts w:ascii="Arial" w:eastAsia="Arial" w:hAnsi="Arial"/>
                <w:b/>
              </w:rPr>
              <w:t xml:space="preserve">4. </w:t>
            </w:r>
            <w:r w:rsidRPr="00CB03FC">
              <w:rPr>
                <w:rFonts w:ascii="Arial" w:eastAsia="Arial" w:hAnsi="Arial"/>
              </w:rPr>
              <w:t>Por cada permiso de construcción de 241 metros cuadrados en adelante</w:t>
            </w:r>
          </w:p>
        </w:tc>
        <w:tc>
          <w:tcPr>
            <w:tcW w:w="3969" w:type="dxa"/>
            <w:shd w:val="clear" w:color="auto" w:fill="auto"/>
            <w:vAlign w:val="bottom"/>
          </w:tcPr>
          <w:p w14:paraId="68C7B339" w14:textId="77777777" w:rsidR="003775C5" w:rsidRPr="00CB03FC" w:rsidRDefault="003775C5" w:rsidP="004B59B9">
            <w:pPr>
              <w:widowControl w:val="0"/>
              <w:spacing w:line="360" w:lineRule="auto"/>
              <w:jc w:val="both"/>
              <w:rPr>
                <w:rFonts w:ascii="Arial" w:eastAsia="Arial" w:hAnsi="Arial"/>
              </w:rPr>
            </w:pPr>
            <w:r w:rsidRPr="00CB03FC">
              <w:rPr>
                <w:rFonts w:ascii="Arial" w:eastAsia="Arial" w:hAnsi="Arial"/>
              </w:rPr>
              <w:t xml:space="preserve">0.17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6274CBB7" w14:textId="77777777" w:rsidR="00055D89" w:rsidRPr="00CB03FC" w:rsidRDefault="00055D89" w:rsidP="004B59B9">
      <w:pPr>
        <w:widowControl w:val="0"/>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B03FC" w14:paraId="00A364C6" w14:textId="77777777" w:rsidTr="00055D89">
        <w:trPr>
          <w:trHeight w:val="220"/>
        </w:trPr>
        <w:tc>
          <w:tcPr>
            <w:tcW w:w="4520" w:type="dxa"/>
            <w:shd w:val="clear" w:color="auto" w:fill="auto"/>
            <w:vAlign w:val="center"/>
          </w:tcPr>
          <w:p w14:paraId="35B81AE6" w14:textId="77777777" w:rsidR="00AB3EA4" w:rsidRPr="00CB03FC" w:rsidRDefault="00AB3EA4" w:rsidP="004B59B9">
            <w:pPr>
              <w:widowControl w:val="0"/>
              <w:spacing w:line="360" w:lineRule="auto"/>
              <w:jc w:val="both"/>
              <w:rPr>
                <w:rFonts w:ascii="Arial" w:eastAsia="Times New Roman" w:hAnsi="Arial"/>
              </w:rPr>
            </w:pPr>
            <w:r w:rsidRPr="00CB03FC">
              <w:rPr>
                <w:rFonts w:ascii="Arial" w:eastAsia="Arial" w:hAnsi="Arial"/>
                <w:b/>
              </w:rPr>
              <w:t xml:space="preserve">III.- </w:t>
            </w:r>
            <w:r w:rsidRPr="00CB03FC">
              <w:rPr>
                <w:rFonts w:ascii="Arial" w:eastAsia="Arial" w:hAnsi="Arial"/>
              </w:rPr>
              <w:t>Por cada permiso de remodelación</w:t>
            </w:r>
          </w:p>
        </w:tc>
        <w:tc>
          <w:tcPr>
            <w:tcW w:w="3600" w:type="dxa"/>
            <w:shd w:val="clear" w:color="auto" w:fill="auto"/>
            <w:vAlign w:val="center"/>
          </w:tcPr>
          <w:p w14:paraId="72ECC736"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0.07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175DA0AD" w14:textId="77777777" w:rsidR="00055D89" w:rsidRPr="00CB03FC" w:rsidRDefault="00055D89" w:rsidP="004B59B9">
      <w:pPr>
        <w:widowControl w:val="0"/>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B03FC" w14:paraId="0715E634" w14:textId="77777777" w:rsidTr="00055D89">
        <w:trPr>
          <w:trHeight w:val="221"/>
        </w:trPr>
        <w:tc>
          <w:tcPr>
            <w:tcW w:w="4520" w:type="dxa"/>
            <w:shd w:val="clear" w:color="auto" w:fill="auto"/>
            <w:vAlign w:val="center"/>
          </w:tcPr>
          <w:p w14:paraId="7DE9CEC8" w14:textId="77777777" w:rsidR="00AB3EA4" w:rsidRPr="00CB03FC" w:rsidRDefault="00AB3EA4" w:rsidP="004B59B9">
            <w:pPr>
              <w:widowControl w:val="0"/>
              <w:spacing w:line="360" w:lineRule="auto"/>
              <w:jc w:val="both"/>
              <w:rPr>
                <w:rFonts w:ascii="Arial" w:eastAsia="Times New Roman" w:hAnsi="Arial"/>
              </w:rPr>
            </w:pPr>
            <w:r w:rsidRPr="00CB03FC">
              <w:rPr>
                <w:rFonts w:ascii="Arial" w:eastAsia="Arial" w:hAnsi="Arial"/>
                <w:b/>
              </w:rPr>
              <w:t xml:space="preserve">IV.- </w:t>
            </w:r>
            <w:r w:rsidRPr="00CB03FC">
              <w:rPr>
                <w:rFonts w:ascii="Arial" w:eastAsia="Arial" w:hAnsi="Arial"/>
              </w:rPr>
              <w:t>Por cada permiso de ampliación</w:t>
            </w:r>
          </w:p>
        </w:tc>
        <w:tc>
          <w:tcPr>
            <w:tcW w:w="3600" w:type="dxa"/>
            <w:shd w:val="clear" w:color="auto" w:fill="auto"/>
            <w:vAlign w:val="center"/>
          </w:tcPr>
          <w:p w14:paraId="0DAED45F"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0.07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6E2D1A60" w14:textId="77777777" w:rsidR="00055D89" w:rsidRPr="00CB03FC" w:rsidRDefault="00055D89" w:rsidP="004B59B9">
      <w:pPr>
        <w:widowControl w:val="0"/>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B03FC" w14:paraId="30F35F3A" w14:textId="77777777" w:rsidTr="00055D89">
        <w:trPr>
          <w:trHeight w:val="221"/>
        </w:trPr>
        <w:tc>
          <w:tcPr>
            <w:tcW w:w="4520" w:type="dxa"/>
            <w:shd w:val="clear" w:color="auto" w:fill="auto"/>
            <w:vAlign w:val="center"/>
          </w:tcPr>
          <w:p w14:paraId="5359CBA3" w14:textId="77777777" w:rsidR="00AB3EA4" w:rsidRPr="00CB03FC" w:rsidRDefault="00AB3EA4" w:rsidP="004B59B9">
            <w:pPr>
              <w:widowControl w:val="0"/>
              <w:spacing w:line="360" w:lineRule="auto"/>
              <w:jc w:val="both"/>
              <w:rPr>
                <w:rFonts w:ascii="Arial" w:eastAsia="Times New Roman" w:hAnsi="Arial"/>
              </w:rPr>
            </w:pPr>
            <w:r w:rsidRPr="00CB03FC">
              <w:rPr>
                <w:rFonts w:ascii="Arial" w:eastAsia="Arial" w:hAnsi="Arial"/>
                <w:b/>
              </w:rPr>
              <w:t xml:space="preserve">V.- </w:t>
            </w:r>
            <w:r w:rsidRPr="00CB03FC">
              <w:rPr>
                <w:rFonts w:ascii="Arial" w:eastAsia="Arial" w:hAnsi="Arial"/>
              </w:rPr>
              <w:t>Por cada permiso de demolición</w:t>
            </w:r>
          </w:p>
        </w:tc>
        <w:tc>
          <w:tcPr>
            <w:tcW w:w="3600" w:type="dxa"/>
            <w:shd w:val="clear" w:color="auto" w:fill="auto"/>
            <w:vAlign w:val="center"/>
          </w:tcPr>
          <w:p w14:paraId="36E6024F"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0.07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0398F556" w14:textId="77777777" w:rsidR="00055D89" w:rsidRPr="00CB03FC" w:rsidRDefault="00055D89" w:rsidP="004B59B9">
      <w:pPr>
        <w:widowControl w:val="0"/>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B03FC" w14:paraId="244CC6A5" w14:textId="77777777" w:rsidTr="00055D89">
        <w:trPr>
          <w:trHeight w:val="292"/>
        </w:trPr>
        <w:tc>
          <w:tcPr>
            <w:tcW w:w="4520" w:type="dxa"/>
            <w:shd w:val="clear" w:color="auto" w:fill="auto"/>
            <w:vAlign w:val="center"/>
          </w:tcPr>
          <w:p w14:paraId="14A1D58C" w14:textId="77777777" w:rsidR="00490307" w:rsidRPr="00CB03FC" w:rsidRDefault="00AB3EA4" w:rsidP="004B59B9">
            <w:pPr>
              <w:widowControl w:val="0"/>
              <w:spacing w:line="360" w:lineRule="auto"/>
              <w:jc w:val="both"/>
              <w:rPr>
                <w:rFonts w:ascii="Arial" w:eastAsia="Arial" w:hAnsi="Arial"/>
              </w:rPr>
            </w:pPr>
            <w:r w:rsidRPr="00CB03FC">
              <w:rPr>
                <w:rFonts w:ascii="Arial" w:eastAsia="Arial" w:hAnsi="Arial"/>
                <w:b/>
              </w:rPr>
              <w:t xml:space="preserve">VI.- </w:t>
            </w:r>
            <w:r w:rsidRPr="00CB03FC">
              <w:rPr>
                <w:rFonts w:ascii="Arial" w:eastAsia="Arial" w:hAnsi="Arial"/>
              </w:rPr>
              <w:t xml:space="preserve">Por cada permiso para la ruptura de </w:t>
            </w:r>
          </w:p>
          <w:p w14:paraId="1E089FBD" w14:textId="1F8A2644"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banquetas, empedrados o pavimento</w:t>
            </w:r>
          </w:p>
        </w:tc>
        <w:tc>
          <w:tcPr>
            <w:tcW w:w="3600" w:type="dxa"/>
            <w:shd w:val="clear" w:color="auto" w:fill="auto"/>
            <w:vAlign w:val="center"/>
          </w:tcPr>
          <w:p w14:paraId="4BE4D1AD"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1.10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306D77E4" w14:textId="77777777" w:rsidR="00055D89" w:rsidRPr="00CB03FC" w:rsidRDefault="00055D89" w:rsidP="004B59B9">
      <w:pPr>
        <w:widowControl w:val="0"/>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B03FC" w14:paraId="7A33A9D0" w14:textId="77777777" w:rsidTr="00055D89">
        <w:trPr>
          <w:trHeight w:val="213"/>
        </w:trPr>
        <w:tc>
          <w:tcPr>
            <w:tcW w:w="4520" w:type="dxa"/>
            <w:shd w:val="clear" w:color="auto" w:fill="auto"/>
            <w:vAlign w:val="center"/>
          </w:tcPr>
          <w:p w14:paraId="729D3865" w14:textId="77777777" w:rsidR="00AB3EA4" w:rsidRPr="00CB03FC" w:rsidRDefault="00AB3EA4" w:rsidP="004B59B9">
            <w:pPr>
              <w:widowControl w:val="0"/>
              <w:spacing w:line="360" w:lineRule="auto"/>
              <w:jc w:val="both"/>
              <w:rPr>
                <w:rFonts w:ascii="Arial" w:eastAsia="Times New Roman" w:hAnsi="Arial"/>
              </w:rPr>
            </w:pPr>
            <w:r w:rsidRPr="00CB03FC">
              <w:rPr>
                <w:rFonts w:ascii="Arial" w:eastAsia="Arial" w:hAnsi="Arial"/>
                <w:b/>
              </w:rPr>
              <w:t xml:space="preserve">VII.- </w:t>
            </w:r>
            <w:r w:rsidRPr="00CB03FC">
              <w:rPr>
                <w:rFonts w:ascii="Arial" w:eastAsia="Arial" w:hAnsi="Arial"/>
              </w:rPr>
              <w:t>Por construcción de albercas</w:t>
            </w:r>
          </w:p>
        </w:tc>
        <w:tc>
          <w:tcPr>
            <w:tcW w:w="3600" w:type="dxa"/>
            <w:shd w:val="clear" w:color="auto" w:fill="auto"/>
            <w:vAlign w:val="center"/>
          </w:tcPr>
          <w:p w14:paraId="14898157"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0.05 de </w:t>
            </w:r>
            <w:r w:rsidR="00D74BA1" w:rsidRPr="00CB03FC">
              <w:rPr>
                <w:rFonts w:ascii="Arial" w:eastAsia="Arial" w:hAnsi="Arial"/>
              </w:rPr>
              <w:t>Unidad de medida y actualización</w:t>
            </w:r>
            <w:r w:rsidRPr="00CB03FC">
              <w:rPr>
                <w:rFonts w:ascii="Arial" w:eastAsia="Arial" w:hAnsi="Arial"/>
              </w:rPr>
              <w:t xml:space="preserve"> por M3 capacidad</w:t>
            </w:r>
          </w:p>
        </w:tc>
      </w:tr>
    </w:tbl>
    <w:p w14:paraId="2B068E25" w14:textId="77777777" w:rsidR="00055D89" w:rsidRPr="00CB03FC" w:rsidRDefault="00055D89" w:rsidP="004B59B9">
      <w:pPr>
        <w:widowControl w:val="0"/>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B03FC" w14:paraId="5C843854" w14:textId="77777777" w:rsidTr="00055D89">
        <w:trPr>
          <w:trHeight w:val="213"/>
        </w:trPr>
        <w:tc>
          <w:tcPr>
            <w:tcW w:w="4520" w:type="dxa"/>
            <w:shd w:val="clear" w:color="auto" w:fill="auto"/>
            <w:vAlign w:val="center"/>
          </w:tcPr>
          <w:p w14:paraId="3587E567" w14:textId="77777777" w:rsidR="00AB3EA4" w:rsidRPr="00CB03FC" w:rsidRDefault="00AB3EA4" w:rsidP="004B59B9">
            <w:pPr>
              <w:widowControl w:val="0"/>
              <w:spacing w:line="360" w:lineRule="auto"/>
              <w:jc w:val="both"/>
              <w:rPr>
                <w:rFonts w:ascii="Arial" w:eastAsia="Times New Roman" w:hAnsi="Arial"/>
              </w:rPr>
            </w:pPr>
            <w:r w:rsidRPr="00CB03FC">
              <w:rPr>
                <w:rFonts w:ascii="Arial" w:eastAsia="Arial" w:hAnsi="Arial"/>
                <w:b/>
              </w:rPr>
              <w:t xml:space="preserve">VIII.- </w:t>
            </w:r>
            <w:r w:rsidRPr="00CB03FC">
              <w:rPr>
                <w:rFonts w:ascii="Arial" w:eastAsia="Arial" w:hAnsi="Arial"/>
              </w:rPr>
              <w:t>Por construcción de pozos</w:t>
            </w:r>
          </w:p>
        </w:tc>
        <w:tc>
          <w:tcPr>
            <w:tcW w:w="3600" w:type="dxa"/>
            <w:shd w:val="clear" w:color="auto" w:fill="auto"/>
            <w:vAlign w:val="center"/>
          </w:tcPr>
          <w:p w14:paraId="39787098"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0.04 de </w:t>
            </w:r>
            <w:r w:rsidR="00D74BA1" w:rsidRPr="00CB03FC">
              <w:rPr>
                <w:rFonts w:ascii="Arial" w:eastAsia="Arial" w:hAnsi="Arial"/>
              </w:rPr>
              <w:t>Unidad de medida y actualización</w:t>
            </w:r>
            <w:r w:rsidRPr="00CB03FC">
              <w:rPr>
                <w:rFonts w:ascii="Arial" w:eastAsia="Arial" w:hAnsi="Arial"/>
              </w:rPr>
              <w:t xml:space="preserve"> por metro lineal</w:t>
            </w:r>
          </w:p>
        </w:tc>
      </w:tr>
      <w:tr w:rsidR="00490307" w:rsidRPr="00CB03FC" w14:paraId="669E9085" w14:textId="77777777" w:rsidTr="00055D89">
        <w:trPr>
          <w:trHeight w:val="213"/>
        </w:trPr>
        <w:tc>
          <w:tcPr>
            <w:tcW w:w="4520" w:type="dxa"/>
            <w:shd w:val="clear" w:color="auto" w:fill="auto"/>
            <w:vAlign w:val="center"/>
          </w:tcPr>
          <w:p w14:paraId="14B461A8" w14:textId="77777777" w:rsidR="00490307" w:rsidRPr="00CB03FC" w:rsidRDefault="00490307" w:rsidP="004B59B9">
            <w:pPr>
              <w:widowControl w:val="0"/>
              <w:spacing w:line="360" w:lineRule="auto"/>
              <w:jc w:val="both"/>
              <w:rPr>
                <w:rFonts w:ascii="Arial" w:eastAsia="Arial" w:hAnsi="Arial"/>
                <w:b/>
              </w:rPr>
            </w:pPr>
          </w:p>
        </w:tc>
        <w:tc>
          <w:tcPr>
            <w:tcW w:w="3600" w:type="dxa"/>
            <w:shd w:val="clear" w:color="auto" w:fill="auto"/>
            <w:vAlign w:val="center"/>
          </w:tcPr>
          <w:p w14:paraId="67133329" w14:textId="77777777" w:rsidR="00490307" w:rsidRPr="00CB03FC" w:rsidRDefault="00490307" w:rsidP="004B59B9">
            <w:pPr>
              <w:widowControl w:val="0"/>
              <w:spacing w:line="360" w:lineRule="auto"/>
              <w:jc w:val="both"/>
              <w:rPr>
                <w:rFonts w:ascii="Arial" w:eastAsia="Arial" w:hAnsi="Arial"/>
              </w:rPr>
            </w:pPr>
          </w:p>
        </w:tc>
      </w:tr>
      <w:tr w:rsidR="00AB3EA4" w:rsidRPr="00CB03FC" w14:paraId="471425FB" w14:textId="77777777" w:rsidTr="00055D89">
        <w:trPr>
          <w:trHeight w:val="221"/>
        </w:trPr>
        <w:tc>
          <w:tcPr>
            <w:tcW w:w="4520" w:type="dxa"/>
            <w:shd w:val="clear" w:color="auto" w:fill="auto"/>
            <w:vAlign w:val="center"/>
          </w:tcPr>
          <w:p w14:paraId="6C1B3C58" w14:textId="2EA24C7E" w:rsidR="00490307" w:rsidRPr="00CB03FC" w:rsidRDefault="00AB3EA4" w:rsidP="004B59B9">
            <w:pPr>
              <w:widowControl w:val="0"/>
              <w:spacing w:line="360" w:lineRule="auto"/>
              <w:jc w:val="both"/>
              <w:rPr>
                <w:rFonts w:ascii="Arial" w:eastAsia="Arial" w:hAnsi="Arial"/>
              </w:rPr>
            </w:pPr>
            <w:r w:rsidRPr="00CB03FC">
              <w:rPr>
                <w:rFonts w:ascii="Arial" w:eastAsia="Arial" w:hAnsi="Arial"/>
                <w:b/>
              </w:rPr>
              <w:t>IX.-</w:t>
            </w:r>
            <w:r w:rsidR="00707A82">
              <w:rPr>
                <w:rFonts w:ascii="Arial" w:eastAsia="Arial" w:hAnsi="Arial"/>
                <w:b/>
              </w:rPr>
              <w:t xml:space="preserve"> </w:t>
            </w:r>
            <w:r w:rsidRPr="00CB03FC">
              <w:rPr>
                <w:rFonts w:ascii="Arial" w:eastAsia="Arial" w:hAnsi="Arial"/>
              </w:rPr>
              <w:t>Por</w:t>
            </w:r>
            <w:r w:rsidR="00BA62EF" w:rsidRPr="00CB03FC">
              <w:rPr>
                <w:rFonts w:ascii="Arial" w:eastAsia="Arial" w:hAnsi="Arial"/>
              </w:rPr>
              <w:t xml:space="preserve"> </w:t>
            </w:r>
            <w:r w:rsidRPr="00CB03FC">
              <w:rPr>
                <w:rFonts w:ascii="Arial" w:eastAsia="Arial" w:hAnsi="Arial"/>
              </w:rPr>
              <w:t>cada</w:t>
            </w:r>
            <w:r w:rsidR="00BA62EF" w:rsidRPr="00CB03FC">
              <w:rPr>
                <w:rFonts w:ascii="Arial" w:eastAsia="Arial" w:hAnsi="Arial"/>
              </w:rPr>
              <w:t xml:space="preserve"> </w:t>
            </w:r>
            <w:r w:rsidRPr="00CB03FC">
              <w:rPr>
                <w:rFonts w:ascii="Arial" w:eastAsia="Arial" w:hAnsi="Arial"/>
              </w:rPr>
              <w:t>autorización</w:t>
            </w:r>
            <w:r w:rsidR="00BA62EF" w:rsidRPr="00CB03FC">
              <w:rPr>
                <w:rFonts w:ascii="Arial" w:eastAsia="Arial" w:hAnsi="Arial"/>
              </w:rPr>
              <w:t xml:space="preserve"> </w:t>
            </w:r>
            <w:r w:rsidRPr="00CB03FC">
              <w:rPr>
                <w:rFonts w:ascii="Arial" w:eastAsia="Arial" w:hAnsi="Arial"/>
              </w:rPr>
              <w:t>para</w:t>
            </w:r>
            <w:r w:rsidR="00BA62EF" w:rsidRPr="00CB03FC">
              <w:rPr>
                <w:rFonts w:ascii="Arial" w:eastAsia="Arial" w:hAnsi="Arial"/>
              </w:rPr>
              <w:t xml:space="preserve"> </w:t>
            </w:r>
            <w:r w:rsidRPr="00CB03FC">
              <w:rPr>
                <w:rFonts w:ascii="Arial" w:eastAsia="Arial" w:hAnsi="Arial"/>
              </w:rPr>
              <w:t>la</w:t>
            </w:r>
            <w:r w:rsidR="00BA62EF" w:rsidRPr="00CB03FC">
              <w:rPr>
                <w:rFonts w:ascii="Arial" w:eastAsia="Arial" w:hAnsi="Arial"/>
              </w:rPr>
              <w:t xml:space="preserve"> </w:t>
            </w:r>
            <w:r w:rsidRPr="00CB03FC">
              <w:rPr>
                <w:rFonts w:ascii="Arial" w:eastAsia="Arial" w:hAnsi="Arial"/>
              </w:rPr>
              <w:t xml:space="preserve">construcción </w:t>
            </w:r>
          </w:p>
          <w:p w14:paraId="5771E8CC" w14:textId="6BE6E9BD"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o demolición de bardas u obras lineales</w:t>
            </w:r>
          </w:p>
        </w:tc>
        <w:tc>
          <w:tcPr>
            <w:tcW w:w="3600" w:type="dxa"/>
            <w:shd w:val="clear" w:color="auto" w:fill="auto"/>
            <w:vAlign w:val="center"/>
          </w:tcPr>
          <w:p w14:paraId="47FCC4BB" w14:textId="77777777" w:rsidR="00AB3EA4" w:rsidRPr="00CB03FC" w:rsidRDefault="00AB3EA4" w:rsidP="004B59B9">
            <w:pPr>
              <w:widowControl w:val="0"/>
              <w:spacing w:line="360" w:lineRule="auto"/>
              <w:jc w:val="both"/>
              <w:rPr>
                <w:rFonts w:ascii="Arial" w:eastAsia="Arial" w:hAnsi="Arial"/>
              </w:rPr>
            </w:pPr>
            <w:r w:rsidRPr="00CB03FC">
              <w:rPr>
                <w:rFonts w:ascii="Arial" w:eastAsia="Arial" w:hAnsi="Arial"/>
              </w:rPr>
              <w:t xml:space="preserve">0.06 de </w:t>
            </w:r>
            <w:r w:rsidR="00D74BA1" w:rsidRPr="00CB03FC">
              <w:rPr>
                <w:rFonts w:ascii="Arial" w:eastAsia="Arial" w:hAnsi="Arial"/>
              </w:rPr>
              <w:t>Unidad de medida y actualización</w:t>
            </w:r>
            <w:r w:rsidRPr="00CB03FC">
              <w:rPr>
                <w:rFonts w:ascii="Arial" w:eastAsia="Arial" w:hAnsi="Arial"/>
              </w:rPr>
              <w:t xml:space="preserve"> por metro lineal</w:t>
            </w:r>
          </w:p>
        </w:tc>
      </w:tr>
    </w:tbl>
    <w:p w14:paraId="6B01E52C" w14:textId="6CF49653" w:rsidR="00490307" w:rsidRPr="00CB03FC" w:rsidRDefault="00490307" w:rsidP="004B59B9">
      <w:pPr>
        <w:widowControl w:val="0"/>
        <w:spacing w:line="360" w:lineRule="auto"/>
        <w:jc w:val="both"/>
        <w:rPr>
          <w:rFonts w:ascii="Arial" w:eastAsia="Arial" w:hAnsi="Arial"/>
          <w:b/>
        </w:rPr>
      </w:pPr>
    </w:p>
    <w:p w14:paraId="42C1C4C4" w14:textId="10304332" w:rsidR="00116720" w:rsidRDefault="00116720" w:rsidP="004B59B9">
      <w:pPr>
        <w:widowControl w:val="0"/>
        <w:spacing w:line="360" w:lineRule="auto"/>
        <w:jc w:val="both"/>
        <w:rPr>
          <w:rFonts w:ascii="Arial" w:eastAsia="Arial" w:hAnsi="Arial"/>
        </w:rPr>
      </w:pPr>
      <w:r w:rsidRPr="00CB03FC">
        <w:rPr>
          <w:rFonts w:ascii="Arial" w:eastAsia="Arial" w:hAnsi="Arial"/>
          <w:b/>
        </w:rPr>
        <w:t xml:space="preserve">X.- </w:t>
      </w:r>
      <w:r w:rsidRPr="00CB03FC">
        <w:rPr>
          <w:rFonts w:ascii="Arial" w:eastAsia="Arial" w:hAnsi="Arial"/>
        </w:rPr>
        <w:t>Por inspección para el otorgamiento de la constancia de terminación de obra.</w:t>
      </w:r>
    </w:p>
    <w:p w14:paraId="28D72F8E" w14:textId="77777777" w:rsidR="0038587B" w:rsidRPr="00CB03FC" w:rsidRDefault="0038587B" w:rsidP="004B59B9">
      <w:pPr>
        <w:widowControl w:val="0"/>
        <w:spacing w:line="360" w:lineRule="auto"/>
        <w:jc w:val="both"/>
        <w:rPr>
          <w:rFonts w:ascii="Arial" w:eastAsia="Arial" w:hAnsi="Arial"/>
        </w:rPr>
      </w:pPr>
    </w:p>
    <w:p w14:paraId="1EA66FBE" w14:textId="77777777" w:rsidR="00116720" w:rsidRPr="00CB03FC" w:rsidRDefault="00116720" w:rsidP="004B59B9">
      <w:pPr>
        <w:pStyle w:val="Prrafodelista"/>
        <w:widowControl w:val="0"/>
        <w:numPr>
          <w:ilvl w:val="0"/>
          <w:numId w:val="5"/>
        </w:numPr>
        <w:tabs>
          <w:tab w:val="left" w:pos="284"/>
        </w:tabs>
        <w:spacing w:line="360" w:lineRule="auto"/>
        <w:ind w:left="0" w:firstLine="0"/>
        <w:jc w:val="both"/>
        <w:rPr>
          <w:rFonts w:ascii="Arial" w:eastAsia="Arial" w:hAnsi="Arial"/>
        </w:rPr>
      </w:pPr>
      <w:r w:rsidRPr="00CB03FC">
        <w:rPr>
          <w:rFonts w:ascii="Arial" w:eastAsia="Arial" w:hAnsi="Arial"/>
        </w:rPr>
        <w:t>Láminas de zinc, cartón, madera, paja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
        <w:gridCol w:w="3461"/>
        <w:gridCol w:w="4678"/>
      </w:tblGrid>
      <w:tr w:rsidR="00116720" w:rsidRPr="00CB03FC" w14:paraId="3993EAD5" w14:textId="77777777" w:rsidTr="00490307">
        <w:trPr>
          <w:trHeight w:val="241"/>
          <w:jc w:val="center"/>
        </w:trPr>
        <w:tc>
          <w:tcPr>
            <w:tcW w:w="220" w:type="dxa"/>
            <w:tcBorders>
              <w:right w:val="nil"/>
            </w:tcBorders>
            <w:shd w:val="clear" w:color="auto" w:fill="auto"/>
            <w:vAlign w:val="bottom"/>
          </w:tcPr>
          <w:p w14:paraId="72198C02"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1.</w:t>
            </w:r>
          </w:p>
        </w:tc>
        <w:tc>
          <w:tcPr>
            <w:tcW w:w="3461" w:type="dxa"/>
            <w:tcBorders>
              <w:left w:val="nil"/>
            </w:tcBorders>
            <w:shd w:val="clear" w:color="auto" w:fill="auto"/>
            <w:vAlign w:val="center"/>
          </w:tcPr>
          <w:p w14:paraId="591D2D93"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Hasta 40 metros cuadrados</w:t>
            </w:r>
          </w:p>
        </w:tc>
        <w:tc>
          <w:tcPr>
            <w:tcW w:w="4678" w:type="dxa"/>
            <w:shd w:val="clear" w:color="auto" w:fill="auto"/>
            <w:vAlign w:val="center"/>
          </w:tcPr>
          <w:p w14:paraId="4F6A3C3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0.014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1405F3B7" w14:textId="77777777" w:rsidTr="00490307">
        <w:trPr>
          <w:trHeight w:val="221"/>
          <w:jc w:val="center"/>
        </w:trPr>
        <w:tc>
          <w:tcPr>
            <w:tcW w:w="220" w:type="dxa"/>
            <w:tcBorders>
              <w:right w:val="nil"/>
            </w:tcBorders>
            <w:shd w:val="clear" w:color="auto" w:fill="auto"/>
            <w:vAlign w:val="bottom"/>
          </w:tcPr>
          <w:p w14:paraId="7AA4CEB5"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2.</w:t>
            </w:r>
          </w:p>
        </w:tc>
        <w:tc>
          <w:tcPr>
            <w:tcW w:w="3461" w:type="dxa"/>
            <w:tcBorders>
              <w:left w:val="nil"/>
            </w:tcBorders>
            <w:shd w:val="clear" w:color="auto" w:fill="auto"/>
            <w:vAlign w:val="center"/>
          </w:tcPr>
          <w:p w14:paraId="1F9AF41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41 a 120 metros cuadrados</w:t>
            </w:r>
          </w:p>
        </w:tc>
        <w:tc>
          <w:tcPr>
            <w:tcW w:w="4678" w:type="dxa"/>
            <w:shd w:val="clear" w:color="auto" w:fill="auto"/>
            <w:vAlign w:val="center"/>
          </w:tcPr>
          <w:p w14:paraId="1692AD1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0.016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39DADF20" w14:textId="77777777" w:rsidTr="00490307">
        <w:trPr>
          <w:trHeight w:val="220"/>
          <w:jc w:val="center"/>
        </w:trPr>
        <w:tc>
          <w:tcPr>
            <w:tcW w:w="220" w:type="dxa"/>
            <w:tcBorders>
              <w:right w:val="nil"/>
            </w:tcBorders>
            <w:shd w:val="clear" w:color="auto" w:fill="auto"/>
            <w:vAlign w:val="bottom"/>
          </w:tcPr>
          <w:p w14:paraId="43637019"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3.</w:t>
            </w:r>
          </w:p>
        </w:tc>
        <w:tc>
          <w:tcPr>
            <w:tcW w:w="3461" w:type="dxa"/>
            <w:tcBorders>
              <w:left w:val="nil"/>
            </w:tcBorders>
            <w:shd w:val="clear" w:color="auto" w:fill="auto"/>
            <w:vAlign w:val="center"/>
          </w:tcPr>
          <w:p w14:paraId="58D046E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121 a 240 metros cuadrados</w:t>
            </w:r>
          </w:p>
        </w:tc>
        <w:tc>
          <w:tcPr>
            <w:tcW w:w="4678" w:type="dxa"/>
            <w:shd w:val="clear" w:color="auto" w:fill="auto"/>
            <w:vAlign w:val="center"/>
          </w:tcPr>
          <w:p w14:paraId="493CBAE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0.019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0AD5A333" w14:textId="77777777" w:rsidTr="00490307">
        <w:trPr>
          <w:trHeight w:val="220"/>
          <w:jc w:val="center"/>
        </w:trPr>
        <w:tc>
          <w:tcPr>
            <w:tcW w:w="220" w:type="dxa"/>
            <w:tcBorders>
              <w:right w:val="nil"/>
            </w:tcBorders>
            <w:shd w:val="clear" w:color="auto" w:fill="auto"/>
            <w:vAlign w:val="bottom"/>
          </w:tcPr>
          <w:p w14:paraId="1CAE92BD"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4.</w:t>
            </w:r>
          </w:p>
        </w:tc>
        <w:tc>
          <w:tcPr>
            <w:tcW w:w="3461" w:type="dxa"/>
            <w:tcBorders>
              <w:left w:val="nil"/>
            </w:tcBorders>
            <w:shd w:val="clear" w:color="auto" w:fill="auto"/>
            <w:vAlign w:val="center"/>
          </w:tcPr>
          <w:p w14:paraId="7040146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241 metros cuadrados en adelante</w:t>
            </w:r>
          </w:p>
        </w:tc>
        <w:tc>
          <w:tcPr>
            <w:tcW w:w="4678" w:type="dxa"/>
            <w:shd w:val="clear" w:color="auto" w:fill="auto"/>
            <w:vAlign w:val="center"/>
          </w:tcPr>
          <w:p w14:paraId="655BB903"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0.022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40E29FB6" w14:textId="77777777" w:rsidR="00116720" w:rsidRPr="00CB03FC" w:rsidRDefault="00116720" w:rsidP="004B59B9">
      <w:pPr>
        <w:widowControl w:val="0"/>
        <w:spacing w:line="360" w:lineRule="auto"/>
        <w:jc w:val="both"/>
        <w:rPr>
          <w:rFonts w:ascii="Arial" w:eastAsia="Arial" w:hAnsi="Arial"/>
        </w:rPr>
      </w:pPr>
      <w:bookmarkStart w:id="13" w:name="page562"/>
      <w:bookmarkEnd w:id="13"/>
      <w:r w:rsidRPr="00CB03FC">
        <w:rPr>
          <w:rFonts w:ascii="Arial" w:eastAsia="Arial" w:hAnsi="Arial"/>
          <w:b/>
        </w:rPr>
        <w:t xml:space="preserve">b) </w:t>
      </w:r>
      <w:r w:rsidRPr="00CB03FC">
        <w:rPr>
          <w:rFonts w:ascii="Arial" w:eastAsia="Arial" w:hAnsi="Arial"/>
        </w:rPr>
        <w:t>Vigueta y bovedilla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3441"/>
        <w:gridCol w:w="4678"/>
      </w:tblGrid>
      <w:tr w:rsidR="00116720" w:rsidRPr="00CB03FC" w14:paraId="7F9010CC" w14:textId="77777777" w:rsidTr="00060788">
        <w:trPr>
          <w:trHeight w:val="240"/>
          <w:jc w:val="center"/>
        </w:trPr>
        <w:tc>
          <w:tcPr>
            <w:tcW w:w="240" w:type="dxa"/>
            <w:tcBorders>
              <w:right w:val="nil"/>
            </w:tcBorders>
            <w:shd w:val="clear" w:color="auto" w:fill="auto"/>
            <w:vAlign w:val="bottom"/>
          </w:tcPr>
          <w:p w14:paraId="5115EE32"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1.</w:t>
            </w:r>
          </w:p>
        </w:tc>
        <w:tc>
          <w:tcPr>
            <w:tcW w:w="3441" w:type="dxa"/>
            <w:tcBorders>
              <w:left w:val="nil"/>
            </w:tcBorders>
            <w:shd w:val="clear" w:color="auto" w:fill="auto"/>
            <w:vAlign w:val="center"/>
          </w:tcPr>
          <w:p w14:paraId="515FCF4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Hasta 40 metros cuadrados</w:t>
            </w:r>
          </w:p>
        </w:tc>
        <w:tc>
          <w:tcPr>
            <w:tcW w:w="4678" w:type="dxa"/>
            <w:shd w:val="clear" w:color="auto" w:fill="auto"/>
            <w:vAlign w:val="center"/>
          </w:tcPr>
          <w:p w14:paraId="639FABD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0.027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62BB22DC" w14:textId="77777777" w:rsidTr="00060788">
        <w:trPr>
          <w:trHeight w:val="220"/>
          <w:jc w:val="center"/>
        </w:trPr>
        <w:tc>
          <w:tcPr>
            <w:tcW w:w="240" w:type="dxa"/>
            <w:tcBorders>
              <w:right w:val="nil"/>
            </w:tcBorders>
            <w:shd w:val="clear" w:color="auto" w:fill="auto"/>
            <w:vAlign w:val="bottom"/>
          </w:tcPr>
          <w:p w14:paraId="54E15D11"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2.</w:t>
            </w:r>
          </w:p>
        </w:tc>
        <w:tc>
          <w:tcPr>
            <w:tcW w:w="3441" w:type="dxa"/>
            <w:tcBorders>
              <w:left w:val="nil"/>
            </w:tcBorders>
            <w:shd w:val="clear" w:color="auto" w:fill="auto"/>
            <w:vAlign w:val="center"/>
          </w:tcPr>
          <w:p w14:paraId="64BC31D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41 a 120 metros cuadrados</w:t>
            </w:r>
          </w:p>
        </w:tc>
        <w:tc>
          <w:tcPr>
            <w:tcW w:w="4678" w:type="dxa"/>
            <w:shd w:val="clear" w:color="auto" w:fill="auto"/>
            <w:vAlign w:val="center"/>
          </w:tcPr>
          <w:p w14:paraId="22D1B93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0.033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4A8F6581" w14:textId="77777777" w:rsidTr="00060788">
        <w:trPr>
          <w:trHeight w:val="220"/>
          <w:jc w:val="center"/>
        </w:trPr>
        <w:tc>
          <w:tcPr>
            <w:tcW w:w="240" w:type="dxa"/>
            <w:tcBorders>
              <w:right w:val="nil"/>
            </w:tcBorders>
            <w:shd w:val="clear" w:color="auto" w:fill="auto"/>
          </w:tcPr>
          <w:p w14:paraId="40352E62"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3.</w:t>
            </w:r>
          </w:p>
        </w:tc>
        <w:tc>
          <w:tcPr>
            <w:tcW w:w="3441" w:type="dxa"/>
            <w:tcBorders>
              <w:left w:val="nil"/>
            </w:tcBorders>
            <w:shd w:val="clear" w:color="auto" w:fill="auto"/>
            <w:vAlign w:val="center"/>
          </w:tcPr>
          <w:p w14:paraId="534144F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121 a 240 metros cuadrados</w:t>
            </w:r>
          </w:p>
        </w:tc>
        <w:tc>
          <w:tcPr>
            <w:tcW w:w="4678" w:type="dxa"/>
            <w:shd w:val="clear" w:color="auto" w:fill="auto"/>
            <w:vAlign w:val="center"/>
          </w:tcPr>
          <w:p w14:paraId="0A005A2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0.038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66757595" w14:textId="77777777" w:rsidTr="00060788">
        <w:trPr>
          <w:trHeight w:val="221"/>
          <w:jc w:val="center"/>
        </w:trPr>
        <w:tc>
          <w:tcPr>
            <w:tcW w:w="240" w:type="dxa"/>
            <w:tcBorders>
              <w:right w:val="nil"/>
            </w:tcBorders>
            <w:shd w:val="clear" w:color="auto" w:fill="auto"/>
          </w:tcPr>
          <w:p w14:paraId="7A35EFCF"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4.</w:t>
            </w:r>
          </w:p>
        </w:tc>
        <w:tc>
          <w:tcPr>
            <w:tcW w:w="3441" w:type="dxa"/>
            <w:tcBorders>
              <w:left w:val="nil"/>
            </w:tcBorders>
            <w:shd w:val="clear" w:color="auto" w:fill="auto"/>
            <w:vAlign w:val="center"/>
          </w:tcPr>
          <w:p w14:paraId="023DD243"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241 metros cuadrados en adelante</w:t>
            </w:r>
          </w:p>
        </w:tc>
        <w:tc>
          <w:tcPr>
            <w:tcW w:w="4678" w:type="dxa"/>
            <w:shd w:val="clear" w:color="auto" w:fill="auto"/>
            <w:vAlign w:val="center"/>
          </w:tcPr>
          <w:p w14:paraId="18B803C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0.044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432CBDE1" w14:textId="77777777" w:rsidR="00407656" w:rsidRPr="00CB03FC" w:rsidRDefault="00407656" w:rsidP="004B59B9">
      <w:pPr>
        <w:widowControl w:val="0"/>
        <w:spacing w:line="360" w:lineRule="auto"/>
        <w:jc w:val="both"/>
        <w:rPr>
          <w:rFonts w:ascii="Arial" w:eastAsia="Arial" w:hAnsi="Arial"/>
          <w:b/>
        </w:rPr>
      </w:pPr>
    </w:p>
    <w:p w14:paraId="267D380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XI.- </w:t>
      </w:r>
      <w:r w:rsidRPr="00CB03FC">
        <w:rPr>
          <w:rFonts w:ascii="Arial" w:eastAsia="Arial" w:hAnsi="Arial"/>
        </w:rPr>
        <w:t xml:space="preserve">Por inspección, revisión de planos y alineamientos del terreno para el otorgamiento de la licencia </w:t>
      </w:r>
      <w:r w:rsidR="008F27AB" w:rsidRPr="00CB03FC">
        <w:rPr>
          <w:rFonts w:ascii="Arial" w:eastAsia="Arial" w:hAnsi="Arial"/>
        </w:rPr>
        <w:t>o permiso</w:t>
      </w:r>
      <w:r w:rsidRPr="00CB03FC">
        <w:rPr>
          <w:rFonts w:ascii="Arial" w:eastAsia="Arial" w:hAnsi="Arial"/>
        </w:rPr>
        <w:t xml:space="preserve"> de construcción de viviendas de tipo INFONAVIT o cuyo uso sea para bodegas, industrias o comercio.</w:t>
      </w:r>
    </w:p>
    <w:p w14:paraId="2CDB55D6" w14:textId="77777777" w:rsidR="00407656" w:rsidRPr="00CB03FC" w:rsidRDefault="00407656" w:rsidP="004B59B9">
      <w:pPr>
        <w:widowControl w:val="0"/>
        <w:spacing w:line="360" w:lineRule="auto"/>
        <w:jc w:val="both"/>
        <w:rPr>
          <w:rFonts w:ascii="Arial" w:eastAsia="Arial" w:hAnsi="Arial"/>
        </w:rPr>
      </w:pPr>
    </w:p>
    <w:p w14:paraId="7578BECB" w14:textId="77777777" w:rsidR="00055D89" w:rsidRPr="00CB03FC" w:rsidRDefault="00116720" w:rsidP="004B59B9">
      <w:pPr>
        <w:widowControl w:val="0"/>
        <w:tabs>
          <w:tab w:val="left" w:pos="660"/>
        </w:tabs>
        <w:spacing w:line="360" w:lineRule="auto"/>
        <w:jc w:val="both"/>
        <w:rPr>
          <w:rFonts w:ascii="Arial" w:eastAsia="Arial" w:hAnsi="Arial"/>
          <w:b/>
        </w:rPr>
      </w:pPr>
      <w:r w:rsidRPr="00CB03FC">
        <w:rPr>
          <w:rFonts w:ascii="Arial" w:eastAsia="Arial" w:hAnsi="Arial"/>
        </w:rPr>
        <w:t>Láminas de zinc, cartón, madera, paja</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
        <w:gridCol w:w="3543"/>
        <w:gridCol w:w="4678"/>
      </w:tblGrid>
      <w:tr w:rsidR="00116720" w:rsidRPr="00CB03FC" w14:paraId="10554F3B" w14:textId="77777777" w:rsidTr="00060788">
        <w:trPr>
          <w:trHeight w:val="286"/>
        </w:trPr>
        <w:tc>
          <w:tcPr>
            <w:tcW w:w="191" w:type="dxa"/>
            <w:tcBorders>
              <w:right w:val="nil"/>
            </w:tcBorders>
            <w:shd w:val="clear" w:color="auto" w:fill="auto"/>
            <w:vAlign w:val="bottom"/>
          </w:tcPr>
          <w:p w14:paraId="343C5999"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lastRenderedPageBreak/>
              <w:t>1.</w:t>
            </w:r>
          </w:p>
        </w:tc>
        <w:tc>
          <w:tcPr>
            <w:tcW w:w="3543" w:type="dxa"/>
            <w:tcBorders>
              <w:left w:val="nil"/>
            </w:tcBorders>
            <w:shd w:val="clear" w:color="auto" w:fill="auto"/>
            <w:vAlign w:val="center"/>
          </w:tcPr>
          <w:p w14:paraId="0A46132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Hasta 40 metros cuadrados</w:t>
            </w:r>
          </w:p>
        </w:tc>
        <w:tc>
          <w:tcPr>
            <w:tcW w:w="4678" w:type="dxa"/>
            <w:shd w:val="clear" w:color="auto" w:fill="auto"/>
            <w:vAlign w:val="center"/>
          </w:tcPr>
          <w:p w14:paraId="3D58BCF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0.06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59D27BA3" w14:textId="77777777" w:rsidTr="00060788">
        <w:trPr>
          <w:trHeight w:val="298"/>
        </w:trPr>
        <w:tc>
          <w:tcPr>
            <w:tcW w:w="191" w:type="dxa"/>
            <w:tcBorders>
              <w:right w:val="nil"/>
            </w:tcBorders>
            <w:shd w:val="clear" w:color="auto" w:fill="auto"/>
            <w:vAlign w:val="bottom"/>
          </w:tcPr>
          <w:p w14:paraId="33CD5091"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2.</w:t>
            </w:r>
          </w:p>
        </w:tc>
        <w:tc>
          <w:tcPr>
            <w:tcW w:w="3543" w:type="dxa"/>
            <w:tcBorders>
              <w:left w:val="nil"/>
            </w:tcBorders>
            <w:shd w:val="clear" w:color="auto" w:fill="auto"/>
            <w:vAlign w:val="center"/>
          </w:tcPr>
          <w:p w14:paraId="6698A51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41 a 120 metros cuadrados</w:t>
            </w:r>
          </w:p>
        </w:tc>
        <w:tc>
          <w:tcPr>
            <w:tcW w:w="4678" w:type="dxa"/>
            <w:shd w:val="clear" w:color="auto" w:fill="auto"/>
            <w:vAlign w:val="center"/>
          </w:tcPr>
          <w:p w14:paraId="09032C9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0.07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37A33A3E" w14:textId="77777777" w:rsidTr="00060788">
        <w:trPr>
          <w:trHeight w:val="220"/>
        </w:trPr>
        <w:tc>
          <w:tcPr>
            <w:tcW w:w="191" w:type="dxa"/>
            <w:tcBorders>
              <w:right w:val="nil"/>
            </w:tcBorders>
            <w:shd w:val="clear" w:color="auto" w:fill="auto"/>
            <w:vAlign w:val="bottom"/>
          </w:tcPr>
          <w:p w14:paraId="7ADE13CC"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3.</w:t>
            </w:r>
          </w:p>
        </w:tc>
        <w:tc>
          <w:tcPr>
            <w:tcW w:w="3543" w:type="dxa"/>
            <w:tcBorders>
              <w:left w:val="nil"/>
            </w:tcBorders>
            <w:shd w:val="clear" w:color="auto" w:fill="auto"/>
            <w:vAlign w:val="center"/>
          </w:tcPr>
          <w:p w14:paraId="34AA756B"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121 a 240 metros cuadrados</w:t>
            </w:r>
          </w:p>
        </w:tc>
        <w:tc>
          <w:tcPr>
            <w:tcW w:w="4678" w:type="dxa"/>
            <w:shd w:val="clear" w:color="auto" w:fill="auto"/>
            <w:vAlign w:val="center"/>
          </w:tcPr>
          <w:p w14:paraId="0A674A8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0.08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61C91BEE" w14:textId="77777777" w:rsidTr="00060788">
        <w:trPr>
          <w:trHeight w:val="250"/>
        </w:trPr>
        <w:tc>
          <w:tcPr>
            <w:tcW w:w="191" w:type="dxa"/>
            <w:tcBorders>
              <w:right w:val="nil"/>
            </w:tcBorders>
            <w:shd w:val="clear" w:color="auto" w:fill="auto"/>
            <w:vAlign w:val="bottom"/>
          </w:tcPr>
          <w:p w14:paraId="0BFE3983"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4.</w:t>
            </w:r>
          </w:p>
        </w:tc>
        <w:tc>
          <w:tcPr>
            <w:tcW w:w="3543" w:type="dxa"/>
            <w:tcBorders>
              <w:left w:val="nil"/>
            </w:tcBorders>
            <w:shd w:val="clear" w:color="auto" w:fill="auto"/>
            <w:vAlign w:val="center"/>
          </w:tcPr>
          <w:p w14:paraId="32F11A0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241 metros cuadrados en adelante</w:t>
            </w:r>
          </w:p>
        </w:tc>
        <w:tc>
          <w:tcPr>
            <w:tcW w:w="4678" w:type="dxa"/>
            <w:shd w:val="clear" w:color="auto" w:fill="auto"/>
            <w:vAlign w:val="center"/>
          </w:tcPr>
          <w:p w14:paraId="6680444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0.09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7B41711E" w14:textId="77777777" w:rsidR="00407656" w:rsidRPr="00CB03FC" w:rsidRDefault="00407656" w:rsidP="004B59B9">
      <w:pPr>
        <w:widowControl w:val="0"/>
        <w:spacing w:line="360" w:lineRule="auto"/>
        <w:jc w:val="both"/>
        <w:rPr>
          <w:rFonts w:ascii="Arial" w:eastAsia="Arial" w:hAnsi="Arial"/>
          <w:b/>
        </w:rPr>
      </w:pPr>
    </w:p>
    <w:p w14:paraId="189D8F2D" w14:textId="77777777" w:rsidR="00407656" w:rsidRPr="00CB03FC" w:rsidRDefault="00483C66" w:rsidP="004B59B9">
      <w:pPr>
        <w:pStyle w:val="Prrafodelista"/>
        <w:widowControl w:val="0"/>
        <w:numPr>
          <w:ilvl w:val="0"/>
          <w:numId w:val="5"/>
        </w:numPr>
        <w:tabs>
          <w:tab w:val="left" w:pos="284"/>
        </w:tabs>
        <w:spacing w:line="360" w:lineRule="auto"/>
        <w:ind w:left="0" w:firstLine="0"/>
        <w:jc w:val="both"/>
        <w:rPr>
          <w:rFonts w:ascii="Arial" w:eastAsia="Arial" w:hAnsi="Arial"/>
        </w:rPr>
      </w:pPr>
      <w:r w:rsidRPr="00CB03FC">
        <w:rPr>
          <w:rFonts w:ascii="Arial" w:eastAsia="Arial" w:hAnsi="Arial"/>
        </w:rPr>
        <w:t>Vigueta y bovedilla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
        <w:gridCol w:w="3402"/>
        <w:gridCol w:w="4674"/>
      </w:tblGrid>
      <w:tr w:rsidR="00116720" w:rsidRPr="00CB03FC" w14:paraId="2C5A63CC" w14:textId="77777777" w:rsidTr="00060788">
        <w:trPr>
          <w:trHeight w:val="221"/>
          <w:jc w:val="center"/>
        </w:trPr>
        <w:tc>
          <w:tcPr>
            <w:tcW w:w="283" w:type="dxa"/>
            <w:tcBorders>
              <w:right w:val="nil"/>
            </w:tcBorders>
            <w:shd w:val="clear" w:color="auto" w:fill="auto"/>
            <w:vAlign w:val="bottom"/>
          </w:tcPr>
          <w:p w14:paraId="6F8A6DD0"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1.</w:t>
            </w:r>
          </w:p>
        </w:tc>
        <w:tc>
          <w:tcPr>
            <w:tcW w:w="3402" w:type="dxa"/>
            <w:tcBorders>
              <w:left w:val="nil"/>
            </w:tcBorders>
            <w:shd w:val="clear" w:color="auto" w:fill="auto"/>
            <w:vAlign w:val="center"/>
          </w:tcPr>
          <w:p w14:paraId="2CA3B4CE"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Hasta 40 metros cuadrados</w:t>
            </w:r>
          </w:p>
        </w:tc>
        <w:tc>
          <w:tcPr>
            <w:tcW w:w="4674" w:type="dxa"/>
            <w:shd w:val="clear" w:color="auto" w:fill="auto"/>
            <w:vAlign w:val="center"/>
          </w:tcPr>
          <w:p w14:paraId="1F5C2093"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0.11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2A0D244D" w14:textId="77777777" w:rsidTr="00060788">
        <w:trPr>
          <w:trHeight w:val="220"/>
          <w:jc w:val="center"/>
        </w:trPr>
        <w:tc>
          <w:tcPr>
            <w:tcW w:w="283" w:type="dxa"/>
            <w:tcBorders>
              <w:right w:val="nil"/>
            </w:tcBorders>
            <w:shd w:val="clear" w:color="auto" w:fill="auto"/>
            <w:vAlign w:val="bottom"/>
          </w:tcPr>
          <w:p w14:paraId="22B34C06"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2.</w:t>
            </w:r>
          </w:p>
        </w:tc>
        <w:tc>
          <w:tcPr>
            <w:tcW w:w="3402" w:type="dxa"/>
            <w:tcBorders>
              <w:left w:val="nil"/>
            </w:tcBorders>
            <w:shd w:val="clear" w:color="auto" w:fill="auto"/>
            <w:vAlign w:val="center"/>
          </w:tcPr>
          <w:p w14:paraId="53783D8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41 a 120 metros cuadrados</w:t>
            </w:r>
          </w:p>
        </w:tc>
        <w:tc>
          <w:tcPr>
            <w:tcW w:w="4674" w:type="dxa"/>
            <w:shd w:val="clear" w:color="auto" w:fill="auto"/>
            <w:vAlign w:val="center"/>
          </w:tcPr>
          <w:p w14:paraId="46DD122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0.13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39F395DF" w14:textId="77777777" w:rsidTr="00060788">
        <w:trPr>
          <w:trHeight w:val="220"/>
          <w:jc w:val="center"/>
        </w:trPr>
        <w:tc>
          <w:tcPr>
            <w:tcW w:w="283" w:type="dxa"/>
            <w:tcBorders>
              <w:right w:val="nil"/>
            </w:tcBorders>
            <w:shd w:val="clear" w:color="auto" w:fill="auto"/>
            <w:vAlign w:val="bottom"/>
          </w:tcPr>
          <w:p w14:paraId="55366D2C"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3.</w:t>
            </w:r>
          </w:p>
        </w:tc>
        <w:tc>
          <w:tcPr>
            <w:tcW w:w="3402" w:type="dxa"/>
            <w:tcBorders>
              <w:left w:val="nil"/>
            </w:tcBorders>
            <w:shd w:val="clear" w:color="auto" w:fill="auto"/>
            <w:vAlign w:val="center"/>
          </w:tcPr>
          <w:p w14:paraId="24070A9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121 a 240 metros cuadrados</w:t>
            </w:r>
          </w:p>
        </w:tc>
        <w:tc>
          <w:tcPr>
            <w:tcW w:w="4674" w:type="dxa"/>
            <w:shd w:val="clear" w:color="auto" w:fill="auto"/>
            <w:vAlign w:val="center"/>
          </w:tcPr>
          <w:p w14:paraId="3D2E72B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0.15 de </w:t>
            </w:r>
            <w:r w:rsidR="00D74BA1" w:rsidRPr="00CB03FC">
              <w:rPr>
                <w:rFonts w:ascii="Arial" w:eastAsia="Arial" w:hAnsi="Arial"/>
              </w:rPr>
              <w:t>Unidad de medida y actualización</w:t>
            </w:r>
            <w:r w:rsidRPr="00CB03FC">
              <w:rPr>
                <w:rFonts w:ascii="Arial" w:eastAsia="Arial" w:hAnsi="Arial"/>
              </w:rPr>
              <w:t xml:space="preserve"> por M2</w:t>
            </w:r>
          </w:p>
        </w:tc>
      </w:tr>
      <w:tr w:rsidR="00116720" w:rsidRPr="00CB03FC" w14:paraId="3BAF4663" w14:textId="77777777" w:rsidTr="00060788">
        <w:trPr>
          <w:trHeight w:val="221"/>
          <w:jc w:val="center"/>
        </w:trPr>
        <w:tc>
          <w:tcPr>
            <w:tcW w:w="283" w:type="dxa"/>
            <w:tcBorders>
              <w:right w:val="nil"/>
            </w:tcBorders>
            <w:shd w:val="clear" w:color="auto" w:fill="auto"/>
            <w:vAlign w:val="bottom"/>
          </w:tcPr>
          <w:p w14:paraId="50C9591D" w14:textId="77777777" w:rsidR="00116720" w:rsidRPr="00CB03FC" w:rsidRDefault="00116720" w:rsidP="004B59B9">
            <w:pPr>
              <w:widowControl w:val="0"/>
              <w:spacing w:line="360" w:lineRule="auto"/>
              <w:jc w:val="both"/>
              <w:rPr>
                <w:rFonts w:ascii="Arial" w:eastAsia="Arial" w:hAnsi="Arial"/>
                <w:b/>
              </w:rPr>
            </w:pPr>
            <w:r w:rsidRPr="00CB03FC">
              <w:rPr>
                <w:rFonts w:ascii="Arial" w:eastAsia="Arial" w:hAnsi="Arial"/>
                <w:b/>
              </w:rPr>
              <w:t>4.</w:t>
            </w:r>
          </w:p>
        </w:tc>
        <w:tc>
          <w:tcPr>
            <w:tcW w:w="3402" w:type="dxa"/>
            <w:tcBorders>
              <w:left w:val="nil"/>
            </w:tcBorders>
            <w:shd w:val="clear" w:color="auto" w:fill="auto"/>
            <w:vAlign w:val="center"/>
          </w:tcPr>
          <w:p w14:paraId="576C83D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241 metros cuadrados en adelante</w:t>
            </w:r>
          </w:p>
        </w:tc>
        <w:tc>
          <w:tcPr>
            <w:tcW w:w="4674" w:type="dxa"/>
            <w:shd w:val="clear" w:color="auto" w:fill="auto"/>
            <w:vAlign w:val="center"/>
          </w:tcPr>
          <w:p w14:paraId="790B259F"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0.17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4E2C2718" w14:textId="77777777" w:rsidR="00483C66" w:rsidRPr="00CB03FC" w:rsidRDefault="00483C66"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43A33D1D" w14:textId="77777777" w:rsidTr="00055D89">
        <w:trPr>
          <w:trHeight w:val="288"/>
        </w:trPr>
        <w:tc>
          <w:tcPr>
            <w:tcW w:w="4536" w:type="dxa"/>
            <w:shd w:val="clear" w:color="auto" w:fill="auto"/>
            <w:vAlign w:val="center"/>
          </w:tcPr>
          <w:p w14:paraId="0EE4A97A"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XII.-</w:t>
            </w:r>
            <w:r w:rsidR="00FC78BC" w:rsidRPr="00CB03FC">
              <w:rPr>
                <w:rFonts w:ascii="Arial" w:eastAsia="Arial" w:hAnsi="Arial"/>
                <w:b/>
              </w:rPr>
              <w:t xml:space="preserve"> </w:t>
            </w:r>
            <w:r w:rsidRPr="00CB03FC">
              <w:rPr>
                <w:rFonts w:ascii="Arial" w:eastAsia="Arial" w:hAnsi="Arial"/>
              </w:rPr>
              <w:t>Por</w:t>
            </w:r>
            <w:r w:rsidR="0044062E" w:rsidRPr="00CB03FC">
              <w:rPr>
                <w:rFonts w:ascii="Arial" w:eastAsia="Arial" w:hAnsi="Arial"/>
              </w:rPr>
              <w:t xml:space="preserve"> </w:t>
            </w:r>
            <w:r w:rsidRPr="00CB03FC">
              <w:rPr>
                <w:rFonts w:ascii="Arial" w:eastAsia="Arial" w:hAnsi="Arial"/>
              </w:rPr>
              <w:t>el</w:t>
            </w:r>
            <w:r w:rsidR="0044062E" w:rsidRPr="00CB03FC">
              <w:rPr>
                <w:rFonts w:ascii="Arial" w:eastAsia="Arial" w:hAnsi="Arial"/>
              </w:rPr>
              <w:t xml:space="preserve"> </w:t>
            </w:r>
            <w:r w:rsidRPr="00CB03FC">
              <w:rPr>
                <w:rFonts w:ascii="Arial" w:eastAsia="Arial" w:hAnsi="Arial"/>
              </w:rPr>
              <w:t>derecho</w:t>
            </w:r>
            <w:r w:rsidR="0044062E" w:rsidRPr="00CB03FC">
              <w:rPr>
                <w:rFonts w:ascii="Arial" w:eastAsia="Arial" w:hAnsi="Arial"/>
              </w:rPr>
              <w:t xml:space="preserve"> </w:t>
            </w:r>
            <w:r w:rsidRPr="00CB03FC">
              <w:rPr>
                <w:rFonts w:ascii="Arial" w:eastAsia="Arial" w:hAnsi="Arial"/>
              </w:rPr>
              <w:t>de</w:t>
            </w:r>
            <w:r w:rsidR="0044062E" w:rsidRPr="00CB03FC">
              <w:rPr>
                <w:rFonts w:ascii="Arial" w:eastAsia="Arial" w:hAnsi="Arial"/>
              </w:rPr>
              <w:t xml:space="preserve"> </w:t>
            </w:r>
            <w:r w:rsidRPr="00CB03FC">
              <w:rPr>
                <w:rFonts w:ascii="Arial" w:eastAsia="Arial" w:hAnsi="Arial"/>
              </w:rPr>
              <w:t>inspección</w:t>
            </w:r>
            <w:r w:rsidR="0044062E" w:rsidRPr="00CB03FC">
              <w:rPr>
                <w:rFonts w:ascii="Arial" w:eastAsia="Arial" w:hAnsi="Arial"/>
              </w:rPr>
              <w:t xml:space="preserve"> </w:t>
            </w:r>
            <w:r w:rsidRPr="00CB03FC">
              <w:rPr>
                <w:rFonts w:ascii="Arial" w:eastAsia="Arial" w:hAnsi="Arial"/>
              </w:rPr>
              <w:t>para</w:t>
            </w:r>
            <w:r w:rsidR="0044062E" w:rsidRPr="00CB03FC">
              <w:rPr>
                <w:rFonts w:ascii="Arial" w:eastAsia="Arial" w:hAnsi="Arial"/>
              </w:rPr>
              <w:t xml:space="preserve"> </w:t>
            </w:r>
            <w:r w:rsidRPr="00CB03FC">
              <w:rPr>
                <w:rFonts w:ascii="Arial" w:eastAsia="Arial" w:hAnsi="Arial"/>
              </w:rPr>
              <w:t>el</w:t>
            </w:r>
            <w:r w:rsidR="0090247B" w:rsidRPr="00CB03FC">
              <w:rPr>
                <w:rFonts w:ascii="Arial" w:eastAsia="Arial" w:hAnsi="Arial"/>
              </w:rPr>
              <w:t xml:space="preserve"> otorgamiento</w:t>
            </w:r>
            <w:r w:rsidR="0044062E" w:rsidRPr="00CB03FC">
              <w:rPr>
                <w:rFonts w:ascii="Arial" w:eastAsia="Arial" w:hAnsi="Arial"/>
              </w:rPr>
              <w:t xml:space="preserve"> </w:t>
            </w:r>
            <w:r w:rsidR="0090247B" w:rsidRPr="00CB03FC">
              <w:rPr>
                <w:rFonts w:ascii="Arial" w:eastAsia="Arial" w:hAnsi="Arial"/>
              </w:rPr>
              <w:t>exclusivamente</w:t>
            </w:r>
            <w:r w:rsidR="0044062E" w:rsidRPr="00CB03FC">
              <w:rPr>
                <w:rFonts w:ascii="Arial" w:eastAsia="Arial" w:hAnsi="Arial"/>
              </w:rPr>
              <w:t xml:space="preserve"> </w:t>
            </w:r>
            <w:r w:rsidR="0090247B" w:rsidRPr="00CB03FC">
              <w:rPr>
                <w:rFonts w:ascii="Arial" w:eastAsia="Arial" w:hAnsi="Arial"/>
              </w:rPr>
              <w:t>de</w:t>
            </w:r>
            <w:r w:rsidR="0044062E" w:rsidRPr="00CB03FC">
              <w:rPr>
                <w:rFonts w:ascii="Arial" w:eastAsia="Arial" w:hAnsi="Arial"/>
              </w:rPr>
              <w:t xml:space="preserve"> </w:t>
            </w:r>
            <w:r w:rsidR="0090247B" w:rsidRPr="00CB03FC">
              <w:rPr>
                <w:rFonts w:ascii="Arial" w:eastAsia="Arial" w:hAnsi="Arial"/>
              </w:rPr>
              <w:t>la</w:t>
            </w:r>
            <w:r w:rsidR="0044062E" w:rsidRPr="00CB03FC">
              <w:rPr>
                <w:rFonts w:ascii="Arial" w:eastAsia="Arial" w:hAnsi="Arial"/>
              </w:rPr>
              <w:t xml:space="preserve"> </w:t>
            </w:r>
            <w:r w:rsidR="0090247B" w:rsidRPr="00CB03FC">
              <w:rPr>
                <w:rFonts w:ascii="Arial" w:eastAsia="Arial" w:hAnsi="Arial"/>
              </w:rPr>
              <w:t>constancia</w:t>
            </w:r>
            <w:r w:rsidR="0044062E" w:rsidRPr="00CB03FC">
              <w:rPr>
                <w:rFonts w:ascii="Arial" w:eastAsia="Arial" w:hAnsi="Arial"/>
              </w:rPr>
              <w:t xml:space="preserve"> </w:t>
            </w:r>
            <w:r w:rsidR="0090247B" w:rsidRPr="00CB03FC">
              <w:rPr>
                <w:rFonts w:ascii="Arial" w:eastAsia="Arial" w:hAnsi="Arial"/>
              </w:rPr>
              <w:t>de alineamiento de un predio</w:t>
            </w:r>
          </w:p>
        </w:tc>
        <w:tc>
          <w:tcPr>
            <w:tcW w:w="3544" w:type="dxa"/>
            <w:shd w:val="clear" w:color="auto" w:fill="auto"/>
            <w:vAlign w:val="center"/>
          </w:tcPr>
          <w:p w14:paraId="7546540E" w14:textId="77777777" w:rsidR="001B542A" w:rsidRPr="00CB03FC" w:rsidRDefault="001B542A" w:rsidP="004B59B9">
            <w:pPr>
              <w:widowControl w:val="0"/>
              <w:spacing w:line="360" w:lineRule="auto"/>
              <w:jc w:val="both"/>
              <w:rPr>
                <w:rFonts w:ascii="Arial" w:eastAsia="Arial" w:hAnsi="Arial"/>
              </w:rPr>
            </w:pPr>
          </w:p>
          <w:p w14:paraId="261399C5" w14:textId="77777777" w:rsidR="001B542A" w:rsidRPr="00CB03FC" w:rsidRDefault="001B542A" w:rsidP="004B59B9">
            <w:pPr>
              <w:widowControl w:val="0"/>
              <w:spacing w:line="360" w:lineRule="auto"/>
              <w:jc w:val="both"/>
              <w:rPr>
                <w:rFonts w:ascii="Arial" w:eastAsia="Arial" w:hAnsi="Arial"/>
              </w:rPr>
            </w:pPr>
          </w:p>
          <w:p w14:paraId="58FED7A2" w14:textId="77777777" w:rsidR="00116720" w:rsidRPr="00CB03FC" w:rsidRDefault="0090247B" w:rsidP="004B59B9">
            <w:pPr>
              <w:widowControl w:val="0"/>
              <w:spacing w:line="360" w:lineRule="auto"/>
              <w:jc w:val="both"/>
              <w:rPr>
                <w:rFonts w:ascii="Arial" w:eastAsia="Times New Roman" w:hAnsi="Arial"/>
              </w:rPr>
            </w:pPr>
            <w:r w:rsidRPr="00CB03FC">
              <w:rPr>
                <w:rFonts w:ascii="Arial" w:eastAsia="Arial" w:hAnsi="Arial"/>
              </w:rPr>
              <w:t xml:space="preserve">1 de </w:t>
            </w:r>
            <w:r w:rsidR="00D74BA1" w:rsidRPr="00CB03FC">
              <w:rPr>
                <w:rFonts w:ascii="Arial" w:eastAsia="Arial" w:hAnsi="Arial"/>
              </w:rPr>
              <w:t>Unidad de medida y actualización</w:t>
            </w:r>
            <w:r w:rsidRPr="00CB03FC">
              <w:rPr>
                <w:rFonts w:ascii="Arial" w:eastAsia="Arial" w:hAnsi="Arial"/>
              </w:rPr>
              <w:t xml:space="preserve"> </w:t>
            </w:r>
          </w:p>
        </w:tc>
      </w:tr>
    </w:tbl>
    <w:p w14:paraId="686C6483" w14:textId="77777777" w:rsidR="00055D89" w:rsidRPr="00CB03FC" w:rsidRDefault="00055D89"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6A2C3D36" w14:textId="77777777" w:rsidTr="00055D89">
        <w:trPr>
          <w:trHeight w:val="220"/>
        </w:trPr>
        <w:tc>
          <w:tcPr>
            <w:tcW w:w="4536" w:type="dxa"/>
            <w:shd w:val="clear" w:color="auto" w:fill="auto"/>
            <w:vAlign w:val="center"/>
          </w:tcPr>
          <w:p w14:paraId="2158F3C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XIII.- </w:t>
            </w:r>
            <w:r w:rsidRPr="00CB03FC">
              <w:rPr>
                <w:rFonts w:ascii="Arial" w:eastAsia="Arial" w:hAnsi="Arial"/>
              </w:rPr>
              <w:t>Certificado de cooperación</w:t>
            </w:r>
          </w:p>
        </w:tc>
        <w:tc>
          <w:tcPr>
            <w:tcW w:w="3544" w:type="dxa"/>
            <w:shd w:val="clear" w:color="auto" w:fill="auto"/>
            <w:vAlign w:val="center"/>
          </w:tcPr>
          <w:p w14:paraId="6C8CA1E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1 de </w:t>
            </w:r>
            <w:r w:rsidR="00D74BA1" w:rsidRPr="00CB03FC">
              <w:rPr>
                <w:rFonts w:ascii="Arial" w:eastAsia="Arial" w:hAnsi="Arial"/>
              </w:rPr>
              <w:t>Unidad de medida y actualización</w:t>
            </w:r>
            <w:r w:rsidR="000A7A25" w:rsidRPr="00CB03FC">
              <w:rPr>
                <w:rFonts w:ascii="Arial" w:eastAsia="Arial" w:hAnsi="Arial"/>
              </w:rPr>
              <w:t xml:space="preserve"> </w:t>
            </w:r>
          </w:p>
        </w:tc>
      </w:tr>
    </w:tbl>
    <w:p w14:paraId="3E352B3E" w14:textId="77777777" w:rsidR="00055D89" w:rsidRPr="00CB03FC" w:rsidRDefault="00055D89"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3717554E" w14:textId="77777777" w:rsidTr="00055D89">
        <w:trPr>
          <w:trHeight w:val="220"/>
        </w:trPr>
        <w:tc>
          <w:tcPr>
            <w:tcW w:w="4536" w:type="dxa"/>
            <w:shd w:val="clear" w:color="auto" w:fill="auto"/>
            <w:vAlign w:val="center"/>
          </w:tcPr>
          <w:p w14:paraId="18C8AF3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XIV.- </w:t>
            </w:r>
            <w:r w:rsidRPr="00CB03FC">
              <w:rPr>
                <w:rFonts w:ascii="Arial" w:eastAsia="Arial" w:hAnsi="Arial"/>
              </w:rPr>
              <w:t>Licencia de Uso de Suelo</w:t>
            </w:r>
          </w:p>
        </w:tc>
        <w:tc>
          <w:tcPr>
            <w:tcW w:w="3544" w:type="dxa"/>
            <w:shd w:val="clear" w:color="auto" w:fill="auto"/>
            <w:vAlign w:val="center"/>
          </w:tcPr>
          <w:p w14:paraId="65F65B3E"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1 de </w:t>
            </w:r>
            <w:r w:rsidR="00D74BA1" w:rsidRPr="00CB03FC">
              <w:rPr>
                <w:rFonts w:ascii="Arial" w:eastAsia="Arial" w:hAnsi="Arial"/>
              </w:rPr>
              <w:t>Unidad de medida y actualización</w:t>
            </w:r>
            <w:r w:rsidRPr="00CB03FC">
              <w:rPr>
                <w:rFonts w:ascii="Arial" w:eastAsia="Arial" w:hAnsi="Arial"/>
              </w:rPr>
              <w:t xml:space="preserve"> </w:t>
            </w:r>
          </w:p>
        </w:tc>
      </w:tr>
    </w:tbl>
    <w:p w14:paraId="15306DE0" w14:textId="77777777" w:rsidR="00055D89" w:rsidRPr="00CB03FC" w:rsidRDefault="00055D89"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7CACC2DA" w14:textId="77777777" w:rsidTr="00055D89">
        <w:trPr>
          <w:trHeight w:val="363"/>
        </w:trPr>
        <w:tc>
          <w:tcPr>
            <w:tcW w:w="4536" w:type="dxa"/>
            <w:shd w:val="clear" w:color="auto" w:fill="auto"/>
            <w:vAlign w:val="center"/>
          </w:tcPr>
          <w:p w14:paraId="238414E2" w14:textId="77777777" w:rsidR="00060788"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XV.- </w:t>
            </w:r>
            <w:r w:rsidRPr="00CB03FC">
              <w:rPr>
                <w:rFonts w:ascii="Arial" w:eastAsia="Arial" w:hAnsi="Arial"/>
              </w:rPr>
              <w:t xml:space="preserve">Inspección para expedir licencia para </w:t>
            </w:r>
          </w:p>
          <w:p w14:paraId="7DF3EA5C" w14:textId="1D21F473"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efectuar</w:t>
            </w:r>
            <w:r w:rsidR="0090247B" w:rsidRPr="00CB03FC">
              <w:rPr>
                <w:rFonts w:ascii="Arial" w:eastAsia="Arial" w:hAnsi="Arial"/>
              </w:rPr>
              <w:t xml:space="preserve"> excavaciones o zanjas en la vía publica</w:t>
            </w:r>
          </w:p>
        </w:tc>
        <w:tc>
          <w:tcPr>
            <w:tcW w:w="3544" w:type="dxa"/>
            <w:shd w:val="clear" w:color="auto" w:fill="auto"/>
            <w:vAlign w:val="center"/>
          </w:tcPr>
          <w:p w14:paraId="1172D04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0.25 de </w:t>
            </w:r>
            <w:r w:rsidR="00D74BA1" w:rsidRPr="00CB03FC">
              <w:rPr>
                <w:rFonts w:ascii="Arial" w:eastAsia="Arial" w:hAnsi="Arial"/>
              </w:rPr>
              <w:t>Unidad de medida y actualización</w:t>
            </w:r>
            <w:r w:rsidRPr="00CB03FC">
              <w:rPr>
                <w:rFonts w:ascii="Arial" w:eastAsia="Arial" w:hAnsi="Arial"/>
              </w:rPr>
              <w:t xml:space="preserve"> por M3</w:t>
            </w:r>
          </w:p>
        </w:tc>
      </w:tr>
    </w:tbl>
    <w:p w14:paraId="0ABC1298" w14:textId="77777777" w:rsidR="00055D89" w:rsidRPr="00CB03FC" w:rsidRDefault="00055D89"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685103D8" w14:textId="77777777" w:rsidTr="00055D89">
        <w:trPr>
          <w:trHeight w:val="334"/>
        </w:trPr>
        <w:tc>
          <w:tcPr>
            <w:tcW w:w="4536" w:type="dxa"/>
            <w:shd w:val="clear" w:color="auto" w:fill="auto"/>
            <w:vAlign w:val="center"/>
          </w:tcPr>
          <w:p w14:paraId="3AABAB28" w14:textId="77777777" w:rsidR="00060788" w:rsidRPr="00CB03FC" w:rsidRDefault="00116720" w:rsidP="004B59B9">
            <w:pPr>
              <w:widowControl w:val="0"/>
              <w:spacing w:line="360" w:lineRule="auto"/>
              <w:jc w:val="both"/>
              <w:rPr>
                <w:rFonts w:ascii="Arial" w:eastAsia="Arial" w:hAnsi="Arial"/>
              </w:rPr>
            </w:pPr>
            <w:r w:rsidRPr="00CB03FC">
              <w:rPr>
                <w:rFonts w:ascii="Arial" w:eastAsia="Arial" w:hAnsi="Arial"/>
                <w:b/>
              </w:rPr>
              <w:t>XVI.-</w:t>
            </w:r>
            <w:r w:rsidRPr="00CB03FC">
              <w:rPr>
                <w:rFonts w:ascii="Arial" w:eastAsia="Arial" w:hAnsi="Arial"/>
              </w:rPr>
              <w:t>Inspección</w:t>
            </w:r>
            <w:r w:rsidR="0044062E" w:rsidRPr="00CB03FC">
              <w:rPr>
                <w:rFonts w:ascii="Arial" w:eastAsia="Arial" w:hAnsi="Arial"/>
              </w:rPr>
              <w:t xml:space="preserve"> </w:t>
            </w:r>
            <w:r w:rsidRPr="00CB03FC">
              <w:rPr>
                <w:rFonts w:ascii="Arial" w:eastAsia="Arial" w:hAnsi="Arial"/>
              </w:rPr>
              <w:t>para</w:t>
            </w:r>
            <w:r w:rsidR="0044062E" w:rsidRPr="00CB03FC">
              <w:rPr>
                <w:rFonts w:ascii="Arial" w:eastAsia="Arial" w:hAnsi="Arial"/>
              </w:rPr>
              <w:t xml:space="preserve"> </w:t>
            </w:r>
            <w:r w:rsidRPr="00CB03FC">
              <w:rPr>
                <w:rFonts w:ascii="Arial" w:eastAsia="Arial" w:hAnsi="Arial"/>
              </w:rPr>
              <w:t>expedir</w:t>
            </w:r>
            <w:r w:rsidR="0044062E" w:rsidRPr="00CB03FC">
              <w:rPr>
                <w:rFonts w:ascii="Arial" w:eastAsia="Arial" w:hAnsi="Arial"/>
              </w:rPr>
              <w:t xml:space="preserve"> </w:t>
            </w:r>
            <w:r w:rsidRPr="00CB03FC">
              <w:rPr>
                <w:rFonts w:ascii="Arial" w:eastAsia="Arial" w:hAnsi="Arial"/>
              </w:rPr>
              <w:t>licencia</w:t>
            </w:r>
            <w:r w:rsidR="0044062E" w:rsidRPr="00CB03FC">
              <w:rPr>
                <w:rFonts w:ascii="Arial" w:eastAsia="Arial" w:hAnsi="Arial"/>
              </w:rPr>
              <w:t xml:space="preserve"> </w:t>
            </w:r>
            <w:r w:rsidRPr="00CB03FC">
              <w:rPr>
                <w:rFonts w:ascii="Arial" w:eastAsia="Arial" w:hAnsi="Arial"/>
              </w:rPr>
              <w:t>o</w:t>
            </w:r>
            <w:r w:rsidR="0044062E" w:rsidRPr="00CB03FC">
              <w:rPr>
                <w:rFonts w:ascii="Arial" w:eastAsia="Arial" w:hAnsi="Arial"/>
              </w:rPr>
              <w:t xml:space="preserve"> </w:t>
            </w:r>
          </w:p>
          <w:p w14:paraId="6C220C2F" w14:textId="66D1ED0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permiso</w:t>
            </w:r>
            <w:r w:rsidR="0090247B" w:rsidRPr="00CB03FC">
              <w:rPr>
                <w:rFonts w:ascii="Arial" w:eastAsia="Arial" w:hAnsi="Arial"/>
              </w:rPr>
              <w:t xml:space="preserve"> para el uso de andamios o tapiales</w:t>
            </w:r>
          </w:p>
        </w:tc>
        <w:tc>
          <w:tcPr>
            <w:tcW w:w="3544" w:type="dxa"/>
            <w:shd w:val="clear" w:color="auto" w:fill="auto"/>
            <w:vAlign w:val="center"/>
          </w:tcPr>
          <w:p w14:paraId="713A656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 xml:space="preserve">0.06 de </w:t>
            </w:r>
            <w:r w:rsidR="00D74BA1" w:rsidRPr="00CB03FC">
              <w:rPr>
                <w:rFonts w:ascii="Arial" w:eastAsia="Arial" w:hAnsi="Arial"/>
              </w:rPr>
              <w:t>Unidad de medida y actualización</w:t>
            </w:r>
            <w:r w:rsidRPr="00CB03FC">
              <w:rPr>
                <w:rFonts w:ascii="Arial" w:eastAsia="Arial" w:hAnsi="Arial"/>
              </w:rPr>
              <w:t xml:space="preserve"> por M2</w:t>
            </w:r>
          </w:p>
        </w:tc>
      </w:tr>
    </w:tbl>
    <w:p w14:paraId="070D772C" w14:textId="77777777" w:rsidR="00055D89" w:rsidRPr="00CB03FC" w:rsidRDefault="00055D89" w:rsidP="004B59B9">
      <w:pPr>
        <w:widowControl w:val="0"/>
        <w:spacing w:line="360" w:lineRule="auto"/>
        <w:jc w:val="both"/>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541"/>
        <w:gridCol w:w="3544"/>
      </w:tblGrid>
      <w:tr w:rsidR="00116720" w:rsidRPr="00CB03FC" w14:paraId="1BBA4949" w14:textId="77777777" w:rsidTr="00055D89">
        <w:trPr>
          <w:trHeight w:val="221"/>
        </w:trPr>
        <w:tc>
          <w:tcPr>
            <w:tcW w:w="4541" w:type="dxa"/>
            <w:shd w:val="clear" w:color="auto" w:fill="auto"/>
            <w:vAlign w:val="center"/>
          </w:tcPr>
          <w:p w14:paraId="2AA1969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XVII.- </w:t>
            </w:r>
            <w:r w:rsidRPr="00CB03FC">
              <w:rPr>
                <w:rFonts w:ascii="Arial" w:eastAsia="Arial" w:hAnsi="Arial"/>
              </w:rPr>
              <w:t>Constancia de factibilidad de uso del suelo</w:t>
            </w:r>
            <w:r w:rsidR="0090247B" w:rsidRPr="00CB03FC">
              <w:rPr>
                <w:rFonts w:ascii="Arial" w:eastAsia="Arial" w:hAnsi="Arial"/>
              </w:rPr>
              <w:t xml:space="preserve"> apertura</w:t>
            </w:r>
            <w:r w:rsidR="0044062E" w:rsidRPr="00CB03FC">
              <w:rPr>
                <w:rFonts w:ascii="Arial" w:eastAsia="Arial" w:hAnsi="Arial"/>
              </w:rPr>
              <w:t xml:space="preserve"> </w:t>
            </w:r>
            <w:r w:rsidR="0090247B" w:rsidRPr="00CB03FC">
              <w:rPr>
                <w:rFonts w:ascii="Arial" w:eastAsia="Arial" w:hAnsi="Arial"/>
              </w:rPr>
              <w:t>de</w:t>
            </w:r>
            <w:r w:rsidR="0044062E" w:rsidRPr="00CB03FC">
              <w:rPr>
                <w:rFonts w:ascii="Arial" w:eastAsia="Arial" w:hAnsi="Arial"/>
              </w:rPr>
              <w:t xml:space="preserve"> </w:t>
            </w:r>
            <w:r w:rsidR="0090247B" w:rsidRPr="00CB03FC">
              <w:rPr>
                <w:rFonts w:ascii="Arial" w:eastAsia="Arial" w:hAnsi="Arial"/>
              </w:rPr>
              <w:t>una</w:t>
            </w:r>
            <w:r w:rsidR="0044062E" w:rsidRPr="00CB03FC">
              <w:rPr>
                <w:rFonts w:ascii="Arial" w:eastAsia="Arial" w:hAnsi="Arial"/>
              </w:rPr>
              <w:t xml:space="preserve"> </w:t>
            </w:r>
            <w:r w:rsidR="0090247B" w:rsidRPr="00CB03FC">
              <w:rPr>
                <w:rFonts w:ascii="Arial" w:eastAsia="Arial" w:hAnsi="Arial"/>
              </w:rPr>
              <w:t>vía</w:t>
            </w:r>
            <w:r w:rsidR="0044062E" w:rsidRPr="00CB03FC">
              <w:rPr>
                <w:rFonts w:ascii="Arial" w:eastAsia="Arial" w:hAnsi="Arial"/>
              </w:rPr>
              <w:t xml:space="preserve"> </w:t>
            </w:r>
            <w:r w:rsidR="0090247B" w:rsidRPr="00CB03FC">
              <w:rPr>
                <w:rFonts w:ascii="Arial" w:eastAsia="Arial" w:hAnsi="Arial"/>
              </w:rPr>
              <w:t>pública,</w:t>
            </w:r>
            <w:r w:rsidR="0044062E" w:rsidRPr="00CB03FC">
              <w:rPr>
                <w:rFonts w:ascii="Arial" w:eastAsia="Arial" w:hAnsi="Arial"/>
              </w:rPr>
              <w:t xml:space="preserve"> </w:t>
            </w:r>
            <w:r w:rsidR="0090247B" w:rsidRPr="00CB03FC">
              <w:rPr>
                <w:rFonts w:ascii="Arial" w:eastAsia="Arial" w:hAnsi="Arial"/>
              </w:rPr>
              <w:t>unión,</w:t>
            </w:r>
            <w:r w:rsidR="0044062E" w:rsidRPr="00CB03FC">
              <w:rPr>
                <w:rFonts w:ascii="Arial" w:eastAsia="Arial" w:hAnsi="Arial"/>
              </w:rPr>
              <w:t xml:space="preserve"> </w:t>
            </w:r>
            <w:r w:rsidR="0090247B" w:rsidRPr="00CB03FC">
              <w:rPr>
                <w:rFonts w:ascii="Arial" w:eastAsia="Arial" w:hAnsi="Arial"/>
              </w:rPr>
              <w:t>división, rectificación</w:t>
            </w:r>
            <w:r w:rsidR="0044062E" w:rsidRPr="00CB03FC">
              <w:rPr>
                <w:rFonts w:ascii="Arial" w:eastAsia="Arial" w:hAnsi="Arial"/>
              </w:rPr>
              <w:t xml:space="preserve"> </w:t>
            </w:r>
            <w:r w:rsidR="0090247B" w:rsidRPr="00CB03FC">
              <w:rPr>
                <w:rFonts w:ascii="Arial" w:eastAsia="Arial" w:hAnsi="Arial"/>
              </w:rPr>
              <w:t>de</w:t>
            </w:r>
            <w:r w:rsidR="0044062E" w:rsidRPr="00CB03FC">
              <w:rPr>
                <w:rFonts w:ascii="Arial" w:eastAsia="Arial" w:hAnsi="Arial"/>
              </w:rPr>
              <w:t xml:space="preserve"> </w:t>
            </w:r>
            <w:r w:rsidR="0090247B" w:rsidRPr="00CB03FC">
              <w:rPr>
                <w:rFonts w:ascii="Arial" w:eastAsia="Arial" w:hAnsi="Arial"/>
              </w:rPr>
              <w:t>medidas</w:t>
            </w:r>
            <w:r w:rsidR="0044062E" w:rsidRPr="00CB03FC">
              <w:rPr>
                <w:rFonts w:ascii="Arial" w:eastAsia="Arial" w:hAnsi="Arial"/>
              </w:rPr>
              <w:t xml:space="preserve"> </w:t>
            </w:r>
            <w:r w:rsidR="0090247B" w:rsidRPr="00CB03FC">
              <w:rPr>
                <w:rFonts w:ascii="Arial" w:eastAsia="Arial" w:hAnsi="Arial"/>
              </w:rPr>
              <w:t>o</w:t>
            </w:r>
            <w:r w:rsidR="0044062E" w:rsidRPr="00CB03FC">
              <w:rPr>
                <w:rFonts w:ascii="Arial" w:eastAsia="Arial" w:hAnsi="Arial"/>
              </w:rPr>
              <w:t xml:space="preserve"> </w:t>
            </w:r>
            <w:r w:rsidR="0090247B" w:rsidRPr="00CB03FC">
              <w:rPr>
                <w:rFonts w:ascii="Arial" w:eastAsia="Arial" w:hAnsi="Arial"/>
              </w:rPr>
              <w:t>fraccionamiento</w:t>
            </w:r>
            <w:r w:rsidR="0044062E" w:rsidRPr="00CB03FC">
              <w:rPr>
                <w:rFonts w:ascii="Arial" w:eastAsia="Arial" w:hAnsi="Arial"/>
              </w:rPr>
              <w:t xml:space="preserve"> </w:t>
            </w:r>
            <w:r w:rsidR="0090247B" w:rsidRPr="00CB03FC">
              <w:rPr>
                <w:rFonts w:ascii="Arial" w:eastAsia="Arial" w:hAnsi="Arial"/>
              </w:rPr>
              <w:t>de inmuebles</w:t>
            </w:r>
          </w:p>
        </w:tc>
        <w:tc>
          <w:tcPr>
            <w:tcW w:w="3544" w:type="dxa"/>
            <w:shd w:val="clear" w:color="auto" w:fill="auto"/>
            <w:vAlign w:val="center"/>
          </w:tcPr>
          <w:p w14:paraId="141A32BD" w14:textId="77777777" w:rsidR="000A7A25" w:rsidRPr="00CB03FC" w:rsidRDefault="000A7A25" w:rsidP="004B59B9">
            <w:pPr>
              <w:widowControl w:val="0"/>
              <w:spacing w:line="360" w:lineRule="auto"/>
              <w:jc w:val="both"/>
              <w:rPr>
                <w:rFonts w:ascii="Arial" w:eastAsia="Arial" w:hAnsi="Arial"/>
              </w:rPr>
            </w:pPr>
          </w:p>
          <w:p w14:paraId="4C192C04" w14:textId="77777777" w:rsidR="000A7A25" w:rsidRPr="00CB03FC" w:rsidRDefault="000A7A25" w:rsidP="004B59B9">
            <w:pPr>
              <w:widowControl w:val="0"/>
              <w:spacing w:line="360" w:lineRule="auto"/>
              <w:jc w:val="both"/>
              <w:rPr>
                <w:rFonts w:ascii="Arial" w:eastAsia="Arial" w:hAnsi="Arial"/>
              </w:rPr>
            </w:pPr>
          </w:p>
          <w:p w14:paraId="7CBA677F" w14:textId="77777777" w:rsidR="000A7A25" w:rsidRPr="00CB03FC" w:rsidRDefault="000A7A25" w:rsidP="004B59B9">
            <w:pPr>
              <w:widowControl w:val="0"/>
              <w:spacing w:line="360" w:lineRule="auto"/>
              <w:jc w:val="both"/>
              <w:rPr>
                <w:rFonts w:ascii="Arial" w:eastAsia="Arial" w:hAnsi="Arial"/>
              </w:rPr>
            </w:pPr>
          </w:p>
          <w:p w14:paraId="16216F5F" w14:textId="77777777" w:rsidR="00116720" w:rsidRPr="00CB03FC" w:rsidRDefault="0090247B" w:rsidP="004B59B9">
            <w:pPr>
              <w:widowControl w:val="0"/>
              <w:spacing w:line="360" w:lineRule="auto"/>
              <w:jc w:val="both"/>
              <w:rPr>
                <w:rFonts w:ascii="Arial" w:eastAsia="Times New Roman" w:hAnsi="Arial"/>
              </w:rPr>
            </w:pPr>
            <w:r w:rsidRPr="00CB03FC">
              <w:rPr>
                <w:rFonts w:ascii="Arial" w:eastAsia="Arial" w:hAnsi="Arial"/>
              </w:rPr>
              <w:t xml:space="preserve">1 de </w:t>
            </w:r>
            <w:r w:rsidR="00D74BA1" w:rsidRPr="00CB03FC">
              <w:rPr>
                <w:rFonts w:ascii="Arial" w:eastAsia="Arial" w:hAnsi="Arial"/>
              </w:rPr>
              <w:t>Unidad de medida y actualización</w:t>
            </w:r>
            <w:r w:rsidR="000A7A25" w:rsidRPr="00CB03FC">
              <w:rPr>
                <w:rFonts w:ascii="Arial" w:eastAsia="Arial" w:hAnsi="Arial"/>
              </w:rPr>
              <w:t xml:space="preserve"> </w:t>
            </w:r>
          </w:p>
        </w:tc>
      </w:tr>
    </w:tbl>
    <w:p w14:paraId="549A2AB8" w14:textId="77777777" w:rsidR="00055D89" w:rsidRPr="00CB03FC" w:rsidRDefault="00055D89" w:rsidP="004B59B9">
      <w:pPr>
        <w:widowControl w:val="0"/>
        <w:spacing w:line="360" w:lineRule="auto"/>
        <w:jc w:val="both"/>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541"/>
        <w:gridCol w:w="3544"/>
      </w:tblGrid>
      <w:tr w:rsidR="00A27A5D" w:rsidRPr="00CB03FC" w14:paraId="4EB19856" w14:textId="77777777" w:rsidTr="00055D89">
        <w:trPr>
          <w:trHeight w:val="249"/>
        </w:trPr>
        <w:tc>
          <w:tcPr>
            <w:tcW w:w="4541" w:type="dxa"/>
            <w:shd w:val="clear" w:color="auto" w:fill="auto"/>
            <w:vAlign w:val="center"/>
          </w:tcPr>
          <w:p w14:paraId="3965AD56" w14:textId="77777777" w:rsidR="00A27A5D" w:rsidRPr="00CB03FC" w:rsidRDefault="00A27A5D" w:rsidP="004B59B9">
            <w:pPr>
              <w:widowControl w:val="0"/>
              <w:spacing w:line="360" w:lineRule="auto"/>
              <w:jc w:val="both"/>
              <w:rPr>
                <w:rFonts w:ascii="Arial" w:eastAsia="Arial" w:hAnsi="Arial"/>
              </w:rPr>
            </w:pPr>
            <w:bookmarkStart w:id="14" w:name="page563"/>
            <w:bookmarkEnd w:id="14"/>
            <w:r w:rsidRPr="00CB03FC">
              <w:rPr>
                <w:rFonts w:ascii="Arial" w:eastAsia="Arial" w:hAnsi="Arial"/>
                <w:b/>
              </w:rPr>
              <w:t xml:space="preserve">XVIII.- </w:t>
            </w:r>
            <w:r w:rsidRPr="00CB03FC">
              <w:rPr>
                <w:rFonts w:ascii="Arial" w:eastAsia="Arial" w:hAnsi="Arial"/>
              </w:rPr>
              <w:t xml:space="preserve">Inspección para el otorgamiento de la licencia que autorice romper o hacer cortes del pavimento, las banquetas y las guarniciones, así </w:t>
            </w:r>
            <w:r w:rsidRPr="00CB03FC">
              <w:rPr>
                <w:rFonts w:ascii="Arial" w:eastAsia="Arial" w:hAnsi="Arial"/>
              </w:rPr>
              <w:lastRenderedPageBreak/>
              <w:t>como ocupar la vía pública para instalaciones provisionales.</w:t>
            </w:r>
          </w:p>
        </w:tc>
        <w:tc>
          <w:tcPr>
            <w:tcW w:w="3544" w:type="dxa"/>
            <w:shd w:val="clear" w:color="auto" w:fill="auto"/>
            <w:vAlign w:val="center"/>
          </w:tcPr>
          <w:p w14:paraId="0CB78394" w14:textId="77777777" w:rsidR="000A7A25" w:rsidRPr="00CB03FC" w:rsidRDefault="000A7A25" w:rsidP="004B59B9">
            <w:pPr>
              <w:widowControl w:val="0"/>
              <w:spacing w:line="360" w:lineRule="auto"/>
              <w:jc w:val="both"/>
              <w:rPr>
                <w:rFonts w:ascii="Arial" w:eastAsia="Arial" w:hAnsi="Arial"/>
              </w:rPr>
            </w:pPr>
          </w:p>
          <w:p w14:paraId="773F753E" w14:textId="77777777" w:rsidR="000A7A25" w:rsidRPr="00CB03FC" w:rsidRDefault="000A7A25" w:rsidP="004B59B9">
            <w:pPr>
              <w:widowControl w:val="0"/>
              <w:spacing w:line="360" w:lineRule="auto"/>
              <w:jc w:val="both"/>
              <w:rPr>
                <w:rFonts w:ascii="Arial" w:eastAsia="Arial" w:hAnsi="Arial"/>
              </w:rPr>
            </w:pPr>
          </w:p>
          <w:p w14:paraId="5881B95E" w14:textId="77777777" w:rsidR="000A7A25" w:rsidRPr="00CB03FC" w:rsidRDefault="000A7A25" w:rsidP="004B59B9">
            <w:pPr>
              <w:widowControl w:val="0"/>
              <w:spacing w:line="360" w:lineRule="auto"/>
              <w:jc w:val="both"/>
              <w:rPr>
                <w:rFonts w:ascii="Arial" w:eastAsia="Arial" w:hAnsi="Arial"/>
              </w:rPr>
            </w:pPr>
          </w:p>
          <w:p w14:paraId="03B13015" w14:textId="77777777" w:rsidR="000A7A25" w:rsidRPr="00CB03FC" w:rsidRDefault="000A7A25" w:rsidP="004B59B9">
            <w:pPr>
              <w:widowControl w:val="0"/>
              <w:spacing w:line="360" w:lineRule="auto"/>
              <w:jc w:val="both"/>
              <w:rPr>
                <w:rFonts w:ascii="Arial" w:eastAsia="Arial" w:hAnsi="Arial"/>
              </w:rPr>
            </w:pPr>
          </w:p>
          <w:p w14:paraId="3F8E3C71" w14:textId="77777777" w:rsidR="00A27A5D" w:rsidRPr="00CB03FC" w:rsidRDefault="00A27A5D" w:rsidP="004B59B9">
            <w:pPr>
              <w:widowControl w:val="0"/>
              <w:spacing w:line="360" w:lineRule="auto"/>
              <w:jc w:val="both"/>
              <w:rPr>
                <w:rFonts w:ascii="Arial" w:eastAsia="Times New Roman" w:hAnsi="Arial"/>
              </w:rPr>
            </w:pPr>
            <w:r w:rsidRPr="00CB03FC">
              <w:rPr>
                <w:rFonts w:ascii="Arial" w:eastAsia="Arial" w:hAnsi="Arial"/>
              </w:rPr>
              <w:t xml:space="preserve">1 de </w:t>
            </w:r>
            <w:r w:rsidR="00D74BA1" w:rsidRPr="00CB03FC">
              <w:rPr>
                <w:rFonts w:ascii="Arial" w:eastAsia="Arial" w:hAnsi="Arial"/>
              </w:rPr>
              <w:t>Unidad de medida y actualización</w:t>
            </w:r>
            <w:r w:rsidRPr="00CB03FC">
              <w:rPr>
                <w:rFonts w:ascii="Arial" w:eastAsia="Arial" w:hAnsi="Arial"/>
              </w:rPr>
              <w:t xml:space="preserve"> </w:t>
            </w:r>
          </w:p>
        </w:tc>
      </w:tr>
    </w:tbl>
    <w:p w14:paraId="0E2DFA8E" w14:textId="77777777" w:rsidR="00055D89" w:rsidRPr="00CB03FC" w:rsidRDefault="00055D89"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4C52599E" w14:textId="77777777" w:rsidTr="00055D89">
        <w:trPr>
          <w:trHeight w:val="377"/>
        </w:trPr>
        <w:tc>
          <w:tcPr>
            <w:tcW w:w="4536" w:type="dxa"/>
            <w:shd w:val="clear" w:color="auto" w:fill="auto"/>
            <w:vAlign w:val="center"/>
          </w:tcPr>
          <w:p w14:paraId="1E7F1B08" w14:textId="77777777" w:rsidR="00060788"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XIX.- </w:t>
            </w:r>
            <w:r w:rsidRPr="00CB03FC">
              <w:rPr>
                <w:rFonts w:ascii="Arial" w:eastAsia="Arial" w:hAnsi="Arial"/>
              </w:rPr>
              <w:t>Revisión de planos, supervisión y expedición</w:t>
            </w:r>
            <w:r w:rsidR="00A27A5D" w:rsidRPr="00CB03FC">
              <w:rPr>
                <w:rFonts w:ascii="Arial" w:eastAsia="Arial" w:hAnsi="Arial"/>
              </w:rPr>
              <w:t xml:space="preserve"> de constancia para obras de urbanización (vialidad, aceras, guarnición, drenaje, alumbrado, placas,</w:t>
            </w:r>
          </w:p>
          <w:p w14:paraId="14F1CEDD" w14:textId="0D3CD48E" w:rsidR="00116720" w:rsidRPr="00CB03FC" w:rsidRDefault="00A27A5D" w:rsidP="004B59B9">
            <w:pPr>
              <w:widowControl w:val="0"/>
              <w:spacing w:line="360" w:lineRule="auto"/>
              <w:jc w:val="both"/>
              <w:rPr>
                <w:rFonts w:ascii="Arial" w:eastAsia="Arial" w:hAnsi="Arial"/>
              </w:rPr>
            </w:pPr>
            <w:r w:rsidRPr="00CB03FC">
              <w:rPr>
                <w:rFonts w:ascii="Arial" w:eastAsia="Arial" w:hAnsi="Arial"/>
              </w:rPr>
              <w:t xml:space="preserve"> de nomenclatura, agua potable)</w:t>
            </w:r>
          </w:p>
        </w:tc>
        <w:tc>
          <w:tcPr>
            <w:tcW w:w="3544" w:type="dxa"/>
            <w:shd w:val="clear" w:color="auto" w:fill="auto"/>
            <w:vAlign w:val="center"/>
          </w:tcPr>
          <w:p w14:paraId="1B99AD62" w14:textId="77777777" w:rsidR="000A7A25" w:rsidRPr="00CB03FC" w:rsidRDefault="000A7A25" w:rsidP="004B59B9">
            <w:pPr>
              <w:widowControl w:val="0"/>
              <w:spacing w:line="360" w:lineRule="auto"/>
              <w:jc w:val="both"/>
              <w:rPr>
                <w:rFonts w:ascii="Arial" w:eastAsia="Arial" w:hAnsi="Arial"/>
              </w:rPr>
            </w:pPr>
          </w:p>
          <w:p w14:paraId="719D4BCF" w14:textId="77777777" w:rsidR="000A7A25" w:rsidRPr="00CB03FC" w:rsidRDefault="000A7A25" w:rsidP="004B59B9">
            <w:pPr>
              <w:widowControl w:val="0"/>
              <w:spacing w:line="360" w:lineRule="auto"/>
              <w:jc w:val="both"/>
              <w:rPr>
                <w:rFonts w:ascii="Arial" w:eastAsia="Arial" w:hAnsi="Arial"/>
              </w:rPr>
            </w:pPr>
          </w:p>
          <w:p w14:paraId="3A7241C8" w14:textId="77777777" w:rsidR="00116720" w:rsidRPr="00CB03FC" w:rsidRDefault="00A27A5D" w:rsidP="004B59B9">
            <w:pPr>
              <w:widowControl w:val="0"/>
              <w:spacing w:line="360" w:lineRule="auto"/>
              <w:jc w:val="both"/>
              <w:rPr>
                <w:rFonts w:ascii="Arial" w:eastAsia="Times New Roman" w:hAnsi="Arial"/>
              </w:rPr>
            </w:pPr>
            <w:r w:rsidRPr="00CB03FC">
              <w:rPr>
                <w:rFonts w:ascii="Arial" w:eastAsia="Arial" w:hAnsi="Arial"/>
              </w:rPr>
              <w:t xml:space="preserve">1 de </w:t>
            </w:r>
            <w:r w:rsidR="00D74BA1" w:rsidRPr="00CB03FC">
              <w:rPr>
                <w:rFonts w:ascii="Arial" w:eastAsia="Arial" w:hAnsi="Arial"/>
              </w:rPr>
              <w:t>Unidad de medida y actualización</w:t>
            </w:r>
            <w:r w:rsidRPr="00CB03FC">
              <w:rPr>
                <w:rFonts w:ascii="Arial" w:eastAsia="Arial" w:hAnsi="Arial"/>
              </w:rPr>
              <w:t xml:space="preserve"> por M2 de vía pública</w:t>
            </w:r>
          </w:p>
        </w:tc>
      </w:tr>
    </w:tbl>
    <w:p w14:paraId="0E44D293" w14:textId="77777777" w:rsidR="00055D89" w:rsidRPr="00CB03FC" w:rsidRDefault="00055D89" w:rsidP="004B59B9">
      <w:pPr>
        <w:widowControl w:val="0"/>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B03FC" w14:paraId="597EBAC2" w14:textId="77777777" w:rsidTr="00055D89">
        <w:trPr>
          <w:trHeight w:val="378"/>
        </w:trPr>
        <w:tc>
          <w:tcPr>
            <w:tcW w:w="4536" w:type="dxa"/>
            <w:shd w:val="clear" w:color="auto" w:fill="auto"/>
            <w:vAlign w:val="center"/>
          </w:tcPr>
          <w:p w14:paraId="71B30C79" w14:textId="77777777" w:rsidR="00060788" w:rsidRPr="00CB03FC" w:rsidRDefault="00BE4CB7" w:rsidP="004B59B9">
            <w:pPr>
              <w:widowControl w:val="0"/>
              <w:spacing w:line="360" w:lineRule="auto"/>
              <w:jc w:val="both"/>
              <w:rPr>
                <w:rFonts w:ascii="Arial" w:eastAsia="Arial" w:hAnsi="Arial"/>
              </w:rPr>
            </w:pPr>
            <w:r w:rsidRPr="00CB03FC">
              <w:rPr>
                <w:rFonts w:ascii="Arial" w:eastAsia="Arial" w:hAnsi="Arial"/>
                <w:b/>
              </w:rPr>
              <w:t>X</w:t>
            </w:r>
            <w:r w:rsidR="00116720" w:rsidRPr="00CB03FC">
              <w:rPr>
                <w:rFonts w:ascii="Arial" w:eastAsia="Arial" w:hAnsi="Arial"/>
                <w:b/>
              </w:rPr>
              <w:t xml:space="preserve">X.- </w:t>
            </w:r>
            <w:r w:rsidR="00116720" w:rsidRPr="00CB03FC">
              <w:rPr>
                <w:rFonts w:ascii="Arial" w:eastAsia="Arial" w:hAnsi="Arial"/>
              </w:rPr>
              <w:t>Revisión de planos, supervisión y expedición</w:t>
            </w:r>
            <w:r w:rsidR="00A27A5D" w:rsidRPr="00CB03FC">
              <w:rPr>
                <w:rFonts w:ascii="Arial" w:eastAsia="Arial" w:hAnsi="Arial"/>
              </w:rPr>
              <w:t xml:space="preserve"> de constancia para obras de urbanización (vialidad, aceras, guarnición, drenaje, alumbrado, placas, </w:t>
            </w:r>
          </w:p>
          <w:p w14:paraId="014F1285" w14:textId="7CF26355" w:rsidR="00116720" w:rsidRPr="00CB03FC" w:rsidRDefault="00A27A5D" w:rsidP="004B59B9">
            <w:pPr>
              <w:widowControl w:val="0"/>
              <w:spacing w:line="360" w:lineRule="auto"/>
              <w:jc w:val="both"/>
              <w:rPr>
                <w:rFonts w:ascii="Arial" w:eastAsia="Arial" w:hAnsi="Arial"/>
              </w:rPr>
            </w:pPr>
            <w:r w:rsidRPr="00CB03FC">
              <w:rPr>
                <w:rFonts w:ascii="Arial" w:eastAsia="Arial" w:hAnsi="Arial"/>
              </w:rPr>
              <w:t>de nomenclatura, agua potable)</w:t>
            </w:r>
          </w:p>
        </w:tc>
        <w:tc>
          <w:tcPr>
            <w:tcW w:w="3544" w:type="dxa"/>
            <w:shd w:val="clear" w:color="auto" w:fill="auto"/>
            <w:vAlign w:val="center"/>
          </w:tcPr>
          <w:p w14:paraId="518625DF" w14:textId="77777777" w:rsidR="000A7A25" w:rsidRPr="00CB03FC" w:rsidRDefault="000A7A25" w:rsidP="004B59B9">
            <w:pPr>
              <w:widowControl w:val="0"/>
              <w:spacing w:line="360" w:lineRule="auto"/>
              <w:jc w:val="both"/>
              <w:rPr>
                <w:rFonts w:ascii="Arial" w:eastAsia="Arial" w:hAnsi="Arial"/>
              </w:rPr>
            </w:pPr>
          </w:p>
          <w:p w14:paraId="2267C6A3" w14:textId="77777777" w:rsidR="000A7A25" w:rsidRPr="00CB03FC" w:rsidRDefault="000A7A25" w:rsidP="004B59B9">
            <w:pPr>
              <w:widowControl w:val="0"/>
              <w:spacing w:line="360" w:lineRule="auto"/>
              <w:jc w:val="both"/>
              <w:rPr>
                <w:rFonts w:ascii="Arial" w:eastAsia="Arial" w:hAnsi="Arial"/>
              </w:rPr>
            </w:pPr>
          </w:p>
          <w:p w14:paraId="023C2C5E" w14:textId="77777777" w:rsidR="00116720" w:rsidRPr="00CB03FC" w:rsidRDefault="00A27A5D" w:rsidP="004B59B9">
            <w:pPr>
              <w:widowControl w:val="0"/>
              <w:spacing w:line="360" w:lineRule="auto"/>
              <w:jc w:val="both"/>
              <w:rPr>
                <w:rFonts w:ascii="Arial" w:eastAsia="Times New Roman" w:hAnsi="Arial"/>
              </w:rPr>
            </w:pPr>
            <w:r w:rsidRPr="00CB03FC">
              <w:rPr>
                <w:rFonts w:ascii="Arial" w:eastAsia="Arial" w:hAnsi="Arial"/>
              </w:rPr>
              <w:t xml:space="preserve">1 de </w:t>
            </w:r>
            <w:r w:rsidR="00D74BA1" w:rsidRPr="00CB03FC">
              <w:rPr>
                <w:rFonts w:ascii="Arial" w:eastAsia="Arial" w:hAnsi="Arial"/>
              </w:rPr>
              <w:t>Unidad de medida y actualización</w:t>
            </w:r>
            <w:r w:rsidRPr="00CB03FC">
              <w:rPr>
                <w:rFonts w:ascii="Arial" w:eastAsia="Arial" w:hAnsi="Arial"/>
              </w:rPr>
              <w:t xml:space="preserve">  por M2 de vía pública</w:t>
            </w:r>
          </w:p>
        </w:tc>
      </w:tr>
    </w:tbl>
    <w:p w14:paraId="6DCF8F8D" w14:textId="77777777" w:rsidR="00407656" w:rsidRPr="00CB03FC" w:rsidRDefault="00407656" w:rsidP="004B59B9">
      <w:pPr>
        <w:widowControl w:val="0"/>
        <w:spacing w:line="360" w:lineRule="auto"/>
        <w:jc w:val="both"/>
        <w:rPr>
          <w:rFonts w:ascii="Arial" w:eastAsia="Arial" w:hAnsi="Arial"/>
        </w:rPr>
      </w:pPr>
    </w:p>
    <w:p w14:paraId="4EC2F45B" w14:textId="2E7FAB28" w:rsidR="00116720" w:rsidRDefault="00116720" w:rsidP="0073096A">
      <w:pPr>
        <w:widowControl w:val="0"/>
        <w:spacing w:line="360" w:lineRule="auto"/>
        <w:ind w:firstLine="708"/>
        <w:jc w:val="both"/>
        <w:rPr>
          <w:rFonts w:ascii="Arial" w:eastAsia="Arial" w:hAnsi="Arial"/>
        </w:rPr>
      </w:pPr>
      <w:r w:rsidRPr="00CB03FC">
        <w:rPr>
          <w:rFonts w:ascii="Arial" w:eastAsia="Arial" w:hAnsi="Arial"/>
        </w:rPr>
        <w:t>Quedarán exentos del pago de este derecho las construcc</w:t>
      </w:r>
      <w:r w:rsidR="00060788" w:rsidRPr="00CB03FC">
        <w:rPr>
          <w:rFonts w:ascii="Arial" w:eastAsia="Arial" w:hAnsi="Arial"/>
        </w:rPr>
        <w:t>iones de cartón, madera, paja, s</w:t>
      </w:r>
      <w:r w:rsidRPr="00CB03FC">
        <w:rPr>
          <w:rFonts w:ascii="Arial" w:eastAsia="Arial" w:hAnsi="Arial"/>
        </w:rPr>
        <w:t>iempre que se destinen a casa habitación.</w:t>
      </w:r>
    </w:p>
    <w:p w14:paraId="59F4FA6C" w14:textId="77777777" w:rsidR="00836E84" w:rsidRPr="00CB03FC" w:rsidRDefault="00836E84" w:rsidP="0073096A">
      <w:pPr>
        <w:widowControl w:val="0"/>
        <w:spacing w:line="360" w:lineRule="auto"/>
        <w:ind w:firstLine="708"/>
        <w:jc w:val="both"/>
        <w:rPr>
          <w:rFonts w:ascii="Arial" w:eastAsia="Arial" w:hAnsi="Arial"/>
        </w:rPr>
      </w:pPr>
    </w:p>
    <w:p w14:paraId="33B0E620" w14:textId="3F34718D"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2</w:t>
      </w:r>
      <w:r w:rsidR="00836E84">
        <w:rPr>
          <w:rFonts w:ascii="Arial" w:eastAsia="Arial" w:hAnsi="Arial"/>
          <w:b/>
        </w:rPr>
        <w:t>5</w:t>
      </w:r>
      <w:r w:rsidR="00116720" w:rsidRPr="00CB03FC">
        <w:rPr>
          <w:rFonts w:ascii="Arial" w:eastAsia="Arial" w:hAnsi="Arial"/>
          <w:b/>
        </w:rPr>
        <w:t xml:space="preserve">.- </w:t>
      </w:r>
      <w:r w:rsidR="00116720" w:rsidRPr="00CB03FC">
        <w:rPr>
          <w:rFonts w:ascii="Arial" w:eastAsia="Arial" w:hAnsi="Arial"/>
        </w:rPr>
        <w:t xml:space="preserve">Por el otorgamiento de los permisos para luz y sonido, bailes populares, verbenas y </w:t>
      </w:r>
      <w:r w:rsidR="008F27AB" w:rsidRPr="00CB03FC">
        <w:rPr>
          <w:rFonts w:ascii="Arial" w:eastAsia="Arial" w:hAnsi="Arial"/>
        </w:rPr>
        <w:t>otros similares</w:t>
      </w:r>
      <w:r w:rsidR="00116720" w:rsidRPr="00CB03FC">
        <w:rPr>
          <w:rFonts w:ascii="Arial" w:eastAsia="Arial" w:hAnsi="Arial"/>
        </w:rPr>
        <w:t xml:space="preserve"> se causarán y pagarán derechos de $ 1,040.00 por día.</w:t>
      </w:r>
    </w:p>
    <w:p w14:paraId="24791CD6" w14:textId="77777777" w:rsidR="00407656" w:rsidRPr="00CB03FC" w:rsidRDefault="00407656" w:rsidP="004B59B9">
      <w:pPr>
        <w:widowControl w:val="0"/>
        <w:spacing w:line="360" w:lineRule="auto"/>
        <w:jc w:val="both"/>
        <w:rPr>
          <w:rFonts w:ascii="Arial" w:eastAsia="Arial" w:hAnsi="Arial"/>
        </w:rPr>
      </w:pPr>
    </w:p>
    <w:p w14:paraId="555414F5" w14:textId="4C0C6956"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2</w:t>
      </w:r>
      <w:r w:rsidR="00836E84">
        <w:rPr>
          <w:rFonts w:ascii="Arial" w:eastAsia="Arial" w:hAnsi="Arial"/>
          <w:b/>
        </w:rPr>
        <w:t>6</w:t>
      </w:r>
      <w:r w:rsidR="00116720" w:rsidRPr="00CB03FC">
        <w:rPr>
          <w:rFonts w:ascii="Arial" w:eastAsia="Arial" w:hAnsi="Arial"/>
          <w:b/>
        </w:rPr>
        <w:t xml:space="preserve">.- </w:t>
      </w:r>
      <w:r w:rsidR="00116720" w:rsidRPr="00CB03FC">
        <w:rPr>
          <w:rFonts w:ascii="Arial" w:eastAsia="Arial" w:hAnsi="Arial"/>
        </w:rPr>
        <w:t>Por el permiso para el cierre de calles por fiestas o cualquier evento o espectáculo en la</w:t>
      </w:r>
      <w:r w:rsidR="0044062E" w:rsidRPr="00CB03FC">
        <w:rPr>
          <w:rFonts w:ascii="Arial" w:eastAsia="Arial" w:hAnsi="Arial"/>
        </w:rPr>
        <w:t xml:space="preserve"> </w:t>
      </w:r>
      <w:r w:rsidR="00116720" w:rsidRPr="00CB03FC">
        <w:rPr>
          <w:rFonts w:ascii="Arial" w:eastAsia="Arial" w:hAnsi="Arial"/>
        </w:rPr>
        <w:t>vía pública, se pagará la cantidad de $ 210.00 por día.</w:t>
      </w:r>
    </w:p>
    <w:p w14:paraId="15B4E554" w14:textId="77777777" w:rsidR="00407656" w:rsidRPr="00CB03FC" w:rsidRDefault="00407656" w:rsidP="004B59B9">
      <w:pPr>
        <w:widowControl w:val="0"/>
        <w:spacing w:line="360" w:lineRule="auto"/>
        <w:jc w:val="both"/>
        <w:rPr>
          <w:rFonts w:ascii="Arial" w:eastAsia="Arial" w:hAnsi="Arial"/>
        </w:rPr>
      </w:pPr>
    </w:p>
    <w:p w14:paraId="57CE97B0" w14:textId="7B45369A"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2</w:t>
      </w:r>
      <w:r w:rsidR="00836E84">
        <w:rPr>
          <w:rFonts w:ascii="Arial" w:eastAsia="Arial" w:hAnsi="Arial"/>
          <w:b/>
        </w:rPr>
        <w:t>7</w:t>
      </w:r>
      <w:r w:rsidR="00116720" w:rsidRPr="00CB03FC">
        <w:rPr>
          <w:rFonts w:ascii="Arial" w:eastAsia="Arial" w:hAnsi="Arial"/>
          <w:b/>
        </w:rPr>
        <w:t xml:space="preserve">.- </w:t>
      </w:r>
      <w:r w:rsidR="00116720" w:rsidRPr="00CB03FC">
        <w:rPr>
          <w:rFonts w:ascii="Arial" w:eastAsia="Arial" w:hAnsi="Arial"/>
        </w:rPr>
        <w:t xml:space="preserve">Por el otorgamiento de los permisos para cosos taurinos, se causarán y </w:t>
      </w:r>
      <w:r w:rsidR="008F27AB" w:rsidRPr="00CB03FC">
        <w:rPr>
          <w:rFonts w:ascii="Arial" w:eastAsia="Arial" w:hAnsi="Arial"/>
        </w:rPr>
        <w:t>pagarán derechos</w:t>
      </w:r>
      <w:r w:rsidR="00116720" w:rsidRPr="00CB03FC">
        <w:rPr>
          <w:rFonts w:ascii="Arial" w:eastAsia="Arial" w:hAnsi="Arial"/>
        </w:rPr>
        <w:t xml:space="preserve"> de $ 104.00 por día por cada uno de los palqueros.</w:t>
      </w:r>
    </w:p>
    <w:p w14:paraId="2B9E226A" w14:textId="77777777" w:rsidR="00707189" w:rsidRPr="00CB03FC" w:rsidRDefault="00707189" w:rsidP="004B59B9">
      <w:pPr>
        <w:widowControl w:val="0"/>
        <w:spacing w:line="360" w:lineRule="auto"/>
        <w:jc w:val="both"/>
        <w:rPr>
          <w:rFonts w:ascii="Arial" w:eastAsia="Arial" w:hAnsi="Arial"/>
          <w:b/>
        </w:rPr>
      </w:pPr>
    </w:p>
    <w:p w14:paraId="6C9B106D"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Il</w:t>
      </w:r>
    </w:p>
    <w:p w14:paraId="13D21039"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Servicios de Catastro</w:t>
      </w:r>
    </w:p>
    <w:p w14:paraId="7CC52076" w14:textId="77777777" w:rsidR="00407656" w:rsidRPr="00CB03FC" w:rsidRDefault="00407656" w:rsidP="004B59B9">
      <w:pPr>
        <w:widowControl w:val="0"/>
        <w:spacing w:line="360" w:lineRule="auto"/>
        <w:jc w:val="both"/>
        <w:rPr>
          <w:rFonts w:ascii="Arial" w:eastAsia="Arial" w:hAnsi="Arial"/>
          <w:b/>
        </w:rPr>
      </w:pPr>
    </w:p>
    <w:p w14:paraId="317B5331" w14:textId="7ADD35B2"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2</w:t>
      </w:r>
      <w:r w:rsidR="00836E84">
        <w:rPr>
          <w:rFonts w:ascii="Arial" w:eastAsia="Arial" w:hAnsi="Arial"/>
          <w:b/>
        </w:rPr>
        <w:t>8</w:t>
      </w:r>
      <w:r w:rsidR="00116720" w:rsidRPr="00CB03FC">
        <w:rPr>
          <w:rFonts w:ascii="Arial" w:eastAsia="Arial" w:hAnsi="Arial"/>
          <w:b/>
        </w:rPr>
        <w:t xml:space="preserve">.- </w:t>
      </w:r>
      <w:r w:rsidR="00116720" w:rsidRPr="00CB03FC">
        <w:rPr>
          <w:rFonts w:ascii="Arial" w:eastAsia="Arial" w:hAnsi="Arial"/>
        </w:rPr>
        <w:t>Por servicios de catastro que preste el Ayunta</w:t>
      </w:r>
      <w:r w:rsidR="00681F0A" w:rsidRPr="00CB03FC">
        <w:rPr>
          <w:rFonts w:ascii="Arial" w:eastAsia="Arial" w:hAnsi="Arial"/>
        </w:rPr>
        <w:t xml:space="preserve">miento se pagará, una cuota de acuerdo con </w:t>
      </w:r>
      <w:r w:rsidR="00116720" w:rsidRPr="00CB03FC">
        <w:rPr>
          <w:rFonts w:ascii="Arial" w:eastAsia="Arial" w:hAnsi="Arial"/>
        </w:rPr>
        <w:t>la siguiente tarifa:</w:t>
      </w:r>
    </w:p>
    <w:p w14:paraId="6333503F" w14:textId="77777777" w:rsidR="00407656" w:rsidRPr="00CB03FC" w:rsidRDefault="00407656" w:rsidP="004B59B9">
      <w:pPr>
        <w:widowControl w:val="0"/>
        <w:spacing w:line="360" w:lineRule="auto"/>
        <w:jc w:val="both"/>
        <w:rPr>
          <w:rFonts w:ascii="Arial" w:eastAsia="Arial" w:hAnsi="Arial"/>
        </w:rPr>
      </w:pPr>
    </w:p>
    <w:p w14:paraId="429A6BB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Por la emisión de copias fotostáticas simples: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408"/>
      </w:tblGrid>
      <w:tr w:rsidR="00C07D6C" w:rsidRPr="00CB03FC" w14:paraId="260B6F43" w14:textId="77777777" w:rsidTr="00060788">
        <w:trPr>
          <w:trHeight w:val="240"/>
          <w:jc w:val="center"/>
        </w:trPr>
        <w:tc>
          <w:tcPr>
            <w:tcW w:w="7366" w:type="dxa"/>
            <w:shd w:val="clear" w:color="auto" w:fill="auto"/>
            <w:vAlign w:val="center"/>
          </w:tcPr>
          <w:p w14:paraId="3923E5E3" w14:textId="77777777" w:rsidR="00C07D6C" w:rsidRPr="00CB03FC" w:rsidRDefault="00C07D6C" w:rsidP="004B59B9">
            <w:pPr>
              <w:widowControl w:val="0"/>
              <w:spacing w:line="360" w:lineRule="auto"/>
              <w:jc w:val="both"/>
              <w:rPr>
                <w:rFonts w:ascii="Arial" w:eastAsia="Arial" w:hAnsi="Arial"/>
              </w:rPr>
            </w:pPr>
            <w:r w:rsidRPr="00CB03FC">
              <w:rPr>
                <w:rFonts w:ascii="Arial" w:eastAsia="Arial" w:hAnsi="Arial"/>
                <w:b/>
              </w:rPr>
              <w:lastRenderedPageBreak/>
              <w:t xml:space="preserve">a) </w:t>
            </w:r>
            <w:r w:rsidRPr="00CB03FC">
              <w:rPr>
                <w:rFonts w:ascii="Arial" w:eastAsia="Arial" w:hAnsi="Arial"/>
              </w:rPr>
              <w:t>Por</w:t>
            </w:r>
            <w:r w:rsidR="008C0334" w:rsidRPr="00CB03FC">
              <w:rPr>
                <w:rFonts w:ascii="Arial" w:eastAsia="Arial" w:hAnsi="Arial"/>
              </w:rPr>
              <w:t xml:space="preserve"> </w:t>
            </w:r>
            <w:r w:rsidRPr="00CB03FC">
              <w:rPr>
                <w:rFonts w:ascii="Arial" w:eastAsia="Arial" w:hAnsi="Arial"/>
              </w:rPr>
              <w:t>cada</w:t>
            </w:r>
            <w:r w:rsidR="008C0334" w:rsidRPr="00CB03FC">
              <w:rPr>
                <w:rFonts w:ascii="Arial" w:eastAsia="Arial" w:hAnsi="Arial"/>
              </w:rPr>
              <w:t xml:space="preserve"> </w:t>
            </w:r>
            <w:r w:rsidRPr="00CB03FC">
              <w:rPr>
                <w:rFonts w:ascii="Arial" w:eastAsia="Arial" w:hAnsi="Arial"/>
              </w:rPr>
              <w:t>copia</w:t>
            </w:r>
            <w:r w:rsidR="008C0334" w:rsidRPr="00CB03FC">
              <w:rPr>
                <w:rFonts w:ascii="Arial" w:eastAsia="Arial" w:hAnsi="Arial"/>
              </w:rPr>
              <w:t xml:space="preserve"> </w:t>
            </w:r>
            <w:r w:rsidRPr="00CB03FC">
              <w:rPr>
                <w:rFonts w:ascii="Arial" w:eastAsia="Arial" w:hAnsi="Arial"/>
              </w:rPr>
              <w:t>simple</w:t>
            </w:r>
            <w:r w:rsidR="008C0334" w:rsidRPr="00CB03FC">
              <w:rPr>
                <w:rFonts w:ascii="Arial" w:eastAsia="Arial" w:hAnsi="Arial"/>
              </w:rPr>
              <w:t xml:space="preserve"> </w:t>
            </w:r>
            <w:r w:rsidRPr="00CB03FC">
              <w:rPr>
                <w:rFonts w:ascii="Arial" w:eastAsia="Arial" w:hAnsi="Arial"/>
              </w:rPr>
              <w:t>tamaño</w:t>
            </w:r>
            <w:r w:rsidR="008C0334" w:rsidRPr="00CB03FC">
              <w:rPr>
                <w:rFonts w:ascii="Arial" w:eastAsia="Arial" w:hAnsi="Arial"/>
              </w:rPr>
              <w:t xml:space="preserve"> </w:t>
            </w:r>
            <w:r w:rsidRPr="00CB03FC">
              <w:rPr>
                <w:rFonts w:ascii="Arial" w:eastAsia="Arial" w:hAnsi="Arial"/>
              </w:rPr>
              <w:t>carta</w:t>
            </w:r>
            <w:r w:rsidR="008C0334" w:rsidRPr="00CB03FC">
              <w:rPr>
                <w:rFonts w:ascii="Arial" w:eastAsia="Arial" w:hAnsi="Arial"/>
              </w:rPr>
              <w:t xml:space="preserve"> </w:t>
            </w:r>
            <w:r w:rsidRPr="00CB03FC">
              <w:rPr>
                <w:rFonts w:ascii="Arial" w:eastAsia="Arial" w:hAnsi="Arial"/>
              </w:rPr>
              <w:t>de</w:t>
            </w:r>
            <w:r w:rsidR="008C0334" w:rsidRPr="00CB03FC">
              <w:rPr>
                <w:rFonts w:ascii="Arial" w:eastAsia="Arial" w:hAnsi="Arial"/>
              </w:rPr>
              <w:t xml:space="preserve"> </w:t>
            </w:r>
            <w:r w:rsidRPr="00CB03FC">
              <w:rPr>
                <w:rFonts w:ascii="Arial" w:eastAsia="Arial" w:hAnsi="Arial"/>
              </w:rPr>
              <w:t>cédulas,</w:t>
            </w:r>
            <w:r w:rsidR="008C0334" w:rsidRPr="00CB03FC">
              <w:rPr>
                <w:rFonts w:ascii="Arial" w:eastAsia="Arial" w:hAnsi="Arial"/>
              </w:rPr>
              <w:t xml:space="preserve"> </w:t>
            </w:r>
            <w:r w:rsidRPr="00CB03FC">
              <w:rPr>
                <w:rFonts w:ascii="Arial" w:eastAsia="Arial" w:hAnsi="Arial"/>
              </w:rPr>
              <w:t>planos, parcelas, formas de manifestación, de traslación de dominio o cualquier otra manifestación:</w:t>
            </w:r>
          </w:p>
        </w:tc>
        <w:tc>
          <w:tcPr>
            <w:tcW w:w="1408" w:type="dxa"/>
            <w:shd w:val="clear" w:color="auto" w:fill="auto"/>
            <w:vAlign w:val="center"/>
          </w:tcPr>
          <w:p w14:paraId="31370018" w14:textId="77777777" w:rsidR="00C07D6C" w:rsidRPr="00CB03FC" w:rsidRDefault="00C07D6C" w:rsidP="004B59B9">
            <w:pPr>
              <w:widowControl w:val="0"/>
              <w:spacing w:line="360" w:lineRule="auto"/>
              <w:jc w:val="right"/>
              <w:rPr>
                <w:rFonts w:ascii="Arial" w:eastAsia="Arial" w:hAnsi="Arial"/>
              </w:rPr>
            </w:pPr>
            <w:r w:rsidRPr="00CB03FC">
              <w:rPr>
                <w:rFonts w:ascii="Arial" w:eastAsia="Arial" w:hAnsi="Arial"/>
              </w:rPr>
              <w:t>$ 5.00</w:t>
            </w:r>
          </w:p>
        </w:tc>
      </w:tr>
      <w:tr w:rsidR="00C07D6C" w:rsidRPr="00CB03FC" w14:paraId="14A56779" w14:textId="77777777" w:rsidTr="00060788">
        <w:trPr>
          <w:trHeight w:val="221"/>
          <w:jc w:val="center"/>
        </w:trPr>
        <w:tc>
          <w:tcPr>
            <w:tcW w:w="7366" w:type="dxa"/>
            <w:shd w:val="clear" w:color="auto" w:fill="auto"/>
            <w:vAlign w:val="center"/>
          </w:tcPr>
          <w:p w14:paraId="1FB82F50" w14:textId="77777777" w:rsidR="00C07D6C" w:rsidRPr="00CB03FC" w:rsidRDefault="00C07D6C" w:rsidP="004B59B9">
            <w:pPr>
              <w:widowControl w:val="0"/>
              <w:spacing w:line="360" w:lineRule="auto"/>
              <w:jc w:val="both"/>
              <w:rPr>
                <w:rFonts w:ascii="Arial" w:eastAsia="Arial" w:hAnsi="Arial"/>
              </w:rPr>
            </w:pPr>
            <w:r w:rsidRPr="00CB03FC">
              <w:rPr>
                <w:rFonts w:ascii="Arial" w:eastAsia="Arial" w:hAnsi="Arial"/>
                <w:b/>
              </w:rPr>
              <w:t xml:space="preserve">b) </w:t>
            </w:r>
            <w:r w:rsidRPr="00CB03FC">
              <w:rPr>
                <w:rFonts w:ascii="Arial" w:eastAsia="Arial" w:hAnsi="Arial"/>
              </w:rPr>
              <w:t>Por cada copia tamaño oficio:</w:t>
            </w:r>
          </w:p>
        </w:tc>
        <w:tc>
          <w:tcPr>
            <w:tcW w:w="1408" w:type="dxa"/>
            <w:shd w:val="clear" w:color="auto" w:fill="auto"/>
            <w:vAlign w:val="center"/>
          </w:tcPr>
          <w:p w14:paraId="77FBDEF5" w14:textId="77777777" w:rsidR="00C07D6C" w:rsidRPr="00CB03FC" w:rsidRDefault="00C07D6C" w:rsidP="004B59B9">
            <w:pPr>
              <w:widowControl w:val="0"/>
              <w:spacing w:line="360" w:lineRule="auto"/>
              <w:jc w:val="right"/>
              <w:rPr>
                <w:rFonts w:ascii="Arial" w:eastAsia="Arial" w:hAnsi="Arial"/>
              </w:rPr>
            </w:pPr>
            <w:r w:rsidRPr="00CB03FC">
              <w:rPr>
                <w:rFonts w:ascii="Arial" w:eastAsia="Arial" w:hAnsi="Arial"/>
              </w:rPr>
              <w:t>$ 5.00</w:t>
            </w:r>
          </w:p>
        </w:tc>
      </w:tr>
    </w:tbl>
    <w:p w14:paraId="287F5A36" w14:textId="77777777" w:rsidR="00407656" w:rsidRPr="00CB03FC" w:rsidRDefault="00407656" w:rsidP="004B59B9">
      <w:pPr>
        <w:widowControl w:val="0"/>
        <w:spacing w:line="360" w:lineRule="auto"/>
        <w:jc w:val="both"/>
        <w:rPr>
          <w:rFonts w:ascii="Arial" w:eastAsia="Arial" w:hAnsi="Arial"/>
          <w:b/>
        </w:rPr>
      </w:pPr>
      <w:bookmarkStart w:id="15" w:name="page564"/>
      <w:bookmarkEnd w:id="15"/>
    </w:p>
    <w:p w14:paraId="38B4878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Por la expedición de copias fotostáticas certificadas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6"/>
        <w:gridCol w:w="1408"/>
      </w:tblGrid>
      <w:tr w:rsidR="00830D32" w:rsidRPr="00CB03FC" w14:paraId="78A5F940" w14:textId="77777777" w:rsidTr="00060788">
        <w:trPr>
          <w:trHeight w:val="240"/>
          <w:jc w:val="center"/>
        </w:trPr>
        <w:tc>
          <w:tcPr>
            <w:tcW w:w="7306" w:type="dxa"/>
            <w:shd w:val="clear" w:color="auto" w:fill="auto"/>
            <w:vAlign w:val="center"/>
          </w:tcPr>
          <w:p w14:paraId="00BF616B" w14:textId="77777777" w:rsidR="00830D32" w:rsidRPr="00CB03FC" w:rsidRDefault="00830D32" w:rsidP="004B59B9">
            <w:pPr>
              <w:widowControl w:val="0"/>
              <w:spacing w:line="360" w:lineRule="auto"/>
              <w:jc w:val="both"/>
              <w:rPr>
                <w:rFonts w:ascii="Arial" w:eastAsia="Arial" w:hAnsi="Arial"/>
              </w:rPr>
            </w:pPr>
            <w:r w:rsidRPr="00CB03FC">
              <w:rPr>
                <w:rFonts w:ascii="Arial" w:eastAsia="Arial" w:hAnsi="Arial"/>
                <w:b/>
              </w:rPr>
              <w:t xml:space="preserve">a) </w:t>
            </w:r>
            <w:r w:rsidRPr="00CB03FC">
              <w:rPr>
                <w:rFonts w:ascii="Arial" w:eastAsia="Arial" w:hAnsi="Arial"/>
              </w:rPr>
              <w:t>Cédulas, planos, parcelas manifestaciones (tamaño carta) cada una:</w:t>
            </w:r>
          </w:p>
        </w:tc>
        <w:tc>
          <w:tcPr>
            <w:tcW w:w="1408" w:type="dxa"/>
            <w:shd w:val="clear" w:color="auto" w:fill="auto"/>
            <w:vAlign w:val="center"/>
          </w:tcPr>
          <w:p w14:paraId="4908FB85" w14:textId="77777777" w:rsidR="00830D32" w:rsidRPr="00CB03FC" w:rsidRDefault="00830D32" w:rsidP="004B59B9">
            <w:pPr>
              <w:widowControl w:val="0"/>
              <w:spacing w:line="360" w:lineRule="auto"/>
              <w:jc w:val="right"/>
              <w:rPr>
                <w:rFonts w:ascii="Arial" w:eastAsia="Arial" w:hAnsi="Arial"/>
              </w:rPr>
            </w:pPr>
            <w:r w:rsidRPr="00CB03FC">
              <w:rPr>
                <w:rFonts w:ascii="Arial" w:eastAsia="Arial" w:hAnsi="Arial"/>
              </w:rPr>
              <w:t xml:space="preserve">$ 16.00 </w:t>
            </w:r>
          </w:p>
        </w:tc>
      </w:tr>
      <w:tr w:rsidR="00830D32" w:rsidRPr="00CB03FC" w14:paraId="34EB3E34" w14:textId="77777777" w:rsidTr="00060788">
        <w:trPr>
          <w:trHeight w:val="221"/>
          <w:jc w:val="center"/>
        </w:trPr>
        <w:tc>
          <w:tcPr>
            <w:tcW w:w="7306" w:type="dxa"/>
            <w:shd w:val="clear" w:color="auto" w:fill="auto"/>
            <w:vAlign w:val="center"/>
          </w:tcPr>
          <w:p w14:paraId="1258130D" w14:textId="77777777" w:rsidR="00830D32" w:rsidRPr="00CB03FC" w:rsidRDefault="00830D32" w:rsidP="004B59B9">
            <w:pPr>
              <w:widowControl w:val="0"/>
              <w:spacing w:line="360" w:lineRule="auto"/>
              <w:jc w:val="both"/>
              <w:rPr>
                <w:rFonts w:ascii="Arial" w:eastAsia="Arial" w:hAnsi="Arial"/>
              </w:rPr>
            </w:pPr>
            <w:r w:rsidRPr="00CB03FC">
              <w:rPr>
                <w:rFonts w:ascii="Arial" w:eastAsia="Arial" w:hAnsi="Arial"/>
                <w:b/>
              </w:rPr>
              <w:t xml:space="preserve">b) </w:t>
            </w:r>
            <w:r w:rsidRPr="00CB03FC">
              <w:rPr>
                <w:rFonts w:ascii="Arial" w:eastAsia="Arial" w:hAnsi="Arial"/>
              </w:rPr>
              <w:t>Planos tamaño oficio, cada una:</w:t>
            </w:r>
          </w:p>
        </w:tc>
        <w:tc>
          <w:tcPr>
            <w:tcW w:w="1408" w:type="dxa"/>
            <w:shd w:val="clear" w:color="auto" w:fill="auto"/>
            <w:vAlign w:val="center"/>
          </w:tcPr>
          <w:p w14:paraId="57DF8481" w14:textId="77777777" w:rsidR="00830D32" w:rsidRPr="00CB03FC" w:rsidRDefault="00830D32" w:rsidP="004B59B9">
            <w:pPr>
              <w:widowControl w:val="0"/>
              <w:spacing w:line="360" w:lineRule="auto"/>
              <w:jc w:val="right"/>
              <w:rPr>
                <w:rFonts w:ascii="Arial" w:eastAsia="Times New Roman" w:hAnsi="Arial"/>
              </w:rPr>
            </w:pPr>
            <w:r w:rsidRPr="00CB03FC">
              <w:rPr>
                <w:rFonts w:ascii="Arial" w:eastAsia="Arial" w:hAnsi="Arial"/>
              </w:rPr>
              <w:t>$ 16.00</w:t>
            </w:r>
          </w:p>
        </w:tc>
      </w:tr>
      <w:tr w:rsidR="00830D32" w:rsidRPr="00CB03FC" w14:paraId="56A48388" w14:textId="77777777" w:rsidTr="00060788">
        <w:trPr>
          <w:trHeight w:val="220"/>
          <w:jc w:val="center"/>
        </w:trPr>
        <w:tc>
          <w:tcPr>
            <w:tcW w:w="7306" w:type="dxa"/>
            <w:shd w:val="clear" w:color="auto" w:fill="auto"/>
            <w:vAlign w:val="center"/>
          </w:tcPr>
          <w:p w14:paraId="3FBE159A" w14:textId="77777777" w:rsidR="00830D32" w:rsidRPr="00CB03FC" w:rsidRDefault="00830D32" w:rsidP="004B59B9">
            <w:pPr>
              <w:widowControl w:val="0"/>
              <w:spacing w:line="360" w:lineRule="auto"/>
              <w:jc w:val="both"/>
              <w:rPr>
                <w:rFonts w:ascii="Arial" w:eastAsia="Arial" w:hAnsi="Arial"/>
              </w:rPr>
            </w:pPr>
            <w:r w:rsidRPr="00CB03FC">
              <w:rPr>
                <w:rFonts w:ascii="Arial" w:eastAsia="Arial" w:hAnsi="Arial"/>
                <w:b/>
              </w:rPr>
              <w:t xml:space="preserve">c) </w:t>
            </w:r>
            <w:r w:rsidRPr="00CB03FC">
              <w:rPr>
                <w:rFonts w:ascii="Arial" w:eastAsia="Arial" w:hAnsi="Arial"/>
              </w:rPr>
              <w:t>Planos tamaño hasta cuatro veces tamaño oficio, cada una</w:t>
            </w:r>
          </w:p>
        </w:tc>
        <w:tc>
          <w:tcPr>
            <w:tcW w:w="1408" w:type="dxa"/>
            <w:shd w:val="clear" w:color="auto" w:fill="auto"/>
            <w:vAlign w:val="center"/>
          </w:tcPr>
          <w:p w14:paraId="7A4F7E12" w14:textId="77777777" w:rsidR="00830D32" w:rsidRPr="00CB03FC" w:rsidRDefault="00830D32" w:rsidP="004B59B9">
            <w:pPr>
              <w:widowControl w:val="0"/>
              <w:spacing w:line="360" w:lineRule="auto"/>
              <w:jc w:val="right"/>
              <w:rPr>
                <w:rFonts w:ascii="Arial" w:eastAsia="Times New Roman" w:hAnsi="Arial"/>
              </w:rPr>
            </w:pPr>
            <w:r w:rsidRPr="00CB03FC">
              <w:rPr>
                <w:rFonts w:ascii="Arial" w:eastAsia="Arial" w:hAnsi="Arial"/>
              </w:rPr>
              <w:t>$ 26.00</w:t>
            </w:r>
          </w:p>
        </w:tc>
      </w:tr>
      <w:tr w:rsidR="00830D32" w:rsidRPr="00CB03FC" w14:paraId="3B858E67" w14:textId="77777777" w:rsidTr="00060788">
        <w:trPr>
          <w:trHeight w:val="220"/>
          <w:jc w:val="center"/>
        </w:trPr>
        <w:tc>
          <w:tcPr>
            <w:tcW w:w="7306" w:type="dxa"/>
            <w:shd w:val="clear" w:color="auto" w:fill="auto"/>
            <w:vAlign w:val="center"/>
          </w:tcPr>
          <w:p w14:paraId="0056D027" w14:textId="77777777" w:rsidR="00830D32" w:rsidRPr="00CB03FC" w:rsidRDefault="00830D32" w:rsidP="004B59B9">
            <w:pPr>
              <w:widowControl w:val="0"/>
              <w:spacing w:line="360" w:lineRule="auto"/>
              <w:jc w:val="both"/>
              <w:rPr>
                <w:rFonts w:ascii="Arial" w:eastAsia="Arial" w:hAnsi="Arial"/>
              </w:rPr>
            </w:pPr>
            <w:r w:rsidRPr="00CB03FC">
              <w:rPr>
                <w:rFonts w:ascii="Arial" w:eastAsia="Arial" w:hAnsi="Arial"/>
                <w:b/>
              </w:rPr>
              <w:t xml:space="preserve">d) </w:t>
            </w:r>
            <w:r w:rsidRPr="00CB03FC">
              <w:rPr>
                <w:rFonts w:ascii="Arial" w:eastAsia="Arial" w:hAnsi="Arial"/>
              </w:rPr>
              <w:t>Planos mayores de cuatro veces tamaño oficio, cada una</w:t>
            </w:r>
          </w:p>
        </w:tc>
        <w:tc>
          <w:tcPr>
            <w:tcW w:w="1408" w:type="dxa"/>
            <w:shd w:val="clear" w:color="auto" w:fill="auto"/>
            <w:vAlign w:val="center"/>
          </w:tcPr>
          <w:p w14:paraId="1D7C102F" w14:textId="77777777" w:rsidR="00830D32" w:rsidRPr="00CB03FC" w:rsidRDefault="00830D32" w:rsidP="004B59B9">
            <w:pPr>
              <w:widowControl w:val="0"/>
              <w:spacing w:line="360" w:lineRule="auto"/>
              <w:jc w:val="right"/>
              <w:rPr>
                <w:rFonts w:ascii="Arial" w:eastAsia="Times New Roman" w:hAnsi="Arial"/>
              </w:rPr>
            </w:pPr>
            <w:r w:rsidRPr="00CB03FC">
              <w:rPr>
                <w:rFonts w:ascii="Arial" w:eastAsia="Arial" w:hAnsi="Arial"/>
              </w:rPr>
              <w:t>$ 26.00</w:t>
            </w:r>
          </w:p>
        </w:tc>
      </w:tr>
    </w:tbl>
    <w:p w14:paraId="0DB4D78B" w14:textId="77777777" w:rsidR="00407656" w:rsidRPr="00CB03FC" w:rsidRDefault="00407656" w:rsidP="004B59B9">
      <w:pPr>
        <w:widowControl w:val="0"/>
        <w:spacing w:line="360" w:lineRule="auto"/>
        <w:jc w:val="both"/>
        <w:rPr>
          <w:rFonts w:ascii="Arial" w:hAnsi="Arial"/>
          <w:b/>
        </w:rPr>
      </w:pPr>
    </w:p>
    <w:p w14:paraId="6DBDA5F7" w14:textId="77777777" w:rsidR="00407656" w:rsidRPr="00CB03FC" w:rsidRDefault="00FC2632" w:rsidP="004B59B9">
      <w:pPr>
        <w:widowControl w:val="0"/>
        <w:spacing w:line="360" w:lineRule="auto"/>
        <w:jc w:val="both"/>
        <w:rPr>
          <w:rFonts w:ascii="Arial" w:eastAsia="Arial" w:hAnsi="Arial"/>
        </w:rPr>
      </w:pPr>
      <w:r w:rsidRPr="00CB03FC">
        <w:rPr>
          <w:rFonts w:ascii="Arial" w:hAnsi="Arial"/>
          <w:b/>
        </w:rPr>
        <w:t>III.-</w:t>
      </w:r>
      <w:r w:rsidRPr="00CB03FC">
        <w:rPr>
          <w:rFonts w:ascii="Arial" w:eastAsia="Arial" w:hAnsi="Arial"/>
        </w:rPr>
        <w:t xml:space="preserve"> Por la expedición de oficios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5"/>
        <w:gridCol w:w="1549"/>
      </w:tblGrid>
      <w:tr w:rsidR="008E2A48" w:rsidRPr="00CB03FC" w14:paraId="25613A51" w14:textId="77777777" w:rsidTr="00060788">
        <w:trPr>
          <w:trHeight w:val="220"/>
          <w:jc w:val="center"/>
        </w:trPr>
        <w:tc>
          <w:tcPr>
            <w:tcW w:w="7165" w:type="dxa"/>
            <w:shd w:val="clear" w:color="auto" w:fill="auto"/>
            <w:vAlign w:val="center"/>
          </w:tcPr>
          <w:p w14:paraId="1F94F6F5" w14:textId="77777777" w:rsidR="008E2A48" w:rsidRPr="00CB03FC" w:rsidRDefault="008E2A48" w:rsidP="004B59B9">
            <w:pPr>
              <w:widowControl w:val="0"/>
              <w:spacing w:line="360" w:lineRule="auto"/>
              <w:jc w:val="both"/>
              <w:rPr>
                <w:rFonts w:ascii="Arial" w:eastAsia="Arial" w:hAnsi="Arial"/>
              </w:rPr>
            </w:pPr>
            <w:r w:rsidRPr="00CB03FC">
              <w:rPr>
                <w:rFonts w:ascii="Arial" w:eastAsia="Arial" w:hAnsi="Arial"/>
                <w:b/>
              </w:rPr>
              <w:t xml:space="preserve">a) </w:t>
            </w:r>
            <w:r w:rsidRPr="00CB03FC">
              <w:rPr>
                <w:rFonts w:ascii="Arial" w:eastAsia="Arial" w:hAnsi="Arial"/>
              </w:rPr>
              <w:t>División (por cada parte):</w:t>
            </w:r>
          </w:p>
        </w:tc>
        <w:tc>
          <w:tcPr>
            <w:tcW w:w="1549" w:type="dxa"/>
            <w:shd w:val="clear" w:color="auto" w:fill="auto"/>
            <w:vAlign w:val="center"/>
          </w:tcPr>
          <w:p w14:paraId="30D2E328" w14:textId="4FB8FDCE" w:rsidR="008E2A48" w:rsidRPr="00CB03FC" w:rsidRDefault="008E2A48" w:rsidP="004B59B9">
            <w:pPr>
              <w:widowControl w:val="0"/>
              <w:spacing w:line="360" w:lineRule="auto"/>
              <w:jc w:val="right"/>
              <w:rPr>
                <w:rFonts w:ascii="Arial" w:eastAsia="Times New Roman" w:hAnsi="Arial"/>
              </w:rPr>
            </w:pPr>
            <w:r w:rsidRPr="00CB03FC">
              <w:rPr>
                <w:rFonts w:ascii="Arial" w:eastAsia="Arial" w:hAnsi="Arial"/>
              </w:rPr>
              <w:t xml:space="preserve">$ </w:t>
            </w:r>
            <w:r w:rsidR="00060788" w:rsidRPr="00CB03FC">
              <w:rPr>
                <w:rFonts w:ascii="Arial" w:eastAsia="Arial" w:hAnsi="Arial"/>
              </w:rPr>
              <w:t xml:space="preserve">  </w:t>
            </w:r>
            <w:r w:rsidRPr="00CB03FC">
              <w:rPr>
                <w:rFonts w:ascii="Arial" w:eastAsia="Arial" w:hAnsi="Arial"/>
              </w:rPr>
              <w:t>5.00</w:t>
            </w:r>
          </w:p>
        </w:tc>
      </w:tr>
      <w:tr w:rsidR="008E2A48" w:rsidRPr="00CB03FC" w14:paraId="579EF77A" w14:textId="77777777" w:rsidTr="00060788">
        <w:trPr>
          <w:trHeight w:val="221"/>
          <w:jc w:val="center"/>
        </w:trPr>
        <w:tc>
          <w:tcPr>
            <w:tcW w:w="7165" w:type="dxa"/>
            <w:shd w:val="clear" w:color="auto" w:fill="auto"/>
            <w:vAlign w:val="center"/>
          </w:tcPr>
          <w:p w14:paraId="1E070587" w14:textId="77777777" w:rsidR="008E2A48" w:rsidRPr="00CB03FC" w:rsidRDefault="008E2A48" w:rsidP="004B59B9">
            <w:pPr>
              <w:widowControl w:val="0"/>
              <w:spacing w:line="360" w:lineRule="auto"/>
              <w:jc w:val="both"/>
              <w:rPr>
                <w:rFonts w:ascii="Arial" w:eastAsia="Arial" w:hAnsi="Arial"/>
              </w:rPr>
            </w:pPr>
            <w:r w:rsidRPr="00CB03FC">
              <w:rPr>
                <w:rFonts w:ascii="Arial" w:eastAsia="Arial" w:hAnsi="Arial"/>
                <w:b/>
              </w:rPr>
              <w:t xml:space="preserve">b) </w:t>
            </w:r>
            <w:r w:rsidRPr="00CB03FC">
              <w:rPr>
                <w:rFonts w:ascii="Arial" w:eastAsia="Arial" w:hAnsi="Arial"/>
              </w:rPr>
              <w:t>Unión, rectificación de medidas, urbanización y cambio de nomenclatura</w:t>
            </w:r>
          </w:p>
        </w:tc>
        <w:tc>
          <w:tcPr>
            <w:tcW w:w="1549" w:type="dxa"/>
            <w:shd w:val="clear" w:color="auto" w:fill="auto"/>
            <w:vAlign w:val="center"/>
          </w:tcPr>
          <w:p w14:paraId="0E6BC631" w14:textId="2839E2A8" w:rsidR="008E2A48" w:rsidRPr="00CB03FC" w:rsidRDefault="008E2A48" w:rsidP="004B59B9">
            <w:pPr>
              <w:widowControl w:val="0"/>
              <w:spacing w:line="360" w:lineRule="auto"/>
              <w:jc w:val="right"/>
              <w:rPr>
                <w:rFonts w:ascii="Arial" w:eastAsia="Times New Roman" w:hAnsi="Arial"/>
              </w:rPr>
            </w:pPr>
            <w:r w:rsidRPr="00CB03FC">
              <w:rPr>
                <w:rFonts w:ascii="Arial" w:eastAsia="Arial" w:hAnsi="Arial"/>
              </w:rPr>
              <w:t>$</w:t>
            </w:r>
            <w:r w:rsidR="00060788" w:rsidRPr="00CB03FC">
              <w:rPr>
                <w:rFonts w:ascii="Arial" w:eastAsia="Arial" w:hAnsi="Arial"/>
              </w:rPr>
              <w:t xml:space="preserve">  </w:t>
            </w:r>
            <w:r w:rsidRPr="00CB03FC">
              <w:rPr>
                <w:rFonts w:ascii="Arial" w:eastAsia="Arial" w:hAnsi="Arial"/>
              </w:rPr>
              <w:t xml:space="preserve"> 5.00</w:t>
            </w:r>
          </w:p>
        </w:tc>
      </w:tr>
      <w:tr w:rsidR="008E2A48" w:rsidRPr="00CB03FC" w14:paraId="39650D1F" w14:textId="77777777" w:rsidTr="00060788">
        <w:trPr>
          <w:trHeight w:val="354"/>
          <w:jc w:val="center"/>
        </w:trPr>
        <w:tc>
          <w:tcPr>
            <w:tcW w:w="7165" w:type="dxa"/>
            <w:shd w:val="clear" w:color="auto" w:fill="auto"/>
            <w:vAlign w:val="center"/>
          </w:tcPr>
          <w:p w14:paraId="0888ED93" w14:textId="77777777" w:rsidR="008E2A48" w:rsidRPr="00CB03FC" w:rsidRDefault="008E2A48" w:rsidP="004B59B9">
            <w:pPr>
              <w:widowControl w:val="0"/>
              <w:spacing w:line="360" w:lineRule="auto"/>
              <w:jc w:val="both"/>
              <w:rPr>
                <w:rFonts w:ascii="Arial" w:eastAsia="Arial" w:hAnsi="Arial"/>
              </w:rPr>
            </w:pPr>
            <w:r w:rsidRPr="00CB03FC">
              <w:rPr>
                <w:rFonts w:ascii="Arial" w:eastAsia="Arial" w:hAnsi="Arial"/>
                <w:b/>
              </w:rPr>
              <w:t xml:space="preserve">c) </w:t>
            </w:r>
            <w:r w:rsidRPr="00CB03FC">
              <w:rPr>
                <w:rFonts w:ascii="Arial" w:eastAsia="Arial" w:hAnsi="Arial"/>
              </w:rPr>
              <w:t>Cédulas catastrales:(cada una):</w:t>
            </w:r>
          </w:p>
        </w:tc>
        <w:tc>
          <w:tcPr>
            <w:tcW w:w="1549" w:type="dxa"/>
            <w:shd w:val="clear" w:color="auto" w:fill="auto"/>
            <w:vAlign w:val="center"/>
          </w:tcPr>
          <w:p w14:paraId="080EC33F" w14:textId="77777777" w:rsidR="008E2A48" w:rsidRPr="00CB03FC" w:rsidRDefault="008E2A48" w:rsidP="004B59B9">
            <w:pPr>
              <w:widowControl w:val="0"/>
              <w:spacing w:line="360" w:lineRule="auto"/>
              <w:jc w:val="right"/>
              <w:rPr>
                <w:rFonts w:ascii="Arial" w:eastAsia="Times New Roman" w:hAnsi="Arial"/>
              </w:rPr>
            </w:pPr>
            <w:r w:rsidRPr="00CB03FC">
              <w:rPr>
                <w:rFonts w:ascii="Arial" w:eastAsia="Arial" w:hAnsi="Arial"/>
              </w:rPr>
              <w:t>$ 21.00</w:t>
            </w:r>
          </w:p>
        </w:tc>
      </w:tr>
      <w:tr w:rsidR="008E2A48" w:rsidRPr="00CB03FC" w14:paraId="70D40C9F" w14:textId="77777777" w:rsidTr="00060788">
        <w:trPr>
          <w:trHeight w:val="220"/>
          <w:jc w:val="center"/>
        </w:trPr>
        <w:tc>
          <w:tcPr>
            <w:tcW w:w="7165" w:type="dxa"/>
            <w:shd w:val="clear" w:color="auto" w:fill="auto"/>
            <w:vAlign w:val="center"/>
          </w:tcPr>
          <w:p w14:paraId="74B531CE" w14:textId="77777777" w:rsidR="008E2A48" w:rsidRPr="00CB03FC" w:rsidRDefault="008E2A48" w:rsidP="004B59B9">
            <w:pPr>
              <w:widowControl w:val="0"/>
              <w:spacing w:line="360" w:lineRule="auto"/>
              <w:jc w:val="both"/>
              <w:rPr>
                <w:rFonts w:ascii="Arial" w:eastAsia="Arial" w:hAnsi="Arial"/>
              </w:rPr>
            </w:pPr>
            <w:r w:rsidRPr="00CB03FC">
              <w:rPr>
                <w:rFonts w:ascii="Arial" w:eastAsia="Arial" w:hAnsi="Arial"/>
                <w:b/>
              </w:rPr>
              <w:t xml:space="preserve">d) </w:t>
            </w:r>
            <w:r w:rsidRPr="00CB03FC">
              <w:rPr>
                <w:rFonts w:ascii="Arial" w:eastAsia="Arial" w:hAnsi="Arial"/>
              </w:rPr>
              <w:t>Constancias de no propiedad, única propiedad, valor catastral, número oficial de predio, y certificado de inscripción.</w:t>
            </w:r>
          </w:p>
        </w:tc>
        <w:tc>
          <w:tcPr>
            <w:tcW w:w="1549" w:type="dxa"/>
            <w:shd w:val="clear" w:color="auto" w:fill="auto"/>
            <w:vAlign w:val="center"/>
          </w:tcPr>
          <w:p w14:paraId="664499FB" w14:textId="77777777" w:rsidR="008E2A48" w:rsidRPr="00CB03FC" w:rsidRDefault="008E2A48" w:rsidP="004B59B9">
            <w:pPr>
              <w:widowControl w:val="0"/>
              <w:spacing w:line="360" w:lineRule="auto"/>
              <w:jc w:val="right"/>
              <w:rPr>
                <w:rFonts w:ascii="Arial" w:eastAsia="Times New Roman" w:hAnsi="Arial"/>
              </w:rPr>
            </w:pPr>
            <w:r w:rsidRPr="00CB03FC">
              <w:rPr>
                <w:rFonts w:ascii="Arial" w:eastAsia="Arial" w:hAnsi="Arial"/>
              </w:rPr>
              <w:t>$ 21.00</w:t>
            </w:r>
          </w:p>
        </w:tc>
      </w:tr>
    </w:tbl>
    <w:p w14:paraId="11F512D2" w14:textId="77777777" w:rsidR="00407656" w:rsidRPr="00CB03FC" w:rsidRDefault="00407656" w:rsidP="004B59B9">
      <w:pPr>
        <w:widowControl w:val="0"/>
        <w:spacing w:line="360" w:lineRule="auto"/>
        <w:jc w:val="both"/>
        <w:rPr>
          <w:rFonts w:ascii="Arial" w:eastAsia="Arial" w:hAnsi="Arial"/>
          <w:b/>
        </w:rPr>
      </w:pPr>
    </w:p>
    <w:p w14:paraId="01DFBADD" w14:textId="77777777" w:rsidR="006300F4" w:rsidRPr="00CB03FC" w:rsidRDefault="00D03CCF" w:rsidP="004B59B9">
      <w:pPr>
        <w:widowControl w:val="0"/>
        <w:spacing w:line="360" w:lineRule="auto"/>
        <w:jc w:val="both"/>
        <w:rPr>
          <w:rFonts w:ascii="Arial" w:eastAsia="Arial" w:hAnsi="Arial"/>
        </w:rPr>
      </w:pPr>
      <w:r w:rsidRPr="00CB03FC">
        <w:rPr>
          <w:rFonts w:ascii="Arial" w:eastAsia="Arial" w:hAnsi="Arial"/>
          <w:b/>
        </w:rPr>
        <w:t xml:space="preserve">IV.- </w:t>
      </w:r>
      <w:r w:rsidRPr="00CB03FC">
        <w:rPr>
          <w:rFonts w:ascii="Arial" w:eastAsia="Arial" w:hAnsi="Arial"/>
        </w:rPr>
        <w:t>Por la elaboración de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5"/>
        <w:gridCol w:w="1842"/>
      </w:tblGrid>
      <w:tr w:rsidR="00C9740B" w:rsidRPr="00CB03FC" w14:paraId="065E4D39" w14:textId="77777777" w:rsidTr="0044062E">
        <w:trPr>
          <w:trHeight w:val="243"/>
        </w:trPr>
        <w:tc>
          <w:tcPr>
            <w:tcW w:w="7165" w:type="dxa"/>
            <w:shd w:val="clear" w:color="auto" w:fill="auto"/>
            <w:vAlign w:val="center"/>
          </w:tcPr>
          <w:p w14:paraId="7F106914" w14:textId="77777777" w:rsidR="00C9740B" w:rsidRPr="00CB03FC" w:rsidRDefault="00C9740B" w:rsidP="004B59B9">
            <w:pPr>
              <w:widowControl w:val="0"/>
              <w:spacing w:line="360" w:lineRule="auto"/>
              <w:jc w:val="both"/>
              <w:rPr>
                <w:rFonts w:ascii="Arial" w:eastAsia="Arial" w:hAnsi="Arial"/>
              </w:rPr>
            </w:pPr>
            <w:r w:rsidRPr="00CB03FC">
              <w:rPr>
                <w:rFonts w:ascii="Arial" w:eastAsia="Arial" w:hAnsi="Arial"/>
                <w:b/>
              </w:rPr>
              <w:t xml:space="preserve">a) </w:t>
            </w:r>
            <w:r w:rsidRPr="00CB03FC">
              <w:rPr>
                <w:rFonts w:ascii="Arial" w:eastAsia="Arial" w:hAnsi="Arial"/>
              </w:rPr>
              <w:t>Catastrales a escala</w:t>
            </w:r>
          </w:p>
        </w:tc>
        <w:tc>
          <w:tcPr>
            <w:tcW w:w="1842" w:type="dxa"/>
            <w:shd w:val="clear" w:color="auto" w:fill="auto"/>
            <w:vAlign w:val="center"/>
          </w:tcPr>
          <w:p w14:paraId="339C1855" w14:textId="77777777" w:rsidR="00C9740B" w:rsidRPr="00CB03FC" w:rsidRDefault="00C9740B" w:rsidP="004B59B9">
            <w:pPr>
              <w:widowControl w:val="0"/>
              <w:spacing w:line="360" w:lineRule="auto"/>
              <w:jc w:val="right"/>
              <w:rPr>
                <w:rFonts w:ascii="Arial" w:eastAsia="Times New Roman" w:hAnsi="Arial"/>
              </w:rPr>
            </w:pPr>
            <w:r w:rsidRPr="00CB03FC">
              <w:rPr>
                <w:rFonts w:ascii="Arial" w:eastAsia="Arial" w:hAnsi="Arial"/>
              </w:rPr>
              <w:t>$ 21.00</w:t>
            </w:r>
          </w:p>
        </w:tc>
      </w:tr>
      <w:tr w:rsidR="00C9740B" w:rsidRPr="00CB03FC" w14:paraId="63364136" w14:textId="77777777" w:rsidTr="0044062E">
        <w:trPr>
          <w:trHeight w:val="221"/>
        </w:trPr>
        <w:tc>
          <w:tcPr>
            <w:tcW w:w="7165" w:type="dxa"/>
            <w:shd w:val="clear" w:color="auto" w:fill="auto"/>
            <w:vAlign w:val="center"/>
          </w:tcPr>
          <w:p w14:paraId="6AC53D1A" w14:textId="77777777" w:rsidR="00C9740B" w:rsidRPr="00CB03FC" w:rsidRDefault="00C9740B" w:rsidP="004B59B9">
            <w:pPr>
              <w:widowControl w:val="0"/>
              <w:spacing w:line="360" w:lineRule="auto"/>
              <w:jc w:val="both"/>
              <w:rPr>
                <w:rFonts w:ascii="Arial" w:eastAsia="Arial" w:hAnsi="Arial"/>
              </w:rPr>
            </w:pPr>
            <w:r w:rsidRPr="00CB03FC">
              <w:rPr>
                <w:rFonts w:ascii="Arial" w:eastAsia="Arial" w:hAnsi="Arial"/>
                <w:b/>
              </w:rPr>
              <w:t xml:space="preserve">b) </w:t>
            </w:r>
            <w:r w:rsidRPr="00CB03FC">
              <w:rPr>
                <w:rFonts w:ascii="Arial" w:eastAsia="Arial" w:hAnsi="Arial"/>
              </w:rPr>
              <w:t>Planos topográficos hasta 100 hectáreas</w:t>
            </w:r>
          </w:p>
        </w:tc>
        <w:tc>
          <w:tcPr>
            <w:tcW w:w="1842" w:type="dxa"/>
            <w:shd w:val="clear" w:color="auto" w:fill="auto"/>
            <w:vAlign w:val="center"/>
          </w:tcPr>
          <w:p w14:paraId="2BC5ED88" w14:textId="77777777" w:rsidR="00C9740B" w:rsidRPr="00CB03FC" w:rsidRDefault="00C9740B" w:rsidP="004B59B9">
            <w:pPr>
              <w:widowControl w:val="0"/>
              <w:spacing w:line="360" w:lineRule="auto"/>
              <w:jc w:val="right"/>
              <w:rPr>
                <w:rFonts w:ascii="Arial" w:eastAsia="Times New Roman" w:hAnsi="Arial"/>
              </w:rPr>
            </w:pPr>
            <w:r w:rsidRPr="00CB03FC">
              <w:rPr>
                <w:rFonts w:ascii="Arial" w:eastAsia="Arial" w:hAnsi="Arial"/>
              </w:rPr>
              <w:t>$ 52.00</w:t>
            </w:r>
          </w:p>
        </w:tc>
      </w:tr>
      <w:tr w:rsidR="00C9740B" w:rsidRPr="00CB03FC" w14:paraId="56438554" w14:textId="77777777" w:rsidTr="0044062E">
        <w:trPr>
          <w:trHeight w:val="220"/>
        </w:trPr>
        <w:tc>
          <w:tcPr>
            <w:tcW w:w="7165" w:type="dxa"/>
            <w:shd w:val="clear" w:color="auto" w:fill="auto"/>
            <w:vAlign w:val="center"/>
          </w:tcPr>
          <w:p w14:paraId="3370A769" w14:textId="77777777" w:rsidR="00C9740B" w:rsidRPr="00CB03FC" w:rsidRDefault="00C9740B" w:rsidP="004B59B9">
            <w:pPr>
              <w:widowControl w:val="0"/>
              <w:spacing w:line="360" w:lineRule="auto"/>
              <w:jc w:val="both"/>
              <w:rPr>
                <w:rFonts w:ascii="Arial" w:eastAsia="Arial" w:hAnsi="Arial"/>
              </w:rPr>
            </w:pPr>
            <w:r w:rsidRPr="00CB03FC">
              <w:rPr>
                <w:rFonts w:ascii="Arial" w:eastAsia="Arial" w:hAnsi="Arial"/>
                <w:b/>
              </w:rPr>
              <w:t xml:space="preserve">c) </w:t>
            </w:r>
            <w:r w:rsidRPr="00CB03FC">
              <w:rPr>
                <w:rFonts w:ascii="Arial" w:eastAsia="Arial" w:hAnsi="Arial"/>
              </w:rPr>
              <w:t>Por revalidación de oficios de división, unión y rectificación de medidas:</w:t>
            </w:r>
          </w:p>
        </w:tc>
        <w:tc>
          <w:tcPr>
            <w:tcW w:w="1842" w:type="dxa"/>
            <w:shd w:val="clear" w:color="auto" w:fill="auto"/>
            <w:vAlign w:val="center"/>
          </w:tcPr>
          <w:p w14:paraId="03D3251D" w14:textId="77777777" w:rsidR="00C9740B" w:rsidRPr="00CB03FC" w:rsidRDefault="00C9740B" w:rsidP="004B59B9">
            <w:pPr>
              <w:widowControl w:val="0"/>
              <w:spacing w:line="360" w:lineRule="auto"/>
              <w:jc w:val="right"/>
              <w:rPr>
                <w:rFonts w:ascii="Arial" w:eastAsia="Times New Roman" w:hAnsi="Arial"/>
              </w:rPr>
            </w:pPr>
            <w:r w:rsidRPr="00CB03FC">
              <w:rPr>
                <w:rFonts w:ascii="Arial" w:eastAsia="Arial" w:hAnsi="Arial"/>
              </w:rPr>
              <w:t>$ 17.00</w:t>
            </w:r>
          </w:p>
        </w:tc>
      </w:tr>
    </w:tbl>
    <w:p w14:paraId="775EBF67" w14:textId="77777777" w:rsidR="00407656" w:rsidRPr="00CB03FC" w:rsidRDefault="00407656" w:rsidP="004B59B9">
      <w:pPr>
        <w:widowControl w:val="0"/>
        <w:spacing w:line="360" w:lineRule="auto"/>
        <w:jc w:val="both"/>
        <w:rPr>
          <w:rFonts w:ascii="Arial" w:eastAsia="Arial" w:hAnsi="Arial"/>
          <w:b/>
        </w:rPr>
      </w:pPr>
    </w:p>
    <w:p w14:paraId="08E1D519" w14:textId="77777777" w:rsidR="00863745" w:rsidRPr="00CB03FC" w:rsidRDefault="00863745" w:rsidP="004B59B9">
      <w:pPr>
        <w:widowControl w:val="0"/>
        <w:spacing w:line="360" w:lineRule="auto"/>
        <w:jc w:val="both"/>
        <w:rPr>
          <w:rFonts w:ascii="Arial" w:eastAsia="Arial" w:hAnsi="Arial"/>
        </w:rPr>
      </w:pPr>
      <w:r w:rsidRPr="00CB03FC">
        <w:rPr>
          <w:rFonts w:ascii="Arial" w:eastAsia="Arial" w:hAnsi="Arial"/>
          <w:b/>
        </w:rPr>
        <w:t>V</w:t>
      </w:r>
      <w:r w:rsidRPr="00CB03FC">
        <w:rPr>
          <w:rFonts w:ascii="Arial" w:eastAsia="Arial" w:hAnsi="Arial"/>
        </w:rPr>
        <w:t>.- Por la elaboración de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5"/>
        <w:gridCol w:w="1842"/>
      </w:tblGrid>
      <w:tr w:rsidR="00C9740B" w:rsidRPr="00CB03FC" w14:paraId="6905E765" w14:textId="77777777" w:rsidTr="0044062E">
        <w:trPr>
          <w:trHeight w:val="220"/>
        </w:trPr>
        <w:tc>
          <w:tcPr>
            <w:tcW w:w="7165" w:type="dxa"/>
            <w:shd w:val="clear" w:color="auto" w:fill="auto"/>
            <w:vAlign w:val="center"/>
          </w:tcPr>
          <w:p w14:paraId="5AB8CB2A" w14:textId="77777777" w:rsidR="00C9740B" w:rsidRPr="00CB03FC" w:rsidRDefault="00C9740B" w:rsidP="004B59B9">
            <w:pPr>
              <w:widowControl w:val="0"/>
              <w:spacing w:line="360" w:lineRule="auto"/>
              <w:jc w:val="both"/>
              <w:rPr>
                <w:rFonts w:ascii="Arial" w:eastAsia="Arial" w:hAnsi="Arial"/>
              </w:rPr>
            </w:pPr>
            <w:r w:rsidRPr="00CB03FC">
              <w:rPr>
                <w:rFonts w:ascii="Arial" w:eastAsia="Arial" w:hAnsi="Arial"/>
                <w:b/>
              </w:rPr>
              <w:t xml:space="preserve">a) </w:t>
            </w:r>
            <w:r w:rsidRPr="00CB03FC">
              <w:rPr>
                <w:rFonts w:ascii="Arial" w:eastAsia="Arial" w:hAnsi="Arial"/>
              </w:rPr>
              <w:t>Tamaño carta</w:t>
            </w:r>
          </w:p>
        </w:tc>
        <w:tc>
          <w:tcPr>
            <w:tcW w:w="1842" w:type="dxa"/>
            <w:shd w:val="clear" w:color="auto" w:fill="auto"/>
            <w:vAlign w:val="center"/>
          </w:tcPr>
          <w:p w14:paraId="7E56F51A" w14:textId="641B6A22" w:rsidR="00C9740B" w:rsidRPr="00CB03FC" w:rsidRDefault="00C9740B" w:rsidP="004B59B9">
            <w:pPr>
              <w:widowControl w:val="0"/>
              <w:spacing w:line="360" w:lineRule="auto"/>
              <w:jc w:val="right"/>
              <w:rPr>
                <w:rFonts w:ascii="Arial" w:eastAsia="Times New Roman" w:hAnsi="Arial"/>
              </w:rPr>
            </w:pPr>
            <w:r w:rsidRPr="00CB03FC">
              <w:rPr>
                <w:rFonts w:ascii="Arial" w:eastAsia="Arial" w:hAnsi="Arial"/>
              </w:rPr>
              <w:t>$</w:t>
            </w:r>
            <w:r w:rsidR="00060788" w:rsidRPr="00CB03FC">
              <w:rPr>
                <w:rFonts w:ascii="Arial" w:eastAsia="Arial" w:hAnsi="Arial"/>
              </w:rPr>
              <w:t xml:space="preserve">  </w:t>
            </w:r>
            <w:r w:rsidRPr="00CB03FC">
              <w:rPr>
                <w:rFonts w:ascii="Arial" w:eastAsia="Arial" w:hAnsi="Arial"/>
              </w:rPr>
              <w:t xml:space="preserve"> 21.00</w:t>
            </w:r>
          </w:p>
        </w:tc>
      </w:tr>
      <w:tr w:rsidR="00C9740B" w:rsidRPr="00CB03FC" w14:paraId="718FF8C2" w14:textId="77777777" w:rsidTr="0044062E">
        <w:trPr>
          <w:trHeight w:val="221"/>
        </w:trPr>
        <w:tc>
          <w:tcPr>
            <w:tcW w:w="7165" w:type="dxa"/>
            <w:shd w:val="clear" w:color="auto" w:fill="auto"/>
            <w:vAlign w:val="center"/>
          </w:tcPr>
          <w:p w14:paraId="228AFEC3" w14:textId="77777777" w:rsidR="00C9740B" w:rsidRPr="00CB03FC" w:rsidRDefault="00C9740B" w:rsidP="004B59B9">
            <w:pPr>
              <w:widowControl w:val="0"/>
              <w:spacing w:line="360" w:lineRule="auto"/>
              <w:jc w:val="both"/>
              <w:rPr>
                <w:rFonts w:ascii="Arial" w:eastAsia="Arial" w:hAnsi="Arial"/>
              </w:rPr>
            </w:pPr>
            <w:r w:rsidRPr="00CB03FC">
              <w:rPr>
                <w:rFonts w:ascii="Arial" w:eastAsia="Arial" w:hAnsi="Arial"/>
                <w:b/>
              </w:rPr>
              <w:t xml:space="preserve">b) </w:t>
            </w:r>
            <w:r w:rsidRPr="00CB03FC">
              <w:rPr>
                <w:rFonts w:ascii="Arial" w:eastAsia="Arial" w:hAnsi="Arial"/>
              </w:rPr>
              <w:t>Tamaño oficio</w:t>
            </w:r>
          </w:p>
        </w:tc>
        <w:tc>
          <w:tcPr>
            <w:tcW w:w="1842" w:type="dxa"/>
            <w:shd w:val="clear" w:color="auto" w:fill="auto"/>
            <w:vAlign w:val="center"/>
          </w:tcPr>
          <w:p w14:paraId="495C35FD" w14:textId="06ED9936" w:rsidR="00C9740B" w:rsidRPr="00CB03FC" w:rsidRDefault="00C9740B" w:rsidP="004B59B9">
            <w:pPr>
              <w:widowControl w:val="0"/>
              <w:spacing w:line="360" w:lineRule="auto"/>
              <w:jc w:val="right"/>
              <w:rPr>
                <w:rFonts w:ascii="Arial" w:eastAsia="Times New Roman" w:hAnsi="Arial"/>
              </w:rPr>
            </w:pPr>
            <w:r w:rsidRPr="00CB03FC">
              <w:rPr>
                <w:rFonts w:ascii="Arial" w:eastAsia="Arial" w:hAnsi="Arial"/>
              </w:rPr>
              <w:t>$</w:t>
            </w:r>
            <w:r w:rsidR="00060788" w:rsidRPr="00CB03FC">
              <w:rPr>
                <w:rFonts w:ascii="Arial" w:eastAsia="Arial" w:hAnsi="Arial"/>
              </w:rPr>
              <w:t xml:space="preserve">  </w:t>
            </w:r>
            <w:r w:rsidRPr="00CB03FC">
              <w:rPr>
                <w:rFonts w:ascii="Arial" w:eastAsia="Arial" w:hAnsi="Arial"/>
              </w:rPr>
              <w:t xml:space="preserve"> 21.00</w:t>
            </w:r>
          </w:p>
        </w:tc>
      </w:tr>
      <w:tr w:rsidR="00C9740B" w:rsidRPr="00CB03FC" w14:paraId="6C46F2A5" w14:textId="77777777" w:rsidTr="0044062E">
        <w:trPr>
          <w:trHeight w:val="221"/>
        </w:trPr>
        <w:tc>
          <w:tcPr>
            <w:tcW w:w="7165" w:type="dxa"/>
            <w:shd w:val="clear" w:color="auto" w:fill="auto"/>
            <w:vAlign w:val="center"/>
          </w:tcPr>
          <w:p w14:paraId="3B47201D" w14:textId="77777777" w:rsidR="00C9740B" w:rsidRPr="00CB03FC" w:rsidRDefault="00C9740B" w:rsidP="004B59B9">
            <w:pPr>
              <w:widowControl w:val="0"/>
              <w:spacing w:line="360" w:lineRule="auto"/>
              <w:jc w:val="both"/>
              <w:rPr>
                <w:rFonts w:ascii="Arial" w:eastAsia="Arial" w:hAnsi="Arial"/>
              </w:rPr>
            </w:pPr>
            <w:r w:rsidRPr="00CB03FC">
              <w:rPr>
                <w:rFonts w:ascii="Arial" w:eastAsia="Arial" w:hAnsi="Arial"/>
                <w:b/>
              </w:rPr>
              <w:t xml:space="preserve">c) </w:t>
            </w:r>
            <w:r w:rsidRPr="00CB03FC">
              <w:rPr>
                <w:rFonts w:ascii="Arial" w:eastAsia="Arial" w:hAnsi="Arial"/>
              </w:rPr>
              <w:t>Por diligencias de verificación de medidas físicas y colindancias de predios</w:t>
            </w:r>
          </w:p>
        </w:tc>
        <w:tc>
          <w:tcPr>
            <w:tcW w:w="1842" w:type="dxa"/>
            <w:shd w:val="clear" w:color="auto" w:fill="auto"/>
            <w:vAlign w:val="center"/>
          </w:tcPr>
          <w:p w14:paraId="32A7D945" w14:textId="77777777" w:rsidR="00C9740B" w:rsidRPr="00CB03FC" w:rsidRDefault="00C9740B" w:rsidP="004B59B9">
            <w:pPr>
              <w:widowControl w:val="0"/>
              <w:spacing w:line="360" w:lineRule="auto"/>
              <w:jc w:val="right"/>
              <w:rPr>
                <w:rFonts w:ascii="Arial" w:eastAsia="Times New Roman" w:hAnsi="Arial"/>
              </w:rPr>
            </w:pPr>
            <w:r w:rsidRPr="00CB03FC">
              <w:rPr>
                <w:rFonts w:ascii="Arial" w:eastAsia="Arial" w:hAnsi="Arial"/>
              </w:rPr>
              <w:t>$ 104.00</w:t>
            </w:r>
          </w:p>
        </w:tc>
      </w:tr>
    </w:tbl>
    <w:p w14:paraId="78D7A830" w14:textId="77777777" w:rsidR="00407656" w:rsidRPr="00CB03FC" w:rsidRDefault="00407656" w:rsidP="004B59B9">
      <w:pPr>
        <w:widowControl w:val="0"/>
        <w:spacing w:line="360" w:lineRule="auto"/>
        <w:jc w:val="both"/>
        <w:rPr>
          <w:rFonts w:ascii="Arial" w:eastAsia="Arial" w:hAnsi="Arial"/>
          <w:b/>
        </w:rPr>
      </w:pPr>
    </w:p>
    <w:p w14:paraId="045C2A35" w14:textId="1AB47D6B"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VI.- </w:t>
      </w:r>
      <w:r w:rsidRPr="00CB03FC">
        <w:rPr>
          <w:rFonts w:ascii="Arial" w:eastAsia="Arial" w:hAnsi="Arial"/>
        </w:rPr>
        <w:t>Cuando la elaboración de planos o la diligencia de ver</w:t>
      </w:r>
      <w:r w:rsidR="0032167E">
        <w:rPr>
          <w:rFonts w:ascii="Arial" w:eastAsia="Arial" w:hAnsi="Arial"/>
        </w:rPr>
        <w:t>ificación incluyan trabajos de t</w:t>
      </w:r>
      <w:r w:rsidRPr="00CB03FC">
        <w:rPr>
          <w:rFonts w:ascii="Arial" w:eastAsia="Arial" w:hAnsi="Arial"/>
        </w:rPr>
        <w:t>opografía,</w:t>
      </w:r>
      <w:r w:rsidR="00BA62EF" w:rsidRPr="00CB03FC">
        <w:rPr>
          <w:rFonts w:ascii="Arial" w:eastAsia="Arial" w:hAnsi="Arial"/>
        </w:rPr>
        <w:t xml:space="preserve"> </w:t>
      </w:r>
      <w:r w:rsidRPr="00CB03FC">
        <w:rPr>
          <w:rFonts w:ascii="Arial" w:eastAsia="Arial" w:hAnsi="Arial"/>
        </w:rPr>
        <w:t>adicionalmente a la tarifa de la fracción anterior, se causarán los siguientes derechos de acuerdo a la superficie.</w:t>
      </w:r>
    </w:p>
    <w:p w14:paraId="5ECBF4F7" w14:textId="77777777" w:rsidR="0044062E" w:rsidRPr="00CB03FC" w:rsidRDefault="0044062E"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2720"/>
        <w:gridCol w:w="2700"/>
      </w:tblGrid>
      <w:tr w:rsidR="00116720" w:rsidRPr="00CB03FC" w14:paraId="36E0C2A0" w14:textId="77777777" w:rsidTr="0044062E">
        <w:trPr>
          <w:trHeight w:val="233"/>
          <w:jc w:val="center"/>
        </w:trPr>
        <w:tc>
          <w:tcPr>
            <w:tcW w:w="2720" w:type="dxa"/>
            <w:shd w:val="clear" w:color="auto" w:fill="auto"/>
            <w:vAlign w:val="bottom"/>
          </w:tcPr>
          <w:p w14:paraId="51818D0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01-00-01</w:t>
            </w:r>
          </w:p>
        </w:tc>
        <w:tc>
          <w:tcPr>
            <w:tcW w:w="2720" w:type="dxa"/>
            <w:shd w:val="clear" w:color="auto" w:fill="auto"/>
            <w:vAlign w:val="bottom"/>
          </w:tcPr>
          <w:p w14:paraId="720C5BEC" w14:textId="77777777" w:rsidR="00116720" w:rsidRPr="00CB03FC" w:rsidRDefault="00116720" w:rsidP="00060788">
            <w:pPr>
              <w:widowControl w:val="0"/>
              <w:spacing w:line="360" w:lineRule="auto"/>
              <w:jc w:val="both"/>
              <w:rPr>
                <w:rFonts w:ascii="Arial" w:eastAsia="Arial" w:hAnsi="Arial"/>
              </w:rPr>
            </w:pPr>
            <w:r w:rsidRPr="00CB03FC">
              <w:rPr>
                <w:rFonts w:ascii="Arial" w:eastAsia="Arial" w:hAnsi="Arial"/>
              </w:rPr>
              <w:t>Hasta 10-00-00</w:t>
            </w:r>
          </w:p>
        </w:tc>
        <w:tc>
          <w:tcPr>
            <w:tcW w:w="2700" w:type="dxa"/>
            <w:shd w:val="clear" w:color="auto" w:fill="auto"/>
            <w:vAlign w:val="bottom"/>
          </w:tcPr>
          <w:p w14:paraId="5F2F5BC7" w14:textId="310AFB26"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060788" w:rsidRPr="00CB03FC">
              <w:rPr>
                <w:rFonts w:ascii="Arial" w:eastAsia="Arial" w:hAnsi="Arial"/>
              </w:rPr>
              <w:t xml:space="preserve">                   </w:t>
            </w:r>
            <w:r w:rsidRPr="00CB03FC">
              <w:rPr>
                <w:rFonts w:ascii="Arial" w:eastAsia="Arial" w:hAnsi="Arial"/>
              </w:rPr>
              <w:t xml:space="preserve"> 312.00</w:t>
            </w:r>
          </w:p>
        </w:tc>
      </w:tr>
      <w:tr w:rsidR="00116720" w:rsidRPr="00CB03FC" w14:paraId="152BE45C" w14:textId="77777777" w:rsidTr="0044062E">
        <w:trPr>
          <w:trHeight w:val="213"/>
          <w:jc w:val="center"/>
        </w:trPr>
        <w:tc>
          <w:tcPr>
            <w:tcW w:w="2720" w:type="dxa"/>
            <w:shd w:val="clear" w:color="auto" w:fill="auto"/>
            <w:vAlign w:val="bottom"/>
          </w:tcPr>
          <w:p w14:paraId="67974C1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10-00-01</w:t>
            </w:r>
          </w:p>
        </w:tc>
        <w:tc>
          <w:tcPr>
            <w:tcW w:w="2720" w:type="dxa"/>
            <w:shd w:val="clear" w:color="auto" w:fill="auto"/>
            <w:vAlign w:val="bottom"/>
          </w:tcPr>
          <w:p w14:paraId="324EF1A3" w14:textId="77777777" w:rsidR="00116720" w:rsidRPr="00CB03FC" w:rsidRDefault="00116720" w:rsidP="00060788">
            <w:pPr>
              <w:widowControl w:val="0"/>
              <w:spacing w:line="360" w:lineRule="auto"/>
              <w:jc w:val="both"/>
              <w:rPr>
                <w:rFonts w:ascii="Arial" w:eastAsia="Arial" w:hAnsi="Arial"/>
              </w:rPr>
            </w:pPr>
            <w:r w:rsidRPr="00CB03FC">
              <w:rPr>
                <w:rFonts w:ascii="Arial" w:eastAsia="Arial" w:hAnsi="Arial"/>
              </w:rPr>
              <w:t>Hasta 20-00-00</w:t>
            </w:r>
          </w:p>
        </w:tc>
        <w:tc>
          <w:tcPr>
            <w:tcW w:w="2700" w:type="dxa"/>
            <w:shd w:val="clear" w:color="auto" w:fill="auto"/>
            <w:vAlign w:val="bottom"/>
          </w:tcPr>
          <w:p w14:paraId="1998C78B" w14:textId="731C90AF"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xml:space="preserve">$ </w:t>
            </w:r>
            <w:r w:rsidR="00060788" w:rsidRPr="00CB03FC">
              <w:rPr>
                <w:rFonts w:ascii="Arial" w:eastAsia="Arial" w:hAnsi="Arial"/>
              </w:rPr>
              <w:t xml:space="preserve">                   </w:t>
            </w:r>
            <w:r w:rsidRPr="00CB03FC">
              <w:rPr>
                <w:rFonts w:ascii="Arial" w:eastAsia="Arial" w:hAnsi="Arial"/>
              </w:rPr>
              <w:t>312.00</w:t>
            </w:r>
          </w:p>
        </w:tc>
      </w:tr>
      <w:tr w:rsidR="00116720" w:rsidRPr="00CB03FC" w14:paraId="4060E897" w14:textId="77777777" w:rsidTr="0044062E">
        <w:trPr>
          <w:trHeight w:val="212"/>
          <w:jc w:val="center"/>
        </w:trPr>
        <w:tc>
          <w:tcPr>
            <w:tcW w:w="2720" w:type="dxa"/>
            <w:shd w:val="clear" w:color="auto" w:fill="auto"/>
            <w:vAlign w:val="bottom"/>
          </w:tcPr>
          <w:p w14:paraId="4FE44E2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20-00-01</w:t>
            </w:r>
          </w:p>
        </w:tc>
        <w:tc>
          <w:tcPr>
            <w:tcW w:w="2720" w:type="dxa"/>
            <w:shd w:val="clear" w:color="auto" w:fill="auto"/>
            <w:vAlign w:val="bottom"/>
          </w:tcPr>
          <w:p w14:paraId="0495FE04" w14:textId="77777777" w:rsidR="00116720" w:rsidRPr="00CB03FC" w:rsidRDefault="00116720" w:rsidP="00060788">
            <w:pPr>
              <w:widowControl w:val="0"/>
              <w:spacing w:line="360" w:lineRule="auto"/>
              <w:jc w:val="both"/>
              <w:rPr>
                <w:rFonts w:ascii="Arial" w:eastAsia="Arial" w:hAnsi="Arial"/>
              </w:rPr>
            </w:pPr>
            <w:r w:rsidRPr="00CB03FC">
              <w:rPr>
                <w:rFonts w:ascii="Arial" w:eastAsia="Arial" w:hAnsi="Arial"/>
              </w:rPr>
              <w:t>Hasta 30-00-00</w:t>
            </w:r>
          </w:p>
        </w:tc>
        <w:tc>
          <w:tcPr>
            <w:tcW w:w="2700" w:type="dxa"/>
            <w:shd w:val="clear" w:color="auto" w:fill="auto"/>
            <w:vAlign w:val="bottom"/>
          </w:tcPr>
          <w:p w14:paraId="093E9182" w14:textId="258825BD"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xml:space="preserve">$ </w:t>
            </w:r>
            <w:r w:rsidR="00060788" w:rsidRPr="00CB03FC">
              <w:rPr>
                <w:rFonts w:ascii="Arial" w:eastAsia="Arial" w:hAnsi="Arial"/>
              </w:rPr>
              <w:t xml:space="preserve">                   </w:t>
            </w:r>
            <w:r w:rsidRPr="00CB03FC">
              <w:rPr>
                <w:rFonts w:ascii="Arial" w:eastAsia="Arial" w:hAnsi="Arial"/>
              </w:rPr>
              <w:t>416.00</w:t>
            </w:r>
          </w:p>
        </w:tc>
      </w:tr>
      <w:tr w:rsidR="00116720" w:rsidRPr="00CB03FC" w14:paraId="4C5DCC1E" w14:textId="77777777" w:rsidTr="0044062E">
        <w:trPr>
          <w:trHeight w:val="212"/>
          <w:jc w:val="center"/>
        </w:trPr>
        <w:tc>
          <w:tcPr>
            <w:tcW w:w="2720" w:type="dxa"/>
            <w:shd w:val="clear" w:color="auto" w:fill="auto"/>
            <w:vAlign w:val="bottom"/>
          </w:tcPr>
          <w:p w14:paraId="60C7C3D1"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lastRenderedPageBreak/>
              <w:t>De 30-00-01</w:t>
            </w:r>
          </w:p>
        </w:tc>
        <w:tc>
          <w:tcPr>
            <w:tcW w:w="2720" w:type="dxa"/>
            <w:shd w:val="clear" w:color="auto" w:fill="auto"/>
            <w:vAlign w:val="bottom"/>
          </w:tcPr>
          <w:p w14:paraId="6AB01665" w14:textId="77777777" w:rsidR="00116720" w:rsidRPr="00CB03FC" w:rsidRDefault="00116720" w:rsidP="00060788">
            <w:pPr>
              <w:widowControl w:val="0"/>
              <w:spacing w:line="360" w:lineRule="auto"/>
              <w:jc w:val="both"/>
              <w:rPr>
                <w:rFonts w:ascii="Arial" w:eastAsia="Arial" w:hAnsi="Arial"/>
              </w:rPr>
            </w:pPr>
            <w:r w:rsidRPr="00CB03FC">
              <w:rPr>
                <w:rFonts w:ascii="Arial" w:eastAsia="Arial" w:hAnsi="Arial"/>
              </w:rPr>
              <w:t>Hasta 40-00-00</w:t>
            </w:r>
          </w:p>
        </w:tc>
        <w:tc>
          <w:tcPr>
            <w:tcW w:w="2700" w:type="dxa"/>
            <w:shd w:val="clear" w:color="auto" w:fill="auto"/>
            <w:vAlign w:val="bottom"/>
          </w:tcPr>
          <w:p w14:paraId="005808FF" w14:textId="3B82D73D"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060788" w:rsidRPr="00CB03FC">
              <w:rPr>
                <w:rFonts w:ascii="Arial" w:eastAsia="Arial" w:hAnsi="Arial"/>
              </w:rPr>
              <w:t xml:space="preserve">                   </w:t>
            </w:r>
            <w:r w:rsidRPr="00CB03FC">
              <w:rPr>
                <w:rFonts w:ascii="Arial" w:eastAsia="Arial" w:hAnsi="Arial"/>
              </w:rPr>
              <w:t xml:space="preserve"> 416.00</w:t>
            </w:r>
          </w:p>
        </w:tc>
      </w:tr>
      <w:tr w:rsidR="00116720" w:rsidRPr="00CB03FC" w14:paraId="6522A0DC" w14:textId="77777777" w:rsidTr="0044062E">
        <w:trPr>
          <w:trHeight w:val="213"/>
          <w:jc w:val="center"/>
        </w:trPr>
        <w:tc>
          <w:tcPr>
            <w:tcW w:w="2720" w:type="dxa"/>
            <w:shd w:val="clear" w:color="auto" w:fill="auto"/>
            <w:vAlign w:val="bottom"/>
          </w:tcPr>
          <w:p w14:paraId="456C7E8E"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40-00-01</w:t>
            </w:r>
          </w:p>
        </w:tc>
        <w:tc>
          <w:tcPr>
            <w:tcW w:w="2720" w:type="dxa"/>
            <w:shd w:val="clear" w:color="auto" w:fill="auto"/>
            <w:vAlign w:val="bottom"/>
          </w:tcPr>
          <w:p w14:paraId="6E3FE5C6" w14:textId="77777777" w:rsidR="00116720" w:rsidRPr="00CB03FC" w:rsidRDefault="00116720" w:rsidP="00060788">
            <w:pPr>
              <w:widowControl w:val="0"/>
              <w:spacing w:line="360" w:lineRule="auto"/>
              <w:jc w:val="both"/>
              <w:rPr>
                <w:rFonts w:ascii="Arial" w:eastAsia="Arial" w:hAnsi="Arial"/>
              </w:rPr>
            </w:pPr>
            <w:r w:rsidRPr="00CB03FC">
              <w:rPr>
                <w:rFonts w:ascii="Arial" w:eastAsia="Arial" w:hAnsi="Arial"/>
              </w:rPr>
              <w:t>Hasta 50-00-00</w:t>
            </w:r>
          </w:p>
        </w:tc>
        <w:tc>
          <w:tcPr>
            <w:tcW w:w="2700" w:type="dxa"/>
            <w:shd w:val="clear" w:color="auto" w:fill="auto"/>
            <w:vAlign w:val="bottom"/>
          </w:tcPr>
          <w:p w14:paraId="245ED51E" w14:textId="08082512"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xml:space="preserve">$ </w:t>
            </w:r>
            <w:r w:rsidR="00060788" w:rsidRPr="00CB03FC">
              <w:rPr>
                <w:rFonts w:ascii="Arial" w:eastAsia="Arial" w:hAnsi="Arial"/>
              </w:rPr>
              <w:t xml:space="preserve">                   </w:t>
            </w:r>
            <w:r w:rsidRPr="00CB03FC">
              <w:rPr>
                <w:rFonts w:ascii="Arial" w:eastAsia="Arial" w:hAnsi="Arial"/>
              </w:rPr>
              <w:t>520.00</w:t>
            </w:r>
          </w:p>
        </w:tc>
      </w:tr>
      <w:tr w:rsidR="00116720" w:rsidRPr="00CB03FC" w14:paraId="5FF48E5C" w14:textId="77777777" w:rsidTr="0044062E">
        <w:trPr>
          <w:trHeight w:val="213"/>
          <w:jc w:val="center"/>
        </w:trPr>
        <w:tc>
          <w:tcPr>
            <w:tcW w:w="2720" w:type="dxa"/>
            <w:shd w:val="clear" w:color="auto" w:fill="auto"/>
            <w:vAlign w:val="bottom"/>
          </w:tcPr>
          <w:p w14:paraId="7C820444"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50-00-01</w:t>
            </w:r>
          </w:p>
        </w:tc>
        <w:tc>
          <w:tcPr>
            <w:tcW w:w="2720" w:type="dxa"/>
            <w:shd w:val="clear" w:color="auto" w:fill="auto"/>
            <w:vAlign w:val="bottom"/>
          </w:tcPr>
          <w:p w14:paraId="22EA9792" w14:textId="77777777" w:rsidR="00116720" w:rsidRPr="00CB03FC" w:rsidRDefault="00116720" w:rsidP="00060788">
            <w:pPr>
              <w:widowControl w:val="0"/>
              <w:spacing w:line="360" w:lineRule="auto"/>
              <w:jc w:val="both"/>
              <w:rPr>
                <w:rFonts w:ascii="Arial" w:eastAsia="Arial" w:hAnsi="Arial"/>
              </w:rPr>
            </w:pPr>
            <w:r w:rsidRPr="00CB03FC">
              <w:rPr>
                <w:rFonts w:ascii="Arial" w:eastAsia="Arial" w:hAnsi="Arial"/>
              </w:rPr>
              <w:t>En adelante</w:t>
            </w:r>
          </w:p>
        </w:tc>
        <w:tc>
          <w:tcPr>
            <w:tcW w:w="2700" w:type="dxa"/>
            <w:shd w:val="clear" w:color="auto" w:fill="auto"/>
            <w:vAlign w:val="bottom"/>
          </w:tcPr>
          <w:p w14:paraId="1CC5810D"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$ 52.00 por hectárea</w:t>
            </w:r>
          </w:p>
        </w:tc>
      </w:tr>
    </w:tbl>
    <w:p w14:paraId="440659EE" w14:textId="77777777" w:rsidR="00407656" w:rsidRPr="00CB03FC" w:rsidRDefault="00407656" w:rsidP="004B59B9">
      <w:pPr>
        <w:widowControl w:val="0"/>
        <w:spacing w:line="360" w:lineRule="auto"/>
        <w:jc w:val="both"/>
        <w:rPr>
          <w:rFonts w:ascii="Arial" w:eastAsia="Arial" w:hAnsi="Arial"/>
          <w:b/>
        </w:rPr>
      </w:pPr>
      <w:bookmarkStart w:id="16" w:name="page565"/>
      <w:bookmarkEnd w:id="16"/>
    </w:p>
    <w:p w14:paraId="42B4D8A0" w14:textId="2B76F76F" w:rsidR="00116720" w:rsidRPr="00CB03FC" w:rsidRDefault="0044062E" w:rsidP="004B59B9">
      <w:pPr>
        <w:widowControl w:val="0"/>
        <w:spacing w:line="360" w:lineRule="auto"/>
        <w:jc w:val="both"/>
        <w:rPr>
          <w:rFonts w:ascii="Arial" w:eastAsia="Arial" w:hAnsi="Arial"/>
        </w:rPr>
      </w:pPr>
      <w:r w:rsidRPr="00CB03FC">
        <w:rPr>
          <w:rFonts w:ascii="Arial" w:eastAsia="Arial" w:hAnsi="Arial"/>
          <w:b/>
        </w:rPr>
        <w:t>Artí</w:t>
      </w:r>
      <w:r w:rsidR="00431696" w:rsidRPr="00CB03FC">
        <w:rPr>
          <w:rFonts w:ascii="Arial" w:eastAsia="Arial" w:hAnsi="Arial"/>
          <w:b/>
        </w:rPr>
        <w:t>culo 2</w:t>
      </w:r>
      <w:r w:rsidR="00836E84">
        <w:rPr>
          <w:rFonts w:ascii="Arial" w:eastAsia="Arial" w:hAnsi="Arial"/>
          <w:b/>
        </w:rPr>
        <w:t>9</w:t>
      </w:r>
      <w:r w:rsidR="00116720" w:rsidRPr="00CB03FC">
        <w:rPr>
          <w:rFonts w:ascii="Arial" w:eastAsia="Arial" w:hAnsi="Arial"/>
          <w:b/>
        </w:rPr>
        <w:t xml:space="preserve">.- </w:t>
      </w:r>
      <w:r w:rsidR="00116720" w:rsidRPr="00CB03FC">
        <w:rPr>
          <w:rFonts w:ascii="Arial" w:eastAsia="Arial" w:hAnsi="Arial"/>
        </w:rPr>
        <w:t>Por la actualización o mejoras de predios se cau</w:t>
      </w:r>
      <w:r w:rsidR="00FD4152" w:rsidRPr="00CB03FC">
        <w:rPr>
          <w:rFonts w:ascii="Arial" w:eastAsia="Arial" w:hAnsi="Arial"/>
        </w:rPr>
        <w:t>sarán y pagarán los siguientes d</w:t>
      </w:r>
      <w:r w:rsidR="00116720" w:rsidRPr="00CB03FC">
        <w:rPr>
          <w:rFonts w:ascii="Arial" w:eastAsia="Arial" w:hAnsi="Arial"/>
        </w:rPr>
        <w:t>erechos:</w:t>
      </w:r>
    </w:p>
    <w:p w14:paraId="2EE751CF" w14:textId="77777777" w:rsidR="00407656" w:rsidRPr="00CB03FC" w:rsidRDefault="00407656" w:rsidP="003E26C0">
      <w:pPr>
        <w:widowControl w:val="0"/>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0"/>
        <w:gridCol w:w="2880"/>
        <w:gridCol w:w="2380"/>
      </w:tblGrid>
      <w:tr w:rsidR="008F79CC" w:rsidRPr="00CB03FC" w14:paraId="221E3301" w14:textId="77777777" w:rsidTr="00A72F1F">
        <w:trPr>
          <w:trHeight w:val="232"/>
          <w:jc w:val="center"/>
        </w:trPr>
        <w:tc>
          <w:tcPr>
            <w:tcW w:w="2820" w:type="dxa"/>
            <w:shd w:val="clear" w:color="auto" w:fill="auto"/>
            <w:vAlign w:val="bottom"/>
          </w:tcPr>
          <w:p w14:paraId="7B3A4A50" w14:textId="77777777" w:rsidR="008F79CC" w:rsidRPr="00CB03FC" w:rsidRDefault="008F79CC" w:rsidP="004B59B9">
            <w:pPr>
              <w:widowControl w:val="0"/>
              <w:spacing w:line="360" w:lineRule="auto"/>
              <w:jc w:val="both"/>
              <w:rPr>
                <w:rFonts w:ascii="Arial" w:eastAsia="Arial" w:hAnsi="Arial"/>
              </w:rPr>
            </w:pPr>
            <w:r w:rsidRPr="00CB03FC">
              <w:rPr>
                <w:rFonts w:ascii="Arial" w:eastAsia="Arial" w:hAnsi="Arial"/>
              </w:rPr>
              <w:t>De un valor de 1,000.00</w:t>
            </w:r>
          </w:p>
        </w:tc>
        <w:tc>
          <w:tcPr>
            <w:tcW w:w="2880" w:type="dxa"/>
            <w:shd w:val="clear" w:color="auto" w:fill="auto"/>
            <w:vAlign w:val="bottom"/>
          </w:tcPr>
          <w:p w14:paraId="0641D048" w14:textId="296BB334" w:rsidR="008F79CC" w:rsidRPr="00CB03FC" w:rsidRDefault="008F79CC" w:rsidP="004B59B9">
            <w:pPr>
              <w:widowControl w:val="0"/>
              <w:spacing w:line="360" w:lineRule="auto"/>
              <w:jc w:val="both"/>
              <w:rPr>
                <w:rFonts w:ascii="Arial" w:eastAsia="Arial" w:hAnsi="Arial"/>
              </w:rPr>
            </w:pPr>
            <w:r w:rsidRPr="00CB03FC">
              <w:rPr>
                <w:rFonts w:ascii="Arial" w:eastAsia="Arial" w:hAnsi="Arial"/>
              </w:rPr>
              <w:t>Hasta un valor de</w:t>
            </w:r>
            <w:r w:rsidR="00676F7F" w:rsidRPr="00CB03FC">
              <w:rPr>
                <w:rFonts w:ascii="Arial" w:eastAsia="Arial" w:hAnsi="Arial"/>
              </w:rPr>
              <w:t xml:space="preserve"> </w:t>
            </w:r>
            <w:r w:rsidRPr="00CB03FC">
              <w:rPr>
                <w:rFonts w:ascii="Arial" w:eastAsia="Arial" w:hAnsi="Arial"/>
              </w:rPr>
              <w:t>4,000.00</w:t>
            </w:r>
          </w:p>
        </w:tc>
        <w:tc>
          <w:tcPr>
            <w:tcW w:w="2380" w:type="dxa"/>
            <w:shd w:val="clear" w:color="auto" w:fill="auto"/>
            <w:vAlign w:val="bottom"/>
          </w:tcPr>
          <w:p w14:paraId="25E01F51" w14:textId="77777777" w:rsidR="008F79CC" w:rsidRPr="00CB03FC" w:rsidRDefault="008F79CC" w:rsidP="004B59B9">
            <w:pPr>
              <w:widowControl w:val="0"/>
              <w:spacing w:line="360" w:lineRule="auto"/>
              <w:jc w:val="right"/>
              <w:rPr>
                <w:rFonts w:ascii="Arial" w:eastAsia="Arial" w:hAnsi="Arial"/>
              </w:rPr>
            </w:pPr>
            <w:r w:rsidRPr="00CB03FC">
              <w:rPr>
                <w:rFonts w:ascii="Arial" w:eastAsia="Arial" w:hAnsi="Arial"/>
              </w:rPr>
              <w:t>$ 104.00</w:t>
            </w:r>
          </w:p>
        </w:tc>
      </w:tr>
      <w:tr w:rsidR="008F79CC" w:rsidRPr="00CB03FC" w14:paraId="1C2D39FB" w14:textId="77777777" w:rsidTr="00A72F1F">
        <w:trPr>
          <w:trHeight w:val="212"/>
          <w:jc w:val="center"/>
        </w:trPr>
        <w:tc>
          <w:tcPr>
            <w:tcW w:w="2820" w:type="dxa"/>
            <w:shd w:val="clear" w:color="auto" w:fill="auto"/>
            <w:vAlign w:val="bottom"/>
          </w:tcPr>
          <w:p w14:paraId="7B977943" w14:textId="77777777" w:rsidR="008F79CC" w:rsidRPr="00CB03FC" w:rsidRDefault="008F79CC" w:rsidP="004B59B9">
            <w:pPr>
              <w:widowControl w:val="0"/>
              <w:spacing w:line="360" w:lineRule="auto"/>
              <w:jc w:val="both"/>
              <w:rPr>
                <w:rFonts w:ascii="Arial" w:eastAsia="Arial" w:hAnsi="Arial"/>
              </w:rPr>
            </w:pPr>
            <w:r w:rsidRPr="00CB03FC">
              <w:rPr>
                <w:rFonts w:ascii="Arial" w:eastAsia="Arial" w:hAnsi="Arial"/>
              </w:rPr>
              <w:t>De un valor de 4,001.00</w:t>
            </w:r>
          </w:p>
        </w:tc>
        <w:tc>
          <w:tcPr>
            <w:tcW w:w="2880" w:type="dxa"/>
            <w:shd w:val="clear" w:color="auto" w:fill="auto"/>
            <w:vAlign w:val="bottom"/>
          </w:tcPr>
          <w:p w14:paraId="7D13FF9D" w14:textId="77777777" w:rsidR="008F79CC" w:rsidRPr="00CB03FC" w:rsidRDefault="008F79CC" w:rsidP="004B59B9">
            <w:pPr>
              <w:widowControl w:val="0"/>
              <w:spacing w:line="360" w:lineRule="auto"/>
              <w:jc w:val="both"/>
              <w:rPr>
                <w:rFonts w:ascii="Arial" w:eastAsia="Arial" w:hAnsi="Arial"/>
              </w:rPr>
            </w:pPr>
            <w:r w:rsidRPr="00CB03FC">
              <w:rPr>
                <w:rFonts w:ascii="Arial" w:eastAsia="Arial" w:hAnsi="Arial"/>
              </w:rPr>
              <w:t>Hasta un valor de 10,000.00</w:t>
            </w:r>
          </w:p>
        </w:tc>
        <w:tc>
          <w:tcPr>
            <w:tcW w:w="2380" w:type="dxa"/>
            <w:shd w:val="clear" w:color="auto" w:fill="auto"/>
            <w:vAlign w:val="bottom"/>
          </w:tcPr>
          <w:p w14:paraId="0342290B" w14:textId="77777777" w:rsidR="008F79CC" w:rsidRPr="00CB03FC" w:rsidRDefault="008F79CC" w:rsidP="004B59B9">
            <w:pPr>
              <w:widowControl w:val="0"/>
              <w:spacing w:line="360" w:lineRule="auto"/>
              <w:jc w:val="right"/>
              <w:rPr>
                <w:rFonts w:ascii="Arial" w:eastAsia="Arial" w:hAnsi="Arial"/>
              </w:rPr>
            </w:pPr>
            <w:r w:rsidRPr="00CB03FC">
              <w:rPr>
                <w:rFonts w:ascii="Arial" w:eastAsia="Arial" w:hAnsi="Arial"/>
              </w:rPr>
              <w:t>$ 208.00</w:t>
            </w:r>
          </w:p>
        </w:tc>
      </w:tr>
      <w:tr w:rsidR="00116720" w:rsidRPr="00CB03FC" w14:paraId="69C580D9" w14:textId="77777777" w:rsidTr="00A72F1F">
        <w:trPr>
          <w:trHeight w:val="212"/>
          <w:jc w:val="center"/>
        </w:trPr>
        <w:tc>
          <w:tcPr>
            <w:tcW w:w="2820" w:type="dxa"/>
            <w:shd w:val="clear" w:color="auto" w:fill="auto"/>
            <w:vAlign w:val="bottom"/>
          </w:tcPr>
          <w:p w14:paraId="0E16016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un valor de 10,001.00</w:t>
            </w:r>
          </w:p>
        </w:tc>
        <w:tc>
          <w:tcPr>
            <w:tcW w:w="2880" w:type="dxa"/>
            <w:shd w:val="clear" w:color="auto" w:fill="auto"/>
            <w:vAlign w:val="bottom"/>
          </w:tcPr>
          <w:p w14:paraId="7D40347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Hasta un valor de 75,000.00</w:t>
            </w:r>
          </w:p>
        </w:tc>
        <w:tc>
          <w:tcPr>
            <w:tcW w:w="2380" w:type="dxa"/>
            <w:shd w:val="clear" w:color="auto" w:fill="auto"/>
            <w:vAlign w:val="bottom"/>
          </w:tcPr>
          <w:p w14:paraId="2328A819"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$ 312.00</w:t>
            </w:r>
          </w:p>
        </w:tc>
      </w:tr>
      <w:tr w:rsidR="00116720" w:rsidRPr="00CB03FC" w14:paraId="1D039171" w14:textId="77777777" w:rsidTr="00A72F1F">
        <w:trPr>
          <w:trHeight w:val="213"/>
          <w:jc w:val="center"/>
        </w:trPr>
        <w:tc>
          <w:tcPr>
            <w:tcW w:w="2820" w:type="dxa"/>
            <w:shd w:val="clear" w:color="auto" w:fill="auto"/>
            <w:vAlign w:val="bottom"/>
          </w:tcPr>
          <w:p w14:paraId="58ED06C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De un valor de 75,001.00</w:t>
            </w:r>
          </w:p>
        </w:tc>
        <w:tc>
          <w:tcPr>
            <w:tcW w:w="2880" w:type="dxa"/>
            <w:shd w:val="clear" w:color="auto" w:fill="auto"/>
            <w:vAlign w:val="bottom"/>
          </w:tcPr>
          <w:p w14:paraId="182918F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En adelante</w:t>
            </w:r>
          </w:p>
        </w:tc>
        <w:tc>
          <w:tcPr>
            <w:tcW w:w="2380" w:type="dxa"/>
            <w:shd w:val="clear" w:color="auto" w:fill="auto"/>
            <w:vAlign w:val="bottom"/>
          </w:tcPr>
          <w:p w14:paraId="7BAFA96C"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$ 520.00</w:t>
            </w:r>
          </w:p>
        </w:tc>
      </w:tr>
    </w:tbl>
    <w:p w14:paraId="1D935AE6" w14:textId="77777777" w:rsidR="00736F44" w:rsidRPr="00CB03FC" w:rsidRDefault="00736F44" w:rsidP="004B59B9">
      <w:pPr>
        <w:widowControl w:val="0"/>
        <w:spacing w:line="360" w:lineRule="auto"/>
        <w:jc w:val="both"/>
        <w:rPr>
          <w:rFonts w:ascii="Arial" w:eastAsia="Arial" w:hAnsi="Arial"/>
          <w:b/>
        </w:rPr>
      </w:pPr>
    </w:p>
    <w:p w14:paraId="76CD1D0D" w14:textId="5B307E53" w:rsidR="00116720" w:rsidRPr="00CB03FC" w:rsidRDefault="0044062E" w:rsidP="004B59B9">
      <w:pPr>
        <w:widowControl w:val="0"/>
        <w:spacing w:line="360" w:lineRule="auto"/>
        <w:jc w:val="both"/>
        <w:rPr>
          <w:rFonts w:ascii="Arial" w:eastAsia="Arial" w:hAnsi="Arial"/>
        </w:rPr>
      </w:pPr>
      <w:r w:rsidRPr="00CB03FC">
        <w:rPr>
          <w:rFonts w:ascii="Arial" w:eastAsia="Arial" w:hAnsi="Arial"/>
          <w:b/>
        </w:rPr>
        <w:t>Artí</w:t>
      </w:r>
      <w:r w:rsidR="00431696" w:rsidRPr="00CB03FC">
        <w:rPr>
          <w:rFonts w:ascii="Arial" w:eastAsia="Arial" w:hAnsi="Arial"/>
          <w:b/>
        </w:rPr>
        <w:t xml:space="preserve">culo </w:t>
      </w:r>
      <w:r w:rsidR="00836E84">
        <w:rPr>
          <w:rFonts w:ascii="Arial" w:eastAsia="Arial" w:hAnsi="Arial"/>
          <w:b/>
        </w:rPr>
        <w:t>30</w:t>
      </w:r>
      <w:r w:rsidR="00116720" w:rsidRPr="00CB03FC">
        <w:rPr>
          <w:rFonts w:ascii="Arial" w:eastAsia="Arial" w:hAnsi="Arial"/>
          <w:b/>
        </w:rPr>
        <w:t xml:space="preserve">.- </w:t>
      </w:r>
      <w:r w:rsidR="00116720" w:rsidRPr="00CB03FC">
        <w:rPr>
          <w:rFonts w:ascii="Arial" w:eastAsia="Arial" w:hAnsi="Arial"/>
        </w:rPr>
        <w:t>No causarán derecho alguno las divisiones o fracciones de terrenos en las zonas rústicas</w:t>
      </w:r>
      <w:r w:rsidR="00BA62EF" w:rsidRPr="00CB03FC">
        <w:rPr>
          <w:rFonts w:ascii="Arial" w:eastAsia="Arial" w:hAnsi="Arial"/>
        </w:rPr>
        <w:t xml:space="preserve"> </w:t>
      </w:r>
      <w:r w:rsidR="00116720" w:rsidRPr="00CB03FC">
        <w:rPr>
          <w:rFonts w:ascii="Arial" w:eastAsia="Arial" w:hAnsi="Arial"/>
        </w:rPr>
        <w:t>que sean destinadas plenamente a la producción agrícola o ganadera.</w:t>
      </w:r>
    </w:p>
    <w:p w14:paraId="35E08392" w14:textId="77777777" w:rsidR="00407656" w:rsidRPr="00CB03FC" w:rsidRDefault="00407656" w:rsidP="004B59B9">
      <w:pPr>
        <w:widowControl w:val="0"/>
        <w:spacing w:line="360" w:lineRule="auto"/>
        <w:jc w:val="both"/>
        <w:rPr>
          <w:rFonts w:ascii="Arial" w:eastAsia="Arial" w:hAnsi="Arial"/>
        </w:rPr>
      </w:pPr>
    </w:p>
    <w:p w14:paraId="012437A8" w14:textId="1EBE3903"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1</w:t>
      </w:r>
      <w:r w:rsidR="00116720" w:rsidRPr="00CB03FC">
        <w:rPr>
          <w:rFonts w:ascii="Arial" w:eastAsia="Arial" w:hAnsi="Arial"/>
          <w:b/>
        </w:rPr>
        <w:t xml:space="preserve">.- </w:t>
      </w:r>
      <w:r w:rsidR="00116720" w:rsidRPr="00CB03FC">
        <w:rPr>
          <w:rFonts w:ascii="Arial" w:eastAsia="Arial" w:hAnsi="Arial"/>
        </w:rPr>
        <w:t>Los fraccionamientos causarán derechos de deslindes, excepción hecha de lo dispuesto</w:t>
      </w:r>
      <w:r w:rsidR="00BA62EF" w:rsidRPr="00CB03FC">
        <w:rPr>
          <w:rFonts w:ascii="Arial" w:eastAsia="Arial" w:hAnsi="Arial"/>
        </w:rPr>
        <w:t xml:space="preserve"> </w:t>
      </w:r>
      <w:r w:rsidR="00116720" w:rsidRPr="00CB03FC">
        <w:rPr>
          <w:rFonts w:ascii="Arial" w:eastAsia="Arial" w:hAnsi="Arial"/>
        </w:rPr>
        <w:t>en el artículo anterior, de conformidad con lo siguiente:</w:t>
      </w:r>
    </w:p>
    <w:p w14:paraId="6577E3AC"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0"/>
        <w:gridCol w:w="2719"/>
      </w:tblGrid>
      <w:tr w:rsidR="00116720" w:rsidRPr="00CB03FC" w14:paraId="625E0774" w14:textId="77777777" w:rsidTr="0044062E">
        <w:trPr>
          <w:trHeight w:val="306"/>
          <w:jc w:val="center"/>
        </w:trPr>
        <w:tc>
          <w:tcPr>
            <w:tcW w:w="4020" w:type="dxa"/>
            <w:shd w:val="clear" w:color="auto" w:fill="auto"/>
            <w:vAlign w:val="bottom"/>
          </w:tcPr>
          <w:p w14:paraId="43662DCE"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Hasta 160,000 m2</w:t>
            </w:r>
          </w:p>
        </w:tc>
        <w:tc>
          <w:tcPr>
            <w:tcW w:w="2719" w:type="dxa"/>
            <w:shd w:val="clear" w:color="auto" w:fill="auto"/>
            <w:vAlign w:val="bottom"/>
          </w:tcPr>
          <w:p w14:paraId="41F8017E" w14:textId="23C6A9EF"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676F7F" w:rsidRPr="00CB03FC">
              <w:rPr>
                <w:rFonts w:ascii="Arial" w:eastAsia="Arial" w:hAnsi="Arial"/>
              </w:rPr>
              <w:t xml:space="preserve"> </w:t>
            </w:r>
            <w:r w:rsidRPr="00CB03FC">
              <w:rPr>
                <w:rFonts w:ascii="Arial" w:eastAsia="Arial" w:hAnsi="Arial"/>
              </w:rPr>
              <w:t xml:space="preserve"> 520.00</w:t>
            </w:r>
          </w:p>
        </w:tc>
      </w:tr>
      <w:tr w:rsidR="00116720" w:rsidRPr="00CB03FC" w14:paraId="7761A03B" w14:textId="77777777" w:rsidTr="0044062E">
        <w:trPr>
          <w:trHeight w:val="287"/>
          <w:jc w:val="center"/>
        </w:trPr>
        <w:tc>
          <w:tcPr>
            <w:tcW w:w="4020" w:type="dxa"/>
            <w:shd w:val="clear" w:color="auto" w:fill="auto"/>
            <w:vAlign w:val="bottom"/>
          </w:tcPr>
          <w:p w14:paraId="4C50CE5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Más de 160,000 m2</w:t>
            </w:r>
          </w:p>
        </w:tc>
        <w:tc>
          <w:tcPr>
            <w:tcW w:w="2719" w:type="dxa"/>
            <w:shd w:val="clear" w:color="auto" w:fill="auto"/>
            <w:vAlign w:val="bottom"/>
          </w:tcPr>
          <w:p w14:paraId="5308102E" w14:textId="1771F9B6"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w:t>
            </w:r>
            <w:r w:rsidR="00676F7F" w:rsidRPr="00CB03FC">
              <w:rPr>
                <w:rFonts w:ascii="Arial" w:eastAsia="Arial" w:hAnsi="Arial"/>
              </w:rPr>
              <w:t xml:space="preserve"> </w:t>
            </w:r>
            <w:r w:rsidRPr="00CB03FC">
              <w:rPr>
                <w:rFonts w:ascii="Arial" w:eastAsia="Arial" w:hAnsi="Arial"/>
              </w:rPr>
              <w:t xml:space="preserve"> 832.00</w:t>
            </w:r>
          </w:p>
        </w:tc>
      </w:tr>
    </w:tbl>
    <w:p w14:paraId="774CEA5F" w14:textId="77777777" w:rsidR="00407656" w:rsidRPr="00CB03FC" w:rsidRDefault="00407656" w:rsidP="004B59B9">
      <w:pPr>
        <w:widowControl w:val="0"/>
        <w:spacing w:line="360" w:lineRule="auto"/>
        <w:jc w:val="both"/>
        <w:rPr>
          <w:rFonts w:ascii="Arial" w:eastAsia="Arial" w:hAnsi="Arial"/>
          <w:b/>
        </w:rPr>
      </w:pPr>
    </w:p>
    <w:p w14:paraId="5CC830ED" w14:textId="0186671B" w:rsidR="00116720" w:rsidRPr="00CB03FC" w:rsidRDefault="0044062E" w:rsidP="004B59B9">
      <w:pPr>
        <w:widowControl w:val="0"/>
        <w:spacing w:line="360" w:lineRule="auto"/>
        <w:jc w:val="both"/>
        <w:rPr>
          <w:rFonts w:ascii="Arial" w:eastAsia="Arial" w:hAnsi="Arial"/>
        </w:rPr>
      </w:pPr>
      <w:r w:rsidRPr="00CB03FC">
        <w:rPr>
          <w:rFonts w:ascii="Arial" w:eastAsia="Arial" w:hAnsi="Arial"/>
          <w:b/>
        </w:rPr>
        <w:t>Artí</w:t>
      </w:r>
      <w:r w:rsidR="00431696" w:rsidRPr="00CB03FC">
        <w:rPr>
          <w:rFonts w:ascii="Arial" w:eastAsia="Arial" w:hAnsi="Arial"/>
          <w:b/>
        </w:rPr>
        <w:t>culo 3</w:t>
      </w:r>
      <w:r w:rsidR="00836E84">
        <w:rPr>
          <w:rFonts w:ascii="Arial" w:eastAsia="Arial" w:hAnsi="Arial"/>
          <w:b/>
        </w:rPr>
        <w:t>2</w:t>
      </w:r>
      <w:r w:rsidR="00116720" w:rsidRPr="00CB03FC">
        <w:rPr>
          <w:rFonts w:ascii="Arial" w:eastAsia="Arial" w:hAnsi="Arial"/>
          <w:b/>
        </w:rPr>
        <w:t xml:space="preserve">.- </w:t>
      </w:r>
      <w:r w:rsidR="00116720" w:rsidRPr="00CB03FC">
        <w:rPr>
          <w:rFonts w:ascii="Arial" w:eastAsia="Arial" w:hAnsi="Arial"/>
        </w:rPr>
        <w:t>Por la revisión técnica de la documentación</w:t>
      </w:r>
      <w:r w:rsidR="007310AF" w:rsidRPr="00CB03FC">
        <w:rPr>
          <w:rFonts w:ascii="Arial" w:eastAsia="Arial" w:hAnsi="Arial"/>
        </w:rPr>
        <w:t xml:space="preserve"> de constitución en régimen de p</w:t>
      </w:r>
      <w:r w:rsidR="00116720" w:rsidRPr="00CB03FC">
        <w:rPr>
          <w:rFonts w:ascii="Arial" w:eastAsia="Arial" w:hAnsi="Arial"/>
        </w:rPr>
        <w:t>ropiedad en</w:t>
      </w:r>
      <w:r w:rsidR="00BA62EF" w:rsidRPr="00CB03FC">
        <w:rPr>
          <w:rFonts w:ascii="Arial" w:eastAsia="Arial" w:hAnsi="Arial"/>
        </w:rPr>
        <w:t xml:space="preserve"> </w:t>
      </w:r>
      <w:r w:rsidR="00116720" w:rsidRPr="00CB03FC">
        <w:rPr>
          <w:rFonts w:ascii="Arial" w:eastAsia="Arial" w:hAnsi="Arial"/>
        </w:rPr>
        <w:t>condominio, se causará</w:t>
      </w:r>
      <w:r w:rsidR="009D0F67">
        <w:rPr>
          <w:rFonts w:ascii="Arial" w:eastAsia="Arial" w:hAnsi="Arial"/>
        </w:rPr>
        <w:t>n derechos de acuerdo a su tipo:</w:t>
      </w:r>
    </w:p>
    <w:p w14:paraId="0709DC07"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2578"/>
      </w:tblGrid>
      <w:tr w:rsidR="004B1307" w:rsidRPr="00CB03FC" w14:paraId="0B1CA769" w14:textId="77777777" w:rsidTr="0044062E">
        <w:trPr>
          <w:trHeight w:val="307"/>
          <w:jc w:val="center"/>
        </w:trPr>
        <w:tc>
          <w:tcPr>
            <w:tcW w:w="4080" w:type="dxa"/>
            <w:shd w:val="clear" w:color="auto" w:fill="auto"/>
            <w:vAlign w:val="center"/>
          </w:tcPr>
          <w:p w14:paraId="204AA98C" w14:textId="77777777" w:rsidR="004B1307" w:rsidRPr="00CB03FC" w:rsidRDefault="004B1307" w:rsidP="004B59B9">
            <w:pPr>
              <w:widowControl w:val="0"/>
              <w:spacing w:line="360" w:lineRule="auto"/>
              <w:jc w:val="both"/>
              <w:rPr>
                <w:rFonts w:ascii="Arial" w:eastAsia="Times New Roman" w:hAnsi="Arial"/>
              </w:rPr>
            </w:pPr>
            <w:r w:rsidRPr="00CB03FC">
              <w:rPr>
                <w:rFonts w:ascii="Arial" w:eastAsia="Arial" w:hAnsi="Arial"/>
                <w:b/>
              </w:rPr>
              <w:t xml:space="preserve">I.- </w:t>
            </w:r>
            <w:r w:rsidRPr="00CB03FC">
              <w:rPr>
                <w:rFonts w:ascii="Arial" w:eastAsia="Arial" w:hAnsi="Arial"/>
              </w:rPr>
              <w:t>Tipo comercial</w:t>
            </w:r>
          </w:p>
        </w:tc>
        <w:tc>
          <w:tcPr>
            <w:tcW w:w="2578" w:type="dxa"/>
            <w:shd w:val="clear" w:color="auto" w:fill="auto"/>
            <w:vAlign w:val="center"/>
          </w:tcPr>
          <w:p w14:paraId="6B5731C1" w14:textId="0A858453" w:rsidR="004B1307" w:rsidRPr="00CB03FC" w:rsidRDefault="004B1307" w:rsidP="004B59B9">
            <w:pPr>
              <w:widowControl w:val="0"/>
              <w:spacing w:line="360" w:lineRule="auto"/>
              <w:jc w:val="both"/>
              <w:rPr>
                <w:rFonts w:ascii="Arial" w:eastAsia="Arial" w:hAnsi="Arial"/>
              </w:rPr>
            </w:pPr>
            <w:r w:rsidRPr="00CB03FC">
              <w:rPr>
                <w:rFonts w:ascii="Arial" w:eastAsia="Arial" w:hAnsi="Arial"/>
              </w:rPr>
              <w:t xml:space="preserve">$ </w:t>
            </w:r>
            <w:r w:rsidR="00676F7F" w:rsidRPr="00CB03FC">
              <w:rPr>
                <w:rFonts w:ascii="Arial" w:eastAsia="Arial" w:hAnsi="Arial"/>
              </w:rPr>
              <w:t xml:space="preserve"> </w:t>
            </w:r>
            <w:r w:rsidRPr="00CB03FC">
              <w:rPr>
                <w:rFonts w:ascii="Arial" w:eastAsia="Arial" w:hAnsi="Arial"/>
              </w:rPr>
              <w:t>208.00 por departamento</w:t>
            </w:r>
          </w:p>
        </w:tc>
      </w:tr>
      <w:tr w:rsidR="004B1307" w:rsidRPr="00CB03FC" w14:paraId="740841B8" w14:textId="77777777" w:rsidTr="0044062E">
        <w:trPr>
          <w:trHeight w:val="287"/>
          <w:jc w:val="center"/>
        </w:trPr>
        <w:tc>
          <w:tcPr>
            <w:tcW w:w="4080" w:type="dxa"/>
            <w:shd w:val="clear" w:color="auto" w:fill="auto"/>
            <w:vAlign w:val="center"/>
          </w:tcPr>
          <w:p w14:paraId="654F2901" w14:textId="77777777" w:rsidR="004B1307" w:rsidRPr="00CB03FC" w:rsidRDefault="004B1307" w:rsidP="004B59B9">
            <w:pPr>
              <w:widowControl w:val="0"/>
              <w:spacing w:line="360" w:lineRule="auto"/>
              <w:jc w:val="both"/>
              <w:rPr>
                <w:rFonts w:ascii="Arial" w:eastAsia="Times New Roman" w:hAnsi="Arial"/>
              </w:rPr>
            </w:pPr>
            <w:r w:rsidRPr="00CB03FC">
              <w:rPr>
                <w:rFonts w:ascii="Arial" w:eastAsia="Arial" w:hAnsi="Arial"/>
                <w:b/>
              </w:rPr>
              <w:t xml:space="preserve">II.- </w:t>
            </w:r>
            <w:r w:rsidRPr="00CB03FC">
              <w:rPr>
                <w:rFonts w:ascii="Arial" w:eastAsia="Arial" w:hAnsi="Arial"/>
              </w:rPr>
              <w:t>Tipo habitacional</w:t>
            </w:r>
          </w:p>
        </w:tc>
        <w:tc>
          <w:tcPr>
            <w:tcW w:w="2578" w:type="dxa"/>
            <w:shd w:val="clear" w:color="auto" w:fill="auto"/>
            <w:vAlign w:val="center"/>
          </w:tcPr>
          <w:p w14:paraId="28E4FE9B" w14:textId="3F322963" w:rsidR="004B1307" w:rsidRPr="00CB03FC" w:rsidRDefault="004B1307" w:rsidP="004B59B9">
            <w:pPr>
              <w:widowControl w:val="0"/>
              <w:spacing w:line="360" w:lineRule="auto"/>
              <w:jc w:val="both"/>
              <w:rPr>
                <w:rFonts w:ascii="Arial" w:eastAsia="Arial" w:hAnsi="Arial"/>
              </w:rPr>
            </w:pPr>
            <w:r w:rsidRPr="00CB03FC">
              <w:rPr>
                <w:rFonts w:ascii="Arial" w:eastAsia="Arial" w:hAnsi="Arial"/>
              </w:rPr>
              <w:t xml:space="preserve">$ </w:t>
            </w:r>
            <w:r w:rsidR="00676F7F" w:rsidRPr="00CB03FC">
              <w:rPr>
                <w:rFonts w:ascii="Arial" w:eastAsia="Arial" w:hAnsi="Arial"/>
              </w:rPr>
              <w:t xml:space="preserve"> </w:t>
            </w:r>
            <w:r w:rsidRPr="00CB03FC">
              <w:rPr>
                <w:rFonts w:ascii="Arial" w:eastAsia="Arial" w:hAnsi="Arial"/>
              </w:rPr>
              <w:t>104.00 por departamento</w:t>
            </w:r>
          </w:p>
        </w:tc>
      </w:tr>
    </w:tbl>
    <w:p w14:paraId="2DA08A5B" w14:textId="5E98E0FC" w:rsidR="00E94BF3" w:rsidRPr="00CB03FC" w:rsidRDefault="00E94BF3" w:rsidP="004B59B9">
      <w:pPr>
        <w:widowControl w:val="0"/>
        <w:spacing w:line="360" w:lineRule="auto"/>
        <w:jc w:val="center"/>
        <w:rPr>
          <w:rFonts w:ascii="Arial" w:eastAsia="Arial" w:hAnsi="Arial"/>
          <w:b/>
        </w:rPr>
      </w:pPr>
    </w:p>
    <w:p w14:paraId="02E88C52" w14:textId="77777777" w:rsidR="004B1307" w:rsidRPr="00CB03FC" w:rsidRDefault="004B1307" w:rsidP="004B59B9">
      <w:pPr>
        <w:widowControl w:val="0"/>
        <w:spacing w:line="360" w:lineRule="auto"/>
        <w:jc w:val="center"/>
        <w:rPr>
          <w:rFonts w:ascii="Arial" w:eastAsia="Arial" w:hAnsi="Arial"/>
          <w:b/>
        </w:rPr>
      </w:pPr>
      <w:r w:rsidRPr="00CB03FC">
        <w:rPr>
          <w:rFonts w:ascii="Arial" w:eastAsia="Arial" w:hAnsi="Arial"/>
          <w:b/>
        </w:rPr>
        <w:t>CAPÍTULO III</w:t>
      </w:r>
    </w:p>
    <w:p w14:paraId="2E5BCF4D" w14:textId="77777777" w:rsidR="005F011E" w:rsidRPr="00CB03FC" w:rsidRDefault="004B1307" w:rsidP="004B59B9">
      <w:pPr>
        <w:widowControl w:val="0"/>
        <w:spacing w:line="360" w:lineRule="auto"/>
        <w:jc w:val="center"/>
        <w:rPr>
          <w:rFonts w:ascii="Arial" w:eastAsia="Arial" w:hAnsi="Arial"/>
          <w:b/>
        </w:rPr>
      </w:pPr>
      <w:r w:rsidRPr="00CB03FC">
        <w:rPr>
          <w:rFonts w:ascii="Arial" w:eastAsia="Arial" w:hAnsi="Arial"/>
          <w:b/>
        </w:rPr>
        <w:t>Derechos por Servicios de Vigilancia</w:t>
      </w:r>
    </w:p>
    <w:p w14:paraId="132C8895" w14:textId="77777777" w:rsidR="00407656" w:rsidRPr="00CB03FC" w:rsidRDefault="00407656" w:rsidP="003E26C0">
      <w:pPr>
        <w:widowControl w:val="0"/>
        <w:jc w:val="both"/>
        <w:rPr>
          <w:rFonts w:ascii="Arial" w:hAnsi="Arial"/>
        </w:rPr>
      </w:pPr>
    </w:p>
    <w:p w14:paraId="2E806AD0" w14:textId="2FBD7659"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3</w:t>
      </w:r>
      <w:r w:rsidR="00116720" w:rsidRPr="00CB03FC">
        <w:rPr>
          <w:rFonts w:ascii="Arial" w:eastAsia="Arial" w:hAnsi="Arial"/>
          <w:b/>
        </w:rPr>
        <w:t xml:space="preserve">.- </w:t>
      </w:r>
      <w:r w:rsidR="00116720" w:rsidRPr="00CB03FC">
        <w:rPr>
          <w:rFonts w:ascii="Arial" w:eastAsia="Arial" w:hAnsi="Arial"/>
        </w:rPr>
        <w:t>Por servicios de vigilancia que preste el Ayuntamiento se pagará por cada elemento</w:t>
      </w:r>
      <w:r w:rsidR="003C42F3" w:rsidRPr="00CB03FC">
        <w:rPr>
          <w:rFonts w:ascii="Arial" w:eastAsia="Arial" w:hAnsi="Arial"/>
        </w:rPr>
        <w:t xml:space="preserve"> </w:t>
      </w:r>
      <w:r w:rsidR="00116720" w:rsidRPr="00CB03FC">
        <w:rPr>
          <w:rFonts w:ascii="Arial" w:eastAsia="Arial" w:hAnsi="Arial"/>
        </w:rPr>
        <w:t>asignado, una cuota de acuerdo a la siguiente tarifa:</w:t>
      </w:r>
    </w:p>
    <w:p w14:paraId="0F8E6743" w14:textId="77777777" w:rsidR="00407656" w:rsidRPr="00CB03FC" w:rsidRDefault="00407656" w:rsidP="004B59B9">
      <w:pPr>
        <w:widowControl w:val="0"/>
        <w:spacing w:line="360" w:lineRule="auto"/>
        <w:jc w:val="both"/>
        <w:rPr>
          <w:rFonts w:ascii="Arial" w:hAnsi="Arial"/>
        </w:rPr>
      </w:pPr>
    </w:p>
    <w:p w14:paraId="651C2392" w14:textId="77777777" w:rsidR="004B1307" w:rsidRPr="00CB03FC" w:rsidRDefault="00116720" w:rsidP="004B59B9">
      <w:pPr>
        <w:widowControl w:val="0"/>
        <w:spacing w:line="360" w:lineRule="auto"/>
        <w:jc w:val="both"/>
        <w:rPr>
          <w:rFonts w:ascii="Arial" w:eastAsia="Arial" w:hAnsi="Arial"/>
          <w:b/>
        </w:rPr>
      </w:pPr>
      <w:r w:rsidRPr="00CB03FC">
        <w:rPr>
          <w:rFonts w:ascii="Arial" w:eastAsia="Arial" w:hAnsi="Arial"/>
          <w:b/>
        </w:rPr>
        <w:t xml:space="preserve">I.- </w:t>
      </w:r>
      <w:r w:rsidRPr="00CB03FC">
        <w:rPr>
          <w:rFonts w:ascii="Arial" w:eastAsia="Arial" w:hAnsi="Arial"/>
        </w:rPr>
        <w:t>Día por agente…………………………………………………………………………$ 208.00</w:t>
      </w:r>
    </w:p>
    <w:p w14:paraId="038D74A8" w14:textId="09DE11A4"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Hora por a</w:t>
      </w:r>
      <w:r w:rsidR="00676F7F" w:rsidRPr="00CB03FC">
        <w:rPr>
          <w:rFonts w:ascii="Arial" w:eastAsia="Arial" w:hAnsi="Arial"/>
        </w:rPr>
        <w:t>gente………….…………………………………………………………</w:t>
      </w:r>
      <w:r w:rsidRPr="00CB03FC">
        <w:rPr>
          <w:rFonts w:ascii="Arial" w:eastAsia="Arial" w:hAnsi="Arial"/>
        </w:rPr>
        <w:t>…$</w:t>
      </w:r>
      <w:r w:rsidR="00676F7F" w:rsidRPr="00CB03FC">
        <w:rPr>
          <w:rFonts w:ascii="Arial" w:eastAsia="Arial" w:hAnsi="Arial"/>
        </w:rPr>
        <w:t xml:space="preserve">  </w:t>
      </w:r>
      <w:r w:rsidRPr="00CB03FC">
        <w:rPr>
          <w:rFonts w:ascii="Arial" w:eastAsia="Arial" w:hAnsi="Arial"/>
        </w:rPr>
        <w:t xml:space="preserve"> 21.00</w:t>
      </w:r>
    </w:p>
    <w:p w14:paraId="64C0F1A0" w14:textId="77777777" w:rsidR="00407656" w:rsidRPr="00CB03FC" w:rsidRDefault="00407656" w:rsidP="003E26C0">
      <w:pPr>
        <w:widowControl w:val="0"/>
        <w:jc w:val="both"/>
        <w:rPr>
          <w:rFonts w:ascii="Arial" w:eastAsia="Arial" w:hAnsi="Arial"/>
          <w:b/>
        </w:rPr>
      </w:pPr>
    </w:p>
    <w:p w14:paraId="5902617D"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IV</w:t>
      </w:r>
    </w:p>
    <w:p w14:paraId="4B62D47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Servicios de Limpia</w:t>
      </w:r>
    </w:p>
    <w:p w14:paraId="297EEF0B" w14:textId="77777777" w:rsidR="00407656" w:rsidRPr="00CB03FC" w:rsidRDefault="00407656" w:rsidP="003E26C0">
      <w:pPr>
        <w:widowControl w:val="0"/>
        <w:jc w:val="both"/>
        <w:rPr>
          <w:rFonts w:ascii="Arial" w:eastAsia="Arial" w:hAnsi="Arial"/>
          <w:b/>
        </w:rPr>
      </w:pPr>
    </w:p>
    <w:p w14:paraId="05A549D9" w14:textId="3B811C23"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4</w:t>
      </w:r>
      <w:r w:rsidR="00116720" w:rsidRPr="00CB03FC">
        <w:rPr>
          <w:rFonts w:ascii="Arial" w:eastAsia="Arial" w:hAnsi="Arial"/>
          <w:b/>
        </w:rPr>
        <w:t xml:space="preserve">.- </w:t>
      </w:r>
      <w:r w:rsidR="00116720" w:rsidRPr="00CB03FC">
        <w:rPr>
          <w:rFonts w:ascii="Arial" w:eastAsia="Arial" w:hAnsi="Arial"/>
        </w:rPr>
        <w:t>Por los derechos correspondientes al servicio de limpia, mensualmente se causará y</w:t>
      </w:r>
      <w:r w:rsidR="003C42F3" w:rsidRPr="00CB03FC">
        <w:rPr>
          <w:rFonts w:ascii="Arial" w:eastAsia="Arial" w:hAnsi="Arial"/>
        </w:rPr>
        <w:t xml:space="preserve"> </w:t>
      </w:r>
      <w:r w:rsidR="00116720" w:rsidRPr="00CB03FC">
        <w:rPr>
          <w:rFonts w:ascii="Arial" w:eastAsia="Arial" w:hAnsi="Arial"/>
        </w:rPr>
        <w:t>pagará la cuota de:</w:t>
      </w:r>
    </w:p>
    <w:p w14:paraId="310EBCEF"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8"/>
        <w:gridCol w:w="1984"/>
      </w:tblGrid>
      <w:tr w:rsidR="005C5B74" w:rsidRPr="00CB03FC" w14:paraId="7AFC1520" w14:textId="77777777" w:rsidTr="0044062E">
        <w:trPr>
          <w:trHeight w:val="231"/>
          <w:jc w:val="center"/>
        </w:trPr>
        <w:tc>
          <w:tcPr>
            <w:tcW w:w="4198" w:type="dxa"/>
            <w:shd w:val="clear" w:color="auto" w:fill="auto"/>
            <w:vAlign w:val="center"/>
          </w:tcPr>
          <w:p w14:paraId="1D72F205" w14:textId="2C46C21E" w:rsidR="005C5B74" w:rsidRPr="00CB03FC" w:rsidRDefault="005C5B74" w:rsidP="004B59B9">
            <w:pPr>
              <w:widowControl w:val="0"/>
              <w:spacing w:line="360" w:lineRule="auto"/>
              <w:jc w:val="both"/>
              <w:rPr>
                <w:rFonts w:ascii="Arial" w:eastAsia="Arial" w:hAnsi="Arial"/>
              </w:rPr>
            </w:pPr>
            <w:r w:rsidRPr="00CB03FC">
              <w:rPr>
                <w:rFonts w:ascii="Arial" w:eastAsia="Arial" w:hAnsi="Arial"/>
                <w:b/>
              </w:rPr>
              <w:t>I</w:t>
            </w:r>
            <w:r w:rsidRPr="00CB03FC">
              <w:rPr>
                <w:rFonts w:ascii="Arial" w:eastAsia="Arial" w:hAnsi="Arial"/>
              </w:rPr>
              <w:t>.- Por predio habitacional</w:t>
            </w:r>
          </w:p>
        </w:tc>
        <w:tc>
          <w:tcPr>
            <w:tcW w:w="1984" w:type="dxa"/>
            <w:shd w:val="clear" w:color="auto" w:fill="auto"/>
            <w:vAlign w:val="center"/>
          </w:tcPr>
          <w:p w14:paraId="5DBB7172" w14:textId="77777777" w:rsidR="005C5B74" w:rsidRPr="00CB03FC" w:rsidRDefault="005C5B74" w:rsidP="004B59B9">
            <w:pPr>
              <w:widowControl w:val="0"/>
              <w:spacing w:line="360" w:lineRule="auto"/>
              <w:jc w:val="right"/>
              <w:rPr>
                <w:rFonts w:ascii="Arial" w:eastAsia="Arial" w:hAnsi="Arial"/>
              </w:rPr>
            </w:pPr>
            <w:r w:rsidRPr="00CB03FC">
              <w:rPr>
                <w:rFonts w:ascii="Arial" w:eastAsia="Arial" w:hAnsi="Arial"/>
              </w:rPr>
              <w:t>$</w:t>
            </w:r>
            <w:r w:rsidR="0044062E" w:rsidRPr="00CB03FC">
              <w:rPr>
                <w:rFonts w:ascii="Arial" w:eastAsia="Arial" w:hAnsi="Arial"/>
              </w:rPr>
              <w:t xml:space="preserve">  </w:t>
            </w:r>
            <w:r w:rsidRPr="00CB03FC">
              <w:rPr>
                <w:rFonts w:ascii="Arial" w:eastAsia="Arial" w:hAnsi="Arial"/>
              </w:rPr>
              <w:t xml:space="preserve"> 5.00</w:t>
            </w:r>
          </w:p>
        </w:tc>
      </w:tr>
      <w:tr w:rsidR="005C5B74" w:rsidRPr="00CB03FC" w14:paraId="56BCB3EE" w14:textId="77777777" w:rsidTr="0044062E">
        <w:trPr>
          <w:trHeight w:val="293"/>
          <w:jc w:val="center"/>
        </w:trPr>
        <w:tc>
          <w:tcPr>
            <w:tcW w:w="4198" w:type="dxa"/>
            <w:shd w:val="clear" w:color="auto" w:fill="auto"/>
            <w:vAlign w:val="center"/>
          </w:tcPr>
          <w:p w14:paraId="33C3705A" w14:textId="624E5591" w:rsidR="005C5B74" w:rsidRPr="00CB03FC" w:rsidRDefault="005C5B74" w:rsidP="004B59B9">
            <w:pPr>
              <w:widowControl w:val="0"/>
              <w:spacing w:line="360" w:lineRule="auto"/>
              <w:jc w:val="both"/>
              <w:rPr>
                <w:rFonts w:ascii="Arial" w:eastAsia="Arial" w:hAnsi="Arial"/>
              </w:rPr>
            </w:pPr>
            <w:r w:rsidRPr="00CB03FC">
              <w:rPr>
                <w:rFonts w:ascii="Arial" w:eastAsia="Arial" w:hAnsi="Arial"/>
                <w:b/>
              </w:rPr>
              <w:t>II</w:t>
            </w:r>
            <w:r w:rsidRPr="00CB03FC">
              <w:rPr>
                <w:rFonts w:ascii="Arial" w:eastAsia="Arial" w:hAnsi="Arial"/>
              </w:rPr>
              <w:t>.- Por predio comercia</w:t>
            </w:r>
            <w:r w:rsidR="0084134E" w:rsidRPr="00CB03FC">
              <w:rPr>
                <w:rFonts w:ascii="Arial" w:eastAsia="Arial" w:hAnsi="Arial"/>
              </w:rPr>
              <w:t>l</w:t>
            </w:r>
          </w:p>
        </w:tc>
        <w:tc>
          <w:tcPr>
            <w:tcW w:w="1984" w:type="dxa"/>
            <w:shd w:val="clear" w:color="auto" w:fill="auto"/>
            <w:vAlign w:val="center"/>
          </w:tcPr>
          <w:p w14:paraId="6BB9ECC2" w14:textId="77777777" w:rsidR="005C5B74" w:rsidRPr="00CB03FC" w:rsidRDefault="005C5B74" w:rsidP="004B59B9">
            <w:pPr>
              <w:widowControl w:val="0"/>
              <w:spacing w:line="360" w:lineRule="auto"/>
              <w:jc w:val="right"/>
              <w:rPr>
                <w:rFonts w:ascii="Arial" w:eastAsia="Arial" w:hAnsi="Arial"/>
              </w:rPr>
            </w:pPr>
            <w:r w:rsidRPr="00CB03FC">
              <w:rPr>
                <w:rFonts w:ascii="Arial" w:eastAsia="Arial" w:hAnsi="Arial"/>
              </w:rPr>
              <w:t>$ 21.00</w:t>
            </w:r>
          </w:p>
        </w:tc>
      </w:tr>
      <w:tr w:rsidR="005C5B74" w:rsidRPr="00CB03FC" w14:paraId="4DE03064" w14:textId="77777777" w:rsidTr="0044062E">
        <w:trPr>
          <w:trHeight w:val="292"/>
          <w:jc w:val="center"/>
        </w:trPr>
        <w:tc>
          <w:tcPr>
            <w:tcW w:w="4198" w:type="dxa"/>
            <w:shd w:val="clear" w:color="auto" w:fill="auto"/>
            <w:vAlign w:val="center"/>
          </w:tcPr>
          <w:p w14:paraId="204F8934" w14:textId="06ED39B8" w:rsidR="005C5B74" w:rsidRPr="00CB03FC" w:rsidRDefault="005C5B74" w:rsidP="004B59B9">
            <w:pPr>
              <w:widowControl w:val="0"/>
              <w:spacing w:line="360" w:lineRule="auto"/>
              <w:jc w:val="both"/>
              <w:rPr>
                <w:rFonts w:ascii="Arial" w:eastAsia="Arial" w:hAnsi="Arial"/>
              </w:rPr>
            </w:pPr>
            <w:r w:rsidRPr="00CB03FC">
              <w:rPr>
                <w:rFonts w:ascii="Arial" w:eastAsia="Arial" w:hAnsi="Arial"/>
                <w:b/>
              </w:rPr>
              <w:t>III</w:t>
            </w:r>
            <w:r w:rsidRPr="00CB03FC">
              <w:rPr>
                <w:rFonts w:ascii="Arial" w:eastAsia="Arial" w:hAnsi="Arial"/>
              </w:rPr>
              <w:t>.- Por predio Industrial</w:t>
            </w:r>
          </w:p>
        </w:tc>
        <w:tc>
          <w:tcPr>
            <w:tcW w:w="1984" w:type="dxa"/>
            <w:shd w:val="clear" w:color="auto" w:fill="auto"/>
            <w:vAlign w:val="center"/>
          </w:tcPr>
          <w:p w14:paraId="264F5E44" w14:textId="77777777" w:rsidR="005C5B74" w:rsidRPr="00CB03FC" w:rsidRDefault="005C5B74" w:rsidP="004B59B9">
            <w:pPr>
              <w:widowControl w:val="0"/>
              <w:spacing w:line="360" w:lineRule="auto"/>
              <w:jc w:val="right"/>
              <w:rPr>
                <w:rFonts w:ascii="Arial" w:eastAsia="Arial" w:hAnsi="Arial"/>
              </w:rPr>
            </w:pPr>
            <w:r w:rsidRPr="00CB03FC">
              <w:rPr>
                <w:rFonts w:ascii="Arial" w:eastAsia="Arial" w:hAnsi="Arial"/>
              </w:rPr>
              <w:t>$ 52.00</w:t>
            </w:r>
          </w:p>
        </w:tc>
      </w:tr>
    </w:tbl>
    <w:p w14:paraId="2CAD566E" w14:textId="77777777" w:rsidR="00407656" w:rsidRPr="00CB03FC" w:rsidRDefault="00407656" w:rsidP="004B59B9">
      <w:pPr>
        <w:widowControl w:val="0"/>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bookmarkStart w:id="17" w:name="page566"/>
      <w:bookmarkEnd w:id="17"/>
    </w:p>
    <w:p w14:paraId="10D9753C" w14:textId="7DFA8DEE" w:rsidR="00770884" w:rsidRDefault="001230CA" w:rsidP="004B59B9">
      <w:pPr>
        <w:widowControl w:val="0"/>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Pr>
          <w:rFonts w:ascii="Arial" w:eastAsia="Arial" w:hAnsi="Arial"/>
        </w:rPr>
        <w:tab/>
      </w:r>
      <w:r w:rsidR="00770884" w:rsidRPr="00CB03FC">
        <w:rPr>
          <w:rFonts w:ascii="Arial" w:eastAsia="Arial" w:hAnsi="Arial"/>
        </w:rPr>
        <w:t>La superficie total del predio (terreno baldío) que debe limpiarse a solicitud del propietario se cobrará la cantidad de $5.00 el M2.</w:t>
      </w:r>
    </w:p>
    <w:p w14:paraId="62481A6C" w14:textId="77777777" w:rsidR="0038587B" w:rsidRPr="00CB03FC" w:rsidRDefault="0038587B" w:rsidP="004B59B9">
      <w:pPr>
        <w:widowControl w:val="0"/>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39822E71" w14:textId="1023E6D0" w:rsidR="00770884" w:rsidRPr="00CB03FC" w:rsidRDefault="001230CA" w:rsidP="004B59B9">
      <w:pPr>
        <w:widowControl w:val="0"/>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Pr>
          <w:rFonts w:ascii="Arial" w:eastAsia="Arial" w:hAnsi="Arial"/>
        </w:rPr>
        <w:tab/>
      </w:r>
      <w:r w:rsidR="00770884" w:rsidRPr="00CB03FC">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23C73E0" w14:textId="77777777" w:rsidR="00407656" w:rsidRPr="00CB03FC" w:rsidRDefault="00407656" w:rsidP="004B59B9">
      <w:pPr>
        <w:widowControl w:val="0"/>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14:paraId="743640F9" w14:textId="0D79A6EF" w:rsidR="00407656"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5</w:t>
      </w:r>
      <w:r w:rsidR="00116720" w:rsidRPr="00CB03FC">
        <w:rPr>
          <w:rFonts w:ascii="Arial" w:eastAsia="Arial" w:hAnsi="Arial"/>
          <w:b/>
        </w:rPr>
        <w:t xml:space="preserve">.- </w:t>
      </w:r>
      <w:r w:rsidR="00116720" w:rsidRPr="00CB03FC">
        <w:rPr>
          <w:rFonts w:ascii="Arial" w:eastAsia="Arial" w:hAnsi="Arial"/>
        </w:rPr>
        <w:t xml:space="preserve">El derecho por el uso de basurero propiedad del Municipio se causará y obrará </w:t>
      </w:r>
      <w:r w:rsidR="008F27AB" w:rsidRPr="00CB03FC">
        <w:rPr>
          <w:rFonts w:ascii="Arial" w:eastAsia="Arial" w:hAnsi="Arial"/>
        </w:rPr>
        <w:t>de acuerdo</w:t>
      </w:r>
      <w:r w:rsidR="00116720" w:rsidRPr="00CB03FC">
        <w:rPr>
          <w:rFonts w:ascii="Arial" w:eastAsia="Arial" w:hAnsi="Arial"/>
        </w:rPr>
        <w:t xml:space="preserve"> a la siguiente clasificación:</w:t>
      </w:r>
    </w:p>
    <w:p w14:paraId="6067802C" w14:textId="77777777" w:rsidR="00407656" w:rsidRPr="00CB03FC" w:rsidRDefault="00407656" w:rsidP="004B59B9">
      <w:pPr>
        <w:widowControl w:val="0"/>
        <w:spacing w:line="360" w:lineRule="auto"/>
        <w:jc w:val="both"/>
        <w:rPr>
          <w:rFonts w:ascii="Arial" w:eastAsia="Arial" w:hAnsi="Arial"/>
        </w:rPr>
      </w:pPr>
    </w:p>
    <w:p w14:paraId="7DAD1197" w14:textId="77777777" w:rsidR="005C5B74" w:rsidRPr="00CB03FC" w:rsidRDefault="00116720" w:rsidP="004B59B9">
      <w:pPr>
        <w:widowControl w:val="0"/>
        <w:spacing w:line="360" w:lineRule="auto"/>
        <w:jc w:val="both"/>
        <w:rPr>
          <w:rFonts w:ascii="Arial" w:eastAsia="Arial" w:hAnsi="Arial"/>
          <w:b/>
        </w:rPr>
      </w:pPr>
      <w:r w:rsidRPr="00CB03FC">
        <w:rPr>
          <w:rFonts w:ascii="Arial" w:eastAsia="Arial" w:hAnsi="Arial"/>
          <w:b/>
        </w:rPr>
        <w:t>I.-</w:t>
      </w:r>
      <w:r w:rsidRPr="00CB03FC">
        <w:rPr>
          <w:rFonts w:ascii="Arial" w:eastAsia="Arial" w:hAnsi="Arial"/>
        </w:rPr>
        <w:t xml:space="preserve"> Basura domiciliaria……………...... $ 21.00 por viaje</w:t>
      </w:r>
    </w:p>
    <w:p w14:paraId="7388C67D" w14:textId="77777777" w:rsidR="005C5B74" w:rsidRPr="00CB03FC" w:rsidRDefault="00116720" w:rsidP="004B59B9">
      <w:pPr>
        <w:widowControl w:val="0"/>
        <w:spacing w:line="360" w:lineRule="auto"/>
        <w:jc w:val="both"/>
        <w:rPr>
          <w:rFonts w:ascii="Arial" w:eastAsia="Arial" w:hAnsi="Arial"/>
          <w:b/>
        </w:rPr>
      </w:pPr>
      <w:r w:rsidRPr="00CB03FC">
        <w:rPr>
          <w:rFonts w:ascii="Arial" w:eastAsia="Arial" w:hAnsi="Arial"/>
          <w:b/>
        </w:rPr>
        <w:t>II.-</w:t>
      </w:r>
      <w:r w:rsidRPr="00CB03FC">
        <w:rPr>
          <w:rFonts w:ascii="Arial" w:eastAsia="Arial" w:hAnsi="Arial"/>
        </w:rPr>
        <w:t xml:space="preserve"> Desechos orgánicos………………$ 21.00 por viaje</w:t>
      </w:r>
    </w:p>
    <w:p w14:paraId="61339455" w14:textId="62000ABD"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III.- </w:t>
      </w:r>
      <w:r w:rsidRPr="00CB03FC">
        <w:rPr>
          <w:rFonts w:ascii="Arial" w:eastAsia="Arial" w:hAnsi="Arial"/>
        </w:rPr>
        <w:t>Desechos industriales</w:t>
      </w:r>
      <w:r w:rsidR="00D06A56" w:rsidRPr="00CB03FC">
        <w:rPr>
          <w:rFonts w:ascii="Arial" w:eastAsia="Arial" w:hAnsi="Arial"/>
        </w:rPr>
        <w:t>.</w:t>
      </w:r>
      <w:r w:rsidRPr="00CB03FC">
        <w:rPr>
          <w:rFonts w:ascii="Arial" w:eastAsia="Arial" w:hAnsi="Arial"/>
        </w:rPr>
        <w:t>……….…</w:t>
      </w:r>
      <w:r w:rsidR="00676F7F" w:rsidRPr="00CB03FC">
        <w:rPr>
          <w:rFonts w:ascii="Arial" w:eastAsia="Arial" w:hAnsi="Arial"/>
        </w:rPr>
        <w:t>..</w:t>
      </w:r>
      <w:r w:rsidRPr="00CB03FC">
        <w:rPr>
          <w:rFonts w:ascii="Arial" w:eastAsia="Arial" w:hAnsi="Arial"/>
        </w:rPr>
        <w:t>$ 52.00 por viaje</w:t>
      </w:r>
    </w:p>
    <w:p w14:paraId="12CE6283" w14:textId="03C387A2" w:rsidR="00407656" w:rsidRPr="00CB03FC" w:rsidRDefault="00407656" w:rsidP="004B59B9">
      <w:pPr>
        <w:widowControl w:val="0"/>
        <w:spacing w:line="360" w:lineRule="auto"/>
        <w:jc w:val="both"/>
        <w:rPr>
          <w:rFonts w:ascii="Arial" w:eastAsia="Arial" w:hAnsi="Arial"/>
          <w:b/>
        </w:rPr>
      </w:pPr>
    </w:p>
    <w:p w14:paraId="12A60912"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V</w:t>
      </w:r>
    </w:p>
    <w:p w14:paraId="06B6A3FA"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Servicios de Agua Potable</w:t>
      </w:r>
    </w:p>
    <w:p w14:paraId="27BD5649" w14:textId="77777777" w:rsidR="00407656" w:rsidRPr="00CB03FC" w:rsidRDefault="00407656" w:rsidP="004B59B9">
      <w:pPr>
        <w:widowControl w:val="0"/>
        <w:spacing w:line="360" w:lineRule="auto"/>
        <w:jc w:val="both"/>
        <w:rPr>
          <w:rFonts w:ascii="Arial" w:eastAsia="Arial" w:hAnsi="Arial"/>
          <w:b/>
        </w:rPr>
      </w:pPr>
    </w:p>
    <w:p w14:paraId="25A3E54B" w14:textId="6DDA6036"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6</w:t>
      </w:r>
      <w:r w:rsidR="00116720" w:rsidRPr="00CB03FC">
        <w:rPr>
          <w:rFonts w:ascii="Arial" w:eastAsia="Arial" w:hAnsi="Arial"/>
          <w:b/>
        </w:rPr>
        <w:t xml:space="preserve">.- </w:t>
      </w:r>
      <w:r w:rsidR="009F7D0D" w:rsidRPr="00CB03FC">
        <w:rPr>
          <w:rFonts w:ascii="Arial" w:eastAsia="Arial" w:hAnsi="Arial"/>
        </w:rPr>
        <w:t>Por los servicios de agua p</w:t>
      </w:r>
      <w:r w:rsidR="00116720" w:rsidRPr="00CB03FC">
        <w:rPr>
          <w:rFonts w:ascii="Arial" w:eastAsia="Arial" w:hAnsi="Arial"/>
        </w:rPr>
        <w:t>otable que pr</w:t>
      </w:r>
      <w:r w:rsidR="00CF2C9A" w:rsidRPr="00CB03FC">
        <w:rPr>
          <w:rFonts w:ascii="Arial" w:eastAsia="Arial" w:hAnsi="Arial"/>
        </w:rPr>
        <w:t>este el m</w:t>
      </w:r>
      <w:r w:rsidR="005E0D6F" w:rsidRPr="00CB03FC">
        <w:rPr>
          <w:rFonts w:ascii="Arial" w:eastAsia="Arial" w:hAnsi="Arial"/>
        </w:rPr>
        <w:t>unicipio se pagarán m</w:t>
      </w:r>
      <w:r w:rsidR="00116720" w:rsidRPr="00CB03FC">
        <w:rPr>
          <w:rFonts w:ascii="Arial" w:eastAsia="Arial" w:hAnsi="Arial"/>
        </w:rPr>
        <w:t>e</w:t>
      </w:r>
      <w:r w:rsidR="003C42F3" w:rsidRPr="00CB03FC">
        <w:rPr>
          <w:rFonts w:ascii="Arial" w:eastAsia="Arial" w:hAnsi="Arial"/>
        </w:rPr>
        <w:t>n</w:t>
      </w:r>
      <w:r w:rsidR="00116720" w:rsidRPr="00CB03FC">
        <w:rPr>
          <w:rFonts w:ascii="Arial" w:eastAsia="Arial" w:hAnsi="Arial"/>
        </w:rPr>
        <w:t>s</w:t>
      </w:r>
      <w:r w:rsidR="003C42F3" w:rsidRPr="00CB03FC">
        <w:rPr>
          <w:rFonts w:ascii="Arial" w:eastAsia="Arial" w:hAnsi="Arial"/>
        </w:rPr>
        <w:t>ual</w:t>
      </w:r>
      <w:r w:rsidR="00116720" w:rsidRPr="00CB03FC">
        <w:rPr>
          <w:rFonts w:ascii="Arial" w:eastAsia="Arial" w:hAnsi="Arial"/>
        </w:rPr>
        <w:t>mente las</w:t>
      </w:r>
      <w:r w:rsidR="003C42F3" w:rsidRPr="00CB03FC">
        <w:rPr>
          <w:rFonts w:ascii="Arial" w:eastAsia="Arial" w:hAnsi="Arial"/>
        </w:rPr>
        <w:t xml:space="preserve"> </w:t>
      </w:r>
      <w:r w:rsidR="00116720" w:rsidRPr="00CB03FC">
        <w:rPr>
          <w:rFonts w:ascii="Arial" w:eastAsia="Arial" w:hAnsi="Arial"/>
        </w:rPr>
        <w:t>siguientes cuotas:</w:t>
      </w:r>
    </w:p>
    <w:p w14:paraId="1BA03F9F" w14:textId="77777777" w:rsidR="00407656" w:rsidRPr="00CB03FC" w:rsidRDefault="00407656" w:rsidP="003E26C0">
      <w:pPr>
        <w:widowControl w:val="0"/>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5480"/>
        <w:gridCol w:w="1960"/>
      </w:tblGrid>
      <w:tr w:rsidR="005C5B74" w:rsidRPr="00CB03FC" w14:paraId="5BF0F1F6" w14:textId="77777777" w:rsidTr="00676F7F">
        <w:trPr>
          <w:trHeight w:val="307"/>
          <w:jc w:val="center"/>
        </w:trPr>
        <w:tc>
          <w:tcPr>
            <w:tcW w:w="640" w:type="dxa"/>
            <w:tcBorders>
              <w:right w:val="nil"/>
            </w:tcBorders>
            <w:shd w:val="clear" w:color="auto" w:fill="auto"/>
            <w:vAlign w:val="center"/>
          </w:tcPr>
          <w:p w14:paraId="6DB57446" w14:textId="77777777" w:rsidR="005C5B74" w:rsidRPr="00CB03FC" w:rsidRDefault="005C5B74" w:rsidP="004B59B9">
            <w:pPr>
              <w:widowControl w:val="0"/>
              <w:spacing w:line="360" w:lineRule="auto"/>
              <w:jc w:val="both"/>
              <w:rPr>
                <w:rFonts w:ascii="Arial" w:eastAsia="Arial" w:hAnsi="Arial"/>
                <w:b/>
              </w:rPr>
            </w:pPr>
            <w:r w:rsidRPr="00CB03FC">
              <w:rPr>
                <w:rFonts w:ascii="Arial" w:eastAsia="Arial" w:hAnsi="Arial"/>
                <w:b/>
              </w:rPr>
              <w:t>I.-</w:t>
            </w:r>
          </w:p>
        </w:tc>
        <w:tc>
          <w:tcPr>
            <w:tcW w:w="5480" w:type="dxa"/>
            <w:tcBorders>
              <w:left w:val="nil"/>
            </w:tcBorders>
            <w:shd w:val="clear" w:color="auto" w:fill="auto"/>
            <w:vAlign w:val="center"/>
          </w:tcPr>
          <w:p w14:paraId="653AA680" w14:textId="77777777" w:rsidR="005C5B74" w:rsidRPr="00CB03FC" w:rsidRDefault="005C5B74" w:rsidP="004B59B9">
            <w:pPr>
              <w:widowControl w:val="0"/>
              <w:spacing w:line="360" w:lineRule="auto"/>
              <w:jc w:val="both"/>
              <w:rPr>
                <w:rFonts w:ascii="Arial" w:eastAsia="Arial" w:hAnsi="Arial"/>
              </w:rPr>
            </w:pPr>
            <w:r w:rsidRPr="00CB03FC">
              <w:rPr>
                <w:rFonts w:ascii="Arial" w:eastAsia="Arial" w:hAnsi="Arial"/>
              </w:rPr>
              <w:t>Por toma doméstica</w:t>
            </w:r>
          </w:p>
        </w:tc>
        <w:tc>
          <w:tcPr>
            <w:tcW w:w="1960" w:type="dxa"/>
            <w:shd w:val="clear" w:color="auto" w:fill="auto"/>
            <w:vAlign w:val="center"/>
          </w:tcPr>
          <w:p w14:paraId="16126D1F" w14:textId="05461355" w:rsidR="005C5B74" w:rsidRPr="00CB03FC" w:rsidRDefault="005C5B74" w:rsidP="00676F7F">
            <w:pPr>
              <w:widowControl w:val="0"/>
              <w:spacing w:line="360" w:lineRule="auto"/>
              <w:jc w:val="right"/>
              <w:rPr>
                <w:rFonts w:ascii="Arial" w:eastAsia="Arial" w:hAnsi="Arial"/>
              </w:rPr>
            </w:pPr>
            <w:r w:rsidRPr="00CB03FC">
              <w:rPr>
                <w:rFonts w:ascii="Arial" w:eastAsia="Arial" w:hAnsi="Arial"/>
              </w:rPr>
              <w:t xml:space="preserve">$ </w:t>
            </w:r>
            <w:r w:rsidR="00676F7F" w:rsidRPr="00CB03FC">
              <w:rPr>
                <w:rFonts w:ascii="Arial" w:eastAsia="Arial" w:hAnsi="Arial"/>
              </w:rPr>
              <w:t xml:space="preserve">  </w:t>
            </w:r>
            <w:r w:rsidR="003C42F3" w:rsidRPr="00CB03FC">
              <w:rPr>
                <w:rFonts w:ascii="Arial" w:eastAsia="Arial" w:hAnsi="Arial"/>
              </w:rPr>
              <w:t>10</w:t>
            </w:r>
            <w:r w:rsidRPr="00CB03FC">
              <w:rPr>
                <w:rFonts w:ascii="Arial" w:eastAsia="Arial" w:hAnsi="Arial"/>
              </w:rPr>
              <w:t>.00</w:t>
            </w:r>
          </w:p>
        </w:tc>
      </w:tr>
      <w:tr w:rsidR="005C5B74" w:rsidRPr="00CB03FC" w14:paraId="034F3B1C" w14:textId="77777777" w:rsidTr="00676F7F">
        <w:trPr>
          <w:trHeight w:val="287"/>
          <w:jc w:val="center"/>
        </w:trPr>
        <w:tc>
          <w:tcPr>
            <w:tcW w:w="640" w:type="dxa"/>
            <w:tcBorders>
              <w:right w:val="nil"/>
            </w:tcBorders>
            <w:shd w:val="clear" w:color="auto" w:fill="auto"/>
            <w:vAlign w:val="center"/>
          </w:tcPr>
          <w:p w14:paraId="457F50F2" w14:textId="77777777" w:rsidR="005C5B74" w:rsidRPr="00CB03FC" w:rsidRDefault="005C5B74" w:rsidP="004B59B9">
            <w:pPr>
              <w:widowControl w:val="0"/>
              <w:spacing w:line="360" w:lineRule="auto"/>
              <w:jc w:val="both"/>
              <w:rPr>
                <w:rFonts w:ascii="Arial" w:eastAsia="Arial" w:hAnsi="Arial"/>
                <w:b/>
              </w:rPr>
            </w:pPr>
            <w:r w:rsidRPr="00CB03FC">
              <w:rPr>
                <w:rFonts w:ascii="Arial" w:eastAsia="Arial" w:hAnsi="Arial"/>
                <w:b/>
              </w:rPr>
              <w:t>II.-</w:t>
            </w:r>
          </w:p>
        </w:tc>
        <w:tc>
          <w:tcPr>
            <w:tcW w:w="5480" w:type="dxa"/>
            <w:tcBorders>
              <w:left w:val="nil"/>
            </w:tcBorders>
            <w:shd w:val="clear" w:color="auto" w:fill="auto"/>
            <w:vAlign w:val="center"/>
          </w:tcPr>
          <w:p w14:paraId="405120F1" w14:textId="77777777" w:rsidR="005C5B74" w:rsidRPr="00CB03FC" w:rsidRDefault="005C5B74" w:rsidP="004B59B9">
            <w:pPr>
              <w:widowControl w:val="0"/>
              <w:spacing w:line="360" w:lineRule="auto"/>
              <w:jc w:val="both"/>
              <w:rPr>
                <w:rFonts w:ascii="Arial" w:eastAsia="Arial" w:hAnsi="Arial"/>
              </w:rPr>
            </w:pPr>
            <w:r w:rsidRPr="00CB03FC">
              <w:rPr>
                <w:rFonts w:ascii="Arial" w:eastAsia="Arial" w:hAnsi="Arial"/>
              </w:rPr>
              <w:t>Por toma comercial</w:t>
            </w:r>
          </w:p>
        </w:tc>
        <w:tc>
          <w:tcPr>
            <w:tcW w:w="1960" w:type="dxa"/>
            <w:shd w:val="clear" w:color="auto" w:fill="auto"/>
            <w:vAlign w:val="center"/>
          </w:tcPr>
          <w:p w14:paraId="03698CE7" w14:textId="36A8D026" w:rsidR="005C5B74" w:rsidRPr="00CB03FC" w:rsidRDefault="005C5B74" w:rsidP="00676F7F">
            <w:pPr>
              <w:widowControl w:val="0"/>
              <w:spacing w:line="360" w:lineRule="auto"/>
              <w:jc w:val="right"/>
              <w:rPr>
                <w:rFonts w:ascii="Arial" w:eastAsia="Arial" w:hAnsi="Arial"/>
              </w:rPr>
            </w:pPr>
            <w:r w:rsidRPr="00CB03FC">
              <w:rPr>
                <w:rFonts w:ascii="Arial" w:eastAsia="Arial" w:hAnsi="Arial"/>
              </w:rPr>
              <w:t>$</w:t>
            </w:r>
            <w:r w:rsidR="00676F7F" w:rsidRPr="00CB03FC">
              <w:rPr>
                <w:rFonts w:ascii="Arial" w:eastAsia="Arial" w:hAnsi="Arial"/>
              </w:rPr>
              <w:t xml:space="preserve">  </w:t>
            </w:r>
            <w:r w:rsidRPr="00CB03FC">
              <w:rPr>
                <w:rFonts w:ascii="Arial" w:eastAsia="Arial" w:hAnsi="Arial"/>
              </w:rPr>
              <w:t xml:space="preserve"> </w:t>
            </w:r>
            <w:r w:rsidR="003C42F3" w:rsidRPr="00CB03FC">
              <w:rPr>
                <w:rFonts w:ascii="Arial" w:eastAsia="Arial" w:hAnsi="Arial"/>
              </w:rPr>
              <w:t>80</w:t>
            </w:r>
            <w:r w:rsidRPr="00CB03FC">
              <w:rPr>
                <w:rFonts w:ascii="Arial" w:eastAsia="Arial" w:hAnsi="Arial"/>
              </w:rPr>
              <w:t>.00</w:t>
            </w:r>
          </w:p>
        </w:tc>
      </w:tr>
      <w:tr w:rsidR="005C5B74" w:rsidRPr="00CB03FC" w14:paraId="46C86DFA" w14:textId="77777777" w:rsidTr="00676F7F">
        <w:trPr>
          <w:trHeight w:val="287"/>
          <w:jc w:val="center"/>
        </w:trPr>
        <w:tc>
          <w:tcPr>
            <w:tcW w:w="640" w:type="dxa"/>
            <w:tcBorders>
              <w:right w:val="nil"/>
            </w:tcBorders>
            <w:shd w:val="clear" w:color="auto" w:fill="auto"/>
            <w:vAlign w:val="center"/>
          </w:tcPr>
          <w:p w14:paraId="119B55B3" w14:textId="77777777" w:rsidR="005C5B74" w:rsidRPr="00CB03FC" w:rsidRDefault="005C5B74" w:rsidP="004B59B9">
            <w:pPr>
              <w:widowControl w:val="0"/>
              <w:spacing w:line="360" w:lineRule="auto"/>
              <w:jc w:val="both"/>
              <w:rPr>
                <w:rFonts w:ascii="Arial" w:eastAsia="Arial" w:hAnsi="Arial"/>
                <w:b/>
              </w:rPr>
            </w:pPr>
            <w:r w:rsidRPr="00CB03FC">
              <w:rPr>
                <w:rFonts w:ascii="Arial" w:eastAsia="Arial" w:hAnsi="Arial"/>
                <w:b/>
              </w:rPr>
              <w:t>III.-</w:t>
            </w:r>
          </w:p>
        </w:tc>
        <w:tc>
          <w:tcPr>
            <w:tcW w:w="5480" w:type="dxa"/>
            <w:tcBorders>
              <w:left w:val="nil"/>
            </w:tcBorders>
            <w:shd w:val="clear" w:color="auto" w:fill="auto"/>
            <w:vAlign w:val="center"/>
          </w:tcPr>
          <w:p w14:paraId="0F33742C" w14:textId="77777777" w:rsidR="005C5B74" w:rsidRPr="00CB03FC" w:rsidRDefault="005C5B74" w:rsidP="004B59B9">
            <w:pPr>
              <w:widowControl w:val="0"/>
              <w:spacing w:line="360" w:lineRule="auto"/>
              <w:jc w:val="both"/>
              <w:rPr>
                <w:rFonts w:ascii="Arial" w:eastAsia="Arial" w:hAnsi="Arial"/>
              </w:rPr>
            </w:pPr>
            <w:r w:rsidRPr="00CB03FC">
              <w:rPr>
                <w:rFonts w:ascii="Arial" w:eastAsia="Arial" w:hAnsi="Arial"/>
              </w:rPr>
              <w:t>Por toma industrial</w:t>
            </w:r>
          </w:p>
        </w:tc>
        <w:tc>
          <w:tcPr>
            <w:tcW w:w="1960" w:type="dxa"/>
            <w:shd w:val="clear" w:color="auto" w:fill="auto"/>
            <w:vAlign w:val="center"/>
          </w:tcPr>
          <w:p w14:paraId="43FC72AF" w14:textId="77777777" w:rsidR="005C5B74" w:rsidRPr="00CB03FC" w:rsidRDefault="003C42F3" w:rsidP="00676F7F">
            <w:pPr>
              <w:widowControl w:val="0"/>
              <w:spacing w:line="360" w:lineRule="auto"/>
              <w:jc w:val="right"/>
              <w:rPr>
                <w:rFonts w:ascii="Arial" w:eastAsia="Arial" w:hAnsi="Arial"/>
              </w:rPr>
            </w:pPr>
            <w:r w:rsidRPr="00CB03FC">
              <w:rPr>
                <w:rFonts w:ascii="Arial" w:eastAsia="Arial" w:hAnsi="Arial"/>
              </w:rPr>
              <w:t>$ 200</w:t>
            </w:r>
            <w:r w:rsidR="005C5B74" w:rsidRPr="00CB03FC">
              <w:rPr>
                <w:rFonts w:ascii="Arial" w:eastAsia="Arial" w:hAnsi="Arial"/>
              </w:rPr>
              <w:t>.00</w:t>
            </w:r>
          </w:p>
        </w:tc>
      </w:tr>
      <w:tr w:rsidR="005C5B74" w:rsidRPr="00CB03FC" w14:paraId="114B0A3A" w14:textId="77777777" w:rsidTr="00676F7F">
        <w:trPr>
          <w:trHeight w:val="287"/>
          <w:jc w:val="center"/>
        </w:trPr>
        <w:tc>
          <w:tcPr>
            <w:tcW w:w="640" w:type="dxa"/>
            <w:tcBorders>
              <w:right w:val="nil"/>
            </w:tcBorders>
            <w:shd w:val="clear" w:color="auto" w:fill="auto"/>
            <w:vAlign w:val="center"/>
          </w:tcPr>
          <w:p w14:paraId="122FF7D3" w14:textId="77777777" w:rsidR="005C5B74" w:rsidRPr="00CB03FC" w:rsidRDefault="005C5B74" w:rsidP="004B59B9">
            <w:pPr>
              <w:widowControl w:val="0"/>
              <w:spacing w:line="360" w:lineRule="auto"/>
              <w:jc w:val="both"/>
              <w:rPr>
                <w:rFonts w:ascii="Arial" w:eastAsia="Arial" w:hAnsi="Arial"/>
                <w:b/>
              </w:rPr>
            </w:pPr>
            <w:r w:rsidRPr="00CB03FC">
              <w:rPr>
                <w:rFonts w:ascii="Arial" w:eastAsia="Arial" w:hAnsi="Arial"/>
                <w:b/>
              </w:rPr>
              <w:t>IV.-</w:t>
            </w:r>
          </w:p>
        </w:tc>
        <w:tc>
          <w:tcPr>
            <w:tcW w:w="5480" w:type="dxa"/>
            <w:tcBorders>
              <w:left w:val="nil"/>
            </w:tcBorders>
            <w:shd w:val="clear" w:color="auto" w:fill="auto"/>
            <w:vAlign w:val="center"/>
          </w:tcPr>
          <w:p w14:paraId="5543119F" w14:textId="77777777" w:rsidR="005C5B74" w:rsidRPr="00CB03FC" w:rsidRDefault="005C5B74" w:rsidP="004B59B9">
            <w:pPr>
              <w:widowControl w:val="0"/>
              <w:spacing w:line="360" w:lineRule="auto"/>
              <w:jc w:val="both"/>
              <w:rPr>
                <w:rFonts w:ascii="Arial" w:eastAsia="Arial" w:hAnsi="Arial"/>
              </w:rPr>
            </w:pPr>
            <w:r w:rsidRPr="00CB03FC">
              <w:rPr>
                <w:rFonts w:ascii="Arial" w:eastAsia="Arial" w:hAnsi="Arial"/>
              </w:rPr>
              <w:t>Por contrato de toma nueva doméstica y comercial</w:t>
            </w:r>
          </w:p>
        </w:tc>
        <w:tc>
          <w:tcPr>
            <w:tcW w:w="1960" w:type="dxa"/>
            <w:shd w:val="clear" w:color="auto" w:fill="auto"/>
            <w:vAlign w:val="center"/>
          </w:tcPr>
          <w:p w14:paraId="0907F4E7" w14:textId="77777777" w:rsidR="005C5B74" w:rsidRPr="00CB03FC" w:rsidRDefault="005C5B74" w:rsidP="00676F7F">
            <w:pPr>
              <w:widowControl w:val="0"/>
              <w:spacing w:line="360" w:lineRule="auto"/>
              <w:jc w:val="right"/>
              <w:rPr>
                <w:rFonts w:ascii="Arial" w:eastAsia="Arial" w:hAnsi="Arial"/>
              </w:rPr>
            </w:pPr>
            <w:r w:rsidRPr="00CB03FC">
              <w:rPr>
                <w:rFonts w:ascii="Arial" w:eastAsia="Arial" w:hAnsi="Arial"/>
              </w:rPr>
              <w:t xml:space="preserve">$ </w:t>
            </w:r>
            <w:r w:rsidR="003C42F3" w:rsidRPr="00CB03FC">
              <w:rPr>
                <w:rFonts w:ascii="Arial" w:eastAsia="Arial" w:hAnsi="Arial"/>
              </w:rPr>
              <w:t>300</w:t>
            </w:r>
            <w:r w:rsidRPr="00CB03FC">
              <w:rPr>
                <w:rFonts w:ascii="Arial" w:eastAsia="Arial" w:hAnsi="Arial"/>
              </w:rPr>
              <w:t>.00</w:t>
            </w:r>
          </w:p>
        </w:tc>
      </w:tr>
      <w:tr w:rsidR="005C5B74" w:rsidRPr="00CB03FC" w14:paraId="710C29BC" w14:textId="77777777" w:rsidTr="00676F7F">
        <w:trPr>
          <w:trHeight w:val="287"/>
          <w:jc w:val="center"/>
        </w:trPr>
        <w:tc>
          <w:tcPr>
            <w:tcW w:w="640" w:type="dxa"/>
            <w:tcBorders>
              <w:right w:val="nil"/>
            </w:tcBorders>
            <w:shd w:val="clear" w:color="auto" w:fill="auto"/>
            <w:vAlign w:val="center"/>
          </w:tcPr>
          <w:p w14:paraId="06D4116A" w14:textId="77777777" w:rsidR="005C5B74" w:rsidRPr="00CB03FC" w:rsidRDefault="005C5B74" w:rsidP="004B59B9">
            <w:pPr>
              <w:widowControl w:val="0"/>
              <w:spacing w:line="360" w:lineRule="auto"/>
              <w:jc w:val="both"/>
              <w:rPr>
                <w:rFonts w:ascii="Arial" w:eastAsia="Arial" w:hAnsi="Arial"/>
                <w:b/>
              </w:rPr>
            </w:pPr>
            <w:r w:rsidRPr="00CB03FC">
              <w:rPr>
                <w:rFonts w:ascii="Arial" w:eastAsia="Arial" w:hAnsi="Arial"/>
                <w:b/>
              </w:rPr>
              <w:lastRenderedPageBreak/>
              <w:t>V.-</w:t>
            </w:r>
          </w:p>
        </w:tc>
        <w:tc>
          <w:tcPr>
            <w:tcW w:w="5480" w:type="dxa"/>
            <w:tcBorders>
              <w:left w:val="nil"/>
            </w:tcBorders>
            <w:shd w:val="clear" w:color="auto" w:fill="auto"/>
            <w:vAlign w:val="center"/>
          </w:tcPr>
          <w:p w14:paraId="10ACC7C8" w14:textId="77777777" w:rsidR="005C5B74" w:rsidRPr="00CB03FC" w:rsidRDefault="005C5B74" w:rsidP="004B59B9">
            <w:pPr>
              <w:widowControl w:val="0"/>
              <w:spacing w:line="360" w:lineRule="auto"/>
              <w:jc w:val="both"/>
              <w:rPr>
                <w:rFonts w:ascii="Arial" w:eastAsia="Arial" w:hAnsi="Arial"/>
              </w:rPr>
            </w:pPr>
            <w:r w:rsidRPr="00CB03FC">
              <w:rPr>
                <w:rFonts w:ascii="Arial" w:eastAsia="Arial" w:hAnsi="Arial"/>
              </w:rPr>
              <w:t>Por contrato de toma nueva industrial</w:t>
            </w:r>
          </w:p>
        </w:tc>
        <w:tc>
          <w:tcPr>
            <w:tcW w:w="1960" w:type="dxa"/>
            <w:shd w:val="clear" w:color="auto" w:fill="auto"/>
            <w:vAlign w:val="center"/>
          </w:tcPr>
          <w:p w14:paraId="4F7906F1" w14:textId="77777777" w:rsidR="005C5B74" w:rsidRPr="00CB03FC" w:rsidRDefault="005C5B74" w:rsidP="00676F7F">
            <w:pPr>
              <w:widowControl w:val="0"/>
              <w:spacing w:line="360" w:lineRule="auto"/>
              <w:jc w:val="right"/>
              <w:rPr>
                <w:rFonts w:ascii="Arial" w:eastAsia="Arial" w:hAnsi="Arial"/>
              </w:rPr>
            </w:pPr>
            <w:r w:rsidRPr="00CB03FC">
              <w:rPr>
                <w:rFonts w:ascii="Arial" w:eastAsia="Arial" w:hAnsi="Arial"/>
              </w:rPr>
              <w:t xml:space="preserve">$ </w:t>
            </w:r>
            <w:r w:rsidR="003C42F3" w:rsidRPr="00CB03FC">
              <w:rPr>
                <w:rFonts w:ascii="Arial" w:eastAsia="Arial" w:hAnsi="Arial"/>
              </w:rPr>
              <w:t>600</w:t>
            </w:r>
            <w:r w:rsidRPr="00CB03FC">
              <w:rPr>
                <w:rFonts w:ascii="Arial" w:eastAsia="Arial" w:hAnsi="Arial"/>
              </w:rPr>
              <w:t>.00</w:t>
            </w:r>
          </w:p>
        </w:tc>
      </w:tr>
    </w:tbl>
    <w:p w14:paraId="7AA9F77F" w14:textId="77777777" w:rsidR="00407656" w:rsidRPr="00CB03FC" w:rsidRDefault="00407656" w:rsidP="004B59B9">
      <w:pPr>
        <w:widowControl w:val="0"/>
        <w:spacing w:line="360" w:lineRule="auto"/>
        <w:jc w:val="both"/>
        <w:rPr>
          <w:rFonts w:ascii="Arial" w:eastAsia="Arial" w:hAnsi="Arial"/>
          <w:b/>
        </w:rPr>
      </w:pPr>
    </w:p>
    <w:p w14:paraId="6588BA0C"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VI</w:t>
      </w:r>
    </w:p>
    <w:p w14:paraId="49564263" w14:textId="4C5A7D13"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 xml:space="preserve">Derechos por Servicios </w:t>
      </w:r>
      <w:r w:rsidR="001230CA">
        <w:rPr>
          <w:rFonts w:ascii="Arial" w:eastAsia="Arial" w:hAnsi="Arial"/>
          <w:b/>
        </w:rPr>
        <w:t xml:space="preserve">de </w:t>
      </w:r>
      <w:r w:rsidRPr="00CB03FC">
        <w:rPr>
          <w:rFonts w:ascii="Arial" w:eastAsia="Arial" w:hAnsi="Arial"/>
          <w:b/>
        </w:rPr>
        <w:t>Rastro</w:t>
      </w:r>
    </w:p>
    <w:p w14:paraId="0D3DBC9D" w14:textId="77777777" w:rsidR="00407656" w:rsidRPr="00CB03FC" w:rsidRDefault="00407656" w:rsidP="004B59B9">
      <w:pPr>
        <w:widowControl w:val="0"/>
        <w:spacing w:line="360" w:lineRule="auto"/>
        <w:jc w:val="both"/>
        <w:rPr>
          <w:rFonts w:ascii="Arial" w:eastAsia="Arial" w:hAnsi="Arial"/>
          <w:b/>
        </w:rPr>
      </w:pPr>
    </w:p>
    <w:p w14:paraId="1479950D" w14:textId="2992A7B2"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7</w:t>
      </w:r>
      <w:r w:rsidR="00116720" w:rsidRPr="00CB03FC">
        <w:rPr>
          <w:rFonts w:ascii="Arial" w:eastAsia="Arial" w:hAnsi="Arial"/>
          <w:b/>
        </w:rPr>
        <w:t xml:space="preserve">.- </w:t>
      </w:r>
      <w:r w:rsidR="00116720" w:rsidRPr="00CB03FC">
        <w:rPr>
          <w:rFonts w:ascii="Arial" w:eastAsia="Arial" w:hAnsi="Arial"/>
        </w:rPr>
        <w:t>Los derechos por los servicio</w:t>
      </w:r>
      <w:r w:rsidR="005C00F8" w:rsidRPr="00CB03FC">
        <w:rPr>
          <w:rFonts w:ascii="Arial" w:eastAsia="Arial" w:hAnsi="Arial"/>
        </w:rPr>
        <w:t>s</w:t>
      </w:r>
      <w:r w:rsidR="00A34C07" w:rsidRPr="00CB03FC">
        <w:rPr>
          <w:rFonts w:ascii="Arial" w:eastAsia="Arial" w:hAnsi="Arial"/>
        </w:rPr>
        <w:t xml:space="preserve"> de r</w:t>
      </w:r>
      <w:r w:rsidR="00116720" w:rsidRPr="00CB03FC">
        <w:rPr>
          <w:rFonts w:ascii="Arial" w:eastAsia="Arial" w:hAnsi="Arial"/>
        </w:rPr>
        <w:t>astro para la</w:t>
      </w:r>
      <w:r w:rsidR="00A34C07" w:rsidRPr="00CB03FC">
        <w:rPr>
          <w:rFonts w:ascii="Arial" w:eastAsia="Arial" w:hAnsi="Arial"/>
        </w:rPr>
        <w:t xml:space="preserve"> autorización de la matanza de g</w:t>
      </w:r>
      <w:r w:rsidR="00116720" w:rsidRPr="00CB03FC">
        <w:rPr>
          <w:rFonts w:ascii="Arial" w:eastAsia="Arial" w:hAnsi="Arial"/>
        </w:rPr>
        <w:t>anado, se</w:t>
      </w:r>
      <w:r w:rsidR="003C42F3" w:rsidRPr="00CB03FC">
        <w:rPr>
          <w:rFonts w:ascii="Arial" w:eastAsia="Arial" w:hAnsi="Arial"/>
        </w:rPr>
        <w:t xml:space="preserve"> </w:t>
      </w:r>
      <w:r w:rsidR="00116720" w:rsidRPr="00CB03FC">
        <w:rPr>
          <w:rFonts w:ascii="Arial" w:eastAsia="Arial" w:hAnsi="Arial"/>
        </w:rPr>
        <w:t>pagarán de acuerdo a la siguiente tarifa:</w:t>
      </w:r>
    </w:p>
    <w:p w14:paraId="1757C82D"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0"/>
        <w:gridCol w:w="3418"/>
      </w:tblGrid>
      <w:tr w:rsidR="00116720" w:rsidRPr="00CB03FC" w14:paraId="1C6D0A3C" w14:textId="77777777" w:rsidTr="00676F7F">
        <w:trPr>
          <w:trHeight w:val="307"/>
          <w:jc w:val="center"/>
        </w:trPr>
        <w:tc>
          <w:tcPr>
            <w:tcW w:w="4020" w:type="dxa"/>
            <w:shd w:val="clear" w:color="auto" w:fill="auto"/>
            <w:vAlign w:val="center"/>
          </w:tcPr>
          <w:p w14:paraId="1DA71F85"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Ganado vacuno</w:t>
            </w:r>
          </w:p>
        </w:tc>
        <w:tc>
          <w:tcPr>
            <w:tcW w:w="3418" w:type="dxa"/>
            <w:shd w:val="clear" w:color="auto" w:fill="auto"/>
            <w:vAlign w:val="center"/>
          </w:tcPr>
          <w:p w14:paraId="2F70FB7F"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$ 7.00 por cabeza.</w:t>
            </w:r>
          </w:p>
        </w:tc>
      </w:tr>
      <w:tr w:rsidR="00116720" w:rsidRPr="00CB03FC" w14:paraId="26CBAE3C" w14:textId="77777777" w:rsidTr="00676F7F">
        <w:trPr>
          <w:trHeight w:val="286"/>
          <w:jc w:val="center"/>
        </w:trPr>
        <w:tc>
          <w:tcPr>
            <w:tcW w:w="4020" w:type="dxa"/>
            <w:shd w:val="clear" w:color="auto" w:fill="auto"/>
            <w:vAlign w:val="center"/>
          </w:tcPr>
          <w:p w14:paraId="1E2E6422"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Ganado porcino</w:t>
            </w:r>
          </w:p>
        </w:tc>
        <w:tc>
          <w:tcPr>
            <w:tcW w:w="3418" w:type="dxa"/>
            <w:shd w:val="clear" w:color="auto" w:fill="auto"/>
            <w:vAlign w:val="center"/>
          </w:tcPr>
          <w:p w14:paraId="74C43900"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$ 7.00 por cabeza</w:t>
            </w:r>
            <w:r w:rsidR="005C00F8" w:rsidRPr="00CB03FC">
              <w:rPr>
                <w:rFonts w:ascii="Arial" w:eastAsia="Arial" w:hAnsi="Arial"/>
              </w:rPr>
              <w:t>.</w:t>
            </w:r>
          </w:p>
        </w:tc>
      </w:tr>
    </w:tbl>
    <w:p w14:paraId="32E7A037" w14:textId="77777777" w:rsidR="00676F7F" w:rsidRPr="00CB03FC" w:rsidRDefault="00676F7F" w:rsidP="004B59B9">
      <w:pPr>
        <w:widowControl w:val="0"/>
        <w:spacing w:line="360" w:lineRule="auto"/>
        <w:jc w:val="both"/>
        <w:rPr>
          <w:rFonts w:ascii="Arial" w:eastAsia="Arial" w:hAnsi="Arial"/>
        </w:rPr>
      </w:pPr>
    </w:p>
    <w:p w14:paraId="56CA7E9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Los derechos por servicio de uso de corrales del rastro se pag</w:t>
      </w:r>
      <w:r w:rsidR="001C7D83" w:rsidRPr="00CB03FC">
        <w:rPr>
          <w:rFonts w:ascii="Arial" w:eastAsia="Arial" w:hAnsi="Arial"/>
        </w:rPr>
        <w:t>arán de acuerdo a la siguiente t</w:t>
      </w:r>
      <w:r w:rsidRPr="00CB03FC">
        <w:rPr>
          <w:rFonts w:ascii="Arial" w:eastAsia="Arial" w:hAnsi="Arial"/>
        </w:rPr>
        <w:t>arifa:</w:t>
      </w:r>
    </w:p>
    <w:p w14:paraId="316816B1"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3570"/>
      </w:tblGrid>
      <w:tr w:rsidR="00116720" w:rsidRPr="00CB03FC" w14:paraId="6DD1522D" w14:textId="77777777" w:rsidTr="00676F7F">
        <w:trPr>
          <w:trHeight w:val="307"/>
          <w:jc w:val="center"/>
        </w:trPr>
        <w:tc>
          <w:tcPr>
            <w:tcW w:w="4080" w:type="dxa"/>
            <w:shd w:val="clear" w:color="auto" w:fill="auto"/>
            <w:vAlign w:val="center"/>
          </w:tcPr>
          <w:p w14:paraId="013B4CF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Ganado vacuno</w:t>
            </w:r>
          </w:p>
        </w:tc>
        <w:tc>
          <w:tcPr>
            <w:tcW w:w="3570" w:type="dxa"/>
            <w:shd w:val="clear" w:color="auto" w:fill="auto"/>
            <w:vAlign w:val="center"/>
          </w:tcPr>
          <w:p w14:paraId="5B051A5D"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$ 7.00 por cabeza.</w:t>
            </w:r>
          </w:p>
        </w:tc>
      </w:tr>
      <w:tr w:rsidR="00116720" w:rsidRPr="00CB03FC" w14:paraId="5F87FC07" w14:textId="77777777" w:rsidTr="00676F7F">
        <w:trPr>
          <w:trHeight w:val="286"/>
          <w:jc w:val="center"/>
        </w:trPr>
        <w:tc>
          <w:tcPr>
            <w:tcW w:w="4080" w:type="dxa"/>
            <w:shd w:val="clear" w:color="auto" w:fill="auto"/>
            <w:vAlign w:val="center"/>
          </w:tcPr>
          <w:p w14:paraId="124A7F56"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Ganado porcino</w:t>
            </w:r>
          </w:p>
        </w:tc>
        <w:tc>
          <w:tcPr>
            <w:tcW w:w="3570" w:type="dxa"/>
            <w:shd w:val="clear" w:color="auto" w:fill="auto"/>
            <w:vAlign w:val="center"/>
          </w:tcPr>
          <w:p w14:paraId="4F03CACD" w14:textId="77777777" w:rsidR="00116720" w:rsidRPr="00CB03FC" w:rsidRDefault="00116720" w:rsidP="004B59B9">
            <w:pPr>
              <w:widowControl w:val="0"/>
              <w:spacing w:line="360" w:lineRule="auto"/>
              <w:jc w:val="right"/>
              <w:rPr>
                <w:rFonts w:ascii="Arial" w:eastAsia="Arial" w:hAnsi="Arial"/>
              </w:rPr>
            </w:pPr>
            <w:r w:rsidRPr="00CB03FC">
              <w:rPr>
                <w:rFonts w:ascii="Arial" w:eastAsia="Arial" w:hAnsi="Arial"/>
              </w:rPr>
              <w:t>$ 7.00 por cabeza</w:t>
            </w:r>
            <w:r w:rsidR="005C00F8" w:rsidRPr="00CB03FC">
              <w:rPr>
                <w:rFonts w:ascii="Arial" w:eastAsia="Arial" w:hAnsi="Arial"/>
              </w:rPr>
              <w:t>.</w:t>
            </w:r>
          </w:p>
        </w:tc>
      </w:tr>
    </w:tbl>
    <w:p w14:paraId="7EDC8569" w14:textId="77777777" w:rsidR="00407656" w:rsidRPr="00CB03FC" w:rsidRDefault="00407656" w:rsidP="004B59B9">
      <w:pPr>
        <w:widowControl w:val="0"/>
        <w:spacing w:line="360" w:lineRule="auto"/>
        <w:jc w:val="both"/>
        <w:rPr>
          <w:rFonts w:ascii="Arial" w:eastAsia="Arial" w:hAnsi="Arial"/>
        </w:rPr>
      </w:pPr>
    </w:p>
    <w:p w14:paraId="6CF70A6C"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rPr>
        <w:t>Los derechos por servicio de transporte, se pagará de acuerdo a la siguiente tarifa:</w:t>
      </w:r>
    </w:p>
    <w:p w14:paraId="5C57C60C"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1"/>
        <w:gridCol w:w="3849"/>
      </w:tblGrid>
      <w:tr w:rsidR="00116720" w:rsidRPr="00CB03FC" w14:paraId="17CA9DDC" w14:textId="77777777" w:rsidTr="00676F7F">
        <w:trPr>
          <w:trHeight w:val="307"/>
          <w:jc w:val="center"/>
        </w:trPr>
        <w:tc>
          <w:tcPr>
            <w:tcW w:w="3801" w:type="dxa"/>
            <w:shd w:val="clear" w:color="auto" w:fill="auto"/>
            <w:vAlign w:val="center"/>
          </w:tcPr>
          <w:p w14:paraId="2E559B18"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Ganado vacuno</w:t>
            </w:r>
          </w:p>
        </w:tc>
        <w:tc>
          <w:tcPr>
            <w:tcW w:w="3849" w:type="dxa"/>
            <w:shd w:val="clear" w:color="auto" w:fill="auto"/>
            <w:vAlign w:val="center"/>
          </w:tcPr>
          <w:p w14:paraId="252BAE4E" w14:textId="77777777" w:rsidR="00116720" w:rsidRPr="00CB03FC" w:rsidRDefault="00116720" w:rsidP="00676F7F">
            <w:pPr>
              <w:widowControl w:val="0"/>
              <w:spacing w:line="360" w:lineRule="auto"/>
              <w:jc w:val="right"/>
              <w:rPr>
                <w:rFonts w:ascii="Arial" w:eastAsia="Arial" w:hAnsi="Arial"/>
              </w:rPr>
            </w:pPr>
            <w:r w:rsidRPr="00CB03FC">
              <w:rPr>
                <w:rFonts w:ascii="Arial" w:eastAsia="Arial" w:hAnsi="Arial"/>
              </w:rPr>
              <w:t>$ 7.00 por cabeza.</w:t>
            </w:r>
          </w:p>
        </w:tc>
      </w:tr>
      <w:tr w:rsidR="00116720" w:rsidRPr="00CB03FC" w14:paraId="4DD5A79D" w14:textId="77777777" w:rsidTr="00676F7F">
        <w:trPr>
          <w:trHeight w:val="287"/>
          <w:jc w:val="center"/>
        </w:trPr>
        <w:tc>
          <w:tcPr>
            <w:tcW w:w="3801" w:type="dxa"/>
            <w:shd w:val="clear" w:color="auto" w:fill="auto"/>
            <w:vAlign w:val="center"/>
          </w:tcPr>
          <w:p w14:paraId="5316CB40"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Ganado porcino</w:t>
            </w:r>
          </w:p>
        </w:tc>
        <w:tc>
          <w:tcPr>
            <w:tcW w:w="3849" w:type="dxa"/>
            <w:shd w:val="clear" w:color="auto" w:fill="auto"/>
            <w:vAlign w:val="center"/>
          </w:tcPr>
          <w:p w14:paraId="2C803749" w14:textId="77777777" w:rsidR="00116720" w:rsidRPr="00CB03FC" w:rsidRDefault="00116720" w:rsidP="00676F7F">
            <w:pPr>
              <w:widowControl w:val="0"/>
              <w:spacing w:line="360" w:lineRule="auto"/>
              <w:jc w:val="right"/>
              <w:rPr>
                <w:rFonts w:ascii="Arial" w:eastAsia="Arial" w:hAnsi="Arial"/>
              </w:rPr>
            </w:pPr>
            <w:r w:rsidRPr="00CB03FC">
              <w:rPr>
                <w:rFonts w:ascii="Arial" w:eastAsia="Arial" w:hAnsi="Arial"/>
              </w:rPr>
              <w:t>$ 7.00 por cabeza.</w:t>
            </w:r>
          </w:p>
        </w:tc>
      </w:tr>
    </w:tbl>
    <w:p w14:paraId="188BFF70" w14:textId="77777777" w:rsidR="00E9027D" w:rsidRPr="00CB03FC" w:rsidRDefault="00E9027D" w:rsidP="004B59B9">
      <w:pPr>
        <w:widowControl w:val="0"/>
        <w:spacing w:line="360" w:lineRule="auto"/>
        <w:jc w:val="both"/>
        <w:rPr>
          <w:rFonts w:ascii="Arial" w:eastAsia="Arial" w:hAnsi="Arial"/>
          <w:b/>
        </w:rPr>
      </w:pPr>
      <w:bookmarkStart w:id="18" w:name="page567"/>
      <w:bookmarkEnd w:id="18"/>
    </w:p>
    <w:p w14:paraId="3B0595E6"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VII</w:t>
      </w:r>
    </w:p>
    <w:p w14:paraId="60547550" w14:textId="77777777" w:rsidR="005F011E"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Certificados y Constancias</w:t>
      </w:r>
    </w:p>
    <w:p w14:paraId="23257952" w14:textId="77777777" w:rsidR="00407656" w:rsidRPr="00CB03FC" w:rsidRDefault="00407656" w:rsidP="004B59B9">
      <w:pPr>
        <w:widowControl w:val="0"/>
        <w:spacing w:line="360" w:lineRule="auto"/>
        <w:jc w:val="both"/>
        <w:rPr>
          <w:rFonts w:ascii="Arial" w:eastAsia="Arial" w:hAnsi="Arial"/>
          <w:b/>
        </w:rPr>
      </w:pPr>
    </w:p>
    <w:p w14:paraId="6FAC10E8" w14:textId="5896761F"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8</w:t>
      </w:r>
      <w:r w:rsidR="00116720" w:rsidRPr="00CB03FC">
        <w:rPr>
          <w:rFonts w:ascii="Arial" w:eastAsia="Arial" w:hAnsi="Arial"/>
          <w:b/>
        </w:rPr>
        <w:t xml:space="preserve">.- </w:t>
      </w:r>
      <w:r w:rsidR="00116720" w:rsidRPr="00CB03FC">
        <w:rPr>
          <w:rFonts w:ascii="Arial" w:eastAsia="Arial" w:hAnsi="Arial"/>
        </w:rPr>
        <w:t>Por los certificados y constancias que expida la autoridad municipal, se pagarán las</w:t>
      </w:r>
      <w:r w:rsidR="003C42F3" w:rsidRPr="00CB03FC">
        <w:rPr>
          <w:rFonts w:ascii="Arial" w:eastAsia="Arial" w:hAnsi="Arial"/>
        </w:rPr>
        <w:t xml:space="preserve"> </w:t>
      </w:r>
      <w:r w:rsidR="00116720" w:rsidRPr="00CB03FC">
        <w:rPr>
          <w:rFonts w:ascii="Arial" w:eastAsia="Arial" w:hAnsi="Arial"/>
        </w:rPr>
        <w:t>cuotas siguientes:</w:t>
      </w:r>
    </w:p>
    <w:p w14:paraId="3711977B" w14:textId="77777777" w:rsidR="00407656" w:rsidRPr="00CB03FC" w:rsidRDefault="00407656" w:rsidP="004B59B9">
      <w:pPr>
        <w:widowControl w:val="0"/>
        <w:spacing w:line="360" w:lineRule="auto"/>
        <w:jc w:val="both"/>
        <w:rPr>
          <w:rFonts w:ascii="Arial" w:eastAsia="Arial" w:hAnsi="Arial"/>
          <w:b/>
        </w:rPr>
      </w:pPr>
    </w:p>
    <w:p w14:paraId="38ED259F" w14:textId="77777777" w:rsidR="00BB3BA5" w:rsidRPr="00CB03FC" w:rsidRDefault="00116720" w:rsidP="004B59B9">
      <w:pPr>
        <w:widowControl w:val="0"/>
        <w:spacing w:line="360" w:lineRule="auto"/>
        <w:jc w:val="both"/>
        <w:rPr>
          <w:rFonts w:ascii="Arial" w:eastAsia="Arial" w:hAnsi="Arial"/>
          <w:b/>
        </w:rPr>
      </w:pPr>
      <w:r w:rsidRPr="00CB03FC">
        <w:rPr>
          <w:rFonts w:ascii="Arial" w:eastAsia="Arial" w:hAnsi="Arial"/>
          <w:b/>
        </w:rPr>
        <w:t xml:space="preserve">I.- </w:t>
      </w:r>
      <w:r w:rsidRPr="00CB03FC">
        <w:rPr>
          <w:rFonts w:ascii="Arial" w:eastAsia="Arial" w:hAnsi="Arial"/>
        </w:rPr>
        <w:t>Por cada certificado que expida el Ayuntamiento……………………………..……</w:t>
      </w:r>
      <w:r w:rsidR="005C00F8" w:rsidRPr="00CB03FC">
        <w:rPr>
          <w:rFonts w:ascii="Arial" w:eastAsia="Arial" w:hAnsi="Arial"/>
        </w:rPr>
        <w:t>.</w:t>
      </w:r>
      <w:r w:rsidRPr="00CB03FC">
        <w:rPr>
          <w:rFonts w:ascii="Arial" w:eastAsia="Arial" w:hAnsi="Arial"/>
        </w:rPr>
        <w:t>$ 5.00</w:t>
      </w:r>
    </w:p>
    <w:p w14:paraId="7CC919BA" w14:textId="77777777" w:rsidR="00BB3BA5" w:rsidRPr="00CB03FC" w:rsidRDefault="00116720" w:rsidP="004B59B9">
      <w:pPr>
        <w:widowControl w:val="0"/>
        <w:spacing w:line="360" w:lineRule="auto"/>
        <w:jc w:val="both"/>
        <w:rPr>
          <w:rFonts w:ascii="Arial" w:eastAsia="Arial" w:hAnsi="Arial"/>
          <w:b/>
        </w:rPr>
      </w:pPr>
      <w:r w:rsidRPr="00CB03FC">
        <w:rPr>
          <w:rFonts w:ascii="Arial" w:eastAsia="Arial" w:hAnsi="Arial"/>
          <w:b/>
        </w:rPr>
        <w:t xml:space="preserve">II.- </w:t>
      </w:r>
      <w:r w:rsidRPr="00CB03FC">
        <w:rPr>
          <w:rFonts w:ascii="Arial" w:eastAsia="Arial" w:hAnsi="Arial"/>
        </w:rPr>
        <w:t>Por cada copia certificada que expi</w:t>
      </w:r>
      <w:r w:rsidR="00256592" w:rsidRPr="00CB03FC">
        <w:rPr>
          <w:rFonts w:ascii="Arial" w:eastAsia="Arial" w:hAnsi="Arial"/>
        </w:rPr>
        <w:t>da el Ayuntamiento……………………………$ 3</w:t>
      </w:r>
      <w:r w:rsidRPr="00CB03FC">
        <w:rPr>
          <w:rFonts w:ascii="Arial" w:eastAsia="Arial" w:hAnsi="Arial"/>
        </w:rPr>
        <w:t>.00</w:t>
      </w:r>
    </w:p>
    <w:p w14:paraId="49ECF406" w14:textId="2DE009B5"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III.- </w:t>
      </w:r>
      <w:r w:rsidRPr="00CB03FC">
        <w:rPr>
          <w:rFonts w:ascii="Arial" w:eastAsia="Arial" w:hAnsi="Arial"/>
        </w:rPr>
        <w:t>Por cada constancia que expida el Ayuntamiento……….……………..………….$ 5.00</w:t>
      </w:r>
    </w:p>
    <w:p w14:paraId="225A62F9" w14:textId="77777777" w:rsidR="00407656" w:rsidRPr="00CB03FC" w:rsidRDefault="00407656" w:rsidP="004B59B9">
      <w:pPr>
        <w:widowControl w:val="0"/>
        <w:spacing w:line="360" w:lineRule="auto"/>
        <w:jc w:val="both"/>
        <w:rPr>
          <w:rFonts w:ascii="Arial" w:eastAsia="Arial" w:hAnsi="Arial"/>
          <w:b/>
        </w:rPr>
      </w:pPr>
    </w:p>
    <w:p w14:paraId="6A7B20A5" w14:textId="77777777" w:rsidR="0038587B" w:rsidRDefault="0038587B" w:rsidP="004B59B9">
      <w:pPr>
        <w:widowControl w:val="0"/>
        <w:spacing w:line="360" w:lineRule="auto"/>
        <w:jc w:val="center"/>
        <w:rPr>
          <w:rFonts w:ascii="Arial" w:eastAsia="Arial" w:hAnsi="Arial"/>
          <w:b/>
        </w:rPr>
      </w:pPr>
    </w:p>
    <w:p w14:paraId="10A051AE" w14:textId="77777777" w:rsidR="0038587B" w:rsidRDefault="0038587B" w:rsidP="004B59B9">
      <w:pPr>
        <w:widowControl w:val="0"/>
        <w:spacing w:line="360" w:lineRule="auto"/>
        <w:jc w:val="center"/>
        <w:rPr>
          <w:rFonts w:ascii="Arial" w:eastAsia="Arial" w:hAnsi="Arial"/>
          <w:b/>
        </w:rPr>
      </w:pPr>
    </w:p>
    <w:p w14:paraId="716A3DB9" w14:textId="77777777" w:rsidR="0038587B" w:rsidRDefault="0038587B" w:rsidP="004B59B9">
      <w:pPr>
        <w:widowControl w:val="0"/>
        <w:spacing w:line="360" w:lineRule="auto"/>
        <w:jc w:val="center"/>
        <w:rPr>
          <w:rFonts w:ascii="Arial" w:eastAsia="Arial" w:hAnsi="Arial"/>
          <w:b/>
        </w:rPr>
      </w:pPr>
    </w:p>
    <w:p w14:paraId="13CEE748" w14:textId="77777777" w:rsidR="0038587B" w:rsidRDefault="0038587B" w:rsidP="004B59B9">
      <w:pPr>
        <w:widowControl w:val="0"/>
        <w:spacing w:line="360" w:lineRule="auto"/>
        <w:jc w:val="center"/>
        <w:rPr>
          <w:rFonts w:ascii="Arial" w:eastAsia="Arial" w:hAnsi="Arial"/>
          <w:b/>
        </w:rPr>
      </w:pPr>
    </w:p>
    <w:p w14:paraId="0093A74E"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VlII</w:t>
      </w:r>
    </w:p>
    <w:p w14:paraId="3B85FB55"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Servicios de Mercados y Centrales de Abastos</w:t>
      </w:r>
    </w:p>
    <w:p w14:paraId="1E07B4DD" w14:textId="77777777" w:rsidR="00407656" w:rsidRPr="00CB03FC" w:rsidRDefault="00407656" w:rsidP="004B59B9">
      <w:pPr>
        <w:widowControl w:val="0"/>
        <w:spacing w:line="360" w:lineRule="auto"/>
        <w:jc w:val="both"/>
        <w:rPr>
          <w:rFonts w:ascii="Arial" w:eastAsia="Arial" w:hAnsi="Arial"/>
          <w:b/>
        </w:rPr>
      </w:pPr>
    </w:p>
    <w:p w14:paraId="28B23E14" w14:textId="375576CE"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3</w:t>
      </w:r>
      <w:r w:rsidR="00836E84">
        <w:rPr>
          <w:rFonts w:ascii="Arial" w:eastAsia="Arial" w:hAnsi="Arial"/>
          <w:b/>
        </w:rPr>
        <w:t>9</w:t>
      </w:r>
      <w:r w:rsidR="00116720" w:rsidRPr="00CB03FC">
        <w:rPr>
          <w:rFonts w:ascii="Arial" w:eastAsia="Arial" w:hAnsi="Arial"/>
          <w:b/>
        </w:rPr>
        <w:t xml:space="preserve">.- </w:t>
      </w:r>
      <w:r w:rsidR="00116720" w:rsidRPr="00CB03FC">
        <w:rPr>
          <w:rFonts w:ascii="Arial" w:eastAsia="Arial" w:hAnsi="Arial"/>
        </w:rPr>
        <w:t>Los derechos por servicios de mercados se causarán y pagarán de conformidad con las</w:t>
      </w:r>
      <w:r w:rsidR="003C42F3" w:rsidRPr="00CB03FC">
        <w:rPr>
          <w:rFonts w:ascii="Arial" w:eastAsia="Arial" w:hAnsi="Arial"/>
        </w:rPr>
        <w:t xml:space="preserve"> </w:t>
      </w:r>
      <w:r w:rsidR="00116720" w:rsidRPr="00CB03FC">
        <w:rPr>
          <w:rFonts w:ascii="Arial" w:eastAsia="Arial" w:hAnsi="Arial"/>
        </w:rPr>
        <w:t>siguientes tarifas:</w:t>
      </w:r>
    </w:p>
    <w:p w14:paraId="59045D28" w14:textId="77777777" w:rsidR="00407656" w:rsidRPr="00CB03FC" w:rsidRDefault="00407656" w:rsidP="004B59B9">
      <w:pPr>
        <w:widowControl w:val="0"/>
        <w:spacing w:line="360" w:lineRule="auto"/>
        <w:jc w:val="both"/>
        <w:rPr>
          <w:rFonts w:ascii="Arial" w:eastAsia="Arial" w:hAnsi="Arial"/>
        </w:rPr>
      </w:pPr>
    </w:p>
    <w:p w14:paraId="1776A3D9" w14:textId="25D480C0" w:rsidR="000B29E3" w:rsidRPr="00CB03FC" w:rsidRDefault="00116720" w:rsidP="004B59B9">
      <w:pPr>
        <w:widowControl w:val="0"/>
        <w:spacing w:line="360" w:lineRule="auto"/>
        <w:jc w:val="both"/>
        <w:rPr>
          <w:rFonts w:ascii="Arial" w:eastAsia="Arial" w:hAnsi="Arial"/>
          <w:b/>
        </w:rPr>
      </w:pPr>
      <w:r w:rsidRPr="00CB03FC">
        <w:rPr>
          <w:rFonts w:ascii="Arial" w:eastAsia="Arial" w:hAnsi="Arial"/>
          <w:b/>
        </w:rPr>
        <w:t xml:space="preserve">I.- </w:t>
      </w:r>
      <w:r w:rsidRPr="00CB03FC">
        <w:rPr>
          <w:rFonts w:ascii="Arial" w:eastAsia="Arial" w:hAnsi="Arial"/>
        </w:rPr>
        <w:t>Locatarios fij</w:t>
      </w:r>
      <w:r w:rsidR="00862A19" w:rsidRPr="00CB03FC">
        <w:rPr>
          <w:rFonts w:ascii="Arial" w:eastAsia="Arial" w:hAnsi="Arial"/>
        </w:rPr>
        <w:t>os…………………………………</w:t>
      </w:r>
      <w:r w:rsidR="00676F7F" w:rsidRPr="00CB03FC">
        <w:rPr>
          <w:rFonts w:ascii="Arial" w:eastAsia="Arial" w:hAnsi="Arial"/>
        </w:rPr>
        <w:t>.</w:t>
      </w:r>
      <w:r w:rsidR="00862A19" w:rsidRPr="00CB03FC">
        <w:rPr>
          <w:rFonts w:ascii="Arial" w:eastAsia="Arial" w:hAnsi="Arial"/>
        </w:rPr>
        <w:t>…………..…...$ 5.00</w:t>
      </w:r>
      <w:r w:rsidRPr="00CB03FC">
        <w:rPr>
          <w:rFonts w:ascii="Arial" w:eastAsia="Arial" w:hAnsi="Arial"/>
        </w:rPr>
        <w:t xml:space="preserve"> mensuales por m2</w:t>
      </w:r>
    </w:p>
    <w:p w14:paraId="3D7866EB" w14:textId="5A64C541"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Locatarios semifijos</w:t>
      </w:r>
      <w:r w:rsidR="00676F7F" w:rsidRPr="00CB03FC">
        <w:rPr>
          <w:rFonts w:ascii="Arial" w:eastAsia="Arial" w:hAnsi="Arial"/>
        </w:rPr>
        <w:t>.</w:t>
      </w:r>
      <w:r w:rsidRPr="00CB03FC">
        <w:rPr>
          <w:rFonts w:ascii="Arial" w:eastAsia="Arial" w:hAnsi="Arial"/>
        </w:rPr>
        <w:t>…………………………………………</w:t>
      </w:r>
      <w:r w:rsidR="005C00F8" w:rsidRPr="00CB03FC">
        <w:rPr>
          <w:rFonts w:ascii="Arial" w:eastAsia="Arial" w:hAnsi="Arial"/>
        </w:rPr>
        <w:t>…</w:t>
      </w:r>
      <w:r w:rsidRPr="00CB03FC">
        <w:rPr>
          <w:rFonts w:ascii="Arial" w:eastAsia="Arial" w:hAnsi="Arial"/>
        </w:rPr>
        <w:t>$ 6.00 diarios</w:t>
      </w:r>
    </w:p>
    <w:p w14:paraId="79A6B3DE" w14:textId="657EF9E6" w:rsidR="00736F44" w:rsidRDefault="00736F44" w:rsidP="004B59B9">
      <w:pPr>
        <w:widowControl w:val="0"/>
        <w:spacing w:line="360" w:lineRule="auto"/>
        <w:jc w:val="center"/>
        <w:rPr>
          <w:rFonts w:ascii="Arial" w:eastAsia="Arial" w:hAnsi="Arial"/>
          <w:b/>
        </w:rPr>
      </w:pPr>
    </w:p>
    <w:p w14:paraId="5BB3F125"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IX</w:t>
      </w:r>
    </w:p>
    <w:p w14:paraId="2137096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Servicios de Cementerios</w:t>
      </w:r>
    </w:p>
    <w:p w14:paraId="5771BDDE" w14:textId="77777777" w:rsidR="00407656" w:rsidRPr="00CB03FC" w:rsidRDefault="00407656" w:rsidP="004B59B9">
      <w:pPr>
        <w:widowControl w:val="0"/>
        <w:spacing w:line="360" w:lineRule="auto"/>
        <w:jc w:val="both"/>
        <w:rPr>
          <w:rFonts w:ascii="Arial" w:eastAsia="Arial" w:hAnsi="Arial"/>
          <w:b/>
        </w:rPr>
      </w:pPr>
    </w:p>
    <w:p w14:paraId="418DBF9F" w14:textId="3730597E"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 xml:space="preserve">Artículo </w:t>
      </w:r>
      <w:r w:rsidR="00836E84">
        <w:rPr>
          <w:rFonts w:ascii="Arial" w:eastAsia="Arial" w:hAnsi="Arial"/>
          <w:b/>
        </w:rPr>
        <w:t>40</w:t>
      </w:r>
      <w:r w:rsidR="00116720" w:rsidRPr="00CB03FC">
        <w:rPr>
          <w:rFonts w:ascii="Arial" w:eastAsia="Arial" w:hAnsi="Arial"/>
          <w:b/>
        </w:rPr>
        <w:t xml:space="preserve">.- </w:t>
      </w:r>
      <w:r w:rsidR="00116720" w:rsidRPr="00CB03FC">
        <w:rPr>
          <w:rFonts w:ascii="Arial" w:eastAsia="Arial" w:hAnsi="Arial"/>
        </w:rPr>
        <w:t>Los derechos a que se refiere este capítulo, se causarán y pagarán conforme a las</w:t>
      </w:r>
      <w:r w:rsidR="003C42F3" w:rsidRPr="00CB03FC">
        <w:rPr>
          <w:rFonts w:ascii="Arial" w:eastAsia="Arial" w:hAnsi="Arial"/>
        </w:rPr>
        <w:t xml:space="preserve"> </w:t>
      </w:r>
      <w:r w:rsidR="00116720" w:rsidRPr="00CB03FC">
        <w:rPr>
          <w:rFonts w:ascii="Arial" w:eastAsia="Arial" w:hAnsi="Arial"/>
        </w:rPr>
        <w:t>siguientes cuotas:</w:t>
      </w:r>
    </w:p>
    <w:p w14:paraId="75FD05A9" w14:textId="77777777" w:rsidR="00407656" w:rsidRPr="00CB03FC" w:rsidRDefault="00407656" w:rsidP="004B59B9">
      <w:pPr>
        <w:widowControl w:val="0"/>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32"/>
        <w:gridCol w:w="1848"/>
      </w:tblGrid>
      <w:tr w:rsidR="00146827" w:rsidRPr="00CB03FC" w14:paraId="5E7F2101" w14:textId="77777777" w:rsidTr="00C02459">
        <w:trPr>
          <w:cantSplit/>
          <w:trHeight w:val="241"/>
          <w:jc w:val="center"/>
        </w:trPr>
        <w:tc>
          <w:tcPr>
            <w:tcW w:w="6232" w:type="dxa"/>
            <w:shd w:val="clear" w:color="auto" w:fill="auto"/>
            <w:vAlign w:val="center"/>
          </w:tcPr>
          <w:p w14:paraId="06CF0881" w14:textId="77777777" w:rsidR="00146827" w:rsidRPr="00CB03FC" w:rsidRDefault="00146827"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Servicios de inhumación en bóveda</w:t>
            </w:r>
          </w:p>
        </w:tc>
        <w:tc>
          <w:tcPr>
            <w:tcW w:w="1848" w:type="dxa"/>
            <w:shd w:val="clear" w:color="auto" w:fill="auto"/>
            <w:vAlign w:val="center"/>
          </w:tcPr>
          <w:p w14:paraId="4F85E3C0" w14:textId="438EC71B" w:rsidR="00146827" w:rsidRPr="00CB03FC" w:rsidRDefault="00146827" w:rsidP="004B59B9">
            <w:pPr>
              <w:widowControl w:val="0"/>
              <w:spacing w:line="360" w:lineRule="auto"/>
              <w:jc w:val="right"/>
              <w:rPr>
                <w:rFonts w:ascii="Arial" w:eastAsia="Arial" w:hAnsi="Arial"/>
              </w:rPr>
            </w:pPr>
            <w:r w:rsidRPr="00CB03FC">
              <w:rPr>
                <w:rFonts w:ascii="Arial" w:eastAsia="Arial" w:hAnsi="Arial"/>
              </w:rPr>
              <w:t xml:space="preserve">$ </w:t>
            </w:r>
            <w:r w:rsidR="006009D4" w:rsidRPr="00CB03FC">
              <w:rPr>
                <w:rFonts w:ascii="Arial" w:eastAsia="Arial" w:hAnsi="Arial"/>
              </w:rPr>
              <w:t xml:space="preserve">    </w:t>
            </w:r>
            <w:r w:rsidR="0095120F" w:rsidRPr="00CB03FC">
              <w:rPr>
                <w:rFonts w:ascii="Arial" w:eastAsia="Arial" w:hAnsi="Arial"/>
              </w:rPr>
              <w:t>364</w:t>
            </w:r>
            <w:r w:rsidRPr="00CB03FC">
              <w:rPr>
                <w:rFonts w:ascii="Arial" w:eastAsia="Arial" w:hAnsi="Arial"/>
              </w:rPr>
              <w:t>.00</w:t>
            </w:r>
          </w:p>
        </w:tc>
      </w:tr>
      <w:tr w:rsidR="00146827" w:rsidRPr="00CB03FC" w14:paraId="753330BB" w14:textId="77777777" w:rsidTr="00C02459">
        <w:trPr>
          <w:cantSplit/>
          <w:trHeight w:val="221"/>
          <w:jc w:val="center"/>
        </w:trPr>
        <w:tc>
          <w:tcPr>
            <w:tcW w:w="6232" w:type="dxa"/>
            <w:shd w:val="clear" w:color="auto" w:fill="auto"/>
            <w:vAlign w:val="center"/>
          </w:tcPr>
          <w:p w14:paraId="4E21FE8D" w14:textId="77777777" w:rsidR="00146827" w:rsidRPr="00CB03FC" w:rsidRDefault="00146827"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Servicios de inhumación en fosa común</w:t>
            </w:r>
          </w:p>
        </w:tc>
        <w:tc>
          <w:tcPr>
            <w:tcW w:w="1848" w:type="dxa"/>
            <w:shd w:val="clear" w:color="auto" w:fill="auto"/>
            <w:vAlign w:val="center"/>
          </w:tcPr>
          <w:p w14:paraId="092F433D" w14:textId="4C285D44" w:rsidR="00146827" w:rsidRPr="00CB03FC" w:rsidRDefault="00146827" w:rsidP="004B59B9">
            <w:pPr>
              <w:widowControl w:val="0"/>
              <w:spacing w:line="360" w:lineRule="auto"/>
              <w:jc w:val="right"/>
              <w:rPr>
                <w:rFonts w:ascii="Arial" w:eastAsia="Arial" w:hAnsi="Arial"/>
              </w:rPr>
            </w:pPr>
            <w:r w:rsidRPr="00CB03FC">
              <w:rPr>
                <w:rFonts w:ascii="Arial" w:eastAsia="Arial" w:hAnsi="Arial"/>
              </w:rPr>
              <w:t xml:space="preserve">$ </w:t>
            </w:r>
            <w:r w:rsidR="006009D4" w:rsidRPr="00CB03FC">
              <w:rPr>
                <w:rFonts w:ascii="Arial" w:eastAsia="Arial" w:hAnsi="Arial"/>
              </w:rPr>
              <w:t xml:space="preserve">    </w:t>
            </w:r>
            <w:r w:rsidRPr="00CB03FC">
              <w:rPr>
                <w:rFonts w:ascii="Arial" w:eastAsia="Arial" w:hAnsi="Arial"/>
              </w:rPr>
              <w:t>364.00</w:t>
            </w:r>
          </w:p>
        </w:tc>
      </w:tr>
      <w:tr w:rsidR="00146827" w:rsidRPr="00CB03FC" w14:paraId="0D540235" w14:textId="77777777" w:rsidTr="00C02459">
        <w:trPr>
          <w:cantSplit/>
          <w:trHeight w:val="220"/>
          <w:jc w:val="center"/>
        </w:trPr>
        <w:tc>
          <w:tcPr>
            <w:tcW w:w="6232" w:type="dxa"/>
            <w:shd w:val="clear" w:color="auto" w:fill="auto"/>
            <w:vAlign w:val="center"/>
          </w:tcPr>
          <w:p w14:paraId="47E17144" w14:textId="77777777" w:rsidR="00146827" w:rsidRPr="00CB03FC" w:rsidRDefault="00146827" w:rsidP="004B59B9">
            <w:pPr>
              <w:widowControl w:val="0"/>
              <w:spacing w:line="360" w:lineRule="auto"/>
              <w:jc w:val="both"/>
              <w:rPr>
                <w:rFonts w:ascii="Arial" w:eastAsia="Arial" w:hAnsi="Arial"/>
              </w:rPr>
            </w:pPr>
            <w:r w:rsidRPr="00CB03FC">
              <w:rPr>
                <w:rFonts w:ascii="Arial" w:eastAsia="Arial" w:hAnsi="Arial"/>
                <w:b/>
              </w:rPr>
              <w:t xml:space="preserve">III.- </w:t>
            </w:r>
            <w:r w:rsidRPr="00CB03FC">
              <w:rPr>
                <w:rFonts w:ascii="Arial" w:eastAsia="Arial" w:hAnsi="Arial"/>
              </w:rPr>
              <w:t>Servicios de exhumación en bóveda</w:t>
            </w:r>
          </w:p>
        </w:tc>
        <w:tc>
          <w:tcPr>
            <w:tcW w:w="1848" w:type="dxa"/>
            <w:shd w:val="clear" w:color="auto" w:fill="auto"/>
            <w:vAlign w:val="center"/>
          </w:tcPr>
          <w:p w14:paraId="2EC316F2" w14:textId="45403B1B" w:rsidR="00146827" w:rsidRPr="00CB03FC" w:rsidRDefault="00146827" w:rsidP="004B59B9">
            <w:pPr>
              <w:widowControl w:val="0"/>
              <w:spacing w:line="360" w:lineRule="auto"/>
              <w:jc w:val="right"/>
              <w:rPr>
                <w:rFonts w:ascii="Arial" w:eastAsia="Arial" w:hAnsi="Arial"/>
              </w:rPr>
            </w:pPr>
            <w:r w:rsidRPr="00CB03FC">
              <w:rPr>
                <w:rFonts w:ascii="Arial" w:eastAsia="Arial" w:hAnsi="Arial"/>
              </w:rPr>
              <w:t xml:space="preserve">$ </w:t>
            </w:r>
            <w:r w:rsidR="006009D4" w:rsidRPr="00CB03FC">
              <w:rPr>
                <w:rFonts w:ascii="Arial" w:eastAsia="Arial" w:hAnsi="Arial"/>
              </w:rPr>
              <w:t xml:space="preserve">    </w:t>
            </w:r>
            <w:r w:rsidRPr="00CB03FC">
              <w:rPr>
                <w:rFonts w:ascii="Arial" w:eastAsia="Arial" w:hAnsi="Arial"/>
              </w:rPr>
              <w:t>364.00</w:t>
            </w:r>
          </w:p>
        </w:tc>
      </w:tr>
      <w:tr w:rsidR="00146827" w:rsidRPr="00CB03FC" w14:paraId="55ECB93A" w14:textId="77777777" w:rsidTr="00C02459">
        <w:trPr>
          <w:cantSplit/>
          <w:trHeight w:val="220"/>
          <w:jc w:val="center"/>
        </w:trPr>
        <w:tc>
          <w:tcPr>
            <w:tcW w:w="6232" w:type="dxa"/>
            <w:shd w:val="clear" w:color="auto" w:fill="auto"/>
            <w:vAlign w:val="center"/>
          </w:tcPr>
          <w:p w14:paraId="6AE558E2" w14:textId="77777777" w:rsidR="00146827" w:rsidRPr="00CB03FC" w:rsidRDefault="00146827" w:rsidP="004B59B9">
            <w:pPr>
              <w:widowControl w:val="0"/>
              <w:spacing w:line="360" w:lineRule="auto"/>
              <w:jc w:val="both"/>
              <w:rPr>
                <w:rFonts w:ascii="Arial" w:eastAsia="Arial" w:hAnsi="Arial"/>
              </w:rPr>
            </w:pPr>
            <w:r w:rsidRPr="00CB03FC">
              <w:rPr>
                <w:rFonts w:ascii="Arial" w:eastAsia="Arial" w:hAnsi="Arial"/>
                <w:b/>
              </w:rPr>
              <w:t xml:space="preserve">IV.- </w:t>
            </w:r>
            <w:r w:rsidRPr="00CB03FC">
              <w:rPr>
                <w:rFonts w:ascii="Arial" w:eastAsia="Arial" w:hAnsi="Arial"/>
              </w:rPr>
              <w:t>Servicios de exhumación en fosa común</w:t>
            </w:r>
          </w:p>
        </w:tc>
        <w:tc>
          <w:tcPr>
            <w:tcW w:w="1848" w:type="dxa"/>
            <w:shd w:val="clear" w:color="auto" w:fill="auto"/>
            <w:vAlign w:val="center"/>
          </w:tcPr>
          <w:p w14:paraId="7B8FC7B1" w14:textId="0B9A9B30" w:rsidR="00146827" w:rsidRPr="00CB03FC" w:rsidRDefault="00146827" w:rsidP="004B59B9">
            <w:pPr>
              <w:widowControl w:val="0"/>
              <w:spacing w:line="360" w:lineRule="auto"/>
              <w:jc w:val="right"/>
              <w:rPr>
                <w:rFonts w:ascii="Arial" w:eastAsia="Arial" w:hAnsi="Arial"/>
              </w:rPr>
            </w:pPr>
            <w:r w:rsidRPr="00CB03FC">
              <w:rPr>
                <w:rFonts w:ascii="Arial" w:eastAsia="Arial" w:hAnsi="Arial"/>
              </w:rPr>
              <w:t>$</w:t>
            </w:r>
            <w:r w:rsidR="006009D4" w:rsidRPr="00CB03FC">
              <w:rPr>
                <w:rFonts w:ascii="Arial" w:eastAsia="Arial" w:hAnsi="Arial"/>
              </w:rPr>
              <w:t xml:space="preserve">    </w:t>
            </w:r>
            <w:r w:rsidRPr="00CB03FC">
              <w:rPr>
                <w:rFonts w:ascii="Arial" w:eastAsia="Arial" w:hAnsi="Arial"/>
              </w:rPr>
              <w:t xml:space="preserve"> 364.00</w:t>
            </w:r>
          </w:p>
        </w:tc>
      </w:tr>
      <w:tr w:rsidR="00146827" w:rsidRPr="00CB03FC" w14:paraId="027E0378" w14:textId="77777777" w:rsidTr="00C02459">
        <w:trPr>
          <w:cantSplit/>
          <w:trHeight w:val="221"/>
          <w:jc w:val="center"/>
        </w:trPr>
        <w:tc>
          <w:tcPr>
            <w:tcW w:w="6232" w:type="dxa"/>
            <w:shd w:val="clear" w:color="auto" w:fill="auto"/>
            <w:vAlign w:val="center"/>
          </w:tcPr>
          <w:p w14:paraId="758ABD82" w14:textId="77777777" w:rsidR="00146827" w:rsidRPr="00C12F35" w:rsidRDefault="00146827" w:rsidP="004B59B9">
            <w:pPr>
              <w:widowControl w:val="0"/>
              <w:spacing w:line="360" w:lineRule="auto"/>
              <w:jc w:val="both"/>
              <w:rPr>
                <w:rFonts w:ascii="Arial" w:eastAsia="Arial" w:hAnsi="Arial"/>
              </w:rPr>
            </w:pPr>
            <w:r w:rsidRPr="00C12F35">
              <w:rPr>
                <w:rFonts w:ascii="Arial" w:eastAsia="Arial" w:hAnsi="Arial"/>
                <w:b/>
              </w:rPr>
              <w:t xml:space="preserve">V.- </w:t>
            </w:r>
            <w:r w:rsidRPr="00C12F35">
              <w:rPr>
                <w:rFonts w:ascii="Arial" w:eastAsia="Arial" w:hAnsi="Arial"/>
              </w:rPr>
              <w:t>Actualización de documentos por concesiones a perpetuidad</w:t>
            </w:r>
          </w:p>
        </w:tc>
        <w:tc>
          <w:tcPr>
            <w:tcW w:w="1848" w:type="dxa"/>
            <w:shd w:val="clear" w:color="auto" w:fill="auto"/>
            <w:vAlign w:val="center"/>
          </w:tcPr>
          <w:p w14:paraId="66952374" w14:textId="702D0EB8" w:rsidR="00146827" w:rsidRPr="00C12F35" w:rsidRDefault="00146827" w:rsidP="004B59B9">
            <w:pPr>
              <w:widowControl w:val="0"/>
              <w:spacing w:line="360" w:lineRule="auto"/>
              <w:jc w:val="right"/>
              <w:rPr>
                <w:rFonts w:ascii="Arial" w:eastAsia="Arial" w:hAnsi="Arial"/>
              </w:rPr>
            </w:pPr>
            <w:r w:rsidRPr="00C12F35">
              <w:rPr>
                <w:rFonts w:ascii="Arial" w:eastAsia="Arial" w:hAnsi="Arial"/>
              </w:rPr>
              <w:t>$</w:t>
            </w:r>
            <w:r w:rsidR="0081506D" w:rsidRPr="00C12F35">
              <w:rPr>
                <w:rFonts w:ascii="Arial" w:eastAsia="Arial" w:hAnsi="Arial"/>
              </w:rPr>
              <w:t xml:space="preserve"> </w:t>
            </w:r>
            <w:r w:rsidR="006009D4" w:rsidRPr="00C12F35">
              <w:rPr>
                <w:rFonts w:ascii="Arial" w:eastAsia="Arial" w:hAnsi="Arial"/>
              </w:rPr>
              <w:t xml:space="preserve">  </w:t>
            </w:r>
            <w:r w:rsidR="0081506D" w:rsidRPr="00C12F35">
              <w:rPr>
                <w:rFonts w:ascii="Arial" w:eastAsia="Arial" w:hAnsi="Arial"/>
              </w:rPr>
              <w:t xml:space="preserve"> </w:t>
            </w:r>
            <w:r w:rsidR="006009D4" w:rsidRPr="00C12F35">
              <w:rPr>
                <w:rFonts w:ascii="Arial" w:eastAsia="Arial" w:hAnsi="Arial"/>
              </w:rPr>
              <w:t xml:space="preserve">  </w:t>
            </w:r>
            <w:r w:rsidRPr="00C12F35">
              <w:rPr>
                <w:rFonts w:ascii="Arial" w:eastAsia="Arial" w:hAnsi="Arial"/>
              </w:rPr>
              <w:t xml:space="preserve"> 57.00</w:t>
            </w:r>
          </w:p>
        </w:tc>
      </w:tr>
      <w:tr w:rsidR="00146827" w:rsidRPr="00CB03FC" w14:paraId="26ED161E" w14:textId="77777777" w:rsidTr="00C02459">
        <w:trPr>
          <w:cantSplit/>
          <w:trHeight w:val="221"/>
          <w:jc w:val="center"/>
        </w:trPr>
        <w:tc>
          <w:tcPr>
            <w:tcW w:w="6232" w:type="dxa"/>
            <w:shd w:val="clear" w:color="auto" w:fill="auto"/>
            <w:vAlign w:val="center"/>
          </w:tcPr>
          <w:p w14:paraId="3757BC68" w14:textId="77777777" w:rsidR="00146827" w:rsidRPr="00C12F35" w:rsidRDefault="00146827" w:rsidP="006009D4">
            <w:pPr>
              <w:widowControl w:val="0"/>
              <w:spacing w:line="360" w:lineRule="auto"/>
              <w:jc w:val="both"/>
              <w:rPr>
                <w:rFonts w:ascii="Arial" w:eastAsia="Arial" w:hAnsi="Arial"/>
              </w:rPr>
            </w:pPr>
            <w:r w:rsidRPr="00C12F35">
              <w:rPr>
                <w:rFonts w:ascii="Arial" w:eastAsia="Arial" w:hAnsi="Arial"/>
                <w:b/>
              </w:rPr>
              <w:t xml:space="preserve">VI.- </w:t>
            </w:r>
            <w:r w:rsidRPr="00C12F35">
              <w:rPr>
                <w:rFonts w:ascii="Arial" w:eastAsia="Arial" w:hAnsi="Arial"/>
              </w:rPr>
              <w:t xml:space="preserve">Por permiso para efectuar trabajos en el interior del cementerio </w:t>
            </w:r>
            <w:r w:rsidR="0081506D" w:rsidRPr="00C12F35">
              <w:rPr>
                <w:rFonts w:ascii="Arial" w:eastAsia="Arial" w:hAnsi="Arial"/>
              </w:rPr>
              <w:t>se cobrará</w:t>
            </w:r>
            <w:r w:rsidRPr="00C12F35">
              <w:rPr>
                <w:rFonts w:ascii="Arial" w:eastAsia="Arial" w:hAnsi="Arial"/>
              </w:rPr>
              <w:t xml:space="preserve"> un derecho a los prestadores de servicios, de acuerdo con las siguientes tarifas:</w:t>
            </w:r>
          </w:p>
        </w:tc>
        <w:tc>
          <w:tcPr>
            <w:tcW w:w="1848" w:type="dxa"/>
            <w:shd w:val="clear" w:color="auto" w:fill="auto"/>
            <w:vAlign w:val="center"/>
          </w:tcPr>
          <w:p w14:paraId="3BE3A2E6" w14:textId="77777777" w:rsidR="00146827" w:rsidRPr="00C12F35" w:rsidRDefault="00146827" w:rsidP="004B59B9">
            <w:pPr>
              <w:widowControl w:val="0"/>
              <w:spacing w:line="360" w:lineRule="auto"/>
              <w:jc w:val="right"/>
              <w:rPr>
                <w:rFonts w:ascii="Arial" w:eastAsia="Arial" w:hAnsi="Arial"/>
              </w:rPr>
            </w:pPr>
          </w:p>
        </w:tc>
      </w:tr>
      <w:tr w:rsidR="00146827" w:rsidRPr="00CB03FC" w14:paraId="3A4C0310" w14:textId="77777777" w:rsidTr="00C02459">
        <w:trPr>
          <w:cantSplit/>
          <w:trHeight w:val="212"/>
          <w:jc w:val="center"/>
        </w:trPr>
        <w:tc>
          <w:tcPr>
            <w:tcW w:w="6232" w:type="dxa"/>
            <w:shd w:val="clear" w:color="auto" w:fill="auto"/>
            <w:vAlign w:val="center"/>
          </w:tcPr>
          <w:p w14:paraId="70763817" w14:textId="77777777" w:rsidR="00146827" w:rsidRPr="00C12F35" w:rsidRDefault="00146827" w:rsidP="006009D4">
            <w:pPr>
              <w:widowControl w:val="0"/>
              <w:spacing w:line="360" w:lineRule="auto"/>
              <w:jc w:val="both"/>
              <w:rPr>
                <w:rFonts w:ascii="Arial" w:eastAsia="Arial" w:hAnsi="Arial"/>
              </w:rPr>
            </w:pPr>
            <w:r w:rsidRPr="00C12F35">
              <w:rPr>
                <w:rFonts w:ascii="Arial" w:eastAsia="Arial" w:hAnsi="Arial"/>
              </w:rPr>
              <w:t>Permiso para realizar trabajos de pintura y rotulación</w:t>
            </w:r>
          </w:p>
        </w:tc>
        <w:tc>
          <w:tcPr>
            <w:tcW w:w="1848" w:type="dxa"/>
            <w:shd w:val="clear" w:color="auto" w:fill="auto"/>
            <w:vAlign w:val="center"/>
          </w:tcPr>
          <w:p w14:paraId="0252B73B" w14:textId="15A82F58" w:rsidR="00146827" w:rsidRPr="00C12F35" w:rsidRDefault="0095120F" w:rsidP="004B59B9">
            <w:pPr>
              <w:widowControl w:val="0"/>
              <w:spacing w:line="360" w:lineRule="auto"/>
              <w:jc w:val="right"/>
              <w:rPr>
                <w:rFonts w:ascii="Arial" w:eastAsia="Arial" w:hAnsi="Arial"/>
              </w:rPr>
            </w:pPr>
            <w:r w:rsidRPr="00C12F35">
              <w:rPr>
                <w:rFonts w:ascii="Arial" w:eastAsia="Arial" w:hAnsi="Arial"/>
              </w:rPr>
              <w:t>$</w:t>
            </w:r>
            <w:r w:rsidR="00513176" w:rsidRPr="00C12F35">
              <w:rPr>
                <w:rFonts w:ascii="Arial" w:eastAsia="Arial" w:hAnsi="Arial"/>
              </w:rPr>
              <w:t xml:space="preserve"> </w:t>
            </w:r>
            <w:r w:rsidR="006009D4" w:rsidRPr="00C12F35">
              <w:rPr>
                <w:rFonts w:ascii="Arial" w:eastAsia="Arial" w:hAnsi="Arial"/>
              </w:rPr>
              <w:t xml:space="preserve">  </w:t>
            </w:r>
            <w:r w:rsidR="00513176" w:rsidRPr="00C12F35">
              <w:rPr>
                <w:rFonts w:ascii="Arial" w:eastAsia="Arial" w:hAnsi="Arial"/>
              </w:rPr>
              <w:t xml:space="preserve">  </w:t>
            </w:r>
            <w:r w:rsidRPr="00C12F35">
              <w:rPr>
                <w:rFonts w:ascii="Arial" w:eastAsia="Arial" w:hAnsi="Arial"/>
              </w:rPr>
              <w:t>135</w:t>
            </w:r>
            <w:r w:rsidR="00146827" w:rsidRPr="00C12F35">
              <w:rPr>
                <w:rFonts w:ascii="Arial" w:eastAsia="Arial" w:hAnsi="Arial"/>
              </w:rPr>
              <w:t>.00</w:t>
            </w:r>
          </w:p>
        </w:tc>
      </w:tr>
      <w:tr w:rsidR="00146827" w:rsidRPr="00CB03FC" w14:paraId="2F70F1BE" w14:textId="77777777" w:rsidTr="00C02459">
        <w:trPr>
          <w:cantSplit/>
          <w:trHeight w:val="219"/>
          <w:jc w:val="center"/>
        </w:trPr>
        <w:tc>
          <w:tcPr>
            <w:tcW w:w="6232" w:type="dxa"/>
            <w:shd w:val="clear" w:color="auto" w:fill="auto"/>
            <w:vAlign w:val="center"/>
          </w:tcPr>
          <w:p w14:paraId="111E523C" w14:textId="77777777" w:rsidR="00146827" w:rsidRPr="00C12F35" w:rsidRDefault="00146827" w:rsidP="006009D4">
            <w:pPr>
              <w:widowControl w:val="0"/>
              <w:spacing w:line="360" w:lineRule="auto"/>
              <w:jc w:val="both"/>
              <w:rPr>
                <w:rFonts w:ascii="Arial" w:eastAsia="Arial" w:hAnsi="Arial"/>
              </w:rPr>
            </w:pPr>
            <w:r w:rsidRPr="00C12F35">
              <w:rPr>
                <w:rFonts w:ascii="Arial" w:eastAsia="Arial" w:hAnsi="Arial"/>
              </w:rPr>
              <w:t>Permiso para realizar trabajos de restauración e instalación</w:t>
            </w:r>
          </w:p>
        </w:tc>
        <w:tc>
          <w:tcPr>
            <w:tcW w:w="1848" w:type="dxa"/>
            <w:shd w:val="clear" w:color="auto" w:fill="auto"/>
            <w:vAlign w:val="center"/>
          </w:tcPr>
          <w:p w14:paraId="534594F9" w14:textId="6BBEE6C6" w:rsidR="00146827" w:rsidRPr="00C12F35" w:rsidRDefault="0095120F" w:rsidP="004B59B9">
            <w:pPr>
              <w:widowControl w:val="0"/>
              <w:spacing w:line="360" w:lineRule="auto"/>
              <w:jc w:val="right"/>
              <w:rPr>
                <w:rFonts w:ascii="Arial" w:eastAsia="Arial" w:hAnsi="Arial"/>
              </w:rPr>
            </w:pPr>
            <w:r w:rsidRPr="00C12F35">
              <w:rPr>
                <w:rFonts w:ascii="Arial" w:eastAsia="Arial" w:hAnsi="Arial"/>
              </w:rPr>
              <w:t xml:space="preserve">$ </w:t>
            </w:r>
            <w:r w:rsidR="006009D4" w:rsidRPr="00C12F35">
              <w:rPr>
                <w:rFonts w:ascii="Arial" w:eastAsia="Arial" w:hAnsi="Arial"/>
              </w:rPr>
              <w:t xml:space="preserve"> </w:t>
            </w:r>
            <w:r w:rsidR="00513176" w:rsidRPr="00C12F35">
              <w:rPr>
                <w:rFonts w:ascii="Arial" w:eastAsia="Arial" w:hAnsi="Arial"/>
              </w:rPr>
              <w:t xml:space="preserve"> </w:t>
            </w:r>
            <w:r w:rsidR="006009D4" w:rsidRPr="00C12F35">
              <w:rPr>
                <w:rFonts w:ascii="Arial" w:eastAsia="Arial" w:hAnsi="Arial"/>
              </w:rPr>
              <w:t xml:space="preserve"> </w:t>
            </w:r>
            <w:r w:rsidR="00513176" w:rsidRPr="00C12F35">
              <w:rPr>
                <w:rFonts w:ascii="Arial" w:eastAsia="Arial" w:hAnsi="Arial"/>
              </w:rPr>
              <w:t xml:space="preserve"> </w:t>
            </w:r>
            <w:r w:rsidRPr="00C12F35">
              <w:rPr>
                <w:rFonts w:ascii="Arial" w:eastAsia="Arial" w:hAnsi="Arial"/>
              </w:rPr>
              <w:t>200</w:t>
            </w:r>
            <w:r w:rsidR="00146827" w:rsidRPr="00C12F35">
              <w:rPr>
                <w:rFonts w:ascii="Arial" w:eastAsia="Arial" w:hAnsi="Arial"/>
              </w:rPr>
              <w:t>.00</w:t>
            </w:r>
          </w:p>
        </w:tc>
      </w:tr>
      <w:tr w:rsidR="00146827" w:rsidRPr="00CB03FC" w14:paraId="0DE7AC6A" w14:textId="77777777" w:rsidTr="00C02459">
        <w:trPr>
          <w:cantSplit/>
          <w:trHeight w:val="213"/>
          <w:jc w:val="center"/>
        </w:trPr>
        <w:tc>
          <w:tcPr>
            <w:tcW w:w="6232" w:type="dxa"/>
            <w:shd w:val="clear" w:color="auto" w:fill="auto"/>
            <w:vAlign w:val="center"/>
          </w:tcPr>
          <w:p w14:paraId="1AF6E556" w14:textId="77777777" w:rsidR="00146827" w:rsidRPr="00C12F35" w:rsidRDefault="00146827" w:rsidP="006009D4">
            <w:pPr>
              <w:widowControl w:val="0"/>
              <w:spacing w:line="360" w:lineRule="auto"/>
              <w:jc w:val="both"/>
              <w:rPr>
                <w:rFonts w:ascii="Arial" w:eastAsia="Arial" w:hAnsi="Arial"/>
              </w:rPr>
            </w:pPr>
            <w:r w:rsidRPr="00C12F35">
              <w:rPr>
                <w:rFonts w:ascii="Arial" w:eastAsia="Arial" w:hAnsi="Arial"/>
              </w:rPr>
              <w:t>Monumentos de cemento</w:t>
            </w:r>
          </w:p>
        </w:tc>
        <w:tc>
          <w:tcPr>
            <w:tcW w:w="1848" w:type="dxa"/>
            <w:shd w:val="clear" w:color="auto" w:fill="auto"/>
            <w:vAlign w:val="center"/>
          </w:tcPr>
          <w:p w14:paraId="0CC8C985" w14:textId="4FC5A104" w:rsidR="00146827" w:rsidRPr="00C12F35" w:rsidRDefault="00146827" w:rsidP="004B59B9">
            <w:pPr>
              <w:widowControl w:val="0"/>
              <w:spacing w:line="360" w:lineRule="auto"/>
              <w:jc w:val="right"/>
              <w:rPr>
                <w:rFonts w:ascii="Arial" w:eastAsia="Arial" w:hAnsi="Arial"/>
              </w:rPr>
            </w:pPr>
            <w:r w:rsidRPr="00C12F35">
              <w:rPr>
                <w:rFonts w:ascii="Arial" w:eastAsia="Arial" w:hAnsi="Arial"/>
              </w:rPr>
              <w:t xml:space="preserve">$ </w:t>
            </w:r>
            <w:r w:rsidR="006009D4" w:rsidRPr="00C12F35">
              <w:rPr>
                <w:rFonts w:ascii="Arial" w:eastAsia="Arial" w:hAnsi="Arial"/>
              </w:rPr>
              <w:t xml:space="preserve"> </w:t>
            </w:r>
            <w:r w:rsidR="00513176" w:rsidRPr="00C12F35">
              <w:rPr>
                <w:rFonts w:ascii="Arial" w:eastAsia="Arial" w:hAnsi="Arial"/>
              </w:rPr>
              <w:t xml:space="preserve"> </w:t>
            </w:r>
            <w:r w:rsidR="006009D4" w:rsidRPr="00C12F35">
              <w:rPr>
                <w:rFonts w:ascii="Arial" w:eastAsia="Arial" w:hAnsi="Arial"/>
              </w:rPr>
              <w:t xml:space="preserve"> </w:t>
            </w:r>
            <w:r w:rsidR="00513176" w:rsidRPr="00C12F35">
              <w:rPr>
                <w:rFonts w:ascii="Arial" w:eastAsia="Arial" w:hAnsi="Arial"/>
              </w:rPr>
              <w:t xml:space="preserve"> </w:t>
            </w:r>
            <w:r w:rsidR="0095120F" w:rsidRPr="00C12F35">
              <w:rPr>
                <w:rFonts w:ascii="Arial" w:eastAsia="Arial" w:hAnsi="Arial"/>
              </w:rPr>
              <w:t>1</w:t>
            </w:r>
            <w:r w:rsidRPr="00C12F35">
              <w:rPr>
                <w:rFonts w:ascii="Arial" w:eastAsia="Arial" w:hAnsi="Arial"/>
              </w:rPr>
              <w:t>52.00</w:t>
            </w:r>
          </w:p>
        </w:tc>
      </w:tr>
      <w:tr w:rsidR="003B596E" w:rsidRPr="00CB03FC" w14:paraId="27C8F78C" w14:textId="77777777" w:rsidTr="00C02459">
        <w:trPr>
          <w:cantSplit/>
          <w:trHeight w:val="213"/>
          <w:jc w:val="center"/>
        </w:trPr>
        <w:tc>
          <w:tcPr>
            <w:tcW w:w="6232" w:type="dxa"/>
            <w:shd w:val="clear" w:color="auto" w:fill="auto"/>
            <w:vAlign w:val="center"/>
          </w:tcPr>
          <w:p w14:paraId="0BCE21B9" w14:textId="77777777" w:rsidR="003B596E" w:rsidRPr="00C12F35" w:rsidRDefault="003B596E" w:rsidP="006009D4">
            <w:pPr>
              <w:widowControl w:val="0"/>
              <w:spacing w:line="360" w:lineRule="auto"/>
              <w:jc w:val="both"/>
              <w:rPr>
                <w:rFonts w:ascii="Arial" w:eastAsia="Arial" w:hAnsi="Arial"/>
              </w:rPr>
            </w:pPr>
            <w:r w:rsidRPr="00C12F35">
              <w:rPr>
                <w:rFonts w:ascii="Arial" w:eastAsia="Arial" w:hAnsi="Arial"/>
              </w:rPr>
              <w:t>Permiso para realizar trabajos de instalación de monumentos en granito</w:t>
            </w:r>
          </w:p>
        </w:tc>
        <w:tc>
          <w:tcPr>
            <w:tcW w:w="1848" w:type="dxa"/>
            <w:vMerge w:val="restart"/>
            <w:shd w:val="clear" w:color="auto" w:fill="auto"/>
            <w:vAlign w:val="center"/>
          </w:tcPr>
          <w:p w14:paraId="7DF0670F" w14:textId="77777777" w:rsidR="00862A19" w:rsidRPr="00C12F35" w:rsidRDefault="00862A19" w:rsidP="004B59B9">
            <w:pPr>
              <w:widowControl w:val="0"/>
              <w:spacing w:line="360" w:lineRule="auto"/>
              <w:jc w:val="right"/>
              <w:rPr>
                <w:rFonts w:ascii="Arial" w:eastAsia="Arial" w:hAnsi="Arial"/>
              </w:rPr>
            </w:pPr>
          </w:p>
          <w:p w14:paraId="0AAE94C7" w14:textId="77777777" w:rsidR="00513176" w:rsidRPr="00C12F35" w:rsidRDefault="00513176" w:rsidP="004B59B9">
            <w:pPr>
              <w:widowControl w:val="0"/>
              <w:spacing w:line="360" w:lineRule="auto"/>
              <w:jc w:val="right"/>
              <w:rPr>
                <w:rFonts w:ascii="Arial" w:eastAsia="Arial" w:hAnsi="Arial"/>
              </w:rPr>
            </w:pPr>
          </w:p>
          <w:p w14:paraId="668E402D" w14:textId="25628644" w:rsidR="00862A19" w:rsidRPr="00C12F35" w:rsidRDefault="003B596E" w:rsidP="004B59B9">
            <w:pPr>
              <w:widowControl w:val="0"/>
              <w:spacing w:line="360" w:lineRule="auto"/>
              <w:jc w:val="right"/>
              <w:rPr>
                <w:rFonts w:ascii="Arial" w:eastAsia="Arial" w:hAnsi="Arial"/>
              </w:rPr>
            </w:pPr>
            <w:r w:rsidRPr="00C12F35">
              <w:rPr>
                <w:rFonts w:ascii="Arial" w:eastAsia="Arial" w:hAnsi="Arial"/>
              </w:rPr>
              <w:t>$</w:t>
            </w:r>
            <w:r w:rsidR="00513176" w:rsidRPr="00C12F35">
              <w:rPr>
                <w:rFonts w:ascii="Arial" w:eastAsia="Arial" w:hAnsi="Arial"/>
              </w:rPr>
              <w:t xml:space="preserve">  </w:t>
            </w:r>
            <w:r w:rsidR="006009D4" w:rsidRPr="00C12F35">
              <w:rPr>
                <w:rFonts w:ascii="Arial" w:eastAsia="Arial" w:hAnsi="Arial"/>
              </w:rPr>
              <w:t xml:space="preserve"> </w:t>
            </w:r>
            <w:r w:rsidR="00513176" w:rsidRPr="00C12F35">
              <w:rPr>
                <w:rFonts w:ascii="Arial" w:eastAsia="Arial" w:hAnsi="Arial"/>
              </w:rPr>
              <w:t xml:space="preserve"> </w:t>
            </w:r>
            <w:r w:rsidRPr="00C12F35">
              <w:rPr>
                <w:rFonts w:ascii="Arial" w:eastAsia="Arial" w:hAnsi="Arial"/>
              </w:rPr>
              <w:t xml:space="preserve"> </w:t>
            </w:r>
            <w:r w:rsidR="0095120F" w:rsidRPr="00C12F35">
              <w:rPr>
                <w:rFonts w:ascii="Arial" w:eastAsia="Arial" w:hAnsi="Arial"/>
              </w:rPr>
              <w:t>220</w:t>
            </w:r>
            <w:r w:rsidRPr="00C12F35">
              <w:rPr>
                <w:rFonts w:ascii="Arial" w:eastAsia="Arial" w:hAnsi="Arial"/>
              </w:rPr>
              <w:t>.00</w:t>
            </w:r>
          </w:p>
          <w:p w14:paraId="7A40ECCA" w14:textId="77777777" w:rsidR="00862A19" w:rsidRPr="00C12F35" w:rsidRDefault="00862A19" w:rsidP="004B59B9">
            <w:pPr>
              <w:widowControl w:val="0"/>
              <w:spacing w:line="360" w:lineRule="auto"/>
              <w:jc w:val="right"/>
              <w:rPr>
                <w:rFonts w:ascii="Arial" w:eastAsia="Times New Roman" w:hAnsi="Arial"/>
              </w:rPr>
            </w:pPr>
          </w:p>
        </w:tc>
      </w:tr>
      <w:tr w:rsidR="00513176" w:rsidRPr="00CB03FC" w14:paraId="314DE240" w14:textId="77777777" w:rsidTr="00C02459">
        <w:trPr>
          <w:cantSplit/>
          <w:trHeight w:val="794"/>
          <w:jc w:val="center"/>
        </w:trPr>
        <w:tc>
          <w:tcPr>
            <w:tcW w:w="6232" w:type="dxa"/>
            <w:shd w:val="clear" w:color="auto" w:fill="auto"/>
            <w:vAlign w:val="center"/>
          </w:tcPr>
          <w:p w14:paraId="63CD7A91" w14:textId="77777777" w:rsidR="00513176" w:rsidRPr="00C12F35" w:rsidRDefault="00513176" w:rsidP="006009D4">
            <w:pPr>
              <w:widowControl w:val="0"/>
              <w:spacing w:line="360" w:lineRule="auto"/>
              <w:jc w:val="both"/>
              <w:rPr>
                <w:rFonts w:ascii="Arial" w:eastAsia="Arial" w:hAnsi="Arial"/>
              </w:rPr>
            </w:pPr>
            <w:r w:rsidRPr="00C12F35">
              <w:rPr>
                <w:rFonts w:ascii="Arial" w:eastAsia="Arial" w:hAnsi="Arial"/>
              </w:rPr>
              <w:t>Permiso para trasladar restos óseos de una fosa particular a la fosa común</w:t>
            </w:r>
          </w:p>
        </w:tc>
        <w:tc>
          <w:tcPr>
            <w:tcW w:w="1848" w:type="dxa"/>
            <w:vMerge/>
            <w:shd w:val="clear" w:color="auto" w:fill="auto"/>
            <w:vAlign w:val="bottom"/>
          </w:tcPr>
          <w:p w14:paraId="5CE3FC2B" w14:textId="77777777" w:rsidR="00513176" w:rsidRPr="00C12F35" w:rsidRDefault="00513176" w:rsidP="004B59B9">
            <w:pPr>
              <w:widowControl w:val="0"/>
              <w:spacing w:line="360" w:lineRule="auto"/>
              <w:jc w:val="right"/>
              <w:rPr>
                <w:rFonts w:ascii="Arial" w:eastAsia="Arial" w:hAnsi="Arial"/>
              </w:rPr>
            </w:pPr>
          </w:p>
        </w:tc>
      </w:tr>
      <w:tr w:rsidR="00862A19" w:rsidRPr="00CB03FC" w14:paraId="1635BE1B" w14:textId="77777777" w:rsidTr="00C02459">
        <w:trPr>
          <w:cantSplit/>
          <w:trHeight w:val="220"/>
          <w:jc w:val="center"/>
        </w:trPr>
        <w:tc>
          <w:tcPr>
            <w:tcW w:w="6232" w:type="dxa"/>
            <w:shd w:val="clear" w:color="auto" w:fill="auto"/>
            <w:vAlign w:val="center"/>
          </w:tcPr>
          <w:p w14:paraId="13ED88EB" w14:textId="77777777" w:rsidR="00862A19" w:rsidRPr="00C12F35" w:rsidRDefault="00862A19" w:rsidP="004B59B9">
            <w:pPr>
              <w:widowControl w:val="0"/>
              <w:spacing w:line="360" w:lineRule="auto"/>
              <w:jc w:val="both"/>
              <w:rPr>
                <w:rFonts w:ascii="Arial" w:eastAsia="Arial" w:hAnsi="Arial"/>
              </w:rPr>
            </w:pPr>
            <w:r w:rsidRPr="00C12F35">
              <w:rPr>
                <w:rFonts w:ascii="Arial" w:eastAsia="Arial" w:hAnsi="Arial"/>
                <w:b/>
              </w:rPr>
              <w:t xml:space="preserve">VII.- </w:t>
            </w:r>
            <w:r w:rsidRPr="00C12F35">
              <w:rPr>
                <w:rFonts w:ascii="Arial" w:eastAsia="Arial" w:hAnsi="Arial"/>
              </w:rPr>
              <w:t xml:space="preserve">Concesión de </w:t>
            </w:r>
            <w:r w:rsidR="00513176" w:rsidRPr="00C12F35">
              <w:rPr>
                <w:rFonts w:ascii="Arial" w:eastAsia="Arial" w:hAnsi="Arial"/>
              </w:rPr>
              <w:t xml:space="preserve">a </w:t>
            </w:r>
            <w:r w:rsidRPr="00C12F35">
              <w:rPr>
                <w:rFonts w:ascii="Arial" w:eastAsia="Arial" w:hAnsi="Arial"/>
              </w:rPr>
              <w:t>per</w:t>
            </w:r>
            <w:r w:rsidR="00513176" w:rsidRPr="00C12F35">
              <w:rPr>
                <w:rFonts w:ascii="Arial" w:eastAsia="Arial" w:hAnsi="Arial"/>
              </w:rPr>
              <w:t>pe</w:t>
            </w:r>
            <w:r w:rsidRPr="00C12F35">
              <w:rPr>
                <w:rFonts w:ascii="Arial" w:eastAsia="Arial" w:hAnsi="Arial"/>
              </w:rPr>
              <w:t>tuidad (venta)</w:t>
            </w:r>
          </w:p>
        </w:tc>
        <w:tc>
          <w:tcPr>
            <w:tcW w:w="1848" w:type="dxa"/>
            <w:shd w:val="clear" w:color="auto" w:fill="auto"/>
            <w:vAlign w:val="bottom"/>
          </w:tcPr>
          <w:p w14:paraId="1AAA66C8" w14:textId="77777777" w:rsidR="00862A19" w:rsidRPr="00C12F35" w:rsidRDefault="00862A19" w:rsidP="004B59B9">
            <w:pPr>
              <w:widowControl w:val="0"/>
              <w:spacing w:line="360" w:lineRule="auto"/>
              <w:jc w:val="right"/>
              <w:rPr>
                <w:rFonts w:ascii="Arial" w:eastAsia="Times New Roman" w:hAnsi="Arial"/>
              </w:rPr>
            </w:pPr>
            <w:r w:rsidRPr="00C12F35">
              <w:rPr>
                <w:rFonts w:ascii="Arial" w:eastAsia="Times New Roman" w:hAnsi="Arial"/>
              </w:rPr>
              <w:t>$</w:t>
            </w:r>
            <w:r w:rsidR="00513176" w:rsidRPr="00C12F35">
              <w:rPr>
                <w:rFonts w:ascii="Arial" w:eastAsia="Times New Roman" w:hAnsi="Arial"/>
              </w:rPr>
              <w:t xml:space="preserve">  </w:t>
            </w:r>
            <w:r w:rsidRPr="00C12F35">
              <w:rPr>
                <w:rFonts w:ascii="Arial" w:eastAsia="Times New Roman" w:hAnsi="Arial"/>
              </w:rPr>
              <w:t>2,821</w:t>
            </w:r>
            <w:r w:rsidR="00513176" w:rsidRPr="00C12F35">
              <w:rPr>
                <w:rFonts w:ascii="Arial" w:eastAsia="Times New Roman" w:hAnsi="Arial"/>
              </w:rPr>
              <w:t>.00</w:t>
            </w:r>
          </w:p>
        </w:tc>
      </w:tr>
      <w:tr w:rsidR="00862A19" w:rsidRPr="00CB03FC" w14:paraId="6F770902" w14:textId="77777777" w:rsidTr="00C02459">
        <w:trPr>
          <w:cantSplit/>
          <w:trHeight w:val="220"/>
          <w:jc w:val="center"/>
        </w:trPr>
        <w:tc>
          <w:tcPr>
            <w:tcW w:w="6232" w:type="dxa"/>
            <w:shd w:val="clear" w:color="auto" w:fill="auto"/>
            <w:vAlign w:val="center"/>
          </w:tcPr>
          <w:p w14:paraId="26CAD52C" w14:textId="77777777" w:rsidR="00862A19" w:rsidRPr="00CB03FC" w:rsidRDefault="00862A19" w:rsidP="004B59B9">
            <w:pPr>
              <w:widowControl w:val="0"/>
              <w:spacing w:line="360" w:lineRule="auto"/>
              <w:jc w:val="both"/>
              <w:rPr>
                <w:rFonts w:ascii="Arial" w:eastAsia="Arial" w:hAnsi="Arial"/>
              </w:rPr>
            </w:pPr>
            <w:r w:rsidRPr="00CB03FC">
              <w:rPr>
                <w:rFonts w:ascii="Arial" w:eastAsia="Arial" w:hAnsi="Arial"/>
                <w:b/>
              </w:rPr>
              <w:t xml:space="preserve">VIII.- </w:t>
            </w:r>
            <w:r w:rsidRPr="00CB03FC">
              <w:rPr>
                <w:rFonts w:ascii="Arial" w:eastAsia="Arial" w:hAnsi="Arial"/>
              </w:rPr>
              <w:t>Concesión por 3 años.</w:t>
            </w:r>
          </w:p>
        </w:tc>
        <w:tc>
          <w:tcPr>
            <w:tcW w:w="1848" w:type="dxa"/>
            <w:shd w:val="clear" w:color="auto" w:fill="auto"/>
            <w:vAlign w:val="bottom"/>
          </w:tcPr>
          <w:p w14:paraId="4E60B7C6" w14:textId="77777777" w:rsidR="00862A19" w:rsidRPr="00CB03FC" w:rsidRDefault="00862A19" w:rsidP="004B59B9">
            <w:pPr>
              <w:widowControl w:val="0"/>
              <w:spacing w:line="360" w:lineRule="auto"/>
              <w:jc w:val="right"/>
              <w:rPr>
                <w:rFonts w:ascii="Arial" w:eastAsia="Times New Roman" w:hAnsi="Arial"/>
              </w:rPr>
            </w:pPr>
            <w:r w:rsidRPr="00CB03FC">
              <w:rPr>
                <w:rFonts w:ascii="Arial" w:eastAsia="Times New Roman" w:hAnsi="Arial"/>
              </w:rPr>
              <w:t>$</w:t>
            </w:r>
            <w:r w:rsidR="00513176" w:rsidRPr="00CB03FC">
              <w:rPr>
                <w:rFonts w:ascii="Arial" w:eastAsia="Times New Roman" w:hAnsi="Arial"/>
              </w:rPr>
              <w:t xml:space="preserve">     </w:t>
            </w:r>
            <w:r w:rsidRPr="00CB03FC">
              <w:rPr>
                <w:rFonts w:ascii="Arial" w:eastAsia="Times New Roman" w:hAnsi="Arial"/>
              </w:rPr>
              <w:t>800.00</w:t>
            </w:r>
          </w:p>
        </w:tc>
      </w:tr>
    </w:tbl>
    <w:p w14:paraId="44A18903" w14:textId="77777777" w:rsidR="00D74BA1" w:rsidRPr="00CB03FC" w:rsidRDefault="00D74BA1" w:rsidP="004B59B9">
      <w:pPr>
        <w:widowControl w:val="0"/>
        <w:spacing w:line="360" w:lineRule="auto"/>
        <w:jc w:val="both"/>
        <w:rPr>
          <w:rFonts w:ascii="Arial" w:eastAsia="Arial" w:hAnsi="Arial"/>
          <w:b/>
        </w:rPr>
      </w:pPr>
      <w:bookmarkStart w:id="19" w:name="page568"/>
      <w:bookmarkEnd w:id="19"/>
    </w:p>
    <w:p w14:paraId="04121887"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lastRenderedPageBreak/>
        <w:t>CAPÍTULO X</w:t>
      </w:r>
    </w:p>
    <w:p w14:paraId="45439DC1"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 xml:space="preserve">Derechos por Servicios de la Unidad de Acceso a la Información </w:t>
      </w:r>
    </w:p>
    <w:p w14:paraId="4E07BD1E" w14:textId="77777777" w:rsidR="00407656" w:rsidRPr="00CB03FC" w:rsidRDefault="00407656" w:rsidP="004B59B9">
      <w:pPr>
        <w:widowControl w:val="0"/>
        <w:spacing w:line="360" w:lineRule="auto"/>
        <w:jc w:val="both"/>
        <w:rPr>
          <w:rFonts w:ascii="Arial" w:eastAsia="Arial" w:hAnsi="Arial"/>
          <w:b/>
        </w:rPr>
      </w:pPr>
    </w:p>
    <w:p w14:paraId="19EF1718" w14:textId="18E74AE9"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1</w:t>
      </w:r>
      <w:r w:rsidR="00116720" w:rsidRPr="00CB03FC">
        <w:rPr>
          <w:rFonts w:ascii="Arial" w:eastAsia="Arial" w:hAnsi="Arial"/>
          <w:b/>
        </w:rPr>
        <w:t xml:space="preserve">.- </w:t>
      </w:r>
      <w:r w:rsidR="00116720" w:rsidRPr="00CB03FC">
        <w:rPr>
          <w:rFonts w:ascii="Arial" w:eastAsia="Arial" w:hAnsi="Arial"/>
        </w:rPr>
        <w:t>Los derechos a que se refiere este capítulo se pagarán de conformidad con las Siguientes</w:t>
      </w:r>
      <w:r w:rsidR="00E43DA0" w:rsidRPr="00CB03FC">
        <w:rPr>
          <w:rFonts w:ascii="Arial" w:eastAsia="Arial" w:hAnsi="Arial"/>
        </w:rPr>
        <w:t xml:space="preserve"> </w:t>
      </w:r>
      <w:r w:rsidR="00116720" w:rsidRPr="00CB03FC">
        <w:rPr>
          <w:rFonts w:ascii="Arial" w:eastAsia="Arial" w:hAnsi="Arial"/>
        </w:rPr>
        <w:t>cuotas:</w:t>
      </w:r>
    </w:p>
    <w:p w14:paraId="0455BC7A" w14:textId="77777777" w:rsidR="00407656" w:rsidRPr="00CB03FC" w:rsidRDefault="00407656" w:rsidP="004B59B9">
      <w:pPr>
        <w:widowControl w:val="0"/>
        <w:spacing w:line="360" w:lineRule="auto"/>
        <w:jc w:val="both"/>
        <w:rPr>
          <w:rFonts w:ascii="Arial" w:eastAsia="Arial" w:hAnsi="Arial"/>
        </w:rPr>
      </w:pPr>
    </w:p>
    <w:tbl>
      <w:tblPr>
        <w:tblStyle w:val="Tablaconcuadrcula"/>
        <w:tblW w:w="67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07"/>
        <w:gridCol w:w="236"/>
        <w:gridCol w:w="756"/>
      </w:tblGrid>
      <w:tr w:rsidR="000D702D" w:rsidRPr="00CB03FC" w14:paraId="1ADBBDC4" w14:textId="77777777" w:rsidTr="000D702D">
        <w:trPr>
          <w:jc w:val="center"/>
        </w:trPr>
        <w:tc>
          <w:tcPr>
            <w:tcW w:w="5807" w:type="dxa"/>
          </w:tcPr>
          <w:p w14:paraId="4C7B9E53" w14:textId="741D7A10" w:rsidR="000D702D" w:rsidRPr="00CB03FC" w:rsidRDefault="000D702D" w:rsidP="000D702D">
            <w:pPr>
              <w:widowControl w:val="0"/>
              <w:spacing w:line="360" w:lineRule="auto"/>
              <w:jc w:val="both"/>
              <w:rPr>
                <w:rFonts w:ascii="Arial" w:eastAsia="Arial" w:hAnsi="Arial"/>
              </w:rPr>
            </w:pPr>
            <w:r w:rsidRPr="00CB03FC">
              <w:rPr>
                <w:rFonts w:ascii="Arial" w:eastAsia="Arial" w:hAnsi="Arial"/>
                <w:b/>
              </w:rPr>
              <w:t xml:space="preserve">l.- </w:t>
            </w:r>
            <w:r w:rsidRPr="00CB03FC">
              <w:rPr>
                <w:rFonts w:ascii="Arial" w:eastAsia="Arial" w:hAnsi="Arial"/>
              </w:rPr>
              <w:t>Por copia de simple</w:t>
            </w:r>
          </w:p>
        </w:tc>
        <w:tc>
          <w:tcPr>
            <w:tcW w:w="236" w:type="dxa"/>
          </w:tcPr>
          <w:p w14:paraId="3D75BEC1" w14:textId="48ABF626" w:rsidR="000D702D" w:rsidRPr="00CB03FC" w:rsidRDefault="000D702D" w:rsidP="000D702D">
            <w:pPr>
              <w:widowControl w:val="0"/>
              <w:spacing w:line="360" w:lineRule="auto"/>
              <w:jc w:val="both"/>
              <w:rPr>
                <w:rFonts w:ascii="Arial" w:eastAsia="Arial" w:hAnsi="Arial"/>
              </w:rPr>
            </w:pPr>
            <w:r w:rsidRPr="00CB03FC">
              <w:rPr>
                <w:rFonts w:ascii="Arial" w:eastAsia="Arial" w:hAnsi="Arial"/>
              </w:rPr>
              <w:t>$</w:t>
            </w:r>
          </w:p>
        </w:tc>
        <w:tc>
          <w:tcPr>
            <w:tcW w:w="756" w:type="dxa"/>
          </w:tcPr>
          <w:p w14:paraId="6923BB77" w14:textId="0C29C6FA" w:rsidR="000D702D" w:rsidRPr="00CB03FC" w:rsidRDefault="000D702D" w:rsidP="000D702D">
            <w:pPr>
              <w:widowControl w:val="0"/>
              <w:spacing w:line="360" w:lineRule="auto"/>
              <w:jc w:val="right"/>
              <w:rPr>
                <w:rFonts w:ascii="Arial" w:eastAsia="Arial" w:hAnsi="Arial"/>
              </w:rPr>
            </w:pPr>
            <w:r w:rsidRPr="00CB03FC">
              <w:rPr>
                <w:rFonts w:ascii="Arial" w:eastAsia="Arial" w:hAnsi="Arial"/>
              </w:rPr>
              <w:t>1.00</w:t>
            </w:r>
          </w:p>
        </w:tc>
      </w:tr>
      <w:tr w:rsidR="000D702D" w:rsidRPr="00CB03FC" w14:paraId="593D767A" w14:textId="77777777" w:rsidTr="000D702D">
        <w:trPr>
          <w:jc w:val="center"/>
        </w:trPr>
        <w:tc>
          <w:tcPr>
            <w:tcW w:w="5807" w:type="dxa"/>
          </w:tcPr>
          <w:p w14:paraId="7B0BD381" w14:textId="3FC206FD" w:rsidR="000D702D" w:rsidRPr="00CB03FC" w:rsidRDefault="000D702D" w:rsidP="000D702D">
            <w:pPr>
              <w:widowControl w:val="0"/>
              <w:spacing w:line="360" w:lineRule="auto"/>
              <w:jc w:val="both"/>
              <w:rPr>
                <w:rFonts w:ascii="Arial" w:eastAsia="Arial" w:hAnsi="Arial"/>
              </w:rPr>
            </w:pPr>
            <w:r w:rsidRPr="00CB03FC">
              <w:rPr>
                <w:rFonts w:ascii="Arial" w:eastAsia="Arial" w:hAnsi="Arial"/>
                <w:b/>
              </w:rPr>
              <w:t xml:space="preserve">ll.- </w:t>
            </w:r>
            <w:r w:rsidRPr="00CB03FC">
              <w:rPr>
                <w:rFonts w:ascii="Arial" w:eastAsia="Arial" w:hAnsi="Arial"/>
              </w:rPr>
              <w:t>Por copia certificada</w:t>
            </w:r>
          </w:p>
        </w:tc>
        <w:tc>
          <w:tcPr>
            <w:tcW w:w="236" w:type="dxa"/>
          </w:tcPr>
          <w:p w14:paraId="0FBDEAC3" w14:textId="080EFA22" w:rsidR="000D702D" w:rsidRPr="00CB03FC" w:rsidRDefault="000D702D" w:rsidP="000D702D">
            <w:pPr>
              <w:widowControl w:val="0"/>
              <w:spacing w:line="360" w:lineRule="auto"/>
              <w:jc w:val="both"/>
              <w:rPr>
                <w:rFonts w:ascii="Arial" w:eastAsia="Arial" w:hAnsi="Arial"/>
              </w:rPr>
            </w:pPr>
            <w:r w:rsidRPr="00CB03FC">
              <w:rPr>
                <w:rFonts w:ascii="Arial" w:eastAsia="Arial" w:hAnsi="Arial"/>
              </w:rPr>
              <w:t>$</w:t>
            </w:r>
          </w:p>
        </w:tc>
        <w:tc>
          <w:tcPr>
            <w:tcW w:w="756" w:type="dxa"/>
          </w:tcPr>
          <w:p w14:paraId="03E3E7BA" w14:textId="7E01ABC2" w:rsidR="000D702D" w:rsidRPr="00CB03FC" w:rsidRDefault="000D702D" w:rsidP="000D702D">
            <w:pPr>
              <w:widowControl w:val="0"/>
              <w:spacing w:line="360" w:lineRule="auto"/>
              <w:jc w:val="right"/>
              <w:rPr>
                <w:rFonts w:ascii="Arial" w:eastAsia="Arial" w:hAnsi="Arial"/>
              </w:rPr>
            </w:pPr>
            <w:r w:rsidRPr="00CB03FC">
              <w:rPr>
                <w:rFonts w:ascii="Arial" w:eastAsia="Arial" w:hAnsi="Arial"/>
              </w:rPr>
              <w:t>3.00</w:t>
            </w:r>
          </w:p>
        </w:tc>
      </w:tr>
      <w:tr w:rsidR="000D702D" w:rsidRPr="00CB03FC" w14:paraId="034A123B" w14:textId="77777777" w:rsidTr="000D702D">
        <w:trPr>
          <w:jc w:val="center"/>
        </w:trPr>
        <w:tc>
          <w:tcPr>
            <w:tcW w:w="5807" w:type="dxa"/>
          </w:tcPr>
          <w:p w14:paraId="25F71118" w14:textId="699EFFB3" w:rsidR="000D702D" w:rsidRPr="00CB03FC" w:rsidRDefault="000D702D" w:rsidP="000D702D">
            <w:pPr>
              <w:widowControl w:val="0"/>
              <w:spacing w:line="360" w:lineRule="auto"/>
              <w:jc w:val="both"/>
              <w:rPr>
                <w:rFonts w:ascii="Arial" w:eastAsia="Arial" w:hAnsi="Arial"/>
              </w:rPr>
            </w:pPr>
            <w:r w:rsidRPr="00CB03FC">
              <w:rPr>
                <w:rFonts w:ascii="Arial" w:eastAsia="Arial" w:hAnsi="Arial"/>
                <w:b/>
              </w:rPr>
              <w:t xml:space="preserve">lll.- </w:t>
            </w:r>
            <w:r w:rsidRPr="00CB03FC">
              <w:rPr>
                <w:rFonts w:ascii="Arial" w:eastAsia="Arial" w:hAnsi="Arial"/>
              </w:rPr>
              <w:t>Por información en discos magnéticos y discos compactos</w:t>
            </w:r>
          </w:p>
        </w:tc>
        <w:tc>
          <w:tcPr>
            <w:tcW w:w="236" w:type="dxa"/>
          </w:tcPr>
          <w:p w14:paraId="12579958" w14:textId="419E9429" w:rsidR="000D702D" w:rsidRPr="00CB03FC" w:rsidRDefault="000D702D" w:rsidP="000D702D">
            <w:pPr>
              <w:widowControl w:val="0"/>
              <w:spacing w:line="360" w:lineRule="auto"/>
              <w:jc w:val="both"/>
              <w:rPr>
                <w:rFonts w:ascii="Arial" w:eastAsia="Arial" w:hAnsi="Arial"/>
              </w:rPr>
            </w:pPr>
            <w:r w:rsidRPr="00CB03FC">
              <w:rPr>
                <w:rFonts w:ascii="Arial" w:eastAsia="Arial" w:hAnsi="Arial"/>
              </w:rPr>
              <w:t>$</w:t>
            </w:r>
          </w:p>
        </w:tc>
        <w:tc>
          <w:tcPr>
            <w:tcW w:w="756" w:type="dxa"/>
          </w:tcPr>
          <w:p w14:paraId="45A26D5B" w14:textId="16B1498D" w:rsidR="000D702D" w:rsidRPr="00CB03FC" w:rsidRDefault="000D702D" w:rsidP="000D702D">
            <w:pPr>
              <w:widowControl w:val="0"/>
              <w:spacing w:line="360" w:lineRule="auto"/>
              <w:jc w:val="right"/>
              <w:rPr>
                <w:rFonts w:ascii="Arial" w:eastAsia="Arial" w:hAnsi="Arial"/>
              </w:rPr>
            </w:pPr>
            <w:r w:rsidRPr="00CB03FC">
              <w:rPr>
                <w:rFonts w:ascii="Arial" w:eastAsia="Arial" w:hAnsi="Arial"/>
              </w:rPr>
              <w:t>10.00</w:t>
            </w:r>
          </w:p>
        </w:tc>
      </w:tr>
      <w:tr w:rsidR="000D702D" w:rsidRPr="00CB03FC" w14:paraId="1D08F8B1" w14:textId="77777777" w:rsidTr="000D702D">
        <w:trPr>
          <w:jc w:val="center"/>
        </w:trPr>
        <w:tc>
          <w:tcPr>
            <w:tcW w:w="5807" w:type="dxa"/>
          </w:tcPr>
          <w:p w14:paraId="4BAA1090" w14:textId="4129D82C" w:rsidR="000D702D" w:rsidRPr="00CB03FC" w:rsidRDefault="000D702D" w:rsidP="000D702D">
            <w:pPr>
              <w:widowControl w:val="0"/>
              <w:spacing w:line="360" w:lineRule="auto"/>
              <w:jc w:val="both"/>
              <w:rPr>
                <w:rFonts w:ascii="Arial" w:eastAsia="Arial" w:hAnsi="Arial"/>
              </w:rPr>
            </w:pPr>
            <w:r w:rsidRPr="00CB03FC">
              <w:rPr>
                <w:rFonts w:ascii="Arial" w:eastAsia="Arial" w:hAnsi="Arial"/>
                <w:b/>
              </w:rPr>
              <w:t xml:space="preserve">lV.- </w:t>
            </w:r>
            <w:r w:rsidRPr="00CB03FC">
              <w:rPr>
                <w:rFonts w:ascii="Arial" w:eastAsia="Arial" w:hAnsi="Arial"/>
              </w:rPr>
              <w:t>Por información en discos en formato DVD</w:t>
            </w:r>
          </w:p>
        </w:tc>
        <w:tc>
          <w:tcPr>
            <w:tcW w:w="236" w:type="dxa"/>
          </w:tcPr>
          <w:p w14:paraId="564A47D2" w14:textId="7BA6D05E" w:rsidR="000D702D" w:rsidRPr="00CB03FC" w:rsidRDefault="000D702D" w:rsidP="000D702D">
            <w:pPr>
              <w:widowControl w:val="0"/>
              <w:spacing w:line="360" w:lineRule="auto"/>
              <w:jc w:val="both"/>
              <w:rPr>
                <w:rFonts w:ascii="Arial" w:eastAsia="Arial" w:hAnsi="Arial"/>
              </w:rPr>
            </w:pPr>
            <w:r w:rsidRPr="00CB03FC">
              <w:rPr>
                <w:rFonts w:ascii="Arial" w:eastAsia="Arial" w:hAnsi="Arial"/>
              </w:rPr>
              <w:t>$</w:t>
            </w:r>
          </w:p>
        </w:tc>
        <w:tc>
          <w:tcPr>
            <w:tcW w:w="756" w:type="dxa"/>
          </w:tcPr>
          <w:p w14:paraId="7AB21628" w14:textId="2A5F611E" w:rsidR="000D702D" w:rsidRPr="00CB03FC" w:rsidRDefault="000D702D" w:rsidP="000D702D">
            <w:pPr>
              <w:widowControl w:val="0"/>
              <w:spacing w:line="360" w:lineRule="auto"/>
              <w:jc w:val="right"/>
              <w:rPr>
                <w:rFonts w:ascii="Arial" w:eastAsia="Arial" w:hAnsi="Arial"/>
              </w:rPr>
            </w:pPr>
            <w:r w:rsidRPr="00CB03FC">
              <w:rPr>
                <w:rFonts w:ascii="Arial" w:eastAsia="Arial" w:hAnsi="Arial"/>
              </w:rPr>
              <w:t>10.00</w:t>
            </w:r>
          </w:p>
        </w:tc>
      </w:tr>
    </w:tbl>
    <w:p w14:paraId="2A7212E8" w14:textId="77777777" w:rsidR="00736F44" w:rsidRDefault="00736F44" w:rsidP="004B59B9">
      <w:pPr>
        <w:widowControl w:val="0"/>
        <w:spacing w:line="360" w:lineRule="auto"/>
        <w:jc w:val="center"/>
        <w:rPr>
          <w:rFonts w:ascii="Arial" w:eastAsia="Arial" w:hAnsi="Arial"/>
          <w:b/>
        </w:rPr>
      </w:pPr>
    </w:p>
    <w:p w14:paraId="226EE967"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XI</w:t>
      </w:r>
    </w:p>
    <w:p w14:paraId="13FCC8D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 de Alumbrado Público</w:t>
      </w:r>
    </w:p>
    <w:p w14:paraId="63B2CC2E" w14:textId="77777777" w:rsidR="00407656" w:rsidRPr="00CB03FC" w:rsidRDefault="00407656" w:rsidP="004B59B9">
      <w:pPr>
        <w:widowControl w:val="0"/>
        <w:spacing w:line="360" w:lineRule="auto"/>
        <w:jc w:val="both"/>
        <w:rPr>
          <w:rFonts w:ascii="Arial" w:eastAsia="Arial" w:hAnsi="Arial"/>
          <w:b/>
        </w:rPr>
      </w:pPr>
    </w:p>
    <w:p w14:paraId="5D4FF140" w14:textId="10FBE339" w:rsidR="00407656"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2</w:t>
      </w:r>
      <w:r w:rsidR="00116720" w:rsidRPr="00CB03FC">
        <w:rPr>
          <w:rFonts w:ascii="Arial" w:eastAsia="Arial" w:hAnsi="Arial"/>
          <w:b/>
        </w:rPr>
        <w:t xml:space="preserve">.- </w:t>
      </w:r>
      <w:r w:rsidR="00116720" w:rsidRPr="00CB03FC">
        <w:rPr>
          <w:rFonts w:ascii="Arial" w:eastAsia="Arial" w:hAnsi="Arial"/>
        </w:rPr>
        <w:t>El derecho por el servicio de alumbrado público ser</w:t>
      </w:r>
      <w:r w:rsidR="00256592" w:rsidRPr="00CB03FC">
        <w:rPr>
          <w:rFonts w:ascii="Arial" w:eastAsia="Arial" w:hAnsi="Arial"/>
        </w:rPr>
        <w:t>á el que resulte de aplicar la t</w:t>
      </w:r>
      <w:r w:rsidR="00116720" w:rsidRPr="00CB03FC">
        <w:rPr>
          <w:rFonts w:ascii="Arial" w:eastAsia="Arial" w:hAnsi="Arial"/>
        </w:rPr>
        <w:t>arifa que</w:t>
      </w:r>
      <w:r w:rsidR="00E43DA0" w:rsidRPr="00CB03FC">
        <w:rPr>
          <w:rFonts w:ascii="Arial" w:eastAsia="Arial" w:hAnsi="Arial"/>
        </w:rPr>
        <w:t xml:space="preserve"> </w:t>
      </w:r>
      <w:r w:rsidR="00116720" w:rsidRPr="00CB03FC">
        <w:rPr>
          <w:rFonts w:ascii="Arial" w:eastAsia="Arial" w:hAnsi="Arial"/>
        </w:rPr>
        <w:t xml:space="preserve">se describe en la </w:t>
      </w:r>
      <w:r w:rsidR="00F921AD" w:rsidRPr="00CB03FC">
        <w:rPr>
          <w:rFonts w:ascii="Arial" w:eastAsia="Arial" w:hAnsi="Arial"/>
        </w:rPr>
        <w:t>Ley de Hacienda Municipal del Estado de Yucatán</w:t>
      </w:r>
      <w:r w:rsidR="00116720" w:rsidRPr="00CB03FC">
        <w:rPr>
          <w:rFonts w:ascii="Arial" w:eastAsia="Arial" w:hAnsi="Arial"/>
        </w:rPr>
        <w:t>.</w:t>
      </w:r>
    </w:p>
    <w:p w14:paraId="5EE71DB5" w14:textId="77777777" w:rsidR="00256592" w:rsidRPr="00CB03FC" w:rsidRDefault="00256592" w:rsidP="004B59B9">
      <w:pPr>
        <w:widowControl w:val="0"/>
        <w:spacing w:line="360" w:lineRule="auto"/>
        <w:jc w:val="both"/>
        <w:rPr>
          <w:rFonts w:ascii="Arial" w:eastAsia="Arial" w:hAnsi="Arial"/>
        </w:rPr>
      </w:pPr>
    </w:p>
    <w:p w14:paraId="636B9373"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XII</w:t>
      </w:r>
    </w:p>
    <w:p w14:paraId="310495CB"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Derechos por Servicios de Supervisión Sanitaria de Matanza</w:t>
      </w:r>
    </w:p>
    <w:p w14:paraId="17F35F9F" w14:textId="77777777" w:rsidR="00407656" w:rsidRPr="00CB03FC" w:rsidRDefault="00407656" w:rsidP="004B59B9">
      <w:pPr>
        <w:widowControl w:val="0"/>
        <w:spacing w:line="360" w:lineRule="auto"/>
        <w:jc w:val="both"/>
        <w:rPr>
          <w:rFonts w:ascii="Arial" w:eastAsia="Arial" w:hAnsi="Arial"/>
          <w:b/>
        </w:rPr>
      </w:pPr>
    </w:p>
    <w:p w14:paraId="6EA80630" w14:textId="437B10D0"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3</w:t>
      </w:r>
      <w:r w:rsidR="00116720" w:rsidRPr="00CB03FC">
        <w:rPr>
          <w:rFonts w:ascii="Arial" w:eastAsia="Arial" w:hAnsi="Arial"/>
          <w:b/>
        </w:rPr>
        <w:t xml:space="preserve">.- </w:t>
      </w:r>
      <w:r w:rsidR="00116720" w:rsidRPr="00CB03FC">
        <w:rPr>
          <w:rFonts w:ascii="Arial" w:eastAsia="Arial" w:hAnsi="Arial"/>
        </w:rPr>
        <w:t>Los derechos por la autorización de la matanza de ganado se pagarán de acuerdo a la</w:t>
      </w:r>
      <w:r w:rsidR="00E43DA0" w:rsidRPr="00CB03FC">
        <w:rPr>
          <w:rFonts w:ascii="Arial" w:eastAsia="Arial" w:hAnsi="Arial"/>
        </w:rPr>
        <w:t xml:space="preserve"> </w:t>
      </w:r>
      <w:r w:rsidR="00116720" w:rsidRPr="00CB03FC">
        <w:rPr>
          <w:rFonts w:ascii="Arial" w:eastAsia="Arial" w:hAnsi="Arial"/>
        </w:rPr>
        <w:t>siguiente tarifa:</w:t>
      </w:r>
    </w:p>
    <w:p w14:paraId="3F025ED1" w14:textId="77777777" w:rsidR="00407656" w:rsidRPr="00CB03FC" w:rsidRDefault="00407656" w:rsidP="004B59B9">
      <w:pPr>
        <w:widowControl w:val="0"/>
        <w:spacing w:line="360" w:lineRule="auto"/>
        <w:jc w:val="both"/>
        <w:rPr>
          <w:rFonts w:ascii="Arial" w:eastAsia="Arial" w:hAnsi="Arial"/>
        </w:rPr>
      </w:pPr>
    </w:p>
    <w:p w14:paraId="58FC49AC" w14:textId="77777777" w:rsidR="005410AD" w:rsidRPr="00CB03FC" w:rsidRDefault="00116720" w:rsidP="004B59B9">
      <w:pPr>
        <w:widowControl w:val="0"/>
        <w:spacing w:line="360" w:lineRule="auto"/>
        <w:jc w:val="both"/>
        <w:rPr>
          <w:rFonts w:ascii="Arial" w:eastAsia="Arial" w:hAnsi="Arial"/>
          <w:b/>
        </w:rPr>
      </w:pPr>
      <w:r w:rsidRPr="00CB03FC">
        <w:rPr>
          <w:rFonts w:ascii="Arial" w:eastAsia="Arial" w:hAnsi="Arial"/>
          <w:b/>
        </w:rPr>
        <w:t xml:space="preserve">I.- </w:t>
      </w:r>
      <w:r w:rsidRPr="00CB03FC">
        <w:rPr>
          <w:rFonts w:ascii="Arial" w:eastAsia="Arial" w:hAnsi="Arial"/>
        </w:rPr>
        <w:t>Ganado vacuno………………………………………………………</w:t>
      </w:r>
      <w:r w:rsidR="0081506D" w:rsidRPr="00CB03FC">
        <w:rPr>
          <w:rFonts w:ascii="Arial" w:eastAsia="Arial" w:hAnsi="Arial"/>
        </w:rPr>
        <w:t>.</w:t>
      </w:r>
      <w:r w:rsidRPr="00CB03FC">
        <w:rPr>
          <w:rFonts w:ascii="Arial" w:eastAsia="Arial" w:hAnsi="Arial"/>
        </w:rPr>
        <w:t>$ 14.00 por cabeza</w:t>
      </w:r>
    </w:p>
    <w:p w14:paraId="61A32BD7"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II.- </w:t>
      </w:r>
      <w:r w:rsidRPr="00CB03FC">
        <w:rPr>
          <w:rFonts w:ascii="Arial" w:eastAsia="Arial" w:hAnsi="Arial"/>
        </w:rPr>
        <w:t>Ganado porcino………………………………………………………$ 10.00 por cabeza</w:t>
      </w:r>
    </w:p>
    <w:p w14:paraId="4BD5C793" w14:textId="77777777" w:rsidR="00407656" w:rsidRPr="00CB03FC" w:rsidRDefault="00407656" w:rsidP="004B59B9">
      <w:pPr>
        <w:widowControl w:val="0"/>
        <w:spacing w:line="360" w:lineRule="auto"/>
        <w:jc w:val="both"/>
        <w:rPr>
          <w:rFonts w:ascii="Arial" w:eastAsia="Arial" w:hAnsi="Arial"/>
          <w:b/>
        </w:rPr>
      </w:pPr>
    </w:p>
    <w:p w14:paraId="63561E87" w14:textId="77777777" w:rsidR="002B0361" w:rsidRPr="00CB03FC" w:rsidRDefault="002B0361" w:rsidP="004B59B9">
      <w:pPr>
        <w:widowControl w:val="0"/>
        <w:spacing w:line="360" w:lineRule="auto"/>
        <w:jc w:val="center"/>
        <w:rPr>
          <w:rFonts w:ascii="Arial" w:hAnsi="Arial"/>
          <w:b/>
        </w:rPr>
      </w:pPr>
      <w:r w:rsidRPr="00CB03FC">
        <w:rPr>
          <w:rFonts w:ascii="Arial" w:hAnsi="Arial"/>
          <w:b/>
        </w:rPr>
        <w:t>Capítulo XIII</w:t>
      </w:r>
    </w:p>
    <w:p w14:paraId="79DE0FDC" w14:textId="77777777" w:rsidR="002B0361" w:rsidRPr="00CB03FC" w:rsidRDefault="002B0361" w:rsidP="004B59B9">
      <w:pPr>
        <w:widowControl w:val="0"/>
        <w:spacing w:line="360" w:lineRule="auto"/>
        <w:jc w:val="center"/>
        <w:rPr>
          <w:rFonts w:ascii="Arial" w:hAnsi="Arial"/>
          <w:b/>
        </w:rPr>
      </w:pPr>
      <w:r w:rsidRPr="00CB03FC">
        <w:rPr>
          <w:rFonts w:ascii="Arial" w:hAnsi="Arial"/>
          <w:b/>
        </w:rPr>
        <w:t>Derechos por servicios de Protección Civil Municipal</w:t>
      </w:r>
    </w:p>
    <w:p w14:paraId="1CF933DB" w14:textId="77777777" w:rsidR="002B0361" w:rsidRPr="00836E84" w:rsidRDefault="002B0361" w:rsidP="002170CD">
      <w:pPr>
        <w:widowControl w:val="0"/>
        <w:jc w:val="both"/>
        <w:rPr>
          <w:rFonts w:ascii="Arial" w:hAnsi="Arial"/>
          <w:b/>
        </w:rPr>
      </w:pPr>
    </w:p>
    <w:p w14:paraId="47E800C3" w14:textId="4AB1D1CB" w:rsidR="00736F44" w:rsidRDefault="002B0361" w:rsidP="00736F44">
      <w:pPr>
        <w:widowControl w:val="0"/>
        <w:spacing w:line="360" w:lineRule="auto"/>
        <w:jc w:val="both"/>
        <w:rPr>
          <w:rFonts w:ascii="Arial" w:eastAsia="Arial" w:hAnsi="Arial"/>
          <w:color w:val="000000"/>
        </w:rPr>
      </w:pPr>
      <w:r w:rsidRPr="00CB03FC">
        <w:rPr>
          <w:rFonts w:ascii="Arial" w:hAnsi="Arial"/>
          <w:b/>
        </w:rPr>
        <w:t>Artíc</w:t>
      </w:r>
      <w:r w:rsidR="002170CD">
        <w:rPr>
          <w:rFonts w:ascii="Arial" w:hAnsi="Arial"/>
          <w:b/>
        </w:rPr>
        <w:t>ulo 4</w:t>
      </w:r>
      <w:r w:rsidR="00836E84">
        <w:rPr>
          <w:rFonts w:ascii="Arial" w:hAnsi="Arial"/>
          <w:b/>
        </w:rPr>
        <w:t>4</w:t>
      </w:r>
      <w:r w:rsidR="002170CD">
        <w:rPr>
          <w:rFonts w:ascii="Arial" w:hAnsi="Arial"/>
          <w:b/>
        </w:rPr>
        <w:t>.</w:t>
      </w:r>
      <w:r w:rsidRPr="00CB03FC">
        <w:rPr>
          <w:rFonts w:ascii="Arial" w:hAnsi="Arial"/>
          <w:b/>
        </w:rPr>
        <w:t xml:space="preserve">- </w:t>
      </w:r>
      <w:r w:rsidRPr="00CB03FC">
        <w:rPr>
          <w:rFonts w:ascii="Arial" w:eastAsia="Arial" w:hAnsi="Arial"/>
          <w:color w:val="000000"/>
        </w:rPr>
        <w:t>El cobro de derechos por los servicios de Protección Civil que proporcione el Ayuntamiento se calculará con base en las siguientes tarifas:</w:t>
      </w:r>
    </w:p>
    <w:p w14:paraId="5C025452" w14:textId="77777777" w:rsidR="002170CD" w:rsidRPr="00CB03FC" w:rsidRDefault="002170CD" w:rsidP="00736F44">
      <w:pPr>
        <w:widowControl w:val="0"/>
        <w:spacing w:line="360" w:lineRule="auto"/>
        <w:jc w:val="both"/>
        <w:rPr>
          <w:rFonts w:ascii="Arial" w:eastAsia="Arial" w:hAnsi="Arial"/>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2693"/>
        <w:gridCol w:w="3969"/>
      </w:tblGrid>
      <w:tr w:rsidR="002B0361" w:rsidRPr="00CB03FC" w14:paraId="10AB1443" w14:textId="77777777" w:rsidTr="00FF4C45">
        <w:trPr>
          <w:cantSplit/>
        </w:trPr>
        <w:tc>
          <w:tcPr>
            <w:tcW w:w="2547" w:type="dxa"/>
            <w:shd w:val="clear" w:color="auto" w:fill="BFBFBF"/>
          </w:tcPr>
          <w:p w14:paraId="5228FE70" w14:textId="77777777" w:rsidR="002B0361" w:rsidRPr="00CB03FC" w:rsidRDefault="002B0361" w:rsidP="004B59B9">
            <w:pPr>
              <w:widowControl w:val="0"/>
              <w:spacing w:line="360" w:lineRule="auto"/>
              <w:rPr>
                <w:rFonts w:ascii="Arial" w:hAnsi="Arial"/>
                <w:b/>
              </w:rPr>
            </w:pPr>
          </w:p>
        </w:tc>
        <w:tc>
          <w:tcPr>
            <w:tcW w:w="2693" w:type="dxa"/>
            <w:shd w:val="clear" w:color="auto" w:fill="BFBFBF"/>
          </w:tcPr>
          <w:p w14:paraId="09B6024E" w14:textId="77777777" w:rsidR="002B0361" w:rsidRPr="00CB03FC" w:rsidRDefault="002B0361" w:rsidP="004B59B9">
            <w:pPr>
              <w:widowControl w:val="0"/>
              <w:spacing w:line="360" w:lineRule="auto"/>
              <w:jc w:val="center"/>
              <w:rPr>
                <w:rFonts w:ascii="Arial" w:hAnsi="Arial"/>
                <w:b/>
              </w:rPr>
            </w:pPr>
            <w:r w:rsidRPr="00CB03FC">
              <w:rPr>
                <w:rFonts w:ascii="Arial" w:hAnsi="Arial"/>
                <w:b/>
              </w:rPr>
              <w:t>Capacitación</w:t>
            </w:r>
          </w:p>
        </w:tc>
        <w:tc>
          <w:tcPr>
            <w:tcW w:w="3969" w:type="dxa"/>
            <w:shd w:val="clear" w:color="auto" w:fill="BFBFBF"/>
          </w:tcPr>
          <w:p w14:paraId="2683283B" w14:textId="77777777" w:rsidR="002B0361" w:rsidRPr="00CB03FC" w:rsidRDefault="002B0361" w:rsidP="004B59B9">
            <w:pPr>
              <w:widowControl w:val="0"/>
              <w:spacing w:line="360" w:lineRule="auto"/>
              <w:jc w:val="center"/>
              <w:rPr>
                <w:rFonts w:ascii="Arial" w:hAnsi="Arial"/>
                <w:b/>
              </w:rPr>
            </w:pPr>
            <w:r w:rsidRPr="00CB03FC">
              <w:rPr>
                <w:rFonts w:ascii="Arial" w:hAnsi="Arial"/>
                <w:b/>
              </w:rPr>
              <w:t>Aprobaciones y/o Dictámenes</w:t>
            </w:r>
          </w:p>
        </w:tc>
      </w:tr>
      <w:tr w:rsidR="002B0361" w:rsidRPr="00CB03FC" w14:paraId="3189A290" w14:textId="77777777" w:rsidTr="00FF4C45">
        <w:trPr>
          <w:cantSplit/>
        </w:trPr>
        <w:tc>
          <w:tcPr>
            <w:tcW w:w="2547" w:type="dxa"/>
            <w:shd w:val="clear" w:color="auto" w:fill="auto"/>
          </w:tcPr>
          <w:p w14:paraId="0E3503FE" w14:textId="1F606CD6" w:rsidR="002B0361" w:rsidRPr="00CB03FC" w:rsidRDefault="00FF4C45" w:rsidP="004B59B9">
            <w:pPr>
              <w:widowControl w:val="0"/>
              <w:spacing w:line="360" w:lineRule="auto"/>
              <w:rPr>
                <w:rFonts w:ascii="Arial" w:hAnsi="Arial"/>
              </w:rPr>
            </w:pPr>
            <w:r w:rsidRPr="00CB03FC">
              <w:rPr>
                <w:rFonts w:ascii="Arial" w:hAnsi="Arial"/>
              </w:rPr>
              <w:t xml:space="preserve">Actividades NO </w:t>
            </w:r>
            <w:r w:rsidR="002B0361" w:rsidRPr="00CB03FC">
              <w:rPr>
                <w:rFonts w:ascii="Arial" w:hAnsi="Arial"/>
              </w:rPr>
              <w:t xml:space="preserve">lucrativas </w:t>
            </w:r>
          </w:p>
        </w:tc>
        <w:tc>
          <w:tcPr>
            <w:tcW w:w="2693" w:type="dxa"/>
            <w:shd w:val="clear" w:color="auto" w:fill="auto"/>
            <w:vAlign w:val="center"/>
          </w:tcPr>
          <w:p w14:paraId="22E6DCD9" w14:textId="77777777" w:rsidR="002B0361" w:rsidRPr="00CB03FC" w:rsidRDefault="002B0361" w:rsidP="004B59B9">
            <w:pPr>
              <w:widowControl w:val="0"/>
              <w:spacing w:line="360" w:lineRule="auto"/>
              <w:jc w:val="center"/>
              <w:rPr>
                <w:rFonts w:ascii="Arial" w:hAnsi="Arial"/>
                <w:b/>
              </w:rPr>
            </w:pPr>
            <w:r w:rsidRPr="00CB03FC">
              <w:rPr>
                <w:rFonts w:ascii="Arial" w:hAnsi="Arial"/>
                <w:b/>
              </w:rPr>
              <w:t>0</w:t>
            </w:r>
          </w:p>
        </w:tc>
        <w:tc>
          <w:tcPr>
            <w:tcW w:w="3969" w:type="dxa"/>
            <w:shd w:val="clear" w:color="auto" w:fill="auto"/>
            <w:vAlign w:val="center"/>
          </w:tcPr>
          <w:p w14:paraId="0DB345CE" w14:textId="77777777" w:rsidR="002B0361" w:rsidRPr="00CB03FC" w:rsidRDefault="002B0361" w:rsidP="004B59B9">
            <w:pPr>
              <w:widowControl w:val="0"/>
              <w:spacing w:line="360" w:lineRule="auto"/>
              <w:jc w:val="center"/>
              <w:rPr>
                <w:rFonts w:ascii="Arial" w:hAnsi="Arial"/>
                <w:b/>
              </w:rPr>
            </w:pPr>
            <w:r w:rsidRPr="00CB03FC">
              <w:rPr>
                <w:rFonts w:ascii="Arial" w:hAnsi="Arial"/>
                <w:b/>
              </w:rPr>
              <w:t>0</w:t>
            </w:r>
          </w:p>
        </w:tc>
      </w:tr>
      <w:tr w:rsidR="002B0361" w:rsidRPr="00CB03FC" w14:paraId="7962F210" w14:textId="77777777" w:rsidTr="00FF4C45">
        <w:trPr>
          <w:cantSplit/>
        </w:trPr>
        <w:tc>
          <w:tcPr>
            <w:tcW w:w="2547" w:type="dxa"/>
            <w:vMerge w:val="restart"/>
          </w:tcPr>
          <w:p w14:paraId="082E4708" w14:textId="77777777" w:rsidR="002B0361" w:rsidRPr="00CB03FC" w:rsidRDefault="002B0361" w:rsidP="004B59B9">
            <w:pPr>
              <w:widowControl w:val="0"/>
              <w:spacing w:line="360" w:lineRule="auto"/>
              <w:rPr>
                <w:rFonts w:ascii="Arial" w:hAnsi="Arial"/>
              </w:rPr>
            </w:pPr>
          </w:p>
          <w:p w14:paraId="7267B3C7" w14:textId="77777777" w:rsidR="002B0361" w:rsidRPr="00CB03FC" w:rsidRDefault="002B0361" w:rsidP="004B59B9">
            <w:pPr>
              <w:widowControl w:val="0"/>
              <w:spacing w:line="360" w:lineRule="auto"/>
              <w:rPr>
                <w:rFonts w:ascii="Arial" w:hAnsi="Arial"/>
              </w:rPr>
            </w:pPr>
          </w:p>
          <w:p w14:paraId="0F68CA23" w14:textId="77777777" w:rsidR="002B0361" w:rsidRPr="00CB03FC" w:rsidRDefault="002B0361" w:rsidP="004B59B9">
            <w:pPr>
              <w:widowControl w:val="0"/>
              <w:spacing w:line="360" w:lineRule="auto"/>
              <w:rPr>
                <w:rFonts w:ascii="Arial" w:hAnsi="Arial"/>
              </w:rPr>
            </w:pPr>
          </w:p>
          <w:p w14:paraId="421F6978" w14:textId="77777777" w:rsidR="002B0361" w:rsidRPr="00CB03FC" w:rsidRDefault="002B0361" w:rsidP="004B59B9">
            <w:pPr>
              <w:widowControl w:val="0"/>
              <w:spacing w:line="360" w:lineRule="auto"/>
              <w:rPr>
                <w:rFonts w:ascii="Arial" w:hAnsi="Arial"/>
              </w:rPr>
            </w:pPr>
          </w:p>
          <w:p w14:paraId="4A1E08BE" w14:textId="77777777" w:rsidR="002B0361" w:rsidRPr="00CB03FC" w:rsidRDefault="002B0361" w:rsidP="004B59B9">
            <w:pPr>
              <w:widowControl w:val="0"/>
              <w:spacing w:line="360" w:lineRule="auto"/>
              <w:rPr>
                <w:rFonts w:ascii="Arial" w:hAnsi="Arial"/>
              </w:rPr>
            </w:pPr>
          </w:p>
          <w:p w14:paraId="7D424D4B" w14:textId="77777777" w:rsidR="002B0361" w:rsidRPr="00CB03FC" w:rsidRDefault="002B0361" w:rsidP="004B59B9">
            <w:pPr>
              <w:widowControl w:val="0"/>
              <w:spacing w:line="360" w:lineRule="auto"/>
              <w:rPr>
                <w:rFonts w:ascii="Arial" w:hAnsi="Arial"/>
              </w:rPr>
            </w:pPr>
          </w:p>
          <w:p w14:paraId="739C2224" w14:textId="77777777" w:rsidR="002B0361" w:rsidRPr="00CB03FC" w:rsidRDefault="002B0361" w:rsidP="004B59B9">
            <w:pPr>
              <w:widowControl w:val="0"/>
              <w:spacing w:line="360" w:lineRule="auto"/>
              <w:rPr>
                <w:rFonts w:ascii="Arial" w:hAnsi="Arial"/>
              </w:rPr>
            </w:pPr>
          </w:p>
          <w:p w14:paraId="47D6AE7F" w14:textId="77777777" w:rsidR="002B0361" w:rsidRPr="00CB03FC" w:rsidRDefault="002B0361" w:rsidP="004B59B9">
            <w:pPr>
              <w:widowControl w:val="0"/>
              <w:spacing w:line="360" w:lineRule="auto"/>
              <w:rPr>
                <w:rFonts w:ascii="Arial" w:hAnsi="Arial"/>
              </w:rPr>
            </w:pPr>
          </w:p>
          <w:p w14:paraId="11F11BE0" w14:textId="77777777" w:rsidR="002B0361" w:rsidRPr="00CB03FC" w:rsidRDefault="002B0361" w:rsidP="004B59B9">
            <w:pPr>
              <w:widowControl w:val="0"/>
              <w:spacing w:line="360" w:lineRule="auto"/>
              <w:rPr>
                <w:rFonts w:ascii="Arial" w:hAnsi="Arial"/>
              </w:rPr>
            </w:pPr>
          </w:p>
          <w:p w14:paraId="69C71CC4" w14:textId="77777777" w:rsidR="002B0361" w:rsidRPr="00CB03FC" w:rsidRDefault="002B0361" w:rsidP="004B59B9">
            <w:pPr>
              <w:widowControl w:val="0"/>
              <w:spacing w:line="360" w:lineRule="auto"/>
              <w:rPr>
                <w:rFonts w:ascii="Arial" w:hAnsi="Arial"/>
              </w:rPr>
            </w:pPr>
          </w:p>
          <w:p w14:paraId="16A7747B" w14:textId="77777777" w:rsidR="002B0361" w:rsidRPr="00CB03FC" w:rsidRDefault="002B0361" w:rsidP="004B59B9">
            <w:pPr>
              <w:widowControl w:val="0"/>
              <w:spacing w:line="360" w:lineRule="auto"/>
              <w:rPr>
                <w:rFonts w:ascii="Arial" w:hAnsi="Arial"/>
              </w:rPr>
            </w:pPr>
          </w:p>
          <w:p w14:paraId="312C4E07" w14:textId="77777777" w:rsidR="002B0361" w:rsidRPr="00CB03FC" w:rsidRDefault="002B0361" w:rsidP="004B59B9">
            <w:pPr>
              <w:widowControl w:val="0"/>
              <w:spacing w:line="360" w:lineRule="auto"/>
              <w:rPr>
                <w:rFonts w:ascii="Arial" w:hAnsi="Arial"/>
              </w:rPr>
            </w:pPr>
          </w:p>
          <w:p w14:paraId="0BBA36FE" w14:textId="77777777" w:rsidR="002B0361" w:rsidRPr="00CB03FC" w:rsidRDefault="002B0361" w:rsidP="004B59B9">
            <w:pPr>
              <w:widowControl w:val="0"/>
              <w:spacing w:line="360" w:lineRule="auto"/>
              <w:rPr>
                <w:rFonts w:ascii="Arial" w:hAnsi="Arial"/>
              </w:rPr>
            </w:pPr>
          </w:p>
          <w:p w14:paraId="01DC5697" w14:textId="77777777" w:rsidR="002B0361" w:rsidRPr="00CB03FC" w:rsidRDefault="002B0361" w:rsidP="004B59B9">
            <w:pPr>
              <w:widowControl w:val="0"/>
              <w:spacing w:line="360" w:lineRule="auto"/>
              <w:rPr>
                <w:rFonts w:ascii="Arial" w:hAnsi="Arial"/>
              </w:rPr>
            </w:pPr>
          </w:p>
          <w:p w14:paraId="7CF287B0" w14:textId="77777777" w:rsidR="002B0361" w:rsidRPr="00CB03FC" w:rsidRDefault="002B0361" w:rsidP="004B59B9">
            <w:pPr>
              <w:widowControl w:val="0"/>
              <w:spacing w:line="360" w:lineRule="auto"/>
              <w:rPr>
                <w:rFonts w:ascii="Arial" w:hAnsi="Arial"/>
              </w:rPr>
            </w:pPr>
          </w:p>
          <w:p w14:paraId="7F4C6AEA" w14:textId="77777777" w:rsidR="002B0361" w:rsidRPr="00CB03FC" w:rsidRDefault="002B0361" w:rsidP="004B59B9">
            <w:pPr>
              <w:widowControl w:val="0"/>
              <w:spacing w:line="360" w:lineRule="auto"/>
              <w:rPr>
                <w:rFonts w:ascii="Arial" w:hAnsi="Arial"/>
              </w:rPr>
            </w:pPr>
          </w:p>
          <w:p w14:paraId="31AE8D38" w14:textId="77777777" w:rsidR="002B0361" w:rsidRPr="00CB03FC" w:rsidRDefault="002B0361" w:rsidP="004B59B9">
            <w:pPr>
              <w:widowControl w:val="0"/>
              <w:spacing w:line="360" w:lineRule="auto"/>
              <w:rPr>
                <w:rFonts w:ascii="Arial" w:hAnsi="Arial"/>
              </w:rPr>
            </w:pPr>
          </w:p>
          <w:p w14:paraId="106C5AB7" w14:textId="77777777" w:rsidR="002B0361" w:rsidRPr="00CB03FC" w:rsidRDefault="002B0361" w:rsidP="004B59B9">
            <w:pPr>
              <w:widowControl w:val="0"/>
              <w:spacing w:line="360" w:lineRule="auto"/>
              <w:rPr>
                <w:rFonts w:ascii="Arial" w:hAnsi="Arial"/>
              </w:rPr>
            </w:pPr>
          </w:p>
          <w:p w14:paraId="27E0C8E4" w14:textId="77777777" w:rsidR="002B0361" w:rsidRPr="00CB03FC" w:rsidRDefault="002B0361" w:rsidP="004B59B9">
            <w:pPr>
              <w:widowControl w:val="0"/>
              <w:spacing w:line="360" w:lineRule="auto"/>
              <w:jc w:val="both"/>
              <w:rPr>
                <w:rFonts w:ascii="Arial" w:hAnsi="Arial"/>
              </w:rPr>
            </w:pPr>
            <w:r w:rsidRPr="00CB03FC">
              <w:rPr>
                <w:rFonts w:ascii="Arial" w:hAnsi="Arial"/>
                <w:b/>
              </w:rPr>
              <w:t>Personas físicas y morales que obtengan ingresos por sus servicios</w:t>
            </w:r>
            <w:r w:rsidRPr="00CB03FC">
              <w:rPr>
                <w:rFonts w:ascii="Arial" w:hAnsi="Arial"/>
              </w:rPr>
              <w:t>.</w:t>
            </w:r>
          </w:p>
          <w:p w14:paraId="7587A552" w14:textId="77777777" w:rsidR="002B0361" w:rsidRPr="00CB03FC" w:rsidRDefault="002B0361" w:rsidP="004B59B9">
            <w:pPr>
              <w:widowControl w:val="0"/>
              <w:spacing w:line="360" w:lineRule="auto"/>
              <w:rPr>
                <w:rFonts w:ascii="Arial" w:hAnsi="Arial"/>
              </w:rPr>
            </w:pPr>
          </w:p>
          <w:p w14:paraId="6FDE3A77" w14:textId="77777777" w:rsidR="002B0361" w:rsidRPr="00CB03FC" w:rsidRDefault="002B0361" w:rsidP="004B59B9">
            <w:pPr>
              <w:widowControl w:val="0"/>
              <w:spacing w:line="360" w:lineRule="auto"/>
              <w:rPr>
                <w:rFonts w:ascii="Arial" w:hAnsi="Arial"/>
              </w:rPr>
            </w:pPr>
          </w:p>
          <w:p w14:paraId="3B75D4DA" w14:textId="77777777" w:rsidR="002B0361" w:rsidRPr="00CB03FC" w:rsidRDefault="002B0361" w:rsidP="004B59B9">
            <w:pPr>
              <w:widowControl w:val="0"/>
              <w:spacing w:line="360" w:lineRule="auto"/>
              <w:rPr>
                <w:rFonts w:ascii="Arial" w:hAnsi="Arial"/>
              </w:rPr>
            </w:pPr>
          </w:p>
          <w:p w14:paraId="32737F25" w14:textId="77777777" w:rsidR="002B0361" w:rsidRPr="00CB03FC" w:rsidRDefault="002B0361" w:rsidP="004B59B9">
            <w:pPr>
              <w:widowControl w:val="0"/>
              <w:spacing w:line="360" w:lineRule="auto"/>
              <w:rPr>
                <w:rFonts w:ascii="Arial" w:hAnsi="Arial"/>
              </w:rPr>
            </w:pPr>
          </w:p>
        </w:tc>
        <w:tc>
          <w:tcPr>
            <w:tcW w:w="2693" w:type="dxa"/>
            <w:vMerge w:val="restart"/>
            <w:vAlign w:val="center"/>
          </w:tcPr>
          <w:p w14:paraId="13E18104" w14:textId="77777777" w:rsidR="002B0361" w:rsidRPr="00CB03FC" w:rsidRDefault="002B0361" w:rsidP="004B59B9">
            <w:pPr>
              <w:widowControl w:val="0"/>
              <w:spacing w:line="360" w:lineRule="auto"/>
              <w:jc w:val="center"/>
              <w:rPr>
                <w:rFonts w:ascii="Arial" w:hAnsi="Arial"/>
                <w:b/>
              </w:rPr>
            </w:pPr>
            <w:r w:rsidRPr="00CB03FC">
              <w:rPr>
                <w:rFonts w:ascii="Arial" w:hAnsi="Arial"/>
                <w:b/>
              </w:rPr>
              <w:t>De 1 a 5 empleados: $250.00 por sesión.</w:t>
            </w:r>
          </w:p>
          <w:p w14:paraId="4D1F305F" w14:textId="77777777" w:rsidR="002B0361" w:rsidRPr="00CB03FC" w:rsidRDefault="002B0361" w:rsidP="004B59B9">
            <w:pPr>
              <w:widowControl w:val="0"/>
              <w:spacing w:line="360" w:lineRule="auto"/>
              <w:jc w:val="center"/>
              <w:rPr>
                <w:rFonts w:ascii="Arial" w:hAnsi="Arial"/>
                <w:b/>
              </w:rPr>
            </w:pPr>
          </w:p>
          <w:p w14:paraId="408F9603" w14:textId="77777777" w:rsidR="002B0361" w:rsidRPr="00CB03FC" w:rsidRDefault="002B0361" w:rsidP="004B59B9">
            <w:pPr>
              <w:widowControl w:val="0"/>
              <w:spacing w:line="360" w:lineRule="auto"/>
              <w:jc w:val="center"/>
              <w:rPr>
                <w:rFonts w:ascii="Arial" w:hAnsi="Arial"/>
                <w:b/>
              </w:rPr>
            </w:pPr>
            <w:r w:rsidRPr="00CB03FC">
              <w:rPr>
                <w:rFonts w:ascii="Arial" w:hAnsi="Arial"/>
                <w:b/>
              </w:rPr>
              <w:t>De 6 a 15 empleados: $300.00 por sesión.</w:t>
            </w:r>
          </w:p>
          <w:p w14:paraId="5F7AC156" w14:textId="77777777" w:rsidR="002B0361" w:rsidRPr="00CB03FC" w:rsidRDefault="002B0361" w:rsidP="004B59B9">
            <w:pPr>
              <w:widowControl w:val="0"/>
              <w:spacing w:line="360" w:lineRule="auto"/>
              <w:jc w:val="center"/>
              <w:rPr>
                <w:rFonts w:ascii="Arial" w:hAnsi="Arial"/>
              </w:rPr>
            </w:pPr>
          </w:p>
          <w:p w14:paraId="0357EEB1" w14:textId="77777777" w:rsidR="002B0361" w:rsidRPr="00CB03FC" w:rsidRDefault="002B0361" w:rsidP="004B59B9">
            <w:pPr>
              <w:widowControl w:val="0"/>
              <w:spacing w:line="360" w:lineRule="auto"/>
              <w:jc w:val="center"/>
              <w:rPr>
                <w:rFonts w:ascii="Arial" w:hAnsi="Arial"/>
                <w:b/>
              </w:rPr>
            </w:pPr>
            <w:r w:rsidRPr="00CB03FC">
              <w:rPr>
                <w:rFonts w:ascii="Arial" w:hAnsi="Arial"/>
                <w:b/>
              </w:rPr>
              <w:t>De 15 empleados en adelante: $500.00 por sesión.</w:t>
            </w:r>
          </w:p>
          <w:p w14:paraId="5F6CA5BC" w14:textId="77777777" w:rsidR="002B0361" w:rsidRPr="00CB03FC" w:rsidRDefault="002B0361" w:rsidP="004B59B9">
            <w:pPr>
              <w:widowControl w:val="0"/>
              <w:spacing w:line="360" w:lineRule="auto"/>
              <w:jc w:val="center"/>
              <w:rPr>
                <w:rFonts w:ascii="Arial" w:hAnsi="Arial"/>
                <w:b/>
              </w:rPr>
            </w:pPr>
          </w:p>
          <w:p w14:paraId="661F084B" w14:textId="77777777" w:rsidR="002B0361" w:rsidRPr="00CB03FC" w:rsidRDefault="002B0361" w:rsidP="004B59B9">
            <w:pPr>
              <w:widowControl w:val="0"/>
              <w:spacing w:line="360" w:lineRule="auto"/>
              <w:jc w:val="center"/>
              <w:rPr>
                <w:rFonts w:ascii="Arial" w:hAnsi="Arial"/>
              </w:rPr>
            </w:pPr>
            <w:r w:rsidRPr="00CB03FC">
              <w:rPr>
                <w:rFonts w:ascii="Arial" w:hAnsi="Arial"/>
              </w:rPr>
              <w:t xml:space="preserve">Capacitación en cursos en materia de Protección Civil.  </w:t>
            </w:r>
          </w:p>
          <w:p w14:paraId="4F8E0DC5" w14:textId="77777777" w:rsidR="002B0361" w:rsidRPr="00CB03FC" w:rsidRDefault="002B0361" w:rsidP="00E356AB">
            <w:pPr>
              <w:widowControl w:val="0"/>
              <w:numPr>
                <w:ilvl w:val="0"/>
                <w:numId w:val="9"/>
              </w:numPr>
              <w:pBdr>
                <w:top w:val="nil"/>
                <w:left w:val="nil"/>
                <w:bottom w:val="nil"/>
                <w:right w:val="nil"/>
                <w:between w:val="nil"/>
              </w:pBdr>
              <w:spacing w:line="360" w:lineRule="auto"/>
              <w:ind w:left="465" w:hanging="284"/>
              <w:rPr>
                <w:rFonts w:ascii="Arial" w:hAnsi="Arial"/>
                <w:color w:val="000000"/>
              </w:rPr>
            </w:pPr>
            <w:r w:rsidRPr="00CB03FC">
              <w:rPr>
                <w:rFonts w:ascii="Arial" w:hAnsi="Arial"/>
                <w:color w:val="000000"/>
              </w:rPr>
              <w:t>PRIMEROS AUXILIOS</w:t>
            </w:r>
          </w:p>
          <w:p w14:paraId="17B32752" w14:textId="77777777" w:rsidR="002B0361" w:rsidRPr="00CB03FC" w:rsidRDefault="002B0361" w:rsidP="00E356AB">
            <w:pPr>
              <w:widowControl w:val="0"/>
              <w:numPr>
                <w:ilvl w:val="0"/>
                <w:numId w:val="9"/>
              </w:numPr>
              <w:pBdr>
                <w:top w:val="nil"/>
                <w:left w:val="nil"/>
                <w:bottom w:val="nil"/>
                <w:right w:val="nil"/>
                <w:between w:val="nil"/>
              </w:pBdr>
              <w:spacing w:line="360" w:lineRule="auto"/>
              <w:ind w:left="465" w:hanging="284"/>
              <w:rPr>
                <w:rFonts w:ascii="Arial" w:hAnsi="Arial"/>
                <w:color w:val="000000"/>
              </w:rPr>
            </w:pPr>
            <w:r w:rsidRPr="00CB03FC">
              <w:rPr>
                <w:rFonts w:ascii="Arial" w:hAnsi="Arial"/>
                <w:color w:val="000000"/>
              </w:rPr>
              <w:t>BÚSQUEDA Y RESCATE</w:t>
            </w:r>
          </w:p>
          <w:p w14:paraId="4EF825B7" w14:textId="77777777" w:rsidR="002B0361" w:rsidRPr="00CB03FC" w:rsidRDefault="002B0361" w:rsidP="00E356AB">
            <w:pPr>
              <w:widowControl w:val="0"/>
              <w:numPr>
                <w:ilvl w:val="0"/>
                <w:numId w:val="9"/>
              </w:numPr>
              <w:pBdr>
                <w:top w:val="nil"/>
                <w:left w:val="nil"/>
                <w:bottom w:val="nil"/>
                <w:right w:val="nil"/>
                <w:between w:val="nil"/>
              </w:pBdr>
              <w:spacing w:line="360" w:lineRule="auto"/>
              <w:ind w:left="465" w:hanging="284"/>
              <w:rPr>
                <w:rFonts w:ascii="Arial" w:hAnsi="Arial"/>
                <w:color w:val="000000"/>
              </w:rPr>
            </w:pPr>
            <w:r w:rsidRPr="00CB03FC">
              <w:rPr>
                <w:rFonts w:ascii="Arial" w:hAnsi="Arial"/>
                <w:color w:val="000000"/>
              </w:rPr>
              <w:t xml:space="preserve">EVACUACIÓN </w:t>
            </w:r>
          </w:p>
          <w:p w14:paraId="20CBCEC6" w14:textId="77777777" w:rsidR="002B0361" w:rsidRPr="00CB03FC" w:rsidRDefault="002B0361" w:rsidP="00E356AB">
            <w:pPr>
              <w:widowControl w:val="0"/>
              <w:numPr>
                <w:ilvl w:val="0"/>
                <w:numId w:val="9"/>
              </w:numPr>
              <w:pBdr>
                <w:top w:val="nil"/>
                <w:left w:val="nil"/>
                <w:bottom w:val="nil"/>
                <w:right w:val="nil"/>
                <w:between w:val="nil"/>
              </w:pBdr>
              <w:spacing w:line="360" w:lineRule="auto"/>
              <w:ind w:left="465" w:hanging="284"/>
              <w:rPr>
                <w:rFonts w:ascii="Arial" w:hAnsi="Arial"/>
                <w:color w:val="000000"/>
              </w:rPr>
            </w:pPr>
            <w:r w:rsidRPr="00CB03FC">
              <w:rPr>
                <w:rFonts w:ascii="Arial" w:hAnsi="Arial"/>
                <w:color w:val="000000"/>
              </w:rPr>
              <w:t>USO Y CONTROL DEL FUEGO.</w:t>
            </w:r>
          </w:p>
        </w:tc>
        <w:tc>
          <w:tcPr>
            <w:tcW w:w="3969" w:type="dxa"/>
            <w:vAlign w:val="center"/>
          </w:tcPr>
          <w:p w14:paraId="45C84DFB" w14:textId="77777777" w:rsidR="002B0361" w:rsidRPr="00CB03FC" w:rsidRDefault="002B0361" w:rsidP="004B59B9">
            <w:pPr>
              <w:widowControl w:val="0"/>
              <w:spacing w:line="360" w:lineRule="auto"/>
              <w:jc w:val="center"/>
              <w:rPr>
                <w:rFonts w:ascii="Arial" w:hAnsi="Arial"/>
                <w:b/>
              </w:rPr>
            </w:pPr>
            <w:r w:rsidRPr="00CB03FC">
              <w:rPr>
                <w:rFonts w:ascii="Arial" w:hAnsi="Arial"/>
                <w:b/>
              </w:rPr>
              <w:t xml:space="preserve">Eventos y espectáculos masivos (Socio Organizativos): </w:t>
            </w:r>
          </w:p>
          <w:p w14:paraId="30647E09" w14:textId="77777777" w:rsidR="002B0361" w:rsidRPr="00CB03FC" w:rsidRDefault="002B0361" w:rsidP="004B59B9">
            <w:pPr>
              <w:widowControl w:val="0"/>
              <w:spacing w:line="360" w:lineRule="auto"/>
              <w:jc w:val="center"/>
              <w:rPr>
                <w:rFonts w:ascii="Arial" w:hAnsi="Arial"/>
              </w:rPr>
            </w:pPr>
            <w:r w:rsidRPr="00CB03FC">
              <w:rPr>
                <w:rFonts w:ascii="Arial" w:hAnsi="Arial"/>
              </w:rPr>
              <w:t>De 101 hasta 500 personas: $450.00</w:t>
            </w:r>
          </w:p>
          <w:p w14:paraId="1A43EFAC" w14:textId="77777777" w:rsidR="002B0361" w:rsidRPr="00CB03FC" w:rsidRDefault="002B0361" w:rsidP="004B59B9">
            <w:pPr>
              <w:widowControl w:val="0"/>
              <w:spacing w:line="360" w:lineRule="auto"/>
              <w:jc w:val="center"/>
              <w:rPr>
                <w:rFonts w:ascii="Arial" w:hAnsi="Arial"/>
              </w:rPr>
            </w:pPr>
            <w:r w:rsidRPr="00CB03FC">
              <w:rPr>
                <w:rFonts w:ascii="Arial" w:hAnsi="Arial"/>
              </w:rPr>
              <w:t>De 501 hasta 1000 personas: $900.00</w:t>
            </w:r>
          </w:p>
          <w:p w14:paraId="3B4E4924" w14:textId="77777777" w:rsidR="002B0361" w:rsidRPr="00CB03FC" w:rsidRDefault="002B0361" w:rsidP="004B59B9">
            <w:pPr>
              <w:widowControl w:val="0"/>
              <w:spacing w:line="360" w:lineRule="auto"/>
              <w:jc w:val="center"/>
              <w:rPr>
                <w:rFonts w:ascii="Arial" w:hAnsi="Arial"/>
              </w:rPr>
            </w:pPr>
            <w:r w:rsidRPr="00CB03FC">
              <w:rPr>
                <w:rFonts w:ascii="Arial" w:hAnsi="Arial"/>
              </w:rPr>
              <w:t>De 1001 personas en adelante: $1,400.00</w:t>
            </w:r>
          </w:p>
          <w:p w14:paraId="4558B1A2" w14:textId="77777777" w:rsidR="002B0361" w:rsidRPr="00CB03FC" w:rsidRDefault="002B0361" w:rsidP="004B59B9">
            <w:pPr>
              <w:widowControl w:val="0"/>
              <w:spacing w:line="360" w:lineRule="auto"/>
              <w:jc w:val="center"/>
              <w:rPr>
                <w:rFonts w:ascii="Arial" w:hAnsi="Arial"/>
              </w:rPr>
            </w:pPr>
            <w:r w:rsidRPr="00CB03FC">
              <w:rPr>
                <w:rFonts w:ascii="Arial" w:hAnsi="Arial"/>
              </w:rPr>
              <w:t>Tarimas y medidas preventivas: $250.00</w:t>
            </w:r>
          </w:p>
          <w:p w14:paraId="76A37F98" w14:textId="77777777" w:rsidR="002B0361" w:rsidRPr="00CB03FC" w:rsidRDefault="002B0361" w:rsidP="004B59B9">
            <w:pPr>
              <w:widowControl w:val="0"/>
              <w:spacing w:line="360" w:lineRule="auto"/>
              <w:jc w:val="center"/>
              <w:rPr>
                <w:rFonts w:ascii="Arial" w:hAnsi="Arial"/>
              </w:rPr>
            </w:pPr>
            <w:r w:rsidRPr="00CB03FC">
              <w:rPr>
                <w:rFonts w:ascii="Arial" w:hAnsi="Arial"/>
              </w:rPr>
              <w:t>Escenarios y medidas preventivas: $500.00</w:t>
            </w:r>
          </w:p>
        </w:tc>
      </w:tr>
      <w:tr w:rsidR="002B0361" w:rsidRPr="00CB03FC" w14:paraId="062A1B06" w14:textId="77777777" w:rsidTr="00FF4C45">
        <w:trPr>
          <w:cantSplit/>
        </w:trPr>
        <w:tc>
          <w:tcPr>
            <w:tcW w:w="2547" w:type="dxa"/>
            <w:vMerge/>
          </w:tcPr>
          <w:p w14:paraId="63ED35CA"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2693" w:type="dxa"/>
            <w:vMerge/>
            <w:vAlign w:val="center"/>
          </w:tcPr>
          <w:p w14:paraId="1E356877"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3969" w:type="dxa"/>
            <w:vAlign w:val="center"/>
          </w:tcPr>
          <w:p w14:paraId="01F56E28" w14:textId="77777777" w:rsidR="002B0361" w:rsidRPr="00CB03FC" w:rsidRDefault="002B0361" w:rsidP="004B59B9">
            <w:pPr>
              <w:widowControl w:val="0"/>
              <w:spacing w:line="360" w:lineRule="auto"/>
              <w:jc w:val="center"/>
              <w:rPr>
                <w:rFonts w:ascii="Arial" w:hAnsi="Arial"/>
              </w:rPr>
            </w:pPr>
            <w:r w:rsidRPr="00CB03FC">
              <w:rPr>
                <w:rFonts w:ascii="Arial" w:hAnsi="Arial"/>
                <w:b/>
              </w:rPr>
              <w:t>Circos</w:t>
            </w:r>
            <w:r w:rsidRPr="00CB03FC">
              <w:rPr>
                <w:rFonts w:ascii="Arial" w:hAnsi="Arial"/>
              </w:rPr>
              <w:t>: $600.00</w:t>
            </w:r>
          </w:p>
          <w:p w14:paraId="3F8FAE9A" w14:textId="77777777" w:rsidR="002B0361" w:rsidRPr="00CB03FC" w:rsidRDefault="002B0361" w:rsidP="004B59B9">
            <w:pPr>
              <w:widowControl w:val="0"/>
              <w:spacing w:line="360" w:lineRule="auto"/>
              <w:jc w:val="center"/>
              <w:rPr>
                <w:rFonts w:ascii="Arial" w:hAnsi="Arial"/>
              </w:rPr>
            </w:pPr>
            <w:r w:rsidRPr="00CB03FC">
              <w:rPr>
                <w:rFonts w:ascii="Arial" w:hAnsi="Arial"/>
                <w:b/>
              </w:rPr>
              <w:t>Juegos mecánicos</w:t>
            </w:r>
            <w:r w:rsidRPr="00CB03FC">
              <w:rPr>
                <w:rFonts w:ascii="Arial" w:hAnsi="Arial"/>
              </w:rPr>
              <w:t>: $90.00</w:t>
            </w:r>
          </w:p>
        </w:tc>
      </w:tr>
      <w:tr w:rsidR="002B0361" w:rsidRPr="00CB03FC" w14:paraId="3DA88B4F" w14:textId="77777777" w:rsidTr="00FF4C45">
        <w:trPr>
          <w:cantSplit/>
        </w:trPr>
        <w:tc>
          <w:tcPr>
            <w:tcW w:w="2547" w:type="dxa"/>
            <w:vMerge/>
          </w:tcPr>
          <w:p w14:paraId="185B6DD4"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2693" w:type="dxa"/>
            <w:vMerge/>
            <w:vAlign w:val="center"/>
          </w:tcPr>
          <w:p w14:paraId="06911DC9"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3969" w:type="dxa"/>
            <w:vAlign w:val="center"/>
          </w:tcPr>
          <w:p w14:paraId="08304B3D" w14:textId="77777777" w:rsidR="002B0361" w:rsidRPr="00CB03FC" w:rsidRDefault="002B0361" w:rsidP="004B59B9">
            <w:pPr>
              <w:widowControl w:val="0"/>
              <w:spacing w:line="360" w:lineRule="auto"/>
              <w:jc w:val="center"/>
              <w:rPr>
                <w:rFonts w:ascii="Arial" w:hAnsi="Arial"/>
                <w:b/>
              </w:rPr>
            </w:pPr>
            <w:r w:rsidRPr="00CB03FC">
              <w:rPr>
                <w:rFonts w:ascii="Arial" w:hAnsi="Arial"/>
                <w:b/>
              </w:rPr>
              <w:t>Anuencias:</w:t>
            </w:r>
          </w:p>
          <w:p w14:paraId="3FC324DF" w14:textId="77777777" w:rsidR="002B0361" w:rsidRPr="00CB03FC" w:rsidRDefault="002B0361" w:rsidP="004B59B9">
            <w:pPr>
              <w:widowControl w:val="0"/>
              <w:spacing w:line="360" w:lineRule="auto"/>
              <w:jc w:val="center"/>
              <w:rPr>
                <w:rFonts w:ascii="Arial" w:hAnsi="Arial"/>
              </w:rPr>
            </w:pPr>
            <w:r w:rsidRPr="00CB03FC">
              <w:rPr>
                <w:rFonts w:ascii="Arial" w:hAnsi="Arial"/>
              </w:rPr>
              <w:t>Vistos Buenos (Transporte de materiales volátiles y peligrosos): $200.00</w:t>
            </w:r>
          </w:p>
          <w:p w14:paraId="3C6A6451" w14:textId="77777777" w:rsidR="002B0361" w:rsidRPr="00CB03FC" w:rsidRDefault="002B0361" w:rsidP="004B59B9">
            <w:pPr>
              <w:widowControl w:val="0"/>
              <w:spacing w:line="360" w:lineRule="auto"/>
              <w:jc w:val="center"/>
              <w:rPr>
                <w:rFonts w:ascii="Arial" w:hAnsi="Arial"/>
              </w:rPr>
            </w:pPr>
            <w:r w:rsidRPr="00CB03FC">
              <w:rPr>
                <w:rFonts w:ascii="Arial" w:hAnsi="Arial"/>
              </w:rPr>
              <w:t>Aprobación de Análisis de Riesgo: $500.00 ( para comercio en Pequeño )Max:$7,500.00 ( Medianos, Grandes e industrias y construcciones viviendas tipo fraccionamiento )</w:t>
            </w:r>
          </w:p>
          <w:p w14:paraId="58974114" w14:textId="77777777" w:rsidR="002B0361" w:rsidRPr="00CB03FC" w:rsidRDefault="002B0361" w:rsidP="004B59B9">
            <w:pPr>
              <w:widowControl w:val="0"/>
              <w:spacing w:line="360" w:lineRule="auto"/>
              <w:rPr>
                <w:rFonts w:ascii="Arial" w:hAnsi="Arial"/>
              </w:rPr>
            </w:pPr>
          </w:p>
        </w:tc>
      </w:tr>
      <w:tr w:rsidR="002B0361" w:rsidRPr="00CB03FC" w14:paraId="400B3BBB" w14:textId="77777777" w:rsidTr="00FF4C45">
        <w:trPr>
          <w:cantSplit/>
        </w:trPr>
        <w:tc>
          <w:tcPr>
            <w:tcW w:w="2547" w:type="dxa"/>
            <w:vMerge/>
          </w:tcPr>
          <w:p w14:paraId="05F536E3"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2693" w:type="dxa"/>
            <w:vMerge/>
            <w:vAlign w:val="center"/>
          </w:tcPr>
          <w:p w14:paraId="2B474622"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3969" w:type="dxa"/>
            <w:vAlign w:val="center"/>
          </w:tcPr>
          <w:p w14:paraId="685A4B82" w14:textId="77777777" w:rsidR="002B0361" w:rsidRPr="00CB03FC" w:rsidRDefault="002B0361" w:rsidP="004B59B9">
            <w:pPr>
              <w:widowControl w:val="0"/>
              <w:spacing w:line="360" w:lineRule="auto"/>
              <w:jc w:val="center"/>
              <w:rPr>
                <w:rFonts w:ascii="Arial" w:hAnsi="Arial"/>
                <w:b/>
              </w:rPr>
            </w:pPr>
            <w:r w:rsidRPr="00CB03FC">
              <w:rPr>
                <w:rFonts w:ascii="Arial" w:hAnsi="Arial"/>
                <w:b/>
              </w:rPr>
              <w:t>Podas de árboles:</w:t>
            </w:r>
          </w:p>
          <w:p w14:paraId="6B0FAD2A" w14:textId="4D1B7852" w:rsidR="002B0361" w:rsidRPr="00CB03FC" w:rsidRDefault="00054C20" w:rsidP="004B59B9">
            <w:pPr>
              <w:widowControl w:val="0"/>
              <w:spacing w:line="360" w:lineRule="auto"/>
              <w:rPr>
                <w:rFonts w:ascii="Arial" w:hAnsi="Arial"/>
              </w:rPr>
            </w:pPr>
            <w:r>
              <w:rPr>
                <w:rFonts w:ascii="Arial" w:hAnsi="Arial"/>
              </w:rPr>
              <w:t>Domicilios p</w:t>
            </w:r>
            <w:r w:rsidR="002B0361" w:rsidRPr="00CB03FC">
              <w:rPr>
                <w:rFonts w:ascii="Arial" w:hAnsi="Arial"/>
              </w:rPr>
              <w:t>articulares: $200, dependiendo</w:t>
            </w:r>
            <w:r w:rsidR="007750F0">
              <w:rPr>
                <w:rFonts w:ascii="Arial" w:hAnsi="Arial"/>
              </w:rPr>
              <w:t xml:space="preserve"> el volumen y la dimensión del á</w:t>
            </w:r>
            <w:r w:rsidR="002B0361" w:rsidRPr="00CB03FC">
              <w:rPr>
                <w:rFonts w:ascii="Arial" w:hAnsi="Arial"/>
              </w:rPr>
              <w:t xml:space="preserve">rbol. </w:t>
            </w:r>
          </w:p>
          <w:p w14:paraId="4F3DDABE" w14:textId="77777777" w:rsidR="00FF4C45" w:rsidRPr="00CB03FC" w:rsidRDefault="00FF4C45" w:rsidP="004B59B9">
            <w:pPr>
              <w:widowControl w:val="0"/>
              <w:spacing w:line="360" w:lineRule="auto"/>
              <w:rPr>
                <w:rFonts w:ascii="Arial" w:hAnsi="Arial"/>
              </w:rPr>
            </w:pPr>
          </w:p>
          <w:p w14:paraId="53731686" w14:textId="77777777" w:rsidR="002B0361" w:rsidRPr="00CB03FC" w:rsidRDefault="002B0361" w:rsidP="004B59B9">
            <w:pPr>
              <w:widowControl w:val="0"/>
              <w:spacing w:line="360" w:lineRule="auto"/>
              <w:jc w:val="center"/>
              <w:rPr>
                <w:rFonts w:ascii="Arial" w:hAnsi="Arial"/>
                <w:b/>
              </w:rPr>
            </w:pPr>
            <w:r w:rsidRPr="00CB03FC">
              <w:rPr>
                <w:rFonts w:ascii="Arial" w:hAnsi="Arial"/>
                <w:b/>
              </w:rPr>
              <w:t>Para Empresas privadas:</w:t>
            </w:r>
          </w:p>
          <w:p w14:paraId="0133ECAC" w14:textId="5167787B" w:rsidR="002B0361" w:rsidRPr="00CB03FC" w:rsidRDefault="002B0361" w:rsidP="006641A7">
            <w:pPr>
              <w:widowControl w:val="0"/>
              <w:spacing w:line="360" w:lineRule="auto"/>
              <w:rPr>
                <w:rFonts w:ascii="Arial" w:hAnsi="Arial"/>
              </w:rPr>
            </w:pPr>
            <w:r w:rsidRPr="00CB03FC">
              <w:rPr>
                <w:rFonts w:ascii="Arial" w:hAnsi="Arial"/>
              </w:rPr>
              <w:t xml:space="preserve">Permisos dependiendo el volumen y la dimensión del </w:t>
            </w:r>
            <w:r w:rsidR="006641A7">
              <w:rPr>
                <w:rFonts w:ascii="Arial" w:hAnsi="Arial"/>
              </w:rPr>
              <w:t>á</w:t>
            </w:r>
            <w:r w:rsidRPr="00CB03FC">
              <w:rPr>
                <w:rFonts w:ascii="Arial" w:hAnsi="Arial"/>
              </w:rPr>
              <w:t>rbol. : $200.00 a $500.00</w:t>
            </w:r>
          </w:p>
        </w:tc>
      </w:tr>
      <w:tr w:rsidR="002B0361" w:rsidRPr="00CB03FC" w14:paraId="4A578459" w14:textId="77777777" w:rsidTr="00FF4C45">
        <w:trPr>
          <w:cantSplit/>
        </w:trPr>
        <w:tc>
          <w:tcPr>
            <w:tcW w:w="2547" w:type="dxa"/>
            <w:vMerge/>
          </w:tcPr>
          <w:p w14:paraId="09FF4616"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2693" w:type="dxa"/>
            <w:vMerge/>
            <w:vAlign w:val="center"/>
          </w:tcPr>
          <w:p w14:paraId="21306E12"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3969" w:type="dxa"/>
            <w:vAlign w:val="center"/>
          </w:tcPr>
          <w:p w14:paraId="59FB653B" w14:textId="77777777" w:rsidR="002B0361" w:rsidRPr="00CB03FC" w:rsidRDefault="002B0361" w:rsidP="004B59B9">
            <w:pPr>
              <w:widowControl w:val="0"/>
              <w:spacing w:line="360" w:lineRule="auto"/>
              <w:jc w:val="center"/>
              <w:rPr>
                <w:rFonts w:ascii="Arial" w:hAnsi="Arial"/>
                <w:b/>
              </w:rPr>
            </w:pPr>
            <w:r w:rsidRPr="00CB03FC">
              <w:rPr>
                <w:rFonts w:ascii="Arial" w:hAnsi="Arial"/>
                <w:b/>
              </w:rPr>
              <w:t>Programas internos:</w:t>
            </w:r>
          </w:p>
          <w:p w14:paraId="1C676738" w14:textId="77777777" w:rsidR="002B0361" w:rsidRPr="00CB03FC" w:rsidRDefault="002B0361" w:rsidP="004B59B9">
            <w:pPr>
              <w:widowControl w:val="0"/>
              <w:spacing w:line="360" w:lineRule="auto"/>
              <w:rPr>
                <w:rFonts w:ascii="Arial" w:hAnsi="Arial"/>
              </w:rPr>
            </w:pPr>
            <w:r w:rsidRPr="00CB03FC">
              <w:rPr>
                <w:rFonts w:ascii="Arial" w:hAnsi="Arial"/>
              </w:rPr>
              <w:t xml:space="preserve">Visto bueno (Aprobación) anual: $2.00 por Mt 2 </w:t>
            </w:r>
          </w:p>
          <w:p w14:paraId="14EFB09F" w14:textId="21443883" w:rsidR="002B0361" w:rsidRPr="00CB03FC" w:rsidRDefault="002B0361" w:rsidP="00FF4C45">
            <w:pPr>
              <w:widowControl w:val="0"/>
              <w:spacing w:line="360" w:lineRule="auto"/>
              <w:rPr>
                <w:rFonts w:ascii="Arial" w:hAnsi="Arial"/>
              </w:rPr>
            </w:pPr>
            <w:r w:rsidRPr="00CB03FC">
              <w:rPr>
                <w:rFonts w:ascii="Arial" w:hAnsi="Arial"/>
              </w:rPr>
              <w:t>Visto bueno (renovación): $1.00 por Mt 2</w:t>
            </w:r>
          </w:p>
        </w:tc>
      </w:tr>
      <w:tr w:rsidR="002B0361" w:rsidRPr="00CB03FC" w14:paraId="311F983C" w14:textId="77777777" w:rsidTr="00FF4C45">
        <w:trPr>
          <w:cantSplit/>
        </w:trPr>
        <w:tc>
          <w:tcPr>
            <w:tcW w:w="2547" w:type="dxa"/>
            <w:vMerge/>
          </w:tcPr>
          <w:p w14:paraId="1A7D3A34"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2693" w:type="dxa"/>
            <w:vMerge/>
            <w:vAlign w:val="center"/>
          </w:tcPr>
          <w:p w14:paraId="512E97A2"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3969" w:type="dxa"/>
            <w:vAlign w:val="center"/>
          </w:tcPr>
          <w:p w14:paraId="7243E11A" w14:textId="5138B335" w:rsidR="002B0361" w:rsidRPr="00CB03FC" w:rsidRDefault="002B0361" w:rsidP="00FF4C45">
            <w:pPr>
              <w:widowControl w:val="0"/>
              <w:spacing w:line="360" w:lineRule="auto"/>
              <w:rPr>
                <w:rFonts w:ascii="Arial" w:hAnsi="Arial"/>
              </w:rPr>
            </w:pPr>
            <w:r w:rsidRPr="00CB03FC">
              <w:rPr>
                <w:rFonts w:ascii="Arial" w:hAnsi="Arial"/>
              </w:rPr>
              <w:t>Control de plagas a particulares: $150</w:t>
            </w:r>
          </w:p>
        </w:tc>
      </w:tr>
      <w:tr w:rsidR="002B0361" w:rsidRPr="00CB03FC" w14:paraId="7C104F7F" w14:textId="77777777" w:rsidTr="00FF4C45">
        <w:trPr>
          <w:cantSplit/>
        </w:trPr>
        <w:tc>
          <w:tcPr>
            <w:tcW w:w="2547" w:type="dxa"/>
            <w:vMerge/>
          </w:tcPr>
          <w:p w14:paraId="241FFDF4"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2693" w:type="dxa"/>
            <w:vMerge/>
            <w:vAlign w:val="center"/>
          </w:tcPr>
          <w:p w14:paraId="7A5E5068" w14:textId="77777777" w:rsidR="002B0361" w:rsidRPr="00CB03FC" w:rsidRDefault="002B0361" w:rsidP="004B59B9">
            <w:pPr>
              <w:widowControl w:val="0"/>
              <w:pBdr>
                <w:top w:val="nil"/>
                <w:left w:val="nil"/>
                <w:bottom w:val="nil"/>
                <w:right w:val="nil"/>
                <w:between w:val="nil"/>
              </w:pBdr>
              <w:spacing w:line="360" w:lineRule="auto"/>
              <w:rPr>
                <w:rFonts w:ascii="Arial" w:hAnsi="Arial"/>
              </w:rPr>
            </w:pPr>
          </w:p>
        </w:tc>
        <w:tc>
          <w:tcPr>
            <w:tcW w:w="3969" w:type="dxa"/>
            <w:vAlign w:val="center"/>
          </w:tcPr>
          <w:p w14:paraId="0F3F8CA9" w14:textId="77777777" w:rsidR="002B0361" w:rsidRPr="00CB03FC" w:rsidRDefault="002B0361" w:rsidP="004B59B9">
            <w:pPr>
              <w:widowControl w:val="0"/>
              <w:spacing w:line="360" w:lineRule="auto"/>
              <w:jc w:val="center"/>
              <w:rPr>
                <w:rFonts w:ascii="Arial" w:hAnsi="Arial"/>
                <w:b/>
              </w:rPr>
            </w:pPr>
            <w:r w:rsidRPr="00CB03FC">
              <w:rPr>
                <w:rFonts w:ascii="Arial" w:hAnsi="Arial"/>
                <w:b/>
              </w:rPr>
              <w:t>Transporte de madera:</w:t>
            </w:r>
          </w:p>
          <w:p w14:paraId="1403F202" w14:textId="77777777" w:rsidR="002B0361" w:rsidRPr="00CB03FC" w:rsidRDefault="002B0361" w:rsidP="004B59B9">
            <w:pPr>
              <w:widowControl w:val="0"/>
              <w:spacing w:line="360" w:lineRule="auto"/>
              <w:rPr>
                <w:rFonts w:ascii="Arial" w:hAnsi="Arial"/>
              </w:rPr>
            </w:pPr>
          </w:p>
          <w:p w14:paraId="7667FC8F" w14:textId="77777777" w:rsidR="002B0361" w:rsidRPr="00CB03FC" w:rsidRDefault="002B0361" w:rsidP="004B59B9">
            <w:pPr>
              <w:widowControl w:val="0"/>
              <w:spacing w:line="360" w:lineRule="auto"/>
              <w:rPr>
                <w:rFonts w:ascii="Arial" w:hAnsi="Arial"/>
              </w:rPr>
            </w:pPr>
            <w:r w:rsidRPr="00CB03FC">
              <w:rPr>
                <w:rFonts w:ascii="Arial" w:hAnsi="Arial"/>
              </w:rPr>
              <w:t>Cabecera municipal: $100.00</w:t>
            </w:r>
          </w:p>
          <w:p w14:paraId="0E50DEE2" w14:textId="77777777" w:rsidR="002B0361" w:rsidRPr="00CB03FC" w:rsidRDefault="002B0361" w:rsidP="004B59B9">
            <w:pPr>
              <w:widowControl w:val="0"/>
              <w:spacing w:line="360" w:lineRule="auto"/>
              <w:rPr>
                <w:rFonts w:ascii="Arial" w:hAnsi="Arial"/>
              </w:rPr>
            </w:pPr>
            <w:r w:rsidRPr="00CB03FC">
              <w:rPr>
                <w:rFonts w:ascii="Arial" w:hAnsi="Arial"/>
              </w:rPr>
              <w:t>Comisaria: $300.00</w:t>
            </w:r>
          </w:p>
          <w:p w14:paraId="4F832AFD" w14:textId="77777777" w:rsidR="002B0361" w:rsidRPr="00CB03FC" w:rsidRDefault="002B0361" w:rsidP="004B59B9">
            <w:pPr>
              <w:widowControl w:val="0"/>
              <w:spacing w:line="360" w:lineRule="auto"/>
              <w:rPr>
                <w:rFonts w:ascii="Arial" w:hAnsi="Arial"/>
              </w:rPr>
            </w:pPr>
            <w:r w:rsidRPr="00CB03FC">
              <w:rPr>
                <w:rFonts w:ascii="Arial" w:hAnsi="Arial"/>
              </w:rPr>
              <w:t>Corte y Transporte de Madera que se encuentre y movilice dentro de nuestra jurisdicción.</w:t>
            </w:r>
          </w:p>
          <w:p w14:paraId="76151029" w14:textId="77777777" w:rsidR="002B0361" w:rsidRPr="00CB03FC" w:rsidRDefault="002B0361" w:rsidP="004B59B9">
            <w:pPr>
              <w:widowControl w:val="0"/>
              <w:spacing w:line="360" w:lineRule="auto"/>
              <w:jc w:val="center"/>
              <w:rPr>
                <w:rFonts w:ascii="Arial" w:hAnsi="Arial"/>
              </w:rPr>
            </w:pPr>
          </w:p>
          <w:p w14:paraId="2119F673" w14:textId="77777777" w:rsidR="002B0361" w:rsidRPr="00CB03FC" w:rsidRDefault="002B0361" w:rsidP="004B59B9">
            <w:pPr>
              <w:widowControl w:val="0"/>
              <w:spacing w:line="360" w:lineRule="auto"/>
              <w:rPr>
                <w:rFonts w:ascii="Arial" w:hAnsi="Arial"/>
              </w:rPr>
            </w:pPr>
          </w:p>
        </w:tc>
      </w:tr>
      <w:tr w:rsidR="002B0361" w:rsidRPr="00CB03FC" w14:paraId="4AF6203D" w14:textId="77777777" w:rsidTr="00FF4C45">
        <w:trPr>
          <w:cantSplit/>
        </w:trPr>
        <w:tc>
          <w:tcPr>
            <w:tcW w:w="2547" w:type="dxa"/>
          </w:tcPr>
          <w:p w14:paraId="18C6C468" w14:textId="77777777" w:rsidR="002B0361" w:rsidRPr="00CB03FC" w:rsidRDefault="002B0361" w:rsidP="004B59B9">
            <w:pPr>
              <w:widowControl w:val="0"/>
              <w:spacing w:line="360" w:lineRule="auto"/>
              <w:rPr>
                <w:rFonts w:ascii="Arial" w:hAnsi="Arial"/>
              </w:rPr>
            </w:pPr>
          </w:p>
        </w:tc>
        <w:tc>
          <w:tcPr>
            <w:tcW w:w="2693" w:type="dxa"/>
            <w:vAlign w:val="center"/>
          </w:tcPr>
          <w:p w14:paraId="1C699AA2" w14:textId="77777777" w:rsidR="002B0361" w:rsidRPr="00CB03FC" w:rsidRDefault="002B0361" w:rsidP="004B59B9">
            <w:pPr>
              <w:widowControl w:val="0"/>
              <w:spacing w:line="360" w:lineRule="auto"/>
              <w:jc w:val="center"/>
              <w:rPr>
                <w:rFonts w:ascii="Arial" w:hAnsi="Arial"/>
              </w:rPr>
            </w:pPr>
          </w:p>
        </w:tc>
        <w:tc>
          <w:tcPr>
            <w:tcW w:w="3969" w:type="dxa"/>
            <w:vAlign w:val="center"/>
          </w:tcPr>
          <w:p w14:paraId="1A5DEBF5" w14:textId="77777777" w:rsidR="002B0361" w:rsidRPr="00CB03FC" w:rsidRDefault="002B0361" w:rsidP="004B59B9">
            <w:pPr>
              <w:widowControl w:val="0"/>
              <w:spacing w:line="360" w:lineRule="auto"/>
              <w:rPr>
                <w:rFonts w:ascii="Arial" w:hAnsi="Arial"/>
                <w:b/>
              </w:rPr>
            </w:pPr>
            <w:r w:rsidRPr="00CB03FC">
              <w:rPr>
                <w:rFonts w:ascii="Arial" w:hAnsi="Arial"/>
                <w:b/>
              </w:rPr>
              <w:t>Anuencias de funcionamiento</w:t>
            </w:r>
          </w:p>
          <w:p w14:paraId="2031C4D6" w14:textId="3A56E742" w:rsidR="002B0361" w:rsidRPr="00CB03FC" w:rsidRDefault="00FF4C45" w:rsidP="004B59B9">
            <w:pPr>
              <w:widowControl w:val="0"/>
              <w:spacing w:line="360" w:lineRule="auto"/>
              <w:rPr>
                <w:rFonts w:ascii="Arial" w:hAnsi="Arial"/>
              </w:rPr>
            </w:pPr>
            <w:r w:rsidRPr="00CB03FC">
              <w:rPr>
                <w:rFonts w:ascii="Arial" w:hAnsi="Arial"/>
              </w:rPr>
              <w:t xml:space="preserve">Anuncios o espectaculares. </w:t>
            </w:r>
            <w:r w:rsidR="002B0361" w:rsidRPr="00CB03FC">
              <w:rPr>
                <w:rFonts w:ascii="Arial" w:hAnsi="Arial"/>
              </w:rPr>
              <w:t>$ 250</w:t>
            </w:r>
          </w:p>
          <w:p w14:paraId="30590D60" w14:textId="77777777" w:rsidR="002B0361" w:rsidRPr="00CB03FC" w:rsidRDefault="002B0361" w:rsidP="004B59B9">
            <w:pPr>
              <w:widowControl w:val="0"/>
              <w:spacing w:line="360" w:lineRule="auto"/>
              <w:rPr>
                <w:rFonts w:ascii="Arial" w:hAnsi="Arial"/>
              </w:rPr>
            </w:pPr>
            <w:r w:rsidRPr="00CB03FC">
              <w:rPr>
                <w:rFonts w:ascii="Arial" w:hAnsi="Arial"/>
              </w:rPr>
              <w:t>Proveedores de pirotecnia en eventos: $300</w:t>
            </w:r>
          </w:p>
          <w:p w14:paraId="6473D66E" w14:textId="22C22541" w:rsidR="002B0361" w:rsidRPr="00CB03FC" w:rsidRDefault="002B0361" w:rsidP="004B59B9">
            <w:pPr>
              <w:widowControl w:val="0"/>
              <w:spacing w:line="360" w:lineRule="auto"/>
              <w:rPr>
                <w:rFonts w:ascii="Arial" w:hAnsi="Arial"/>
              </w:rPr>
            </w:pPr>
            <w:r w:rsidRPr="00CB03FC">
              <w:rPr>
                <w:rFonts w:ascii="Arial" w:hAnsi="Arial"/>
              </w:rPr>
              <w:t>Solamente si estos cuentan con permisos pertenecientes expedidos por la SEDENA y la anuencia de protección</w:t>
            </w:r>
            <w:r w:rsidR="00FF4C45" w:rsidRPr="00CB03FC">
              <w:rPr>
                <w:rFonts w:ascii="Arial" w:hAnsi="Arial"/>
              </w:rPr>
              <w:t xml:space="preserve"> civil vigente, máximo 10 kg.  </w:t>
            </w:r>
          </w:p>
        </w:tc>
      </w:tr>
      <w:tr w:rsidR="002B0361" w:rsidRPr="00CB03FC" w14:paraId="62E720E7" w14:textId="77777777" w:rsidTr="00FF4C45">
        <w:trPr>
          <w:cantSplit/>
        </w:trPr>
        <w:tc>
          <w:tcPr>
            <w:tcW w:w="2547" w:type="dxa"/>
          </w:tcPr>
          <w:p w14:paraId="5F3F9BAD" w14:textId="77777777" w:rsidR="002B0361" w:rsidRPr="00CB03FC" w:rsidRDefault="002B0361" w:rsidP="004B59B9">
            <w:pPr>
              <w:widowControl w:val="0"/>
              <w:spacing w:line="360" w:lineRule="auto"/>
              <w:rPr>
                <w:rFonts w:ascii="Arial" w:hAnsi="Arial"/>
              </w:rPr>
            </w:pPr>
          </w:p>
        </w:tc>
        <w:tc>
          <w:tcPr>
            <w:tcW w:w="2693" w:type="dxa"/>
            <w:vAlign w:val="center"/>
          </w:tcPr>
          <w:p w14:paraId="26441BAF" w14:textId="77777777" w:rsidR="002B0361" w:rsidRPr="00CB03FC" w:rsidRDefault="002B0361" w:rsidP="004B59B9">
            <w:pPr>
              <w:widowControl w:val="0"/>
              <w:spacing w:line="360" w:lineRule="auto"/>
              <w:jc w:val="center"/>
              <w:rPr>
                <w:rFonts w:ascii="Arial" w:hAnsi="Arial"/>
              </w:rPr>
            </w:pPr>
          </w:p>
        </w:tc>
        <w:tc>
          <w:tcPr>
            <w:tcW w:w="3969" w:type="dxa"/>
            <w:vAlign w:val="center"/>
          </w:tcPr>
          <w:p w14:paraId="1DE6C844" w14:textId="77777777" w:rsidR="002B0361" w:rsidRPr="00CB03FC" w:rsidRDefault="002B0361" w:rsidP="004B59B9">
            <w:pPr>
              <w:widowControl w:val="0"/>
              <w:spacing w:line="360" w:lineRule="auto"/>
              <w:jc w:val="center"/>
              <w:rPr>
                <w:rFonts w:ascii="Arial" w:hAnsi="Arial"/>
                <w:b/>
              </w:rPr>
            </w:pPr>
            <w:r w:rsidRPr="00CB03FC">
              <w:rPr>
                <w:rFonts w:ascii="Arial" w:hAnsi="Arial"/>
                <w:b/>
              </w:rPr>
              <w:t>Otros documentos oficiales.</w:t>
            </w:r>
          </w:p>
          <w:p w14:paraId="399D9B51" w14:textId="77777777" w:rsidR="002B0361" w:rsidRPr="00CB03FC" w:rsidRDefault="002B0361" w:rsidP="004B59B9">
            <w:pPr>
              <w:widowControl w:val="0"/>
              <w:spacing w:line="360" w:lineRule="auto"/>
              <w:jc w:val="center"/>
              <w:rPr>
                <w:rFonts w:ascii="Arial" w:hAnsi="Arial"/>
                <w:b/>
              </w:rPr>
            </w:pPr>
            <w:r w:rsidRPr="00CB03FC">
              <w:rPr>
                <w:rFonts w:ascii="Arial" w:hAnsi="Arial"/>
                <w:b/>
              </w:rPr>
              <w:t xml:space="preserve"> Simulacros</w:t>
            </w:r>
          </w:p>
          <w:p w14:paraId="6E5C3842" w14:textId="77777777" w:rsidR="002B0361" w:rsidRPr="00CB03FC" w:rsidRDefault="002B0361" w:rsidP="004B59B9">
            <w:pPr>
              <w:widowControl w:val="0"/>
              <w:spacing w:line="360" w:lineRule="auto"/>
              <w:rPr>
                <w:rFonts w:ascii="Arial" w:hAnsi="Arial"/>
                <w:b/>
              </w:rPr>
            </w:pPr>
            <w:r w:rsidRPr="00CB03FC">
              <w:rPr>
                <w:rFonts w:ascii="Arial" w:hAnsi="Arial"/>
                <w:b/>
              </w:rPr>
              <w:t xml:space="preserve">Visto Bueno y/o Aprobación del simulacro: </w:t>
            </w:r>
            <w:r w:rsidRPr="00CB03FC">
              <w:rPr>
                <w:rFonts w:ascii="Arial" w:hAnsi="Arial"/>
              </w:rPr>
              <w:t>$200</w:t>
            </w:r>
          </w:p>
        </w:tc>
      </w:tr>
      <w:tr w:rsidR="002B0361" w:rsidRPr="00CB03FC" w14:paraId="6818537F" w14:textId="77777777" w:rsidTr="00FF4C45">
        <w:trPr>
          <w:cantSplit/>
        </w:trPr>
        <w:tc>
          <w:tcPr>
            <w:tcW w:w="2547" w:type="dxa"/>
          </w:tcPr>
          <w:p w14:paraId="57E63188" w14:textId="77777777" w:rsidR="002B0361" w:rsidRPr="00CB03FC" w:rsidRDefault="002B0361" w:rsidP="004B59B9">
            <w:pPr>
              <w:widowControl w:val="0"/>
              <w:spacing w:line="360" w:lineRule="auto"/>
              <w:rPr>
                <w:rFonts w:ascii="Arial" w:hAnsi="Arial"/>
              </w:rPr>
            </w:pPr>
          </w:p>
        </w:tc>
        <w:tc>
          <w:tcPr>
            <w:tcW w:w="2693" w:type="dxa"/>
            <w:vAlign w:val="center"/>
          </w:tcPr>
          <w:p w14:paraId="350712A9" w14:textId="77777777" w:rsidR="002B0361" w:rsidRPr="00CB03FC" w:rsidRDefault="002B0361" w:rsidP="004B59B9">
            <w:pPr>
              <w:widowControl w:val="0"/>
              <w:spacing w:line="360" w:lineRule="auto"/>
              <w:jc w:val="center"/>
              <w:rPr>
                <w:rFonts w:ascii="Arial" w:hAnsi="Arial"/>
              </w:rPr>
            </w:pPr>
          </w:p>
        </w:tc>
        <w:tc>
          <w:tcPr>
            <w:tcW w:w="3969" w:type="dxa"/>
            <w:vAlign w:val="center"/>
          </w:tcPr>
          <w:p w14:paraId="6B63B894" w14:textId="77777777" w:rsidR="002B0361" w:rsidRPr="00CB03FC" w:rsidRDefault="002B0361" w:rsidP="004B59B9">
            <w:pPr>
              <w:widowControl w:val="0"/>
              <w:spacing w:line="360" w:lineRule="auto"/>
              <w:jc w:val="center"/>
              <w:rPr>
                <w:rFonts w:ascii="Arial" w:hAnsi="Arial"/>
                <w:b/>
              </w:rPr>
            </w:pPr>
            <w:r w:rsidRPr="00CB03FC">
              <w:rPr>
                <w:rFonts w:ascii="Arial" w:hAnsi="Arial"/>
                <w:b/>
              </w:rPr>
              <w:t>Fiestas Patronales: $ 200. 00</w:t>
            </w:r>
          </w:p>
          <w:p w14:paraId="6BAD0823" w14:textId="77777777" w:rsidR="002B0361" w:rsidRPr="00CB03FC" w:rsidRDefault="002B0361" w:rsidP="004B59B9">
            <w:pPr>
              <w:widowControl w:val="0"/>
              <w:spacing w:line="360" w:lineRule="auto"/>
              <w:jc w:val="center"/>
              <w:rPr>
                <w:rFonts w:ascii="Arial" w:hAnsi="Arial"/>
                <w:b/>
              </w:rPr>
            </w:pPr>
            <w:r w:rsidRPr="00CB03FC">
              <w:rPr>
                <w:rFonts w:ascii="Arial" w:hAnsi="Arial"/>
                <w:b/>
              </w:rPr>
              <w:t>Eventos externos: con presencia de personal de Protección civil $ 250.00 por personal asistente por hora y en caso uso de material adicional tendrá que pagar $400.00</w:t>
            </w:r>
          </w:p>
          <w:p w14:paraId="681E2903" w14:textId="77777777" w:rsidR="002B0361" w:rsidRPr="00CB03FC" w:rsidRDefault="002B0361" w:rsidP="004B59B9">
            <w:pPr>
              <w:widowControl w:val="0"/>
              <w:spacing w:line="360" w:lineRule="auto"/>
              <w:jc w:val="center"/>
              <w:rPr>
                <w:rFonts w:ascii="Arial" w:hAnsi="Arial"/>
                <w:b/>
              </w:rPr>
            </w:pPr>
          </w:p>
        </w:tc>
      </w:tr>
    </w:tbl>
    <w:p w14:paraId="4F7BC5C2" w14:textId="77777777" w:rsidR="002B0361" w:rsidRDefault="002B0361" w:rsidP="004B59B9">
      <w:pPr>
        <w:widowControl w:val="0"/>
        <w:spacing w:line="360" w:lineRule="auto"/>
        <w:jc w:val="both"/>
        <w:rPr>
          <w:rFonts w:ascii="Arial" w:eastAsia="Arial" w:hAnsi="Arial"/>
          <w:b/>
        </w:rPr>
      </w:pPr>
    </w:p>
    <w:p w14:paraId="5A5E8016"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TÍTULO CUARTO</w:t>
      </w:r>
    </w:p>
    <w:p w14:paraId="7664B94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CONTRIBUCIONES DE MEJORAS</w:t>
      </w:r>
    </w:p>
    <w:p w14:paraId="11260C6E" w14:textId="77777777" w:rsidR="00191C71" w:rsidRPr="00CB03FC" w:rsidRDefault="00191C71" w:rsidP="004B59B9">
      <w:pPr>
        <w:widowControl w:val="0"/>
        <w:spacing w:line="360" w:lineRule="auto"/>
        <w:jc w:val="center"/>
        <w:rPr>
          <w:rFonts w:ascii="Arial" w:eastAsia="Arial" w:hAnsi="Arial"/>
          <w:b/>
        </w:rPr>
      </w:pPr>
    </w:p>
    <w:p w14:paraId="7BB78DD5"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ÚNICO</w:t>
      </w:r>
    </w:p>
    <w:p w14:paraId="4BC91538"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Contribuciones de Mejoras</w:t>
      </w:r>
    </w:p>
    <w:p w14:paraId="7C3FF476" w14:textId="77777777" w:rsidR="00407656" w:rsidRPr="00CB03FC" w:rsidRDefault="00407656" w:rsidP="004B59B9">
      <w:pPr>
        <w:widowControl w:val="0"/>
        <w:spacing w:line="360" w:lineRule="auto"/>
        <w:jc w:val="both"/>
        <w:rPr>
          <w:rFonts w:ascii="Arial" w:eastAsia="Arial" w:hAnsi="Arial"/>
          <w:b/>
        </w:rPr>
      </w:pPr>
    </w:p>
    <w:p w14:paraId="3C923B05" w14:textId="2453942B"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lastRenderedPageBreak/>
        <w:t>Artículo 4</w:t>
      </w:r>
      <w:r w:rsidR="00836E84">
        <w:rPr>
          <w:rFonts w:ascii="Arial" w:eastAsia="Arial" w:hAnsi="Arial"/>
          <w:b/>
        </w:rPr>
        <w:t>5</w:t>
      </w:r>
      <w:r w:rsidR="00116720" w:rsidRPr="00CB03FC">
        <w:rPr>
          <w:rFonts w:ascii="Arial" w:eastAsia="Arial" w:hAnsi="Arial"/>
          <w:b/>
        </w:rPr>
        <w:t xml:space="preserve">.- </w:t>
      </w:r>
      <w:r w:rsidR="00116720" w:rsidRPr="00CB03FC">
        <w:rPr>
          <w:rFonts w:ascii="Arial" w:eastAsia="Arial" w:hAnsi="Arial"/>
        </w:rPr>
        <w:t>Son contribuciones por mejoras las cantidades que la Hacienda Pública Municipal tiene</w:t>
      </w:r>
      <w:r w:rsidR="00E43DA0" w:rsidRPr="00CB03FC">
        <w:rPr>
          <w:rFonts w:ascii="Arial" w:eastAsia="Arial" w:hAnsi="Arial"/>
        </w:rPr>
        <w:t xml:space="preserve"> </w:t>
      </w:r>
      <w:r w:rsidR="00116720" w:rsidRPr="00CB03FC">
        <w:rPr>
          <w:rFonts w:ascii="Arial" w:eastAsia="Arial" w:hAnsi="Arial"/>
        </w:rPr>
        <w:t>derecho de percibir como aportación a los gastos que ocasione la realización de obras de mejoramiento o la prestación de un servicio de interés general, emprendidos para el beneficio común.</w:t>
      </w:r>
    </w:p>
    <w:p w14:paraId="50EEF4E0" w14:textId="77777777" w:rsidR="00407656" w:rsidRPr="00CB03FC" w:rsidRDefault="00407656" w:rsidP="004B59B9">
      <w:pPr>
        <w:widowControl w:val="0"/>
        <w:spacing w:line="360" w:lineRule="auto"/>
        <w:jc w:val="both"/>
        <w:rPr>
          <w:rFonts w:ascii="Arial" w:eastAsia="Arial" w:hAnsi="Arial"/>
        </w:rPr>
      </w:pPr>
    </w:p>
    <w:p w14:paraId="7A3508D8" w14:textId="77777777" w:rsidR="00116720" w:rsidRPr="00CB03FC" w:rsidRDefault="00116720" w:rsidP="006641A7">
      <w:pPr>
        <w:widowControl w:val="0"/>
        <w:spacing w:line="360" w:lineRule="auto"/>
        <w:ind w:firstLine="708"/>
        <w:jc w:val="both"/>
        <w:rPr>
          <w:rFonts w:ascii="Arial" w:eastAsia="Arial" w:hAnsi="Arial"/>
        </w:rPr>
      </w:pPr>
      <w:r w:rsidRPr="00CB03FC">
        <w:rPr>
          <w:rFonts w:ascii="Arial" w:eastAsia="Arial" w:hAnsi="Arial"/>
        </w:rPr>
        <w:t xml:space="preserve">La cuota a pagar se determinará de conformidad con lo establecido en la </w:t>
      </w:r>
      <w:r w:rsidR="00F921AD" w:rsidRPr="00CB03FC">
        <w:rPr>
          <w:rFonts w:ascii="Arial" w:eastAsia="Arial" w:hAnsi="Arial"/>
        </w:rPr>
        <w:t>Ley de Hacienda Municipal del Estado de Yucatán</w:t>
      </w:r>
      <w:r w:rsidRPr="00CB03FC">
        <w:rPr>
          <w:rFonts w:ascii="Arial" w:eastAsia="Arial" w:hAnsi="Arial"/>
        </w:rPr>
        <w:t>.</w:t>
      </w:r>
    </w:p>
    <w:p w14:paraId="4560F16D" w14:textId="7F942C2F" w:rsidR="00726723" w:rsidRPr="00CB03FC" w:rsidRDefault="00726723" w:rsidP="003E26C0">
      <w:pPr>
        <w:widowControl w:val="0"/>
        <w:jc w:val="center"/>
        <w:rPr>
          <w:rFonts w:ascii="Arial" w:eastAsia="Arial" w:hAnsi="Arial"/>
          <w:b/>
        </w:rPr>
      </w:pPr>
      <w:bookmarkStart w:id="20" w:name="page569"/>
      <w:bookmarkEnd w:id="20"/>
    </w:p>
    <w:p w14:paraId="331ABE50"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TÍTULO QUINTO</w:t>
      </w:r>
    </w:p>
    <w:p w14:paraId="2403C321"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PRODUCTOS</w:t>
      </w:r>
    </w:p>
    <w:p w14:paraId="3F618814" w14:textId="77777777" w:rsidR="00191C71" w:rsidRPr="00CB03FC" w:rsidRDefault="00191C71" w:rsidP="003E26C0">
      <w:pPr>
        <w:widowControl w:val="0"/>
        <w:jc w:val="center"/>
        <w:rPr>
          <w:rFonts w:ascii="Arial" w:eastAsia="Arial" w:hAnsi="Arial"/>
          <w:b/>
        </w:rPr>
      </w:pPr>
    </w:p>
    <w:p w14:paraId="1BAE3EDC"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w:t>
      </w:r>
    </w:p>
    <w:p w14:paraId="06AE3E5D"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Productos Derivados de Bienes Inmuebles</w:t>
      </w:r>
    </w:p>
    <w:p w14:paraId="659B315A" w14:textId="77777777" w:rsidR="00407656" w:rsidRPr="00CB03FC" w:rsidRDefault="00407656" w:rsidP="003E26C0">
      <w:pPr>
        <w:widowControl w:val="0"/>
        <w:jc w:val="both"/>
        <w:rPr>
          <w:rFonts w:ascii="Arial" w:eastAsia="Arial" w:hAnsi="Arial"/>
          <w:b/>
        </w:rPr>
      </w:pPr>
    </w:p>
    <w:p w14:paraId="0DC1330C" w14:textId="715753DE"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6</w:t>
      </w:r>
      <w:r w:rsidR="00116720" w:rsidRPr="00CB03FC">
        <w:rPr>
          <w:rFonts w:ascii="Arial" w:eastAsia="Arial" w:hAnsi="Arial"/>
          <w:b/>
        </w:rPr>
        <w:t xml:space="preserve">.- </w:t>
      </w:r>
      <w:r w:rsidR="00116720" w:rsidRPr="00CB03FC">
        <w:rPr>
          <w:rFonts w:ascii="Arial" w:eastAsia="Arial" w:hAnsi="Arial"/>
        </w:rPr>
        <w:t>El Municipio percibirá productos derivados de sus bienes inmuebles por los</w:t>
      </w:r>
      <w:r w:rsidR="00191C71" w:rsidRPr="00CB03FC">
        <w:rPr>
          <w:rFonts w:ascii="Arial" w:eastAsia="Arial" w:hAnsi="Arial"/>
        </w:rPr>
        <w:t xml:space="preserve"> s</w:t>
      </w:r>
      <w:r w:rsidR="00116720" w:rsidRPr="00CB03FC">
        <w:rPr>
          <w:rFonts w:ascii="Arial" w:eastAsia="Arial" w:hAnsi="Arial"/>
        </w:rPr>
        <w:t>iguientes conceptos:</w:t>
      </w:r>
    </w:p>
    <w:p w14:paraId="47D015AC" w14:textId="77777777" w:rsidR="00407656" w:rsidRPr="00CB03FC" w:rsidRDefault="00407656" w:rsidP="003E26C0">
      <w:pPr>
        <w:widowControl w:val="0"/>
        <w:jc w:val="both"/>
        <w:rPr>
          <w:rFonts w:ascii="Arial" w:eastAsia="Arial" w:hAnsi="Arial"/>
        </w:rPr>
      </w:pPr>
    </w:p>
    <w:p w14:paraId="14DC37CF"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 xml:space="preserve">I.- </w:t>
      </w:r>
      <w:r w:rsidRPr="00CB03FC">
        <w:rPr>
          <w:rFonts w:ascii="Arial" w:eastAsia="Arial" w:hAnsi="Arial"/>
        </w:rPr>
        <w:t>Arrendamiento o enajenación de bienes inmuebles;</w:t>
      </w:r>
    </w:p>
    <w:p w14:paraId="5F55CF3F" w14:textId="77777777" w:rsidR="00407656" w:rsidRPr="00CB03FC" w:rsidRDefault="00407656" w:rsidP="003E26C0">
      <w:pPr>
        <w:widowControl w:val="0"/>
        <w:jc w:val="both"/>
        <w:rPr>
          <w:rFonts w:ascii="Arial" w:eastAsia="Arial" w:hAnsi="Arial"/>
        </w:rPr>
      </w:pPr>
    </w:p>
    <w:p w14:paraId="79FC95ED" w14:textId="77777777" w:rsidR="00116720" w:rsidRPr="00CB03FC" w:rsidRDefault="00116720" w:rsidP="004B59B9">
      <w:pPr>
        <w:widowControl w:val="0"/>
        <w:spacing w:line="360" w:lineRule="auto"/>
        <w:jc w:val="both"/>
        <w:rPr>
          <w:rFonts w:ascii="Arial" w:eastAsia="Arial" w:hAnsi="Arial"/>
        </w:rPr>
      </w:pPr>
      <w:r w:rsidRPr="00CB03FC">
        <w:rPr>
          <w:rFonts w:ascii="Arial" w:eastAsia="Arial" w:hAnsi="Arial"/>
          <w:b/>
        </w:rPr>
        <w:t>II.</w:t>
      </w:r>
      <w:r w:rsidRPr="00CB03FC">
        <w:rPr>
          <w:rFonts w:ascii="Arial" w:eastAsia="Arial" w:hAnsi="Arial"/>
        </w:rPr>
        <w:t>- Por arrendamiento temporal o concesión por el tiempo útil de locales ubicados e</w:t>
      </w:r>
      <w:r w:rsidR="00191C71" w:rsidRPr="00CB03FC">
        <w:rPr>
          <w:rFonts w:ascii="Arial" w:eastAsia="Arial" w:hAnsi="Arial"/>
        </w:rPr>
        <w:t>n bienes d</w:t>
      </w:r>
      <w:r w:rsidRPr="00CB03FC">
        <w:rPr>
          <w:rFonts w:ascii="Arial" w:eastAsia="Arial" w:hAnsi="Arial"/>
        </w:rPr>
        <w:t>e</w:t>
      </w:r>
      <w:r w:rsidR="00E43DA0" w:rsidRPr="00CB03FC">
        <w:rPr>
          <w:rFonts w:ascii="Arial" w:eastAsia="Arial" w:hAnsi="Arial"/>
        </w:rPr>
        <w:t xml:space="preserve"> </w:t>
      </w:r>
      <w:r w:rsidRPr="00CB03FC">
        <w:rPr>
          <w:rFonts w:ascii="Arial" w:eastAsia="Arial" w:hAnsi="Arial"/>
        </w:rPr>
        <w:t>dominio público, tales como mercados, plazas, jardines, unidades deportivas y otros bienes destinados a un servicio público, y</w:t>
      </w:r>
    </w:p>
    <w:p w14:paraId="6A109078" w14:textId="77777777" w:rsidR="00116720" w:rsidRPr="00CB03FC" w:rsidRDefault="00116720" w:rsidP="003E26C0">
      <w:pPr>
        <w:widowControl w:val="0"/>
        <w:jc w:val="both"/>
        <w:rPr>
          <w:rFonts w:ascii="Arial" w:eastAsia="Times New Roman" w:hAnsi="Arial"/>
        </w:rPr>
      </w:pPr>
    </w:p>
    <w:p w14:paraId="188330AD" w14:textId="77777777" w:rsidR="00116720" w:rsidRDefault="00116720" w:rsidP="004B59B9">
      <w:pPr>
        <w:widowControl w:val="0"/>
        <w:spacing w:line="360" w:lineRule="auto"/>
        <w:jc w:val="both"/>
        <w:rPr>
          <w:rFonts w:ascii="Arial" w:eastAsia="Arial" w:hAnsi="Arial"/>
        </w:rPr>
      </w:pPr>
      <w:r w:rsidRPr="00CB03FC">
        <w:rPr>
          <w:rFonts w:ascii="Arial" w:eastAsia="Arial" w:hAnsi="Arial"/>
          <w:b/>
        </w:rPr>
        <w:t xml:space="preserve">III.- </w:t>
      </w:r>
      <w:r w:rsidRPr="00CB03FC">
        <w:rPr>
          <w:rFonts w:ascii="Arial" w:eastAsia="Arial" w:hAnsi="Arial"/>
        </w:rPr>
        <w:t>Por concesión del uso del piso en la vía pública o en bienes desti</w:t>
      </w:r>
      <w:r w:rsidR="00191C71" w:rsidRPr="00CB03FC">
        <w:rPr>
          <w:rFonts w:ascii="Arial" w:eastAsia="Arial" w:hAnsi="Arial"/>
        </w:rPr>
        <w:t>nados a un servicio público com</w:t>
      </w:r>
      <w:r w:rsidRPr="00CB03FC">
        <w:rPr>
          <w:rFonts w:ascii="Arial" w:eastAsia="Arial" w:hAnsi="Arial"/>
        </w:rPr>
        <w:t>unidades deportivas, plazas y otros bienes de dominio público.</w:t>
      </w:r>
    </w:p>
    <w:p w14:paraId="153F7E48" w14:textId="77777777" w:rsidR="009A38FE" w:rsidRPr="00CB03FC" w:rsidRDefault="009A38FE" w:rsidP="003E26C0">
      <w:pPr>
        <w:widowControl w:val="0"/>
        <w:jc w:val="both"/>
        <w:rPr>
          <w:rFonts w:ascii="Arial" w:eastAsia="Arial" w:hAnsi="Arial"/>
        </w:rPr>
      </w:pPr>
    </w:p>
    <w:p w14:paraId="7BEF1198" w14:textId="77777777" w:rsidR="00116720" w:rsidRDefault="00116720" w:rsidP="004B59B9">
      <w:pPr>
        <w:widowControl w:val="0"/>
        <w:tabs>
          <w:tab w:val="left" w:pos="6660"/>
        </w:tabs>
        <w:spacing w:line="360" w:lineRule="auto"/>
        <w:jc w:val="both"/>
        <w:rPr>
          <w:rFonts w:ascii="Arial" w:eastAsia="Arial" w:hAnsi="Arial"/>
        </w:rPr>
      </w:pPr>
      <w:r w:rsidRPr="00CB03FC">
        <w:rPr>
          <w:rFonts w:ascii="Arial" w:eastAsia="Arial" w:hAnsi="Arial"/>
          <w:b/>
        </w:rPr>
        <w:t xml:space="preserve">a) </w:t>
      </w:r>
      <w:r w:rsidRPr="00CB03FC">
        <w:rPr>
          <w:rFonts w:ascii="Arial" w:eastAsia="Arial" w:hAnsi="Arial"/>
        </w:rPr>
        <w:t>Por derecho de piso a vendedores con puestos semifijos se pagará una cuota de</w:t>
      </w:r>
      <w:r w:rsidR="007C4D31" w:rsidRPr="00CB03FC">
        <w:rPr>
          <w:rFonts w:ascii="Arial" w:eastAsia="Times New Roman" w:hAnsi="Arial"/>
        </w:rPr>
        <w:t xml:space="preserve"> </w:t>
      </w:r>
      <w:r w:rsidR="00E43DA0" w:rsidRPr="00CB03FC">
        <w:rPr>
          <w:rFonts w:ascii="Arial" w:eastAsia="Arial" w:hAnsi="Arial"/>
        </w:rPr>
        <w:t>$</w:t>
      </w:r>
      <w:r w:rsidR="00726723" w:rsidRPr="00CB03FC">
        <w:rPr>
          <w:rFonts w:ascii="Arial" w:eastAsia="Arial" w:hAnsi="Arial"/>
        </w:rPr>
        <w:t xml:space="preserve"> </w:t>
      </w:r>
      <w:r w:rsidR="007C4D31" w:rsidRPr="00CB03FC">
        <w:rPr>
          <w:rFonts w:ascii="Arial" w:eastAsia="Arial" w:hAnsi="Arial"/>
        </w:rPr>
        <w:t>6.00 d</w:t>
      </w:r>
      <w:r w:rsidRPr="00CB03FC">
        <w:rPr>
          <w:rFonts w:ascii="Arial" w:eastAsia="Arial" w:hAnsi="Arial"/>
        </w:rPr>
        <w:t>iarios</w:t>
      </w:r>
      <w:r w:rsidR="00E43DA0" w:rsidRPr="00CB03FC">
        <w:rPr>
          <w:rFonts w:ascii="Arial" w:eastAsia="Arial" w:hAnsi="Arial"/>
        </w:rPr>
        <w:t xml:space="preserve"> por m2 por día.</w:t>
      </w:r>
    </w:p>
    <w:p w14:paraId="3E3965DB" w14:textId="77777777" w:rsidR="00836E84" w:rsidRPr="00CB03FC" w:rsidRDefault="00836E84" w:rsidP="004B59B9">
      <w:pPr>
        <w:widowControl w:val="0"/>
        <w:tabs>
          <w:tab w:val="left" w:pos="6660"/>
        </w:tabs>
        <w:spacing w:line="360" w:lineRule="auto"/>
        <w:jc w:val="both"/>
        <w:rPr>
          <w:rFonts w:ascii="Arial" w:eastAsia="Arial" w:hAnsi="Arial"/>
        </w:rPr>
      </w:pPr>
    </w:p>
    <w:p w14:paraId="1D82EFA1" w14:textId="0D1BE47D" w:rsidR="00116720" w:rsidRPr="00CB03FC" w:rsidRDefault="00116720" w:rsidP="004B59B9">
      <w:pPr>
        <w:widowControl w:val="0"/>
        <w:tabs>
          <w:tab w:val="left" w:pos="6660"/>
        </w:tabs>
        <w:spacing w:line="360" w:lineRule="auto"/>
        <w:jc w:val="both"/>
        <w:rPr>
          <w:rFonts w:ascii="Arial" w:eastAsia="Arial" w:hAnsi="Arial"/>
        </w:rPr>
      </w:pPr>
      <w:r w:rsidRPr="00CB03FC">
        <w:rPr>
          <w:rFonts w:ascii="Arial" w:eastAsia="Arial" w:hAnsi="Arial"/>
          <w:b/>
        </w:rPr>
        <w:t xml:space="preserve">b) </w:t>
      </w:r>
      <w:r w:rsidRPr="00CB03FC">
        <w:rPr>
          <w:rFonts w:ascii="Arial" w:eastAsia="Arial" w:hAnsi="Arial"/>
        </w:rPr>
        <w:t>En los casos de vendedores ambulantes se establecerá una cuota fija de</w:t>
      </w:r>
      <w:r w:rsidRPr="00CB03FC">
        <w:rPr>
          <w:rFonts w:ascii="Arial" w:eastAsia="Times New Roman" w:hAnsi="Arial"/>
        </w:rPr>
        <w:tab/>
      </w:r>
      <w:r w:rsidR="00FF4C45" w:rsidRPr="00CB03FC">
        <w:rPr>
          <w:rFonts w:ascii="Arial" w:eastAsia="Times New Roman" w:hAnsi="Arial"/>
        </w:rPr>
        <w:t xml:space="preserve">         </w:t>
      </w:r>
      <w:r w:rsidRPr="00CB03FC">
        <w:rPr>
          <w:rFonts w:ascii="Arial" w:eastAsia="Arial" w:hAnsi="Arial"/>
        </w:rPr>
        <w:t>$ 6.00 por día.</w:t>
      </w:r>
    </w:p>
    <w:p w14:paraId="3CADAB1A" w14:textId="77777777" w:rsidR="001360AA" w:rsidRPr="00CB03FC" w:rsidRDefault="001360AA" w:rsidP="003E26C0">
      <w:pPr>
        <w:widowControl w:val="0"/>
        <w:jc w:val="both"/>
        <w:rPr>
          <w:rFonts w:ascii="Arial" w:eastAsia="Arial" w:hAnsi="Arial"/>
          <w:b/>
        </w:rPr>
      </w:pPr>
    </w:p>
    <w:p w14:paraId="1716988B"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II</w:t>
      </w:r>
    </w:p>
    <w:p w14:paraId="58E6BE9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Productos Derivados de Bienes Muebles</w:t>
      </w:r>
    </w:p>
    <w:p w14:paraId="272BC775" w14:textId="77777777" w:rsidR="00407656" w:rsidRPr="00CB03FC" w:rsidRDefault="00407656" w:rsidP="003E26C0">
      <w:pPr>
        <w:widowControl w:val="0"/>
        <w:jc w:val="both"/>
        <w:rPr>
          <w:rFonts w:ascii="Arial" w:eastAsia="Arial" w:hAnsi="Arial"/>
          <w:b/>
        </w:rPr>
      </w:pPr>
    </w:p>
    <w:p w14:paraId="558FAA58" w14:textId="54DD69CF"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7</w:t>
      </w:r>
      <w:r w:rsidR="00116720" w:rsidRPr="00CB03FC">
        <w:rPr>
          <w:rFonts w:ascii="Arial" w:eastAsia="Arial" w:hAnsi="Arial"/>
          <w:b/>
        </w:rPr>
        <w:t xml:space="preserve">.- </w:t>
      </w:r>
      <w:r w:rsidR="00116720" w:rsidRPr="00CB03FC">
        <w:rPr>
          <w:rFonts w:ascii="Arial" w:eastAsia="Arial" w:hAnsi="Arial"/>
        </w:rPr>
        <w:t xml:space="preserve">El Municipio podrá percibir productos por concepto de la enajenación de sus </w:t>
      </w:r>
      <w:r w:rsidR="008F27AB" w:rsidRPr="00CB03FC">
        <w:rPr>
          <w:rFonts w:ascii="Arial" w:eastAsia="Arial" w:hAnsi="Arial"/>
        </w:rPr>
        <w:t>bienes muebles</w:t>
      </w:r>
      <w:r w:rsidR="00116720" w:rsidRPr="00CB03FC">
        <w:rPr>
          <w:rFonts w:ascii="Arial" w:eastAsia="Arial" w:hAnsi="Arial"/>
        </w:rPr>
        <w:t xml:space="preserve">, siempre y cuando éstos resulten innecesarios para la administración municipal, o bien que resulte incosteable su mantenimiento y conservación, debiendo sujetarse las enajenaciones a </w:t>
      </w:r>
      <w:r w:rsidR="00116720" w:rsidRPr="00CB03FC">
        <w:rPr>
          <w:rFonts w:ascii="Arial" w:eastAsia="Arial" w:hAnsi="Arial"/>
        </w:rPr>
        <w:lastRenderedPageBreak/>
        <w:t xml:space="preserve">las reglas establecidas en la </w:t>
      </w:r>
      <w:r w:rsidR="00F921AD" w:rsidRPr="00CB03FC">
        <w:rPr>
          <w:rFonts w:ascii="Arial" w:eastAsia="Arial" w:hAnsi="Arial"/>
        </w:rPr>
        <w:t>Ley de Hacienda Municipal del Estado de Yucatán</w:t>
      </w:r>
      <w:r w:rsidR="00116720" w:rsidRPr="00CB03FC">
        <w:rPr>
          <w:rFonts w:ascii="Arial" w:eastAsia="Arial" w:hAnsi="Arial"/>
        </w:rPr>
        <w:t>.</w:t>
      </w:r>
    </w:p>
    <w:p w14:paraId="0386DFD1" w14:textId="77777777" w:rsidR="00407656" w:rsidRPr="00CB03FC" w:rsidRDefault="00407656" w:rsidP="004B59B9">
      <w:pPr>
        <w:widowControl w:val="0"/>
        <w:spacing w:line="360" w:lineRule="auto"/>
        <w:jc w:val="both"/>
        <w:rPr>
          <w:rFonts w:ascii="Arial" w:eastAsia="Arial" w:hAnsi="Arial"/>
        </w:rPr>
      </w:pPr>
    </w:p>
    <w:p w14:paraId="68451357"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III</w:t>
      </w:r>
    </w:p>
    <w:p w14:paraId="3D03D635"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Productos Financieros</w:t>
      </w:r>
    </w:p>
    <w:p w14:paraId="573D94C8" w14:textId="77777777" w:rsidR="005E0F50" w:rsidRPr="00CB03FC" w:rsidRDefault="005E0F50" w:rsidP="003E26C0">
      <w:pPr>
        <w:widowControl w:val="0"/>
        <w:jc w:val="both"/>
        <w:rPr>
          <w:rFonts w:ascii="Arial" w:eastAsia="Arial" w:hAnsi="Arial"/>
          <w:b/>
        </w:rPr>
      </w:pPr>
    </w:p>
    <w:p w14:paraId="70819B37" w14:textId="6BB42DF8" w:rsidR="005E0F5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8</w:t>
      </w:r>
      <w:r w:rsidRPr="00CB03FC">
        <w:rPr>
          <w:rFonts w:ascii="Arial" w:eastAsia="Arial" w:hAnsi="Arial"/>
          <w:b/>
        </w:rPr>
        <w:t>.</w:t>
      </w:r>
      <w:r w:rsidR="00116720" w:rsidRPr="00CB03FC">
        <w:rPr>
          <w:rFonts w:ascii="Arial" w:eastAsia="Arial" w:hAnsi="Arial"/>
          <w:b/>
        </w:rPr>
        <w:t xml:space="preserve">- </w:t>
      </w:r>
      <w:r w:rsidR="00116720" w:rsidRPr="00CB03FC">
        <w:rPr>
          <w:rFonts w:ascii="Arial" w:eastAsia="Arial" w:hAnsi="Arial"/>
        </w:rPr>
        <w:t>El Municipio percibirá productos derivados de las inversiones financi</w:t>
      </w:r>
      <w:r w:rsidR="00191C71" w:rsidRPr="00CB03FC">
        <w:rPr>
          <w:rFonts w:ascii="Arial" w:eastAsia="Arial" w:hAnsi="Arial"/>
        </w:rPr>
        <w:t>eras que r</w:t>
      </w:r>
      <w:r w:rsidR="00116720" w:rsidRPr="00CB03FC">
        <w:rPr>
          <w:rFonts w:ascii="Arial" w:eastAsia="Arial" w:hAnsi="Arial"/>
        </w:rPr>
        <w:t>ealice</w:t>
      </w:r>
      <w:r w:rsidR="00E43DA0" w:rsidRPr="00CB03FC">
        <w:rPr>
          <w:rFonts w:ascii="Arial" w:eastAsia="Arial" w:hAnsi="Arial"/>
        </w:rPr>
        <w:t xml:space="preserve"> </w:t>
      </w:r>
      <w:r w:rsidR="00116720" w:rsidRPr="00CB03FC">
        <w:rPr>
          <w:rFonts w:ascii="Arial" w:eastAsia="Arial" w:hAnsi="Arial"/>
        </w:rPr>
        <w:t>transitoriamente con motivo de la percepción de ingresos extraordinarios o períodos de alta recaudación. Dichos depósitos deberán hacerse eli</w:t>
      </w:r>
      <w:r w:rsidR="00B05ACC" w:rsidRPr="00CB03FC">
        <w:rPr>
          <w:rFonts w:ascii="Arial" w:eastAsia="Arial" w:hAnsi="Arial"/>
        </w:rPr>
        <w:t>giendo la alternativa de mayor r</w:t>
      </w:r>
      <w:r w:rsidR="00116720" w:rsidRPr="00CB03FC">
        <w:rPr>
          <w:rFonts w:ascii="Arial" w:eastAsia="Arial" w:hAnsi="Arial"/>
        </w:rPr>
        <w:t>endimiento financiero siempre y cuando, no se límite la disponibilidad inmediata de los recursos conforme las fechas en que éstos serán requeridos por la administración.</w:t>
      </w:r>
    </w:p>
    <w:p w14:paraId="372C6FA9" w14:textId="77777777" w:rsidR="00B05ACC" w:rsidRPr="00CB03FC" w:rsidRDefault="00B05ACC" w:rsidP="003E26C0">
      <w:pPr>
        <w:widowControl w:val="0"/>
        <w:jc w:val="both"/>
        <w:rPr>
          <w:rFonts w:ascii="Arial" w:eastAsia="Arial" w:hAnsi="Arial"/>
        </w:rPr>
      </w:pPr>
    </w:p>
    <w:p w14:paraId="3EC488C7"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IV</w:t>
      </w:r>
    </w:p>
    <w:p w14:paraId="14C000BB"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Otros Productos</w:t>
      </w:r>
    </w:p>
    <w:p w14:paraId="24E8AF85" w14:textId="77777777" w:rsidR="005E0F50" w:rsidRPr="00CB03FC" w:rsidRDefault="005E0F50" w:rsidP="004B59B9">
      <w:pPr>
        <w:widowControl w:val="0"/>
        <w:spacing w:line="360" w:lineRule="auto"/>
        <w:jc w:val="both"/>
        <w:rPr>
          <w:rFonts w:ascii="Arial" w:eastAsia="Arial" w:hAnsi="Arial"/>
          <w:b/>
        </w:rPr>
      </w:pPr>
    </w:p>
    <w:p w14:paraId="0DA253E4" w14:textId="128F225D" w:rsidR="00191C71" w:rsidRPr="00CB03FC" w:rsidRDefault="00431696" w:rsidP="004B59B9">
      <w:pPr>
        <w:widowControl w:val="0"/>
        <w:spacing w:line="360" w:lineRule="auto"/>
        <w:jc w:val="both"/>
        <w:rPr>
          <w:rFonts w:ascii="Arial" w:eastAsia="Arial" w:hAnsi="Arial"/>
        </w:rPr>
      </w:pPr>
      <w:r w:rsidRPr="00CB03FC">
        <w:rPr>
          <w:rFonts w:ascii="Arial" w:eastAsia="Arial" w:hAnsi="Arial"/>
          <w:b/>
        </w:rPr>
        <w:t>Artículo 4</w:t>
      </w:r>
      <w:r w:rsidR="00836E84">
        <w:rPr>
          <w:rFonts w:ascii="Arial" w:eastAsia="Arial" w:hAnsi="Arial"/>
          <w:b/>
        </w:rPr>
        <w:t>9</w:t>
      </w:r>
      <w:r w:rsidR="00116720" w:rsidRPr="00CB03FC">
        <w:rPr>
          <w:rFonts w:ascii="Arial" w:eastAsia="Arial" w:hAnsi="Arial"/>
          <w:b/>
        </w:rPr>
        <w:t xml:space="preserve">.- </w:t>
      </w:r>
      <w:r w:rsidR="00116720" w:rsidRPr="00CB03FC">
        <w:rPr>
          <w:rFonts w:ascii="Arial" w:eastAsia="Arial" w:hAnsi="Arial"/>
        </w:rPr>
        <w:t xml:space="preserve">El Municipio percibirá productos derivados de sus funciones de derecho privado, por </w:t>
      </w:r>
      <w:r w:rsidR="008F27AB" w:rsidRPr="00CB03FC">
        <w:rPr>
          <w:rFonts w:ascii="Arial" w:eastAsia="Arial" w:hAnsi="Arial"/>
        </w:rPr>
        <w:t>el ejercicio</w:t>
      </w:r>
      <w:r w:rsidR="00116720" w:rsidRPr="00CB03FC">
        <w:rPr>
          <w:rFonts w:ascii="Arial" w:eastAsia="Arial" w:hAnsi="Arial"/>
        </w:rPr>
        <w:t xml:space="preserve"> de sus derechos sobre bienes ajenos y cualquier otro tipo de productos no comprendidos en los tres capítulos anteriores.</w:t>
      </w:r>
      <w:bookmarkStart w:id="21" w:name="page570"/>
      <w:bookmarkEnd w:id="21"/>
    </w:p>
    <w:p w14:paraId="27790BC0" w14:textId="77777777" w:rsidR="00055D89" w:rsidRPr="00CB03FC" w:rsidRDefault="00055D89" w:rsidP="003E26C0">
      <w:pPr>
        <w:widowControl w:val="0"/>
        <w:jc w:val="both"/>
        <w:rPr>
          <w:rFonts w:ascii="Arial" w:eastAsia="Arial" w:hAnsi="Arial"/>
          <w:b/>
        </w:rPr>
      </w:pPr>
    </w:p>
    <w:p w14:paraId="69C487E2"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TÍTULO SEXTO</w:t>
      </w:r>
    </w:p>
    <w:p w14:paraId="339DDFB7"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APROVECHAMIENTOS</w:t>
      </w:r>
    </w:p>
    <w:p w14:paraId="4A9C3790" w14:textId="77777777" w:rsidR="00055D89" w:rsidRPr="00CB03FC" w:rsidRDefault="00055D89" w:rsidP="004B59B9">
      <w:pPr>
        <w:widowControl w:val="0"/>
        <w:spacing w:line="360" w:lineRule="auto"/>
        <w:jc w:val="center"/>
        <w:rPr>
          <w:rFonts w:ascii="Arial" w:eastAsia="Arial" w:hAnsi="Arial"/>
          <w:b/>
        </w:rPr>
      </w:pPr>
    </w:p>
    <w:p w14:paraId="660C5F1C"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w:t>
      </w:r>
    </w:p>
    <w:p w14:paraId="03A9A02C"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Aprovechamientos Derivados por Sanciones Municipales</w:t>
      </w:r>
    </w:p>
    <w:p w14:paraId="1D727A26" w14:textId="77777777" w:rsidR="005E0F50" w:rsidRPr="00CB03FC" w:rsidRDefault="005E0F50" w:rsidP="003E26C0">
      <w:pPr>
        <w:widowControl w:val="0"/>
        <w:jc w:val="both"/>
        <w:rPr>
          <w:rFonts w:ascii="Arial" w:eastAsia="Arial" w:hAnsi="Arial"/>
          <w:b/>
        </w:rPr>
      </w:pPr>
    </w:p>
    <w:p w14:paraId="4BC4C631" w14:textId="58874D2B"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 xml:space="preserve">Artículo </w:t>
      </w:r>
      <w:r w:rsidR="00836E84">
        <w:rPr>
          <w:rFonts w:ascii="Arial" w:eastAsia="Arial" w:hAnsi="Arial"/>
          <w:b/>
        </w:rPr>
        <w:t>50</w:t>
      </w:r>
      <w:r w:rsidR="00116720" w:rsidRPr="00CB03FC">
        <w:rPr>
          <w:rFonts w:ascii="Arial" w:eastAsia="Arial" w:hAnsi="Arial"/>
          <w:b/>
        </w:rPr>
        <w:t xml:space="preserve">.- </w:t>
      </w:r>
      <w:r w:rsidR="00116720" w:rsidRPr="00CB03FC">
        <w:rPr>
          <w:rFonts w:ascii="Arial" w:eastAsia="Arial" w:hAnsi="Arial"/>
        </w:rPr>
        <w:t>Son aprovechamientos los ingresos que perc</w:t>
      </w:r>
      <w:r w:rsidR="00191C71" w:rsidRPr="00CB03FC">
        <w:rPr>
          <w:rFonts w:ascii="Arial" w:eastAsia="Arial" w:hAnsi="Arial"/>
        </w:rPr>
        <w:t>ibe el Estado por funciones de d</w:t>
      </w:r>
      <w:r w:rsidR="00116720" w:rsidRPr="00CB03FC">
        <w:rPr>
          <w:rFonts w:ascii="Arial" w:eastAsia="Arial" w:hAnsi="Arial"/>
        </w:rPr>
        <w:t>erecho</w:t>
      </w:r>
      <w:r w:rsidR="00E43DA0" w:rsidRPr="00CB03FC">
        <w:rPr>
          <w:rFonts w:ascii="Arial" w:eastAsia="Arial" w:hAnsi="Arial"/>
        </w:rPr>
        <w:t xml:space="preserve"> </w:t>
      </w:r>
      <w:r w:rsidR="00116720" w:rsidRPr="00CB03FC">
        <w:rPr>
          <w:rFonts w:ascii="Arial" w:eastAsia="Arial" w:hAnsi="Arial"/>
        </w:rPr>
        <w:t>público distinto de las contribuciones. Los ingresos derivados de financiamiento y de los que obtengan los organismos descentralizados y las empresas de participación estatal.</w:t>
      </w:r>
    </w:p>
    <w:p w14:paraId="56F41D17" w14:textId="77777777" w:rsidR="005E0F50" w:rsidRPr="00CB03FC" w:rsidRDefault="005E0F50" w:rsidP="004B59B9">
      <w:pPr>
        <w:widowControl w:val="0"/>
        <w:spacing w:line="360" w:lineRule="auto"/>
        <w:jc w:val="both"/>
        <w:rPr>
          <w:rFonts w:ascii="Arial" w:eastAsia="Arial" w:hAnsi="Arial"/>
        </w:rPr>
      </w:pPr>
    </w:p>
    <w:p w14:paraId="6E0CECA5" w14:textId="77777777" w:rsidR="00116720" w:rsidRPr="00CB03FC" w:rsidRDefault="00116720" w:rsidP="00736F44">
      <w:pPr>
        <w:widowControl w:val="0"/>
        <w:spacing w:line="360" w:lineRule="auto"/>
        <w:ind w:firstLine="708"/>
        <w:jc w:val="both"/>
        <w:rPr>
          <w:rFonts w:ascii="Arial" w:eastAsia="Arial" w:hAnsi="Arial"/>
        </w:rPr>
      </w:pPr>
      <w:r w:rsidRPr="00CB03FC">
        <w:rPr>
          <w:rFonts w:ascii="Arial" w:eastAsia="Arial" w:hAnsi="Arial"/>
        </w:rPr>
        <w:t>El Municipio percibirá aprovechamientos derivados de:</w:t>
      </w:r>
    </w:p>
    <w:p w14:paraId="00DF685C" w14:textId="77777777" w:rsidR="005E0F50" w:rsidRPr="00CB03FC" w:rsidRDefault="005E0F50" w:rsidP="004B59B9">
      <w:pPr>
        <w:widowControl w:val="0"/>
        <w:spacing w:line="360" w:lineRule="auto"/>
        <w:jc w:val="both"/>
        <w:rPr>
          <w:rFonts w:ascii="Arial" w:eastAsia="Arial" w:hAnsi="Arial"/>
        </w:rPr>
      </w:pPr>
    </w:p>
    <w:p w14:paraId="15B352FD" w14:textId="77777777" w:rsidR="00116720" w:rsidRPr="00CB03FC" w:rsidRDefault="00116720" w:rsidP="00736F44">
      <w:pPr>
        <w:widowControl w:val="0"/>
        <w:spacing w:line="360" w:lineRule="auto"/>
        <w:ind w:firstLine="708"/>
        <w:jc w:val="both"/>
        <w:rPr>
          <w:rFonts w:ascii="Arial" w:eastAsia="Arial" w:hAnsi="Arial"/>
        </w:rPr>
      </w:pPr>
      <w:r w:rsidRPr="00CB03FC">
        <w:rPr>
          <w:rFonts w:ascii="Arial" w:eastAsia="Arial" w:hAnsi="Arial"/>
          <w:b/>
        </w:rPr>
        <w:t>I</w:t>
      </w:r>
      <w:r w:rsidRPr="00CB03FC">
        <w:rPr>
          <w:rFonts w:ascii="Arial" w:eastAsia="Arial" w:hAnsi="Arial"/>
        </w:rPr>
        <w:t>.-</w:t>
      </w:r>
      <w:r w:rsidR="0081506D" w:rsidRPr="00CB03FC">
        <w:rPr>
          <w:rFonts w:ascii="Arial" w:eastAsia="Arial" w:hAnsi="Arial"/>
        </w:rPr>
        <w:t xml:space="preserve"> </w:t>
      </w:r>
      <w:r w:rsidRPr="00CB03FC">
        <w:rPr>
          <w:rFonts w:ascii="Arial" w:eastAsia="Arial" w:hAnsi="Arial"/>
        </w:rPr>
        <w:t>Infracciones por faltas administrativas:</w:t>
      </w:r>
    </w:p>
    <w:p w14:paraId="1B8364EB" w14:textId="77777777" w:rsidR="005E0F50" w:rsidRPr="00CB03FC" w:rsidRDefault="005E0F50" w:rsidP="004B59B9">
      <w:pPr>
        <w:widowControl w:val="0"/>
        <w:spacing w:line="360" w:lineRule="auto"/>
        <w:jc w:val="both"/>
        <w:rPr>
          <w:rFonts w:ascii="Arial" w:eastAsia="Arial" w:hAnsi="Arial"/>
          <w:b/>
        </w:rPr>
      </w:pPr>
    </w:p>
    <w:p w14:paraId="1AC34269" w14:textId="705C021F" w:rsidR="00116720" w:rsidRPr="00CB03FC" w:rsidRDefault="00A72F1F" w:rsidP="004B59B9">
      <w:pPr>
        <w:widowControl w:val="0"/>
        <w:spacing w:line="360" w:lineRule="auto"/>
        <w:jc w:val="both"/>
        <w:rPr>
          <w:rFonts w:ascii="Arial" w:eastAsia="Arial" w:hAnsi="Arial"/>
        </w:rPr>
      </w:pPr>
      <w:r w:rsidRPr="00CB03FC">
        <w:rPr>
          <w:rFonts w:ascii="Arial" w:eastAsia="Arial" w:hAnsi="Arial"/>
        </w:rPr>
        <w:tab/>
      </w:r>
      <w:r w:rsidR="00116720" w:rsidRPr="00CB03FC">
        <w:rPr>
          <w:rFonts w:ascii="Arial" w:eastAsia="Arial" w:hAnsi="Arial"/>
        </w:rPr>
        <w:t>Por violación a las disposiciones contenidas en l</w:t>
      </w:r>
      <w:r w:rsidR="005B5B47">
        <w:rPr>
          <w:rFonts w:ascii="Arial" w:eastAsia="Arial" w:hAnsi="Arial"/>
        </w:rPr>
        <w:t>os reglamentos municipales, se c</w:t>
      </w:r>
      <w:r w:rsidR="00116720" w:rsidRPr="00CB03FC">
        <w:rPr>
          <w:rFonts w:ascii="Arial" w:eastAsia="Arial" w:hAnsi="Arial"/>
        </w:rPr>
        <w:t>obrarán las multas establecidas en cada uno de dichos ordenamientos.</w:t>
      </w:r>
    </w:p>
    <w:p w14:paraId="4FD7665C" w14:textId="77777777" w:rsidR="004E4396" w:rsidRPr="00CB03FC" w:rsidRDefault="004E4396" w:rsidP="004B59B9">
      <w:pPr>
        <w:widowControl w:val="0"/>
        <w:spacing w:line="360" w:lineRule="auto"/>
        <w:jc w:val="both"/>
        <w:rPr>
          <w:rFonts w:ascii="Arial" w:eastAsia="Arial" w:hAnsi="Arial"/>
          <w:b/>
        </w:rPr>
      </w:pPr>
    </w:p>
    <w:p w14:paraId="157EC010" w14:textId="77777777" w:rsidR="00116720" w:rsidRPr="00CB03FC" w:rsidRDefault="00116720" w:rsidP="00736F44">
      <w:pPr>
        <w:widowControl w:val="0"/>
        <w:spacing w:line="360" w:lineRule="auto"/>
        <w:ind w:firstLine="708"/>
        <w:jc w:val="both"/>
        <w:rPr>
          <w:rFonts w:ascii="Arial" w:eastAsia="Arial" w:hAnsi="Arial"/>
          <w:b/>
        </w:rPr>
      </w:pPr>
      <w:r w:rsidRPr="00CB03FC">
        <w:rPr>
          <w:rFonts w:ascii="Arial" w:eastAsia="Arial" w:hAnsi="Arial"/>
          <w:b/>
        </w:rPr>
        <w:t>II</w:t>
      </w:r>
      <w:r w:rsidRPr="00CB03FC">
        <w:rPr>
          <w:rFonts w:ascii="Arial" w:eastAsia="Arial" w:hAnsi="Arial"/>
        </w:rPr>
        <w:t>.-</w:t>
      </w:r>
      <w:r w:rsidR="0081506D" w:rsidRPr="00CB03FC">
        <w:rPr>
          <w:rFonts w:ascii="Arial" w:eastAsia="Arial" w:hAnsi="Arial"/>
        </w:rPr>
        <w:t xml:space="preserve"> </w:t>
      </w:r>
      <w:r w:rsidRPr="00CB03FC">
        <w:rPr>
          <w:rFonts w:ascii="Arial" w:eastAsia="Arial" w:hAnsi="Arial"/>
        </w:rPr>
        <w:t>Infracciones por faltas de carácter fiscal</w:t>
      </w:r>
      <w:r w:rsidRPr="00CB03FC">
        <w:rPr>
          <w:rFonts w:ascii="Arial" w:eastAsia="Arial" w:hAnsi="Arial"/>
          <w:b/>
        </w:rPr>
        <w:t>:</w:t>
      </w:r>
    </w:p>
    <w:p w14:paraId="3A9ADF82" w14:textId="77777777" w:rsidR="005E0F50" w:rsidRPr="00CB03FC" w:rsidRDefault="005E0F50" w:rsidP="004B59B9">
      <w:pPr>
        <w:widowControl w:val="0"/>
        <w:spacing w:line="360" w:lineRule="auto"/>
        <w:jc w:val="both"/>
        <w:rPr>
          <w:rFonts w:ascii="Arial" w:eastAsia="Arial" w:hAnsi="Arial"/>
          <w:b/>
        </w:rPr>
      </w:pPr>
    </w:p>
    <w:p w14:paraId="627D52D2" w14:textId="1D1CF50E" w:rsidR="005E0F50" w:rsidRPr="00CB03FC" w:rsidRDefault="00736F44" w:rsidP="004B59B9">
      <w:pPr>
        <w:widowControl w:val="0"/>
        <w:tabs>
          <w:tab w:val="left" w:pos="226"/>
        </w:tabs>
        <w:spacing w:line="360" w:lineRule="auto"/>
        <w:jc w:val="both"/>
        <w:rPr>
          <w:rFonts w:ascii="Arial" w:eastAsia="Arial" w:hAnsi="Arial"/>
          <w:b/>
        </w:rPr>
      </w:pPr>
      <w:r>
        <w:rPr>
          <w:rFonts w:ascii="Arial" w:eastAsia="Arial" w:hAnsi="Arial"/>
        </w:rPr>
        <w:tab/>
      </w:r>
      <w:r>
        <w:rPr>
          <w:rFonts w:ascii="Arial" w:eastAsia="Arial" w:hAnsi="Arial"/>
        </w:rPr>
        <w:tab/>
      </w:r>
      <w:r w:rsidR="00116720" w:rsidRPr="00CB03FC">
        <w:rPr>
          <w:rFonts w:ascii="Arial" w:eastAsia="Arial" w:hAnsi="Arial"/>
        </w:rPr>
        <w:t xml:space="preserve">Por pagarse en forma extemporánea y a requerimiento de la autoridad municipal cualquiera de las contribuciones a que se refiera a esta Ley. Multa de 2 a 5 veces </w:t>
      </w:r>
      <w:r w:rsidR="005D76E6" w:rsidRPr="00CB03FC">
        <w:rPr>
          <w:rFonts w:ascii="Arial" w:eastAsia="Arial" w:hAnsi="Arial"/>
        </w:rPr>
        <w:t>la</w:t>
      </w:r>
      <w:r w:rsidR="00E43DA0" w:rsidRPr="00CB03FC">
        <w:rPr>
          <w:rFonts w:ascii="Arial" w:eastAsia="Arial" w:hAnsi="Arial"/>
        </w:rPr>
        <w:t xml:space="preserve"> </w:t>
      </w:r>
      <w:r w:rsidR="00D74BA1" w:rsidRPr="00CB03FC">
        <w:rPr>
          <w:rFonts w:ascii="Arial" w:eastAsia="Arial" w:hAnsi="Arial"/>
        </w:rPr>
        <w:t>unidad de medida y actualización</w:t>
      </w:r>
      <w:r w:rsidR="00116720" w:rsidRPr="00CB03FC">
        <w:rPr>
          <w:rFonts w:ascii="Arial" w:eastAsia="Arial" w:hAnsi="Arial"/>
        </w:rPr>
        <w:t>.</w:t>
      </w:r>
    </w:p>
    <w:p w14:paraId="5750538C" w14:textId="77777777" w:rsidR="009E78B0" w:rsidRDefault="009E78B0" w:rsidP="004B59B9">
      <w:pPr>
        <w:widowControl w:val="0"/>
        <w:tabs>
          <w:tab w:val="left" w:pos="218"/>
        </w:tabs>
        <w:spacing w:line="360" w:lineRule="auto"/>
        <w:jc w:val="both"/>
        <w:rPr>
          <w:rFonts w:ascii="Arial" w:eastAsia="Arial" w:hAnsi="Arial"/>
        </w:rPr>
      </w:pPr>
    </w:p>
    <w:p w14:paraId="16B14AE1" w14:textId="2B5368DF" w:rsidR="00116720" w:rsidRPr="00CB03FC" w:rsidRDefault="00736F44" w:rsidP="004B59B9">
      <w:pPr>
        <w:widowControl w:val="0"/>
        <w:tabs>
          <w:tab w:val="left" w:pos="218"/>
        </w:tabs>
        <w:spacing w:line="360" w:lineRule="auto"/>
        <w:jc w:val="both"/>
        <w:rPr>
          <w:rFonts w:ascii="Arial" w:eastAsia="Arial" w:hAnsi="Arial"/>
          <w:b/>
        </w:rPr>
      </w:pPr>
      <w:r>
        <w:rPr>
          <w:rFonts w:ascii="Arial" w:eastAsia="Arial" w:hAnsi="Arial"/>
        </w:rPr>
        <w:tab/>
      </w:r>
      <w:r>
        <w:rPr>
          <w:rFonts w:ascii="Arial" w:eastAsia="Arial" w:hAnsi="Arial"/>
        </w:rPr>
        <w:tab/>
      </w:r>
      <w:r w:rsidR="00116720" w:rsidRPr="00CB03FC">
        <w:rPr>
          <w:rFonts w:ascii="Arial" w:eastAsia="Arial" w:hAnsi="Arial"/>
        </w:rPr>
        <w:t>Por no presentar o proporcionar el contribuyente los datos e informes que exigen las leyes Fiscales o proporcionarlos extemporáneamente, hacerlo con información a</w:t>
      </w:r>
      <w:r w:rsidR="00055D89" w:rsidRPr="00CB03FC">
        <w:rPr>
          <w:rFonts w:ascii="Arial" w:eastAsia="Arial" w:hAnsi="Arial"/>
        </w:rPr>
        <w:t xml:space="preserve">lterada. Multa de 2 a 10 veces </w:t>
      </w:r>
      <w:r w:rsidR="005D76E6" w:rsidRPr="00CB03FC">
        <w:rPr>
          <w:rFonts w:ascii="Arial" w:eastAsia="Arial" w:hAnsi="Arial"/>
        </w:rPr>
        <w:t>la</w:t>
      </w:r>
      <w:r w:rsidR="00E43DA0" w:rsidRPr="00CB03FC">
        <w:rPr>
          <w:rFonts w:ascii="Arial" w:eastAsia="Arial" w:hAnsi="Arial"/>
        </w:rPr>
        <w:t xml:space="preserve"> </w:t>
      </w:r>
      <w:r w:rsidR="00D74BA1" w:rsidRPr="00CB03FC">
        <w:rPr>
          <w:rFonts w:ascii="Arial" w:eastAsia="Arial" w:hAnsi="Arial"/>
        </w:rPr>
        <w:t>unidad de medida y actualización</w:t>
      </w:r>
      <w:r w:rsidR="00116720" w:rsidRPr="00CB03FC">
        <w:rPr>
          <w:rFonts w:ascii="Arial" w:eastAsia="Arial" w:hAnsi="Arial"/>
        </w:rPr>
        <w:t>.</w:t>
      </w:r>
    </w:p>
    <w:p w14:paraId="2A924DD1" w14:textId="77777777" w:rsidR="005E0F50" w:rsidRPr="00CB03FC" w:rsidRDefault="005E0F50" w:rsidP="004B59B9">
      <w:pPr>
        <w:widowControl w:val="0"/>
        <w:tabs>
          <w:tab w:val="left" w:pos="218"/>
        </w:tabs>
        <w:spacing w:line="360" w:lineRule="auto"/>
        <w:jc w:val="both"/>
        <w:rPr>
          <w:rFonts w:ascii="Arial" w:eastAsia="Arial" w:hAnsi="Arial"/>
          <w:b/>
        </w:rPr>
      </w:pPr>
    </w:p>
    <w:p w14:paraId="49C0079E" w14:textId="072B31F6" w:rsidR="00116720" w:rsidRPr="00CB03FC" w:rsidRDefault="00736F44" w:rsidP="004B59B9">
      <w:pPr>
        <w:widowControl w:val="0"/>
        <w:tabs>
          <w:tab w:val="left" w:pos="218"/>
        </w:tabs>
        <w:spacing w:line="360" w:lineRule="auto"/>
        <w:jc w:val="both"/>
        <w:rPr>
          <w:rFonts w:ascii="Arial" w:eastAsia="Arial" w:hAnsi="Arial"/>
          <w:b/>
        </w:rPr>
      </w:pPr>
      <w:r>
        <w:rPr>
          <w:rFonts w:ascii="Arial" w:eastAsia="Arial" w:hAnsi="Arial"/>
        </w:rPr>
        <w:tab/>
      </w:r>
      <w:r>
        <w:rPr>
          <w:rFonts w:ascii="Arial" w:eastAsia="Arial" w:hAnsi="Arial"/>
        </w:rPr>
        <w:tab/>
      </w:r>
      <w:r w:rsidR="00116720" w:rsidRPr="00CB03FC">
        <w:rPr>
          <w:rFonts w:ascii="Arial" w:eastAsia="Arial" w:hAnsi="Arial"/>
        </w:rPr>
        <w:t xml:space="preserve">Por no comparecer el contribuyente ante la autoridad municipal para presentar, comprobar o aclarar cualquier asunto, para el que dicha autoridad esté facultada por las leyes fiscales </w:t>
      </w:r>
      <w:r w:rsidR="00055D89" w:rsidRPr="00CB03FC">
        <w:rPr>
          <w:rFonts w:ascii="Arial" w:eastAsia="Arial" w:hAnsi="Arial"/>
        </w:rPr>
        <w:t xml:space="preserve">Vigentes. Multa de 2 a 5 veces </w:t>
      </w:r>
      <w:r w:rsidR="00116720" w:rsidRPr="00CB03FC">
        <w:rPr>
          <w:rFonts w:ascii="Arial" w:eastAsia="Arial" w:hAnsi="Arial"/>
        </w:rPr>
        <w:t>l</w:t>
      </w:r>
      <w:r w:rsidR="005D76E6" w:rsidRPr="00CB03FC">
        <w:rPr>
          <w:rFonts w:ascii="Arial" w:eastAsia="Arial" w:hAnsi="Arial"/>
        </w:rPr>
        <w:t>a</w:t>
      </w:r>
      <w:r w:rsidR="00E43DA0" w:rsidRPr="00CB03FC">
        <w:rPr>
          <w:rFonts w:ascii="Arial" w:eastAsia="Arial" w:hAnsi="Arial"/>
        </w:rPr>
        <w:t xml:space="preserve"> </w:t>
      </w:r>
      <w:r w:rsidR="00D74BA1" w:rsidRPr="00CB03FC">
        <w:rPr>
          <w:rFonts w:ascii="Arial" w:eastAsia="Arial" w:hAnsi="Arial"/>
        </w:rPr>
        <w:t>unidad de medida y actualización</w:t>
      </w:r>
      <w:r w:rsidR="00116720" w:rsidRPr="00CB03FC">
        <w:rPr>
          <w:rFonts w:ascii="Arial" w:eastAsia="Arial" w:hAnsi="Arial"/>
        </w:rPr>
        <w:t>.</w:t>
      </w:r>
    </w:p>
    <w:p w14:paraId="66F1172E" w14:textId="77777777" w:rsidR="005E0F50" w:rsidRPr="00CB03FC" w:rsidRDefault="005E0F50" w:rsidP="004B59B9">
      <w:pPr>
        <w:widowControl w:val="0"/>
        <w:tabs>
          <w:tab w:val="left" w:pos="218"/>
        </w:tabs>
        <w:spacing w:line="360" w:lineRule="auto"/>
        <w:jc w:val="both"/>
        <w:rPr>
          <w:rFonts w:ascii="Arial" w:eastAsia="Arial" w:hAnsi="Arial"/>
          <w:b/>
        </w:rPr>
      </w:pPr>
    </w:p>
    <w:p w14:paraId="4A13374C" w14:textId="77777777" w:rsidR="00116720" w:rsidRPr="00CB03FC" w:rsidRDefault="00116720" w:rsidP="00736F44">
      <w:pPr>
        <w:widowControl w:val="0"/>
        <w:spacing w:line="360" w:lineRule="auto"/>
        <w:ind w:firstLine="708"/>
        <w:jc w:val="both"/>
        <w:rPr>
          <w:rFonts w:ascii="Arial" w:eastAsia="Arial" w:hAnsi="Arial"/>
        </w:rPr>
      </w:pPr>
      <w:r w:rsidRPr="00CB03FC">
        <w:rPr>
          <w:rFonts w:ascii="Arial" w:eastAsia="Arial" w:hAnsi="Arial"/>
          <w:b/>
        </w:rPr>
        <w:t>III</w:t>
      </w:r>
      <w:r w:rsidRPr="00CB03FC">
        <w:rPr>
          <w:rFonts w:ascii="Arial" w:eastAsia="Arial" w:hAnsi="Arial"/>
        </w:rPr>
        <w:t>.- Sanciones por falta de pago oportuno de créditos fiscales.</w:t>
      </w:r>
    </w:p>
    <w:p w14:paraId="5E3D348D" w14:textId="77777777" w:rsidR="00191C71" w:rsidRPr="00CB03FC" w:rsidRDefault="00191C71" w:rsidP="004B59B9">
      <w:pPr>
        <w:widowControl w:val="0"/>
        <w:spacing w:line="360" w:lineRule="auto"/>
        <w:jc w:val="both"/>
        <w:rPr>
          <w:rFonts w:ascii="Arial" w:eastAsia="Arial" w:hAnsi="Arial"/>
          <w:b/>
        </w:rPr>
      </w:pPr>
    </w:p>
    <w:p w14:paraId="6D15EC2C"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II</w:t>
      </w:r>
    </w:p>
    <w:p w14:paraId="7D1243D9"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Aprovechamientos Derivados de Recursos Transferidos al Municipio</w:t>
      </w:r>
    </w:p>
    <w:p w14:paraId="40C1E361" w14:textId="77777777" w:rsidR="005E0F50" w:rsidRPr="00CB03FC" w:rsidRDefault="005E0F50" w:rsidP="004B59B9">
      <w:pPr>
        <w:widowControl w:val="0"/>
        <w:spacing w:line="360" w:lineRule="auto"/>
        <w:jc w:val="both"/>
        <w:rPr>
          <w:rFonts w:ascii="Arial" w:eastAsia="Arial" w:hAnsi="Arial"/>
          <w:b/>
        </w:rPr>
      </w:pPr>
    </w:p>
    <w:p w14:paraId="5C2B5E18" w14:textId="19A3B936" w:rsidR="005E0F50" w:rsidRPr="00CB03FC" w:rsidRDefault="00431696" w:rsidP="0038587B">
      <w:pPr>
        <w:widowControl w:val="0"/>
        <w:spacing w:line="360" w:lineRule="auto"/>
        <w:jc w:val="both"/>
        <w:rPr>
          <w:rFonts w:ascii="Arial" w:eastAsia="Arial" w:hAnsi="Arial"/>
        </w:rPr>
      </w:pPr>
      <w:r w:rsidRPr="00CB03FC">
        <w:rPr>
          <w:rFonts w:ascii="Arial" w:eastAsia="Arial" w:hAnsi="Arial"/>
          <w:b/>
        </w:rPr>
        <w:t xml:space="preserve">Artículo </w:t>
      </w:r>
      <w:r w:rsidR="002170CD">
        <w:rPr>
          <w:rFonts w:ascii="Arial" w:eastAsia="Arial" w:hAnsi="Arial"/>
          <w:b/>
        </w:rPr>
        <w:t>5</w:t>
      </w:r>
      <w:r w:rsidR="00836E84">
        <w:rPr>
          <w:rFonts w:ascii="Arial" w:eastAsia="Arial" w:hAnsi="Arial"/>
          <w:b/>
        </w:rPr>
        <w:t>1</w:t>
      </w:r>
      <w:r w:rsidR="00116720" w:rsidRPr="00CB03FC">
        <w:rPr>
          <w:rFonts w:ascii="Arial" w:eastAsia="Arial" w:hAnsi="Arial"/>
          <w:b/>
        </w:rPr>
        <w:t xml:space="preserve">.- </w:t>
      </w:r>
      <w:r w:rsidR="00116720" w:rsidRPr="00CB03FC">
        <w:rPr>
          <w:rFonts w:ascii="Arial" w:eastAsia="Arial" w:hAnsi="Arial"/>
        </w:rPr>
        <w:t>Corresponderán a este capítulo de ingresos, lo</w:t>
      </w:r>
      <w:r w:rsidR="00C922B8" w:rsidRPr="00CB03FC">
        <w:rPr>
          <w:rFonts w:ascii="Arial" w:eastAsia="Arial" w:hAnsi="Arial"/>
        </w:rPr>
        <w:t>s que perciba el municipio por c</w:t>
      </w:r>
      <w:r w:rsidR="00116720" w:rsidRPr="00CB03FC">
        <w:rPr>
          <w:rFonts w:ascii="Arial" w:eastAsia="Arial" w:hAnsi="Arial"/>
        </w:rPr>
        <w:t>uenta de:</w:t>
      </w:r>
      <w:r w:rsidR="0038587B">
        <w:rPr>
          <w:rFonts w:ascii="Arial" w:eastAsia="Arial" w:hAnsi="Arial"/>
        </w:rPr>
        <w:t xml:space="preserve"> </w:t>
      </w:r>
    </w:p>
    <w:p w14:paraId="06C5AD8B" w14:textId="77777777" w:rsidR="00116720" w:rsidRPr="00CB03FC" w:rsidRDefault="00055D89" w:rsidP="004B59B9">
      <w:pPr>
        <w:widowControl w:val="0"/>
        <w:tabs>
          <w:tab w:val="left" w:pos="0"/>
        </w:tabs>
        <w:spacing w:line="360" w:lineRule="auto"/>
        <w:jc w:val="both"/>
        <w:rPr>
          <w:rFonts w:ascii="Arial" w:eastAsia="Times New Roman" w:hAnsi="Arial"/>
        </w:rPr>
      </w:pPr>
      <w:r w:rsidRPr="00CB03FC">
        <w:rPr>
          <w:rFonts w:ascii="Arial" w:eastAsia="Arial" w:hAnsi="Arial"/>
          <w:b/>
        </w:rPr>
        <w:t xml:space="preserve">I.- </w:t>
      </w:r>
      <w:r w:rsidR="005410AD" w:rsidRPr="00CB03FC">
        <w:rPr>
          <w:rFonts w:ascii="Arial" w:eastAsia="Arial" w:hAnsi="Arial"/>
        </w:rPr>
        <w:t>Cesiones;</w:t>
      </w:r>
    </w:p>
    <w:p w14:paraId="689F5368"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II.- </w:t>
      </w:r>
      <w:r w:rsidR="005410AD" w:rsidRPr="00CB03FC">
        <w:rPr>
          <w:rFonts w:ascii="Arial" w:eastAsia="Arial" w:hAnsi="Arial"/>
        </w:rPr>
        <w:t>Herencias;</w:t>
      </w:r>
    </w:p>
    <w:p w14:paraId="434FB989"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III.- </w:t>
      </w:r>
      <w:r w:rsidR="005410AD" w:rsidRPr="00CB03FC">
        <w:rPr>
          <w:rFonts w:ascii="Arial" w:eastAsia="Arial" w:hAnsi="Arial"/>
        </w:rPr>
        <w:t>Legados;</w:t>
      </w:r>
    </w:p>
    <w:p w14:paraId="648DA72A"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IV.- </w:t>
      </w:r>
      <w:r w:rsidR="005410AD" w:rsidRPr="00CB03FC">
        <w:rPr>
          <w:rFonts w:ascii="Arial" w:eastAsia="Arial" w:hAnsi="Arial"/>
        </w:rPr>
        <w:t>Donaciones;</w:t>
      </w:r>
    </w:p>
    <w:p w14:paraId="2952F3C4"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V.- </w:t>
      </w:r>
      <w:r w:rsidR="00AD0D59" w:rsidRPr="00CB03FC">
        <w:rPr>
          <w:rFonts w:ascii="Arial" w:eastAsia="Arial" w:hAnsi="Arial"/>
        </w:rPr>
        <w:t>Adjudicaciones j</w:t>
      </w:r>
      <w:r w:rsidR="005410AD" w:rsidRPr="00CB03FC">
        <w:rPr>
          <w:rFonts w:ascii="Arial" w:eastAsia="Arial" w:hAnsi="Arial"/>
        </w:rPr>
        <w:t>udiciales;</w:t>
      </w:r>
    </w:p>
    <w:p w14:paraId="6E5E6331"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VI.- </w:t>
      </w:r>
      <w:r w:rsidR="00AD0D59" w:rsidRPr="00CB03FC">
        <w:rPr>
          <w:rFonts w:ascii="Arial" w:eastAsia="Arial" w:hAnsi="Arial"/>
        </w:rPr>
        <w:t>Adjudicaciones a</w:t>
      </w:r>
      <w:r w:rsidR="005410AD" w:rsidRPr="00CB03FC">
        <w:rPr>
          <w:rFonts w:ascii="Arial" w:eastAsia="Arial" w:hAnsi="Arial"/>
        </w:rPr>
        <w:t>dministrativas;</w:t>
      </w:r>
    </w:p>
    <w:p w14:paraId="36104976"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VII.- </w:t>
      </w:r>
      <w:r w:rsidR="00AD0D59" w:rsidRPr="00CB03FC">
        <w:rPr>
          <w:rFonts w:ascii="Arial" w:eastAsia="Arial" w:hAnsi="Arial"/>
        </w:rPr>
        <w:t>Subsidios de otro nivel de g</w:t>
      </w:r>
      <w:r w:rsidR="005410AD" w:rsidRPr="00CB03FC">
        <w:rPr>
          <w:rFonts w:ascii="Arial" w:eastAsia="Arial" w:hAnsi="Arial"/>
        </w:rPr>
        <w:t>obierno;</w:t>
      </w:r>
    </w:p>
    <w:p w14:paraId="29DEF4AF" w14:textId="77777777" w:rsidR="005410AD" w:rsidRPr="00CB03FC" w:rsidRDefault="00055D89"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VIII.- </w:t>
      </w:r>
      <w:r w:rsidR="00AD0D59" w:rsidRPr="00CB03FC">
        <w:rPr>
          <w:rFonts w:ascii="Arial" w:eastAsia="Arial" w:hAnsi="Arial"/>
        </w:rPr>
        <w:t>Subsidios de organismos públicos y p</w:t>
      </w:r>
      <w:r w:rsidR="005410AD" w:rsidRPr="00CB03FC">
        <w:rPr>
          <w:rFonts w:ascii="Arial" w:eastAsia="Arial" w:hAnsi="Arial"/>
        </w:rPr>
        <w:t>rivados, y</w:t>
      </w:r>
    </w:p>
    <w:p w14:paraId="695D959E" w14:textId="77777777" w:rsidR="005410AD" w:rsidRPr="00CB03FC" w:rsidRDefault="00044F75" w:rsidP="004B59B9">
      <w:pPr>
        <w:pStyle w:val="Prrafodelista"/>
        <w:widowControl w:val="0"/>
        <w:tabs>
          <w:tab w:val="left" w:pos="0"/>
        </w:tabs>
        <w:spacing w:line="360" w:lineRule="auto"/>
        <w:ind w:left="0"/>
        <w:jc w:val="both"/>
        <w:rPr>
          <w:rFonts w:ascii="Arial" w:eastAsia="Times New Roman" w:hAnsi="Arial"/>
        </w:rPr>
      </w:pPr>
      <w:r w:rsidRPr="00CB03FC">
        <w:rPr>
          <w:rFonts w:ascii="Arial" w:eastAsia="Arial" w:hAnsi="Arial"/>
          <w:b/>
        </w:rPr>
        <w:t xml:space="preserve">IX.- </w:t>
      </w:r>
      <w:r w:rsidR="00AD0D59" w:rsidRPr="00CB03FC">
        <w:rPr>
          <w:rFonts w:ascii="Arial" w:eastAsia="Arial" w:hAnsi="Arial"/>
        </w:rPr>
        <w:t>Multas impuestas por a</w:t>
      </w:r>
      <w:r w:rsidR="005410AD" w:rsidRPr="00CB03FC">
        <w:rPr>
          <w:rFonts w:ascii="Arial" w:eastAsia="Arial" w:hAnsi="Arial"/>
        </w:rPr>
        <w:t xml:space="preserve">utoridades </w:t>
      </w:r>
      <w:r w:rsidR="00AD0D59" w:rsidRPr="00CB03FC">
        <w:rPr>
          <w:rFonts w:ascii="Arial" w:eastAsia="Arial" w:hAnsi="Arial"/>
        </w:rPr>
        <w:t>administrativas federales no f</w:t>
      </w:r>
      <w:r w:rsidR="005410AD" w:rsidRPr="00CB03FC">
        <w:rPr>
          <w:rFonts w:ascii="Arial" w:eastAsia="Arial" w:hAnsi="Arial"/>
        </w:rPr>
        <w:t>iscales.</w:t>
      </w:r>
    </w:p>
    <w:p w14:paraId="4641C981" w14:textId="77777777" w:rsidR="00765EEC" w:rsidRPr="00CB03FC" w:rsidRDefault="00765EEC" w:rsidP="004B59B9">
      <w:pPr>
        <w:widowControl w:val="0"/>
        <w:spacing w:line="360" w:lineRule="auto"/>
        <w:jc w:val="center"/>
        <w:rPr>
          <w:rFonts w:ascii="Arial" w:eastAsia="Arial" w:hAnsi="Arial"/>
          <w:b/>
        </w:rPr>
      </w:pPr>
      <w:bookmarkStart w:id="22" w:name="page571"/>
      <w:bookmarkEnd w:id="22"/>
    </w:p>
    <w:p w14:paraId="64DC4469"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III</w:t>
      </w:r>
    </w:p>
    <w:p w14:paraId="71395538"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Aprovechamientos Diversos</w:t>
      </w:r>
    </w:p>
    <w:p w14:paraId="3F8746D2" w14:textId="77777777" w:rsidR="005E0F50" w:rsidRPr="00CB03FC" w:rsidRDefault="005E0F50" w:rsidP="004B59B9">
      <w:pPr>
        <w:widowControl w:val="0"/>
        <w:spacing w:line="360" w:lineRule="auto"/>
        <w:jc w:val="both"/>
        <w:rPr>
          <w:rFonts w:ascii="Arial" w:eastAsia="Arial" w:hAnsi="Arial"/>
          <w:b/>
        </w:rPr>
      </w:pPr>
    </w:p>
    <w:p w14:paraId="43B4BB55" w14:textId="67473F86" w:rsidR="00191C71" w:rsidRPr="00CB03FC" w:rsidRDefault="00431696" w:rsidP="004B59B9">
      <w:pPr>
        <w:widowControl w:val="0"/>
        <w:spacing w:line="360" w:lineRule="auto"/>
        <w:jc w:val="both"/>
        <w:rPr>
          <w:rFonts w:ascii="Arial" w:eastAsia="Arial" w:hAnsi="Arial"/>
        </w:rPr>
      </w:pPr>
      <w:r w:rsidRPr="00CB03FC">
        <w:rPr>
          <w:rFonts w:ascii="Arial" w:eastAsia="Arial" w:hAnsi="Arial"/>
          <w:b/>
        </w:rPr>
        <w:t>Artículo 5</w:t>
      </w:r>
      <w:r w:rsidR="00836E84">
        <w:rPr>
          <w:rFonts w:ascii="Arial" w:eastAsia="Arial" w:hAnsi="Arial"/>
          <w:b/>
        </w:rPr>
        <w:t>2</w:t>
      </w:r>
      <w:r w:rsidR="00116720" w:rsidRPr="00CB03FC">
        <w:rPr>
          <w:rFonts w:ascii="Arial" w:eastAsia="Arial" w:hAnsi="Arial"/>
          <w:b/>
        </w:rPr>
        <w:t xml:space="preserve">.- </w:t>
      </w:r>
      <w:r w:rsidR="00116720" w:rsidRPr="00CB03FC">
        <w:rPr>
          <w:rFonts w:ascii="Arial" w:eastAsia="Arial" w:hAnsi="Arial"/>
        </w:rPr>
        <w:t xml:space="preserve">El Municipio percibirá aprovechamientos derivados de otros conceptos no previstos en </w:t>
      </w:r>
      <w:r w:rsidR="008F27AB" w:rsidRPr="00CB03FC">
        <w:rPr>
          <w:rFonts w:ascii="Arial" w:eastAsia="Arial" w:hAnsi="Arial"/>
        </w:rPr>
        <w:t>los capítulos</w:t>
      </w:r>
      <w:r w:rsidR="00116720" w:rsidRPr="00CB03FC">
        <w:rPr>
          <w:rFonts w:ascii="Arial" w:eastAsia="Arial" w:hAnsi="Arial"/>
        </w:rPr>
        <w:t xml:space="preserve"> anteriores, cuyo rendimiento, ya sea en efectivo o en especie, deberá ser </w:t>
      </w:r>
      <w:r w:rsidR="00116720" w:rsidRPr="00CB03FC">
        <w:rPr>
          <w:rFonts w:ascii="Arial" w:eastAsia="Arial" w:hAnsi="Arial"/>
        </w:rPr>
        <w:lastRenderedPageBreak/>
        <w:t>ingresado al erario municipal, expidiendo de inmediato el recibo oficial respectivo.</w:t>
      </w:r>
    </w:p>
    <w:p w14:paraId="07838BF1" w14:textId="77777777" w:rsidR="002876AC" w:rsidRPr="00CB03FC" w:rsidRDefault="002876AC" w:rsidP="004B59B9">
      <w:pPr>
        <w:widowControl w:val="0"/>
        <w:spacing w:line="360" w:lineRule="auto"/>
        <w:jc w:val="both"/>
        <w:rPr>
          <w:rFonts w:ascii="Arial" w:eastAsia="Arial" w:hAnsi="Arial"/>
          <w:b/>
        </w:rPr>
      </w:pPr>
    </w:p>
    <w:p w14:paraId="5C9C4AC8" w14:textId="77777777" w:rsidR="00116720" w:rsidRPr="00CB03FC" w:rsidRDefault="00E67C87" w:rsidP="004B59B9">
      <w:pPr>
        <w:widowControl w:val="0"/>
        <w:spacing w:line="360" w:lineRule="auto"/>
        <w:jc w:val="center"/>
        <w:rPr>
          <w:rFonts w:ascii="Arial" w:eastAsia="Arial" w:hAnsi="Arial"/>
          <w:b/>
        </w:rPr>
      </w:pPr>
      <w:r w:rsidRPr="00CB03FC">
        <w:rPr>
          <w:rFonts w:ascii="Arial" w:eastAsia="Arial" w:hAnsi="Arial"/>
          <w:b/>
        </w:rPr>
        <w:t>TÍTULO SÉ</w:t>
      </w:r>
      <w:r w:rsidR="00116720" w:rsidRPr="00CB03FC">
        <w:rPr>
          <w:rFonts w:ascii="Arial" w:eastAsia="Arial" w:hAnsi="Arial"/>
          <w:b/>
        </w:rPr>
        <w:t>PTIMO</w:t>
      </w:r>
    </w:p>
    <w:p w14:paraId="72EDB744"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PARTICIPACIONES Y APORTACIONES</w:t>
      </w:r>
    </w:p>
    <w:p w14:paraId="249C9907" w14:textId="77777777" w:rsidR="00191C71" w:rsidRPr="00CB03FC" w:rsidRDefault="00191C71" w:rsidP="004B59B9">
      <w:pPr>
        <w:widowControl w:val="0"/>
        <w:spacing w:line="360" w:lineRule="auto"/>
        <w:jc w:val="center"/>
        <w:rPr>
          <w:rFonts w:ascii="Arial" w:eastAsia="Arial" w:hAnsi="Arial"/>
          <w:b/>
        </w:rPr>
      </w:pPr>
    </w:p>
    <w:p w14:paraId="26A7559F" w14:textId="77777777" w:rsidR="00116720" w:rsidRPr="00CB03FC" w:rsidRDefault="00E67C87" w:rsidP="004B59B9">
      <w:pPr>
        <w:widowControl w:val="0"/>
        <w:spacing w:line="360" w:lineRule="auto"/>
        <w:jc w:val="center"/>
        <w:rPr>
          <w:rFonts w:ascii="Arial" w:eastAsia="Arial" w:hAnsi="Arial"/>
          <w:b/>
        </w:rPr>
      </w:pPr>
      <w:r w:rsidRPr="00CB03FC">
        <w:rPr>
          <w:rFonts w:ascii="Arial" w:eastAsia="Arial" w:hAnsi="Arial"/>
          <w:b/>
        </w:rPr>
        <w:t>CAPÍTULO Ú</w:t>
      </w:r>
      <w:r w:rsidR="00116720" w:rsidRPr="00CB03FC">
        <w:rPr>
          <w:rFonts w:ascii="Arial" w:eastAsia="Arial" w:hAnsi="Arial"/>
          <w:b/>
        </w:rPr>
        <w:t>NICO</w:t>
      </w:r>
    </w:p>
    <w:p w14:paraId="7C8C7173"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Participaciones Federales, Estatales y Aportaciones</w:t>
      </w:r>
    </w:p>
    <w:p w14:paraId="32E94DED" w14:textId="77777777" w:rsidR="005E0F50" w:rsidRPr="00CB03FC" w:rsidRDefault="005E0F50" w:rsidP="004B59B9">
      <w:pPr>
        <w:widowControl w:val="0"/>
        <w:spacing w:line="360" w:lineRule="auto"/>
        <w:jc w:val="both"/>
        <w:rPr>
          <w:rFonts w:ascii="Arial" w:eastAsia="Arial" w:hAnsi="Arial"/>
          <w:b/>
        </w:rPr>
      </w:pPr>
    </w:p>
    <w:p w14:paraId="3B5F4E65" w14:textId="107ECC33" w:rsidR="00116720" w:rsidRPr="00CB03FC" w:rsidRDefault="00431696" w:rsidP="004B59B9">
      <w:pPr>
        <w:widowControl w:val="0"/>
        <w:spacing w:line="360" w:lineRule="auto"/>
        <w:jc w:val="both"/>
        <w:rPr>
          <w:rFonts w:ascii="Arial" w:eastAsia="Arial" w:hAnsi="Arial"/>
        </w:rPr>
      </w:pPr>
      <w:r w:rsidRPr="00CB03FC">
        <w:rPr>
          <w:rFonts w:ascii="Arial" w:eastAsia="Arial" w:hAnsi="Arial"/>
          <w:b/>
        </w:rPr>
        <w:t>Artículo 5</w:t>
      </w:r>
      <w:r w:rsidR="00836E84">
        <w:rPr>
          <w:rFonts w:ascii="Arial" w:eastAsia="Arial" w:hAnsi="Arial"/>
          <w:b/>
        </w:rPr>
        <w:t>3</w:t>
      </w:r>
      <w:r w:rsidR="00116720" w:rsidRPr="00CB03FC">
        <w:rPr>
          <w:rFonts w:ascii="Arial" w:eastAsia="Arial" w:hAnsi="Arial"/>
          <w:b/>
        </w:rPr>
        <w:t>.</w:t>
      </w:r>
      <w:r w:rsidR="00116720" w:rsidRPr="00CB03FC">
        <w:rPr>
          <w:rFonts w:ascii="Arial" w:eastAsia="Arial" w:hAnsi="Arial"/>
        </w:rPr>
        <w:t>- Son participaciones y aportaciones, los ingresos provenientes de contribuciones y</w:t>
      </w:r>
      <w:r w:rsidR="00E43DA0" w:rsidRPr="00CB03FC">
        <w:rPr>
          <w:rFonts w:ascii="Arial" w:eastAsia="Arial" w:hAnsi="Arial"/>
        </w:rPr>
        <w:t xml:space="preserve"> </w:t>
      </w:r>
      <w:r w:rsidR="00116720" w:rsidRPr="00CB03FC">
        <w:rPr>
          <w:rFonts w:ascii="Arial" w:eastAsia="Arial" w:hAnsi="Arial"/>
        </w:rPr>
        <w:t>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524F559A" w14:textId="77777777" w:rsidR="0081506D" w:rsidRPr="00CB03FC" w:rsidRDefault="0081506D" w:rsidP="004B59B9">
      <w:pPr>
        <w:widowControl w:val="0"/>
        <w:spacing w:line="360" w:lineRule="auto"/>
        <w:jc w:val="both"/>
        <w:rPr>
          <w:rFonts w:ascii="Arial" w:eastAsia="Arial" w:hAnsi="Arial"/>
        </w:rPr>
      </w:pPr>
    </w:p>
    <w:p w14:paraId="4893D7C7" w14:textId="77777777" w:rsidR="00116720" w:rsidRPr="00CB03FC" w:rsidRDefault="00116720" w:rsidP="00E70A1F">
      <w:pPr>
        <w:widowControl w:val="0"/>
        <w:spacing w:line="360" w:lineRule="auto"/>
        <w:ind w:firstLine="708"/>
        <w:jc w:val="both"/>
        <w:rPr>
          <w:rFonts w:ascii="Arial" w:eastAsia="Arial" w:hAnsi="Arial"/>
        </w:rPr>
      </w:pPr>
      <w:r w:rsidRPr="00CB03FC">
        <w:rPr>
          <w:rFonts w:ascii="Arial" w:eastAsia="Arial" w:hAnsi="Arial"/>
        </w:rPr>
        <w:t>La Hacienda Pública Municipal percibirá las participaciones estatales y federales Determinadas en los convenios relativos y en la Ley de Coordinación Fiscal del Estado de Yucatán.</w:t>
      </w:r>
    </w:p>
    <w:p w14:paraId="6AC9B72C" w14:textId="6B6C7A85" w:rsidR="00191C71" w:rsidRDefault="00836E84" w:rsidP="00836E84">
      <w:pPr>
        <w:widowControl w:val="0"/>
        <w:tabs>
          <w:tab w:val="left" w:pos="3945"/>
        </w:tabs>
        <w:spacing w:line="360" w:lineRule="auto"/>
        <w:jc w:val="both"/>
        <w:rPr>
          <w:rFonts w:ascii="Arial" w:eastAsia="Arial" w:hAnsi="Arial"/>
          <w:b/>
        </w:rPr>
      </w:pPr>
      <w:r>
        <w:rPr>
          <w:rFonts w:ascii="Arial" w:eastAsia="Arial" w:hAnsi="Arial"/>
          <w:b/>
        </w:rPr>
        <w:tab/>
      </w:r>
    </w:p>
    <w:p w14:paraId="5784F092"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TÍTULO OCTAVO</w:t>
      </w:r>
    </w:p>
    <w:p w14:paraId="220DE5EF"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INGRESOS EXTRAORDINARIOS</w:t>
      </w:r>
    </w:p>
    <w:p w14:paraId="0A3AD3F3" w14:textId="77777777" w:rsidR="00191C71" w:rsidRPr="00CB03FC" w:rsidRDefault="00191C71" w:rsidP="004B59B9">
      <w:pPr>
        <w:widowControl w:val="0"/>
        <w:spacing w:line="360" w:lineRule="auto"/>
        <w:jc w:val="center"/>
        <w:rPr>
          <w:rFonts w:ascii="Arial" w:eastAsia="Arial" w:hAnsi="Arial"/>
          <w:b/>
        </w:rPr>
      </w:pPr>
    </w:p>
    <w:p w14:paraId="0DE1C7C1"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CAPÍTULO ÚNICO</w:t>
      </w:r>
    </w:p>
    <w:p w14:paraId="29B8EC9D" w14:textId="77777777" w:rsidR="00116720" w:rsidRPr="00CB03FC" w:rsidRDefault="00116720" w:rsidP="004B59B9">
      <w:pPr>
        <w:widowControl w:val="0"/>
        <w:spacing w:line="360" w:lineRule="auto"/>
        <w:jc w:val="center"/>
        <w:rPr>
          <w:rFonts w:ascii="Arial" w:eastAsia="Arial" w:hAnsi="Arial"/>
          <w:b/>
        </w:rPr>
      </w:pPr>
      <w:r w:rsidRPr="00CB03FC">
        <w:rPr>
          <w:rFonts w:ascii="Arial" w:eastAsia="Arial" w:hAnsi="Arial"/>
          <w:b/>
        </w:rPr>
        <w:t>De los Empréstitos, Subsidios y los Provenientes del Estado o la Federación</w:t>
      </w:r>
    </w:p>
    <w:p w14:paraId="365A1109" w14:textId="77777777" w:rsidR="005E0F50" w:rsidRPr="00CB03FC" w:rsidRDefault="005E0F50" w:rsidP="004B59B9">
      <w:pPr>
        <w:widowControl w:val="0"/>
        <w:spacing w:line="360" w:lineRule="auto"/>
        <w:jc w:val="both"/>
        <w:rPr>
          <w:rFonts w:ascii="Arial" w:eastAsia="Arial" w:hAnsi="Arial"/>
          <w:b/>
        </w:rPr>
      </w:pPr>
    </w:p>
    <w:p w14:paraId="384C637B" w14:textId="32E13106" w:rsidR="005D76E6" w:rsidRPr="00CB03FC" w:rsidRDefault="00431696" w:rsidP="004B59B9">
      <w:pPr>
        <w:widowControl w:val="0"/>
        <w:spacing w:line="360" w:lineRule="auto"/>
        <w:jc w:val="both"/>
        <w:rPr>
          <w:rFonts w:ascii="Arial" w:eastAsia="Arial" w:hAnsi="Arial"/>
        </w:rPr>
      </w:pPr>
      <w:r w:rsidRPr="00CB03FC">
        <w:rPr>
          <w:rFonts w:ascii="Arial" w:eastAsia="Arial" w:hAnsi="Arial"/>
          <w:b/>
        </w:rPr>
        <w:t>Artículo 5</w:t>
      </w:r>
      <w:r w:rsidR="00836E84">
        <w:rPr>
          <w:rFonts w:ascii="Arial" w:eastAsia="Arial" w:hAnsi="Arial"/>
          <w:b/>
        </w:rPr>
        <w:t>4</w:t>
      </w:r>
      <w:r w:rsidR="00116720" w:rsidRPr="00CB03FC">
        <w:rPr>
          <w:rFonts w:ascii="Arial" w:eastAsia="Arial" w:hAnsi="Arial"/>
          <w:b/>
        </w:rPr>
        <w:t xml:space="preserve">.- </w:t>
      </w:r>
      <w:r w:rsidR="00116720" w:rsidRPr="00CB03FC">
        <w:rPr>
          <w:rFonts w:ascii="Arial" w:eastAsia="Arial" w:hAnsi="Arial"/>
        </w:rPr>
        <w:t xml:space="preserve">Son ingresos extraordinarios los empréstitos, los subsidios o aquellos que el </w:t>
      </w:r>
      <w:r w:rsidR="008F27AB" w:rsidRPr="00CB03FC">
        <w:rPr>
          <w:rFonts w:ascii="Arial" w:eastAsia="Arial" w:hAnsi="Arial"/>
        </w:rPr>
        <w:t>Municipio reciba</w:t>
      </w:r>
      <w:r w:rsidR="00116720" w:rsidRPr="00CB03FC">
        <w:rPr>
          <w:rFonts w:ascii="Arial" w:eastAsia="Arial" w:hAnsi="Arial"/>
        </w:rPr>
        <w:t xml:space="preserve"> de la Federación o del Estado, por conceptos diferentes a participaciones o Aportaciones y los decretados excepcionalmente.</w:t>
      </w:r>
    </w:p>
    <w:p w14:paraId="10054BF1" w14:textId="77777777" w:rsidR="0095187F" w:rsidRPr="00CB03FC" w:rsidRDefault="0095187F" w:rsidP="00F96918">
      <w:pPr>
        <w:widowControl w:val="0"/>
        <w:autoSpaceDE w:val="0"/>
        <w:autoSpaceDN w:val="0"/>
        <w:adjustRightInd w:val="0"/>
        <w:jc w:val="center"/>
        <w:rPr>
          <w:rFonts w:ascii="Arial" w:eastAsia="Times New Roman" w:hAnsi="Arial"/>
          <w:b/>
          <w:bCs/>
        </w:rPr>
      </w:pPr>
    </w:p>
    <w:p w14:paraId="363F1546" w14:textId="77777777" w:rsidR="005D76E6" w:rsidRPr="00532FB1" w:rsidRDefault="005D76E6" w:rsidP="004B59B9">
      <w:pPr>
        <w:widowControl w:val="0"/>
        <w:autoSpaceDE w:val="0"/>
        <w:autoSpaceDN w:val="0"/>
        <w:adjustRightInd w:val="0"/>
        <w:spacing w:line="360" w:lineRule="auto"/>
        <w:jc w:val="center"/>
        <w:rPr>
          <w:rFonts w:ascii="Arial" w:eastAsia="Times New Roman" w:hAnsi="Arial"/>
          <w:b/>
          <w:bCs/>
          <w:lang w:val="en-US"/>
        </w:rPr>
      </w:pPr>
      <w:r w:rsidRPr="00532FB1">
        <w:rPr>
          <w:rFonts w:ascii="Arial" w:eastAsia="Times New Roman" w:hAnsi="Arial"/>
          <w:b/>
          <w:bCs/>
          <w:lang w:val="en-US"/>
        </w:rPr>
        <w:t>T r a n s i t o r i o:</w:t>
      </w:r>
    </w:p>
    <w:p w14:paraId="2D1FE52A" w14:textId="77777777" w:rsidR="005D76E6" w:rsidRPr="00532FB1" w:rsidRDefault="005D76E6" w:rsidP="00F96918">
      <w:pPr>
        <w:widowControl w:val="0"/>
        <w:autoSpaceDE w:val="0"/>
        <w:autoSpaceDN w:val="0"/>
        <w:adjustRightInd w:val="0"/>
        <w:jc w:val="both"/>
        <w:rPr>
          <w:rFonts w:ascii="Arial" w:eastAsia="Times New Roman" w:hAnsi="Arial"/>
          <w:b/>
          <w:bCs/>
          <w:lang w:val="en-US"/>
        </w:rPr>
      </w:pPr>
    </w:p>
    <w:p w14:paraId="2F0FB82D" w14:textId="2F584B87" w:rsidR="006B3DD8" w:rsidRDefault="005D76E6" w:rsidP="004B59B9">
      <w:pPr>
        <w:widowControl w:val="0"/>
        <w:autoSpaceDE w:val="0"/>
        <w:autoSpaceDN w:val="0"/>
        <w:adjustRightInd w:val="0"/>
        <w:spacing w:line="360" w:lineRule="auto"/>
        <w:jc w:val="both"/>
        <w:rPr>
          <w:rFonts w:ascii="Arial" w:eastAsia="Times New Roman" w:hAnsi="Arial"/>
        </w:rPr>
      </w:pPr>
      <w:r w:rsidRPr="00CB03FC">
        <w:rPr>
          <w:rFonts w:ascii="Arial" w:eastAsia="Times New Roman" w:hAnsi="Arial"/>
          <w:b/>
          <w:bCs/>
        </w:rPr>
        <w:t xml:space="preserve">Artículo </w:t>
      </w:r>
      <w:r w:rsidR="00E70A1F">
        <w:rPr>
          <w:rFonts w:ascii="Arial" w:eastAsia="Times New Roman" w:hAnsi="Arial"/>
          <w:b/>
          <w:bCs/>
        </w:rPr>
        <w:t>único.</w:t>
      </w:r>
      <w:r w:rsidR="00AA07C4" w:rsidRPr="00CB03FC">
        <w:rPr>
          <w:rFonts w:ascii="Arial" w:eastAsia="Times New Roman" w:hAnsi="Arial"/>
          <w:b/>
          <w:bCs/>
        </w:rPr>
        <w:t>-</w:t>
      </w:r>
      <w:r w:rsidRPr="00CB03FC">
        <w:rPr>
          <w:rFonts w:ascii="Arial" w:eastAsia="Times New Roman" w:hAnsi="Arial"/>
          <w:b/>
          <w:bCs/>
        </w:rPr>
        <w:t xml:space="preserve"> </w:t>
      </w:r>
      <w:r w:rsidRPr="00CB03FC">
        <w:rPr>
          <w:rFonts w:ascii="Arial" w:eastAsia="Times New Roman" w:hAnsi="Arial"/>
        </w:rPr>
        <w:t>Para poder percibir aprovechamientos vía infracciones por faltas administrativas, el Ayuntamiento deberá contar con los reglamentos municipales respectivos, los que establecerán los montos de las sanciones correspondientes.</w:t>
      </w:r>
    </w:p>
    <w:p w14:paraId="69565454" w14:textId="2575503C" w:rsidR="00F96918" w:rsidRDefault="00F96918" w:rsidP="004B59B9">
      <w:pPr>
        <w:widowControl w:val="0"/>
        <w:autoSpaceDE w:val="0"/>
        <w:autoSpaceDN w:val="0"/>
        <w:adjustRightInd w:val="0"/>
        <w:spacing w:line="360" w:lineRule="auto"/>
        <w:jc w:val="both"/>
        <w:rPr>
          <w:rFonts w:ascii="Arial" w:eastAsia="Times New Roman" w:hAnsi="Arial"/>
        </w:rPr>
      </w:pPr>
    </w:p>
    <w:p w14:paraId="6DA51AD0" w14:textId="77777777" w:rsidR="00F96918" w:rsidRPr="00F96918" w:rsidRDefault="00F96918" w:rsidP="00F96918">
      <w:pPr>
        <w:widowControl w:val="0"/>
        <w:autoSpaceDE w:val="0"/>
        <w:autoSpaceDN w:val="0"/>
        <w:spacing w:line="360" w:lineRule="auto"/>
        <w:jc w:val="center"/>
        <w:rPr>
          <w:rFonts w:ascii="Arial" w:eastAsia="Arial" w:hAnsi="Arial"/>
          <w:b/>
          <w:sz w:val="22"/>
          <w:szCs w:val="22"/>
          <w:lang w:val="pt-BR" w:eastAsia="es-ES" w:bidi="es-ES"/>
        </w:rPr>
      </w:pPr>
      <w:r w:rsidRPr="00F96918">
        <w:rPr>
          <w:rFonts w:ascii="Arial" w:eastAsia="Arial" w:hAnsi="Arial"/>
          <w:b/>
          <w:sz w:val="22"/>
          <w:szCs w:val="22"/>
          <w:lang w:val="pt-BR" w:eastAsia="es-ES" w:bidi="es-ES"/>
        </w:rPr>
        <w:t>Transitorios:</w:t>
      </w:r>
    </w:p>
    <w:p w14:paraId="72029F1C" w14:textId="77777777" w:rsidR="00F96918" w:rsidRPr="00F96918" w:rsidRDefault="00F96918" w:rsidP="00F96918">
      <w:pPr>
        <w:widowControl w:val="0"/>
        <w:autoSpaceDE w:val="0"/>
        <w:autoSpaceDN w:val="0"/>
        <w:adjustRightInd w:val="0"/>
        <w:jc w:val="center"/>
        <w:rPr>
          <w:rFonts w:ascii="Arial" w:eastAsia="Arial" w:hAnsi="Arial"/>
          <w:b/>
          <w:sz w:val="22"/>
          <w:szCs w:val="22"/>
          <w:lang w:val="pt-BR" w:eastAsia="es-ES" w:bidi="es-ES"/>
        </w:rPr>
      </w:pPr>
    </w:p>
    <w:p w14:paraId="699EF79F" w14:textId="77777777" w:rsidR="00F96918" w:rsidRPr="00F96918" w:rsidRDefault="00F96918" w:rsidP="00F96918">
      <w:pPr>
        <w:widowControl w:val="0"/>
        <w:autoSpaceDE w:val="0"/>
        <w:autoSpaceDN w:val="0"/>
        <w:spacing w:line="360" w:lineRule="auto"/>
        <w:jc w:val="both"/>
        <w:rPr>
          <w:rFonts w:ascii="Arial" w:eastAsia="Arial" w:hAnsi="Arial"/>
          <w:sz w:val="22"/>
          <w:szCs w:val="22"/>
          <w:lang w:eastAsia="es-ES" w:bidi="es-ES"/>
        </w:rPr>
      </w:pPr>
      <w:r w:rsidRPr="00F96918">
        <w:rPr>
          <w:rFonts w:ascii="Arial" w:eastAsia="Arial" w:hAnsi="Arial"/>
          <w:b/>
          <w:sz w:val="22"/>
          <w:szCs w:val="22"/>
          <w:lang w:eastAsia="es-ES" w:bidi="es-ES"/>
        </w:rPr>
        <w:t xml:space="preserve">Artículo primero. </w:t>
      </w:r>
      <w:r w:rsidRPr="00F96918">
        <w:rPr>
          <w:rFonts w:ascii="Arial" w:eastAsia="Arial" w:hAnsi="Arial"/>
          <w:sz w:val="22"/>
          <w:szCs w:val="22"/>
          <w:lang w:eastAsia="es-ES" w:bidi="es-ES"/>
        </w:rPr>
        <w:t xml:space="preserve">El presente decreto y las leyes contenidas en él, entrarán en vigor el </w:t>
      </w:r>
      <w:r w:rsidRPr="00F96918">
        <w:rPr>
          <w:rFonts w:ascii="Arial" w:eastAsia="Arial" w:hAnsi="Arial"/>
          <w:sz w:val="22"/>
          <w:szCs w:val="22"/>
          <w:lang w:eastAsia="es-ES" w:bidi="es-ES"/>
        </w:rPr>
        <w:lastRenderedPageBreak/>
        <w:t>día primero de enero del año dos mil veintiuno, previa su publicación en el Diario Oficial del Gobierno del Estado de Yucatán, y tendrán vigencia hasta el treinta y uno de diciembre del mismo año.</w:t>
      </w:r>
    </w:p>
    <w:p w14:paraId="128E71BF" w14:textId="77777777" w:rsidR="00F96918" w:rsidRPr="00F96918" w:rsidRDefault="00F96918" w:rsidP="00F96918">
      <w:pPr>
        <w:widowControl w:val="0"/>
        <w:autoSpaceDE w:val="0"/>
        <w:autoSpaceDN w:val="0"/>
        <w:spacing w:line="360" w:lineRule="auto"/>
        <w:jc w:val="both"/>
        <w:rPr>
          <w:rFonts w:ascii="Arial" w:eastAsia="Arial" w:hAnsi="Arial"/>
          <w:sz w:val="22"/>
          <w:szCs w:val="22"/>
          <w:lang w:eastAsia="es-ES" w:bidi="es-ES"/>
        </w:rPr>
      </w:pPr>
    </w:p>
    <w:p w14:paraId="7DAE5DD6" w14:textId="77777777" w:rsidR="00F96918" w:rsidRPr="00F96918" w:rsidRDefault="00F96918" w:rsidP="00F96918">
      <w:pPr>
        <w:widowControl w:val="0"/>
        <w:autoSpaceDE w:val="0"/>
        <w:autoSpaceDN w:val="0"/>
        <w:spacing w:line="360" w:lineRule="auto"/>
        <w:jc w:val="both"/>
        <w:rPr>
          <w:rFonts w:ascii="Arial" w:eastAsia="Arial" w:hAnsi="Arial"/>
          <w:sz w:val="22"/>
          <w:szCs w:val="22"/>
          <w:shd w:val="clear" w:color="auto" w:fill="FFFFFF"/>
          <w:lang w:eastAsia="es-ES" w:bidi="es-ES"/>
        </w:rPr>
      </w:pPr>
      <w:r w:rsidRPr="00F96918">
        <w:rPr>
          <w:rFonts w:ascii="Arial" w:eastAsia="Arial" w:hAnsi="Arial"/>
          <w:b/>
          <w:sz w:val="22"/>
          <w:szCs w:val="22"/>
          <w:lang w:eastAsia="es-ES" w:bidi="es-ES"/>
        </w:rPr>
        <w:t xml:space="preserve">Artículo segundo. </w:t>
      </w:r>
      <w:r w:rsidRPr="00F96918">
        <w:rPr>
          <w:rFonts w:ascii="Arial" w:eastAsia="Arial" w:hAnsi="Arial"/>
          <w:sz w:val="22"/>
          <w:szCs w:val="22"/>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F96918">
        <w:rPr>
          <w:rFonts w:ascii="Arial" w:eastAsia="Arial" w:hAnsi="Arial"/>
          <w:bCs/>
          <w:iCs/>
          <w:sz w:val="22"/>
          <w:szCs w:val="22"/>
          <w:shd w:val="clear" w:color="auto" w:fill="FFFFFF"/>
          <w:lang w:eastAsia="es-ES" w:bidi="es-ES"/>
        </w:rPr>
        <w:t xml:space="preserve">dará </w:t>
      </w:r>
      <w:r w:rsidRPr="00F96918">
        <w:rPr>
          <w:rFonts w:ascii="Arial" w:eastAsia="Arial" w:hAnsi="Arial"/>
          <w:sz w:val="22"/>
          <w:szCs w:val="22"/>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2552D673" w14:textId="77777777" w:rsidR="00F96918" w:rsidRPr="00F96918" w:rsidRDefault="00F96918" w:rsidP="00F96918">
      <w:pPr>
        <w:widowControl w:val="0"/>
        <w:autoSpaceDE w:val="0"/>
        <w:autoSpaceDN w:val="0"/>
        <w:jc w:val="both"/>
        <w:rPr>
          <w:rFonts w:ascii="Arial" w:eastAsia="Arial" w:hAnsi="Arial"/>
          <w:b/>
          <w:sz w:val="22"/>
          <w:szCs w:val="22"/>
          <w:shd w:val="clear" w:color="auto" w:fill="FFFFFF"/>
          <w:lang w:eastAsia="es-ES" w:bidi="es-ES"/>
        </w:rPr>
      </w:pPr>
    </w:p>
    <w:p w14:paraId="75F9CF6B" w14:textId="77777777" w:rsidR="00F96918" w:rsidRPr="00F96918" w:rsidRDefault="00F96918" w:rsidP="00F96918">
      <w:pPr>
        <w:widowControl w:val="0"/>
        <w:autoSpaceDE w:val="0"/>
        <w:autoSpaceDN w:val="0"/>
        <w:spacing w:line="360" w:lineRule="auto"/>
        <w:jc w:val="both"/>
        <w:rPr>
          <w:rFonts w:ascii="Arial" w:eastAsia="Arial" w:hAnsi="Arial"/>
          <w:sz w:val="22"/>
          <w:szCs w:val="22"/>
          <w:lang w:eastAsia="es-ES" w:bidi="es-ES"/>
        </w:rPr>
      </w:pPr>
      <w:r w:rsidRPr="00F96918">
        <w:rPr>
          <w:rFonts w:ascii="Arial" w:eastAsia="Arial" w:hAnsi="Arial"/>
          <w:b/>
          <w:sz w:val="22"/>
          <w:szCs w:val="22"/>
          <w:shd w:val="clear" w:color="auto" w:fill="FFFFFF"/>
          <w:lang w:eastAsia="es-ES" w:bidi="es-ES"/>
        </w:rPr>
        <w:t xml:space="preserve">Artículo tercero. </w:t>
      </w:r>
      <w:r w:rsidRPr="00F96918">
        <w:rPr>
          <w:rFonts w:ascii="Arial" w:eastAsia="Arial" w:hAnsi="Arial"/>
          <w:sz w:val="22"/>
          <w:szCs w:val="22"/>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B972D51" w14:textId="77777777" w:rsidR="00F96918" w:rsidRPr="00F96918" w:rsidRDefault="00F96918" w:rsidP="00F96918">
      <w:pPr>
        <w:widowControl w:val="0"/>
        <w:autoSpaceDE w:val="0"/>
        <w:autoSpaceDN w:val="0"/>
        <w:spacing w:line="360" w:lineRule="auto"/>
        <w:jc w:val="both"/>
        <w:rPr>
          <w:rFonts w:ascii="Arial" w:eastAsia="Arial" w:hAnsi="Arial"/>
          <w:lang w:val="es-ES" w:eastAsia="es-ES" w:bidi="es-ES"/>
        </w:rPr>
      </w:pPr>
    </w:p>
    <w:p w14:paraId="41B23034" w14:textId="77777777" w:rsidR="00F96918" w:rsidRPr="00F96918" w:rsidRDefault="00F96918" w:rsidP="00F96918">
      <w:pPr>
        <w:widowControl w:val="0"/>
        <w:autoSpaceDE w:val="0"/>
        <w:autoSpaceDN w:val="0"/>
        <w:jc w:val="both"/>
        <w:rPr>
          <w:rFonts w:ascii="Arial" w:eastAsia="Arial" w:hAnsi="Arial"/>
          <w:b/>
          <w:lang w:val="es-ES" w:eastAsia="es-ES" w:bidi="es-ES"/>
        </w:rPr>
      </w:pPr>
      <w:r w:rsidRPr="00F96918">
        <w:rPr>
          <w:rFonts w:ascii="Arial" w:eastAsia="Arial" w:hAnsi="Arial"/>
          <w:b/>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6BF00212" w14:textId="77777777" w:rsidR="00F96918" w:rsidRPr="00F96918" w:rsidRDefault="00F96918" w:rsidP="00F96918">
      <w:pPr>
        <w:widowControl w:val="0"/>
        <w:autoSpaceDE w:val="0"/>
        <w:autoSpaceDN w:val="0"/>
        <w:spacing w:line="360" w:lineRule="auto"/>
        <w:jc w:val="both"/>
        <w:rPr>
          <w:rFonts w:ascii="Arial" w:eastAsia="Arial" w:hAnsi="Arial"/>
          <w:lang w:val="es-ES" w:eastAsia="es-ES" w:bidi="es-ES"/>
        </w:rPr>
      </w:pPr>
    </w:p>
    <w:p w14:paraId="718C5BCE" w14:textId="77777777" w:rsidR="00F96918" w:rsidRPr="00F96918" w:rsidRDefault="00F96918" w:rsidP="00F96918">
      <w:pPr>
        <w:widowControl w:val="0"/>
        <w:autoSpaceDE w:val="0"/>
        <w:autoSpaceDN w:val="0"/>
        <w:spacing w:line="360" w:lineRule="auto"/>
        <w:jc w:val="both"/>
        <w:rPr>
          <w:rFonts w:ascii="Arial" w:eastAsia="Arial" w:hAnsi="Arial"/>
          <w:lang w:val="es-ES" w:eastAsia="es-ES" w:bidi="es-ES"/>
        </w:rPr>
      </w:pPr>
      <w:r w:rsidRPr="00F96918">
        <w:rPr>
          <w:rFonts w:ascii="Arial" w:eastAsia="Arial" w:hAnsi="Arial"/>
          <w:lang w:val="es-ES" w:eastAsia="es-ES" w:bidi="es-ES"/>
        </w:rPr>
        <w:t xml:space="preserve">Y, por tanto, mando se imprima, publique y circule para su conocimiento y debido cumplimiento. </w:t>
      </w:r>
    </w:p>
    <w:p w14:paraId="30AAE400" w14:textId="77777777" w:rsidR="00F96918" w:rsidRPr="00F96918" w:rsidRDefault="00F96918" w:rsidP="00F96918">
      <w:pPr>
        <w:widowControl w:val="0"/>
        <w:autoSpaceDE w:val="0"/>
        <w:autoSpaceDN w:val="0"/>
        <w:spacing w:line="360" w:lineRule="auto"/>
        <w:jc w:val="both"/>
        <w:rPr>
          <w:rFonts w:ascii="Arial" w:eastAsia="Arial" w:hAnsi="Arial"/>
          <w:lang w:val="es-ES" w:eastAsia="es-ES" w:bidi="es-ES"/>
        </w:rPr>
      </w:pPr>
    </w:p>
    <w:p w14:paraId="26F998B6" w14:textId="77777777" w:rsidR="00F96918" w:rsidRPr="00F96918" w:rsidRDefault="00F96918" w:rsidP="00F96918">
      <w:pPr>
        <w:widowControl w:val="0"/>
        <w:autoSpaceDE w:val="0"/>
        <w:autoSpaceDN w:val="0"/>
        <w:spacing w:line="360" w:lineRule="auto"/>
        <w:jc w:val="both"/>
        <w:rPr>
          <w:rFonts w:ascii="Arial" w:eastAsia="Arial" w:hAnsi="Arial"/>
          <w:lang w:val="es-ES" w:eastAsia="es-ES" w:bidi="es-ES"/>
        </w:rPr>
      </w:pPr>
      <w:r w:rsidRPr="00F96918">
        <w:rPr>
          <w:rFonts w:ascii="Arial" w:eastAsia="Arial" w:hAnsi="Arial"/>
          <w:lang w:val="es-ES" w:eastAsia="es-ES" w:bidi="es-ES"/>
        </w:rPr>
        <w:t xml:space="preserve">Se expide este decreto en la sede del Poder Ejecutivo, en Mérida, Yucatán, a 23 de diciembre de 2020. </w:t>
      </w:r>
    </w:p>
    <w:p w14:paraId="5064473F" w14:textId="77777777" w:rsidR="00F96918" w:rsidRPr="00F96918" w:rsidRDefault="00F96918" w:rsidP="00F96918">
      <w:pPr>
        <w:widowControl w:val="0"/>
        <w:autoSpaceDE w:val="0"/>
        <w:autoSpaceDN w:val="0"/>
        <w:jc w:val="center"/>
        <w:rPr>
          <w:rFonts w:ascii="Arial" w:eastAsia="Arial" w:hAnsi="Arial"/>
          <w:b/>
          <w:lang w:val="es-ES" w:eastAsia="es-ES" w:bidi="es-ES"/>
        </w:rPr>
      </w:pPr>
      <w:r w:rsidRPr="00F96918">
        <w:rPr>
          <w:rFonts w:ascii="Arial" w:eastAsia="Arial" w:hAnsi="Arial"/>
          <w:b/>
          <w:lang w:val="es-ES" w:eastAsia="es-ES" w:bidi="es-ES"/>
        </w:rPr>
        <w:t>( RÚBRICA )</w:t>
      </w:r>
    </w:p>
    <w:p w14:paraId="320E2084" w14:textId="77777777" w:rsidR="00F96918" w:rsidRPr="00F96918" w:rsidRDefault="00F96918" w:rsidP="00F96918">
      <w:pPr>
        <w:widowControl w:val="0"/>
        <w:autoSpaceDE w:val="0"/>
        <w:autoSpaceDN w:val="0"/>
        <w:jc w:val="center"/>
        <w:rPr>
          <w:rFonts w:ascii="Arial" w:eastAsia="Arial" w:hAnsi="Arial"/>
          <w:b/>
          <w:lang w:val="es-ES" w:eastAsia="es-ES" w:bidi="es-ES"/>
        </w:rPr>
      </w:pPr>
      <w:r w:rsidRPr="00F96918">
        <w:rPr>
          <w:rFonts w:ascii="Arial" w:eastAsia="Arial" w:hAnsi="Arial"/>
          <w:b/>
          <w:lang w:val="es-ES" w:eastAsia="es-ES" w:bidi="es-ES"/>
        </w:rPr>
        <w:t xml:space="preserve">Lic. Mauricio Vila Dosal </w:t>
      </w:r>
    </w:p>
    <w:p w14:paraId="63023F9E" w14:textId="77777777" w:rsidR="00F96918" w:rsidRPr="00F96918" w:rsidRDefault="00F96918" w:rsidP="00F96918">
      <w:pPr>
        <w:widowControl w:val="0"/>
        <w:autoSpaceDE w:val="0"/>
        <w:autoSpaceDN w:val="0"/>
        <w:jc w:val="center"/>
        <w:rPr>
          <w:rFonts w:ascii="Arial" w:eastAsia="Arial" w:hAnsi="Arial"/>
          <w:b/>
          <w:lang w:val="es-ES" w:eastAsia="es-ES" w:bidi="es-ES"/>
        </w:rPr>
      </w:pPr>
      <w:r w:rsidRPr="00F96918">
        <w:rPr>
          <w:rFonts w:ascii="Arial" w:eastAsia="Arial" w:hAnsi="Arial"/>
          <w:b/>
          <w:lang w:val="es-ES" w:eastAsia="es-ES" w:bidi="es-ES"/>
        </w:rPr>
        <w:t>Gobernador del Estado de Yucatán</w:t>
      </w:r>
    </w:p>
    <w:p w14:paraId="684F7E2B" w14:textId="77777777" w:rsidR="00F96918" w:rsidRPr="00F96918" w:rsidRDefault="00F96918" w:rsidP="00F96918">
      <w:pPr>
        <w:widowControl w:val="0"/>
        <w:autoSpaceDE w:val="0"/>
        <w:autoSpaceDN w:val="0"/>
        <w:spacing w:line="360" w:lineRule="auto"/>
        <w:jc w:val="both"/>
        <w:rPr>
          <w:rFonts w:ascii="Arial" w:eastAsia="Arial" w:hAnsi="Arial"/>
          <w:b/>
          <w:lang w:val="es-ES" w:eastAsia="es-ES" w:bidi="es-ES"/>
        </w:rPr>
      </w:pPr>
    </w:p>
    <w:p w14:paraId="4CA8156E" w14:textId="77777777" w:rsidR="00F96918" w:rsidRPr="00F96918" w:rsidRDefault="00F96918" w:rsidP="00F96918">
      <w:pPr>
        <w:widowControl w:val="0"/>
        <w:autoSpaceDE w:val="0"/>
        <w:autoSpaceDN w:val="0"/>
        <w:jc w:val="both"/>
        <w:rPr>
          <w:rFonts w:ascii="Arial" w:eastAsia="Arial" w:hAnsi="Arial"/>
          <w:b/>
          <w:lang w:val="es-ES" w:eastAsia="es-ES" w:bidi="es-ES"/>
        </w:rPr>
      </w:pPr>
      <w:r w:rsidRPr="00F96918">
        <w:rPr>
          <w:rFonts w:ascii="Arial" w:eastAsia="Arial" w:hAnsi="Arial"/>
          <w:b/>
          <w:lang w:val="es-ES" w:eastAsia="es-ES" w:bidi="es-ES"/>
        </w:rPr>
        <w:t xml:space="preserve">( RÚBRICA ) </w:t>
      </w:r>
    </w:p>
    <w:p w14:paraId="674B06AF" w14:textId="77777777" w:rsidR="00F96918" w:rsidRPr="00F96918" w:rsidRDefault="00F96918" w:rsidP="00F96918">
      <w:pPr>
        <w:widowControl w:val="0"/>
        <w:autoSpaceDE w:val="0"/>
        <w:autoSpaceDN w:val="0"/>
        <w:jc w:val="both"/>
        <w:rPr>
          <w:rFonts w:ascii="Arial" w:eastAsia="Arial" w:hAnsi="Arial"/>
          <w:b/>
          <w:lang w:val="es-ES" w:eastAsia="es-ES" w:bidi="es-ES"/>
        </w:rPr>
      </w:pPr>
      <w:r w:rsidRPr="00F96918">
        <w:rPr>
          <w:rFonts w:ascii="Arial" w:eastAsia="Arial" w:hAnsi="Arial"/>
          <w:b/>
          <w:lang w:val="es-ES" w:eastAsia="es-ES" w:bidi="es-ES"/>
        </w:rPr>
        <w:t xml:space="preserve">Abog. María Dolores Fritz Sierra </w:t>
      </w:r>
    </w:p>
    <w:p w14:paraId="444C4CBA" w14:textId="77777777" w:rsidR="00F96918" w:rsidRPr="00F96918" w:rsidRDefault="00F96918" w:rsidP="00F96918">
      <w:pPr>
        <w:widowControl w:val="0"/>
        <w:autoSpaceDE w:val="0"/>
        <w:autoSpaceDN w:val="0"/>
        <w:jc w:val="both"/>
        <w:rPr>
          <w:rFonts w:ascii="Arial" w:eastAsia="Arial" w:hAnsi="Arial"/>
          <w:b/>
          <w:lang w:val="es-ES" w:eastAsia="es-ES" w:bidi="es-ES"/>
        </w:rPr>
      </w:pPr>
      <w:r w:rsidRPr="00F96918">
        <w:rPr>
          <w:rFonts w:ascii="Arial" w:eastAsia="Arial" w:hAnsi="Arial"/>
          <w:b/>
          <w:lang w:val="es-ES" w:eastAsia="es-ES" w:bidi="es-ES"/>
        </w:rPr>
        <w:t>Secretaria general de Gobierno</w:t>
      </w:r>
    </w:p>
    <w:p w14:paraId="2093C46C" w14:textId="1A86AA14" w:rsidR="00F96918" w:rsidRPr="00CB03FC" w:rsidRDefault="00F96918" w:rsidP="004B59B9">
      <w:pPr>
        <w:widowControl w:val="0"/>
        <w:autoSpaceDE w:val="0"/>
        <w:autoSpaceDN w:val="0"/>
        <w:adjustRightInd w:val="0"/>
        <w:spacing w:line="360" w:lineRule="auto"/>
        <w:jc w:val="both"/>
        <w:rPr>
          <w:rFonts w:ascii="Arial" w:eastAsia="Times New Roman" w:hAnsi="Arial"/>
        </w:rPr>
      </w:pPr>
      <w:bookmarkStart w:id="23" w:name="_GoBack"/>
      <w:bookmarkEnd w:id="23"/>
    </w:p>
    <w:sectPr w:rsidR="00F96918" w:rsidRPr="00CB03FC" w:rsidSect="00F96918">
      <w:headerReference w:type="default" r:id="rId12"/>
      <w:footerReference w:type="default" r:id="rId13"/>
      <w:pgSz w:w="12240" w:h="15840" w:code="1"/>
      <w:pgMar w:top="2269" w:right="1701" w:bottom="1559"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5DB5D" w14:textId="77777777" w:rsidR="00536C8D" w:rsidRDefault="00536C8D" w:rsidP="00EC6268">
      <w:r>
        <w:separator/>
      </w:r>
    </w:p>
  </w:endnote>
  <w:endnote w:type="continuationSeparator" w:id="0">
    <w:p w14:paraId="4D9A4C97" w14:textId="77777777" w:rsidR="00536C8D" w:rsidRDefault="00536C8D" w:rsidP="00EC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782987"/>
      <w:docPartObj>
        <w:docPartGallery w:val="Page Numbers (Bottom of Page)"/>
        <w:docPartUnique/>
      </w:docPartObj>
    </w:sdtPr>
    <w:sdtEndPr>
      <w:rPr>
        <w:rFonts w:ascii="Arial" w:hAnsi="Arial"/>
      </w:rPr>
    </w:sdtEndPr>
    <w:sdtContent>
      <w:p w14:paraId="208F7977" w14:textId="69F77ED2" w:rsidR="00536C8D" w:rsidRPr="004B59B9" w:rsidRDefault="00536C8D">
        <w:pPr>
          <w:pStyle w:val="Piedepgina"/>
          <w:jc w:val="center"/>
          <w:rPr>
            <w:rFonts w:ascii="Arial" w:hAnsi="Arial"/>
          </w:rPr>
        </w:pPr>
        <w:r w:rsidRPr="004B59B9">
          <w:rPr>
            <w:rFonts w:ascii="Arial" w:hAnsi="Arial"/>
          </w:rPr>
          <w:fldChar w:fldCharType="begin"/>
        </w:r>
        <w:r w:rsidRPr="004B59B9">
          <w:rPr>
            <w:rFonts w:ascii="Arial" w:hAnsi="Arial"/>
          </w:rPr>
          <w:instrText>PAGE   \* MERGEFORMAT</w:instrText>
        </w:r>
        <w:r w:rsidRPr="004B59B9">
          <w:rPr>
            <w:rFonts w:ascii="Arial" w:hAnsi="Arial"/>
          </w:rPr>
          <w:fldChar w:fldCharType="separate"/>
        </w:r>
        <w:r w:rsidR="00A57EC9" w:rsidRPr="00A57EC9">
          <w:rPr>
            <w:rFonts w:ascii="Arial" w:hAnsi="Arial"/>
            <w:noProof/>
            <w:lang w:val="es-ES"/>
          </w:rPr>
          <w:t>41</w:t>
        </w:r>
        <w:r w:rsidRPr="004B59B9">
          <w:rPr>
            <w:rFonts w:ascii="Arial" w:hAnsi="Arial"/>
          </w:rPr>
          <w:fldChar w:fldCharType="end"/>
        </w:r>
      </w:p>
    </w:sdtContent>
  </w:sdt>
  <w:p w14:paraId="06A19041" w14:textId="77777777" w:rsidR="00536C8D" w:rsidRDefault="00536C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36B22" w14:textId="77777777" w:rsidR="00536C8D" w:rsidRDefault="00536C8D" w:rsidP="00EC6268">
      <w:r>
        <w:separator/>
      </w:r>
    </w:p>
  </w:footnote>
  <w:footnote w:type="continuationSeparator" w:id="0">
    <w:p w14:paraId="29906844" w14:textId="77777777" w:rsidR="00536C8D" w:rsidRDefault="00536C8D" w:rsidP="00EC6268">
      <w:r>
        <w:continuationSeparator/>
      </w:r>
    </w:p>
  </w:footnote>
  <w:footnote w:id="1">
    <w:p w14:paraId="44D3EF03" w14:textId="77777777" w:rsidR="00F96918" w:rsidRPr="00BA3B35" w:rsidRDefault="00F96918" w:rsidP="00F96918">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18531FD" w14:textId="77777777" w:rsidR="00F96918" w:rsidRDefault="00F96918" w:rsidP="00F96918"/>
    <w:p w14:paraId="3DDB7FF7" w14:textId="77777777" w:rsidR="00F96918" w:rsidRPr="00BA3B35" w:rsidRDefault="00F96918" w:rsidP="00F96918">
      <w:pPr>
        <w:pStyle w:val="Textonotapie"/>
      </w:pPr>
    </w:p>
  </w:footnote>
  <w:footnote w:id="2">
    <w:p w14:paraId="28C90464" w14:textId="77777777" w:rsidR="00F96918" w:rsidRPr="00A33CFF" w:rsidRDefault="00F96918" w:rsidP="00F96918">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42BA4C1E" w14:textId="77777777" w:rsidR="00F96918" w:rsidRPr="00221E2F" w:rsidRDefault="00F96918" w:rsidP="00F96918">
      <w:pPr>
        <w:pStyle w:val="Textonotapie"/>
        <w:rPr>
          <w:rFonts w:ascii="Arial" w:hAnsi="Arial" w:cs="Arial"/>
          <w:sz w:val="16"/>
          <w:szCs w:val="16"/>
          <w:lang w:val="es-MX"/>
        </w:rPr>
      </w:pPr>
      <w:r w:rsidRPr="00221E2F">
        <w:rPr>
          <w:rStyle w:val="Refdenotaalpie"/>
          <w:rFonts w:eastAsia="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0006E1EF" w14:textId="77777777" w:rsidR="00F96918" w:rsidRPr="00026CE0" w:rsidRDefault="00F96918" w:rsidP="00F96918">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F96918" w14:paraId="398634DD" w14:textId="77777777" w:rsidTr="00F96918">
      <w:trPr>
        <w:cantSplit/>
        <w:trHeight w:val="329"/>
        <w:jc w:val="center"/>
      </w:trPr>
      <w:tc>
        <w:tcPr>
          <w:tcW w:w="1260" w:type="dxa"/>
          <w:vMerge w:val="restart"/>
          <w:vAlign w:val="center"/>
        </w:tcPr>
        <w:p w14:paraId="580764FE" w14:textId="77777777" w:rsidR="00F96918" w:rsidRDefault="00F96918" w:rsidP="00684DC1">
          <w:pPr>
            <w:pStyle w:val="Encabezado"/>
            <w:rPr>
              <w:rFonts w:ascii="CG Omega" w:hAnsi="CG Omega" w:cs="CG Omega"/>
              <w:sz w:val="16"/>
              <w:szCs w:val="16"/>
            </w:rPr>
          </w:pPr>
          <w:r w:rsidRPr="00385D64">
            <w:rPr>
              <w:rFonts w:ascii="CG Omega" w:hAnsi="CG Omega" w:cs="CG Omega"/>
              <w:sz w:val="16"/>
              <w:szCs w:val="16"/>
            </w:rPr>
            <w:object w:dxaOrig="1124" w:dyaOrig="974" w14:anchorId="7BFA9A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2525516" r:id="rId2"/>
            </w:object>
          </w:r>
        </w:p>
      </w:tc>
      <w:tc>
        <w:tcPr>
          <w:tcW w:w="9000" w:type="dxa"/>
          <w:gridSpan w:val="2"/>
          <w:tcBorders>
            <w:bottom w:val="double" w:sz="4" w:space="0" w:color="auto"/>
          </w:tcBorders>
          <w:vAlign w:val="bottom"/>
        </w:tcPr>
        <w:p w14:paraId="2EBA3B6B" w14:textId="5999FDA7" w:rsidR="00F96918" w:rsidRDefault="00F96918" w:rsidP="00F9691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SAMAHIL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96918" w14:paraId="50E06617" w14:textId="77777777" w:rsidTr="00F96918">
      <w:trPr>
        <w:cantSplit/>
        <w:trHeight w:val="49"/>
        <w:jc w:val="center"/>
      </w:trPr>
      <w:tc>
        <w:tcPr>
          <w:tcW w:w="1260" w:type="dxa"/>
          <w:vMerge/>
        </w:tcPr>
        <w:p w14:paraId="6CA6D694" w14:textId="77777777" w:rsidR="00F96918" w:rsidRDefault="00F96918" w:rsidP="00684DC1">
          <w:pPr>
            <w:pStyle w:val="Encabezado"/>
            <w:rPr>
              <w:rFonts w:ascii="CG Omega" w:hAnsi="CG Omega" w:cs="CG Omega"/>
              <w:sz w:val="16"/>
              <w:szCs w:val="16"/>
            </w:rPr>
          </w:pPr>
        </w:p>
      </w:tc>
      <w:tc>
        <w:tcPr>
          <w:tcW w:w="9000" w:type="dxa"/>
          <w:gridSpan w:val="2"/>
          <w:tcBorders>
            <w:top w:val="double" w:sz="4" w:space="0" w:color="auto"/>
          </w:tcBorders>
        </w:tcPr>
        <w:p w14:paraId="5782D2DE" w14:textId="77777777" w:rsidR="00F96918" w:rsidRDefault="00F96918" w:rsidP="00684DC1">
          <w:pPr>
            <w:pStyle w:val="Encabezado"/>
            <w:ind w:left="-70"/>
            <w:jc w:val="right"/>
            <w:rPr>
              <w:rFonts w:ascii="Arial Narrow" w:hAnsi="Arial Narrow" w:cs="Arial Narrow"/>
              <w:sz w:val="4"/>
              <w:szCs w:val="4"/>
            </w:rPr>
          </w:pPr>
        </w:p>
      </w:tc>
    </w:tr>
    <w:tr w:rsidR="00F96918" w14:paraId="68FBC782" w14:textId="77777777" w:rsidTr="00F96918">
      <w:trPr>
        <w:cantSplit/>
        <w:trHeight w:val="291"/>
        <w:jc w:val="center"/>
      </w:trPr>
      <w:tc>
        <w:tcPr>
          <w:tcW w:w="1260" w:type="dxa"/>
          <w:vMerge/>
        </w:tcPr>
        <w:p w14:paraId="4BB95938" w14:textId="77777777" w:rsidR="00F96918" w:rsidRDefault="00F96918" w:rsidP="00684DC1">
          <w:pPr>
            <w:pStyle w:val="Encabezado"/>
            <w:rPr>
              <w:rFonts w:ascii="CG Omega" w:hAnsi="CG Omega" w:cs="CG Omega"/>
              <w:sz w:val="16"/>
              <w:szCs w:val="16"/>
            </w:rPr>
          </w:pPr>
        </w:p>
      </w:tc>
      <w:tc>
        <w:tcPr>
          <w:tcW w:w="4212" w:type="dxa"/>
        </w:tcPr>
        <w:p w14:paraId="20A0A385" w14:textId="77777777" w:rsidR="00F96918" w:rsidRDefault="00F96918" w:rsidP="00684DC1">
          <w:pPr>
            <w:pStyle w:val="Encabezado"/>
            <w:spacing w:line="256" w:lineRule="auto"/>
            <w:ind w:left="110"/>
            <w:rPr>
              <w:b/>
              <w:bCs/>
              <w:color w:val="000000"/>
              <w:sz w:val="17"/>
              <w:szCs w:val="17"/>
              <w:lang w:eastAsia="en-US"/>
            </w:rPr>
          </w:pPr>
          <w:r>
            <w:rPr>
              <w:b/>
              <w:bCs/>
              <w:sz w:val="17"/>
              <w:szCs w:val="17"/>
              <w:lang w:eastAsia="en-US"/>
            </w:rPr>
            <w:t>H. Congreso del Estado de Yucatán</w:t>
          </w:r>
        </w:p>
        <w:p w14:paraId="4DADE78D" w14:textId="77777777" w:rsidR="00F96918" w:rsidRDefault="00F96918" w:rsidP="00684DC1">
          <w:pPr>
            <w:pStyle w:val="Encabezado"/>
            <w:spacing w:line="256" w:lineRule="auto"/>
            <w:ind w:left="110"/>
            <w:rPr>
              <w:sz w:val="17"/>
              <w:szCs w:val="17"/>
              <w:lang w:eastAsia="en-US"/>
            </w:rPr>
          </w:pPr>
          <w:r>
            <w:rPr>
              <w:sz w:val="17"/>
              <w:szCs w:val="17"/>
              <w:lang w:eastAsia="en-US"/>
            </w:rPr>
            <w:t>Secretaría General del Poder Legislativo</w:t>
          </w:r>
        </w:p>
        <w:p w14:paraId="2398FBF1" w14:textId="77777777" w:rsidR="00F96918" w:rsidRDefault="00F96918" w:rsidP="00684DC1">
          <w:pPr>
            <w:pStyle w:val="Encabezado"/>
            <w:ind w:left="-70"/>
            <w:rPr>
              <w:rFonts w:ascii="Arial Narrow" w:hAnsi="Arial Narrow" w:cs="Arial Narrow"/>
              <w:sz w:val="4"/>
              <w:szCs w:val="4"/>
            </w:rPr>
          </w:pPr>
        </w:p>
      </w:tc>
      <w:tc>
        <w:tcPr>
          <w:tcW w:w="4788" w:type="dxa"/>
        </w:tcPr>
        <w:p w14:paraId="3F061FB9" w14:textId="77777777" w:rsidR="00F96918" w:rsidRPr="001D52AB" w:rsidRDefault="00F96918"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E21B51F" w14:textId="77777777" w:rsidR="00F96918" w:rsidRDefault="00F96918" w:rsidP="00F9691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96918" w14:paraId="75659BAF" w14:textId="77777777" w:rsidTr="003C2977">
      <w:trPr>
        <w:cantSplit/>
        <w:trHeight w:val="329"/>
      </w:trPr>
      <w:tc>
        <w:tcPr>
          <w:tcW w:w="1260" w:type="dxa"/>
          <w:vMerge w:val="restart"/>
          <w:vAlign w:val="center"/>
        </w:tcPr>
        <w:p w14:paraId="241CE252" w14:textId="0E9942AC" w:rsidR="00F96918" w:rsidRDefault="00F96918" w:rsidP="00F96918">
          <w:pPr>
            <w:pStyle w:val="Encabezado"/>
            <w:rPr>
              <w:rFonts w:ascii="CG Omega" w:hAnsi="CG Omega" w:cs="CG Omega"/>
              <w:sz w:val="16"/>
              <w:szCs w:val="16"/>
            </w:rPr>
          </w:pPr>
          <w:r w:rsidRPr="00385D64">
            <w:rPr>
              <w:rFonts w:ascii="CG Omega" w:hAnsi="CG Omega" w:cs="CG Omega"/>
              <w:sz w:val="16"/>
              <w:szCs w:val="16"/>
            </w:rPr>
            <w:object w:dxaOrig="1124" w:dyaOrig="974" w14:anchorId="00750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56.1pt;height:48.6pt">
                <v:imagedata r:id="rId1" o:title=""/>
              </v:shape>
              <o:OLEObject Type="Embed" ProgID="Word.Picture.8" ShapeID="_x0000_i1114" DrawAspect="Content" ObjectID="_1692525517" r:id="rId2"/>
            </w:object>
          </w:r>
        </w:p>
      </w:tc>
      <w:tc>
        <w:tcPr>
          <w:tcW w:w="9000" w:type="dxa"/>
          <w:gridSpan w:val="2"/>
          <w:tcBorders>
            <w:bottom w:val="double" w:sz="4" w:space="0" w:color="auto"/>
          </w:tcBorders>
          <w:vAlign w:val="bottom"/>
        </w:tcPr>
        <w:p w14:paraId="03231EEA" w14:textId="79F31F0A" w:rsidR="00F96918" w:rsidRDefault="00F96918" w:rsidP="00F9691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SAMAHIL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F96918" w14:paraId="1AA27836" w14:textId="77777777" w:rsidTr="003C2977">
      <w:trPr>
        <w:cantSplit/>
        <w:trHeight w:val="49"/>
      </w:trPr>
      <w:tc>
        <w:tcPr>
          <w:tcW w:w="1260" w:type="dxa"/>
          <w:vMerge/>
        </w:tcPr>
        <w:p w14:paraId="56127243" w14:textId="77777777" w:rsidR="00F96918" w:rsidRDefault="00F96918" w:rsidP="00F96918">
          <w:pPr>
            <w:pStyle w:val="Encabezado"/>
            <w:rPr>
              <w:rFonts w:ascii="CG Omega" w:hAnsi="CG Omega" w:cs="CG Omega"/>
              <w:sz w:val="16"/>
              <w:szCs w:val="16"/>
            </w:rPr>
          </w:pPr>
        </w:p>
      </w:tc>
      <w:tc>
        <w:tcPr>
          <w:tcW w:w="9000" w:type="dxa"/>
          <w:gridSpan w:val="2"/>
          <w:tcBorders>
            <w:top w:val="double" w:sz="4" w:space="0" w:color="auto"/>
          </w:tcBorders>
        </w:tcPr>
        <w:p w14:paraId="1CB659DF" w14:textId="77777777" w:rsidR="00F96918" w:rsidRDefault="00F96918" w:rsidP="00F96918">
          <w:pPr>
            <w:pStyle w:val="Encabezado"/>
            <w:ind w:left="-70"/>
            <w:jc w:val="right"/>
            <w:rPr>
              <w:rFonts w:ascii="Arial Narrow" w:hAnsi="Arial Narrow" w:cs="Arial Narrow"/>
              <w:sz w:val="4"/>
              <w:szCs w:val="4"/>
            </w:rPr>
          </w:pPr>
        </w:p>
      </w:tc>
    </w:tr>
    <w:tr w:rsidR="00F96918" w14:paraId="17D89314" w14:textId="77777777" w:rsidTr="003C2977">
      <w:trPr>
        <w:cantSplit/>
        <w:trHeight w:val="291"/>
      </w:trPr>
      <w:tc>
        <w:tcPr>
          <w:tcW w:w="1260" w:type="dxa"/>
          <w:vMerge/>
        </w:tcPr>
        <w:p w14:paraId="65EA6BEF" w14:textId="77777777" w:rsidR="00F96918" w:rsidRDefault="00F96918" w:rsidP="00F96918">
          <w:pPr>
            <w:pStyle w:val="Encabezado"/>
            <w:rPr>
              <w:rFonts w:ascii="CG Omega" w:hAnsi="CG Omega" w:cs="CG Omega"/>
              <w:sz w:val="16"/>
              <w:szCs w:val="16"/>
            </w:rPr>
          </w:pPr>
        </w:p>
      </w:tc>
      <w:tc>
        <w:tcPr>
          <w:tcW w:w="4212" w:type="dxa"/>
        </w:tcPr>
        <w:p w14:paraId="6D3B9221" w14:textId="77777777" w:rsidR="00F96918" w:rsidRDefault="00F96918" w:rsidP="00F96918">
          <w:pPr>
            <w:pStyle w:val="Encabezado"/>
            <w:spacing w:line="256" w:lineRule="auto"/>
            <w:ind w:left="110"/>
            <w:rPr>
              <w:b/>
              <w:bCs/>
              <w:color w:val="000000"/>
              <w:sz w:val="17"/>
              <w:szCs w:val="17"/>
              <w:lang w:eastAsia="en-US"/>
            </w:rPr>
          </w:pPr>
          <w:r>
            <w:rPr>
              <w:b/>
              <w:bCs/>
              <w:sz w:val="17"/>
              <w:szCs w:val="17"/>
              <w:lang w:eastAsia="en-US"/>
            </w:rPr>
            <w:t>H. Congreso del Estado de Yucatán</w:t>
          </w:r>
        </w:p>
        <w:p w14:paraId="2161E1D1" w14:textId="77777777" w:rsidR="00F96918" w:rsidRDefault="00F96918" w:rsidP="00F96918">
          <w:pPr>
            <w:pStyle w:val="Encabezado"/>
            <w:spacing w:line="256" w:lineRule="auto"/>
            <w:ind w:left="110"/>
            <w:rPr>
              <w:sz w:val="17"/>
              <w:szCs w:val="17"/>
              <w:lang w:eastAsia="en-US"/>
            </w:rPr>
          </w:pPr>
          <w:r>
            <w:rPr>
              <w:sz w:val="17"/>
              <w:szCs w:val="17"/>
              <w:lang w:eastAsia="en-US"/>
            </w:rPr>
            <w:t>Secretaría General del Poder Legislativo</w:t>
          </w:r>
        </w:p>
        <w:p w14:paraId="4320E312" w14:textId="77777777" w:rsidR="00F96918" w:rsidRDefault="00F96918" w:rsidP="00F96918">
          <w:pPr>
            <w:pStyle w:val="Encabezado"/>
            <w:ind w:left="-70"/>
            <w:rPr>
              <w:rFonts w:ascii="Arial Narrow" w:hAnsi="Arial Narrow" w:cs="Arial Narrow"/>
              <w:sz w:val="4"/>
              <w:szCs w:val="4"/>
            </w:rPr>
          </w:pPr>
        </w:p>
      </w:tc>
      <w:tc>
        <w:tcPr>
          <w:tcW w:w="4788" w:type="dxa"/>
        </w:tcPr>
        <w:p w14:paraId="5FB402B4" w14:textId="77777777" w:rsidR="00F96918" w:rsidRPr="001D52AB" w:rsidRDefault="00F96918" w:rsidP="00F9691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F624FF5" w14:textId="77777777" w:rsidR="00536C8D" w:rsidRPr="004B59B9" w:rsidRDefault="00536C8D" w:rsidP="00F9691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C86E3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205A6548"/>
    <w:multiLevelType w:val="hybridMultilevel"/>
    <w:tmpl w:val="A670ACF2"/>
    <w:lvl w:ilvl="0" w:tplc="F2928234">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EEA760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5" w15:restartNumberingAfterBreak="0">
    <w:nsid w:val="5B1C0CB9"/>
    <w:multiLevelType w:val="hybridMultilevel"/>
    <w:tmpl w:val="0532C992"/>
    <w:lvl w:ilvl="0" w:tplc="8C1E0764">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652802C4"/>
    <w:multiLevelType w:val="multilevel"/>
    <w:tmpl w:val="8F58CC06"/>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6D5B1B"/>
    <w:multiLevelType w:val="hybridMultilevel"/>
    <w:tmpl w:val="DC589ECC"/>
    <w:lvl w:ilvl="0" w:tplc="897015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D3526F"/>
    <w:multiLevelType w:val="hybridMultilevel"/>
    <w:tmpl w:val="5394A7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1"/>
  </w:num>
  <w:num w:numId="5">
    <w:abstractNumId w:val="5"/>
  </w:num>
  <w:num w:numId="6">
    <w:abstractNumId w:val="4"/>
  </w:num>
  <w:num w:numId="7">
    <w:abstractNumId w:val="2"/>
  </w:num>
  <w:num w:numId="8">
    <w:abstractNumId w:val="3"/>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20"/>
    <w:rsid w:val="0000746E"/>
    <w:rsid w:val="00021163"/>
    <w:rsid w:val="00024993"/>
    <w:rsid w:val="00026AF0"/>
    <w:rsid w:val="00035B5D"/>
    <w:rsid w:val="000416A6"/>
    <w:rsid w:val="00044BDE"/>
    <w:rsid w:val="00044F75"/>
    <w:rsid w:val="00047A7A"/>
    <w:rsid w:val="000536F9"/>
    <w:rsid w:val="00054C20"/>
    <w:rsid w:val="00055D89"/>
    <w:rsid w:val="00060788"/>
    <w:rsid w:val="00061BC4"/>
    <w:rsid w:val="00066638"/>
    <w:rsid w:val="00066770"/>
    <w:rsid w:val="00075F3C"/>
    <w:rsid w:val="000A7A25"/>
    <w:rsid w:val="000B29E3"/>
    <w:rsid w:val="000B4B67"/>
    <w:rsid w:val="000B5D99"/>
    <w:rsid w:val="000B7BBD"/>
    <w:rsid w:val="000C1E31"/>
    <w:rsid w:val="000C20B9"/>
    <w:rsid w:val="000D1648"/>
    <w:rsid w:val="000D702D"/>
    <w:rsid w:val="000E7123"/>
    <w:rsid w:val="00100F2A"/>
    <w:rsid w:val="001108BB"/>
    <w:rsid w:val="00116720"/>
    <w:rsid w:val="001229AB"/>
    <w:rsid w:val="001230CA"/>
    <w:rsid w:val="001357CF"/>
    <w:rsid w:val="001360AA"/>
    <w:rsid w:val="00136CB2"/>
    <w:rsid w:val="00146827"/>
    <w:rsid w:val="00146E67"/>
    <w:rsid w:val="001562D6"/>
    <w:rsid w:val="00166E5A"/>
    <w:rsid w:val="001717DB"/>
    <w:rsid w:val="00176166"/>
    <w:rsid w:val="0019091F"/>
    <w:rsid w:val="00191C71"/>
    <w:rsid w:val="00196906"/>
    <w:rsid w:val="001A3101"/>
    <w:rsid w:val="001A7263"/>
    <w:rsid w:val="001B542A"/>
    <w:rsid w:val="001C38DB"/>
    <w:rsid w:val="001C7D83"/>
    <w:rsid w:val="001D21ED"/>
    <w:rsid w:val="001D269D"/>
    <w:rsid w:val="001F713C"/>
    <w:rsid w:val="00200BE7"/>
    <w:rsid w:val="002077C9"/>
    <w:rsid w:val="002170CD"/>
    <w:rsid w:val="00224CAD"/>
    <w:rsid w:val="0023073C"/>
    <w:rsid w:val="002358BC"/>
    <w:rsid w:val="00235E75"/>
    <w:rsid w:val="00237AC9"/>
    <w:rsid w:val="002471B2"/>
    <w:rsid w:val="00254F7A"/>
    <w:rsid w:val="00256592"/>
    <w:rsid w:val="0026354E"/>
    <w:rsid w:val="00280069"/>
    <w:rsid w:val="00280986"/>
    <w:rsid w:val="00283703"/>
    <w:rsid w:val="002876AC"/>
    <w:rsid w:val="002B0361"/>
    <w:rsid w:val="002B7613"/>
    <w:rsid w:val="002D16A5"/>
    <w:rsid w:val="002D34D5"/>
    <w:rsid w:val="002D6BEB"/>
    <w:rsid w:val="0030529A"/>
    <w:rsid w:val="00305C47"/>
    <w:rsid w:val="003141DB"/>
    <w:rsid w:val="00316944"/>
    <w:rsid w:val="0032167E"/>
    <w:rsid w:val="003260FD"/>
    <w:rsid w:val="0035353C"/>
    <w:rsid w:val="00356D74"/>
    <w:rsid w:val="003624B8"/>
    <w:rsid w:val="00367A7E"/>
    <w:rsid w:val="003775C5"/>
    <w:rsid w:val="0038587B"/>
    <w:rsid w:val="00392914"/>
    <w:rsid w:val="00396F26"/>
    <w:rsid w:val="003B596E"/>
    <w:rsid w:val="003C42F3"/>
    <w:rsid w:val="003D246F"/>
    <w:rsid w:val="003D3A9D"/>
    <w:rsid w:val="003D48A1"/>
    <w:rsid w:val="003E26C0"/>
    <w:rsid w:val="003E38C7"/>
    <w:rsid w:val="003E45A2"/>
    <w:rsid w:val="00407656"/>
    <w:rsid w:val="00427D17"/>
    <w:rsid w:val="00431696"/>
    <w:rsid w:val="0044062E"/>
    <w:rsid w:val="00450070"/>
    <w:rsid w:val="00456E90"/>
    <w:rsid w:val="0046346D"/>
    <w:rsid w:val="004761E6"/>
    <w:rsid w:val="004762B0"/>
    <w:rsid w:val="00483C66"/>
    <w:rsid w:val="00490307"/>
    <w:rsid w:val="00490C26"/>
    <w:rsid w:val="00491672"/>
    <w:rsid w:val="00492450"/>
    <w:rsid w:val="004970E8"/>
    <w:rsid w:val="004B1307"/>
    <w:rsid w:val="004B59B9"/>
    <w:rsid w:val="004B729B"/>
    <w:rsid w:val="004D0F4B"/>
    <w:rsid w:val="004D22FB"/>
    <w:rsid w:val="004E4396"/>
    <w:rsid w:val="00511146"/>
    <w:rsid w:val="00513176"/>
    <w:rsid w:val="00516C32"/>
    <w:rsid w:val="0052261E"/>
    <w:rsid w:val="00532FB1"/>
    <w:rsid w:val="005342E8"/>
    <w:rsid w:val="00536C8D"/>
    <w:rsid w:val="005410AD"/>
    <w:rsid w:val="00550426"/>
    <w:rsid w:val="00552639"/>
    <w:rsid w:val="005602CC"/>
    <w:rsid w:val="0056032E"/>
    <w:rsid w:val="005603DD"/>
    <w:rsid w:val="005607E8"/>
    <w:rsid w:val="005B38F4"/>
    <w:rsid w:val="005B5B47"/>
    <w:rsid w:val="005C00F8"/>
    <w:rsid w:val="005C02DD"/>
    <w:rsid w:val="005C4B21"/>
    <w:rsid w:val="005C5B74"/>
    <w:rsid w:val="005C7AD5"/>
    <w:rsid w:val="005D76E6"/>
    <w:rsid w:val="005E0D6F"/>
    <w:rsid w:val="005E0F50"/>
    <w:rsid w:val="005E46D3"/>
    <w:rsid w:val="005E7280"/>
    <w:rsid w:val="005F011E"/>
    <w:rsid w:val="006009D4"/>
    <w:rsid w:val="006049D5"/>
    <w:rsid w:val="00610F9F"/>
    <w:rsid w:val="006300F4"/>
    <w:rsid w:val="00645D8E"/>
    <w:rsid w:val="00653897"/>
    <w:rsid w:val="00656038"/>
    <w:rsid w:val="006641A7"/>
    <w:rsid w:val="00666162"/>
    <w:rsid w:val="00675F9D"/>
    <w:rsid w:val="00676F7F"/>
    <w:rsid w:val="00677AC3"/>
    <w:rsid w:val="00680585"/>
    <w:rsid w:val="00681F0A"/>
    <w:rsid w:val="00690922"/>
    <w:rsid w:val="006973AC"/>
    <w:rsid w:val="006A6B21"/>
    <w:rsid w:val="006B3DD8"/>
    <w:rsid w:val="006B5D27"/>
    <w:rsid w:val="006E4EF6"/>
    <w:rsid w:val="006F41B2"/>
    <w:rsid w:val="006F6BA8"/>
    <w:rsid w:val="00707189"/>
    <w:rsid w:val="00707A82"/>
    <w:rsid w:val="0072365B"/>
    <w:rsid w:val="00726723"/>
    <w:rsid w:val="0073096A"/>
    <w:rsid w:val="007310AF"/>
    <w:rsid w:val="0073308B"/>
    <w:rsid w:val="00736F44"/>
    <w:rsid w:val="00740E4B"/>
    <w:rsid w:val="007420F1"/>
    <w:rsid w:val="00756035"/>
    <w:rsid w:val="00765EEC"/>
    <w:rsid w:val="00770884"/>
    <w:rsid w:val="007750F0"/>
    <w:rsid w:val="00787D6F"/>
    <w:rsid w:val="007911BB"/>
    <w:rsid w:val="007A0D69"/>
    <w:rsid w:val="007A6C40"/>
    <w:rsid w:val="007B0B3E"/>
    <w:rsid w:val="007B3EA2"/>
    <w:rsid w:val="007B6BD5"/>
    <w:rsid w:val="007C4D31"/>
    <w:rsid w:val="007E0DA8"/>
    <w:rsid w:val="00801CC8"/>
    <w:rsid w:val="0081506D"/>
    <w:rsid w:val="00815908"/>
    <w:rsid w:val="008305E2"/>
    <w:rsid w:val="00830D32"/>
    <w:rsid w:val="00833D21"/>
    <w:rsid w:val="00836E84"/>
    <w:rsid w:val="0084134E"/>
    <w:rsid w:val="00841A7B"/>
    <w:rsid w:val="0084297C"/>
    <w:rsid w:val="00862A19"/>
    <w:rsid w:val="00863745"/>
    <w:rsid w:val="0086592C"/>
    <w:rsid w:val="008675B3"/>
    <w:rsid w:val="00881E9F"/>
    <w:rsid w:val="00887BD7"/>
    <w:rsid w:val="0089258E"/>
    <w:rsid w:val="008A1DA1"/>
    <w:rsid w:val="008B0F54"/>
    <w:rsid w:val="008B1A40"/>
    <w:rsid w:val="008B5C86"/>
    <w:rsid w:val="008C0334"/>
    <w:rsid w:val="008C3B31"/>
    <w:rsid w:val="008D1ECE"/>
    <w:rsid w:val="008D4449"/>
    <w:rsid w:val="008D7436"/>
    <w:rsid w:val="008E2A48"/>
    <w:rsid w:val="008F27AB"/>
    <w:rsid w:val="008F79CC"/>
    <w:rsid w:val="0090247B"/>
    <w:rsid w:val="009101E6"/>
    <w:rsid w:val="0094700D"/>
    <w:rsid w:val="0095120F"/>
    <w:rsid w:val="0095187F"/>
    <w:rsid w:val="009669E2"/>
    <w:rsid w:val="00973CA3"/>
    <w:rsid w:val="009755E5"/>
    <w:rsid w:val="00983007"/>
    <w:rsid w:val="009A38FE"/>
    <w:rsid w:val="009B3D07"/>
    <w:rsid w:val="009B4955"/>
    <w:rsid w:val="009C42DB"/>
    <w:rsid w:val="009C6632"/>
    <w:rsid w:val="009D0F67"/>
    <w:rsid w:val="009E6153"/>
    <w:rsid w:val="009E7499"/>
    <w:rsid w:val="009E78B0"/>
    <w:rsid w:val="009F7D0D"/>
    <w:rsid w:val="00A0160A"/>
    <w:rsid w:val="00A0689D"/>
    <w:rsid w:val="00A165A1"/>
    <w:rsid w:val="00A21C67"/>
    <w:rsid w:val="00A27A5D"/>
    <w:rsid w:val="00A32DDB"/>
    <w:rsid w:val="00A34C07"/>
    <w:rsid w:val="00A5444B"/>
    <w:rsid w:val="00A57EC9"/>
    <w:rsid w:val="00A612B7"/>
    <w:rsid w:val="00A677B5"/>
    <w:rsid w:val="00A72F1F"/>
    <w:rsid w:val="00A95718"/>
    <w:rsid w:val="00AA07C4"/>
    <w:rsid w:val="00AB3EA4"/>
    <w:rsid w:val="00AB4F27"/>
    <w:rsid w:val="00AD0D59"/>
    <w:rsid w:val="00AD42A4"/>
    <w:rsid w:val="00AE7C19"/>
    <w:rsid w:val="00AF753B"/>
    <w:rsid w:val="00B05ACC"/>
    <w:rsid w:val="00B10638"/>
    <w:rsid w:val="00B17FB1"/>
    <w:rsid w:val="00B22C86"/>
    <w:rsid w:val="00B22D5F"/>
    <w:rsid w:val="00B30EBD"/>
    <w:rsid w:val="00B31227"/>
    <w:rsid w:val="00B33479"/>
    <w:rsid w:val="00B66671"/>
    <w:rsid w:val="00B8135E"/>
    <w:rsid w:val="00B81EC3"/>
    <w:rsid w:val="00B8626E"/>
    <w:rsid w:val="00B86345"/>
    <w:rsid w:val="00B86C28"/>
    <w:rsid w:val="00B87567"/>
    <w:rsid w:val="00B955A4"/>
    <w:rsid w:val="00B961E6"/>
    <w:rsid w:val="00BA1A89"/>
    <w:rsid w:val="00BA6244"/>
    <w:rsid w:val="00BA62EF"/>
    <w:rsid w:val="00BB3BA5"/>
    <w:rsid w:val="00BC4709"/>
    <w:rsid w:val="00BD1F53"/>
    <w:rsid w:val="00BD34F2"/>
    <w:rsid w:val="00BE4CB7"/>
    <w:rsid w:val="00C02459"/>
    <w:rsid w:val="00C07D6C"/>
    <w:rsid w:val="00C12F35"/>
    <w:rsid w:val="00C14E68"/>
    <w:rsid w:val="00C15114"/>
    <w:rsid w:val="00C25177"/>
    <w:rsid w:val="00C420B7"/>
    <w:rsid w:val="00C50996"/>
    <w:rsid w:val="00C556C0"/>
    <w:rsid w:val="00C6082D"/>
    <w:rsid w:val="00C622C5"/>
    <w:rsid w:val="00C70F39"/>
    <w:rsid w:val="00C752FD"/>
    <w:rsid w:val="00C75F45"/>
    <w:rsid w:val="00C8328A"/>
    <w:rsid w:val="00C85DCF"/>
    <w:rsid w:val="00C922B8"/>
    <w:rsid w:val="00C9740B"/>
    <w:rsid w:val="00CB03FC"/>
    <w:rsid w:val="00CB51B6"/>
    <w:rsid w:val="00CC69EE"/>
    <w:rsid w:val="00CF2C9A"/>
    <w:rsid w:val="00D0097C"/>
    <w:rsid w:val="00D0112A"/>
    <w:rsid w:val="00D03CCF"/>
    <w:rsid w:val="00D06A56"/>
    <w:rsid w:val="00D1256D"/>
    <w:rsid w:val="00D15461"/>
    <w:rsid w:val="00D32975"/>
    <w:rsid w:val="00D55C37"/>
    <w:rsid w:val="00D60C7F"/>
    <w:rsid w:val="00D659B1"/>
    <w:rsid w:val="00D7258E"/>
    <w:rsid w:val="00D74BA1"/>
    <w:rsid w:val="00D76278"/>
    <w:rsid w:val="00D909AB"/>
    <w:rsid w:val="00D96D95"/>
    <w:rsid w:val="00DA12FA"/>
    <w:rsid w:val="00DA20BD"/>
    <w:rsid w:val="00DA6D9A"/>
    <w:rsid w:val="00DB24A6"/>
    <w:rsid w:val="00DB38A2"/>
    <w:rsid w:val="00DD1AC5"/>
    <w:rsid w:val="00DD4229"/>
    <w:rsid w:val="00DF4A54"/>
    <w:rsid w:val="00E02737"/>
    <w:rsid w:val="00E03CD4"/>
    <w:rsid w:val="00E05041"/>
    <w:rsid w:val="00E13E1D"/>
    <w:rsid w:val="00E22FE2"/>
    <w:rsid w:val="00E324AB"/>
    <w:rsid w:val="00E3556E"/>
    <w:rsid w:val="00E356AB"/>
    <w:rsid w:val="00E43DA0"/>
    <w:rsid w:val="00E50D39"/>
    <w:rsid w:val="00E56B49"/>
    <w:rsid w:val="00E66941"/>
    <w:rsid w:val="00E67C87"/>
    <w:rsid w:val="00E70A1F"/>
    <w:rsid w:val="00E729DA"/>
    <w:rsid w:val="00E8484C"/>
    <w:rsid w:val="00E87131"/>
    <w:rsid w:val="00E9027D"/>
    <w:rsid w:val="00E94BF3"/>
    <w:rsid w:val="00EB1C13"/>
    <w:rsid w:val="00EB609B"/>
    <w:rsid w:val="00EC2536"/>
    <w:rsid w:val="00EC6268"/>
    <w:rsid w:val="00EC6E8C"/>
    <w:rsid w:val="00EF18D9"/>
    <w:rsid w:val="00F114BC"/>
    <w:rsid w:val="00F253F6"/>
    <w:rsid w:val="00F26468"/>
    <w:rsid w:val="00F44610"/>
    <w:rsid w:val="00F47407"/>
    <w:rsid w:val="00F60B7E"/>
    <w:rsid w:val="00F747E2"/>
    <w:rsid w:val="00F82A42"/>
    <w:rsid w:val="00F87653"/>
    <w:rsid w:val="00F921AD"/>
    <w:rsid w:val="00F950B2"/>
    <w:rsid w:val="00F96918"/>
    <w:rsid w:val="00FA4E3E"/>
    <w:rsid w:val="00FC2474"/>
    <w:rsid w:val="00FC2632"/>
    <w:rsid w:val="00FC78BC"/>
    <w:rsid w:val="00FD4152"/>
    <w:rsid w:val="00FD7373"/>
    <w:rsid w:val="00FD7630"/>
    <w:rsid w:val="00FE5409"/>
    <w:rsid w:val="00FF4C4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FA7E047"/>
  <w15:docId w15:val="{49580B32-BA13-43B7-A125-89641B96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720"/>
    <w:pPr>
      <w:spacing w:after="0" w:line="240" w:lineRule="auto"/>
    </w:pPr>
    <w:rPr>
      <w:rFonts w:ascii="Calibri" w:eastAsia="Calibri" w:hAnsi="Calibri" w:cs="Arial"/>
      <w:sz w:val="20"/>
      <w:szCs w:val="20"/>
      <w:lang w:eastAsia="es-MX"/>
    </w:rPr>
  </w:style>
  <w:style w:type="paragraph" w:styleId="Ttulo5">
    <w:name w:val="heading 5"/>
    <w:basedOn w:val="Normal"/>
    <w:next w:val="Normal"/>
    <w:link w:val="Ttulo5Car"/>
    <w:qFormat/>
    <w:rsid w:val="005603DD"/>
    <w:pPr>
      <w:keepNext/>
      <w:widowControl w:val="0"/>
      <w:numPr>
        <w:ilvl w:val="4"/>
        <w:numId w:val="6"/>
      </w:numPr>
      <w:suppressAutoHyphens/>
      <w:autoSpaceDE w:val="0"/>
      <w:spacing w:line="360" w:lineRule="auto"/>
      <w:jc w:val="center"/>
      <w:outlineLvl w:val="4"/>
    </w:pPr>
    <w:rPr>
      <w:rFonts w:ascii="Arial" w:eastAsia="Times New Roman" w:hAnsi="Arial" w:cs="Times New Roman"/>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6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229AB"/>
    <w:pPr>
      <w:ind w:left="720"/>
      <w:contextualSpacing/>
    </w:pPr>
  </w:style>
  <w:style w:type="paragraph" w:styleId="Encabezado">
    <w:name w:val="header"/>
    <w:aliases w:val="Header Char Car,Header Char Car Car Car Car Car,Header Char Car Car Car Car, Car7,Car"/>
    <w:basedOn w:val="Normal"/>
    <w:link w:val="EncabezadoCar"/>
    <w:unhideWhenUsed/>
    <w:rsid w:val="00EC6268"/>
    <w:pPr>
      <w:tabs>
        <w:tab w:val="center" w:pos="4419"/>
        <w:tab w:val="right" w:pos="8838"/>
      </w:tabs>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EC6268"/>
    <w:rPr>
      <w:rFonts w:ascii="Calibri" w:eastAsia="Calibri" w:hAnsi="Calibri" w:cs="Arial"/>
      <w:sz w:val="20"/>
      <w:szCs w:val="20"/>
      <w:lang w:eastAsia="es-MX"/>
    </w:rPr>
  </w:style>
  <w:style w:type="paragraph" w:styleId="Piedepgina">
    <w:name w:val="footer"/>
    <w:basedOn w:val="Normal"/>
    <w:link w:val="PiedepginaCar"/>
    <w:uiPriority w:val="99"/>
    <w:unhideWhenUsed/>
    <w:rsid w:val="00EC6268"/>
    <w:pPr>
      <w:tabs>
        <w:tab w:val="center" w:pos="4419"/>
        <w:tab w:val="right" w:pos="8838"/>
      </w:tabs>
    </w:pPr>
  </w:style>
  <w:style w:type="character" w:customStyle="1" w:styleId="PiedepginaCar">
    <w:name w:val="Pie de página Car"/>
    <w:basedOn w:val="Fuentedeprrafopredeter"/>
    <w:link w:val="Piedepgina"/>
    <w:uiPriority w:val="99"/>
    <w:rsid w:val="00EC6268"/>
    <w:rPr>
      <w:rFonts w:ascii="Calibri" w:eastAsia="Calibri" w:hAnsi="Calibri" w:cs="Arial"/>
      <w:sz w:val="20"/>
      <w:szCs w:val="20"/>
      <w:lang w:eastAsia="es-MX"/>
    </w:rPr>
  </w:style>
  <w:style w:type="character" w:customStyle="1" w:styleId="Ttulo5Car">
    <w:name w:val="Título 5 Car"/>
    <w:basedOn w:val="Fuentedeprrafopredeter"/>
    <w:link w:val="Ttulo5"/>
    <w:rsid w:val="005603DD"/>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E22FE2"/>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FE2"/>
    <w:rPr>
      <w:rFonts w:ascii="Tahoma" w:eastAsia="Calibri" w:hAnsi="Tahoma" w:cs="Tahoma"/>
      <w:sz w:val="16"/>
      <w:szCs w:val="16"/>
      <w:lang w:eastAsia="es-MX"/>
    </w:rPr>
  </w:style>
  <w:style w:type="paragraph" w:styleId="Textoindependiente">
    <w:name w:val="Body Text"/>
    <w:basedOn w:val="Normal"/>
    <w:link w:val="TextoindependienteCar"/>
    <w:semiHidden/>
    <w:unhideWhenUsed/>
    <w:rsid w:val="002B0361"/>
    <w:pPr>
      <w:spacing w:line="360" w:lineRule="auto"/>
      <w:jc w:val="both"/>
    </w:pPr>
    <w:rPr>
      <w:rFonts w:ascii="Arial" w:eastAsia="Times New Roman" w:hAnsi="Arial" w:cs="Times New Roman"/>
      <w:b/>
      <w:bCs/>
      <w:sz w:val="28"/>
      <w:lang w:val="es-ES" w:eastAsia="es-ES"/>
    </w:rPr>
  </w:style>
  <w:style w:type="character" w:customStyle="1" w:styleId="TextoindependienteCar">
    <w:name w:val="Texto independiente Car"/>
    <w:basedOn w:val="Fuentedeprrafopredeter"/>
    <w:link w:val="Textoindependiente"/>
    <w:semiHidden/>
    <w:rsid w:val="002B0361"/>
    <w:rPr>
      <w:rFonts w:ascii="Arial" w:eastAsia="Times New Roman" w:hAnsi="Arial" w:cs="Times New Roman"/>
      <w:b/>
      <w:bCs/>
      <w:sz w:val="28"/>
      <w:szCs w:val="20"/>
      <w:lang w:val="es-ES" w:eastAsia="es-ES"/>
    </w:rPr>
  </w:style>
  <w:style w:type="paragraph" w:customStyle="1" w:styleId="Ttulo11">
    <w:name w:val="Título 11"/>
    <w:basedOn w:val="Normal"/>
    <w:uiPriority w:val="1"/>
    <w:qFormat/>
    <w:rsid w:val="00C15114"/>
    <w:pPr>
      <w:widowControl w:val="0"/>
      <w:autoSpaceDE w:val="0"/>
      <w:autoSpaceDN w:val="0"/>
      <w:ind w:left="683" w:right="696"/>
      <w:jc w:val="center"/>
      <w:outlineLvl w:val="1"/>
    </w:pPr>
    <w:rPr>
      <w:rFonts w:ascii="Arial" w:eastAsia="Arial" w:hAnsi="Arial"/>
      <w:b/>
      <w:bCs/>
      <w:lang w:val="es-ES" w:eastAsia="es-ES" w:bidi="es-ES"/>
    </w:rPr>
  </w:style>
  <w:style w:type="paragraph" w:styleId="NormalWeb">
    <w:name w:val="Normal (Web)"/>
    <w:basedOn w:val="Normal"/>
    <w:uiPriority w:val="99"/>
    <w:rsid w:val="00C15114"/>
    <w:pPr>
      <w:suppressAutoHyphens/>
      <w:spacing w:before="100" w:after="100"/>
    </w:pPr>
    <w:rPr>
      <w:rFonts w:ascii="Arial" w:eastAsia="Times New Roman" w:hAnsi="Arial"/>
      <w:sz w:val="24"/>
      <w:szCs w:val="24"/>
      <w:lang w:eastAsia="ar-SA"/>
    </w:rPr>
  </w:style>
  <w:style w:type="character" w:styleId="Nmerodepgina">
    <w:name w:val="page number"/>
    <w:basedOn w:val="Fuentedeprrafopredeter"/>
    <w:rsid w:val="00C15114"/>
  </w:style>
  <w:style w:type="paragraph" w:styleId="Sangradetextonormal">
    <w:name w:val="Body Text Indent"/>
    <w:basedOn w:val="Normal"/>
    <w:link w:val="SangradetextonormalCar"/>
    <w:uiPriority w:val="99"/>
    <w:semiHidden/>
    <w:unhideWhenUsed/>
    <w:rsid w:val="002077C9"/>
    <w:pPr>
      <w:spacing w:after="120"/>
      <w:ind w:left="283"/>
    </w:pPr>
  </w:style>
  <w:style w:type="character" w:customStyle="1" w:styleId="SangradetextonormalCar">
    <w:name w:val="Sangría de texto normal Car"/>
    <w:basedOn w:val="Fuentedeprrafopredeter"/>
    <w:link w:val="Sangradetextonormal"/>
    <w:uiPriority w:val="99"/>
    <w:semiHidden/>
    <w:rsid w:val="002077C9"/>
    <w:rPr>
      <w:rFonts w:ascii="Calibri" w:eastAsia="Calibri" w:hAnsi="Calibri" w:cs="Arial"/>
      <w:sz w:val="20"/>
      <w:szCs w:val="20"/>
      <w:lang w:eastAsia="es-MX"/>
    </w:rPr>
  </w:style>
  <w:style w:type="paragraph" w:styleId="Textoindependiente2">
    <w:name w:val="Body Text 2"/>
    <w:basedOn w:val="Normal"/>
    <w:link w:val="Textoindependiente2Car"/>
    <w:uiPriority w:val="99"/>
    <w:semiHidden/>
    <w:unhideWhenUsed/>
    <w:rsid w:val="002077C9"/>
    <w:pPr>
      <w:widowControl w:val="0"/>
      <w:autoSpaceDE w:val="0"/>
      <w:autoSpaceDN w:val="0"/>
      <w:spacing w:after="120" w:line="480" w:lineRule="auto"/>
    </w:pPr>
    <w:rPr>
      <w:rFonts w:ascii="Arial" w:eastAsia="Arial" w:hAnsi="Arial"/>
      <w:sz w:val="22"/>
      <w:szCs w:val="22"/>
      <w:lang w:val="es-ES" w:eastAsia="es-ES" w:bidi="es-ES"/>
    </w:rPr>
  </w:style>
  <w:style w:type="character" w:customStyle="1" w:styleId="Textoindependiente2Car">
    <w:name w:val="Texto independiente 2 Car"/>
    <w:basedOn w:val="Fuentedeprrafopredeter"/>
    <w:link w:val="Textoindependiente2"/>
    <w:uiPriority w:val="99"/>
    <w:semiHidden/>
    <w:rsid w:val="002077C9"/>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2077C9"/>
    <w:pPr>
      <w:widowControl w:val="0"/>
      <w:autoSpaceDE w:val="0"/>
      <w:autoSpaceDN w:val="0"/>
      <w:spacing w:after="120" w:line="480" w:lineRule="auto"/>
      <w:ind w:left="283"/>
    </w:pPr>
    <w:rPr>
      <w:rFonts w:ascii="Arial" w:eastAsia="Arial" w:hAnsi="Arial"/>
      <w:sz w:val="22"/>
      <w:szCs w:val="22"/>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2077C9"/>
    <w:rPr>
      <w:rFonts w:ascii="Arial" w:eastAsia="Arial" w:hAnsi="Arial" w:cs="Arial"/>
      <w:lang w:val="es-ES" w:eastAsia="es-ES" w:bidi="es-ES"/>
    </w:rPr>
  </w:style>
  <w:style w:type="paragraph" w:styleId="Textonotapie">
    <w:name w:val="footnote text"/>
    <w:basedOn w:val="Normal"/>
    <w:link w:val="TextonotapieCar"/>
    <w:uiPriority w:val="99"/>
    <w:rsid w:val="002077C9"/>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uiPriority w:val="99"/>
    <w:rsid w:val="002077C9"/>
    <w:rPr>
      <w:rFonts w:ascii="Times New Roman" w:eastAsia="Times New Roman" w:hAnsi="Times New Roman" w:cs="Times New Roman"/>
      <w:sz w:val="20"/>
      <w:szCs w:val="20"/>
      <w:lang w:val="es-ES" w:eastAsia="es-ES"/>
    </w:rPr>
  </w:style>
  <w:style w:type="character" w:styleId="Refdenotaalpie">
    <w:name w:val="footnote reference"/>
    <w:uiPriority w:val="99"/>
    <w:rsid w:val="0020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C975-3A25-4F35-888F-A4A59DAB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41</Pages>
  <Words>10650</Words>
  <Characters>58576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 Raúl Rivero Aguilar.</dc:creator>
  <cp:lastModifiedBy>Lesly Pantoja</cp:lastModifiedBy>
  <cp:revision>51</cp:revision>
  <cp:lastPrinted>2020-12-08T19:05:00Z</cp:lastPrinted>
  <dcterms:created xsi:type="dcterms:W3CDTF">2020-11-24T00:09:00Z</dcterms:created>
  <dcterms:modified xsi:type="dcterms:W3CDTF">2021-09-07T18:12:00Z</dcterms:modified>
</cp:coreProperties>
</file>