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124AD" w14:textId="77777777" w:rsidR="001D322F" w:rsidRDefault="001D322F" w:rsidP="001D322F">
      <w:pPr>
        <w:spacing w:line="360" w:lineRule="auto"/>
        <w:jc w:val="center"/>
        <w:rPr>
          <w:rFonts w:ascii="Tahoma" w:hAnsi="Tahoma" w:cs="Tahoma"/>
          <w:b/>
          <w:bCs/>
          <w:sz w:val="28"/>
          <w:szCs w:val="28"/>
        </w:rPr>
        <w:sectPr w:rsidR="001D322F" w:rsidSect="00B408A1">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0E08CFC0" wp14:editId="0316B67F">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1A9ED" w14:textId="77777777" w:rsidR="001D322F" w:rsidRPr="0088400D" w:rsidRDefault="001D322F" w:rsidP="001D322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8CFC0"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DE1A9ED" w14:textId="77777777" w:rsidR="001D322F" w:rsidRPr="0088400D" w:rsidRDefault="001D322F" w:rsidP="001D322F">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1963CD07" wp14:editId="24BD4370">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26B36" w14:textId="77777777" w:rsidR="001D322F" w:rsidRDefault="001D322F" w:rsidP="001D322F">
                            <w:pPr>
                              <w:jc w:val="center"/>
                              <w:rPr>
                                <w:rFonts w:ascii="Century" w:hAnsi="Century"/>
                                <w:b/>
                                <w:sz w:val="30"/>
                                <w:szCs w:val="30"/>
                              </w:rPr>
                            </w:pPr>
                            <w:r>
                              <w:rPr>
                                <w:rFonts w:ascii="Century" w:hAnsi="Century"/>
                                <w:b/>
                                <w:sz w:val="30"/>
                                <w:szCs w:val="30"/>
                              </w:rPr>
                              <w:t xml:space="preserve">SECRETARÍA GENERAL DEL </w:t>
                            </w:r>
                          </w:p>
                          <w:p w14:paraId="20D7BD6D" w14:textId="77777777" w:rsidR="001D322F" w:rsidRPr="00A63A96" w:rsidRDefault="001D322F" w:rsidP="001D322F">
                            <w:pPr>
                              <w:jc w:val="center"/>
                              <w:rPr>
                                <w:rFonts w:ascii="Century" w:hAnsi="Century"/>
                                <w:b/>
                                <w:sz w:val="30"/>
                                <w:szCs w:val="30"/>
                              </w:rPr>
                            </w:pPr>
                            <w:r>
                              <w:rPr>
                                <w:rFonts w:ascii="Century" w:hAnsi="Century"/>
                                <w:b/>
                                <w:sz w:val="30"/>
                                <w:szCs w:val="30"/>
                              </w:rPr>
                              <w:t>PODER LEGISLATIVO</w:t>
                            </w:r>
                          </w:p>
                          <w:p w14:paraId="0F8ACB07" w14:textId="77777777" w:rsidR="001D322F" w:rsidRDefault="001D322F" w:rsidP="001D322F">
                            <w:pPr>
                              <w:jc w:val="center"/>
                              <w:rPr>
                                <w:rFonts w:ascii="Century" w:hAnsi="Century"/>
                                <w:b/>
                                <w:sz w:val="26"/>
                                <w:szCs w:val="26"/>
                              </w:rPr>
                            </w:pPr>
                          </w:p>
                          <w:p w14:paraId="5A9B8982" w14:textId="77777777" w:rsidR="001D322F" w:rsidRDefault="001D322F" w:rsidP="001D322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3CD07"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3D026B36" w14:textId="77777777" w:rsidR="001D322F" w:rsidRDefault="001D322F" w:rsidP="001D322F">
                      <w:pPr>
                        <w:jc w:val="center"/>
                        <w:rPr>
                          <w:rFonts w:ascii="Century" w:hAnsi="Century"/>
                          <w:b/>
                          <w:sz w:val="30"/>
                          <w:szCs w:val="30"/>
                        </w:rPr>
                      </w:pPr>
                      <w:r>
                        <w:rPr>
                          <w:rFonts w:ascii="Century" w:hAnsi="Century"/>
                          <w:b/>
                          <w:sz w:val="30"/>
                          <w:szCs w:val="30"/>
                        </w:rPr>
                        <w:t xml:space="preserve">SECRETARÍA GENERAL DEL </w:t>
                      </w:r>
                    </w:p>
                    <w:p w14:paraId="20D7BD6D" w14:textId="77777777" w:rsidR="001D322F" w:rsidRPr="00A63A96" w:rsidRDefault="001D322F" w:rsidP="001D322F">
                      <w:pPr>
                        <w:jc w:val="center"/>
                        <w:rPr>
                          <w:rFonts w:ascii="Century" w:hAnsi="Century"/>
                          <w:b/>
                          <w:sz w:val="30"/>
                          <w:szCs w:val="30"/>
                        </w:rPr>
                      </w:pPr>
                      <w:r>
                        <w:rPr>
                          <w:rFonts w:ascii="Century" w:hAnsi="Century"/>
                          <w:b/>
                          <w:sz w:val="30"/>
                          <w:szCs w:val="30"/>
                        </w:rPr>
                        <w:t>PODER LEGISLATIVO</w:t>
                      </w:r>
                    </w:p>
                    <w:p w14:paraId="0F8ACB07" w14:textId="77777777" w:rsidR="001D322F" w:rsidRDefault="001D322F" w:rsidP="001D322F">
                      <w:pPr>
                        <w:jc w:val="center"/>
                        <w:rPr>
                          <w:rFonts w:ascii="Century" w:hAnsi="Century"/>
                          <w:b/>
                          <w:sz w:val="26"/>
                          <w:szCs w:val="26"/>
                        </w:rPr>
                      </w:pPr>
                    </w:p>
                    <w:p w14:paraId="5A9B8982" w14:textId="77777777" w:rsidR="001D322F" w:rsidRDefault="001D322F" w:rsidP="001D322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0BD0EB85" wp14:editId="68E7F9E6">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EEE17D" w14:textId="5F1D8340" w:rsidR="001D322F" w:rsidRPr="00D1489C" w:rsidRDefault="001D322F" w:rsidP="001D322F">
                            <w:pPr>
                              <w:pStyle w:val="NormalWeb"/>
                              <w:spacing w:before="0" w:after="0" w:line="360" w:lineRule="auto"/>
                              <w:jc w:val="center"/>
                              <w:rPr>
                                <w:b/>
                                <w:sz w:val="60"/>
                                <w:szCs w:val="60"/>
                              </w:rPr>
                            </w:pPr>
                            <w:r>
                              <w:rPr>
                                <w:rFonts w:ascii="Tahoma" w:hAnsi="Tahoma" w:cs="Tahoma"/>
                                <w:b/>
                                <w:sz w:val="60"/>
                                <w:szCs w:val="60"/>
                              </w:rPr>
                              <w:t xml:space="preserve">LEY DE INGRESOS DEL MUNICIPIO DE HALACHÓ,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0EB85"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72EEE17D" w14:textId="5F1D8340" w:rsidR="001D322F" w:rsidRPr="00D1489C" w:rsidRDefault="001D322F" w:rsidP="001D322F">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HALACHÓ</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266AC951" wp14:editId="69B9FD51">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22EACF8A" w14:textId="77777777" w:rsidR="001D322F" w:rsidRDefault="001D322F" w:rsidP="001D322F">
                            <w:pPr>
                              <w:jc w:val="center"/>
                              <w:rPr>
                                <w:rFonts w:ascii="CG Omega" w:hAnsi="CG Omega"/>
                                <w:sz w:val="16"/>
                              </w:rPr>
                            </w:pPr>
                            <w:r w:rsidRPr="00385D64">
                              <w:rPr>
                                <w:rFonts w:ascii="CG Omega" w:hAnsi="CG Omega"/>
                                <w:sz w:val="16"/>
                              </w:rPr>
                              <w:object w:dxaOrig="2553" w:dyaOrig="2447" w14:anchorId="2477C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8pt;height:122.5pt">
                                  <v:imagedata r:id="rId10" o:title=""/>
                                </v:shape>
                                <o:OLEObject Type="Embed" ProgID="Word.Picture.8" ShapeID="_x0000_i1027" DrawAspect="Content" ObjectID="_1753698978" r:id="rId11"/>
                              </w:object>
                            </w:r>
                          </w:p>
                          <w:p w14:paraId="2528955C" w14:textId="77777777" w:rsidR="001D322F" w:rsidRDefault="001D322F" w:rsidP="001D322F">
                            <w:pPr>
                              <w:rPr>
                                <w:rFonts w:ascii="Tahoma" w:hAnsi="Tahoma" w:cs="Tahoma"/>
                                <w:b/>
                                <w:sz w:val="16"/>
                              </w:rPr>
                            </w:pPr>
                          </w:p>
                          <w:p w14:paraId="20F6B50D" w14:textId="77777777" w:rsidR="001D322F" w:rsidRDefault="001D322F" w:rsidP="001D322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AC951"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14:paraId="22EACF8A" w14:textId="77777777" w:rsidR="001D322F" w:rsidRDefault="001D322F" w:rsidP="001D322F">
                      <w:pPr>
                        <w:jc w:val="center"/>
                        <w:rPr>
                          <w:rFonts w:ascii="CG Omega" w:hAnsi="CG Omega"/>
                          <w:sz w:val="16"/>
                        </w:rPr>
                      </w:pPr>
                      <w:r w:rsidRPr="00385D64">
                        <w:rPr>
                          <w:rFonts w:ascii="CG Omega" w:hAnsi="CG Omega"/>
                          <w:sz w:val="16"/>
                        </w:rPr>
                        <w:object w:dxaOrig="2553" w:dyaOrig="2447" w14:anchorId="2477CC71">
                          <v:shape id="_x0000_i1025" type="#_x0000_t75" style="width:127.2pt;height:122.35pt" o:ole="">
                            <v:imagedata r:id="rId12" o:title=""/>
                          </v:shape>
                          <o:OLEObject Type="Embed" ProgID="Word.Picture.8" ShapeID="_x0000_i1025" DrawAspect="Content" ObjectID="_1736236645" r:id="rId13"/>
                        </w:object>
                      </w:r>
                    </w:p>
                    <w:p w14:paraId="2528955C" w14:textId="77777777" w:rsidR="001D322F" w:rsidRDefault="001D322F" w:rsidP="001D322F">
                      <w:pPr>
                        <w:rPr>
                          <w:rFonts w:ascii="Tahoma" w:hAnsi="Tahoma" w:cs="Tahoma"/>
                          <w:b/>
                          <w:sz w:val="16"/>
                        </w:rPr>
                      </w:pPr>
                    </w:p>
                    <w:p w14:paraId="20F6B50D" w14:textId="77777777" w:rsidR="001D322F" w:rsidRDefault="001D322F" w:rsidP="001D322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1F3804EA" wp14:editId="43213B7B">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0BB7F"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55ADA420" w14:textId="77777777" w:rsidR="001D322F" w:rsidRPr="00E80608" w:rsidRDefault="001D322F" w:rsidP="001D322F">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017E3C17" w14:textId="77777777" w:rsidR="001D322F" w:rsidRPr="00E80608" w:rsidRDefault="001D322F" w:rsidP="001D322F">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62D3F760" w14:textId="77777777" w:rsidR="001D322F" w:rsidRPr="00E80608" w:rsidRDefault="001D322F" w:rsidP="001D322F">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78C6007B" w14:textId="77777777" w:rsidR="001D322F" w:rsidRDefault="001D322F" w:rsidP="001D322F">
      <w:pPr>
        <w:tabs>
          <w:tab w:val="left" w:pos="4678"/>
        </w:tabs>
        <w:ind w:left="10" w:right="62" w:hanging="10"/>
        <w:jc w:val="center"/>
        <w:rPr>
          <w:rFonts w:ascii="Arial" w:hAnsi="Arial" w:cs="Arial"/>
          <w:b/>
        </w:rPr>
      </w:pPr>
    </w:p>
    <w:p w14:paraId="5F0D557C" w14:textId="77777777" w:rsidR="001D322F" w:rsidRDefault="001D322F" w:rsidP="001D322F">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1D9557FB" w14:textId="77777777" w:rsidR="001D322F" w:rsidRPr="00E80608" w:rsidRDefault="001D322F" w:rsidP="001D322F">
      <w:pPr>
        <w:tabs>
          <w:tab w:val="left" w:pos="4678"/>
        </w:tabs>
        <w:ind w:left="10" w:right="62" w:hanging="10"/>
        <w:jc w:val="center"/>
        <w:rPr>
          <w:rFonts w:ascii="Arial" w:hAnsi="Arial" w:cs="Arial"/>
          <w:b/>
        </w:rPr>
      </w:pPr>
    </w:p>
    <w:p w14:paraId="055CFB2C" w14:textId="77777777" w:rsidR="001D322F" w:rsidRPr="00E80608" w:rsidRDefault="001D322F" w:rsidP="001D322F">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B1C894B" w14:textId="77777777" w:rsidR="001D322F" w:rsidRDefault="001D322F" w:rsidP="001D322F">
      <w:pPr>
        <w:tabs>
          <w:tab w:val="left" w:pos="8222"/>
        </w:tabs>
        <w:suppressAutoHyphens/>
        <w:spacing w:line="360" w:lineRule="auto"/>
        <w:ind w:right="51"/>
        <w:jc w:val="center"/>
        <w:rPr>
          <w:rFonts w:ascii="Arial" w:hAnsi="Arial" w:cs="Arial"/>
          <w:b/>
          <w:sz w:val="24"/>
          <w:szCs w:val="24"/>
          <w:lang w:val="pt-BR" w:eastAsia="ar-SA"/>
        </w:rPr>
      </w:pPr>
    </w:p>
    <w:p w14:paraId="70CBF8EE" w14:textId="77777777" w:rsidR="001D322F" w:rsidRPr="00D479C3" w:rsidRDefault="001D322F" w:rsidP="001D322F">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C19B7DF" w14:textId="77777777" w:rsidR="001D322F" w:rsidRDefault="001D322F" w:rsidP="001D322F">
      <w:pPr>
        <w:tabs>
          <w:tab w:val="left" w:pos="8222"/>
        </w:tabs>
        <w:suppressAutoHyphens/>
        <w:spacing w:line="360" w:lineRule="auto"/>
        <w:ind w:right="51"/>
        <w:jc w:val="center"/>
        <w:rPr>
          <w:rFonts w:ascii="Arial" w:hAnsi="Arial" w:cs="Arial"/>
          <w:b/>
          <w:sz w:val="24"/>
          <w:szCs w:val="24"/>
          <w:lang w:val="pt-BR" w:eastAsia="ar-SA"/>
        </w:rPr>
      </w:pPr>
    </w:p>
    <w:p w14:paraId="61AFD820" w14:textId="77777777" w:rsidR="001D322F" w:rsidRPr="00B408A1" w:rsidRDefault="001D322F" w:rsidP="001D322F">
      <w:pPr>
        <w:tabs>
          <w:tab w:val="left" w:pos="8222"/>
        </w:tabs>
        <w:suppressAutoHyphens/>
        <w:spacing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14:paraId="320335F7" w14:textId="77777777" w:rsidR="001D322F" w:rsidRPr="00B408A1" w:rsidRDefault="001D322F" w:rsidP="001D322F">
      <w:pPr>
        <w:spacing w:line="360" w:lineRule="auto"/>
        <w:ind w:firstLine="709"/>
        <w:jc w:val="both"/>
        <w:rPr>
          <w:rFonts w:ascii="Arial" w:hAnsi="Arial" w:cs="Arial"/>
          <w:sz w:val="24"/>
          <w:szCs w:val="24"/>
          <w:lang w:val="pt-BR" w:eastAsia="es-ES"/>
        </w:rPr>
      </w:pPr>
    </w:p>
    <w:p w14:paraId="403A259D" w14:textId="77777777" w:rsidR="001D322F" w:rsidRPr="00B408A1" w:rsidRDefault="001D322F" w:rsidP="001D322F">
      <w:pPr>
        <w:spacing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PRIMERA.</w:t>
      </w:r>
      <w:r w:rsidRPr="00B408A1">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val="es-ES" w:eastAsia="es-ES"/>
        </w:rPr>
        <w:t xml:space="preserve">, </w:t>
      </w:r>
      <w:r w:rsidRPr="00B408A1">
        <w:rPr>
          <w:rFonts w:ascii="Arial" w:hAnsi="Arial" w:cs="Arial"/>
          <w:iCs/>
          <w:sz w:val="24"/>
          <w:szCs w:val="24"/>
          <w:lang w:val="es-ES" w:eastAsia="es-ES"/>
        </w:rPr>
        <w:t xml:space="preserve">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w:t>
      </w:r>
      <w:r w:rsidRPr="00B408A1">
        <w:rPr>
          <w:rFonts w:ascii="Arial" w:hAnsi="Arial" w:cs="Arial"/>
          <w:iCs/>
          <w:sz w:val="24"/>
          <w:szCs w:val="24"/>
          <w:lang w:val="es-ES" w:eastAsia="es-ES"/>
        </w:rPr>
        <w:lastRenderedPageBreak/>
        <w:t>para el cálculo de las partidas que integrarán el presupuesto de egresos de cada municipio.</w:t>
      </w:r>
    </w:p>
    <w:p w14:paraId="11C1CC8F" w14:textId="77777777" w:rsidR="001D322F" w:rsidRPr="00B408A1" w:rsidRDefault="001D322F" w:rsidP="001D322F">
      <w:pPr>
        <w:spacing w:line="360" w:lineRule="auto"/>
        <w:ind w:firstLine="540"/>
        <w:jc w:val="both"/>
        <w:rPr>
          <w:rFonts w:ascii="Arial" w:hAnsi="Arial" w:cs="Arial"/>
          <w:iCs/>
          <w:sz w:val="24"/>
          <w:szCs w:val="24"/>
          <w:lang w:val="es-ES" w:eastAsia="es-ES"/>
        </w:rPr>
      </w:pPr>
    </w:p>
    <w:p w14:paraId="52D1393A" w14:textId="77777777" w:rsidR="001D322F" w:rsidRPr="00B408A1" w:rsidRDefault="001D322F" w:rsidP="001D322F">
      <w:pPr>
        <w:spacing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SEGUNDA.</w:t>
      </w:r>
      <w:r w:rsidRPr="00B408A1">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val="es-ES" w:eastAsia="es-ES"/>
            </w:rPr>
            <w:t>la Constitución</w:t>
          </w:r>
        </w:smartTag>
        <w:r w:rsidRPr="00B408A1">
          <w:rPr>
            <w:rFonts w:ascii="Arial" w:hAnsi="Arial" w:cs="Arial"/>
            <w:iCs/>
            <w:sz w:val="24"/>
            <w:szCs w:val="24"/>
            <w:lang w:val="es-ES" w:eastAsia="es-ES"/>
          </w:rPr>
          <w:t xml:space="preserve"> Política</w:t>
        </w:r>
      </w:smartTag>
      <w:r w:rsidRPr="00B408A1">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F8D5783" w14:textId="77777777" w:rsidR="001D322F" w:rsidRPr="00B408A1" w:rsidRDefault="001D322F" w:rsidP="001D322F">
      <w:pPr>
        <w:spacing w:line="360" w:lineRule="auto"/>
        <w:ind w:firstLine="709"/>
        <w:jc w:val="both"/>
        <w:rPr>
          <w:rFonts w:ascii="Arial" w:hAnsi="Arial" w:cs="Arial"/>
          <w:iCs/>
          <w:sz w:val="24"/>
          <w:szCs w:val="24"/>
          <w:lang w:val="es-ES" w:eastAsia="es-ES"/>
        </w:rPr>
      </w:pPr>
    </w:p>
    <w:p w14:paraId="2C631695" w14:textId="77777777" w:rsidR="001D322F" w:rsidRPr="00B408A1" w:rsidRDefault="001D322F" w:rsidP="001D322F">
      <w:pPr>
        <w:spacing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0660B5F" w14:textId="77777777" w:rsidR="001D322F" w:rsidRPr="00B408A1" w:rsidRDefault="001D322F" w:rsidP="001D322F">
      <w:pPr>
        <w:spacing w:line="360" w:lineRule="auto"/>
        <w:ind w:firstLine="540"/>
        <w:jc w:val="both"/>
        <w:rPr>
          <w:rFonts w:ascii="Arial" w:hAnsi="Arial" w:cs="Arial"/>
          <w:iCs/>
          <w:sz w:val="24"/>
          <w:szCs w:val="24"/>
          <w:lang w:val="es-ES" w:eastAsia="es-ES"/>
        </w:rPr>
      </w:pPr>
    </w:p>
    <w:p w14:paraId="15CF3306" w14:textId="77777777" w:rsidR="001D322F" w:rsidRPr="00B408A1" w:rsidRDefault="001D322F" w:rsidP="001D322F">
      <w:pPr>
        <w:spacing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8E53C3B" w14:textId="77777777" w:rsidR="001D322F" w:rsidRPr="00B408A1" w:rsidRDefault="001D322F" w:rsidP="001D322F">
      <w:pPr>
        <w:spacing w:line="360" w:lineRule="auto"/>
        <w:jc w:val="both"/>
        <w:rPr>
          <w:rFonts w:ascii="Arial" w:hAnsi="Arial" w:cs="Arial"/>
          <w:b/>
          <w:i/>
          <w:iCs/>
          <w:sz w:val="24"/>
          <w:szCs w:val="24"/>
          <w:lang w:val="es-ES" w:eastAsia="es-ES"/>
        </w:rPr>
      </w:pPr>
    </w:p>
    <w:p w14:paraId="1D446F1D" w14:textId="77777777" w:rsidR="001D322F" w:rsidRPr="00B408A1" w:rsidRDefault="001D322F" w:rsidP="001D322F">
      <w:pPr>
        <w:jc w:val="both"/>
        <w:rPr>
          <w:rFonts w:ascii="Arial" w:hAnsi="Arial" w:cs="Arial"/>
          <w:b/>
          <w:i/>
          <w:iCs/>
          <w:lang w:val="es-ES" w:eastAsia="es-ES"/>
        </w:rPr>
      </w:pPr>
      <w:r w:rsidRPr="00B408A1">
        <w:rPr>
          <w:rFonts w:ascii="Arial" w:hAnsi="Arial" w:cs="Arial"/>
          <w:b/>
          <w:i/>
          <w:iCs/>
          <w:lang w:val="es-ES" w:eastAsia="es-ES"/>
        </w:rPr>
        <w:tab/>
      </w:r>
      <w:r w:rsidRPr="00B408A1">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val="es-ES" w:eastAsia="es-ES"/>
            </w:rPr>
            <w:t>la Autonomía</w:t>
          </w:r>
        </w:smartTag>
        <w:r w:rsidRPr="00B408A1">
          <w:rPr>
            <w:rFonts w:ascii="Arial" w:hAnsi="Arial" w:cs="Arial"/>
            <w:i/>
            <w:iCs/>
            <w:lang w:val="es-ES" w:eastAsia="es-ES"/>
          </w:rPr>
          <w:t xml:space="preserve"> Financiera</w:t>
        </w:r>
      </w:smartTag>
      <w:r w:rsidRPr="00B408A1">
        <w:rPr>
          <w:rFonts w:ascii="Arial" w:hAnsi="Arial" w:cs="Arial"/>
          <w:i/>
          <w:iCs/>
          <w:lang w:val="es-ES" w:eastAsia="es-ES"/>
        </w:rPr>
        <w:t xml:space="preserve"> Municipal</w:t>
      </w:r>
      <w:r w:rsidRPr="00B408A1">
        <w:rPr>
          <w:rFonts w:ascii="Arial" w:hAnsi="Arial" w:cs="Arial"/>
          <w:b/>
          <w:i/>
          <w:iCs/>
          <w:lang w:val="es-ES" w:eastAsia="es-ES"/>
        </w:rPr>
        <w:t xml:space="preserve"> </w:t>
      </w:r>
    </w:p>
    <w:p w14:paraId="6567708B" w14:textId="77777777" w:rsidR="001D322F" w:rsidRPr="00B408A1" w:rsidRDefault="001D322F" w:rsidP="001D322F">
      <w:pPr>
        <w:ind w:left="720" w:right="484"/>
        <w:jc w:val="both"/>
        <w:rPr>
          <w:rFonts w:ascii="Arial" w:hAnsi="Arial" w:cs="Arial"/>
          <w:i/>
          <w:lang w:val="es-ES" w:eastAsia="es-ES"/>
        </w:rPr>
      </w:pPr>
    </w:p>
    <w:p w14:paraId="4C556980" w14:textId="77777777" w:rsidR="001D322F" w:rsidRPr="00B408A1" w:rsidRDefault="001D322F" w:rsidP="001D322F">
      <w:pPr>
        <w:ind w:left="720" w:right="484"/>
        <w:jc w:val="both"/>
        <w:rPr>
          <w:rFonts w:ascii="Arial" w:hAnsi="Arial" w:cs="Arial"/>
          <w:i/>
          <w:lang w:val="es-ES" w:eastAsia="es-ES"/>
        </w:rPr>
      </w:pPr>
      <w:r w:rsidRPr="00B408A1">
        <w:rPr>
          <w:rFonts w:ascii="Arial" w:hAnsi="Arial" w:cs="Arial"/>
          <w:i/>
          <w:lang w:val="es-ES" w:eastAsia="es-ES"/>
        </w:rPr>
        <w:t xml:space="preserve">“El Congreso Constituyente de 1917 debatió largamente sobre la forma de dar autonomía financiera al Municipio. Nunca dudaron los Constituyentes de Querétaro en que esa </w:t>
      </w:r>
      <w:r w:rsidRPr="00B408A1">
        <w:rPr>
          <w:rFonts w:ascii="Arial" w:hAnsi="Arial" w:cs="Arial"/>
          <w:i/>
          <w:lang w:val="es-ES" w:eastAsia="es-ES"/>
        </w:rPr>
        <w:lastRenderedPageBreak/>
        <w:t xml:space="preserve">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val="es-ES" w:eastAsia="es-ES"/>
          </w:rPr>
          <w:t>la Revolución.”</w:t>
        </w:r>
      </w:smartTag>
    </w:p>
    <w:p w14:paraId="03BD27A6" w14:textId="77777777" w:rsidR="001D322F" w:rsidRPr="00B408A1" w:rsidRDefault="001D322F" w:rsidP="001D322F">
      <w:pPr>
        <w:ind w:left="720" w:right="484"/>
        <w:jc w:val="both"/>
        <w:rPr>
          <w:rFonts w:ascii="Arial" w:hAnsi="Arial" w:cs="Arial"/>
          <w:i/>
          <w:lang w:val="es-ES" w:eastAsia="es-ES"/>
        </w:rPr>
      </w:pPr>
    </w:p>
    <w:p w14:paraId="0AA6BE1C" w14:textId="77777777" w:rsidR="001D322F" w:rsidRPr="00B408A1" w:rsidRDefault="001D322F" w:rsidP="001D322F">
      <w:pPr>
        <w:ind w:left="720" w:right="484"/>
        <w:jc w:val="both"/>
        <w:rPr>
          <w:rFonts w:ascii="Arial" w:hAnsi="Arial" w:cs="Arial"/>
          <w:i/>
          <w:lang w:val="es-ES" w:eastAsia="es-ES"/>
        </w:rPr>
      </w:pPr>
      <w:r w:rsidRPr="00B408A1">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39D7F17E" w14:textId="77777777" w:rsidR="001D322F" w:rsidRPr="00B408A1" w:rsidRDefault="001D322F" w:rsidP="001D322F">
      <w:pPr>
        <w:ind w:left="720" w:right="484"/>
        <w:jc w:val="both"/>
        <w:rPr>
          <w:rFonts w:ascii="Arial" w:hAnsi="Arial" w:cs="Arial"/>
          <w:i/>
          <w:lang w:val="es-ES" w:eastAsia="es-ES"/>
        </w:rPr>
      </w:pPr>
    </w:p>
    <w:p w14:paraId="2C5846E4" w14:textId="77777777" w:rsidR="001D322F" w:rsidRPr="00B408A1" w:rsidRDefault="001D322F" w:rsidP="001D322F">
      <w:pPr>
        <w:ind w:left="720" w:right="484"/>
        <w:jc w:val="both"/>
        <w:rPr>
          <w:rFonts w:ascii="Arial" w:hAnsi="Arial" w:cs="Arial"/>
          <w:i/>
          <w:lang w:val="es-ES" w:eastAsia="es-ES"/>
        </w:rPr>
      </w:pPr>
      <w:r w:rsidRPr="00B408A1">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val="es-ES" w:eastAsia="es-ES"/>
            </w:rPr>
            <w:t>la Legislatura</w:t>
          </w:r>
        </w:smartTag>
        <w:r w:rsidRPr="00B408A1">
          <w:rPr>
            <w:rFonts w:ascii="Arial" w:hAnsi="Arial" w:cs="Arial"/>
            <w:i/>
            <w:lang w:val="es-ES" w:eastAsia="es-ES"/>
          </w:rPr>
          <w:t xml:space="preserve"> Estatal.”</w:t>
        </w:r>
      </w:smartTag>
    </w:p>
    <w:p w14:paraId="51A463AE" w14:textId="77777777" w:rsidR="001D322F" w:rsidRPr="00B408A1" w:rsidRDefault="001D322F" w:rsidP="001D322F">
      <w:pPr>
        <w:ind w:left="720" w:right="484"/>
        <w:jc w:val="both"/>
        <w:rPr>
          <w:rFonts w:ascii="Arial" w:hAnsi="Arial" w:cs="Arial"/>
          <w:i/>
          <w:lang w:val="es-ES" w:eastAsia="es-ES"/>
        </w:rPr>
      </w:pPr>
    </w:p>
    <w:p w14:paraId="2A90F5A9" w14:textId="77777777" w:rsidR="001D322F" w:rsidRPr="00B408A1" w:rsidRDefault="001D322F" w:rsidP="001D322F">
      <w:pPr>
        <w:ind w:left="720" w:right="484"/>
        <w:jc w:val="both"/>
        <w:rPr>
          <w:rFonts w:ascii="Arial" w:hAnsi="Arial" w:cs="Arial"/>
          <w:i/>
          <w:lang w:val="es-ES" w:eastAsia="es-ES"/>
        </w:rPr>
      </w:pPr>
      <w:r w:rsidRPr="00B408A1">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val="es-ES" w:eastAsia="es-ES"/>
          </w:rPr>
          <w:t>la Nación</w:t>
        </w:r>
      </w:smartTag>
      <w:r w:rsidRPr="00B408A1">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62D1A01" w14:textId="77777777" w:rsidR="001D322F" w:rsidRPr="00B408A1" w:rsidRDefault="001D322F" w:rsidP="001D322F">
      <w:pPr>
        <w:spacing w:line="360" w:lineRule="auto"/>
        <w:ind w:left="720" w:right="484"/>
        <w:jc w:val="both"/>
        <w:rPr>
          <w:rFonts w:ascii="Arial" w:hAnsi="Arial" w:cs="Arial"/>
          <w:i/>
          <w:lang w:val="es-ES" w:eastAsia="es-ES"/>
        </w:rPr>
      </w:pPr>
    </w:p>
    <w:p w14:paraId="5B4B6863" w14:textId="77777777" w:rsidR="001D322F" w:rsidRPr="00B408A1" w:rsidRDefault="001D322F" w:rsidP="001D322F">
      <w:pPr>
        <w:spacing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6F07780" w14:textId="77777777" w:rsidR="001D322F" w:rsidRPr="00B408A1" w:rsidRDefault="001D322F" w:rsidP="001D322F">
      <w:pPr>
        <w:spacing w:line="360" w:lineRule="auto"/>
        <w:ind w:firstLine="708"/>
        <w:jc w:val="both"/>
        <w:rPr>
          <w:rFonts w:ascii="Arial" w:hAnsi="Arial" w:cs="Arial"/>
          <w:iCs/>
          <w:sz w:val="24"/>
          <w:szCs w:val="24"/>
          <w:lang w:val="es-ES" w:eastAsia="es-ES"/>
        </w:rPr>
      </w:pPr>
    </w:p>
    <w:p w14:paraId="02256C07"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70AE0C33" w14:textId="77777777" w:rsidR="001D322F" w:rsidRPr="00B408A1" w:rsidRDefault="001D322F" w:rsidP="001D322F">
      <w:pPr>
        <w:spacing w:line="360" w:lineRule="auto"/>
        <w:ind w:firstLine="708"/>
        <w:jc w:val="both"/>
        <w:rPr>
          <w:rFonts w:ascii="Arial" w:hAnsi="Arial" w:cs="Arial"/>
          <w:sz w:val="24"/>
          <w:szCs w:val="24"/>
          <w:lang w:val="es-ES" w:eastAsia="es-ES"/>
        </w:rPr>
      </w:pPr>
    </w:p>
    <w:p w14:paraId="6017018E"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val="es-ES" w:eastAsia="es-ES"/>
        </w:rPr>
        <w:footnoteReference w:id="1"/>
      </w:r>
      <w:r w:rsidRPr="00B408A1">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DA38D42" w14:textId="77777777" w:rsidR="001D322F" w:rsidRPr="00B408A1" w:rsidRDefault="001D322F" w:rsidP="001D322F">
      <w:pPr>
        <w:spacing w:line="360" w:lineRule="auto"/>
        <w:ind w:firstLine="708"/>
        <w:jc w:val="both"/>
        <w:rPr>
          <w:rFonts w:ascii="Arial" w:hAnsi="Arial" w:cs="Arial"/>
          <w:sz w:val="24"/>
          <w:szCs w:val="24"/>
          <w:lang w:val="es-ES" w:eastAsia="es-ES"/>
        </w:rPr>
      </w:pPr>
    </w:p>
    <w:p w14:paraId="366F13AA" w14:textId="77777777" w:rsidR="001D322F" w:rsidRPr="00B408A1" w:rsidRDefault="001D322F" w:rsidP="001D322F">
      <w:pPr>
        <w:spacing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TERCERA. </w:t>
      </w:r>
      <w:r w:rsidRPr="00B408A1">
        <w:rPr>
          <w:rFonts w:ascii="Arial"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E522FCE" w14:textId="77777777" w:rsidR="001D322F" w:rsidRPr="00B408A1" w:rsidRDefault="001D322F" w:rsidP="001D322F">
      <w:pPr>
        <w:spacing w:line="360" w:lineRule="auto"/>
        <w:ind w:firstLine="708"/>
        <w:jc w:val="both"/>
        <w:rPr>
          <w:rFonts w:ascii="Arial" w:hAnsi="Arial" w:cs="Arial"/>
          <w:sz w:val="24"/>
          <w:szCs w:val="24"/>
          <w:lang w:val="es-ES" w:eastAsia="es-ES"/>
        </w:rPr>
      </w:pPr>
    </w:p>
    <w:p w14:paraId="1200E3E1"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732F3BF" w14:textId="77777777" w:rsidR="001D322F" w:rsidRPr="00B408A1" w:rsidRDefault="001D322F" w:rsidP="001D322F">
      <w:pPr>
        <w:spacing w:line="360" w:lineRule="auto"/>
        <w:ind w:firstLine="708"/>
        <w:jc w:val="both"/>
        <w:rPr>
          <w:rFonts w:ascii="Arial" w:hAnsi="Arial" w:cs="Arial"/>
          <w:sz w:val="24"/>
          <w:szCs w:val="24"/>
          <w:lang w:val="es-ES" w:eastAsia="es-ES"/>
        </w:rPr>
      </w:pPr>
    </w:p>
    <w:p w14:paraId="08BDCB65" w14:textId="77777777" w:rsidR="001D322F" w:rsidRPr="00B408A1" w:rsidRDefault="001D322F" w:rsidP="001D322F">
      <w:pPr>
        <w:shd w:val="clear" w:color="auto" w:fill="FFFFFF"/>
        <w:spacing w:line="360" w:lineRule="auto"/>
        <w:jc w:val="both"/>
        <w:rPr>
          <w:rFonts w:ascii="Arial" w:hAnsi="Arial" w:cs="Arial"/>
          <w:sz w:val="24"/>
          <w:lang w:val="es-ES" w:eastAsia="es-ES"/>
        </w:rPr>
      </w:pPr>
      <w:r w:rsidRPr="00B408A1">
        <w:rPr>
          <w:rFonts w:ascii="Arial" w:hAnsi="Arial" w:cs="Arial"/>
          <w:b/>
          <w:sz w:val="24"/>
          <w:lang w:val="es-ES" w:eastAsia="es-ES"/>
        </w:rPr>
        <w:t xml:space="preserve">CUARTA. </w:t>
      </w:r>
      <w:r w:rsidRPr="00B408A1">
        <w:rPr>
          <w:rFonts w:ascii="Arial" w:hAnsi="Arial" w:cs="Arial"/>
          <w:sz w:val="24"/>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4308F78" w14:textId="77777777" w:rsidR="001D322F" w:rsidRPr="00B408A1" w:rsidRDefault="001D322F" w:rsidP="001D322F">
      <w:pPr>
        <w:shd w:val="clear" w:color="auto" w:fill="FFFFFF"/>
        <w:spacing w:line="360" w:lineRule="auto"/>
        <w:jc w:val="both"/>
        <w:rPr>
          <w:rFonts w:ascii="Arial" w:hAnsi="Arial" w:cs="Arial"/>
          <w:b/>
          <w:sz w:val="24"/>
          <w:szCs w:val="24"/>
          <w:lang w:val="es-ES" w:eastAsia="es-ES"/>
        </w:rPr>
      </w:pPr>
    </w:p>
    <w:p w14:paraId="05FCEE20"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5347FB18" w14:textId="77777777" w:rsidR="001D322F" w:rsidRPr="00B408A1" w:rsidRDefault="001D322F" w:rsidP="001D322F">
      <w:pPr>
        <w:spacing w:line="360" w:lineRule="auto"/>
        <w:ind w:firstLine="708"/>
        <w:jc w:val="both"/>
        <w:rPr>
          <w:rFonts w:ascii="Arial" w:hAnsi="Arial" w:cs="Arial"/>
          <w:sz w:val="24"/>
          <w:szCs w:val="24"/>
          <w:lang w:val="es-ES" w:eastAsia="es-ES"/>
        </w:rPr>
      </w:pPr>
    </w:p>
    <w:p w14:paraId="0B78ADC6"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2FAF478B" w14:textId="77777777" w:rsidR="001D322F" w:rsidRPr="00B408A1" w:rsidRDefault="001D322F" w:rsidP="001D322F">
      <w:pPr>
        <w:spacing w:line="360" w:lineRule="auto"/>
        <w:jc w:val="both"/>
        <w:rPr>
          <w:rFonts w:ascii="Arial" w:hAnsi="Arial" w:cs="Arial"/>
          <w:sz w:val="24"/>
          <w:szCs w:val="24"/>
          <w:lang w:val="es-ES" w:eastAsia="es-ES"/>
        </w:rPr>
      </w:pPr>
    </w:p>
    <w:p w14:paraId="72586554"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pleno de la Suprema Corte de Justicia de la Nación, ha señalado que la fundamentación puede ser de dos tipos: </w:t>
      </w:r>
      <w:r w:rsidRPr="00B408A1">
        <w:rPr>
          <w:rFonts w:ascii="Arial" w:hAnsi="Arial" w:cs="Arial"/>
          <w:i/>
          <w:sz w:val="24"/>
          <w:szCs w:val="24"/>
          <w:lang w:val="es-ES" w:eastAsia="es-ES"/>
        </w:rPr>
        <w:t xml:space="preserve">reforzada </w:t>
      </w:r>
      <w:r w:rsidRPr="00B408A1">
        <w:rPr>
          <w:rFonts w:ascii="Arial" w:hAnsi="Arial" w:cs="Arial"/>
          <w:sz w:val="24"/>
          <w:szCs w:val="24"/>
          <w:lang w:val="es-ES" w:eastAsia="es-ES"/>
        </w:rPr>
        <w:t>y</w:t>
      </w:r>
      <w:r w:rsidRPr="00B408A1">
        <w:rPr>
          <w:rFonts w:ascii="Arial" w:hAnsi="Arial" w:cs="Arial"/>
          <w:i/>
          <w:sz w:val="24"/>
          <w:szCs w:val="24"/>
          <w:lang w:val="es-ES" w:eastAsia="es-ES"/>
        </w:rPr>
        <w:t xml:space="preserve"> ordinaria</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4342C72" w14:textId="77777777" w:rsidR="001D322F" w:rsidRPr="00B408A1" w:rsidRDefault="001D322F" w:rsidP="001D322F">
      <w:pPr>
        <w:spacing w:line="360" w:lineRule="auto"/>
        <w:jc w:val="both"/>
        <w:rPr>
          <w:rFonts w:ascii="Arial" w:hAnsi="Arial" w:cs="Arial"/>
          <w:sz w:val="24"/>
          <w:szCs w:val="24"/>
          <w:lang w:val="es-ES" w:eastAsia="es-ES"/>
        </w:rPr>
      </w:pPr>
    </w:p>
    <w:p w14:paraId="2099DEAB"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A000403" w14:textId="77777777" w:rsidR="001D322F" w:rsidRPr="00B408A1" w:rsidRDefault="001D322F" w:rsidP="001D322F">
      <w:pPr>
        <w:spacing w:line="360" w:lineRule="auto"/>
        <w:jc w:val="both"/>
        <w:rPr>
          <w:rFonts w:ascii="Arial" w:hAnsi="Arial" w:cs="Arial"/>
          <w:b/>
          <w:sz w:val="24"/>
          <w:szCs w:val="24"/>
          <w:lang w:val="es-ES" w:eastAsia="es-ES"/>
        </w:rPr>
      </w:pPr>
    </w:p>
    <w:p w14:paraId="7DA6C246"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val="es-ES" w:eastAsia="es-ES"/>
        </w:rPr>
        <w:footnoteReference w:id="2"/>
      </w:r>
      <w:r w:rsidRPr="00B408A1">
        <w:rPr>
          <w:rFonts w:ascii="Arial" w:hAnsi="Arial" w:cs="Arial"/>
          <w:sz w:val="24"/>
          <w:szCs w:val="24"/>
          <w:lang w:val="es-ES" w:eastAsia="es-ES"/>
        </w:rPr>
        <w:t>”.</w:t>
      </w:r>
    </w:p>
    <w:p w14:paraId="0177F9CF" w14:textId="77777777" w:rsidR="001D322F" w:rsidRPr="00B408A1" w:rsidRDefault="001D322F" w:rsidP="001D322F">
      <w:pPr>
        <w:spacing w:line="360" w:lineRule="auto"/>
        <w:jc w:val="both"/>
        <w:rPr>
          <w:rFonts w:ascii="Arial" w:hAnsi="Arial" w:cs="Arial"/>
          <w:sz w:val="24"/>
          <w:szCs w:val="24"/>
          <w:lang w:val="es-ES" w:eastAsia="es-ES"/>
        </w:rPr>
      </w:pPr>
    </w:p>
    <w:p w14:paraId="72B72FC5"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8B093E5" w14:textId="77777777" w:rsidR="001D322F" w:rsidRPr="00B408A1" w:rsidRDefault="001D322F" w:rsidP="001D322F">
      <w:pPr>
        <w:spacing w:line="360" w:lineRule="auto"/>
        <w:jc w:val="both"/>
        <w:rPr>
          <w:rFonts w:ascii="Arial" w:hAnsi="Arial" w:cs="Arial"/>
          <w:sz w:val="24"/>
          <w:szCs w:val="24"/>
          <w:lang w:val="es-ES" w:eastAsia="es-ES"/>
        </w:rPr>
      </w:pPr>
    </w:p>
    <w:p w14:paraId="2926C32F" w14:textId="77777777" w:rsidR="001D322F" w:rsidRPr="00B408A1" w:rsidRDefault="001D322F" w:rsidP="001D322F">
      <w:pPr>
        <w:spacing w:line="360" w:lineRule="auto"/>
        <w:ind w:firstLine="708"/>
        <w:jc w:val="both"/>
        <w:rPr>
          <w:rFonts w:ascii="Arial" w:hAnsi="Arial"/>
          <w:sz w:val="24"/>
          <w:szCs w:val="24"/>
          <w:lang w:val="es-ES"/>
        </w:rPr>
      </w:pPr>
      <w:r w:rsidRPr="00B408A1">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lang w:val="es-ES"/>
        </w:rPr>
        <w:t>sin embargo,</w:t>
      </w:r>
      <w:r w:rsidRPr="00B408A1">
        <w:rPr>
          <w:rFonts w:ascii="Arial" w:hAnsi="Arial"/>
          <w:sz w:val="30"/>
          <w:szCs w:val="30"/>
          <w:lang w:val="es-ES"/>
        </w:rPr>
        <w:t xml:space="preserve"> </w:t>
      </w:r>
      <w:r w:rsidRPr="00B408A1">
        <w:rPr>
          <w:rFonts w:ascii="Arial"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lang w:val="es-ES"/>
        </w:rPr>
        <w:footnoteReference w:id="3"/>
      </w:r>
      <w:r w:rsidRPr="00B408A1">
        <w:rPr>
          <w:rFonts w:ascii="Arial" w:hAnsi="Arial"/>
          <w:sz w:val="24"/>
          <w:szCs w:val="24"/>
          <w:lang w:val="es-ES"/>
        </w:rPr>
        <w:t>…”.</w:t>
      </w:r>
    </w:p>
    <w:p w14:paraId="4F1AB9D1" w14:textId="77777777" w:rsidR="001D322F" w:rsidRPr="00B408A1" w:rsidRDefault="001D322F" w:rsidP="001D322F">
      <w:pPr>
        <w:spacing w:line="360" w:lineRule="auto"/>
        <w:jc w:val="both"/>
        <w:rPr>
          <w:rFonts w:ascii="Arial" w:hAnsi="Arial"/>
          <w:sz w:val="24"/>
          <w:szCs w:val="24"/>
          <w:lang w:val="es-ES"/>
        </w:rPr>
      </w:pPr>
    </w:p>
    <w:p w14:paraId="4F57554D"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sz w:val="24"/>
          <w:szCs w:val="24"/>
          <w:lang w:val="es-ES"/>
        </w:rPr>
        <w:lastRenderedPageBreak/>
        <w:t xml:space="preserve">En este sentido, el pleno de la Suprema Corte de Justicia de la Nación, estableció que </w:t>
      </w:r>
      <w:r w:rsidRPr="00B408A1">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47044A9" w14:textId="77777777" w:rsidR="001D322F" w:rsidRPr="00B408A1" w:rsidRDefault="001D322F" w:rsidP="001D322F">
      <w:pPr>
        <w:spacing w:line="360" w:lineRule="auto"/>
        <w:ind w:firstLine="708"/>
        <w:jc w:val="both"/>
        <w:rPr>
          <w:rFonts w:ascii="Arial" w:hAnsi="Arial" w:cs="Arial"/>
          <w:sz w:val="24"/>
          <w:szCs w:val="24"/>
          <w:lang w:val="es-ES" w:eastAsia="es-ES"/>
        </w:rPr>
      </w:pPr>
    </w:p>
    <w:p w14:paraId="4206F17E"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F6B5068" w14:textId="77777777" w:rsidR="001D322F" w:rsidRPr="00B408A1" w:rsidRDefault="001D322F" w:rsidP="001D322F">
      <w:pPr>
        <w:spacing w:line="360" w:lineRule="auto"/>
        <w:ind w:firstLine="708"/>
        <w:jc w:val="both"/>
        <w:rPr>
          <w:rFonts w:ascii="Arial" w:hAnsi="Arial" w:cs="Arial"/>
          <w:sz w:val="24"/>
          <w:szCs w:val="24"/>
          <w:lang w:val="es-ES" w:eastAsia="es-ES"/>
        </w:rPr>
      </w:pPr>
    </w:p>
    <w:p w14:paraId="72F87341" w14:textId="77777777" w:rsidR="001D322F" w:rsidRPr="00B408A1" w:rsidRDefault="001D322F" w:rsidP="001D322F">
      <w:pPr>
        <w:spacing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QUINTA. </w:t>
      </w:r>
      <w:r w:rsidRPr="00B408A1">
        <w:rPr>
          <w:rFonts w:ascii="Arial"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06A7DC6" w14:textId="77777777" w:rsidR="001D322F" w:rsidRPr="00B408A1" w:rsidRDefault="001D322F" w:rsidP="001D322F">
      <w:pPr>
        <w:spacing w:line="360" w:lineRule="auto"/>
        <w:ind w:firstLine="709"/>
        <w:jc w:val="both"/>
        <w:rPr>
          <w:rFonts w:ascii="Arial" w:hAnsi="Arial" w:cs="Arial"/>
          <w:sz w:val="24"/>
          <w:szCs w:val="24"/>
          <w:lang w:val="es-ES" w:eastAsia="es-ES"/>
        </w:rPr>
      </w:pPr>
    </w:p>
    <w:p w14:paraId="5067E3D4" w14:textId="77777777" w:rsidR="001D322F" w:rsidRPr="00B408A1" w:rsidRDefault="001D322F" w:rsidP="001D322F">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w:t>
      </w:r>
      <w:r w:rsidRPr="00B408A1">
        <w:rPr>
          <w:rFonts w:ascii="Arial" w:hAnsi="Arial" w:cs="Arial"/>
          <w:sz w:val="24"/>
          <w:szCs w:val="24"/>
          <w:lang w:val="es-ES" w:eastAsia="es-ES"/>
        </w:rPr>
        <w:lastRenderedPageBreak/>
        <w:t>denominado Consejo Nacional de Armonización Contable, el cual es el facultado de emitir las normas contables y lineamientos para la generación de información financiera que deberán aplicar los entes públicos.</w:t>
      </w:r>
    </w:p>
    <w:p w14:paraId="3C9C201F" w14:textId="77777777" w:rsidR="001D322F" w:rsidRPr="00B408A1" w:rsidRDefault="001D322F" w:rsidP="001D322F">
      <w:pPr>
        <w:spacing w:line="360" w:lineRule="auto"/>
        <w:ind w:firstLine="709"/>
        <w:jc w:val="both"/>
        <w:rPr>
          <w:rFonts w:ascii="Arial" w:hAnsi="Arial" w:cs="Arial"/>
          <w:sz w:val="24"/>
          <w:szCs w:val="24"/>
          <w:lang w:val="es-ES" w:eastAsia="es-ES"/>
        </w:rPr>
      </w:pPr>
    </w:p>
    <w:p w14:paraId="4C891283"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1980FD8" w14:textId="77777777" w:rsidR="001D322F" w:rsidRPr="00B408A1" w:rsidRDefault="001D322F" w:rsidP="001D322F">
      <w:pPr>
        <w:spacing w:line="360" w:lineRule="auto"/>
        <w:ind w:firstLine="708"/>
        <w:jc w:val="both"/>
        <w:rPr>
          <w:rFonts w:ascii="Arial" w:hAnsi="Arial" w:cs="Arial"/>
          <w:sz w:val="24"/>
          <w:szCs w:val="24"/>
          <w:lang w:val="es-ES" w:eastAsia="es-ES"/>
        </w:rPr>
      </w:pPr>
    </w:p>
    <w:p w14:paraId="01A4ACA9"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580850C" w14:textId="77777777" w:rsidR="001D322F" w:rsidRPr="00B408A1" w:rsidRDefault="001D322F" w:rsidP="001D322F">
      <w:pPr>
        <w:spacing w:line="360" w:lineRule="auto"/>
        <w:ind w:firstLine="708"/>
        <w:jc w:val="both"/>
        <w:rPr>
          <w:rFonts w:ascii="Arial" w:hAnsi="Arial" w:cs="Arial"/>
          <w:sz w:val="24"/>
          <w:szCs w:val="24"/>
          <w:lang w:val="es-ES" w:eastAsia="es-ES"/>
        </w:rPr>
      </w:pPr>
    </w:p>
    <w:p w14:paraId="4E7CD2EF"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25B4FB4C" w14:textId="77777777" w:rsidR="001D322F" w:rsidRPr="00B408A1" w:rsidRDefault="001D322F" w:rsidP="001D322F">
      <w:pPr>
        <w:spacing w:line="360" w:lineRule="auto"/>
        <w:ind w:firstLine="708"/>
        <w:jc w:val="both"/>
        <w:rPr>
          <w:rFonts w:ascii="Arial" w:hAnsi="Arial" w:cs="Arial"/>
          <w:sz w:val="24"/>
          <w:szCs w:val="24"/>
          <w:lang w:val="es-ES" w:eastAsia="es-ES"/>
        </w:rPr>
      </w:pPr>
    </w:p>
    <w:p w14:paraId="2B1953F3" w14:textId="77777777" w:rsidR="001D322F" w:rsidRPr="00B408A1" w:rsidRDefault="001D322F" w:rsidP="001D322F">
      <w:pPr>
        <w:shd w:val="clear" w:color="auto" w:fill="FFFFFF"/>
        <w:spacing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SEXTA. </w:t>
      </w:r>
      <w:r w:rsidRPr="00B408A1">
        <w:rPr>
          <w:rFonts w:ascii="Arial" w:hAnsi="Arial" w:cs="Arial"/>
          <w:sz w:val="24"/>
          <w:szCs w:val="24"/>
          <w:lang w:val="es-ES" w:eastAsia="es-ES"/>
        </w:rPr>
        <w:t xml:space="preserve">En lo que se refiere a la </w:t>
      </w:r>
      <w:r w:rsidRPr="00B408A1">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hAnsi="Arial" w:cs="Arial"/>
          <w:sz w:val="24"/>
          <w:szCs w:val="24"/>
          <w:lang w:val="es-ES" w:eastAsia="es-ES"/>
        </w:rPr>
        <w:t>que se encuentran en estudio, análisis y dictamen, los ayuntamientos que solicitaron montos de endeudamiento, se relacionan en la siguiente tabla:</w:t>
      </w:r>
    </w:p>
    <w:p w14:paraId="05B653BE" w14:textId="77777777" w:rsidR="001D322F" w:rsidRPr="00B408A1" w:rsidRDefault="001D322F" w:rsidP="001D322F">
      <w:pPr>
        <w:shd w:val="clear" w:color="auto" w:fill="FFFFFF"/>
        <w:spacing w:line="360" w:lineRule="auto"/>
        <w:ind w:right="5"/>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1D322F" w:rsidRPr="00B408A1" w14:paraId="232503ED" w14:textId="77777777" w:rsidTr="00507FDA">
        <w:trPr>
          <w:jc w:val="center"/>
        </w:trPr>
        <w:tc>
          <w:tcPr>
            <w:tcW w:w="4562" w:type="dxa"/>
            <w:shd w:val="clear" w:color="auto" w:fill="BFBFBF"/>
          </w:tcPr>
          <w:p w14:paraId="3EB757EC" w14:textId="77777777" w:rsidR="001D322F" w:rsidRPr="00B408A1" w:rsidRDefault="001D322F" w:rsidP="00507FDA">
            <w:pPr>
              <w:widowControl w:val="0"/>
              <w:autoSpaceDE w:val="0"/>
              <w:autoSpaceDN w:val="0"/>
              <w:spacing w:line="360" w:lineRule="auto"/>
              <w:ind w:right="5"/>
              <w:jc w:val="center"/>
              <w:rPr>
                <w:rFonts w:ascii="Arial" w:hAnsi="Arial" w:cs="Arial"/>
                <w:b/>
                <w:lang w:val="es-ES" w:eastAsia="es-ES"/>
              </w:rPr>
            </w:pPr>
            <w:r w:rsidRPr="00B408A1">
              <w:rPr>
                <w:rFonts w:ascii="Arial" w:hAnsi="Arial" w:cs="Arial"/>
                <w:b/>
                <w:lang w:val="es-ES" w:eastAsia="es-ES"/>
              </w:rPr>
              <w:t>Municipio</w:t>
            </w:r>
          </w:p>
        </w:tc>
        <w:tc>
          <w:tcPr>
            <w:tcW w:w="4551" w:type="dxa"/>
            <w:shd w:val="clear" w:color="auto" w:fill="BFBFBF"/>
          </w:tcPr>
          <w:p w14:paraId="1AB4BF8B" w14:textId="77777777" w:rsidR="001D322F" w:rsidRPr="00B408A1" w:rsidRDefault="001D322F" w:rsidP="00507FDA">
            <w:pPr>
              <w:widowControl w:val="0"/>
              <w:autoSpaceDE w:val="0"/>
              <w:autoSpaceDN w:val="0"/>
              <w:spacing w:line="360" w:lineRule="auto"/>
              <w:ind w:right="5"/>
              <w:jc w:val="center"/>
              <w:rPr>
                <w:rFonts w:ascii="Arial" w:hAnsi="Arial" w:cs="Arial"/>
                <w:b/>
                <w:lang w:val="es-ES" w:eastAsia="es-ES"/>
              </w:rPr>
            </w:pPr>
            <w:r w:rsidRPr="00B408A1">
              <w:rPr>
                <w:rFonts w:ascii="Arial" w:hAnsi="Arial" w:cs="Arial"/>
                <w:b/>
                <w:lang w:val="es-ES" w:eastAsia="es-ES"/>
              </w:rPr>
              <w:t>Monto del empréstito</w:t>
            </w:r>
          </w:p>
        </w:tc>
      </w:tr>
      <w:tr w:rsidR="001D322F" w:rsidRPr="00B408A1" w14:paraId="7EF7ADFB" w14:textId="77777777" w:rsidTr="00507FDA">
        <w:trPr>
          <w:trHeight w:val="342"/>
          <w:jc w:val="center"/>
        </w:trPr>
        <w:tc>
          <w:tcPr>
            <w:tcW w:w="4562" w:type="dxa"/>
            <w:shd w:val="clear" w:color="auto" w:fill="auto"/>
          </w:tcPr>
          <w:p w14:paraId="5E145910" w14:textId="77777777" w:rsidR="001D322F" w:rsidRPr="00B408A1" w:rsidRDefault="001D322F" w:rsidP="001D322F">
            <w:pPr>
              <w:widowControl w:val="0"/>
              <w:numPr>
                <w:ilvl w:val="0"/>
                <w:numId w:val="4"/>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 xml:space="preserve">Chichimilá </w:t>
            </w:r>
          </w:p>
        </w:tc>
        <w:tc>
          <w:tcPr>
            <w:tcW w:w="4551" w:type="dxa"/>
            <w:shd w:val="clear" w:color="auto" w:fill="auto"/>
          </w:tcPr>
          <w:p w14:paraId="4DA99CF8" w14:textId="77777777" w:rsidR="001D322F" w:rsidRPr="00B408A1" w:rsidRDefault="001D322F" w:rsidP="00507FDA">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$ 1,200,000.00</w:t>
            </w:r>
          </w:p>
        </w:tc>
      </w:tr>
      <w:tr w:rsidR="001D322F" w:rsidRPr="00B408A1" w14:paraId="32B33E12" w14:textId="77777777" w:rsidTr="00507FDA">
        <w:trPr>
          <w:jc w:val="center"/>
        </w:trPr>
        <w:tc>
          <w:tcPr>
            <w:tcW w:w="4562" w:type="dxa"/>
            <w:shd w:val="clear" w:color="auto" w:fill="auto"/>
          </w:tcPr>
          <w:p w14:paraId="7EDA78DB" w14:textId="77777777" w:rsidR="001D322F" w:rsidRPr="00B408A1" w:rsidRDefault="001D322F" w:rsidP="001D322F">
            <w:pPr>
              <w:widowControl w:val="0"/>
              <w:numPr>
                <w:ilvl w:val="0"/>
                <w:numId w:val="4"/>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Halachó</w:t>
            </w:r>
          </w:p>
        </w:tc>
        <w:tc>
          <w:tcPr>
            <w:tcW w:w="4551" w:type="dxa"/>
            <w:shd w:val="clear" w:color="auto" w:fill="auto"/>
          </w:tcPr>
          <w:p w14:paraId="1E5B615F" w14:textId="77777777" w:rsidR="001D322F" w:rsidRPr="00B408A1" w:rsidRDefault="001D322F" w:rsidP="00507FDA">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$ 3’000,000.00</w:t>
            </w:r>
          </w:p>
        </w:tc>
      </w:tr>
      <w:tr w:rsidR="001D322F" w:rsidRPr="00B408A1" w14:paraId="2F5132C6" w14:textId="77777777" w:rsidTr="00507FDA">
        <w:trPr>
          <w:jc w:val="center"/>
        </w:trPr>
        <w:tc>
          <w:tcPr>
            <w:tcW w:w="4562" w:type="dxa"/>
            <w:shd w:val="clear" w:color="auto" w:fill="auto"/>
          </w:tcPr>
          <w:p w14:paraId="21611A19" w14:textId="77777777" w:rsidR="001D322F" w:rsidRPr="00B408A1" w:rsidRDefault="001D322F" w:rsidP="001D322F">
            <w:pPr>
              <w:widowControl w:val="0"/>
              <w:numPr>
                <w:ilvl w:val="0"/>
                <w:numId w:val="4"/>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Muxupip</w:t>
            </w:r>
          </w:p>
        </w:tc>
        <w:tc>
          <w:tcPr>
            <w:tcW w:w="4551" w:type="dxa"/>
            <w:shd w:val="clear" w:color="auto" w:fill="auto"/>
          </w:tcPr>
          <w:p w14:paraId="2532F797" w14:textId="77777777" w:rsidR="001D322F" w:rsidRPr="00B408A1" w:rsidRDefault="001D322F" w:rsidP="00507FDA">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$ 1,200,000.00</w:t>
            </w:r>
          </w:p>
        </w:tc>
      </w:tr>
      <w:tr w:rsidR="001D322F" w:rsidRPr="00B408A1" w14:paraId="4DCC202B" w14:textId="77777777" w:rsidTr="00507FDA">
        <w:trPr>
          <w:trHeight w:val="404"/>
          <w:jc w:val="center"/>
        </w:trPr>
        <w:tc>
          <w:tcPr>
            <w:tcW w:w="4562" w:type="dxa"/>
            <w:shd w:val="clear" w:color="auto" w:fill="auto"/>
          </w:tcPr>
          <w:p w14:paraId="5915A461" w14:textId="77777777" w:rsidR="001D322F" w:rsidRPr="00B408A1" w:rsidRDefault="001D322F" w:rsidP="001D322F">
            <w:pPr>
              <w:widowControl w:val="0"/>
              <w:numPr>
                <w:ilvl w:val="0"/>
                <w:numId w:val="4"/>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Tixpéual</w:t>
            </w:r>
          </w:p>
        </w:tc>
        <w:tc>
          <w:tcPr>
            <w:tcW w:w="4551" w:type="dxa"/>
            <w:shd w:val="clear" w:color="auto" w:fill="auto"/>
          </w:tcPr>
          <w:p w14:paraId="2E4FFDE6" w14:textId="77777777" w:rsidR="001D322F" w:rsidRPr="00B408A1" w:rsidRDefault="001D322F" w:rsidP="00507FDA">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$ 13,000,000.00</w:t>
            </w:r>
          </w:p>
        </w:tc>
      </w:tr>
    </w:tbl>
    <w:p w14:paraId="2AFAF3A1" w14:textId="77777777" w:rsidR="001D322F" w:rsidRPr="00B408A1" w:rsidRDefault="001D322F" w:rsidP="001D322F">
      <w:pPr>
        <w:shd w:val="clear" w:color="auto" w:fill="FFFFFF"/>
        <w:spacing w:line="360" w:lineRule="auto"/>
        <w:ind w:right="5" w:firstLine="708"/>
        <w:jc w:val="both"/>
        <w:rPr>
          <w:rFonts w:ascii="Arial" w:hAnsi="Arial" w:cs="Arial"/>
          <w:sz w:val="24"/>
          <w:szCs w:val="24"/>
          <w:lang w:val="es-ES" w:eastAsia="es-ES"/>
        </w:rPr>
      </w:pPr>
    </w:p>
    <w:p w14:paraId="78613170" w14:textId="77777777" w:rsidR="001D322F" w:rsidRPr="00B408A1" w:rsidRDefault="001D322F" w:rsidP="001D322F">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En este contexto, se resalta que los recursos que pretenden obtener los </w:t>
      </w:r>
      <w:r w:rsidRPr="00B408A1">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43B2A09B" w14:textId="77777777" w:rsidR="001D322F" w:rsidRPr="00B408A1" w:rsidRDefault="001D322F" w:rsidP="001D322F">
      <w:pPr>
        <w:shd w:val="clear" w:color="auto" w:fill="FFFFFF"/>
        <w:spacing w:line="360" w:lineRule="auto"/>
        <w:ind w:right="6"/>
        <w:jc w:val="both"/>
        <w:rPr>
          <w:rFonts w:ascii="Arial" w:hAnsi="Arial" w:cs="Arial"/>
          <w:bCs/>
          <w:sz w:val="24"/>
          <w:szCs w:val="24"/>
          <w:lang w:val="es-ES" w:eastAsia="es-ES"/>
        </w:rPr>
      </w:pPr>
    </w:p>
    <w:p w14:paraId="36C82B28" w14:textId="77777777" w:rsidR="001D322F" w:rsidRPr="00B408A1" w:rsidRDefault="001D322F" w:rsidP="001D322F">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14:paraId="382C76FF" w14:textId="77777777" w:rsidR="001D322F" w:rsidRPr="00B408A1" w:rsidRDefault="001D322F" w:rsidP="001D322F">
      <w:pPr>
        <w:shd w:val="clear" w:color="auto" w:fill="FFFFFF"/>
        <w:spacing w:line="360" w:lineRule="auto"/>
        <w:ind w:right="5"/>
        <w:jc w:val="both"/>
        <w:rPr>
          <w:rFonts w:ascii="Arial" w:hAnsi="Arial" w:cs="Arial"/>
          <w:b/>
          <w:bCs/>
          <w:sz w:val="24"/>
          <w:szCs w:val="24"/>
          <w:lang w:val="es-ES" w:eastAsia="es-ES"/>
        </w:rPr>
      </w:pPr>
    </w:p>
    <w:p w14:paraId="1CDDE9D5" w14:textId="77777777" w:rsidR="001D322F" w:rsidRPr="00B408A1" w:rsidRDefault="001D322F" w:rsidP="001D322F">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Artículo 117. </w:t>
      </w:r>
      <w:r w:rsidRPr="00B408A1">
        <w:rPr>
          <w:rFonts w:ascii="Arial" w:hAnsi="Arial" w:cs="Arial"/>
          <w:bCs/>
          <w:lang w:val="es-ES" w:eastAsia="es-ES"/>
        </w:rPr>
        <w:t>Los Estados no pueden, en ningún caso:</w:t>
      </w:r>
    </w:p>
    <w:p w14:paraId="08605804" w14:textId="77777777" w:rsidR="001D322F" w:rsidRPr="00B408A1" w:rsidRDefault="001D322F" w:rsidP="001D322F">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731D3770" w14:textId="77777777" w:rsidR="001D322F" w:rsidRPr="00B408A1" w:rsidRDefault="001D322F" w:rsidP="001D322F">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VIII. </w:t>
      </w:r>
      <w:r w:rsidRPr="00B408A1">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42E4C769" w14:textId="77777777" w:rsidR="001D322F" w:rsidRPr="00B408A1" w:rsidRDefault="001D322F" w:rsidP="001D322F">
      <w:pPr>
        <w:shd w:val="clear" w:color="auto" w:fill="FFFFFF"/>
        <w:ind w:left="708" w:right="5"/>
        <w:jc w:val="both"/>
        <w:rPr>
          <w:rFonts w:ascii="Arial" w:hAnsi="Arial" w:cs="Arial"/>
          <w:bCs/>
          <w:lang w:val="es-ES" w:eastAsia="es-ES"/>
        </w:rPr>
      </w:pPr>
    </w:p>
    <w:p w14:paraId="5DC2ED92" w14:textId="77777777" w:rsidR="001D322F" w:rsidRPr="00B408A1" w:rsidRDefault="001D322F" w:rsidP="001D322F">
      <w:pPr>
        <w:shd w:val="clear" w:color="auto" w:fill="FFFFFF"/>
        <w:ind w:left="708" w:right="5"/>
        <w:jc w:val="both"/>
        <w:rPr>
          <w:rFonts w:ascii="Arial" w:hAnsi="Arial" w:cs="Arial"/>
          <w:bCs/>
          <w:lang w:val="es-ES" w:eastAsia="es-ES"/>
        </w:rPr>
      </w:pPr>
      <w:r w:rsidRPr="00B408A1">
        <w:rPr>
          <w:rFonts w:ascii="Arial" w:hAnsi="Arial" w:cs="Arial"/>
          <w:bCs/>
          <w:lang w:val="es-ES" w:eastAsia="es-ES"/>
        </w:rPr>
        <w:t xml:space="preserve">Los Estados y los Municipios </w:t>
      </w:r>
      <w:r w:rsidRPr="00B408A1">
        <w:rPr>
          <w:rFonts w:ascii="Arial" w:hAnsi="Arial" w:cs="Arial"/>
          <w:b/>
          <w:bCs/>
          <w:u w:val="single"/>
          <w:lang w:val="es-ES" w:eastAsia="es-ES"/>
        </w:rPr>
        <w:t>no podrán contraer obligaciones o empréstitos sino cuando se destinen a inversiones públicas productivas y a su refinanciamiento o reestructura</w:t>
      </w:r>
      <w:r w:rsidRPr="00B408A1">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w:t>
      </w:r>
      <w:r w:rsidRPr="00B408A1">
        <w:rPr>
          <w:rFonts w:ascii="Arial" w:hAnsi="Arial" w:cs="Arial"/>
          <w:bCs/>
          <w:lang w:val="es-ES" w:eastAsia="es-ES"/>
        </w:rPr>
        <w:lastRenderedPageBreak/>
        <w:t xml:space="preserve">mismas aprueben. Los ejecutivos informarán de su ejercicio al rendir la cuenta pública. </w:t>
      </w:r>
      <w:r w:rsidRPr="00B408A1">
        <w:rPr>
          <w:rFonts w:ascii="Arial" w:hAnsi="Arial" w:cs="Arial"/>
          <w:b/>
          <w:bCs/>
          <w:u w:val="single"/>
          <w:lang w:val="es-ES" w:eastAsia="es-ES"/>
        </w:rPr>
        <w:t>En ningún caso podrán destinar empréstitos para cubrir gasto corriente</w:t>
      </w:r>
      <w:r w:rsidRPr="00B408A1">
        <w:rPr>
          <w:rFonts w:ascii="Arial" w:hAnsi="Arial" w:cs="Arial"/>
          <w:bCs/>
          <w:lang w:val="es-ES" w:eastAsia="es-ES"/>
        </w:rPr>
        <w:t>.</w:t>
      </w:r>
    </w:p>
    <w:p w14:paraId="1A20DF7F" w14:textId="77777777" w:rsidR="001D322F" w:rsidRPr="00B408A1" w:rsidRDefault="001D322F" w:rsidP="001D322F">
      <w:pPr>
        <w:shd w:val="clear" w:color="auto" w:fill="FFFFFF"/>
        <w:ind w:left="708" w:right="5"/>
        <w:jc w:val="both"/>
        <w:rPr>
          <w:rFonts w:ascii="Arial" w:hAnsi="Arial" w:cs="Arial"/>
          <w:bCs/>
          <w:lang w:val="es-ES" w:eastAsia="es-ES"/>
        </w:rPr>
      </w:pPr>
    </w:p>
    <w:p w14:paraId="7A2ABC5D" w14:textId="77777777" w:rsidR="001D322F" w:rsidRPr="00B408A1" w:rsidRDefault="001D322F" w:rsidP="001D322F">
      <w:pPr>
        <w:shd w:val="clear" w:color="auto" w:fill="FFFFFF"/>
        <w:ind w:left="708" w:right="5"/>
        <w:jc w:val="both"/>
        <w:rPr>
          <w:rFonts w:ascii="Arial" w:hAnsi="Arial" w:cs="Arial"/>
          <w:bCs/>
          <w:sz w:val="24"/>
          <w:szCs w:val="24"/>
          <w:lang w:val="es-ES" w:eastAsia="es-ES"/>
        </w:rPr>
      </w:pPr>
      <w:r w:rsidRPr="00B408A1">
        <w:rPr>
          <w:rFonts w:ascii="Arial" w:hAnsi="Arial" w:cs="Arial"/>
          <w:bCs/>
          <w:sz w:val="24"/>
          <w:szCs w:val="24"/>
          <w:lang w:val="es-ES" w:eastAsia="es-ES"/>
        </w:rPr>
        <w:t>…</w:t>
      </w:r>
    </w:p>
    <w:p w14:paraId="54892296" w14:textId="77777777" w:rsidR="001D322F" w:rsidRPr="00B408A1" w:rsidRDefault="001D322F" w:rsidP="001D322F">
      <w:pPr>
        <w:shd w:val="clear" w:color="auto" w:fill="FFFFFF"/>
        <w:spacing w:line="360" w:lineRule="auto"/>
        <w:ind w:right="6"/>
        <w:jc w:val="both"/>
        <w:rPr>
          <w:rFonts w:ascii="Arial" w:hAnsi="Arial" w:cs="Arial"/>
          <w:b/>
          <w:bCs/>
          <w:sz w:val="24"/>
          <w:szCs w:val="24"/>
          <w:lang w:val="es-ES" w:eastAsia="es-ES"/>
        </w:rPr>
      </w:pPr>
    </w:p>
    <w:p w14:paraId="2C00B66D" w14:textId="77777777" w:rsidR="001D322F" w:rsidRPr="00B408A1" w:rsidRDefault="001D322F" w:rsidP="001D322F">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2633696" w14:textId="77777777" w:rsidR="001D322F" w:rsidRPr="00B408A1" w:rsidRDefault="001D322F" w:rsidP="001D322F">
      <w:pPr>
        <w:shd w:val="clear" w:color="auto" w:fill="FFFFFF"/>
        <w:spacing w:line="360" w:lineRule="auto"/>
        <w:ind w:right="6"/>
        <w:jc w:val="both"/>
        <w:rPr>
          <w:rFonts w:ascii="Arial" w:hAnsi="Arial" w:cs="Arial"/>
          <w:b/>
          <w:bCs/>
          <w:sz w:val="24"/>
          <w:szCs w:val="24"/>
          <w:lang w:val="es-ES" w:eastAsia="es-ES"/>
        </w:rPr>
      </w:pPr>
    </w:p>
    <w:p w14:paraId="2331DACE" w14:textId="77777777" w:rsidR="001D322F" w:rsidRPr="00B408A1" w:rsidRDefault="001D322F" w:rsidP="001D322F">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AA3E129" w14:textId="77777777" w:rsidR="001D322F" w:rsidRPr="00B408A1" w:rsidRDefault="001D322F" w:rsidP="001D322F">
      <w:pPr>
        <w:shd w:val="clear" w:color="auto" w:fill="FFFFFF"/>
        <w:spacing w:line="360" w:lineRule="auto"/>
        <w:ind w:right="5" w:firstLine="708"/>
        <w:jc w:val="both"/>
        <w:rPr>
          <w:rFonts w:ascii="Arial" w:hAnsi="Arial" w:cs="Arial"/>
          <w:bCs/>
          <w:sz w:val="24"/>
          <w:szCs w:val="24"/>
          <w:lang w:val="es-ES" w:eastAsia="es-ES"/>
        </w:rPr>
      </w:pPr>
    </w:p>
    <w:p w14:paraId="0C01B0F3" w14:textId="77777777" w:rsidR="001D322F" w:rsidRPr="00B408A1" w:rsidRDefault="001D322F" w:rsidP="001D322F">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 xml:space="preserve">Artículo 2.- </w:t>
      </w:r>
      <w:r w:rsidRPr="00B408A1">
        <w:rPr>
          <w:rFonts w:ascii="Arial" w:hAnsi="Arial" w:cs="Arial"/>
          <w:bCs/>
          <w:lang w:val="es-ES" w:eastAsia="es-ES"/>
        </w:rPr>
        <w:t>Para efectos de esta Ley, en singular o plural, se entenderá por:</w:t>
      </w:r>
    </w:p>
    <w:p w14:paraId="37EDFF98" w14:textId="77777777" w:rsidR="001D322F" w:rsidRPr="00B408A1" w:rsidRDefault="001D322F" w:rsidP="001D322F">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40732F3A" w14:textId="77777777" w:rsidR="001D322F" w:rsidRPr="00B408A1" w:rsidRDefault="001D322F" w:rsidP="001D322F">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VII. Deuda Pública: </w:t>
      </w:r>
      <w:r w:rsidRPr="00B408A1">
        <w:rPr>
          <w:rFonts w:ascii="Arial" w:hAnsi="Arial" w:cs="Arial"/>
          <w:bCs/>
          <w:lang w:val="es-ES" w:eastAsia="es-ES"/>
        </w:rPr>
        <w:t xml:space="preserve">cualquier Financiamiento contratado por los Entes Públicos; </w:t>
      </w:r>
    </w:p>
    <w:p w14:paraId="1DE7A913" w14:textId="77777777" w:rsidR="001D322F" w:rsidRPr="00B408A1" w:rsidRDefault="001D322F" w:rsidP="001D322F">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5B4E120C" w14:textId="77777777" w:rsidR="001D322F" w:rsidRPr="00B408A1" w:rsidRDefault="001D322F" w:rsidP="001D322F">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XIV. Gasto corriente: </w:t>
      </w:r>
      <w:r w:rsidRPr="00B408A1">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D172F86" w14:textId="77777777" w:rsidR="001D322F" w:rsidRPr="00B408A1" w:rsidRDefault="001D322F" w:rsidP="001D322F">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5D87075D" w14:textId="77777777" w:rsidR="001D322F" w:rsidRPr="00B408A1" w:rsidRDefault="001D322F" w:rsidP="001D322F">
      <w:pPr>
        <w:shd w:val="clear" w:color="auto" w:fill="FFFFFF"/>
        <w:ind w:left="708" w:right="5"/>
        <w:jc w:val="both"/>
        <w:rPr>
          <w:rFonts w:ascii="Arial" w:hAnsi="Arial" w:cs="Arial"/>
          <w:bCs/>
          <w:lang w:val="es-ES" w:eastAsia="es-ES"/>
        </w:rPr>
      </w:pPr>
      <w:r w:rsidRPr="00B408A1">
        <w:rPr>
          <w:rFonts w:ascii="Arial" w:hAnsi="Arial" w:cs="Arial"/>
          <w:b/>
          <w:bCs/>
          <w:lang w:val="es-ES" w:eastAsia="es-ES"/>
        </w:rPr>
        <w:t>XXV. Inversión pública productiva:</w:t>
      </w:r>
      <w:r w:rsidRPr="00B408A1">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03252E7" w14:textId="77777777" w:rsidR="001D322F" w:rsidRPr="00B408A1" w:rsidRDefault="001D322F" w:rsidP="001D322F">
      <w:pPr>
        <w:shd w:val="clear" w:color="auto" w:fill="FFFFFF"/>
        <w:ind w:left="708" w:right="5"/>
        <w:jc w:val="both"/>
        <w:rPr>
          <w:rFonts w:ascii="Arial" w:hAnsi="Arial" w:cs="Arial"/>
          <w:bCs/>
          <w:lang w:val="es-ES" w:eastAsia="es-ES"/>
        </w:rPr>
      </w:pPr>
      <w:r w:rsidRPr="00B408A1">
        <w:rPr>
          <w:rFonts w:ascii="Arial" w:hAnsi="Arial" w:cs="Arial"/>
          <w:b/>
          <w:bCs/>
          <w:lang w:val="es-ES" w:eastAsia="es-ES"/>
        </w:rPr>
        <w:t>…</w:t>
      </w:r>
      <w:r w:rsidRPr="00B408A1">
        <w:rPr>
          <w:rFonts w:ascii="Arial" w:hAnsi="Arial" w:cs="Arial"/>
          <w:bCs/>
          <w:lang w:val="es-ES" w:eastAsia="es-ES"/>
        </w:rPr>
        <w:t>”</w:t>
      </w:r>
    </w:p>
    <w:p w14:paraId="45A332C5" w14:textId="77777777" w:rsidR="001D322F" w:rsidRPr="00B408A1" w:rsidRDefault="001D322F" w:rsidP="001D322F">
      <w:pPr>
        <w:shd w:val="clear" w:color="auto" w:fill="FFFFFF"/>
        <w:spacing w:line="360" w:lineRule="auto"/>
        <w:ind w:right="6"/>
        <w:jc w:val="both"/>
        <w:rPr>
          <w:rFonts w:ascii="Arial" w:hAnsi="Arial" w:cs="Arial"/>
          <w:b/>
          <w:bCs/>
          <w:lang w:val="es-ES" w:eastAsia="es-ES"/>
        </w:rPr>
      </w:pPr>
    </w:p>
    <w:p w14:paraId="20DF9B04" w14:textId="77777777" w:rsidR="001D322F" w:rsidRPr="00B408A1" w:rsidRDefault="001D322F" w:rsidP="001D322F">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Así pues, por deuda pública debe entenderse cualquier financiamiento contratado por los entes públicos; por gasto corriente todas aquellas erogaciones que no tienen como contrapartida la creación de un activo, incluyendo, de manera </w:t>
      </w:r>
      <w:r w:rsidRPr="00B408A1">
        <w:rPr>
          <w:rFonts w:ascii="Arial" w:hAnsi="Arial" w:cs="Arial"/>
          <w:bCs/>
          <w:sz w:val="24"/>
          <w:szCs w:val="24"/>
          <w:lang w:val="es-ES" w:eastAsia="es-ES"/>
        </w:rPr>
        <w:lastRenderedPageBreak/>
        <w:t>enunciativa, el gasto en servicios personales, materiales y suministros, y los servicios generales, así como las transferencias, asignaciones, subsidios, donativos y apoyos.</w:t>
      </w:r>
    </w:p>
    <w:p w14:paraId="3D4AAE10" w14:textId="77777777" w:rsidR="001D322F" w:rsidRPr="00B408A1" w:rsidRDefault="001D322F" w:rsidP="001D322F">
      <w:pPr>
        <w:shd w:val="clear" w:color="auto" w:fill="FFFFFF"/>
        <w:spacing w:line="360" w:lineRule="auto"/>
        <w:ind w:right="6" w:firstLine="708"/>
        <w:jc w:val="both"/>
        <w:rPr>
          <w:rFonts w:ascii="Arial" w:hAnsi="Arial" w:cs="Arial"/>
          <w:bCs/>
          <w:sz w:val="24"/>
          <w:szCs w:val="24"/>
          <w:lang w:val="es-ES" w:eastAsia="es-ES"/>
        </w:rPr>
      </w:pPr>
    </w:p>
    <w:p w14:paraId="75046BD5" w14:textId="77777777" w:rsidR="001D322F" w:rsidRPr="00B408A1" w:rsidRDefault="001D322F" w:rsidP="001D322F">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Igualmente, el artículo 22 de la citada ley, establece lo relativo a la contratación de deuda pública y obligaciones, que:</w:t>
      </w:r>
    </w:p>
    <w:p w14:paraId="45A9CA48" w14:textId="77777777" w:rsidR="001D322F" w:rsidRPr="00B408A1" w:rsidRDefault="001D322F" w:rsidP="001D322F">
      <w:pPr>
        <w:shd w:val="clear" w:color="auto" w:fill="FFFFFF"/>
        <w:spacing w:line="360" w:lineRule="auto"/>
        <w:ind w:right="5" w:firstLine="708"/>
        <w:jc w:val="both"/>
        <w:rPr>
          <w:rFonts w:ascii="Arial" w:hAnsi="Arial" w:cs="Arial"/>
          <w:bCs/>
          <w:sz w:val="24"/>
          <w:szCs w:val="24"/>
          <w:lang w:val="es-ES" w:eastAsia="es-ES"/>
        </w:rPr>
      </w:pPr>
    </w:p>
    <w:p w14:paraId="1DC20865" w14:textId="77777777" w:rsidR="001D322F" w:rsidRPr="00B408A1" w:rsidRDefault="001D322F" w:rsidP="001D322F">
      <w:pPr>
        <w:shd w:val="clear" w:color="auto" w:fill="FFFFFF"/>
        <w:ind w:left="708" w:right="5"/>
        <w:jc w:val="both"/>
        <w:rPr>
          <w:rFonts w:ascii="Arial" w:hAnsi="Arial" w:cs="Arial"/>
          <w:bCs/>
          <w:lang w:val="es-ES" w:eastAsia="es-ES"/>
        </w:rPr>
      </w:pPr>
      <w:r w:rsidRPr="00B408A1">
        <w:rPr>
          <w:rFonts w:ascii="Arial" w:hAnsi="Arial" w:cs="Arial"/>
          <w:b/>
          <w:lang w:val="es-ES" w:eastAsia="es-ES"/>
        </w:rPr>
        <w:t>Artículo 22</w:t>
      </w:r>
      <w:r w:rsidRPr="00B408A1">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val="es-ES" w:eastAsia="es-ES"/>
        </w:rPr>
        <w:t xml:space="preserve"> </w:t>
      </w:r>
    </w:p>
    <w:p w14:paraId="37C8D52C" w14:textId="77777777" w:rsidR="001D322F" w:rsidRPr="00B408A1" w:rsidRDefault="001D322F" w:rsidP="001D322F">
      <w:pPr>
        <w:shd w:val="clear" w:color="auto" w:fill="FFFFFF"/>
        <w:spacing w:line="360" w:lineRule="auto"/>
        <w:ind w:right="6"/>
        <w:jc w:val="both"/>
        <w:rPr>
          <w:rFonts w:ascii="Arial" w:hAnsi="Arial" w:cs="Arial"/>
          <w:bCs/>
          <w:sz w:val="24"/>
          <w:szCs w:val="24"/>
          <w:lang w:val="es-ES" w:eastAsia="es-ES"/>
        </w:rPr>
      </w:pPr>
    </w:p>
    <w:p w14:paraId="2EA6C197" w14:textId="77777777" w:rsidR="001D322F" w:rsidRPr="00B408A1" w:rsidRDefault="001D322F" w:rsidP="001D322F">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Una vez expuesto lo anterior, debe señalarse que únicamente se autorizará un empréstito, cuando el objeto del mismo sea destinado para:</w:t>
      </w:r>
    </w:p>
    <w:p w14:paraId="4E5D9812" w14:textId="77777777" w:rsidR="001D322F" w:rsidRPr="00B408A1" w:rsidRDefault="001D322F" w:rsidP="001D322F">
      <w:pPr>
        <w:shd w:val="clear" w:color="auto" w:fill="FFFFFF"/>
        <w:spacing w:line="360" w:lineRule="auto"/>
        <w:ind w:right="6" w:firstLine="708"/>
        <w:jc w:val="both"/>
        <w:rPr>
          <w:rFonts w:ascii="Arial" w:hAnsi="Arial" w:cs="Arial"/>
          <w:bCs/>
          <w:sz w:val="24"/>
          <w:szCs w:val="24"/>
          <w:lang w:val="es-ES" w:eastAsia="es-ES"/>
        </w:rPr>
      </w:pPr>
    </w:p>
    <w:p w14:paraId="779FB8B0" w14:textId="77777777" w:rsidR="001D322F" w:rsidRPr="00B408A1" w:rsidRDefault="001D322F" w:rsidP="001D322F">
      <w:pPr>
        <w:numPr>
          <w:ilvl w:val="0"/>
          <w:numId w:val="3"/>
        </w:numPr>
        <w:shd w:val="clear" w:color="auto" w:fill="FFFFFF"/>
        <w:spacing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 xml:space="preserve">Inversiones públicas productivas o </w:t>
      </w:r>
    </w:p>
    <w:p w14:paraId="457D2316" w14:textId="77777777" w:rsidR="001D322F" w:rsidRPr="00B408A1" w:rsidRDefault="001D322F" w:rsidP="001D322F">
      <w:pPr>
        <w:numPr>
          <w:ilvl w:val="0"/>
          <w:numId w:val="3"/>
        </w:numPr>
        <w:shd w:val="clear" w:color="auto" w:fill="FFFFFF"/>
        <w:spacing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Su refinanciamiento o reestructura</w:t>
      </w:r>
    </w:p>
    <w:p w14:paraId="6CB7D33D" w14:textId="77777777" w:rsidR="001D322F" w:rsidRPr="00B408A1" w:rsidRDefault="001D322F" w:rsidP="001D322F">
      <w:pPr>
        <w:shd w:val="clear" w:color="auto" w:fill="FFFFFF"/>
        <w:spacing w:line="360" w:lineRule="auto"/>
        <w:ind w:right="5"/>
        <w:jc w:val="both"/>
        <w:rPr>
          <w:rFonts w:ascii="Arial" w:hAnsi="Arial" w:cs="Arial"/>
          <w:b/>
          <w:bCs/>
          <w:sz w:val="24"/>
          <w:szCs w:val="24"/>
          <w:lang w:val="es-ES" w:eastAsia="es-ES"/>
        </w:rPr>
      </w:pPr>
    </w:p>
    <w:p w14:paraId="632FB99A" w14:textId="77777777" w:rsidR="001D322F" w:rsidRPr="00B408A1" w:rsidRDefault="001D322F" w:rsidP="001D322F">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38F03F42" w14:textId="77777777" w:rsidR="001D322F" w:rsidRPr="00B408A1" w:rsidRDefault="001D322F" w:rsidP="001D322F">
      <w:pPr>
        <w:shd w:val="clear" w:color="auto" w:fill="FFFFFF"/>
        <w:spacing w:line="360" w:lineRule="auto"/>
        <w:ind w:right="5" w:firstLine="708"/>
        <w:jc w:val="both"/>
        <w:rPr>
          <w:rFonts w:ascii="Arial" w:hAnsi="Arial" w:cs="Arial"/>
          <w:bCs/>
          <w:sz w:val="24"/>
          <w:szCs w:val="24"/>
          <w:lang w:val="es-ES" w:eastAsia="es-ES"/>
        </w:rPr>
      </w:pPr>
    </w:p>
    <w:p w14:paraId="73B7998B" w14:textId="77777777" w:rsidR="001D322F" w:rsidRPr="00B408A1" w:rsidRDefault="001D322F" w:rsidP="001D322F">
      <w:pPr>
        <w:shd w:val="clear" w:color="auto" w:fill="FFFFFF"/>
        <w:spacing w:line="360" w:lineRule="auto"/>
        <w:ind w:firstLine="708"/>
        <w:jc w:val="both"/>
        <w:rPr>
          <w:rFonts w:ascii="Arial" w:hAnsi="Arial" w:cs="Arial"/>
          <w:sz w:val="24"/>
          <w:lang w:val="es-ES" w:eastAsia="es-ES"/>
        </w:rPr>
      </w:pPr>
      <w:r w:rsidRPr="00B408A1">
        <w:rPr>
          <w:rFonts w:ascii="Arial" w:hAnsi="Arial" w:cs="Arial"/>
          <w:sz w:val="24"/>
          <w:lang w:val="es-ES" w:eastAsia="es-ES"/>
        </w:rPr>
        <w:t xml:space="preserve">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w:t>
      </w:r>
      <w:r w:rsidRPr="00B408A1">
        <w:rPr>
          <w:rFonts w:ascii="Arial" w:hAnsi="Arial" w:cs="Arial"/>
          <w:sz w:val="24"/>
          <w:lang w:val="es-ES" w:eastAsia="es-ES"/>
        </w:rPr>
        <w:lastRenderedPageBreak/>
        <w:t>permitiendo y procurando un sistema recaudatorio con la legalidad, equidad, proporcionalidad y justicia, que se vea reflejado en la mejor prestación de servicios públicos municipales.</w:t>
      </w:r>
    </w:p>
    <w:p w14:paraId="658A7024" w14:textId="77777777" w:rsidR="001D322F" w:rsidRPr="00B408A1" w:rsidRDefault="001D322F" w:rsidP="001D322F">
      <w:pPr>
        <w:shd w:val="clear" w:color="auto" w:fill="FFFFFF"/>
        <w:spacing w:line="360" w:lineRule="auto"/>
        <w:jc w:val="both"/>
        <w:rPr>
          <w:rFonts w:ascii="Arial" w:hAnsi="Arial" w:cs="Arial"/>
          <w:b/>
          <w:sz w:val="24"/>
          <w:szCs w:val="24"/>
          <w:lang w:val="es-ES" w:eastAsia="es-ES"/>
        </w:rPr>
      </w:pPr>
    </w:p>
    <w:p w14:paraId="0AFCFEA8" w14:textId="77777777" w:rsidR="001D322F" w:rsidRPr="00B408A1" w:rsidRDefault="001D322F" w:rsidP="001D322F">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6C223E3" w14:textId="77777777" w:rsidR="001D322F" w:rsidRPr="00B408A1" w:rsidRDefault="001D322F" w:rsidP="001D322F">
      <w:pPr>
        <w:shd w:val="clear" w:color="auto" w:fill="FFFFFF"/>
        <w:spacing w:line="360" w:lineRule="auto"/>
        <w:ind w:right="5" w:firstLine="708"/>
        <w:jc w:val="both"/>
        <w:rPr>
          <w:rFonts w:ascii="Arial" w:hAnsi="Arial" w:cs="Arial"/>
          <w:bCs/>
          <w:sz w:val="24"/>
          <w:szCs w:val="24"/>
          <w:lang w:val="es-ES" w:eastAsia="es-ES"/>
        </w:rPr>
      </w:pPr>
    </w:p>
    <w:p w14:paraId="00E77F6E" w14:textId="77777777" w:rsidR="001D322F" w:rsidRPr="00B408A1" w:rsidRDefault="001D322F" w:rsidP="001D322F">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C1048C5" w14:textId="77777777" w:rsidR="001D322F" w:rsidRPr="00B408A1" w:rsidRDefault="001D322F" w:rsidP="001D322F">
      <w:pPr>
        <w:shd w:val="clear" w:color="auto" w:fill="FFFFFF"/>
        <w:spacing w:line="360" w:lineRule="auto"/>
        <w:ind w:right="5" w:firstLine="708"/>
        <w:jc w:val="both"/>
        <w:rPr>
          <w:rFonts w:ascii="Arial" w:hAnsi="Arial" w:cs="Arial"/>
          <w:bCs/>
          <w:sz w:val="24"/>
          <w:szCs w:val="24"/>
          <w:lang w:val="es-ES" w:eastAsia="es-ES"/>
        </w:rPr>
      </w:pPr>
    </w:p>
    <w:p w14:paraId="27C4950C" w14:textId="77777777" w:rsidR="001D322F" w:rsidRPr="00B408A1" w:rsidRDefault="001D322F" w:rsidP="001D322F">
      <w:pPr>
        <w:shd w:val="clear" w:color="auto" w:fill="FFFFFF"/>
        <w:spacing w:line="360" w:lineRule="auto"/>
        <w:ind w:right="5" w:firstLine="708"/>
        <w:jc w:val="both"/>
        <w:rPr>
          <w:rFonts w:ascii="Arial" w:hAnsi="Arial" w:cs="Arial"/>
          <w:bCs/>
          <w:i/>
          <w:sz w:val="24"/>
          <w:szCs w:val="24"/>
          <w:lang w:val="es-ES" w:eastAsia="es-ES"/>
        </w:rPr>
      </w:pPr>
      <w:r w:rsidRPr="00B408A1">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val="es-ES" w:eastAsia="es-ES"/>
        </w:rPr>
        <w:footnoteReference w:id="4"/>
      </w:r>
      <w:r w:rsidRPr="00B408A1">
        <w:rPr>
          <w:rFonts w:ascii="Arial" w:hAnsi="Arial" w:cs="Arial"/>
          <w:bCs/>
          <w:sz w:val="24"/>
          <w:szCs w:val="24"/>
          <w:lang w:val="es-ES" w:eastAsia="es-ES"/>
        </w:rPr>
        <w:t>, así como el de: DEUDA PÚBLICA MUNICIPAL. EXIGENCIAS PARA SU CONTRATACIÓN.</w:t>
      </w:r>
      <w:r w:rsidRPr="00B408A1">
        <w:rPr>
          <w:rFonts w:ascii="Arial" w:hAnsi="Arial" w:cs="Arial"/>
          <w:bCs/>
          <w:sz w:val="24"/>
          <w:szCs w:val="24"/>
          <w:vertAlign w:val="superscript"/>
          <w:lang w:val="es-ES" w:eastAsia="es-ES"/>
        </w:rPr>
        <w:footnoteReference w:id="5"/>
      </w:r>
    </w:p>
    <w:p w14:paraId="3B96A661" w14:textId="77777777" w:rsidR="001D322F" w:rsidRPr="00B408A1" w:rsidRDefault="001D322F" w:rsidP="001D322F">
      <w:pPr>
        <w:shd w:val="clear" w:color="auto" w:fill="FFFFFF"/>
        <w:spacing w:line="360" w:lineRule="auto"/>
        <w:ind w:right="5" w:firstLine="708"/>
        <w:jc w:val="both"/>
        <w:rPr>
          <w:rFonts w:ascii="Arial" w:hAnsi="Arial" w:cs="Arial"/>
          <w:bCs/>
          <w:sz w:val="24"/>
          <w:szCs w:val="24"/>
          <w:lang w:val="es-ES" w:eastAsia="es-ES"/>
        </w:rPr>
      </w:pPr>
    </w:p>
    <w:p w14:paraId="1D79B9D9" w14:textId="77777777" w:rsidR="001D322F" w:rsidRPr="00B408A1" w:rsidRDefault="001D322F" w:rsidP="001D322F">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lastRenderedPageBreak/>
        <w:t>Consecuentemente, lo procedente es eliminar lo relativo a dichos empréstitos solicitados, para aprobar las leyes de ingresos respectivas, para el ejercicio fiscal 2023, en todos los demás términos propuestos en las iniciativas presentadas.</w:t>
      </w:r>
    </w:p>
    <w:p w14:paraId="61DB6ECE" w14:textId="77777777" w:rsidR="001D322F" w:rsidRPr="00B408A1" w:rsidRDefault="001D322F" w:rsidP="001D322F">
      <w:pPr>
        <w:shd w:val="clear" w:color="auto" w:fill="FFFFFF"/>
        <w:spacing w:line="360" w:lineRule="auto"/>
        <w:ind w:right="5" w:firstLine="708"/>
        <w:jc w:val="both"/>
        <w:rPr>
          <w:rFonts w:ascii="Arial" w:hAnsi="Arial" w:cs="Arial"/>
          <w:bCs/>
          <w:sz w:val="24"/>
          <w:szCs w:val="24"/>
          <w:lang w:val="es-ES" w:eastAsia="es-ES"/>
        </w:rPr>
      </w:pPr>
    </w:p>
    <w:p w14:paraId="3A36BEC9"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141F8B6" w14:textId="77777777" w:rsidR="001D322F" w:rsidRPr="00B408A1" w:rsidRDefault="001D322F" w:rsidP="001D322F">
      <w:pPr>
        <w:spacing w:line="360" w:lineRule="auto"/>
        <w:ind w:firstLine="708"/>
        <w:jc w:val="both"/>
        <w:rPr>
          <w:rFonts w:ascii="Arial" w:hAnsi="Arial" w:cs="Arial"/>
          <w:sz w:val="24"/>
          <w:szCs w:val="24"/>
          <w:lang w:val="es-ES" w:eastAsia="es-ES"/>
        </w:rPr>
      </w:pPr>
    </w:p>
    <w:p w14:paraId="3AEF5A33"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14:paraId="0B642894" w14:textId="77777777" w:rsidR="001D322F" w:rsidRPr="00B408A1" w:rsidRDefault="001D322F" w:rsidP="001D322F">
      <w:pPr>
        <w:spacing w:line="360" w:lineRule="auto"/>
        <w:ind w:firstLine="708"/>
        <w:jc w:val="center"/>
        <w:rPr>
          <w:rFonts w:ascii="Arial"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1D322F" w:rsidRPr="00B408A1" w14:paraId="43650859" w14:textId="77777777" w:rsidTr="00507FDA">
        <w:tc>
          <w:tcPr>
            <w:tcW w:w="4556" w:type="dxa"/>
            <w:shd w:val="clear" w:color="auto" w:fill="BFBFBF"/>
          </w:tcPr>
          <w:p w14:paraId="1C756546" w14:textId="77777777" w:rsidR="001D322F" w:rsidRPr="00B408A1" w:rsidRDefault="001D322F" w:rsidP="00507FDA">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14:paraId="5EBAE80C" w14:textId="77777777" w:rsidR="001D322F" w:rsidRPr="00B408A1" w:rsidRDefault="001D322F" w:rsidP="00507FDA">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1D322F" w:rsidRPr="00B408A1" w14:paraId="72B6E71C" w14:textId="77777777" w:rsidTr="00507FDA">
        <w:tc>
          <w:tcPr>
            <w:tcW w:w="4556" w:type="dxa"/>
          </w:tcPr>
          <w:p w14:paraId="15FE1F11" w14:textId="77777777" w:rsidR="001D322F" w:rsidRPr="00B408A1" w:rsidRDefault="001D322F" w:rsidP="00507FDA">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14:paraId="50FA95C2" w14:textId="77777777" w:rsidR="001D322F" w:rsidRPr="00B408A1" w:rsidRDefault="001D322F" w:rsidP="00507FDA">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14:paraId="3850115D" w14:textId="77777777" w:rsidR="001D322F" w:rsidRPr="00B408A1" w:rsidRDefault="001D322F" w:rsidP="00507FDA">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1D322F" w:rsidRPr="00B408A1" w14:paraId="1F9B12B3" w14:textId="77777777" w:rsidTr="00507FDA">
        <w:tc>
          <w:tcPr>
            <w:tcW w:w="4556" w:type="dxa"/>
          </w:tcPr>
          <w:p w14:paraId="6DCD2491" w14:textId="77777777" w:rsidR="001D322F" w:rsidRPr="00B408A1" w:rsidRDefault="001D322F" w:rsidP="00507FDA">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14:paraId="7200B134" w14:textId="77777777" w:rsidR="001D322F" w:rsidRPr="00B408A1" w:rsidRDefault="001D322F" w:rsidP="00507FDA">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1D322F" w:rsidRPr="00B408A1" w14:paraId="1B9F4F5D" w14:textId="77777777" w:rsidTr="00507FDA">
        <w:tc>
          <w:tcPr>
            <w:tcW w:w="4556" w:type="dxa"/>
          </w:tcPr>
          <w:p w14:paraId="1B292BC8" w14:textId="77777777" w:rsidR="001D322F" w:rsidRPr="00B408A1" w:rsidRDefault="001D322F" w:rsidP="00507FDA">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14:paraId="15814777" w14:textId="77777777" w:rsidR="001D322F" w:rsidRPr="00B408A1" w:rsidRDefault="001D322F" w:rsidP="00507FDA">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1D322F" w:rsidRPr="00B408A1" w14:paraId="14941A61" w14:textId="77777777" w:rsidTr="00507FDA">
        <w:tc>
          <w:tcPr>
            <w:tcW w:w="4556" w:type="dxa"/>
          </w:tcPr>
          <w:p w14:paraId="49B45FED" w14:textId="77777777" w:rsidR="001D322F" w:rsidRPr="00B408A1" w:rsidRDefault="001D322F" w:rsidP="00507FDA">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14:paraId="27D0E955" w14:textId="77777777" w:rsidR="001D322F" w:rsidRPr="00B408A1" w:rsidRDefault="001D322F" w:rsidP="00507FDA">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14:paraId="10C4AD12" w14:textId="77777777" w:rsidR="001D322F" w:rsidRPr="00B408A1" w:rsidRDefault="001D322F" w:rsidP="001D322F">
      <w:pPr>
        <w:spacing w:line="360" w:lineRule="auto"/>
        <w:ind w:firstLine="708"/>
        <w:jc w:val="both"/>
        <w:rPr>
          <w:rFonts w:ascii="Arial" w:hAnsi="Arial" w:cs="Arial"/>
          <w:sz w:val="24"/>
          <w:szCs w:val="24"/>
          <w:lang w:val="es-ES" w:eastAsia="es-ES"/>
        </w:rPr>
      </w:pPr>
    </w:p>
    <w:p w14:paraId="643036FF" w14:textId="77777777" w:rsidR="001D322F" w:rsidRPr="00B408A1" w:rsidRDefault="001D322F" w:rsidP="001D322F">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w:t>
      </w:r>
      <w:r w:rsidRPr="00B408A1">
        <w:rPr>
          <w:rFonts w:ascii="Arial" w:hAnsi="Arial" w:cs="Arial"/>
          <w:bCs/>
          <w:sz w:val="24"/>
          <w:szCs w:val="24"/>
          <w:lang w:val="es-ES" w:eastAsia="es-ES"/>
        </w:rPr>
        <w:lastRenderedPageBreak/>
        <w:t>2022, se publicó la autorización de l</w:t>
      </w:r>
      <w:r w:rsidRPr="00B408A1">
        <w:rPr>
          <w:rFonts w:ascii="Arial" w:hAnsi="Arial" w:cs="Arial"/>
          <w:sz w:val="24"/>
          <w:szCs w:val="24"/>
          <w:shd w:val="clear" w:color="auto" w:fill="FFFFFF"/>
          <w:lang w:val="es-ES" w:eastAsia="es-ES"/>
        </w:rPr>
        <w:t xml:space="preserve">os montos máximos de endeudamiento de los municipios de Dzemul, Hunucmá, </w:t>
      </w:r>
      <w:r w:rsidRPr="00B408A1">
        <w:rPr>
          <w:rFonts w:ascii="Arial" w:hAnsi="Arial" w:cs="Arial"/>
          <w:b/>
          <w:sz w:val="24"/>
          <w:szCs w:val="24"/>
          <w:u w:val="single"/>
          <w:shd w:val="clear" w:color="auto" w:fill="FFFFFF"/>
          <w:lang w:val="es-ES" w:eastAsia="es-ES"/>
        </w:rPr>
        <w:t>Temax</w:t>
      </w:r>
      <w:r w:rsidRPr="00B408A1">
        <w:rPr>
          <w:rFonts w:ascii="Arial" w:hAnsi="Arial" w:cs="Arial"/>
          <w:sz w:val="24"/>
          <w:szCs w:val="24"/>
          <w:shd w:val="clear" w:color="auto" w:fill="FFFFFF"/>
          <w:lang w:val="es-ES" w:eastAsia="es-ES"/>
        </w:rPr>
        <w:t xml:space="preserve">, </w:t>
      </w:r>
      <w:r w:rsidRPr="00B408A1">
        <w:rPr>
          <w:rFonts w:ascii="Arial" w:hAnsi="Arial" w:cs="Arial"/>
          <w:b/>
          <w:sz w:val="24"/>
          <w:szCs w:val="24"/>
          <w:u w:val="single"/>
          <w:shd w:val="clear" w:color="auto" w:fill="FFFFFF"/>
          <w:lang w:val="es-ES" w:eastAsia="es-ES"/>
        </w:rPr>
        <w:t>Teya</w:t>
      </w:r>
      <w:r w:rsidRPr="00B408A1">
        <w:rPr>
          <w:rFonts w:ascii="Arial"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val="es-ES" w:eastAsia="es-ES"/>
        </w:rPr>
        <w:t xml:space="preserve">financiamientos previamente aprobados serían destinados a </w:t>
      </w:r>
      <w:r w:rsidRPr="00B408A1">
        <w:rPr>
          <w:rFonts w:ascii="Arial"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28BABBF7" w14:textId="77777777" w:rsidR="001D322F" w:rsidRPr="00B408A1" w:rsidRDefault="001D322F" w:rsidP="001D322F">
      <w:pPr>
        <w:shd w:val="clear" w:color="auto" w:fill="FFFFFF"/>
        <w:spacing w:line="360" w:lineRule="auto"/>
        <w:ind w:right="6" w:firstLine="709"/>
        <w:jc w:val="both"/>
        <w:rPr>
          <w:rFonts w:ascii="Arial" w:hAnsi="Arial" w:cs="Arial"/>
          <w:sz w:val="24"/>
          <w:szCs w:val="24"/>
          <w:lang w:val="es-ES" w:eastAsia="es-ES"/>
        </w:rPr>
      </w:pPr>
    </w:p>
    <w:p w14:paraId="1EC9B8B7" w14:textId="77777777" w:rsidR="001D322F" w:rsidRPr="00B408A1" w:rsidRDefault="001D322F" w:rsidP="001D322F">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3BC010FC" w14:textId="77777777" w:rsidR="001D322F" w:rsidRPr="00B408A1" w:rsidRDefault="001D322F" w:rsidP="001D322F">
      <w:pPr>
        <w:shd w:val="clear" w:color="auto" w:fill="FFFFFF"/>
        <w:spacing w:line="360" w:lineRule="auto"/>
        <w:ind w:right="6" w:firstLine="709"/>
        <w:jc w:val="both"/>
        <w:rPr>
          <w:rFonts w:ascii="Arial" w:hAnsi="Arial" w:cs="Arial"/>
          <w:sz w:val="24"/>
          <w:szCs w:val="24"/>
        </w:rPr>
      </w:pPr>
    </w:p>
    <w:p w14:paraId="5258587B" w14:textId="77777777" w:rsidR="001D322F" w:rsidRPr="00B408A1" w:rsidRDefault="001D322F" w:rsidP="001D322F">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sz w:val="24"/>
          <w:szCs w:val="24"/>
          <w:lang w:val="es-ES" w:eastAsia="es-ES"/>
        </w:rPr>
        <w:lastRenderedPageBreak/>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224744B9" w14:textId="77777777" w:rsidR="001D322F" w:rsidRPr="00B408A1" w:rsidRDefault="001D322F" w:rsidP="001D322F">
      <w:pPr>
        <w:shd w:val="clear" w:color="auto" w:fill="FFFFFF"/>
        <w:spacing w:line="360" w:lineRule="auto"/>
        <w:ind w:right="6" w:firstLine="709"/>
        <w:jc w:val="both"/>
        <w:rPr>
          <w:rFonts w:ascii="Arial" w:hAnsi="Arial" w:cs="Arial"/>
          <w:sz w:val="24"/>
          <w:szCs w:val="24"/>
          <w:lang w:val="es-ES" w:eastAsia="es-ES"/>
        </w:rPr>
      </w:pPr>
    </w:p>
    <w:p w14:paraId="23241F1D" w14:textId="77777777" w:rsidR="001D322F" w:rsidRPr="00B408A1" w:rsidRDefault="001D322F" w:rsidP="001D322F">
      <w:pPr>
        <w:shd w:val="clear" w:color="auto" w:fill="FFFFFF"/>
        <w:spacing w:line="360" w:lineRule="auto"/>
        <w:ind w:right="6" w:firstLine="709"/>
        <w:jc w:val="both"/>
        <w:rPr>
          <w:rFonts w:ascii="Arial" w:hAnsi="Arial" w:cs="Arial"/>
          <w:bCs/>
          <w:sz w:val="24"/>
          <w:szCs w:val="24"/>
          <w:lang w:val="es-ES" w:eastAsia="es-ES"/>
        </w:rPr>
      </w:pPr>
      <w:r w:rsidRPr="00B408A1">
        <w:rPr>
          <w:rFonts w:ascii="Arial"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3BCA4DF6" w14:textId="77777777" w:rsidR="001D322F" w:rsidRPr="00B408A1" w:rsidRDefault="001D322F" w:rsidP="001D322F">
      <w:pPr>
        <w:shd w:val="clear" w:color="auto" w:fill="FFFFFF"/>
        <w:spacing w:line="360" w:lineRule="auto"/>
        <w:ind w:right="6" w:firstLine="709"/>
        <w:jc w:val="both"/>
        <w:rPr>
          <w:rFonts w:ascii="Arial" w:hAnsi="Arial" w:cs="Arial"/>
          <w:bCs/>
          <w:sz w:val="24"/>
          <w:szCs w:val="24"/>
          <w:lang w:val="es-ES" w:eastAsia="es-ES"/>
        </w:rPr>
      </w:pPr>
    </w:p>
    <w:p w14:paraId="5B1DB992" w14:textId="77777777" w:rsidR="001D322F" w:rsidRPr="00B408A1" w:rsidRDefault="001D322F" w:rsidP="001D322F">
      <w:pPr>
        <w:shd w:val="clear" w:color="auto" w:fill="FFFFFF"/>
        <w:spacing w:line="360" w:lineRule="auto"/>
        <w:ind w:right="6" w:firstLine="709"/>
        <w:jc w:val="both"/>
        <w:rPr>
          <w:rFonts w:ascii="Arial" w:hAnsi="Arial" w:cs="Arial"/>
          <w:bCs/>
          <w:sz w:val="24"/>
          <w:szCs w:val="24"/>
          <w:lang w:val="es-ES" w:eastAsia="es-ES"/>
        </w:rPr>
      </w:pPr>
      <w:r w:rsidRPr="00B408A1">
        <w:rPr>
          <w:rFonts w:ascii="Arial"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w:t>
      </w:r>
      <w:r w:rsidRPr="00B408A1">
        <w:rPr>
          <w:rFonts w:ascii="Arial" w:hAnsi="Arial" w:cs="Arial"/>
          <w:bCs/>
          <w:sz w:val="24"/>
          <w:szCs w:val="24"/>
          <w:lang w:val="es-ES" w:eastAsia="es-ES"/>
        </w:rPr>
        <w:lastRenderedPageBreak/>
        <w:t xml:space="preserve">requisitos de ley, le fue aprobado; sin embargo no lograron ejecutar para este año, por lo que se mantiene para el ejercicio fiscal 2023, para que puedan allegarse de tales recursos. </w:t>
      </w:r>
    </w:p>
    <w:p w14:paraId="1E6502C3" w14:textId="77777777" w:rsidR="001D322F" w:rsidRPr="00B408A1" w:rsidRDefault="001D322F" w:rsidP="001D322F">
      <w:pPr>
        <w:shd w:val="clear" w:color="auto" w:fill="FFFFFF"/>
        <w:spacing w:line="360" w:lineRule="auto"/>
        <w:ind w:right="6" w:firstLine="709"/>
        <w:jc w:val="both"/>
        <w:rPr>
          <w:rFonts w:ascii="Arial" w:hAnsi="Arial" w:cs="Arial"/>
          <w:bCs/>
          <w:sz w:val="24"/>
          <w:szCs w:val="24"/>
          <w:lang w:val="es-ES" w:eastAsia="es-ES"/>
        </w:rPr>
      </w:pPr>
    </w:p>
    <w:p w14:paraId="2427BBD2" w14:textId="77777777" w:rsidR="001D322F" w:rsidRPr="00B408A1" w:rsidRDefault="001D322F" w:rsidP="001D322F">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235D3DFC" w14:textId="77777777" w:rsidR="001D322F" w:rsidRPr="00B408A1" w:rsidRDefault="001D322F" w:rsidP="001D322F">
      <w:pPr>
        <w:spacing w:line="360" w:lineRule="auto"/>
        <w:ind w:firstLine="708"/>
        <w:jc w:val="both"/>
        <w:rPr>
          <w:rFonts w:ascii="Arial" w:hAnsi="Arial" w:cs="Arial"/>
          <w:sz w:val="24"/>
          <w:szCs w:val="24"/>
        </w:rPr>
      </w:pPr>
    </w:p>
    <w:p w14:paraId="4B1FA617" w14:textId="77777777" w:rsidR="001D322F" w:rsidRPr="00B408A1" w:rsidRDefault="001D322F" w:rsidP="001D322F">
      <w:pPr>
        <w:shd w:val="clear" w:color="auto" w:fill="FFFFFF"/>
        <w:spacing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SÉPTIMA. </w:t>
      </w:r>
      <w:r w:rsidRPr="00B408A1">
        <w:rPr>
          <w:rFonts w:ascii="Arial" w:hAnsi="Arial" w:cs="Arial"/>
          <w:bCs/>
          <w:sz w:val="24"/>
          <w:szCs w:val="24"/>
          <w:lang w:val="es-ES" w:eastAsia="es-ES"/>
        </w:rPr>
        <w:t>En otra vertiente</w:t>
      </w:r>
      <w:r w:rsidRPr="00B408A1">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833AD61" w14:textId="77777777" w:rsidR="001D322F" w:rsidRPr="00B408A1" w:rsidRDefault="001D322F" w:rsidP="001D322F">
      <w:pPr>
        <w:spacing w:line="360" w:lineRule="auto"/>
        <w:ind w:firstLine="708"/>
        <w:jc w:val="both"/>
        <w:rPr>
          <w:rFonts w:ascii="Arial" w:hAnsi="Arial" w:cs="Arial"/>
          <w:sz w:val="24"/>
          <w:szCs w:val="24"/>
          <w:lang w:val="es-ES" w:eastAsia="es-ES"/>
        </w:rPr>
      </w:pPr>
    </w:p>
    <w:p w14:paraId="118F20BB" w14:textId="77777777" w:rsidR="001D322F" w:rsidRPr="00B408A1" w:rsidRDefault="001D322F" w:rsidP="001D322F">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w:t>
      </w:r>
      <w:r w:rsidRPr="00B408A1">
        <w:rPr>
          <w:rFonts w:ascii="Arial" w:hAnsi="Arial" w:cs="Arial"/>
          <w:sz w:val="24"/>
          <w:szCs w:val="24"/>
          <w:lang w:val="es-ES_tradnl" w:eastAsia="es-ES"/>
        </w:rPr>
        <w:lastRenderedPageBreak/>
        <w:t xml:space="preserve">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AE76C24" w14:textId="77777777" w:rsidR="001D322F" w:rsidRPr="00B408A1" w:rsidRDefault="001D322F" w:rsidP="001D322F">
      <w:pPr>
        <w:spacing w:line="360" w:lineRule="auto"/>
        <w:ind w:firstLine="708"/>
        <w:jc w:val="both"/>
        <w:rPr>
          <w:rFonts w:ascii="Arial" w:hAnsi="Arial" w:cs="Arial"/>
          <w:sz w:val="24"/>
          <w:szCs w:val="24"/>
          <w:lang w:val="es-ES" w:eastAsia="es-ES"/>
        </w:rPr>
      </w:pPr>
    </w:p>
    <w:p w14:paraId="5B2C827C" w14:textId="77777777" w:rsidR="001D322F" w:rsidRPr="00B408A1" w:rsidRDefault="001D322F" w:rsidP="001D322F">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596ADFB" w14:textId="77777777" w:rsidR="001D322F" w:rsidRPr="00B408A1" w:rsidRDefault="001D322F" w:rsidP="001D322F">
      <w:pPr>
        <w:spacing w:line="360" w:lineRule="auto"/>
        <w:ind w:firstLine="708"/>
        <w:jc w:val="both"/>
        <w:rPr>
          <w:rFonts w:ascii="Arial" w:hAnsi="Arial" w:cs="Arial"/>
          <w:sz w:val="24"/>
          <w:szCs w:val="24"/>
          <w:lang w:val="es-ES_tradnl" w:eastAsia="es-ES"/>
        </w:rPr>
      </w:pPr>
    </w:p>
    <w:p w14:paraId="109D5559"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EDFDEAA" w14:textId="77777777" w:rsidR="001D322F" w:rsidRPr="00B408A1" w:rsidRDefault="001D322F" w:rsidP="001D322F">
      <w:pPr>
        <w:spacing w:line="360" w:lineRule="auto"/>
        <w:jc w:val="both"/>
        <w:rPr>
          <w:rFonts w:ascii="Arial" w:hAnsi="Arial" w:cs="Arial"/>
          <w:sz w:val="24"/>
          <w:szCs w:val="24"/>
          <w:lang w:val="es-ES" w:eastAsia="es-ES"/>
        </w:rPr>
      </w:pPr>
    </w:p>
    <w:p w14:paraId="6D6E2DD2"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B408A1">
        <w:rPr>
          <w:rFonts w:ascii="Arial" w:hAnsi="Arial" w:cs="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14:paraId="36E0BA1D" w14:textId="77777777" w:rsidR="001D322F" w:rsidRPr="00B408A1" w:rsidRDefault="001D322F" w:rsidP="001D322F">
      <w:pPr>
        <w:spacing w:line="360" w:lineRule="auto"/>
        <w:ind w:firstLine="283"/>
        <w:jc w:val="both"/>
        <w:rPr>
          <w:rFonts w:ascii="Arial" w:hAnsi="Arial" w:cs="Arial"/>
          <w:b/>
          <w:bCs/>
          <w:sz w:val="24"/>
          <w:lang w:val="es-ES" w:eastAsia="es-ES"/>
        </w:rPr>
      </w:pPr>
    </w:p>
    <w:p w14:paraId="6650C8DE" w14:textId="77777777" w:rsidR="001D322F" w:rsidRPr="00B408A1" w:rsidRDefault="001D322F" w:rsidP="001D322F">
      <w:pPr>
        <w:spacing w:line="360" w:lineRule="auto"/>
        <w:jc w:val="both"/>
        <w:rPr>
          <w:rFonts w:ascii="Arial" w:hAnsi="Arial" w:cs="Arial"/>
          <w:sz w:val="24"/>
          <w:szCs w:val="24"/>
          <w:lang w:val="es-AR" w:eastAsia="es-ES"/>
        </w:rPr>
      </w:pPr>
      <w:r w:rsidRPr="00B408A1">
        <w:rPr>
          <w:rFonts w:ascii="Arial" w:hAnsi="Arial" w:cs="Arial"/>
          <w:b/>
          <w:sz w:val="24"/>
          <w:szCs w:val="24"/>
          <w:lang w:val="es-ES" w:eastAsia="es-ES"/>
        </w:rPr>
        <w:t xml:space="preserve">OCTAVA. </w:t>
      </w:r>
      <w:r w:rsidRPr="00B408A1">
        <w:rPr>
          <w:rFonts w:ascii="Arial"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4436E0CA" w14:textId="77777777" w:rsidR="001D322F" w:rsidRPr="00B408A1" w:rsidRDefault="001D322F" w:rsidP="001D322F">
      <w:pPr>
        <w:spacing w:line="360" w:lineRule="auto"/>
        <w:jc w:val="both"/>
        <w:rPr>
          <w:rFonts w:ascii="Arial" w:hAnsi="Arial" w:cs="Arial"/>
          <w:sz w:val="24"/>
          <w:szCs w:val="24"/>
          <w:lang w:val="es-AR" w:eastAsia="es-ES"/>
        </w:rPr>
      </w:pPr>
    </w:p>
    <w:p w14:paraId="085A6DB1" w14:textId="77777777" w:rsidR="001D322F" w:rsidRPr="00B408A1" w:rsidRDefault="001D322F" w:rsidP="001D322F">
      <w:pPr>
        <w:spacing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102EDDA5" w14:textId="77777777" w:rsidR="001D322F" w:rsidRPr="00B408A1" w:rsidRDefault="001D322F" w:rsidP="001D322F">
      <w:pPr>
        <w:spacing w:line="360" w:lineRule="auto"/>
        <w:jc w:val="both"/>
        <w:rPr>
          <w:rFonts w:ascii="Arial" w:eastAsia="Arial" w:hAnsi="Arial" w:cs="Arial"/>
          <w:sz w:val="24"/>
          <w:szCs w:val="24"/>
          <w:lang w:val="es-ES" w:eastAsia="es-ES"/>
        </w:rPr>
      </w:pPr>
    </w:p>
    <w:p w14:paraId="70F9BB36" w14:textId="77777777" w:rsidR="001D322F" w:rsidRPr="00B408A1" w:rsidRDefault="001D322F" w:rsidP="001D322F">
      <w:pPr>
        <w:spacing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 xml:space="preserve">Lo antepuesto, se infiere ya que, dentro de las exposiciones de motivos; no se observa detalle o explicación acerca del tipo de actividades administrativas o técnicas </w:t>
      </w:r>
      <w:r w:rsidRPr="00B408A1">
        <w:rPr>
          <w:rFonts w:ascii="Arial" w:eastAsia="Arial" w:hAnsi="Arial" w:cs="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78FF044" w14:textId="77777777" w:rsidR="001D322F" w:rsidRPr="00B408A1" w:rsidRDefault="001D322F" w:rsidP="001D322F">
      <w:pPr>
        <w:spacing w:line="360" w:lineRule="auto"/>
        <w:jc w:val="both"/>
        <w:rPr>
          <w:rFonts w:ascii="Arial" w:eastAsia="Arial" w:hAnsi="Arial" w:cs="Arial"/>
          <w:sz w:val="24"/>
          <w:szCs w:val="24"/>
          <w:lang w:val="es-ES" w:eastAsia="es-ES"/>
        </w:rPr>
      </w:pPr>
    </w:p>
    <w:p w14:paraId="28013F0A" w14:textId="77777777" w:rsidR="001D322F" w:rsidRPr="00B408A1" w:rsidRDefault="001D322F" w:rsidP="001D322F">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2DC3068" w14:textId="77777777" w:rsidR="001D322F" w:rsidRPr="00B408A1" w:rsidRDefault="001D322F" w:rsidP="001D322F">
      <w:pPr>
        <w:spacing w:line="360" w:lineRule="auto"/>
        <w:jc w:val="both"/>
        <w:rPr>
          <w:rFonts w:ascii="Arial" w:eastAsia="Arial" w:hAnsi="Arial" w:cs="Arial"/>
          <w:sz w:val="24"/>
          <w:szCs w:val="24"/>
          <w:lang w:val="es-ES" w:eastAsia="es-ES"/>
        </w:rPr>
      </w:pPr>
    </w:p>
    <w:p w14:paraId="6439F473" w14:textId="77777777" w:rsidR="001D322F" w:rsidRPr="00B408A1" w:rsidRDefault="001D322F" w:rsidP="001D322F">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14:paraId="1E63C47C" w14:textId="77777777" w:rsidR="001D322F" w:rsidRPr="00B408A1" w:rsidRDefault="001D322F" w:rsidP="001D322F">
      <w:pPr>
        <w:spacing w:line="360" w:lineRule="auto"/>
        <w:jc w:val="both"/>
        <w:rPr>
          <w:rFonts w:ascii="Arial" w:eastAsia="Arial" w:hAnsi="Arial" w:cs="Arial"/>
          <w:sz w:val="24"/>
          <w:szCs w:val="24"/>
          <w:lang w:val="es-ES" w:eastAsia="es-ES"/>
        </w:rPr>
      </w:pPr>
    </w:p>
    <w:p w14:paraId="74758151" w14:textId="77777777" w:rsidR="001D322F" w:rsidRPr="00B408A1" w:rsidRDefault="001D322F" w:rsidP="001D322F">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hAnsi="Arial" w:cs="Arial"/>
          <w:bCs/>
          <w:sz w:val="24"/>
          <w:szCs w:val="24"/>
          <w:shd w:val="clear" w:color="auto" w:fill="FFFFFF"/>
          <w:lang w:val="es-ES" w:eastAsia="es-ES"/>
        </w:rPr>
        <w:t xml:space="preserve">DERECHOS POR LA EXPEDICIÓN DE LICENCIA O PERMISO DE EDIFICACIÓN O AMPLIACIÓN. EL </w:t>
      </w:r>
      <w:r w:rsidRPr="00B408A1">
        <w:rPr>
          <w:rFonts w:ascii="Arial" w:hAnsi="Arial" w:cs="Arial"/>
          <w:bCs/>
          <w:sz w:val="24"/>
          <w:szCs w:val="24"/>
          <w:shd w:val="clear" w:color="auto" w:fill="FFFFFF"/>
          <w:lang w:val="es-ES" w:eastAsia="es-ES"/>
        </w:rPr>
        <w:lastRenderedPageBreak/>
        <w:t>ARTÍCULO </w:t>
      </w:r>
      <w:hyperlink r:id="rId14" w:history="1">
        <w:r w:rsidRPr="00B408A1">
          <w:rPr>
            <w:rFonts w:ascii="Arial"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val="es-ES" w:eastAsia="es-ES"/>
        </w:rPr>
        <w:footnoteReference w:id="6"/>
      </w:r>
      <w:r w:rsidRPr="00B408A1">
        <w:rPr>
          <w:rFonts w:ascii="Arial" w:hAnsi="Arial" w:cs="Arial"/>
          <w:bCs/>
          <w:sz w:val="24"/>
          <w:szCs w:val="24"/>
          <w:shd w:val="clear" w:color="auto" w:fill="FFFFFF"/>
          <w:lang w:val="es-ES" w:eastAsia="es-ES"/>
        </w:rPr>
        <w:t>; DERECHOS POR SERVICIOS. EL ARTÍCULO </w:t>
      </w:r>
      <w:hyperlink r:id="rId15" w:history="1">
        <w:r w:rsidRPr="00B408A1">
          <w:rPr>
            <w:rFonts w:ascii="Arial" w:hAnsi="Arial" w:cs="Arial"/>
            <w:bCs/>
            <w:color w:val="0000FF"/>
            <w:sz w:val="24"/>
            <w:szCs w:val="24"/>
            <w:u w:val="single"/>
            <w:shd w:val="clear" w:color="auto" w:fill="FFFFFF"/>
            <w:lang w:val="es-ES" w:eastAsia="es-ES"/>
          </w:rPr>
          <w:t>19-E, FRACCIÓN II, INCISO B)</w:t>
        </w:r>
      </w:hyperlink>
      <w:r w:rsidRPr="00B408A1">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val="es-ES" w:eastAsia="es-ES"/>
        </w:rPr>
        <w:footnoteReference w:id="7"/>
      </w:r>
      <w:r w:rsidRPr="00B408A1">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val="es-ES" w:eastAsia="es-ES"/>
        </w:rPr>
        <w:footnoteReference w:id="8"/>
      </w:r>
      <w:r w:rsidRPr="00B408A1">
        <w:rPr>
          <w:rFonts w:ascii="Arial"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14:paraId="5AEEEA13" w14:textId="77777777" w:rsidR="001D322F" w:rsidRPr="00B408A1" w:rsidRDefault="001D322F" w:rsidP="001D322F">
      <w:pPr>
        <w:spacing w:line="360" w:lineRule="auto"/>
        <w:jc w:val="both"/>
        <w:rPr>
          <w:rFonts w:ascii="Arial" w:eastAsia="Arial" w:hAnsi="Arial" w:cs="Arial"/>
          <w:sz w:val="24"/>
          <w:szCs w:val="24"/>
          <w:lang w:val="es-ES" w:eastAsia="es-ES"/>
        </w:rPr>
      </w:pPr>
    </w:p>
    <w:p w14:paraId="1A96B93D" w14:textId="77777777" w:rsidR="001D322F" w:rsidRPr="00B408A1" w:rsidRDefault="001D322F" w:rsidP="001D322F">
      <w:pPr>
        <w:spacing w:line="360" w:lineRule="auto"/>
        <w:jc w:val="both"/>
        <w:rPr>
          <w:rFonts w:cs="Arial"/>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34D26F0" w14:textId="77777777" w:rsidR="001D322F" w:rsidRPr="00B408A1" w:rsidRDefault="001D322F" w:rsidP="001D322F">
      <w:pPr>
        <w:spacing w:line="360" w:lineRule="auto"/>
        <w:jc w:val="center"/>
        <w:rPr>
          <w:rFonts w:ascii="Arial" w:hAnsi="Arial" w:cs="Arial"/>
        </w:rPr>
      </w:pPr>
    </w:p>
    <w:p w14:paraId="61DB8D7E" w14:textId="77777777" w:rsidR="001D322F" w:rsidRPr="00B408A1" w:rsidRDefault="001D322F" w:rsidP="001D322F">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Finalmente esta comisión permanente,</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en su conjunto</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 xml:space="preserve">revisó la constitucionalidad de cada uno de los distintos conceptos tributarios de las respectivas </w:t>
      </w:r>
      <w:r w:rsidRPr="00B408A1">
        <w:rPr>
          <w:rFonts w:ascii="Arial" w:hAnsi="Arial" w:cs="Arial"/>
          <w:sz w:val="24"/>
          <w:szCs w:val="24"/>
          <w:lang w:val="es-ES" w:eastAsia="es-ES"/>
        </w:rPr>
        <w:lastRenderedPageBreak/>
        <w:t>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ECFFF7A" w14:textId="77777777" w:rsidR="001D322F" w:rsidRPr="00B408A1" w:rsidRDefault="001D322F" w:rsidP="001D322F">
      <w:pPr>
        <w:spacing w:line="360" w:lineRule="auto"/>
        <w:ind w:firstLine="708"/>
        <w:jc w:val="both"/>
        <w:rPr>
          <w:rFonts w:ascii="Arial" w:hAnsi="Arial" w:cs="Arial"/>
          <w:sz w:val="24"/>
          <w:szCs w:val="24"/>
          <w:lang w:val="es-ES" w:eastAsia="es-ES"/>
        </w:rPr>
      </w:pPr>
    </w:p>
    <w:p w14:paraId="4C88C9F4" w14:textId="77777777" w:rsidR="001D322F" w:rsidRPr="00B408A1" w:rsidRDefault="001D322F" w:rsidP="001D322F">
      <w:pPr>
        <w:spacing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val="es-ES" w:eastAsia="es-ES"/>
          </w:rPr>
          <w:t>la Constitución Política</w:t>
        </w:r>
      </w:smartTag>
      <w:r w:rsidRPr="00B408A1">
        <w:rPr>
          <w:rFonts w:ascii="Arial" w:hAnsi="Arial" w:cs="Arial"/>
          <w:iCs/>
          <w:sz w:val="24"/>
          <w:szCs w:val="24"/>
          <w:lang w:val="es-ES" w:eastAsia="es-ES"/>
        </w:rPr>
        <w:t xml:space="preserve"> de los Estados Unidos Mexicanos.</w:t>
      </w:r>
    </w:p>
    <w:p w14:paraId="36B87F4A" w14:textId="77777777" w:rsidR="001D322F" w:rsidRPr="00B408A1" w:rsidRDefault="001D322F" w:rsidP="001D322F">
      <w:pPr>
        <w:spacing w:line="360" w:lineRule="auto"/>
        <w:ind w:firstLine="708"/>
        <w:jc w:val="both"/>
        <w:rPr>
          <w:rFonts w:ascii="Arial" w:hAnsi="Arial" w:cs="Arial"/>
          <w:iCs/>
          <w:sz w:val="24"/>
          <w:szCs w:val="24"/>
          <w:lang w:val="es-ES" w:eastAsia="es-ES"/>
        </w:rPr>
      </w:pPr>
    </w:p>
    <w:p w14:paraId="5EF81811" w14:textId="77777777" w:rsidR="001D322F" w:rsidRPr="00B408A1" w:rsidRDefault="001D322F" w:rsidP="001D322F">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w:t>
      </w:r>
      <w:r w:rsidRPr="00B408A1">
        <w:rPr>
          <w:rFonts w:ascii="Arial" w:hAnsi="Arial" w:cs="Arial"/>
          <w:sz w:val="24"/>
          <w:szCs w:val="24"/>
          <w:lang w:val="es-ES" w:eastAsia="es-ES"/>
        </w:rPr>
        <w:lastRenderedPageBreak/>
        <w:t>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hAnsi="Arial" w:cs="Arial"/>
          <w:iCs/>
          <w:sz w:val="24"/>
          <w:szCs w:val="24"/>
          <w:lang w:val="es-ES" w:eastAsia="es-ES"/>
        </w:rPr>
        <w:t>.</w:t>
      </w:r>
    </w:p>
    <w:p w14:paraId="6EC02A60" w14:textId="77777777" w:rsidR="001D322F" w:rsidRPr="00B408A1" w:rsidRDefault="001D322F" w:rsidP="001D322F">
      <w:pPr>
        <w:spacing w:line="360" w:lineRule="auto"/>
        <w:ind w:firstLine="709"/>
        <w:jc w:val="both"/>
        <w:rPr>
          <w:rFonts w:ascii="Arial" w:hAnsi="Arial" w:cs="Arial"/>
          <w:iCs/>
          <w:sz w:val="24"/>
          <w:szCs w:val="24"/>
          <w:lang w:val="es-ES" w:eastAsia="es-ES"/>
        </w:rPr>
      </w:pPr>
    </w:p>
    <w:p w14:paraId="5D269BC9" w14:textId="77777777" w:rsidR="001D322F" w:rsidRPr="00B408A1" w:rsidRDefault="001D322F" w:rsidP="001D322F">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val="es-ES" w:eastAsia="es-ES"/>
          </w:rPr>
          <w:t>la Constitución Política</w:t>
        </w:r>
      </w:smartTag>
      <w:r w:rsidRPr="00B408A1">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D33520D" w14:textId="77777777" w:rsidR="001D322F" w:rsidRDefault="001D322F" w:rsidP="001D322F">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lastRenderedPageBreak/>
        <w:t>D E C R E T O</w:t>
      </w:r>
    </w:p>
    <w:p w14:paraId="24DF8302" w14:textId="77777777" w:rsidR="001D322F" w:rsidRPr="00DA5D2E" w:rsidRDefault="001D322F" w:rsidP="001D322F">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14:paraId="2DB1A5BD" w14:textId="77777777" w:rsidR="001D322F" w:rsidRDefault="001D322F" w:rsidP="001D322F">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14:paraId="13301E7A" w14:textId="77777777" w:rsidR="001D322F" w:rsidRDefault="001D322F" w:rsidP="001D322F">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14:paraId="380DE77E" w14:textId="77777777" w:rsidR="001D322F" w:rsidRPr="00DA5D2E" w:rsidRDefault="001D322F" w:rsidP="001D322F">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14:paraId="087696F5" w14:textId="77777777" w:rsidR="001D322F" w:rsidRPr="00DA5D2E" w:rsidRDefault="001D322F" w:rsidP="001D322F">
      <w:pPr>
        <w:widowControl w:val="0"/>
        <w:autoSpaceDE w:val="0"/>
        <w:autoSpaceDN w:val="0"/>
        <w:spacing w:line="276" w:lineRule="auto"/>
        <w:jc w:val="both"/>
        <w:rPr>
          <w:rFonts w:ascii="Arial" w:eastAsia="Arial" w:hAnsi="Arial" w:cs="Arial"/>
          <w:lang w:val="es-ES" w:eastAsia="es-ES" w:bidi="es-ES"/>
        </w:rPr>
      </w:pPr>
      <w:r w:rsidRPr="00DA5D2E">
        <w:rPr>
          <w:rFonts w:ascii="Arial" w:eastAsia="Arial" w:hAnsi="Arial" w:cs="Arial"/>
          <w:b/>
          <w:lang w:val="es-ES" w:eastAsia="es-ES" w:bidi="es-ES"/>
        </w:rPr>
        <w:t xml:space="preserve">Artículo </w:t>
      </w:r>
      <w:r>
        <w:rPr>
          <w:rFonts w:ascii="Arial" w:eastAsia="Arial" w:hAnsi="Arial" w:cs="Arial"/>
          <w:b/>
          <w:lang w:val="es-ES" w:eastAsia="es-ES" w:bidi="es-ES"/>
        </w:rPr>
        <w:t>p</w:t>
      </w:r>
      <w:r w:rsidRPr="00DA5D2E">
        <w:rPr>
          <w:rFonts w:ascii="Arial" w:eastAsia="Arial" w:hAnsi="Arial" w:cs="Arial"/>
          <w:b/>
          <w:lang w:val="es-ES" w:eastAsia="es-ES" w:bidi="es-ES"/>
        </w:rPr>
        <w:t xml:space="preserve">rimero. </w:t>
      </w:r>
      <w:r w:rsidRPr="00DA5D2E">
        <w:rPr>
          <w:rFonts w:ascii="Arial" w:eastAsia="Arial" w:hAnsi="Arial" w:cs="Arial"/>
          <w:lang w:val="es-ES" w:eastAsia="es-ES" w:bidi="es-ES"/>
        </w:rPr>
        <w:t xml:space="preserve">Se aprueban las leyes de ingresos de los municipios de: </w:t>
      </w:r>
      <w:r w:rsidRPr="00DA5D2E">
        <w:rPr>
          <w:rFonts w:ascii="Arial" w:eastAsia="Arial" w:hAnsi="Arial" w:cs="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lang w:val="es-ES" w:eastAsia="es-ES_tradnl" w:bidi="es-ES"/>
        </w:rPr>
        <w:t xml:space="preserve">, </w:t>
      </w:r>
      <w:r>
        <w:rPr>
          <w:rFonts w:ascii="Arial" w:eastAsia="Arial" w:hAnsi="Arial" w:cs="Arial"/>
          <w:lang w:val="es-ES" w:eastAsia="es-ES" w:bidi="es-ES"/>
        </w:rPr>
        <w:t>todos del E</w:t>
      </w:r>
      <w:r w:rsidRPr="00DA5D2E">
        <w:rPr>
          <w:rFonts w:ascii="Arial" w:eastAsia="Arial" w:hAnsi="Arial" w:cs="Arial"/>
          <w:lang w:val="es-ES" w:eastAsia="es-ES" w:bidi="es-ES"/>
        </w:rPr>
        <w:t>stado de Yucatán, para el Ejercicio Fiscal 202</w:t>
      </w:r>
      <w:r>
        <w:rPr>
          <w:rFonts w:ascii="Arial" w:eastAsia="Arial" w:hAnsi="Arial" w:cs="Arial"/>
          <w:lang w:val="es-ES" w:eastAsia="es-ES" w:bidi="es-ES"/>
        </w:rPr>
        <w:t>3, para quedar como sigue:</w:t>
      </w:r>
    </w:p>
    <w:p w14:paraId="4889E1BC" w14:textId="77777777" w:rsidR="001D322F" w:rsidRDefault="001D322F" w:rsidP="001D322F">
      <w:pPr>
        <w:spacing w:line="360" w:lineRule="auto"/>
        <w:jc w:val="both"/>
        <w:rPr>
          <w:rFonts w:ascii="Arial" w:eastAsia="Arial" w:hAnsi="Arial" w:cs="Arial"/>
          <w:b/>
        </w:rPr>
      </w:pPr>
    </w:p>
    <w:p w14:paraId="6CA5D3FE" w14:textId="77777777" w:rsidR="001D322F" w:rsidRPr="00DA5D2E" w:rsidRDefault="001D322F" w:rsidP="001D322F">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DA5D2E">
        <w:rPr>
          <w:rFonts w:ascii="Arial" w:eastAsia="Arial" w:hAnsi="Arial" w:cs="Arial"/>
          <w:b/>
          <w:lang w:val="es-ES" w:eastAsia="es-ES" w:bidi="es-ES"/>
        </w:rPr>
        <w:t xml:space="preserve">Artículo </w:t>
      </w:r>
      <w:r>
        <w:rPr>
          <w:rFonts w:ascii="Arial" w:eastAsia="Arial" w:hAnsi="Arial" w:cs="Arial"/>
          <w:b/>
          <w:lang w:val="es-ES" w:eastAsia="es-ES" w:bidi="es-ES"/>
        </w:rPr>
        <w:t>s</w:t>
      </w:r>
      <w:r w:rsidRPr="00DA5D2E">
        <w:rPr>
          <w:rFonts w:ascii="Arial" w:eastAsia="Arial" w:hAnsi="Arial" w:cs="Arial"/>
          <w:b/>
          <w:lang w:val="es-ES" w:eastAsia="es-ES" w:bidi="es-ES"/>
        </w:rPr>
        <w:t>egundo.</w:t>
      </w:r>
      <w:r w:rsidRPr="00DA5D2E">
        <w:rPr>
          <w:rFonts w:ascii="Arial" w:eastAsia="Arial" w:hAnsi="Arial" w:cs="Arial"/>
          <w:lang w:val="es-ES" w:eastAsia="es-ES" w:bidi="es-ES"/>
        </w:rPr>
        <w:t xml:space="preserve"> Las leyes de ingresos a que se refiere el artículo</w:t>
      </w:r>
      <w:r>
        <w:rPr>
          <w:rFonts w:ascii="Arial" w:eastAsia="Arial" w:hAnsi="Arial" w:cs="Arial"/>
          <w:lang w:val="es-ES" w:eastAsia="es-ES" w:bidi="es-ES"/>
        </w:rPr>
        <w:t xml:space="preserve"> anterior, se describen en cada </w:t>
      </w:r>
      <w:r w:rsidRPr="00DA5D2E">
        <w:rPr>
          <w:rFonts w:ascii="Arial" w:eastAsia="Arial" w:hAnsi="Arial" w:cs="Arial"/>
          <w:lang w:val="es-ES" w:eastAsia="es-ES" w:bidi="es-ES"/>
        </w:rPr>
        <w:t>una de las fracciones siguientes:</w:t>
      </w:r>
    </w:p>
    <w:p w14:paraId="668BB26E" w14:textId="77777777" w:rsidR="001D322F" w:rsidRDefault="001D322F" w:rsidP="000E71E4">
      <w:pPr>
        <w:spacing w:line="360" w:lineRule="auto"/>
        <w:jc w:val="both"/>
        <w:rPr>
          <w:rFonts w:ascii="Arial" w:eastAsia="Arial" w:hAnsi="Arial" w:cs="Arial"/>
          <w:b/>
          <w:color w:val="221F1F"/>
        </w:rPr>
      </w:pPr>
    </w:p>
    <w:p w14:paraId="344B76A3" w14:textId="1557DB7B" w:rsidR="001E3C59" w:rsidRPr="007203E3" w:rsidRDefault="00165F70" w:rsidP="000E71E4">
      <w:pPr>
        <w:spacing w:line="360" w:lineRule="auto"/>
        <w:jc w:val="both"/>
        <w:rPr>
          <w:rFonts w:ascii="Arial" w:eastAsia="Arial" w:hAnsi="Arial" w:cs="Arial"/>
          <w:b/>
        </w:rPr>
      </w:pPr>
      <w:r>
        <w:rPr>
          <w:rFonts w:ascii="Arial" w:eastAsia="Arial" w:hAnsi="Arial" w:cs="Arial"/>
          <w:b/>
          <w:color w:val="221F1F"/>
        </w:rPr>
        <w:t xml:space="preserve">XXXIII.- </w:t>
      </w:r>
      <w:r w:rsidR="001E3C59" w:rsidRPr="007203E3">
        <w:rPr>
          <w:rFonts w:ascii="Arial" w:eastAsia="Arial" w:hAnsi="Arial" w:cs="Arial"/>
          <w:b/>
          <w:color w:val="221F1F"/>
        </w:rPr>
        <w:t>LEY DE INGRESOS DEL MUNICIPIO DE HALACHÓ, YUCATÁN, PARA EL EJERCICIO FISCAL 2023:</w:t>
      </w:r>
    </w:p>
    <w:p w14:paraId="4E132893" w14:textId="77777777" w:rsidR="001E3C59" w:rsidRPr="007203E3" w:rsidRDefault="001E3C59" w:rsidP="007203E3">
      <w:pPr>
        <w:spacing w:line="360" w:lineRule="auto"/>
        <w:jc w:val="center"/>
        <w:rPr>
          <w:rFonts w:ascii="Arial" w:hAnsi="Arial" w:cs="Arial"/>
          <w:b/>
        </w:rPr>
      </w:pPr>
    </w:p>
    <w:p w14:paraId="6E4C42CA" w14:textId="77777777" w:rsidR="007203E3" w:rsidRDefault="001E3C59"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TÍTULO PRIMERO </w:t>
      </w:r>
    </w:p>
    <w:p w14:paraId="500875AE" w14:textId="2D248D44" w:rsidR="001E3C59" w:rsidRPr="007203E3" w:rsidRDefault="001E3C59" w:rsidP="007203E3">
      <w:pPr>
        <w:spacing w:line="360" w:lineRule="auto"/>
        <w:jc w:val="center"/>
        <w:rPr>
          <w:rFonts w:ascii="Arial" w:eastAsia="Arial" w:hAnsi="Arial" w:cs="Arial"/>
          <w:b/>
        </w:rPr>
      </w:pPr>
      <w:r w:rsidRPr="007203E3">
        <w:rPr>
          <w:rFonts w:ascii="Arial" w:eastAsia="Arial" w:hAnsi="Arial" w:cs="Arial"/>
          <w:b/>
          <w:color w:val="221F1F"/>
        </w:rPr>
        <w:t>DISPOSICIONES GENERALES</w:t>
      </w:r>
    </w:p>
    <w:p w14:paraId="59A93224" w14:textId="77777777" w:rsidR="007203E3" w:rsidRDefault="007203E3" w:rsidP="007203E3">
      <w:pPr>
        <w:spacing w:line="360" w:lineRule="auto"/>
        <w:jc w:val="center"/>
        <w:rPr>
          <w:rFonts w:ascii="Arial" w:eastAsia="Arial" w:hAnsi="Arial" w:cs="Arial"/>
          <w:b/>
          <w:color w:val="221F1F"/>
        </w:rPr>
      </w:pPr>
    </w:p>
    <w:p w14:paraId="6F976BB9" w14:textId="1F4CA02A" w:rsidR="001E3C59" w:rsidRPr="007203E3" w:rsidRDefault="001E3C59" w:rsidP="007203E3">
      <w:pPr>
        <w:spacing w:line="360" w:lineRule="auto"/>
        <w:jc w:val="center"/>
        <w:rPr>
          <w:rFonts w:ascii="Arial" w:eastAsia="Arial" w:hAnsi="Arial" w:cs="Arial"/>
          <w:b/>
        </w:rPr>
      </w:pPr>
      <w:r w:rsidRPr="007203E3">
        <w:rPr>
          <w:rFonts w:ascii="Arial" w:eastAsia="Arial" w:hAnsi="Arial" w:cs="Arial"/>
          <w:b/>
          <w:color w:val="221F1F"/>
        </w:rPr>
        <w:t>CAPÍTULO I</w:t>
      </w:r>
    </w:p>
    <w:p w14:paraId="1F0C9E68" w14:textId="77777777" w:rsidR="001E3C59" w:rsidRPr="007203E3" w:rsidRDefault="001E3C59" w:rsidP="007203E3">
      <w:pPr>
        <w:spacing w:line="360" w:lineRule="auto"/>
        <w:jc w:val="center"/>
        <w:rPr>
          <w:rFonts w:ascii="Arial" w:eastAsia="Arial" w:hAnsi="Arial" w:cs="Arial"/>
          <w:b/>
        </w:rPr>
      </w:pPr>
      <w:r w:rsidRPr="007203E3">
        <w:rPr>
          <w:rFonts w:ascii="Arial" w:eastAsia="Arial" w:hAnsi="Arial" w:cs="Arial"/>
          <w:b/>
          <w:color w:val="221F1F"/>
        </w:rPr>
        <w:t>De la naturaleza y objeto de la Ley</w:t>
      </w:r>
    </w:p>
    <w:p w14:paraId="4225BB8C" w14:textId="77777777" w:rsidR="001E3C59" w:rsidRPr="007203E3" w:rsidRDefault="001E3C59" w:rsidP="007203E3">
      <w:pPr>
        <w:spacing w:line="360" w:lineRule="auto"/>
        <w:rPr>
          <w:rFonts w:ascii="Arial" w:hAnsi="Arial" w:cs="Arial"/>
        </w:rPr>
      </w:pPr>
    </w:p>
    <w:p w14:paraId="3C98B371" w14:textId="1EEA4063" w:rsidR="001E3C59" w:rsidRPr="007203E3" w:rsidRDefault="001E3C59" w:rsidP="007203E3">
      <w:pPr>
        <w:spacing w:line="360" w:lineRule="auto"/>
        <w:jc w:val="both"/>
        <w:rPr>
          <w:rFonts w:ascii="Arial" w:eastAsia="Arial" w:hAnsi="Arial" w:cs="Arial"/>
        </w:rPr>
      </w:pPr>
      <w:r w:rsidRPr="007203E3">
        <w:rPr>
          <w:rFonts w:ascii="Arial" w:eastAsia="Arial" w:hAnsi="Arial" w:cs="Arial"/>
          <w:b/>
          <w:color w:val="221F1F"/>
        </w:rPr>
        <w:t xml:space="preserve">Artículo 1.- </w:t>
      </w:r>
      <w:r w:rsidR="00551068">
        <w:rPr>
          <w:rFonts w:ascii="Arial" w:eastAsia="Arial" w:hAnsi="Arial" w:cs="Arial"/>
          <w:color w:val="221F1F"/>
        </w:rPr>
        <w:t xml:space="preserve">Esta ley </w:t>
      </w:r>
      <w:r w:rsidRPr="007203E3">
        <w:rPr>
          <w:rFonts w:ascii="Arial" w:eastAsia="Arial" w:hAnsi="Arial" w:cs="Arial"/>
          <w:color w:val="221F1F"/>
        </w:rPr>
        <w:t>tiene por objeto establecer los conceptos por los que la Hacienda Pública del Municipio de Halachó, Yucatán, percibirá ingresos durante el ejercicio fiscal 2023; determinar las tasas, cuotas y tarifas aplicables para el cobro de las contribuciones; así como proponer el pronóstico de ingresos a percibir en el mismo período.</w:t>
      </w:r>
    </w:p>
    <w:p w14:paraId="4928B7C3" w14:textId="77777777" w:rsidR="001E3C59" w:rsidRPr="007203E3" w:rsidRDefault="001E3C59" w:rsidP="007203E3">
      <w:pPr>
        <w:spacing w:line="360" w:lineRule="auto"/>
        <w:rPr>
          <w:rFonts w:ascii="Arial" w:hAnsi="Arial" w:cs="Arial"/>
        </w:rPr>
      </w:pPr>
    </w:p>
    <w:p w14:paraId="3A1E9925" w14:textId="77777777" w:rsidR="001E3C59" w:rsidRPr="007203E3" w:rsidRDefault="001E3C59" w:rsidP="007203E3">
      <w:pPr>
        <w:spacing w:line="360" w:lineRule="auto"/>
        <w:jc w:val="center"/>
        <w:rPr>
          <w:rFonts w:ascii="Arial" w:eastAsia="Arial" w:hAnsi="Arial" w:cs="Arial"/>
        </w:rPr>
      </w:pPr>
      <w:r w:rsidRPr="007203E3">
        <w:rPr>
          <w:rFonts w:ascii="Arial" w:eastAsia="Arial" w:hAnsi="Arial" w:cs="Arial"/>
          <w:b/>
          <w:color w:val="221F1F"/>
        </w:rPr>
        <w:lastRenderedPageBreak/>
        <w:t>CAPÍTULO II</w:t>
      </w:r>
    </w:p>
    <w:p w14:paraId="42E5EA19" w14:textId="77777777" w:rsidR="001E3C59" w:rsidRPr="007203E3" w:rsidRDefault="001E3C59" w:rsidP="007203E3">
      <w:pPr>
        <w:spacing w:line="360" w:lineRule="auto"/>
        <w:jc w:val="center"/>
        <w:rPr>
          <w:rFonts w:ascii="Arial" w:eastAsia="Arial" w:hAnsi="Arial" w:cs="Arial"/>
          <w:b/>
        </w:rPr>
      </w:pPr>
      <w:r w:rsidRPr="007203E3">
        <w:rPr>
          <w:rFonts w:ascii="Arial" w:eastAsia="Arial" w:hAnsi="Arial" w:cs="Arial"/>
          <w:b/>
          <w:color w:val="221F1F"/>
        </w:rPr>
        <w:t>De los conceptos de Ingreso y su Pronóstico</w:t>
      </w:r>
    </w:p>
    <w:p w14:paraId="095289C4" w14:textId="77777777" w:rsidR="001E3C59" w:rsidRPr="007203E3" w:rsidRDefault="001E3C59" w:rsidP="007203E3">
      <w:pPr>
        <w:spacing w:line="360" w:lineRule="auto"/>
        <w:rPr>
          <w:rFonts w:ascii="Arial" w:hAnsi="Arial" w:cs="Arial"/>
        </w:rPr>
      </w:pPr>
    </w:p>
    <w:p w14:paraId="3E7BDF06" w14:textId="77777777" w:rsidR="001E3C59" w:rsidRPr="007203E3" w:rsidRDefault="001E3C59" w:rsidP="007203E3">
      <w:pPr>
        <w:spacing w:line="360" w:lineRule="auto"/>
        <w:jc w:val="both"/>
        <w:rPr>
          <w:rFonts w:ascii="Arial" w:eastAsia="Arial" w:hAnsi="Arial" w:cs="Arial"/>
        </w:rPr>
      </w:pPr>
      <w:r w:rsidRPr="007203E3">
        <w:rPr>
          <w:rFonts w:ascii="Arial" w:eastAsia="Arial" w:hAnsi="Arial" w:cs="Arial"/>
          <w:b/>
          <w:color w:val="221F1F"/>
        </w:rPr>
        <w:t xml:space="preserve">Artículo 2.- </w:t>
      </w:r>
      <w:r w:rsidRPr="007203E3">
        <w:rPr>
          <w:rFonts w:ascii="Arial" w:eastAsia="Arial" w:hAnsi="Arial" w:cs="Arial"/>
          <w:color w:val="221F1F"/>
        </w:rPr>
        <w:t>De conformidad con lo establecido por el Código Fiscal y la Ley de Coordinación Fiscal, ambas del Estado de Yucatán, y la Ley de Hacienda del Municipio de Halachó; para cubrir el gasto público y demás obligaciones a su cargo, la Hacienda Pública del Municipio de Halachó, percibirá ingresos durante el ejercicio fiscal 2023, por los siguientes conceptos:</w:t>
      </w:r>
    </w:p>
    <w:p w14:paraId="3127B336" w14:textId="77777777" w:rsidR="001E3C59" w:rsidRPr="007203E3" w:rsidRDefault="001E3C59" w:rsidP="007203E3">
      <w:pPr>
        <w:spacing w:line="360" w:lineRule="auto"/>
        <w:rPr>
          <w:rFonts w:ascii="Arial" w:hAnsi="Arial" w:cs="Arial"/>
        </w:rPr>
      </w:pPr>
    </w:p>
    <w:p w14:paraId="3AFD9330" w14:textId="77777777" w:rsidR="007203E3" w:rsidRDefault="001E3C59" w:rsidP="007203E3">
      <w:pPr>
        <w:spacing w:line="360" w:lineRule="auto"/>
        <w:rPr>
          <w:rFonts w:ascii="Arial" w:eastAsia="Arial" w:hAnsi="Arial" w:cs="Arial"/>
          <w:color w:val="221F1F"/>
        </w:rPr>
      </w:pPr>
      <w:r w:rsidRPr="000E71E4">
        <w:rPr>
          <w:rFonts w:ascii="Arial" w:eastAsia="Arial" w:hAnsi="Arial" w:cs="Arial"/>
          <w:b/>
          <w:color w:val="221F1F"/>
        </w:rPr>
        <w:t xml:space="preserve">I.- </w:t>
      </w:r>
      <w:r w:rsidRPr="007203E3">
        <w:rPr>
          <w:rFonts w:ascii="Arial" w:eastAsia="Arial" w:hAnsi="Arial" w:cs="Arial"/>
          <w:color w:val="221F1F"/>
        </w:rPr>
        <w:t xml:space="preserve">Impuestos; </w:t>
      </w:r>
    </w:p>
    <w:p w14:paraId="5B12E3C6" w14:textId="3CEBBEA5" w:rsidR="001E3C59" w:rsidRPr="007203E3" w:rsidRDefault="001E3C59" w:rsidP="007203E3">
      <w:pPr>
        <w:spacing w:line="360" w:lineRule="auto"/>
        <w:rPr>
          <w:rFonts w:ascii="Arial" w:eastAsia="Arial" w:hAnsi="Arial" w:cs="Arial"/>
        </w:rPr>
      </w:pPr>
      <w:r w:rsidRPr="000E71E4">
        <w:rPr>
          <w:rFonts w:ascii="Arial" w:eastAsia="Arial" w:hAnsi="Arial" w:cs="Arial"/>
          <w:b/>
          <w:color w:val="221F1F"/>
        </w:rPr>
        <w:t>II.-</w:t>
      </w:r>
      <w:r w:rsidRPr="007203E3">
        <w:rPr>
          <w:rFonts w:ascii="Arial" w:eastAsia="Arial" w:hAnsi="Arial" w:cs="Arial"/>
          <w:color w:val="221F1F"/>
        </w:rPr>
        <w:t xml:space="preserve"> Derechos;</w:t>
      </w:r>
    </w:p>
    <w:p w14:paraId="21D93B6B" w14:textId="77777777" w:rsidR="007203E3" w:rsidRDefault="001E3C59" w:rsidP="007203E3">
      <w:pPr>
        <w:spacing w:line="360" w:lineRule="auto"/>
        <w:rPr>
          <w:rFonts w:ascii="Arial" w:eastAsia="Arial" w:hAnsi="Arial" w:cs="Arial"/>
          <w:color w:val="221F1F"/>
        </w:rPr>
      </w:pPr>
      <w:r w:rsidRPr="000E71E4">
        <w:rPr>
          <w:rFonts w:ascii="Arial" w:eastAsia="Arial" w:hAnsi="Arial" w:cs="Arial"/>
          <w:b/>
          <w:color w:val="221F1F"/>
        </w:rPr>
        <w:t>III.-</w:t>
      </w:r>
      <w:r w:rsidRPr="007203E3">
        <w:rPr>
          <w:rFonts w:ascii="Arial" w:eastAsia="Arial" w:hAnsi="Arial" w:cs="Arial"/>
          <w:color w:val="221F1F"/>
        </w:rPr>
        <w:t xml:space="preserve"> Contribuciones de Mejoras; </w:t>
      </w:r>
    </w:p>
    <w:p w14:paraId="7EB915DE" w14:textId="5CF0EDA2" w:rsidR="001E3C59" w:rsidRPr="007203E3" w:rsidRDefault="001E3C59" w:rsidP="007203E3">
      <w:pPr>
        <w:spacing w:line="360" w:lineRule="auto"/>
        <w:rPr>
          <w:rFonts w:ascii="Arial" w:eastAsia="Arial" w:hAnsi="Arial" w:cs="Arial"/>
        </w:rPr>
      </w:pPr>
      <w:r w:rsidRPr="000E71E4">
        <w:rPr>
          <w:rFonts w:ascii="Arial" w:eastAsia="Arial" w:hAnsi="Arial" w:cs="Arial"/>
          <w:b/>
          <w:color w:val="221F1F"/>
        </w:rPr>
        <w:t>IV.-</w:t>
      </w:r>
      <w:r w:rsidRPr="007203E3">
        <w:rPr>
          <w:rFonts w:ascii="Arial" w:eastAsia="Arial" w:hAnsi="Arial" w:cs="Arial"/>
          <w:color w:val="221F1F"/>
        </w:rPr>
        <w:t xml:space="preserve"> Productos;</w:t>
      </w:r>
    </w:p>
    <w:p w14:paraId="2B1BD90A" w14:textId="77777777" w:rsidR="007203E3" w:rsidRDefault="001E3C59" w:rsidP="007203E3">
      <w:pPr>
        <w:spacing w:line="360" w:lineRule="auto"/>
        <w:rPr>
          <w:rFonts w:ascii="Arial" w:eastAsia="Arial" w:hAnsi="Arial" w:cs="Arial"/>
          <w:color w:val="221F1F"/>
        </w:rPr>
      </w:pPr>
      <w:r w:rsidRPr="000E71E4">
        <w:rPr>
          <w:rFonts w:ascii="Arial" w:eastAsia="Arial" w:hAnsi="Arial" w:cs="Arial"/>
          <w:b/>
          <w:color w:val="221F1F"/>
        </w:rPr>
        <w:t xml:space="preserve">V.- </w:t>
      </w:r>
      <w:r w:rsidRPr="007203E3">
        <w:rPr>
          <w:rFonts w:ascii="Arial" w:eastAsia="Arial" w:hAnsi="Arial" w:cs="Arial"/>
          <w:color w:val="221F1F"/>
        </w:rPr>
        <w:t xml:space="preserve">Aprovechamientos; </w:t>
      </w:r>
    </w:p>
    <w:p w14:paraId="35C1D0FE" w14:textId="77777777" w:rsidR="007203E3" w:rsidRDefault="001E3C59" w:rsidP="007203E3">
      <w:pPr>
        <w:spacing w:line="360" w:lineRule="auto"/>
        <w:rPr>
          <w:rFonts w:ascii="Arial" w:eastAsia="Arial" w:hAnsi="Arial" w:cs="Arial"/>
          <w:color w:val="221F1F"/>
        </w:rPr>
      </w:pPr>
      <w:r w:rsidRPr="000E71E4">
        <w:rPr>
          <w:rFonts w:ascii="Arial" w:eastAsia="Arial" w:hAnsi="Arial" w:cs="Arial"/>
          <w:b/>
          <w:color w:val="221F1F"/>
        </w:rPr>
        <w:t>VI. -</w:t>
      </w:r>
      <w:r w:rsidRPr="007203E3">
        <w:rPr>
          <w:rFonts w:ascii="Arial" w:eastAsia="Arial" w:hAnsi="Arial" w:cs="Arial"/>
          <w:color w:val="221F1F"/>
        </w:rPr>
        <w:t xml:space="preserve"> Participaciones; </w:t>
      </w:r>
    </w:p>
    <w:p w14:paraId="1D88D7EB" w14:textId="14C07128" w:rsidR="001E3C59" w:rsidRPr="007203E3" w:rsidRDefault="001E3C59" w:rsidP="007203E3">
      <w:pPr>
        <w:spacing w:line="360" w:lineRule="auto"/>
        <w:rPr>
          <w:rFonts w:ascii="Arial" w:eastAsia="Arial" w:hAnsi="Arial" w:cs="Arial"/>
        </w:rPr>
      </w:pPr>
      <w:r w:rsidRPr="000E71E4">
        <w:rPr>
          <w:rFonts w:ascii="Arial" w:eastAsia="Arial" w:hAnsi="Arial" w:cs="Arial"/>
          <w:b/>
          <w:color w:val="221F1F"/>
        </w:rPr>
        <w:t>VII.-</w:t>
      </w:r>
      <w:r w:rsidRPr="007203E3">
        <w:rPr>
          <w:rFonts w:ascii="Arial" w:eastAsia="Arial" w:hAnsi="Arial" w:cs="Arial"/>
          <w:color w:val="221F1F"/>
        </w:rPr>
        <w:t xml:space="preserve"> Aportaciones, e</w:t>
      </w:r>
    </w:p>
    <w:p w14:paraId="25D00600" w14:textId="77777777" w:rsidR="001E3C59" w:rsidRPr="007203E3" w:rsidRDefault="001E3C59" w:rsidP="007203E3">
      <w:pPr>
        <w:spacing w:line="360" w:lineRule="auto"/>
        <w:jc w:val="both"/>
        <w:rPr>
          <w:rFonts w:ascii="Arial" w:eastAsia="Arial" w:hAnsi="Arial" w:cs="Arial"/>
        </w:rPr>
      </w:pPr>
      <w:r w:rsidRPr="000E71E4">
        <w:rPr>
          <w:rFonts w:ascii="Arial" w:eastAsia="Arial" w:hAnsi="Arial" w:cs="Arial"/>
          <w:b/>
          <w:color w:val="221F1F"/>
        </w:rPr>
        <w:t>VIII.-</w:t>
      </w:r>
      <w:r w:rsidRPr="007203E3">
        <w:rPr>
          <w:rFonts w:ascii="Arial" w:eastAsia="Arial" w:hAnsi="Arial" w:cs="Arial"/>
          <w:color w:val="221F1F"/>
        </w:rPr>
        <w:t xml:space="preserve"> Ingresos Extraordinarios.</w:t>
      </w:r>
    </w:p>
    <w:p w14:paraId="3882E73F" w14:textId="77777777" w:rsidR="001E3C59" w:rsidRPr="007203E3" w:rsidRDefault="001E3C59" w:rsidP="007203E3">
      <w:pPr>
        <w:spacing w:line="360" w:lineRule="auto"/>
        <w:rPr>
          <w:rFonts w:ascii="Arial" w:hAnsi="Arial" w:cs="Arial"/>
        </w:rPr>
      </w:pPr>
    </w:p>
    <w:p w14:paraId="10EE2D0A" w14:textId="0367FA1B" w:rsidR="001E3C59" w:rsidRDefault="001E3C59" w:rsidP="000E71E4">
      <w:pPr>
        <w:spacing w:line="360" w:lineRule="auto"/>
        <w:jc w:val="both"/>
        <w:rPr>
          <w:rFonts w:ascii="Arial" w:eastAsia="Arial" w:hAnsi="Arial" w:cs="Arial"/>
          <w:color w:val="221F1F"/>
        </w:rPr>
      </w:pPr>
      <w:r w:rsidRPr="007203E3">
        <w:rPr>
          <w:rFonts w:ascii="Arial" w:eastAsia="Arial" w:hAnsi="Arial" w:cs="Arial"/>
          <w:b/>
          <w:color w:val="221F1F"/>
        </w:rPr>
        <w:t xml:space="preserve">Artículo 3.- </w:t>
      </w:r>
      <w:r w:rsidRPr="007203E3">
        <w:rPr>
          <w:rFonts w:ascii="Arial" w:eastAsia="Arial" w:hAnsi="Arial" w:cs="Arial"/>
          <w:color w:val="221F1F"/>
        </w:rPr>
        <w:t>El pronóstico de los ingresos que la Tesorería Municipal de Halachó calcula recaudar durante el Ejercicio Fiscal 2023, en concepto de Impuestos, son los siguientes:</w:t>
      </w:r>
    </w:p>
    <w:p w14:paraId="46F29302" w14:textId="77777777" w:rsidR="000E71E4" w:rsidRPr="007203E3" w:rsidRDefault="000E71E4" w:rsidP="000E71E4">
      <w:pPr>
        <w:spacing w:line="360" w:lineRule="auto"/>
        <w:jc w:val="both"/>
        <w:rPr>
          <w:rFonts w:ascii="Arial" w:eastAsia="Arial" w:hAnsi="Arial" w:cs="Arial"/>
        </w:rPr>
      </w:pPr>
    </w:p>
    <w:tbl>
      <w:tblPr>
        <w:tblW w:w="0" w:type="auto"/>
        <w:tblInd w:w="325" w:type="dxa"/>
        <w:tblLayout w:type="fixed"/>
        <w:tblCellMar>
          <w:left w:w="0" w:type="dxa"/>
          <w:right w:w="0" w:type="dxa"/>
        </w:tblCellMar>
        <w:tblLook w:val="01E0" w:firstRow="1" w:lastRow="1" w:firstColumn="1" w:lastColumn="1" w:noHBand="0" w:noVBand="0"/>
      </w:tblPr>
      <w:tblGrid>
        <w:gridCol w:w="6690"/>
        <w:gridCol w:w="360"/>
        <w:gridCol w:w="1551"/>
      </w:tblGrid>
      <w:tr w:rsidR="000E71E4" w:rsidRPr="007203E3" w14:paraId="468740B6" w14:textId="77777777" w:rsidTr="000E71E4">
        <w:trPr>
          <w:trHeight w:val="20"/>
        </w:trPr>
        <w:tc>
          <w:tcPr>
            <w:tcW w:w="6690" w:type="dxa"/>
            <w:tcBorders>
              <w:top w:val="single" w:sz="5" w:space="0" w:color="000000"/>
              <w:left w:val="single" w:sz="4" w:space="0" w:color="000000"/>
              <w:bottom w:val="single" w:sz="5" w:space="0" w:color="000000"/>
              <w:right w:val="single" w:sz="6" w:space="0" w:color="000000"/>
            </w:tcBorders>
          </w:tcPr>
          <w:p w14:paraId="1C42813F" w14:textId="77777777" w:rsidR="000E71E4" w:rsidRPr="007203E3" w:rsidRDefault="000E71E4" w:rsidP="007203E3">
            <w:pPr>
              <w:spacing w:line="360" w:lineRule="auto"/>
              <w:rPr>
                <w:rFonts w:ascii="Arial" w:eastAsia="Arial" w:hAnsi="Arial" w:cs="Arial"/>
              </w:rPr>
            </w:pPr>
            <w:r w:rsidRPr="007203E3">
              <w:rPr>
                <w:rFonts w:ascii="Arial" w:eastAsia="Arial" w:hAnsi="Arial" w:cs="Arial"/>
                <w:b/>
              </w:rPr>
              <w:t>Impuestos</w:t>
            </w:r>
          </w:p>
        </w:tc>
        <w:tc>
          <w:tcPr>
            <w:tcW w:w="360" w:type="dxa"/>
            <w:tcBorders>
              <w:top w:val="single" w:sz="6" w:space="0" w:color="000000"/>
              <w:left w:val="single" w:sz="6" w:space="0" w:color="000000"/>
              <w:bottom w:val="single" w:sz="5" w:space="0" w:color="000000"/>
            </w:tcBorders>
          </w:tcPr>
          <w:p w14:paraId="7B92AB9E" w14:textId="5099533E" w:rsidR="000E71E4" w:rsidRPr="006D31EF" w:rsidRDefault="000E71E4" w:rsidP="007203E3">
            <w:pPr>
              <w:spacing w:line="360" w:lineRule="auto"/>
              <w:rPr>
                <w:rFonts w:ascii="Arial" w:eastAsia="Arial" w:hAnsi="Arial" w:cs="Arial"/>
                <w:b/>
              </w:rPr>
            </w:pPr>
            <w:r w:rsidRPr="006D31EF">
              <w:rPr>
                <w:rFonts w:ascii="Arial" w:eastAsia="Arial" w:hAnsi="Arial" w:cs="Arial"/>
                <w:b/>
              </w:rPr>
              <w:t>$</w:t>
            </w:r>
          </w:p>
        </w:tc>
        <w:tc>
          <w:tcPr>
            <w:tcW w:w="1551" w:type="dxa"/>
            <w:tcBorders>
              <w:top w:val="single" w:sz="5" w:space="0" w:color="000000"/>
              <w:left w:val="nil"/>
              <w:bottom w:val="single" w:sz="5" w:space="0" w:color="000000"/>
              <w:right w:val="single" w:sz="4" w:space="0" w:color="000000"/>
            </w:tcBorders>
          </w:tcPr>
          <w:p w14:paraId="3E651299" w14:textId="70E27363" w:rsidR="000E71E4" w:rsidRPr="006D31EF" w:rsidRDefault="000E71E4" w:rsidP="000E71E4">
            <w:pPr>
              <w:spacing w:line="360" w:lineRule="auto"/>
              <w:jc w:val="right"/>
              <w:rPr>
                <w:rFonts w:ascii="Arial" w:eastAsia="Arial" w:hAnsi="Arial" w:cs="Arial"/>
                <w:b/>
              </w:rPr>
            </w:pPr>
            <w:r w:rsidRPr="006D31EF">
              <w:rPr>
                <w:rFonts w:ascii="Arial" w:eastAsia="Arial" w:hAnsi="Arial" w:cs="Arial"/>
                <w:b/>
              </w:rPr>
              <w:t>395,960.80</w:t>
            </w:r>
          </w:p>
        </w:tc>
      </w:tr>
      <w:tr w:rsidR="000E71E4" w:rsidRPr="007203E3" w14:paraId="3AF8557E" w14:textId="77777777" w:rsidTr="000E71E4">
        <w:trPr>
          <w:trHeight w:val="20"/>
        </w:trPr>
        <w:tc>
          <w:tcPr>
            <w:tcW w:w="6690" w:type="dxa"/>
            <w:tcBorders>
              <w:top w:val="single" w:sz="5" w:space="0" w:color="000000"/>
              <w:left w:val="single" w:sz="4" w:space="0" w:color="000000"/>
              <w:bottom w:val="single" w:sz="5" w:space="0" w:color="000000"/>
              <w:right w:val="single" w:sz="6" w:space="0" w:color="000000"/>
            </w:tcBorders>
          </w:tcPr>
          <w:p w14:paraId="4DCA6ABF" w14:textId="77777777" w:rsidR="000E71E4" w:rsidRPr="007203E3" w:rsidRDefault="000E71E4" w:rsidP="000E71E4">
            <w:pPr>
              <w:spacing w:line="360" w:lineRule="auto"/>
              <w:rPr>
                <w:rFonts w:ascii="Arial" w:eastAsia="Arial" w:hAnsi="Arial" w:cs="Arial"/>
              </w:rPr>
            </w:pPr>
            <w:r w:rsidRPr="007203E3">
              <w:rPr>
                <w:rFonts w:ascii="Arial" w:eastAsia="Arial" w:hAnsi="Arial" w:cs="Arial"/>
                <w:b/>
              </w:rPr>
              <w:t>Impuestos sobre los ingresos</w:t>
            </w:r>
          </w:p>
        </w:tc>
        <w:tc>
          <w:tcPr>
            <w:tcW w:w="360" w:type="dxa"/>
            <w:tcBorders>
              <w:top w:val="single" w:sz="5" w:space="0" w:color="000000"/>
              <w:left w:val="single" w:sz="6" w:space="0" w:color="000000"/>
              <w:bottom w:val="single" w:sz="5" w:space="0" w:color="000000"/>
            </w:tcBorders>
          </w:tcPr>
          <w:p w14:paraId="49CEA13F" w14:textId="72AD1481"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5" w:space="0" w:color="000000"/>
              <w:left w:val="nil"/>
              <w:bottom w:val="single" w:sz="5" w:space="0" w:color="000000"/>
              <w:right w:val="single" w:sz="4" w:space="0" w:color="000000"/>
            </w:tcBorders>
          </w:tcPr>
          <w:p w14:paraId="696DF90D" w14:textId="71BCA658"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2,124.00</w:t>
            </w:r>
          </w:p>
        </w:tc>
      </w:tr>
      <w:tr w:rsidR="000E71E4" w:rsidRPr="007203E3" w14:paraId="273A595A" w14:textId="77777777" w:rsidTr="000E71E4">
        <w:trPr>
          <w:trHeight w:val="20"/>
        </w:trPr>
        <w:tc>
          <w:tcPr>
            <w:tcW w:w="6690" w:type="dxa"/>
            <w:tcBorders>
              <w:top w:val="single" w:sz="5" w:space="0" w:color="000000"/>
              <w:left w:val="single" w:sz="4" w:space="0" w:color="000000"/>
              <w:bottom w:val="single" w:sz="4" w:space="0" w:color="000000"/>
              <w:right w:val="single" w:sz="6" w:space="0" w:color="000000"/>
            </w:tcBorders>
          </w:tcPr>
          <w:p w14:paraId="63F4A095" w14:textId="77777777" w:rsidR="000E71E4" w:rsidRPr="007203E3" w:rsidRDefault="000E71E4" w:rsidP="000E71E4">
            <w:pPr>
              <w:spacing w:line="360" w:lineRule="auto"/>
              <w:rPr>
                <w:rFonts w:ascii="Arial" w:eastAsia="Arial" w:hAnsi="Arial" w:cs="Arial"/>
              </w:rPr>
            </w:pPr>
            <w:r w:rsidRPr="007203E3">
              <w:rPr>
                <w:rFonts w:ascii="Arial" w:eastAsia="Arial" w:hAnsi="Arial" w:cs="Arial"/>
              </w:rPr>
              <w:t>&gt; Impuesto sobre Espectáculos y Diversiones Públicas</w:t>
            </w:r>
          </w:p>
        </w:tc>
        <w:tc>
          <w:tcPr>
            <w:tcW w:w="360" w:type="dxa"/>
            <w:tcBorders>
              <w:top w:val="single" w:sz="5" w:space="0" w:color="000000"/>
              <w:left w:val="single" w:sz="6" w:space="0" w:color="000000"/>
              <w:bottom w:val="single" w:sz="4" w:space="0" w:color="000000"/>
            </w:tcBorders>
          </w:tcPr>
          <w:p w14:paraId="62878306" w14:textId="74F87B77"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5" w:space="0" w:color="000000"/>
              <w:left w:val="nil"/>
              <w:bottom w:val="single" w:sz="4" w:space="0" w:color="000000"/>
              <w:right w:val="single" w:sz="4" w:space="0" w:color="000000"/>
            </w:tcBorders>
          </w:tcPr>
          <w:p w14:paraId="3AC15DDA" w14:textId="6470B87E"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2,124.00</w:t>
            </w:r>
          </w:p>
        </w:tc>
      </w:tr>
      <w:tr w:rsidR="000E71E4" w:rsidRPr="007203E3" w14:paraId="56B61865" w14:textId="77777777" w:rsidTr="000E71E4">
        <w:trPr>
          <w:trHeight w:val="20"/>
        </w:trPr>
        <w:tc>
          <w:tcPr>
            <w:tcW w:w="6690" w:type="dxa"/>
            <w:tcBorders>
              <w:top w:val="single" w:sz="4" w:space="0" w:color="000000"/>
              <w:left w:val="single" w:sz="4" w:space="0" w:color="000000"/>
              <w:bottom w:val="single" w:sz="4" w:space="0" w:color="000000"/>
              <w:right w:val="single" w:sz="6" w:space="0" w:color="000000"/>
            </w:tcBorders>
          </w:tcPr>
          <w:p w14:paraId="04828D6B" w14:textId="77777777" w:rsidR="000E71E4" w:rsidRPr="007203E3" w:rsidRDefault="000E71E4" w:rsidP="000E71E4">
            <w:pPr>
              <w:spacing w:line="360" w:lineRule="auto"/>
              <w:rPr>
                <w:rFonts w:ascii="Arial" w:eastAsia="Arial" w:hAnsi="Arial" w:cs="Arial"/>
              </w:rPr>
            </w:pPr>
            <w:r w:rsidRPr="007203E3">
              <w:rPr>
                <w:rFonts w:ascii="Arial" w:eastAsia="Arial" w:hAnsi="Arial" w:cs="Arial"/>
                <w:b/>
              </w:rPr>
              <w:t>Impuestos sobre el patrimonio</w:t>
            </w:r>
          </w:p>
        </w:tc>
        <w:tc>
          <w:tcPr>
            <w:tcW w:w="360" w:type="dxa"/>
            <w:tcBorders>
              <w:top w:val="single" w:sz="4" w:space="0" w:color="000000"/>
              <w:left w:val="single" w:sz="6" w:space="0" w:color="000000"/>
              <w:bottom w:val="single" w:sz="4" w:space="0" w:color="000000"/>
            </w:tcBorders>
          </w:tcPr>
          <w:p w14:paraId="1EE589C6" w14:textId="7BA585EE"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4" w:space="0" w:color="000000"/>
              <w:left w:val="nil"/>
              <w:bottom w:val="single" w:sz="4" w:space="0" w:color="000000"/>
              <w:right w:val="single" w:sz="4" w:space="0" w:color="000000"/>
            </w:tcBorders>
          </w:tcPr>
          <w:p w14:paraId="1F77EC6F" w14:textId="59469B8E"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144,878.40</w:t>
            </w:r>
          </w:p>
        </w:tc>
      </w:tr>
      <w:tr w:rsidR="000E71E4" w:rsidRPr="007203E3" w14:paraId="2FD64E73" w14:textId="77777777" w:rsidTr="000E71E4">
        <w:trPr>
          <w:trHeight w:val="20"/>
        </w:trPr>
        <w:tc>
          <w:tcPr>
            <w:tcW w:w="6690" w:type="dxa"/>
            <w:tcBorders>
              <w:top w:val="single" w:sz="4" w:space="0" w:color="000000"/>
              <w:left w:val="single" w:sz="4" w:space="0" w:color="000000"/>
              <w:bottom w:val="single" w:sz="5" w:space="0" w:color="000000"/>
              <w:right w:val="single" w:sz="6" w:space="0" w:color="000000"/>
            </w:tcBorders>
          </w:tcPr>
          <w:p w14:paraId="22D2ABC4" w14:textId="77777777" w:rsidR="000E71E4" w:rsidRPr="007203E3" w:rsidRDefault="000E71E4" w:rsidP="000E71E4">
            <w:pPr>
              <w:spacing w:line="360" w:lineRule="auto"/>
              <w:rPr>
                <w:rFonts w:ascii="Arial" w:eastAsia="Arial" w:hAnsi="Arial" w:cs="Arial"/>
              </w:rPr>
            </w:pPr>
            <w:r w:rsidRPr="007203E3">
              <w:rPr>
                <w:rFonts w:ascii="Arial" w:eastAsia="Arial" w:hAnsi="Arial" w:cs="Arial"/>
              </w:rPr>
              <w:t>&gt; Impuesto Predial</w:t>
            </w:r>
          </w:p>
        </w:tc>
        <w:tc>
          <w:tcPr>
            <w:tcW w:w="360" w:type="dxa"/>
            <w:tcBorders>
              <w:top w:val="single" w:sz="4" w:space="0" w:color="000000"/>
              <w:left w:val="single" w:sz="6" w:space="0" w:color="000000"/>
              <w:bottom w:val="single" w:sz="5" w:space="0" w:color="000000"/>
            </w:tcBorders>
          </w:tcPr>
          <w:p w14:paraId="372E6AF5" w14:textId="180FE57D"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4" w:space="0" w:color="000000"/>
              <w:left w:val="nil"/>
              <w:bottom w:val="single" w:sz="5" w:space="0" w:color="000000"/>
              <w:right w:val="single" w:sz="4" w:space="0" w:color="000000"/>
            </w:tcBorders>
          </w:tcPr>
          <w:p w14:paraId="07144637" w14:textId="47FDAB27"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144,878.40</w:t>
            </w:r>
          </w:p>
        </w:tc>
      </w:tr>
      <w:tr w:rsidR="000E71E4" w:rsidRPr="007203E3" w14:paraId="7CB462DB" w14:textId="77777777" w:rsidTr="000E71E4">
        <w:trPr>
          <w:trHeight w:val="20"/>
        </w:trPr>
        <w:tc>
          <w:tcPr>
            <w:tcW w:w="6690" w:type="dxa"/>
            <w:tcBorders>
              <w:top w:val="single" w:sz="5" w:space="0" w:color="000000"/>
              <w:left w:val="single" w:sz="4" w:space="0" w:color="000000"/>
              <w:bottom w:val="single" w:sz="5" w:space="0" w:color="000000"/>
              <w:right w:val="single" w:sz="6" w:space="0" w:color="000000"/>
            </w:tcBorders>
          </w:tcPr>
          <w:p w14:paraId="4B8C5A88" w14:textId="77777777" w:rsidR="000E71E4" w:rsidRPr="007203E3" w:rsidRDefault="000E71E4" w:rsidP="000E71E4">
            <w:pPr>
              <w:spacing w:line="360" w:lineRule="auto"/>
              <w:rPr>
                <w:rFonts w:ascii="Arial" w:eastAsia="Arial" w:hAnsi="Arial" w:cs="Arial"/>
              </w:rPr>
            </w:pPr>
            <w:r w:rsidRPr="007203E3">
              <w:rPr>
                <w:rFonts w:ascii="Arial" w:eastAsia="Arial" w:hAnsi="Arial" w:cs="Arial"/>
                <w:b/>
              </w:rPr>
              <w:t>Impuestos sobre la producción, el consumo y las transacciones</w:t>
            </w:r>
          </w:p>
        </w:tc>
        <w:tc>
          <w:tcPr>
            <w:tcW w:w="360" w:type="dxa"/>
            <w:tcBorders>
              <w:top w:val="single" w:sz="5" w:space="0" w:color="000000"/>
              <w:left w:val="single" w:sz="6" w:space="0" w:color="000000"/>
              <w:bottom w:val="single" w:sz="5" w:space="0" w:color="000000"/>
            </w:tcBorders>
          </w:tcPr>
          <w:p w14:paraId="038FADAC" w14:textId="34E3A0C9"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5" w:space="0" w:color="000000"/>
              <w:left w:val="nil"/>
              <w:bottom w:val="single" w:sz="5" w:space="0" w:color="000000"/>
              <w:right w:val="single" w:sz="4" w:space="0" w:color="000000"/>
            </w:tcBorders>
          </w:tcPr>
          <w:p w14:paraId="6279FB8E" w14:textId="48414D17"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248,958.40</w:t>
            </w:r>
          </w:p>
        </w:tc>
      </w:tr>
      <w:tr w:rsidR="000E71E4" w:rsidRPr="007203E3" w14:paraId="35B4079C" w14:textId="77777777" w:rsidTr="000E71E4">
        <w:trPr>
          <w:trHeight w:val="20"/>
        </w:trPr>
        <w:tc>
          <w:tcPr>
            <w:tcW w:w="6690" w:type="dxa"/>
            <w:tcBorders>
              <w:top w:val="single" w:sz="5" w:space="0" w:color="000000"/>
              <w:left w:val="single" w:sz="4" w:space="0" w:color="000000"/>
              <w:bottom w:val="single" w:sz="5" w:space="0" w:color="000000"/>
              <w:right w:val="single" w:sz="6" w:space="0" w:color="000000"/>
            </w:tcBorders>
          </w:tcPr>
          <w:p w14:paraId="2F415775" w14:textId="77777777" w:rsidR="000E71E4" w:rsidRPr="007203E3" w:rsidRDefault="000E71E4" w:rsidP="000E71E4">
            <w:pPr>
              <w:spacing w:line="360" w:lineRule="auto"/>
              <w:rPr>
                <w:rFonts w:ascii="Arial" w:eastAsia="Arial" w:hAnsi="Arial" w:cs="Arial"/>
              </w:rPr>
            </w:pPr>
            <w:r w:rsidRPr="007203E3">
              <w:rPr>
                <w:rFonts w:ascii="Arial" w:eastAsia="Arial" w:hAnsi="Arial" w:cs="Arial"/>
              </w:rPr>
              <w:t>&gt; Impuesto sobre Adquisición de Inmuebles</w:t>
            </w:r>
          </w:p>
        </w:tc>
        <w:tc>
          <w:tcPr>
            <w:tcW w:w="360" w:type="dxa"/>
            <w:tcBorders>
              <w:top w:val="single" w:sz="5" w:space="0" w:color="000000"/>
              <w:left w:val="single" w:sz="6" w:space="0" w:color="000000"/>
              <w:bottom w:val="single" w:sz="5" w:space="0" w:color="000000"/>
            </w:tcBorders>
          </w:tcPr>
          <w:p w14:paraId="20DD0B34" w14:textId="1B9C1796"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5" w:space="0" w:color="000000"/>
              <w:left w:val="nil"/>
              <w:bottom w:val="single" w:sz="5" w:space="0" w:color="000000"/>
              <w:right w:val="single" w:sz="4" w:space="0" w:color="000000"/>
            </w:tcBorders>
          </w:tcPr>
          <w:p w14:paraId="78C4EC8E" w14:textId="49F461F6"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248,958.40</w:t>
            </w:r>
          </w:p>
        </w:tc>
      </w:tr>
      <w:tr w:rsidR="000E71E4" w:rsidRPr="007203E3" w14:paraId="21E5ECAC" w14:textId="77777777" w:rsidTr="000E71E4">
        <w:trPr>
          <w:trHeight w:val="20"/>
        </w:trPr>
        <w:tc>
          <w:tcPr>
            <w:tcW w:w="6690" w:type="dxa"/>
            <w:tcBorders>
              <w:top w:val="single" w:sz="5" w:space="0" w:color="000000"/>
              <w:left w:val="single" w:sz="4" w:space="0" w:color="000000"/>
              <w:bottom w:val="single" w:sz="4" w:space="0" w:color="000000"/>
              <w:right w:val="single" w:sz="6" w:space="0" w:color="000000"/>
            </w:tcBorders>
          </w:tcPr>
          <w:p w14:paraId="5694C79C" w14:textId="77777777" w:rsidR="000E71E4" w:rsidRPr="007203E3" w:rsidRDefault="000E71E4" w:rsidP="000E71E4">
            <w:pPr>
              <w:spacing w:line="360" w:lineRule="auto"/>
              <w:rPr>
                <w:rFonts w:ascii="Arial" w:eastAsia="Arial" w:hAnsi="Arial" w:cs="Arial"/>
              </w:rPr>
            </w:pPr>
            <w:r w:rsidRPr="007203E3">
              <w:rPr>
                <w:rFonts w:ascii="Arial" w:eastAsia="Arial" w:hAnsi="Arial" w:cs="Arial"/>
                <w:b/>
              </w:rPr>
              <w:t>Accesorios</w:t>
            </w:r>
          </w:p>
        </w:tc>
        <w:tc>
          <w:tcPr>
            <w:tcW w:w="360" w:type="dxa"/>
            <w:tcBorders>
              <w:top w:val="single" w:sz="5" w:space="0" w:color="000000"/>
              <w:left w:val="single" w:sz="6" w:space="0" w:color="000000"/>
              <w:bottom w:val="single" w:sz="4" w:space="0" w:color="000000"/>
            </w:tcBorders>
          </w:tcPr>
          <w:p w14:paraId="32C4901A" w14:textId="4E41A3CB"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5" w:space="0" w:color="000000"/>
              <w:left w:val="nil"/>
              <w:bottom w:val="single" w:sz="4" w:space="0" w:color="000000"/>
              <w:right w:val="single" w:sz="4" w:space="0" w:color="000000"/>
            </w:tcBorders>
          </w:tcPr>
          <w:p w14:paraId="24BA80A4" w14:textId="4C5A8B2B"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0.00</w:t>
            </w:r>
          </w:p>
        </w:tc>
      </w:tr>
      <w:tr w:rsidR="000E71E4" w:rsidRPr="007203E3" w14:paraId="335C54AA" w14:textId="77777777" w:rsidTr="000E71E4">
        <w:trPr>
          <w:trHeight w:val="20"/>
        </w:trPr>
        <w:tc>
          <w:tcPr>
            <w:tcW w:w="6690" w:type="dxa"/>
            <w:tcBorders>
              <w:top w:val="single" w:sz="4" w:space="0" w:color="000000"/>
              <w:left w:val="single" w:sz="4" w:space="0" w:color="000000"/>
              <w:bottom w:val="single" w:sz="4" w:space="0" w:color="000000"/>
              <w:right w:val="single" w:sz="6" w:space="0" w:color="000000"/>
            </w:tcBorders>
          </w:tcPr>
          <w:p w14:paraId="0CB534D7" w14:textId="77777777" w:rsidR="000E71E4" w:rsidRPr="007203E3" w:rsidRDefault="000E71E4" w:rsidP="000E71E4">
            <w:pPr>
              <w:spacing w:line="360" w:lineRule="auto"/>
              <w:rPr>
                <w:rFonts w:ascii="Arial" w:eastAsia="Arial" w:hAnsi="Arial" w:cs="Arial"/>
              </w:rPr>
            </w:pPr>
            <w:r w:rsidRPr="007203E3">
              <w:rPr>
                <w:rFonts w:ascii="Arial" w:eastAsia="Arial" w:hAnsi="Arial" w:cs="Arial"/>
              </w:rPr>
              <w:t>&gt; Actualizaciones y Recargos de Impuestos</w:t>
            </w:r>
          </w:p>
        </w:tc>
        <w:tc>
          <w:tcPr>
            <w:tcW w:w="360" w:type="dxa"/>
            <w:tcBorders>
              <w:top w:val="single" w:sz="4" w:space="0" w:color="000000"/>
              <w:left w:val="single" w:sz="6" w:space="0" w:color="000000"/>
              <w:bottom w:val="single" w:sz="4" w:space="0" w:color="000000"/>
            </w:tcBorders>
          </w:tcPr>
          <w:p w14:paraId="561561BC" w14:textId="47357578"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4" w:space="0" w:color="000000"/>
              <w:left w:val="nil"/>
              <w:bottom w:val="single" w:sz="4" w:space="0" w:color="000000"/>
              <w:right w:val="single" w:sz="4" w:space="0" w:color="000000"/>
            </w:tcBorders>
          </w:tcPr>
          <w:p w14:paraId="1EB8D1FB" w14:textId="7F4E84D1"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0.00</w:t>
            </w:r>
          </w:p>
        </w:tc>
      </w:tr>
      <w:tr w:rsidR="000E71E4" w:rsidRPr="007203E3" w14:paraId="19F5A627" w14:textId="77777777" w:rsidTr="000E71E4">
        <w:trPr>
          <w:trHeight w:val="20"/>
        </w:trPr>
        <w:tc>
          <w:tcPr>
            <w:tcW w:w="6690" w:type="dxa"/>
            <w:tcBorders>
              <w:top w:val="single" w:sz="4" w:space="0" w:color="000000"/>
              <w:left w:val="single" w:sz="4" w:space="0" w:color="000000"/>
              <w:bottom w:val="single" w:sz="4" w:space="0" w:color="000000"/>
              <w:right w:val="single" w:sz="6" w:space="0" w:color="000000"/>
            </w:tcBorders>
          </w:tcPr>
          <w:p w14:paraId="7828C65C" w14:textId="77777777" w:rsidR="000E71E4" w:rsidRPr="007203E3" w:rsidRDefault="000E71E4" w:rsidP="000E71E4">
            <w:pPr>
              <w:spacing w:line="360" w:lineRule="auto"/>
              <w:rPr>
                <w:rFonts w:ascii="Arial" w:eastAsia="Arial" w:hAnsi="Arial" w:cs="Arial"/>
              </w:rPr>
            </w:pPr>
            <w:r w:rsidRPr="007203E3">
              <w:rPr>
                <w:rFonts w:ascii="Arial" w:eastAsia="Arial" w:hAnsi="Arial" w:cs="Arial"/>
              </w:rPr>
              <w:t>&gt; Multas de Impuestos</w:t>
            </w:r>
          </w:p>
        </w:tc>
        <w:tc>
          <w:tcPr>
            <w:tcW w:w="360" w:type="dxa"/>
            <w:tcBorders>
              <w:top w:val="single" w:sz="4" w:space="0" w:color="000000"/>
              <w:left w:val="single" w:sz="6" w:space="0" w:color="000000"/>
              <w:bottom w:val="single" w:sz="4" w:space="0" w:color="000000"/>
            </w:tcBorders>
          </w:tcPr>
          <w:p w14:paraId="509C2C5B" w14:textId="68E84473"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4" w:space="0" w:color="000000"/>
              <w:left w:val="nil"/>
              <w:bottom w:val="single" w:sz="4" w:space="0" w:color="000000"/>
              <w:right w:val="single" w:sz="4" w:space="0" w:color="000000"/>
            </w:tcBorders>
          </w:tcPr>
          <w:p w14:paraId="4F4EB800" w14:textId="3AE05858"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0.00</w:t>
            </w:r>
          </w:p>
        </w:tc>
      </w:tr>
      <w:tr w:rsidR="000E71E4" w:rsidRPr="007203E3" w14:paraId="709DCD3D" w14:textId="77777777" w:rsidTr="000E71E4">
        <w:trPr>
          <w:trHeight w:val="20"/>
        </w:trPr>
        <w:tc>
          <w:tcPr>
            <w:tcW w:w="6690" w:type="dxa"/>
            <w:tcBorders>
              <w:top w:val="single" w:sz="4" w:space="0" w:color="000000"/>
              <w:left w:val="single" w:sz="4" w:space="0" w:color="000000"/>
              <w:bottom w:val="single" w:sz="5" w:space="0" w:color="000000"/>
              <w:right w:val="single" w:sz="6" w:space="0" w:color="000000"/>
            </w:tcBorders>
          </w:tcPr>
          <w:p w14:paraId="7FF3EAF3" w14:textId="77777777" w:rsidR="000E71E4" w:rsidRPr="007203E3" w:rsidRDefault="000E71E4" w:rsidP="000E71E4">
            <w:pPr>
              <w:spacing w:line="360" w:lineRule="auto"/>
              <w:rPr>
                <w:rFonts w:ascii="Arial" w:eastAsia="Arial" w:hAnsi="Arial" w:cs="Arial"/>
              </w:rPr>
            </w:pPr>
            <w:r w:rsidRPr="007203E3">
              <w:rPr>
                <w:rFonts w:ascii="Arial" w:eastAsia="Arial" w:hAnsi="Arial" w:cs="Arial"/>
              </w:rPr>
              <w:t>&gt; Gastos de Ejecución de Impuestos</w:t>
            </w:r>
          </w:p>
        </w:tc>
        <w:tc>
          <w:tcPr>
            <w:tcW w:w="360" w:type="dxa"/>
            <w:tcBorders>
              <w:top w:val="single" w:sz="4" w:space="0" w:color="000000"/>
              <w:left w:val="single" w:sz="6" w:space="0" w:color="000000"/>
              <w:bottom w:val="single" w:sz="6" w:space="0" w:color="000000"/>
            </w:tcBorders>
          </w:tcPr>
          <w:p w14:paraId="50675DA9" w14:textId="3196D109" w:rsidR="000E71E4" w:rsidRPr="007203E3" w:rsidRDefault="000E71E4" w:rsidP="000E71E4">
            <w:pPr>
              <w:spacing w:line="360" w:lineRule="auto"/>
              <w:rPr>
                <w:rFonts w:ascii="Arial" w:eastAsia="Arial" w:hAnsi="Arial" w:cs="Arial"/>
              </w:rPr>
            </w:pPr>
            <w:r w:rsidRPr="00123421">
              <w:rPr>
                <w:rFonts w:ascii="Arial" w:eastAsia="Arial" w:hAnsi="Arial" w:cs="Arial"/>
              </w:rPr>
              <w:t>$</w:t>
            </w:r>
          </w:p>
        </w:tc>
        <w:tc>
          <w:tcPr>
            <w:tcW w:w="1551" w:type="dxa"/>
            <w:tcBorders>
              <w:top w:val="single" w:sz="4" w:space="0" w:color="000000"/>
              <w:left w:val="nil"/>
              <w:bottom w:val="single" w:sz="5" w:space="0" w:color="000000"/>
              <w:right w:val="single" w:sz="4" w:space="0" w:color="000000"/>
            </w:tcBorders>
          </w:tcPr>
          <w:p w14:paraId="4B8962BD" w14:textId="4F6009B2"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0.00</w:t>
            </w:r>
          </w:p>
        </w:tc>
      </w:tr>
    </w:tbl>
    <w:p w14:paraId="63CF8E73" w14:textId="594F97C9" w:rsidR="003041EA" w:rsidRPr="007203E3" w:rsidRDefault="003041EA" w:rsidP="007203E3">
      <w:pPr>
        <w:spacing w:line="360" w:lineRule="auto"/>
        <w:rPr>
          <w:rFonts w:ascii="Arial" w:hAnsi="Arial" w:cs="Arial"/>
        </w:rPr>
      </w:pPr>
    </w:p>
    <w:tbl>
      <w:tblPr>
        <w:tblW w:w="8601" w:type="dxa"/>
        <w:tblInd w:w="325" w:type="dxa"/>
        <w:tblLayout w:type="fixed"/>
        <w:tblCellMar>
          <w:left w:w="0" w:type="dxa"/>
          <w:right w:w="0" w:type="dxa"/>
        </w:tblCellMar>
        <w:tblLook w:val="01E0" w:firstRow="1" w:lastRow="1" w:firstColumn="1" w:lastColumn="1" w:noHBand="0" w:noVBand="0"/>
      </w:tblPr>
      <w:tblGrid>
        <w:gridCol w:w="6758"/>
        <w:gridCol w:w="283"/>
        <w:gridCol w:w="1560"/>
      </w:tblGrid>
      <w:tr w:rsidR="000E71E4" w:rsidRPr="007203E3" w14:paraId="0D23C2F2" w14:textId="77777777" w:rsidTr="000E71E4">
        <w:trPr>
          <w:trHeight w:val="20"/>
        </w:trPr>
        <w:tc>
          <w:tcPr>
            <w:tcW w:w="6758" w:type="dxa"/>
            <w:tcBorders>
              <w:top w:val="single" w:sz="5" w:space="0" w:color="000000"/>
              <w:left w:val="single" w:sz="4" w:space="0" w:color="000000"/>
              <w:bottom w:val="single" w:sz="5" w:space="0" w:color="000000"/>
              <w:right w:val="single" w:sz="6" w:space="0" w:color="000000"/>
            </w:tcBorders>
          </w:tcPr>
          <w:p w14:paraId="622BB551" w14:textId="77777777" w:rsidR="000E71E4" w:rsidRPr="007203E3" w:rsidRDefault="000E71E4" w:rsidP="000E71E4">
            <w:pPr>
              <w:spacing w:line="360" w:lineRule="auto"/>
              <w:rPr>
                <w:rFonts w:ascii="Arial" w:eastAsia="Arial" w:hAnsi="Arial" w:cs="Arial"/>
              </w:rPr>
            </w:pPr>
            <w:r w:rsidRPr="007203E3">
              <w:rPr>
                <w:rFonts w:ascii="Arial" w:eastAsia="Arial" w:hAnsi="Arial" w:cs="Arial"/>
                <w:b/>
              </w:rPr>
              <w:t>Otros Impuestos</w:t>
            </w:r>
          </w:p>
        </w:tc>
        <w:tc>
          <w:tcPr>
            <w:tcW w:w="283" w:type="dxa"/>
            <w:tcBorders>
              <w:top w:val="single" w:sz="6" w:space="0" w:color="000000"/>
              <w:left w:val="single" w:sz="6" w:space="0" w:color="000000"/>
              <w:bottom w:val="single" w:sz="6" w:space="0" w:color="000000"/>
            </w:tcBorders>
          </w:tcPr>
          <w:p w14:paraId="7F14E85D" w14:textId="3FB05D9D" w:rsidR="000E71E4" w:rsidRPr="007203E3" w:rsidRDefault="000E71E4" w:rsidP="000E71E4">
            <w:pPr>
              <w:spacing w:line="360" w:lineRule="auto"/>
              <w:rPr>
                <w:rFonts w:ascii="Arial" w:eastAsia="Arial" w:hAnsi="Arial" w:cs="Arial"/>
              </w:rPr>
            </w:pPr>
            <w:r w:rsidRPr="00323560">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41D7C169" w14:textId="03B9F7B5"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0.00</w:t>
            </w:r>
          </w:p>
        </w:tc>
      </w:tr>
      <w:tr w:rsidR="000E71E4" w:rsidRPr="007203E3" w14:paraId="38D00407" w14:textId="77777777" w:rsidTr="000E71E4">
        <w:trPr>
          <w:trHeight w:val="20"/>
        </w:trPr>
        <w:tc>
          <w:tcPr>
            <w:tcW w:w="6758" w:type="dxa"/>
            <w:tcBorders>
              <w:top w:val="single" w:sz="5" w:space="0" w:color="000000"/>
              <w:left w:val="single" w:sz="4" w:space="0" w:color="000000"/>
              <w:bottom w:val="single" w:sz="5" w:space="0" w:color="000000"/>
              <w:right w:val="single" w:sz="6" w:space="0" w:color="000000"/>
            </w:tcBorders>
          </w:tcPr>
          <w:p w14:paraId="2FFA83AC" w14:textId="77777777" w:rsidR="000E71E4" w:rsidRPr="007203E3" w:rsidRDefault="000E71E4" w:rsidP="000E71E4">
            <w:pPr>
              <w:spacing w:line="360" w:lineRule="auto"/>
              <w:jc w:val="both"/>
              <w:rPr>
                <w:rFonts w:ascii="Arial" w:eastAsia="Arial" w:hAnsi="Arial" w:cs="Arial"/>
              </w:rPr>
            </w:pPr>
            <w:r w:rsidRPr="007203E3">
              <w:rPr>
                <w:rFonts w:ascii="Arial" w:eastAsia="Arial" w:hAnsi="Arial" w:cs="Arial"/>
                <w:b/>
              </w:rPr>
              <w:lastRenderedPageBreak/>
              <w:t>Impuestos no comprendidos en las fracciones de la Ley de Ingresos causadas en ejercicios fiscales anteriores pendientes de liquidación o pago</w:t>
            </w:r>
          </w:p>
        </w:tc>
        <w:tc>
          <w:tcPr>
            <w:tcW w:w="283" w:type="dxa"/>
            <w:tcBorders>
              <w:top w:val="single" w:sz="6" w:space="0" w:color="000000"/>
              <w:left w:val="single" w:sz="6" w:space="0" w:color="000000"/>
              <w:bottom w:val="single" w:sz="6" w:space="0" w:color="000000"/>
            </w:tcBorders>
          </w:tcPr>
          <w:p w14:paraId="2AD03A9B" w14:textId="77777777" w:rsidR="000E71E4" w:rsidRDefault="000E71E4" w:rsidP="000E71E4">
            <w:pPr>
              <w:spacing w:line="360" w:lineRule="auto"/>
              <w:rPr>
                <w:rFonts w:ascii="Arial" w:eastAsia="Arial" w:hAnsi="Arial" w:cs="Arial"/>
              </w:rPr>
            </w:pPr>
          </w:p>
          <w:p w14:paraId="3FBDB263" w14:textId="2EC0858D" w:rsidR="000E71E4" w:rsidRPr="007203E3" w:rsidRDefault="000E71E4" w:rsidP="000E71E4">
            <w:pPr>
              <w:spacing w:line="360" w:lineRule="auto"/>
              <w:rPr>
                <w:rFonts w:ascii="Arial" w:eastAsia="Arial" w:hAnsi="Arial" w:cs="Arial"/>
              </w:rPr>
            </w:pPr>
            <w:r w:rsidRPr="00323560">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761FA7D8" w14:textId="77777777" w:rsidR="000E71E4" w:rsidRDefault="000E71E4" w:rsidP="000E71E4">
            <w:pPr>
              <w:spacing w:line="360" w:lineRule="auto"/>
              <w:jc w:val="right"/>
              <w:rPr>
                <w:rFonts w:ascii="Arial" w:eastAsia="Arial" w:hAnsi="Arial" w:cs="Arial"/>
              </w:rPr>
            </w:pPr>
          </w:p>
          <w:p w14:paraId="0FE755B7" w14:textId="62190D4A" w:rsidR="000E71E4" w:rsidRPr="007203E3" w:rsidRDefault="000E71E4" w:rsidP="000E71E4">
            <w:pPr>
              <w:spacing w:line="360" w:lineRule="auto"/>
              <w:jc w:val="right"/>
              <w:rPr>
                <w:rFonts w:ascii="Arial" w:eastAsia="Arial" w:hAnsi="Arial" w:cs="Arial"/>
              </w:rPr>
            </w:pPr>
            <w:r w:rsidRPr="007203E3">
              <w:rPr>
                <w:rFonts w:ascii="Arial" w:eastAsia="Arial" w:hAnsi="Arial" w:cs="Arial"/>
              </w:rPr>
              <w:t>0.00</w:t>
            </w:r>
          </w:p>
        </w:tc>
      </w:tr>
    </w:tbl>
    <w:p w14:paraId="1F376360" w14:textId="77777777" w:rsidR="001E3C59" w:rsidRPr="007203E3" w:rsidRDefault="001E3C59" w:rsidP="007203E3">
      <w:pPr>
        <w:spacing w:line="360" w:lineRule="auto"/>
        <w:rPr>
          <w:rFonts w:ascii="Arial" w:hAnsi="Arial" w:cs="Arial"/>
        </w:rPr>
      </w:pPr>
    </w:p>
    <w:p w14:paraId="402480B3" w14:textId="15E09487" w:rsidR="001E3C59" w:rsidRPr="007203E3" w:rsidRDefault="001E3C59" w:rsidP="000E71E4">
      <w:pPr>
        <w:spacing w:line="360" w:lineRule="auto"/>
        <w:jc w:val="both"/>
        <w:rPr>
          <w:rFonts w:ascii="Arial" w:eastAsia="Arial" w:hAnsi="Arial" w:cs="Arial"/>
        </w:rPr>
      </w:pPr>
      <w:r w:rsidRPr="007203E3">
        <w:rPr>
          <w:rFonts w:ascii="Arial" w:eastAsia="Arial" w:hAnsi="Arial" w:cs="Arial"/>
          <w:b/>
          <w:color w:val="221F1F"/>
        </w:rPr>
        <w:t xml:space="preserve">Artículo 4.- </w:t>
      </w:r>
      <w:r w:rsidRPr="007203E3">
        <w:rPr>
          <w:rFonts w:ascii="Arial" w:eastAsia="Arial" w:hAnsi="Arial" w:cs="Arial"/>
          <w:color w:val="221F1F"/>
        </w:rPr>
        <w:t>Los ingresos que la Tesorería Municipal de Halachó calcula recaudar durante el Ejercicio</w:t>
      </w:r>
      <w:r w:rsidR="000E71E4">
        <w:rPr>
          <w:rFonts w:ascii="Arial" w:eastAsia="Arial" w:hAnsi="Arial" w:cs="Arial"/>
          <w:color w:val="221F1F"/>
        </w:rPr>
        <w:t xml:space="preserve"> </w:t>
      </w:r>
      <w:r w:rsidRPr="007203E3">
        <w:rPr>
          <w:rFonts w:ascii="Arial" w:eastAsia="Arial" w:hAnsi="Arial" w:cs="Arial"/>
          <w:color w:val="221F1F"/>
        </w:rPr>
        <w:t>Fiscal 2022, en concepto de Derechos, son los siguientes:</w:t>
      </w:r>
    </w:p>
    <w:p w14:paraId="536A27D8" w14:textId="77777777" w:rsidR="001E3C59" w:rsidRPr="007203E3" w:rsidRDefault="001E3C59" w:rsidP="007203E3">
      <w:pPr>
        <w:spacing w:line="360" w:lineRule="auto"/>
        <w:rPr>
          <w:rFonts w:ascii="Arial" w:hAnsi="Arial" w:cs="Arial"/>
        </w:rPr>
      </w:pPr>
    </w:p>
    <w:tbl>
      <w:tblPr>
        <w:tblW w:w="8601" w:type="dxa"/>
        <w:tblInd w:w="325" w:type="dxa"/>
        <w:tblLayout w:type="fixed"/>
        <w:tblCellMar>
          <w:left w:w="0" w:type="dxa"/>
          <w:right w:w="0" w:type="dxa"/>
        </w:tblCellMar>
        <w:tblLook w:val="01E0" w:firstRow="1" w:lastRow="1" w:firstColumn="1" w:lastColumn="1" w:noHBand="0" w:noVBand="0"/>
      </w:tblPr>
      <w:tblGrid>
        <w:gridCol w:w="6758"/>
        <w:gridCol w:w="283"/>
        <w:gridCol w:w="1560"/>
      </w:tblGrid>
      <w:tr w:rsidR="00306079" w:rsidRPr="007203E3" w14:paraId="704E8E59" w14:textId="77777777" w:rsidTr="00306079">
        <w:trPr>
          <w:trHeight w:val="20"/>
        </w:trPr>
        <w:tc>
          <w:tcPr>
            <w:tcW w:w="6758" w:type="dxa"/>
            <w:tcBorders>
              <w:top w:val="single" w:sz="4" w:space="0" w:color="000000"/>
              <w:left w:val="single" w:sz="4" w:space="0" w:color="000000"/>
              <w:bottom w:val="single" w:sz="5" w:space="0" w:color="000000"/>
              <w:right w:val="single" w:sz="4" w:space="0" w:color="000000"/>
            </w:tcBorders>
          </w:tcPr>
          <w:p w14:paraId="2A877AFD" w14:textId="77777777" w:rsidR="00306079" w:rsidRPr="007203E3" w:rsidRDefault="00306079" w:rsidP="00306079">
            <w:pPr>
              <w:spacing w:line="360" w:lineRule="auto"/>
              <w:rPr>
                <w:rFonts w:ascii="Arial" w:eastAsia="Arial" w:hAnsi="Arial" w:cs="Arial"/>
              </w:rPr>
            </w:pPr>
            <w:r w:rsidRPr="007203E3">
              <w:rPr>
                <w:rFonts w:ascii="Arial" w:eastAsia="Arial" w:hAnsi="Arial" w:cs="Arial"/>
                <w:b/>
              </w:rPr>
              <w:t>Derechos</w:t>
            </w:r>
          </w:p>
        </w:tc>
        <w:tc>
          <w:tcPr>
            <w:tcW w:w="283" w:type="dxa"/>
            <w:tcBorders>
              <w:top w:val="single" w:sz="4" w:space="0" w:color="000000"/>
              <w:left w:val="single" w:sz="4" w:space="0" w:color="000000"/>
              <w:bottom w:val="single" w:sz="5" w:space="0" w:color="000000"/>
            </w:tcBorders>
          </w:tcPr>
          <w:p w14:paraId="1969EBA8" w14:textId="4BEF8972"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5" w:space="0" w:color="000000"/>
              <w:right w:val="single" w:sz="4" w:space="0" w:color="000000"/>
            </w:tcBorders>
          </w:tcPr>
          <w:p w14:paraId="2A85F681" w14:textId="72865B4F"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560,716.32</w:t>
            </w:r>
          </w:p>
        </w:tc>
      </w:tr>
      <w:tr w:rsidR="00306079" w:rsidRPr="007203E3" w14:paraId="168D7F94" w14:textId="77777777" w:rsidTr="00306079">
        <w:trPr>
          <w:trHeight w:val="20"/>
        </w:trPr>
        <w:tc>
          <w:tcPr>
            <w:tcW w:w="6758" w:type="dxa"/>
            <w:tcBorders>
              <w:top w:val="single" w:sz="5" w:space="0" w:color="000000"/>
              <w:left w:val="single" w:sz="4" w:space="0" w:color="000000"/>
              <w:bottom w:val="single" w:sz="5" w:space="0" w:color="000000"/>
              <w:right w:val="single" w:sz="4" w:space="0" w:color="000000"/>
            </w:tcBorders>
          </w:tcPr>
          <w:p w14:paraId="10B7E438" w14:textId="77777777" w:rsidR="00306079" w:rsidRPr="007203E3" w:rsidRDefault="00306079" w:rsidP="00306079">
            <w:pPr>
              <w:spacing w:line="360" w:lineRule="auto"/>
              <w:jc w:val="both"/>
              <w:rPr>
                <w:rFonts w:ascii="Arial" w:eastAsia="Arial" w:hAnsi="Arial" w:cs="Arial"/>
              </w:rPr>
            </w:pPr>
            <w:r w:rsidRPr="007203E3">
              <w:rPr>
                <w:rFonts w:ascii="Arial" w:eastAsia="Arial" w:hAnsi="Arial" w:cs="Arial"/>
                <w:b/>
              </w:rPr>
              <w:t>Derechos por el uso, goce, aprovechamiento o explotación de bienes de dominio público</w:t>
            </w:r>
          </w:p>
        </w:tc>
        <w:tc>
          <w:tcPr>
            <w:tcW w:w="283" w:type="dxa"/>
            <w:tcBorders>
              <w:top w:val="single" w:sz="5" w:space="0" w:color="000000"/>
              <w:left w:val="single" w:sz="4" w:space="0" w:color="000000"/>
              <w:bottom w:val="single" w:sz="5" w:space="0" w:color="000000"/>
            </w:tcBorders>
          </w:tcPr>
          <w:p w14:paraId="127D9365" w14:textId="3F78B78D"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79BB03CB" w14:textId="0A52F39B"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6,600.00</w:t>
            </w:r>
          </w:p>
        </w:tc>
      </w:tr>
      <w:tr w:rsidR="00306079" w:rsidRPr="007203E3" w14:paraId="75BEC0E2" w14:textId="77777777" w:rsidTr="00306079">
        <w:trPr>
          <w:trHeight w:val="20"/>
        </w:trPr>
        <w:tc>
          <w:tcPr>
            <w:tcW w:w="6758" w:type="dxa"/>
            <w:tcBorders>
              <w:top w:val="single" w:sz="5" w:space="0" w:color="000000"/>
              <w:left w:val="single" w:sz="4" w:space="0" w:color="000000"/>
              <w:bottom w:val="single" w:sz="5" w:space="0" w:color="000000"/>
              <w:right w:val="single" w:sz="4" w:space="0" w:color="000000"/>
            </w:tcBorders>
          </w:tcPr>
          <w:p w14:paraId="148FE755" w14:textId="47056E02" w:rsidR="00306079" w:rsidRPr="007203E3" w:rsidRDefault="00306079" w:rsidP="00306079">
            <w:pPr>
              <w:spacing w:line="360" w:lineRule="auto"/>
              <w:jc w:val="both"/>
              <w:rPr>
                <w:rFonts w:ascii="Arial" w:eastAsia="Arial" w:hAnsi="Arial" w:cs="Arial"/>
              </w:rPr>
            </w:pPr>
            <w:r w:rsidRPr="007203E3">
              <w:rPr>
                <w:rFonts w:ascii="Arial" w:eastAsia="Arial" w:hAnsi="Arial" w:cs="Arial"/>
              </w:rPr>
              <w:t>&gt; Por el uso de locales o pisos de mercados, espacios en la vía o</w:t>
            </w:r>
            <w:r>
              <w:rPr>
                <w:rFonts w:ascii="Arial" w:eastAsia="Arial" w:hAnsi="Arial" w:cs="Arial"/>
              </w:rPr>
              <w:t xml:space="preserve"> </w:t>
            </w:r>
            <w:r w:rsidRPr="007203E3">
              <w:rPr>
                <w:rFonts w:ascii="Arial" w:eastAsia="Arial" w:hAnsi="Arial" w:cs="Arial"/>
              </w:rPr>
              <w:t>parques públicos</w:t>
            </w:r>
          </w:p>
        </w:tc>
        <w:tc>
          <w:tcPr>
            <w:tcW w:w="283" w:type="dxa"/>
            <w:tcBorders>
              <w:top w:val="single" w:sz="5" w:space="0" w:color="000000"/>
              <w:left w:val="single" w:sz="4" w:space="0" w:color="000000"/>
              <w:bottom w:val="single" w:sz="5" w:space="0" w:color="000000"/>
            </w:tcBorders>
          </w:tcPr>
          <w:p w14:paraId="7C6F93A9" w14:textId="15266D99"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6FAA5D00" w14:textId="75E3F183"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6,600.00</w:t>
            </w:r>
          </w:p>
        </w:tc>
      </w:tr>
      <w:tr w:rsidR="00306079" w:rsidRPr="007203E3" w14:paraId="07DFE2FC" w14:textId="77777777" w:rsidTr="00306079">
        <w:trPr>
          <w:trHeight w:val="20"/>
        </w:trPr>
        <w:tc>
          <w:tcPr>
            <w:tcW w:w="6758" w:type="dxa"/>
            <w:tcBorders>
              <w:top w:val="single" w:sz="5" w:space="0" w:color="000000"/>
              <w:left w:val="single" w:sz="4" w:space="0" w:color="000000"/>
              <w:bottom w:val="single" w:sz="5" w:space="0" w:color="000000"/>
              <w:right w:val="single" w:sz="4" w:space="0" w:color="000000"/>
            </w:tcBorders>
          </w:tcPr>
          <w:p w14:paraId="31FA8FEB" w14:textId="77777777" w:rsidR="00306079" w:rsidRPr="007203E3" w:rsidRDefault="00306079" w:rsidP="00306079">
            <w:pPr>
              <w:spacing w:line="360" w:lineRule="auto"/>
              <w:jc w:val="both"/>
              <w:rPr>
                <w:rFonts w:ascii="Arial" w:eastAsia="Arial" w:hAnsi="Arial" w:cs="Arial"/>
              </w:rPr>
            </w:pPr>
            <w:r w:rsidRPr="007203E3">
              <w:rPr>
                <w:rFonts w:ascii="Arial" w:eastAsia="Arial" w:hAnsi="Arial" w:cs="Arial"/>
              </w:rPr>
              <w:t>&gt; Por el uso y aprovechamiento de los bienes de dominio público del patrimonio municipal</w:t>
            </w:r>
          </w:p>
        </w:tc>
        <w:tc>
          <w:tcPr>
            <w:tcW w:w="283" w:type="dxa"/>
            <w:tcBorders>
              <w:top w:val="single" w:sz="5" w:space="0" w:color="000000"/>
              <w:left w:val="single" w:sz="4" w:space="0" w:color="000000"/>
              <w:bottom w:val="single" w:sz="5" w:space="0" w:color="000000"/>
            </w:tcBorders>
          </w:tcPr>
          <w:p w14:paraId="692A09D3" w14:textId="7E474418"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747000E9" w14:textId="193908FF"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0.00</w:t>
            </w:r>
          </w:p>
        </w:tc>
      </w:tr>
      <w:tr w:rsidR="00306079" w:rsidRPr="007203E3" w14:paraId="2C214855" w14:textId="77777777" w:rsidTr="00306079">
        <w:trPr>
          <w:trHeight w:val="20"/>
        </w:trPr>
        <w:tc>
          <w:tcPr>
            <w:tcW w:w="6758" w:type="dxa"/>
            <w:tcBorders>
              <w:top w:val="single" w:sz="5" w:space="0" w:color="000000"/>
              <w:left w:val="single" w:sz="4" w:space="0" w:color="000000"/>
              <w:bottom w:val="single" w:sz="4" w:space="0" w:color="000000"/>
              <w:right w:val="single" w:sz="4" w:space="0" w:color="000000"/>
            </w:tcBorders>
          </w:tcPr>
          <w:p w14:paraId="3313863C" w14:textId="77777777" w:rsidR="00306079" w:rsidRPr="007203E3" w:rsidRDefault="00306079" w:rsidP="00306079">
            <w:pPr>
              <w:spacing w:line="360" w:lineRule="auto"/>
              <w:rPr>
                <w:rFonts w:ascii="Arial" w:eastAsia="Arial" w:hAnsi="Arial" w:cs="Arial"/>
              </w:rPr>
            </w:pPr>
            <w:r w:rsidRPr="007203E3">
              <w:rPr>
                <w:rFonts w:ascii="Arial" w:eastAsia="Arial" w:hAnsi="Arial" w:cs="Arial"/>
                <w:b/>
              </w:rPr>
              <w:t>Derechos por prestación de servicios</w:t>
            </w:r>
          </w:p>
        </w:tc>
        <w:tc>
          <w:tcPr>
            <w:tcW w:w="283" w:type="dxa"/>
            <w:tcBorders>
              <w:top w:val="single" w:sz="5" w:space="0" w:color="000000"/>
              <w:left w:val="single" w:sz="4" w:space="0" w:color="000000"/>
              <w:bottom w:val="single" w:sz="4" w:space="0" w:color="000000"/>
            </w:tcBorders>
          </w:tcPr>
          <w:p w14:paraId="6B23FE3D" w14:textId="0F0C51CB"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5" w:space="0" w:color="000000"/>
              <w:left w:val="nil"/>
              <w:bottom w:val="single" w:sz="4" w:space="0" w:color="000000"/>
              <w:right w:val="single" w:sz="4" w:space="0" w:color="000000"/>
            </w:tcBorders>
          </w:tcPr>
          <w:p w14:paraId="0F11777A" w14:textId="6178BF9A"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364,744.32</w:t>
            </w:r>
          </w:p>
        </w:tc>
      </w:tr>
      <w:tr w:rsidR="00306079" w:rsidRPr="007203E3" w14:paraId="6387FD08" w14:textId="77777777" w:rsidTr="00306079">
        <w:trPr>
          <w:trHeight w:val="20"/>
        </w:trPr>
        <w:tc>
          <w:tcPr>
            <w:tcW w:w="6758" w:type="dxa"/>
            <w:tcBorders>
              <w:top w:val="single" w:sz="4" w:space="0" w:color="000000"/>
              <w:left w:val="single" w:sz="4" w:space="0" w:color="000000"/>
              <w:bottom w:val="single" w:sz="4" w:space="0" w:color="000000"/>
              <w:right w:val="single" w:sz="4" w:space="0" w:color="000000"/>
            </w:tcBorders>
          </w:tcPr>
          <w:p w14:paraId="13E0A386" w14:textId="77777777" w:rsidR="00306079" w:rsidRPr="007203E3" w:rsidRDefault="00306079" w:rsidP="00306079">
            <w:pPr>
              <w:spacing w:line="360" w:lineRule="auto"/>
              <w:rPr>
                <w:rFonts w:ascii="Arial" w:eastAsia="Arial" w:hAnsi="Arial" w:cs="Arial"/>
              </w:rPr>
            </w:pPr>
            <w:r w:rsidRPr="007203E3">
              <w:rPr>
                <w:rFonts w:ascii="Arial" w:eastAsia="Arial" w:hAnsi="Arial" w:cs="Arial"/>
              </w:rPr>
              <w:t>&gt; Servicios de Agua potable, drenaje y alcantarillado</w:t>
            </w:r>
          </w:p>
        </w:tc>
        <w:tc>
          <w:tcPr>
            <w:tcW w:w="283" w:type="dxa"/>
            <w:tcBorders>
              <w:top w:val="single" w:sz="4" w:space="0" w:color="000000"/>
              <w:left w:val="single" w:sz="4" w:space="0" w:color="000000"/>
              <w:bottom w:val="single" w:sz="4" w:space="0" w:color="000000"/>
            </w:tcBorders>
          </w:tcPr>
          <w:p w14:paraId="6B5B10BD" w14:textId="66AAA2FF"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2BEDF976" w14:textId="20D95675"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244,113.60</w:t>
            </w:r>
          </w:p>
        </w:tc>
      </w:tr>
      <w:tr w:rsidR="00306079" w:rsidRPr="007203E3" w14:paraId="008AC651" w14:textId="77777777" w:rsidTr="00306079">
        <w:trPr>
          <w:trHeight w:val="20"/>
        </w:trPr>
        <w:tc>
          <w:tcPr>
            <w:tcW w:w="6758" w:type="dxa"/>
            <w:tcBorders>
              <w:top w:val="single" w:sz="4" w:space="0" w:color="000000"/>
              <w:left w:val="single" w:sz="4" w:space="0" w:color="000000"/>
              <w:bottom w:val="single" w:sz="4" w:space="0" w:color="000000"/>
              <w:right w:val="single" w:sz="4" w:space="0" w:color="000000"/>
            </w:tcBorders>
          </w:tcPr>
          <w:p w14:paraId="7302FB96" w14:textId="77777777" w:rsidR="00306079" w:rsidRPr="007203E3" w:rsidRDefault="00306079" w:rsidP="00306079">
            <w:pPr>
              <w:spacing w:line="360" w:lineRule="auto"/>
              <w:rPr>
                <w:rFonts w:ascii="Arial" w:eastAsia="Arial" w:hAnsi="Arial" w:cs="Arial"/>
              </w:rPr>
            </w:pPr>
            <w:r w:rsidRPr="007203E3">
              <w:rPr>
                <w:rFonts w:ascii="Arial" w:eastAsia="Arial" w:hAnsi="Arial" w:cs="Arial"/>
              </w:rPr>
              <w:t>&gt; Servicio de Alumbrado público</w:t>
            </w:r>
          </w:p>
        </w:tc>
        <w:tc>
          <w:tcPr>
            <w:tcW w:w="283" w:type="dxa"/>
            <w:tcBorders>
              <w:top w:val="single" w:sz="4" w:space="0" w:color="000000"/>
              <w:left w:val="single" w:sz="4" w:space="0" w:color="000000"/>
              <w:bottom w:val="single" w:sz="4" w:space="0" w:color="000000"/>
            </w:tcBorders>
          </w:tcPr>
          <w:p w14:paraId="0FC37496" w14:textId="3B3C1110"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547AA7F8" w14:textId="3527B180"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876.00</w:t>
            </w:r>
          </w:p>
        </w:tc>
      </w:tr>
      <w:tr w:rsidR="00306079" w:rsidRPr="007203E3" w14:paraId="70604058" w14:textId="77777777" w:rsidTr="00306079">
        <w:trPr>
          <w:trHeight w:val="20"/>
        </w:trPr>
        <w:tc>
          <w:tcPr>
            <w:tcW w:w="6758" w:type="dxa"/>
            <w:tcBorders>
              <w:top w:val="single" w:sz="4" w:space="0" w:color="000000"/>
              <w:left w:val="single" w:sz="4" w:space="0" w:color="000000"/>
              <w:bottom w:val="single" w:sz="4" w:space="0" w:color="000000"/>
              <w:right w:val="single" w:sz="4" w:space="0" w:color="000000"/>
            </w:tcBorders>
          </w:tcPr>
          <w:p w14:paraId="3B00676A" w14:textId="64DCBA05" w:rsidR="00306079" w:rsidRPr="007203E3" w:rsidRDefault="00306079" w:rsidP="00306079">
            <w:pPr>
              <w:spacing w:line="360" w:lineRule="auto"/>
              <w:rPr>
                <w:rFonts w:ascii="Arial" w:eastAsia="Arial" w:hAnsi="Arial" w:cs="Arial"/>
              </w:rPr>
            </w:pPr>
            <w:r w:rsidRPr="007203E3">
              <w:rPr>
                <w:rFonts w:ascii="Arial" w:eastAsia="Arial" w:hAnsi="Arial" w:cs="Arial"/>
              </w:rPr>
              <w:t>&gt; Servicio de Limpia, Recolección, Traslado y disposición final de</w:t>
            </w:r>
            <w:r>
              <w:rPr>
                <w:rFonts w:ascii="Arial" w:eastAsia="Arial" w:hAnsi="Arial" w:cs="Arial"/>
              </w:rPr>
              <w:t xml:space="preserve"> </w:t>
            </w:r>
            <w:r w:rsidRPr="007203E3">
              <w:rPr>
                <w:rFonts w:ascii="Arial" w:eastAsia="Arial" w:hAnsi="Arial" w:cs="Arial"/>
              </w:rPr>
              <w:t>Residuos</w:t>
            </w:r>
          </w:p>
        </w:tc>
        <w:tc>
          <w:tcPr>
            <w:tcW w:w="283" w:type="dxa"/>
            <w:tcBorders>
              <w:top w:val="single" w:sz="4" w:space="0" w:color="000000"/>
              <w:left w:val="single" w:sz="4" w:space="0" w:color="000000"/>
              <w:bottom w:val="single" w:sz="4" w:space="0" w:color="000000"/>
            </w:tcBorders>
          </w:tcPr>
          <w:p w14:paraId="690F0546" w14:textId="0A677965"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310D9029" w14:textId="77777777"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113,154.72</w:t>
            </w:r>
          </w:p>
        </w:tc>
      </w:tr>
      <w:tr w:rsidR="00306079" w:rsidRPr="007203E3" w14:paraId="014F3E16" w14:textId="77777777" w:rsidTr="00306079">
        <w:trPr>
          <w:trHeight w:val="20"/>
        </w:trPr>
        <w:tc>
          <w:tcPr>
            <w:tcW w:w="6758" w:type="dxa"/>
            <w:tcBorders>
              <w:top w:val="single" w:sz="4" w:space="0" w:color="000000"/>
              <w:left w:val="single" w:sz="4" w:space="0" w:color="000000"/>
              <w:bottom w:val="single" w:sz="5" w:space="0" w:color="000000"/>
              <w:right w:val="single" w:sz="4" w:space="0" w:color="000000"/>
            </w:tcBorders>
          </w:tcPr>
          <w:p w14:paraId="37916CCD" w14:textId="77777777" w:rsidR="00306079" w:rsidRPr="007203E3" w:rsidRDefault="00306079" w:rsidP="00306079">
            <w:pPr>
              <w:spacing w:line="360" w:lineRule="auto"/>
              <w:rPr>
                <w:rFonts w:ascii="Arial" w:eastAsia="Arial" w:hAnsi="Arial" w:cs="Arial"/>
              </w:rPr>
            </w:pPr>
            <w:r w:rsidRPr="007203E3">
              <w:rPr>
                <w:rFonts w:ascii="Arial" w:eastAsia="Arial" w:hAnsi="Arial" w:cs="Arial"/>
              </w:rPr>
              <w:t>&gt; Servicio de Mercados y centrales de abasto</w:t>
            </w:r>
          </w:p>
        </w:tc>
        <w:tc>
          <w:tcPr>
            <w:tcW w:w="283" w:type="dxa"/>
            <w:tcBorders>
              <w:top w:val="single" w:sz="4" w:space="0" w:color="000000"/>
              <w:left w:val="single" w:sz="4" w:space="0" w:color="000000"/>
              <w:bottom w:val="single" w:sz="5" w:space="0" w:color="000000"/>
            </w:tcBorders>
          </w:tcPr>
          <w:p w14:paraId="38790AEB" w14:textId="3EA8BE5B"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5" w:space="0" w:color="000000"/>
              <w:right w:val="single" w:sz="4" w:space="0" w:color="000000"/>
            </w:tcBorders>
          </w:tcPr>
          <w:p w14:paraId="6107BFA0" w14:textId="6EEE83B8"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0.00</w:t>
            </w:r>
          </w:p>
        </w:tc>
      </w:tr>
      <w:tr w:rsidR="00306079" w:rsidRPr="007203E3" w14:paraId="5A911526" w14:textId="77777777" w:rsidTr="00306079">
        <w:trPr>
          <w:trHeight w:val="20"/>
        </w:trPr>
        <w:tc>
          <w:tcPr>
            <w:tcW w:w="6758" w:type="dxa"/>
            <w:tcBorders>
              <w:top w:val="single" w:sz="5" w:space="0" w:color="000000"/>
              <w:left w:val="single" w:sz="4" w:space="0" w:color="000000"/>
              <w:bottom w:val="single" w:sz="5" w:space="0" w:color="000000"/>
              <w:right w:val="single" w:sz="4" w:space="0" w:color="000000"/>
            </w:tcBorders>
          </w:tcPr>
          <w:p w14:paraId="580D871D" w14:textId="77777777" w:rsidR="00306079" w:rsidRPr="007203E3" w:rsidRDefault="00306079" w:rsidP="00306079">
            <w:pPr>
              <w:spacing w:line="360" w:lineRule="auto"/>
              <w:rPr>
                <w:rFonts w:ascii="Arial" w:eastAsia="Arial" w:hAnsi="Arial" w:cs="Arial"/>
              </w:rPr>
            </w:pPr>
            <w:r w:rsidRPr="007203E3">
              <w:rPr>
                <w:rFonts w:ascii="Arial" w:eastAsia="Arial" w:hAnsi="Arial" w:cs="Arial"/>
              </w:rPr>
              <w:t>&gt; Servicio de Panteones</w:t>
            </w:r>
          </w:p>
        </w:tc>
        <w:tc>
          <w:tcPr>
            <w:tcW w:w="283" w:type="dxa"/>
            <w:tcBorders>
              <w:top w:val="single" w:sz="5" w:space="0" w:color="000000"/>
              <w:left w:val="single" w:sz="4" w:space="0" w:color="000000"/>
              <w:bottom w:val="single" w:sz="5" w:space="0" w:color="000000"/>
            </w:tcBorders>
          </w:tcPr>
          <w:p w14:paraId="485F1475" w14:textId="6A9B7868"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1A055B6D" w14:textId="62250E0E" w:rsidR="00306079" w:rsidRPr="007203E3" w:rsidRDefault="00306079" w:rsidP="0070225C">
            <w:pPr>
              <w:spacing w:line="360" w:lineRule="auto"/>
              <w:jc w:val="right"/>
              <w:rPr>
                <w:rFonts w:ascii="Arial" w:eastAsia="Arial" w:hAnsi="Arial" w:cs="Arial"/>
              </w:rPr>
            </w:pPr>
            <w:r w:rsidRPr="007203E3">
              <w:rPr>
                <w:rFonts w:ascii="Arial" w:eastAsia="Arial" w:hAnsi="Arial" w:cs="Arial"/>
              </w:rPr>
              <w:t>6,600.00</w:t>
            </w:r>
          </w:p>
        </w:tc>
      </w:tr>
      <w:tr w:rsidR="00306079" w:rsidRPr="007203E3" w14:paraId="30DA5411" w14:textId="77777777" w:rsidTr="00306079">
        <w:trPr>
          <w:trHeight w:val="20"/>
        </w:trPr>
        <w:tc>
          <w:tcPr>
            <w:tcW w:w="6758" w:type="dxa"/>
            <w:tcBorders>
              <w:top w:val="single" w:sz="5" w:space="0" w:color="000000"/>
              <w:left w:val="single" w:sz="4" w:space="0" w:color="000000"/>
              <w:bottom w:val="single" w:sz="5" w:space="0" w:color="000000"/>
              <w:right w:val="single" w:sz="4" w:space="0" w:color="000000"/>
            </w:tcBorders>
          </w:tcPr>
          <w:p w14:paraId="0AE5479F" w14:textId="77777777" w:rsidR="00306079" w:rsidRPr="007203E3" w:rsidRDefault="00306079" w:rsidP="00306079">
            <w:pPr>
              <w:spacing w:line="360" w:lineRule="auto"/>
              <w:rPr>
                <w:rFonts w:ascii="Arial" w:eastAsia="Arial" w:hAnsi="Arial" w:cs="Arial"/>
              </w:rPr>
            </w:pPr>
            <w:r w:rsidRPr="007203E3">
              <w:rPr>
                <w:rFonts w:ascii="Arial" w:eastAsia="Arial" w:hAnsi="Arial" w:cs="Arial"/>
              </w:rPr>
              <w:t>&gt; Servicio de Rastro</w:t>
            </w:r>
          </w:p>
        </w:tc>
        <w:tc>
          <w:tcPr>
            <w:tcW w:w="283" w:type="dxa"/>
            <w:tcBorders>
              <w:top w:val="single" w:sz="5" w:space="0" w:color="000000"/>
              <w:left w:val="single" w:sz="4" w:space="0" w:color="000000"/>
              <w:bottom w:val="single" w:sz="5" w:space="0" w:color="000000"/>
            </w:tcBorders>
          </w:tcPr>
          <w:p w14:paraId="6A4516AE" w14:textId="69671554"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18F9590F" w14:textId="7B3537F5"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0.00</w:t>
            </w:r>
          </w:p>
        </w:tc>
      </w:tr>
      <w:tr w:rsidR="00306079" w:rsidRPr="007203E3" w14:paraId="4514AE00" w14:textId="77777777" w:rsidTr="00306079">
        <w:trPr>
          <w:trHeight w:val="20"/>
        </w:trPr>
        <w:tc>
          <w:tcPr>
            <w:tcW w:w="6758" w:type="dxa"/>
            <w:tcBorders>
              <w:top w:val="single" w:sz="5" w:space="0" w:color="000000"/>
              <w:left w:val="single" w:sz="4" w:space="0" w:color="000000"/>
              <w:bottom w:val="single" w:sz="5" w:space="0" w:color="000000"/>
              <w:right w:val="single" w:sz="4" w:space="0" w:color="000000"/>
            </w:tcBorders>
          </w:tcPr>
          <w:p w14:paraId="6BB3013E" w14:textId="32054C1B" w:rsidR="00306079" w:rsidRPr="007203E3" w:rsidRDefault="00306079" w:rsidP="0070225C">
            <w:pPr>
              <w:spacing w:line="360" w:lineRule="auto"/>
              <w:rPr>
                <w:rFonts w:ascii="Arial" w:eastAsia="Arial" w:hAnsi="Arial" w:cs="Arial"/>
              </w:rPr>
            </w:pPr>
            <w:r w:rsidRPr="007203E3">
              <w:rPr>
                <w:rFonts w:ascii="Arial" w:eastAsia="Arial" w:hAnsi="Arial" w:cs="Arial"/>
              </w:rPr>
              <w:t>&gt; Servicio de Seguridad pública (Policía Preventiva y Tr</w:t>
            </w:r>
            <w:r w:rsidR="0070225C">
              <w:rPr>
                <w:rFonts w:ascii="Arial" w:eastAsia="Arial" w:hAnsi="Arial" w:cs="Arial"/>
              </w:rPr>
              <w:t>á</w:t>
            </w:r>
            <w:r w:rsidRPr="007203E3">
              <w:rPr>
                <w:rFonts w:ascii="Arial" w:eastAsia="Arial" w:hAnsi="Arial" w:cs="Arial"/>
              </w:rPr>
              <w:t>nsito</w:t>
            </w:r>
            <w:r w:rsidR="0070225C">
              <w:rPr>
                <w:rFonts w:ascii="Arial" w:eastAsia="Arial" w:hAnsi="Arial" w:cs="Arial"/>
              </w:rPr>
              <w:t xml:space="preserve"> </w:t>
            </w:r>
            <w:r w:rsidRPr="007203E3">
              <w:rPr>
                <w:rFonts w:ascii="Arial" w:eastAsia="Arial" w:hAnsi="Arial" w:cs="Arial"/>
              </w:rPr>
              <w:t>Municipal)</w:t>
            </w:r>
          </w:p>
        </w:tc>
        <w:tc>
          <w:tcPr>
            <w:tcW w:w="283" w:type="dxa"/>
            <w:tcBorders>
              <w:top w:val="single" w:sz="5" w:space="0" w:color="000000"/>
              <w:left w:val="single" w:sz="4" w:space="0" w:color="000000"/>
              <w:bottom w:val="single" w:sz="5" w:space="0" w:color="000000"/>
            </w:tcBorders>
          </w:tcPr>
          <w:p w14:paraId="1C55C975" w14:textId="32AA38C5"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3361AC1D" w14:textId="47687C1C" w:rsidR="00306079" w:rsidRPr="007203E3" w:rsidRDefault="00306079" w:rsidP="0070225C">
            <w:pPr>
              <w:spacing w:line="360" w:lineRule="auto"/>
              <w:jc w:val="right"/>
              <w:rPr>
                <w:rFonts w:ascii="Arial" w:eastAsia="Arial" w:hAnsi="Arial" w:cs="Arial"/>
              </w:rPr>
            </w:pPr>
            <w:r w:rsidRPr="007203E3">
              <w:rPr>
                <w:rFonts w:ascii="Arial" w:eastAsia="Arial" w:hAnsi="Arial" w:cs="Arial"/>
              </w:rPr>
              <w:t>0.00</w:t>
            </w:r>
          </w:p>
        </w:tc>
      </w:tr>
      <w:tr w:rsidR="00306079" w:rsidRPr="007203E3" w14:paraId="00721277" w14:textId="77777777" w:rsidTr="00306079">
        <w:trPr>
          <w:trHeight w:val="20"/>
        </w:trPr>
        <w:tc>
          <w:tcPr>
            <w:tcW w:w="6758" w:type="dxa"/>
            <w:tcBorders>
              <w:top w:val="single" w:sz="5" w:space="0" w:color="000000"/>
              <w:left w:val="single" w:sz="4" w:space="0" w:color="000000"/>
              <w:bottom w:val="single" w:sz="4" w:space="0" w:color="000000"/>
              <w:right w:val="single" w:sz="4" w:space="0" w:color="000000"/>
            </w:tcBorders>
          </w:tcPr>
          <w:p w14:paraId="45640B32" w14:textId="77777777" w:rsidR="00306079" w:rsidRPr="007203E3" w:rsidRDefault="00306079" w:rsidP="00306079">
            <w:pPr>
              <w:spacing w:line="360" w:lineRule="auto"/>
              <w:rPr>
                <w:rFonts w:ascii="Arial" w:eastAsia="Arial" w:hAnsi="Arial" w:cs="Arial"/>
              </w:rPr>
            </w:pPr>
            <w:r w:rsidRPr="007203E3">
              <w:rPr>
                <w:rFonts w:ascii="Arial" w:eastAsia="Arial" w:hAnsi="Arial" w:cs="Arial"/>
              </w:rPr>
              <w:t>&gt; Servicio de Catastro</w:t>
            </w:r>
          </w:p>
        </w:tc>
        <w:tc>
          <w:tcPr>
            <w:tcW w:w="283" w:type="dxa"/>
            <w:tcBorders>
              <w:top w:val="single" w:sz="5" w:space="0" w:color="000000"/>
              <w:left w:val="single" w:sz="4" w:space="0" w:color="000000"/>
              <w:bottom w:val="single" w:sz="4" w:space="0" w:color="000000"/>
            </w:tcBorders>
          </w:tcPr>
          <w:p w14:paraId="019801DB" w14:textId="47509DB4"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5" w:space="0" w:color="000000"/>
              <w:left w:val="nil"/>
              <w:bottom w:val="single" w:sz="4" w:space="0" w:color="000000"/>
              <w:right w:val="single" w:sz="4" w:space="0" w:color="000000"/>
            </w:tcBorders>
          </w:tcPr>
          <w:p w14:paraId="2A0E44CC" w14:textId="5F994E8A"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0.00</w:t>
            </w:r>
          </w:p>
        </w:tc>
      </w:tr>
      <w:tr w:rsidR="00306079" w:rsidRPr="007203E3" w14:paraId="68FE5A59" w14:textId="77777777" w:rsidTr="00306079">
        <w:trPr>
          <w:trHeight w:val="20"/>
        </w:trPr>
        <w:tc>
          <w:tcPr>
            <w:tcW w:w="6758" w:type="dxa"/>
            <w:tcBorders>
              <w:top w:val="single" w:sz="4" w:space="0" w:color="000000"/>
              <w:left w:val="single" w:sz="4" w:space="0" w:color="000000"/>
              <w:bottom w:val="single" w:sz="4" w:space="0" w:color="000000"/>
              <w:right w:val="single" w:sz="4" w:space="0" w:color="000000"/>
            </w:tcBorders>
          </w:tcPr>
          <w:p w14:paraId="333B163B" w14:textId="77777777" w:rsidR="00306079" w:rsidRPr="007203E3" w:rsidRDefault="00306079" w:rsidP="00306079">
            <w:pPr>
              <w:spacing w:line="360" w:lineRule="auto"/>
              <w:rPr>
                <w:rFonts w:ascii="Arial" w:eastAsia="Arial" w:hAnsi="Arial" w:cs="Arial"/>
              </w:rPr>
            </w:pPr>
            <w:r w:rsidRPr="007203E3">
              <w:rPr>
                <w:rFonts w:ascii="Arial" w:eastAsia="Arial" w:hAnsi="Arial" w:cs="Arial"/>
                <w:b/>
              </w:rPr>
              <w:t>Otros Derechos</w:t>
            </w:r>
          </w:p>
        </w:tc>
        <w:tc>
          <w:tcPr>
            <w:tcW w:w="283" w:type="dxa"/>
            <w:tcBorders>
              <w:top w:val="single" w:sz="4" w:space="0" w:color="000000"/>
              <w:left w:val="single" w:sz="4" w:space="0" w:color="000000"/>
              <w:bottom w:val="single" w:sz="4" w:space="0" w:color="000000"/>
            </w:tcBorders>
          </w:tcPr>
          <w:p w14:paraId="72269F10" w14:textId="7ABEEECF"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7CD09558" w14:textId="43A9060F" w:rsidR="00306079" w:rsidRPr="007203E3" w:rsidRDefault="00306079" w:rsidP="0070225C">
            <w:pPr>
              <w:spacing w:line="360" w:lineRule="auto"/>
              <w:jc w:val="right"/>
              <w:rPr>
                <w:rFonts w:ascii="Arial" w:eastAsia="Arial" w:hAnsi="Arial" w:cs="Arial"/>
              </w:rPr>
            </w:pPr>
            <w:r w:rsidRPr="007203E3">
              <w:rPr>
                <w:rFonts w:ascii="Arial" w:eastAsia="Arial" w:hAnsi="Arial" w:cs="Arial"/>
              </w:rPr>
              <w:t>189,372.00</w:t>
            </w:r>
          </w:p>
        </w:tc>
      </w:tr>
      <w:tr w:rsidR="00306079" w:rsidRPr="007203E3" w14:paraId="14FAC73F" w14:textId="77777777" w:rsidTr="00306079">
        <w:trPr>
          <w:trHeight w:val="20"/>
        </w:trPr>
        <w:tc>
          <w:tcPr>
            <w:tcW w:w="6758" w:type="dxa"/>
            <w:tcBorders>
              <w:top w:val="single" w:sz="4" w:space="0" w:color="000000"/>
              <w:left w:val="single" w:sz="4" w:space="0" w:color="000000"/>
              <w:bottom w:val="single" w:sz="4" w:space="0" w:color="000000"/>
              <w:right w:val="single" w:sz="4" w:space="0" w:color="000000"/>
            </w:tcBorders>
          </w:tcPr>
          <w:p w14:paraId="00DCF6DB" w14:textId="77777777" w:rsidR="00306079" w:rsidRPr="007203E3" w:rsidRDefault="00306079" w:rsidP="00306079">
            <w:pPr>
              <w:spacing w:line="360" w:lineRule="auto"/>
              <w:rPr>
                <w:rFonts w:ascii="Arial" w:eastAsia="Arial" w:hAnsi="Arial" w:cs="Arial"/>
              </w:rPr>
            </w:pPr>
            <w:r w:rsidRPr="007203E3">
              <w:rPr>
                <w:rFonts w:ascii="Arial" w:eastAsia="Arial" w:hAnsi="Arial" w:cs="Arial"/>
              </w:rPr>
              <w:t>&gt; Licencias de funcionamiento y Permisos</w:t>
            </w:r>
          </w:p>
        </w:tc>
        <w:tc>
          <w:tcPr>
            <w:tcW w:w="283" w:type="dxa"/>
            <w:tcBorders>
              <w:top w:val="single" w:sz="4" w:space="0" w:color="000000"/>
              <w:left w:val="single" w:sz="4" w:space="0" w:color="000000"/>
              <w:bottom w:val="single" w:sz="4" w:space="0" w:color="000000"/>
            </w:tcBorders>
          </w:tcPr>
          <w:p w14:paraId="7D6B3107" w14:textId="09DC7509"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37F6DFF7" w14:textId="0C851CF5" w:rsidR="00306079" w:rsidRPr="007203E3" w:rsidRDefault="00306079" w:rsidP="0070225C">
            <w:pPr>
              <w:spacing w:line="360" w:lineRule="auto"/>
              <w:jc w:val="right"/>
              <w:rPr>
                <w:rFonts w:ascii="Arial" w:eastAsia="Arial" w:hAnsi="Arial" w:cs="Arial"/>
              </w:rPr>
            </w:pPr>
            <w:r w:rsidRPr="007203E3">
              <w:rPr>
                <w:rFonts w:ascii="Arial" w:eastAsia="Arial" w:hAnsi="Arial" w:cs="Arial"/>
              </w:rPr>
              <w:t>186,900.00</w:t>
            </w:r>
          </w:p>
        </w:tc>
      </w:tr>
      <w:tr w:rsidR="00306079" w:rsidRPr="007203E3" w14:paraId="74FFF831" w14:textId="77777777" w:rsidTr="00306079">
        <w:trPr>
          <w:trHeight w:val="20"/>
        </w:trPr>
        <w:tc>
          <w:tcPr>
            <w:tcW w:w="6758" w:type="dxa"/>
            <w:tcBorders>
              <w:top w:val="single" w:sz="4" w:space="0" w:color="000000"/>
              <w:left w:val="single" w:sz="4" w:space="0" w:color="000000"/>
              <w:bottom w:val="single" w:sz="4" w:space="0" w:color="000000"/>
              <w:right w:val="single" w:sz="4" w:space="0" w:color="000000"/>
            </w:tcBorders>
          </w:tcPr>
          <w:p w14:paraId="5648A6AD" w14:textId="246032C8" w:rsidR="00306079" w:rsidRPr="007203E3" w:rsidRDefault="00306079" w:rsidP="0070225C">
            <w:pPr>
              <w:spacing w:line="360" w:lineRule="auto"/>
              <w:rPr>
                <w:rFonts w:ascii="Arial" w:eastAsia="Arial" w:hAnsi="Arial" w:cs="Arial"/>
              </w:rPr>
            </w:pPr>
            <w:r w:rsidRPr="007203E3">
              <w:rPr>
                <w:rFonts w:ascii="Arial" w:eastAsia="Arial" w:hAnsi="Arial" w:cs="Arial"/>
              </w:rPr>
              <w:t xml:space="preserve">&gt;   Servicios </w:t>
            </w:r>
            <w:r w:rsidR="0070225C">
              <w:rPr>
                <w:rFonts w:ascii="Arial" w:eastAsia="Arial" w:hAnsi="Arial" w:cs="Arial"/>
              </w:rPr>
              <w:t xml:space="preserve">que presta la Dirección de Obras Públicas </w:t>
            </w:r>
            <w:r w:rsidRPr="007203E3">
              <w:rPr>
                <w:rFonts w:ascii="Arial" w:eastAsia="Arial" w:hAnsi="Arial" w:cs="Arial"/>
              </w:rPr>
              <w:t>y</w:t>
            </w:r>
            <w:r w:rsidR="0070225C">
              <w:rPr>
                <w:rFonts w:ascii="Arial" w:eastAsia="Arial" w:hAnsi="Arial" w:cs="Arial"/>
              </w:rPr>
              <w:t xml:space="preserve"> </w:t>
            </w:r>
            <w:r w:rsidRPr="007203E3">
              <w:rPr>
                <w:rFonts w:ascii="Arial" w:eastAsia="Arial" w:hAnsi="Arial" w:cs="Arial"/>
              </w:rPr>
              <w:t>Desarrollo Urbano</w:t>
            </w:r>
          </w:p>
        </w:tc>
        <w:tc>
          <w:tcPr>
            <w:tcW w:w="283" w:type="dxa"/>
            <w:tcBorders>
              <w:top w:val="single" w:sz="4" w:space="0" w:color="000000"/>
              <w:left w:val="single" w:sz="4" w:space="0" w:color="000000"/>
              <w:bottom w:val="single" w:sz="4" w:space="0" w:color="000000"/>
            </w:tcBorders>
          </w:tcPr>
          <w:p w14:paraId="2EE3F769" w14:textId="69829B3B"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3C2F1330" w14:textId="1561BE4F"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0.00</w:t>
            </w:r>
          </w:p>
        </w:tc>
      </w:tr>
      <w:tr w:rsidR="00306079" w:rsidRPr="007203E3" w14:paraId="1D890EE1" w14:textId="77777777" w:rsidTr="00306079">
        <w:trPr>
          <w:trHeight w:val="20"/>
        </w:trPr>
        <w:tc>
          <w:tcPr>
            <w:tcW w:w="6758" w:type="dxa"/>
            <w:tcBorders>
              <w:top w:val="single" w:sz="4" w:space="0" w:color="000000"/>
              <w:left w:val="single" w:sz="4" w:space="0" w:color="000000"/>
              <w:bottom w:val="single" w:sz="4" w:space="0" w:color="auto"/>
              <w:right w:val="single" w:sz="4" w:space="0" w:color="000000"/>
            </w:tcBorders>
          </w:tcPr>
          <w:p w14:paraId="1AE17540" w14:textId="77777777" w:rsidR="00306079" w:rsidRPr="007203E3" w:rsidRDefault="00306079" w:rsidP="0070225C">
            <w:pPr>
              <w:spacing w:line="360" w:lineRule="auto"/>
              <w:jc w:val="both"/>
              <w:rPr>
                <w:rFonts w:ascii="Arial" w:eastAsia="Arial" w:hAnsi="Arial" w:cs="Arial"/>
              </w:rPr>
            </w:pPr>
            <w:r w:rsidRPr="007203E3">
              <w:rPr>
                <w:rFonts w:ascii="Arial" w:eastAsia="Arial" w:hAnsi="Arial" w:cs="Arial"/>
              </w:rPr>
              <w:t>&gt; Expedición de certificados, constancias, copias, fotografías y formas oficiales</w:t>
            </w:r>
          </w:p>
        </w:tc>
        <w:tc>
          <w:tcPr>
            <w:tcW w:w="283" w:type="dxa"/>
            <w:tcBorders>
              <w:top w:val="single" w:sz="4" w:space="0" w:color="000000"/>
              <w:left w:val="single" w:sz="4" w:space="0" w:color="000000"/>
              <w:bottom w:val="single" w:sz="4" w:space="0" w:color="auto"/>
            </w:tcBorders>
          </w:tcPr>
          <w:p w14:paraId="17F6DD26" w14:textId="528A12C7"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000000"/>
              <w:left w:val="nil"/>
              <w:bottom w:val="single" w:sz="4" w:space="0" w:color="auto"/>
              <w:right w:val="single" w:sz="4" w:space="0" w:color="000000"/>
            </w:tcBorders>
          </w:tcPr>
          <w:p w14:paraId="565BDF0E" w14:textId="58F3850D" w:rsidR="00306079" w:rsidRPr="007203E3" w:rsidRDefault="00306079" w:rsidP="0070225C">
            <w:pPr>
              <w:spacing w:line="360" w:lineRule="auto"/>
              <w:jc w:val="right"/>
              <w:rPr>
                <w:rFonts w:ascii="Arial" w:eastAsia="Arial" w:hAnsi="Arial" w:cs="Arial"/>
              </w:rPr>
            </w:pPr>
            <w:r w:rsidRPr="007203E3">
              <w:rPr>
                <w:rFonts w:ascii="Arial" w:eastAsia="Arial" w:hAnsi="Arial" w:cs="Arial"/>
              </w:rPr>
              <w:t>2,472.00</w:t>
            </w:r>
          </w:p>
        </w:tc>
      </w:tr>
      <w:tr w:rsidR="00306079" w:rsidRPr="007203E3" w14:paraId="636F960F" w14:textId="77777777" w:rsidTr="00306079">
        <w:trPr>
          <w:trHeight w:val="20"/>
        </w:trPr>
        <w:tc>
          <w:tcPr>
            <w:tcW w:w="6758" w:type="dxa"/>
            <w:tcBorders>
              <w:top w:val="single" w:sz="4" w:space="0" w:color="auto"/>
              <w:left w:val="single" w:sz="4" w:space="0" w:color="auto"/>
              <w:bottom w:val="single" w:sz="4" w:space="0" w:color="auto"/>
              <w:right w:val="single" w:sz="4" w:space="0" w:color="auto"/>
            </w:tcBorders>
          </w:tcPr>
          <w:p w14:paraId="32585A8C" w14:textId="778B4F21" w:rsidR="00306079" w:rsidRPr="007203E3" w:rsidRDefault="00306079" w:rsidP="0070225C">
            <w:pPr>
              <w:spacing w:line="360" w:lineRule="auto"/>
              <w:rPr>
                <w:rFonts w:ascii="Arial" w:eastAsia="Arial" w:hAnsi="Arial" w:cs="Arial"/>
              </w:rPr>
            </w:pPr>
            <w:r w:rsidRPr="007203E3">
              <w:rPr>
                <w:rFonts w:ascii="Arial" w:eastAsia="Arial" w:hAnsi="Arial" w:cs="Arial"/>
              </w:rPr>
              <w:t>&gt; Servicios que presta la Unidad de Acceso a la Información</w:t>
            </w:r>
            <w:r w:rsidR="0070225C">
              <w:rPr>
                <w:rFonts w:ascii="Arial" w:eastAsia="Arial" w:hAnsi="Arial" w:cs="Arial"/>
              </w:rPr>
              <w:t xml:space="preserve"> </w:t>
            </w:r>
            <w:r w:rsidRPr="007203E3">
              <w:rPr>
                <w:rFonts w:ascii="Arial" w:eastAsia="Arial" w:hAnsi="Arial" w:cs="Arial"/>
              </w:rPr>
              <w:t>Pública</w:t>
            </w:r>
          </w:p>
        </w:tc>
        <w:tc>
          <w:tcPr>
            <w:tcW w:w="283" w:type="dxa"/>
            <w:tcBorders>
              <w:top w:val="single" w:sz="4" w:space="0" w:color="auto"/>
              <w:left w:val="single" w:sz="4" w:space="0" w:color="auto"/>
              <w:bottom w:val="single" w:sz="4" w:space="0" w:color="auto"/>
            </w:tcBorders>
          </w:tcPr>
          <w:p w14:paraId="1FF79AE2" w14:textId="15FF4F29"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auto"/>
              <w:left w:val="nil"/>
              <w:bottom w:val="single" w:sz="4" w:space="0" w:color="auto"/>
              <w:right w:val="single" w:sz="4" w:space="0" w:color="auto"/>
            </w:tcBorders>
          </w:tcPr>
          <w:p w14:paraId="029684C1" w14:textId="4D4BF45D"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0.00</w:t>
            </w:r>
          </w:p>
        </w:tc>
      </w:tr>
      <w:tr w:rsidR="00306079" w:rsidRPr="007203E3" w14:paraId="1C66E48A" w14:textId="77777777" w:rsidTr="00306079">
        <w:trPr>
          <w:trHeight w:val="20"/>
        </w:trPr>
        <w:tc>
          <w:tcPr>
            <w:tcW w:w="6758" w:type="dxa"/>
            <w:tcBorders>
              <w:top w:val="single" w:sz="4" w:space="0" w:color="auto"/>
              <w:left w:val="single" w:sz="4" w:space="0" w:color="auto"/>
              <w:bottom w:val="single" w:sz="4" w:space="0" w:color="auto"/>
              <w:right w:val="single" w:sz="4" w:space="0" w:color="auto"/>
            </w:tcBorders>
          </w:tcPr>
          <w:p w14:paraId="4ADCB543" w14:textId="77777777" w:rsidR="00306079" w:rsidRPr="007203E3" w:rsidRDefault="00306079" w:rsidP="00306079">
            <w:pPr>
              <w:spacing w:line="360" w:lineRule="auto"/>
              <w:rPr>
                <w:rFonts w:ascii="Arial" w:eastAsia="Arial" w:hAnsi="Arial" w:cs="Arial"/>
              </w:rPr>
            </w:pPr>
            <w:r w:rsidRPr="007203E3">
              <w:rPr>
                <w:rFonts w:ascii="Arial" w:eastAsia="Arial" w:hAnsi="Arial" w:cs="Arial"/>
              </w:rPr>
              <w:t>&gt; Servicio de Supervisión Sanitaria de Matanza de Ganado</w:t>
            </w:r>
          </w:p>
        </w:tc>
        <w:tc>
          <w:tcPr>
            <w:tcW w:w="283" w:type="dxa"/>
            <w:tcBorders>
              <w:top w:val="single" w:sz="4" w:space="0" w:color="auto"/>
              <w:left w:val="single" w:sz="4" w:space="0" w:color="auto"/>
              <w:bottom w:val="single" w:sz="4" w:space="0" w:color="auto"/>
            </w:tcBorders>
          </w:tcPr>
          <w:p w14:paraId="3398F4D0" w14:textId="7E8C9CD3" w:rsidR="00306079" w:rsidRPr="007203E3" w:rsidRDefault="00306079" w:rsidP="00306079">
            <w:pPr>
              <w:spacing w:line="360" w:lineRule="auto"/>
              <w:jc w:val="center"/>
              <w:rPr>
                <w:rFonts w:ascii="Arial" w:eastAsia="Arial" w:hAnsi="Arial" w:cs="Arial"/>
              </w:rPr>
            </w:pPr>
            <w:r w:rsidRPr="0094053E">
              <w:rPr>
                <w:rFonts w:ascii="Arial" w:eastAsia="Arial" w:hAnsi="Arial" w:cs="Arial"/>
              </w:rPr>
              <w:t>$</w:t>
            </w:r>
          </w:p>
        </w:tc>
        <w:tc>
          <w:tcPr>
            <w:tcW w:w="1560" w:type="dxa"/>
            <w:tcBorders>
              <w:top w:val="single" w:sz="4" w:space="0" w:color="auto"/>
              <w:left w:val="nil"/>
              <w:bottom w:val="single" w:sz="4" w:space="0" w:color="auto"/>
              <w:right w:val="single" w:sz="4" w:space="0" w:color="auto"/>
            </w:tcBorders>
          </w:tcPr>
          <w:p w14:paraId="1022A6D5" w14:textId="5343B243" w:rsidR="00306079" w:rsidRPr="007203E3" w:rsidRDefault="00306079" w:rsidP="00306079">
            <w:pPr>
              <w:spacing w:line="360" w:lineRule="auto"/>
              <w:jc w:val="right"/>
              <w:rPr>
                <w:rFonts w:ascii="Arial" w:eastAsia="Arial" w:hAnsi="Arial" w:cs="Arial"/>
              </w:rPr>
            </w:pPr>
            <w:r w:rsidRPr="007203E3">
              <w:rPr>
                <w:rFonts w:ascii="Arial" w:eastAsia="Arial" w:hAnsi="Arial" w:cs="Arial"/>
              </w:rPr>
              <w:t>0.00</w:t>
            </w:r>
          </w:p>
        </w:tc>
      </w:tr>
    </w:tbl>
    <w:p w14:paraId="325A4D96" w14:textId="77777777" w:rsidR="001E3C59" w:rsidRPr="007203E3" w:rsidRDefault="001E3C59" w:rsidP="007203E3">
      <w:pPr>
        <w:spacing w:line="360" w:lineRule="auto"/>
        <w:rPr>
          <w:rFonts w:ascii="Arial" w:hAnsi="Arial" w:cs="Arial"/>
        </w:rPr>
      </w:pPr>
    </w:p>
    <w:tbl>
      <w:tblPr>
        <w:tblW w:w="8601"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58"/>
        <w:gridCol w:w="283"/>
        <w:gridCol w:w="1560"/>
      </w:tblGrid>
      <w:tr w:rsidR="00FE6F3A" w:rsidRPr="007203E3" w14:paraId="72190D22" w14:textId="77777777" w:rsidTr="00FE6F3A">
        <w:trPr>
          <w:trHeight w:hRule="exact" w:val="301"/>
        </w:trPr>
        <w:tc>
          <w:tcPr>
            <w:tcW w:w="6758" w:type="dxa"/>
          </w:tcPr>
          <w:p w14:paraId="5BA52D5E" w14:textId="77777777" w:rsidR="00FE6F3A" w:rsidRPr="007203E3" w:rsidRDefault="00FE6F3A" w:rsidP="00FE6F3A">
            <w:pPr>
              <w:spacing w:line="360" w:lineRule="auto"/>
              <w:rPr>
                <w:rFonts w:ascii="Arial" w:eastAsia="Arial" w:hAnsi="Arial" w:cs="Arial"/>
              </w:rPr>
            </w:pPr>
            <w:r w:rsidRPr="007203E3">
              <w:rPr>
                <w:rFonts w:ascii="Arial" w:eastAsia="Arial" w:hAnsi="Arial" w:cs="Arial"/>
                <w:b/>
              </w:rPr>
              <w:t>Accesorios</w:t>
            </w:r>
          </w:p>
        </w:tc>
        <w:tc>
          <w:tcPr>
            <w:tcW w:w="283" w:type="dxa"/>
            <w:tcBorders>
              <w:right w:val="nil"/>
            </w:tcBorders>
          </w:tcPr>
          <w:p w14:paraId="088CBB37" w14:textId="747BC09E" w:rsidR="00FE6F3A" w:rsidRPr="007203E3" w:rsidRDefault="00FE6F3A" w:rsidP="00FE6F3A">
            <w:pPr>
              <w:spacing w:line="360" w:lineRule="auto"/>
              <w:jc w:val="center"/>
              <w:rPr>
                <w:rFonts w:ascii="Arial" w:eastAsia="Arial" w:hAnsi="Arial" w:cs="Arial"/>
              </w:rPr>
            </w:pPr>
            <w:r w:rsidRPr="00102979">
              <w:rPr>
                <w:rFonts w:ascii="Arial" w:eastAsia="Arial" w:hAnsi="Arial" w:cs="Arial"/>
              </w:rPr>
              <w:t>$</w:t>
            </w:r>
          </w:p>
        </w:tc>
        <w:tc>
          <w:tcPr>
            <w:tcW w:w="1560" w:type="dxa"/>
            <w:tcBorders>
              <w:left w:val="nil"/>
            </w:tcBorders>
          </w:tcPr>
          <w:p w14:paraId="6ACA6888" w14:textId="0A99E531" w:rsidR="00FE6F3A" w:rsidRPr="007203E3" w:rsidRDefault="00FE6F3A" w:rsidP="00FE6F3A">
            <w:pPr>
              <w:spacing w:line="360" w:lineRule="auto"/>
              <w:jc w:val="right"/>
              <w:rPr>
                <w:rFonts w:ascii="Arial" w:eastAsia="Arial" w:hAnsi="Arial" w:cs="Arial"/>
              </w:rPr>
            </w:pPr>
            <w:r w:rsidRPr="007203E3">
              <w:rPr>
                <w:rFonts w:ascii="Arial" w:eastAsia="Arial" w:hAnsi="Arial" w:cs="Arial"/>
              </w:rPr>
              <w:t>0.00</w:t>
            </w:r>
          </w:p>
        </w:tc>
      </w:tr>
      <w:tr w:rsidR="00FE6F3A" w:rsidRPr="007203E3" w14:paraId="5DC3285B" w14:textId="77777777" w:rsidTr="00FE6F3A">
        <w:trPr>
          <w:trHeight w:hRule="exact" w:val="302"/>
        </w:trPr>
        <w:tc>
          <w:tcPr>
            <w:tcW w:w="6758" w:type="dxa"/>
          </w:tcPr>
          <w:p w14:paraId="4619C890" w14:textId="77777777" w:rsidR="00FE6F3A" w:rsidRPr="007203E3" w:rsidRDefault="00FE6F3A" w:rsidP="00FE6F3A">
            <w:pPr>
              <w:spacing w:line="360" w:lineRule="auto"/>
              <w:rPr>
                <w:rFonts w:ascii="Arial" w:eastAsia="Arial" w:hAnsi="Arial" w:cs="Arial"/>
              </w:rPr>
            </w:pPr>
            <w:r w:rsidRPr="007203E3">
              <w:rPr>
                <w:rFonts w:ascii="Arial" w:eastAsia="Arial" w:hAnsi="Arial" w:cs="Arial"/>
              </w:rPr>
              <w:t>&gt; Actualizaciones y Recargos de Derechos</w:t>
            </w:r>
          </w:p>
        </w:tc>
        <w:tc>
          <w:tcPr>
            <w:tcW w:w="283" w:type="dxa"/>
            <w:tcBorders>
              <w:right w:val="nil"/>
            </w:tcBorders>
          </w:tcPr>
          <w:p w14:paraId="30A5E7D0" w14:textId="4A996642" w:rsidR="00FE6F3A" w:rsidRPr="007203E3" w:rsidRDefault="00FE6F3A" w:rsidP="00FE6F3A">
            <w:pPr>
              <w:spacing w:line="360" w:lineRule="auto"/>
              <w:jc w:val="center"/>
              <w:rPr>
                <w:rFonts w:ascii="Arial" w:eastAsia="Arial" w:hAnsi="Arial" w:cs="Arial"/>
              </w:rPr>
            </w:pPr>
            <w:r w:rsidRPr="00102979">
              <w:rPr>
                <w:rFonts w:ascii="Arial" w:eastAsia="Arial" w:hAnsi="Arial" w:cs="Arial"/>
              </w:rPr>
              <w:t>$</w:t>
            </w:r>
          </w:p>
        </w:tc>
        <w:tc>
          <w:tcPr>
            <w:tcW w:w="1560" w:type="dxa"/>
            <w:tcBorders>
              <w:left w:val="nil"/>
            </w:tcBorders>
          </w:tcPr>
          <w:p w14:paraId="663015DA" w14:textId="112A86D4" w:rsidR="00FE6F3A" w:rsidRPr="007203E3" w:rsidRDefault="00FE6F3A" w:rsidP="00FE6F3A">
            <w:pPr>
              <w:spacing w:line="360" w:lineRule="auto"/>
              <w:jc w:val="right"/>
              <w:rPr>
                <w:rFonts w:ascii="Arial" w:eastAsia="Arial" w:hAnsi="Arial" w:cs="Arial"/>
              </w:rPr>
            </w:pPr>
            <w:r w:rsidRPr="007203E3">
              <w:rPr>
                <w:rFonts w:ascii="Arial" w:eastAsia="Arial" w:hAnsi="Arial" w:cs="Arial"/>
              </w:rPr>
              <w:t>0.00</w:t>
            </w:r>
          </w:p>
        </w:tc>
      </w:tr>
      <w:tr w:rsidR="00FE6F3A" w:rsidRPr="007203E3" w14:paraId="4C5CB810" w14:textId="77777777" w:rsidTr="00FE6F3A">
        <w:trPr>
          <w:trHeight w:hRule="exact" w:val="302"/>
        </w:trPr>
        <w:tc>
          <w:tcPr>
            <w:tcW w:w="6758" w:type="dxa"/>
          </w:tcPr>
          <w:p w14:paraId="22F014EF" w14:textId="77777777" w:rsidR="00FE6F3A" w:rsidRPr="007203E3" w:rsidRDefault="00FE6F3A" w:rsidP="00FE6F3A">
            <w:pPr>
              <w:spacing w:line="360" w:lineRule="auto"/>
              <w:rPr>
                <w:rFonts w:ascii="Arial" w:eastAsia="Arial" w:hAnsi="Arial" w:cs="Arial"/>
              </w:rPr>
            </w:pPr>
            <w:r w:rsidRPr="007203E3">
              <w:rPr>
                <w:rFonts w:ascii="Arial" w:eastAsia="Arial" w:hAnsi="Arial" w:cs="Arial"/>
              </w:rPr>
              <w:t>&gt; Multas de Derechos</w:t>
            </w:r>
          </w:p>
        </w:tc>
        <w:tc>
          <w:tcPr>
            <w:tcW w:w="283" w:type="dxa"/>
            <w:tcBorders>
              <w:right w:val="nil"/>
            </w:tcBorders>
          </w:tcPr>
          <w:p w14:paraId="081E82AF" w14:textId="79F4CB5D" w:rsidR="00FE6F3A" w:rsidRPr="007203E3" w:rsidRDefault="00FE6F3A" w:rsidP="00FE6F3A">
            <w:pPr>
              <w:spacing w:line="360" w:lineRule="auto"/>
              <w:jc w:val="center"/>
              <w:rPr>
                <w:rFonts w:ascii="Arial" w:eastAsia="Arial" w:hAnsi="Arial" w:cs="Arial"/>
              </w:rPr>
            </w:pPr>
            <w:r w:rsidRPr="00102979">
              <w:rPr>
                <w:rFonts w:ascii="Arial" w:eastAsia="Arial" w:hAnsi="Arial" w:cs="Arial"/>
              </w:rPr>
              <w:t>$</w:t>
            </w:r>
          </w:p>
        </w:tc>
        <w:tc>
          <w:tcPr>
            <w:tcW w:w="1560" w:type="dxa"/>
            <w:tcBorders>
              <w:left w:val="nil"/>
            </w:tcBorders>
          </w:tcPr>
          <w:p w14:paraId="6F5FE18C" w14:textId="7A62D226" w:rsidR="00FE6F3A" w:rsidRPr="007203E3" w:rsidRDefault="00FE6F3A" w:rsidP="00FE6F3A">
            <w:pPr>
              <w:spacing w:line="360" w:lineRule="auto"/>
              <w:jc w:val="right"/>
              <w:rPr>
                <w:rFonts w:ascii="Arial" w:eastAsia="Arial" w:hAnsi="Arial" w:cs="Arial"/>
              </w:rPr>
            </w:pPr>
            <w:r w:rsidRPr="007203E3">
              <w:rPr>
                <w:rFonts w:ascii="Arial" w:eastAsia="Arial" w:hAnsi="Arial" w:cs="Arial"/>
              </w:rPr>
              <w:t>0.00</w:t>
            </w:r>
          </w:p>
        </w:tc>
      </w:tr>
      <w:tr w:rsidR="00FE6F3A" w:rsidRPr="007203E3" w14:paraId="273FBDCE" w14:textId="77777777" w:rsidTr="00FE6F3A">
        <w:trPr>
          <w:trHeight w:hRule="exact" w:val="301"/>
        </w:trPr>
        <w:tc>
          <w:tcPr>
            <w:tcW w:w="6758" w:type="dxa"/>
          </w:tcPr>
          <w:p w14:paraId="1C0E0F90" w14:textId="77777777" w:rsidR="00FE6F3A" w:rsidRPr="007203E3" w:rsidRDefault="00FE6F3A" w:rsidP="00FE6F3A">
            <w:pPr>
              <w:spacing w:line="360" w:lineRule="auto"/>
              <w:rPr>
                <w:rFonts w:ascii="Arial" w:eastAsia="Arial" w:hAnsi="Arial" w:cs="Arial"/>
              </w:rPr>
            </w:pPr>
            <w:r w:rsidRPr="007203E3">
              <w:rPr>
                <w:rFonts w:ascii="Arial" w:eastAsia="Arial" w:hAnsi="Arial" w:cs="Arial"/>
              </w:rPr>
              <w:lastRenderedPageBreak/>
              <w:t>&gt; Gastos de Ejecución de Derechos</w:t>
            </w:r>
          </w:p>
        </w:tc>
        <w:tc>
          <w:tcPr>
            <w:tcW w:w="283" w:type="dxa"/>
            <w:tcBorders>
              <w:right w:val="nil"/>
            </w:tcBorders>
          </w:tcPr>
          <w:p w14:paraId="20FECA0A" w14:textId="3F2AA360" w:rsidR="00FE6F3A" w:rsidRPr="007203E3" w:rsidRDefault="00FE6F3A" w:rsidP="00FE6F3A">
            <w:pPr>
              <w:spacing w:line="360" w:lineRule="auto"/>
              <w:jc w:val="center"/>
              <w:rPr>
                <w:rFonts w:ascii="Arial" w:eastAsia="Arial" w:hAnsi="Arial" w:cs="Arial"/>
              </w:rPr>
            </w:pPr>
            <w:r w:rsidRPr="00102979">
              <w:rPr>
                <w:rFonts w:ascii="Arial" w:eastAsia="Arial" w:hAnsi="Arial" w:cs="Arial"/>
              </w:rPr>
              <w:t>$</w:t>
            </w:r>
          </w:p>
        </w:tc>
        <w:tc>
          <w:tcPr>
            <w:tcW w:w="1560" w:type="dxa"/>
            <w:tcBorders>
              <w:left w:val="nil"/>
            </w:tcBorders>
          </w:tcPr>
          <w:p w14:paraId="6277C14E" w14:textId="4F9DDD62" w:rsidR="00FE6F3A" w:rsidRPr="007203E3" w:rsidRDefault="00FE6F3A" w:rsidP="00FE6F3A">
            <w:pPr>
              <w:spacing w:line="360" w:lineRule="auto"/>
              <w:jc w:val="right"/>
              <w:rPr>
                <w:rFonts w:ascii="Arial" w:eastAsia="Arial" w:hAnsi="Arial" w:cs="Arial"/>
              </w:rPr>
            </w:pPr>
            <w:r w:rsidRPr="007203E3">
              <w:rPr>
                <w:rFonts w:ascii="Arial" w:eastAsia="Arial" w:hAnsi="Arial" w:cs="Arial"/>
              </w:rPr>
              <w:t>0.00</w:t>
            </w:r>
          </w:p>
        </w:tc>
      </w:tr>
      <w:tr w:rsidR="00FE6F3A" w:rsidRPr="007203E3" w14:paraId="4D6CF6DF" w14:textId="77777777" w:rsidTr="00FE6F3A">
        <w:trPr>
          <w:trHeight w:hRule="exact" w:val="686"/>
        </w:trPr>
        <w:tc>
          <w:tcPr>
            <w:tcW w:w="6758" w:type="dxa"/>
          </w:tcPr>
          <w:p w14:paraId="536153F6" w14:textId="6DCB2195" w:rsidR="00FE6F3A" w:rsidRPr="007203E3" w:rsidRDefault="00FE6F3A" w:rsidP="00FE6F3A">
            <w:pPr>
              <w:spacing w:line="360" w:lineRule="auto"/>
              <w:jc w:val="both"/>
              <w:rPr>
                <w:rFonts w:ascii="Arial" w:eastAsia="Arial" w:hAnsi="Arial" w:cs="Arial"/>
              </w:rPr>
            </w:pPr>
            <w:r w:rsidRPr="007203E3">
              <w:rPr>
                <w:rFonts w:ascii="Arial" w:eastAsia="Arial" w:hAnsi="Arial" w:cs="Arial"/>
                <w:b/>
              </w:rPr>
              <w:t>Derechos no comprendid</w:t>
            </w:r>
            <w:r>
              <w:rPr>
                <w:rFonts w:ascii="Arial" w:eastAsia="Arial" w:hAnsi="Arial" w:cs="Arial"/>
                <w:b/>
              </w:rPr>
              <w:t xml:space="preserve">os en las fracciones de la Ley </w:t>
            </w:r>
            <w:r w:rsidRPr="007203E3">
              <w:rPr>
                <w:rFonts w:ascii="Arial" w:eastAsia="Arial" w:hAnsi="Arial" w:cs="Arial"/>
                <w:b/>
              </w:rPr>
              <w:t>de Ingresos causadas en ejercicios fiscales anteriores pendientes de liquidación o pago</w:t>
            </w:r>
          </w:p>
        </w:tc>
        <w:tc>
          <w:tcPr>
            <w:tcW w:w="283" w:type="dxa"/>
            <w:tcBorders>
              <w:right w:val="nil"/>
            </w:tcBorders>
          </w:tcPr>
          <w:p w14:paraId="44A69D16" w14:textId="61CA65A0" w:rsidR="00FE6F3A" w:rsidRPr="007203E3" w:rsidRDefault="00FE6F3A" w:rsidP="00FE6F3A">
            <w:pPr>
              <w:spacing w:line="360" w:lineRule="auto"/>
              <w:jc w:val="center"/>
              <w:rPr>
                <w:rFonts w:ascii="Arial" w:eastAsia="Arial" w:hAnsi="Arial" w:cs="Arial"/>
              </w:rPr>
            </w:pPr>
            <w:r w:rsidRPr="00102979">
              <w:rPr>
                <w:rFonts w:ascii="Arial" w:eastAsia="Arial" w:hAnsi="Arial" w:cs="Arial"/>
              </w:rPr>
              <w:t>$</w:t>
            </w:r>
          </w:p>
        </w:tc>
        <w:tc>
          <w:tcPr>
            <w:tcW w:w="1560" w:type="dxa"/>
            <w:tcBorders>
              <w:left w:val="nil"/>
            </w:tcBorders>
          </w:tcPr>
          <w:p w14:paraId="1F2444B8" w14:textId="77777777" w:rsidR="00FE6F3A" w:rsidRPr="007203E3" w:rsidRDefault="00FE6F3A" w:rsidP="00FE6F3A">
            <w:pPr>
              <w:spacing w:line="360" w:lineRule="auto"/>
              <w:jc w:val="right"/>
              <w:rPr>
                <w:rFonts w:ascii="Arial" w:eastAsia="Arial" w:hAnsi="Arial" w:cs="Arial"/>
              </w:rPr>
            </w:pPr>
            <w:r w:rsidRPr="007203E3">
              <w:rPr>
                <w:rFonts w:ascii="Arial" w:eastAsia="Arial" w:hAnsi="Arial" w:cs="Arial"/>
              </w:rPr>
              <w:t>0.00</w:t>
            </w:r>
          </w:p>
        </w:tc>
      </w:tr>
    </w:tbl>
    <w:p w14:paraId="44470914" w14:textId="6847B368" w:rsidR="001E3C59" w:rsidRPr="007203E3" w:rsidRDefault="001E3C59" w:rsidP="007203E3">
      <w:pPr>
        <w:spacing w:line="360" w:lineRule="auto"/>
        <w:rPr>
          <w:rFonts w:ascii="Arial" w:hAnsi="Arial" w:cs="Arial"/>
        </w:rPr>
      </w:pPr>
    </w:p>
    <w:p w14:paraId="31C16863" w14:textId="01778442" w:rsidR="001E3C59" w:rsidRPr="007203E3" w:rsidRDefault="001E3C59" w:rsidP="001A5993">
      <w:pPr>
        <w:spacing w:line="360" w:lineRule="auto"/>
        <w:jc w:val="both"/>
        <w:rPr>
          <w:rFonts w:ascii="Arial" w:eastAsia="Arial" w:hAnsi="Arial" w:cs="Arial"/>
        </w:rPr>
      </w:pPr>
      <w:r w:rsidRPr="007203E3">
        <w:rPr>
          <w:rFonts w:ascii="Arial" w:eastAsia="Arial" w:hAnsi="Arial" w:cs="Arial"/>
          <w:b/>
          <w:color w:val="221F1F"/>
        </w:rPr>
        <w:t xml:space="preserve">Artículo 5.- </w:t>
      </w:r>
      <w:r w:rsidRPr="007203E3">
        <w:rPr>
          <w:rFonts w:ascii="Arial" w:eastAsia="Arial" w:hAnsi="Arial" w:cs="Arial"/>
          <w:color w:val="221F1F"/>
        </w:rPr>
        <w:t>Los ingresos que la Tesorería Municipal de Halachó calcula recibir durante el Ejercicio</w:t>
      </w:r>
      <w:r w:rsidR="001A5993">
        <w:rPr>
          <w:rFonts w:ascii="Arial" w:eastAsia="Arial" w:hAnsi="Arial" w:cs="Arial"/>
          <w:color w:val="221F1F"/>
        </w:rPr>
        <w:t xml:space="preserve"> </w:t>
      </w:r>
      <w:r w:rsidRPr="007203E3">
        <w:rPr>
          <w:rFonts w:ascii="Arial" w:eastAsia="Arial" w:hAnsi="Arial" w:cs="Arial"/>
          <w:color w:val="221F1F"/>
        </w:rPr>
        <w:t>Fiscal 2022, en concepto de Productos, son los siguientes:</w:t>
      </w:r>
    </w:p>
    <w:p w14:paraId="63CE6ED0" w14:textId="77777777" w:rsidR="001E3C59" w:rsidRPr="007203E3" w:rsidRDefault="001E3C59" w:rsidP="007203E3">
      <w:pPr>
        <w:spacing w:line="360" w:lineRule="auto"/>
        <w:rPr>
          <w:rFonts w:ascii="Arial" w:hAnsi="Arial" w:cs="Arial"/>
        </w:rPr>
      </w:pPr>
    </w:p>
    <w:tbl>
      <w:tblPr>
        <w:tblW w:w="8601" w:type="dxa"/>
        <w:tblInd w:w="325" w:type="dxa"/>
        <w:tblLayout w:type="fixed"/>
        <w:tblCellMar>
          <w:left w:w="0" w:type="dxa"/>
          <w:right w:w="0" w:type="dxa"/>
        </w:tblCellMar>
        <w:tblLook w:val="01E0" w:firstRow="1" w:lastRow="1" w:firstColumn="1" w:lastColumn="1" w:noHBand="0" w:noVBand="0"/>
      </w:tblPr>
      <w:tblGrid>
        <w:gridCol w:w="6758"/>
        <w:gridCol w:w="283"/>
        <w:gridCol w:w="1560"/>
      </w:tblGrid>
      <w:tr w:rsidR="001A5993" w:rsidRPr="007203E3" w14:paraId="71D2EA4A" w14:textId="77777777" w:rsidTr="001A5993">
        <w:trPr>
          <w:trHeight w:val="20"/>
        </w:trPr>
        <w:tc>
          <w:tcPr>
            <w:tcW w:w="6758" w:type="dxa"/>
            <w:tcBorders>
              <w:top w:val="single" w:sz="4" w:space="0" w:color="000000"/>
              <w:left w:val="single" w:sz="4" w:space="0" w:color="000000"/>
              <w:bottom w:val="single" w:sz="4" w:space="0" w:color="000000"/>
              <w:right w:val="single" w:sz="6" w:space="0" w:color="000000"/>
            </w:tcBorders>
          </w:tcPr>
          <w:p w14:paraId="017DFB08" w14:textId="77777777" w:rsidR="001A5993" w:rsidRPr="007203E3" w:rsidRDefault="001A5993" w:rsidP="001A5993">
            <w:pPr>
              <w:spacing w:line="360" w:lineRule="auto"/>
              <w:rPr>
                <w:rFonts w:ascii="Arial" w:eastAsia="Arial" w:hAnsi="Arial" w:cs="Arial"/>
              </w:rPr>
            </w:pPr>
            <w:r w:rsidRPr="007203E3">
              <w:rPr>
                <w:rFonts w:ascii="Arial" w:eastAsia="Arial" w:hAnsi="Arial" w:cs="Arial"/>
                <w:b/>
              </w:rPr>
              <w:t>Productos</w:t>
            </w:r>
          </w:p>
        </w:tc>
        <w:tc>
          <w:tcPr>
            <w:tcW w:w="283" w:type="dxa"/>
            <w:tcBorders>
              <w:top w:val="single" w:sz="4" w:space="0" w:color="000000"/>
              <w:left w:val="single" w:sz="6" w:space="0" w:color="000000"/>
              <w:bottom w:val="single" w:sz="4" w:space="0" w:color="000000"/>
            </w:tcBorders>
          </w:tcPr>
          <w:p w14:paraId="5F8E5324" w14:textId="29749A43" w:rsidR="001A5993" w:rsidRPr="007203E3" w:rsidRDefault="001A5993" w:rsidP="001A5993">
            <w:pPr>
              <w:spacing w:line="360" w:lineRule="auto"/>
              <w:jc w:val="both"/>
              <w:rPr>
                <w:rFonts w:ascii="Arial" w:eastAsia="Arial" w:hAnsi="Arial" w:cs="Arial"/>
              </w:rPr>
            </w:pPr>
            <w:r w:rsidRPr="00D4539F">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591410BC" w14:textId="730676B0" w:rsidR="001A5993" w:rsidRPr="007203E3" w:rsidRDefault="001A5993" w:rsidP="001A5993">
            <w:pPr>
              <w:spacing w:line="360" w:lineRule="auto"/>
              <w:jc w:val="right"/>
              <w:rPr>
                <w:rFonts w:ascii="Arial" w:eastAsia="Arial" w:hAnsi="Arial" w:cs="Arial"/>
              </w:rPr>
            </w:pPr>
            <w:r w:rsidRPr="007203E3">
              <w:rPr>
                <w:rFonts w:ascii="Arial" w:eastAsia="Arial" w:hAnsi="Arial" w:cs="Arial"/>
              </w:rPr>
              <w:t>456.00</w:t>
            </w:r>
          </w:p>
        </w:tc>
      </w:tr>
      <w:tr w:rsidR="001A5993" w:rsidRPr="007203E3" w14:paraId="48B55219" w14:textId="77777777" w:rsidTr="001A5993">
        <w:trPr>
          <w:trHeight w:val="20"/>
        </w:trPr>
        <w:tc>
          <w:tcPr>
            <w:tcW w:w="6758" w:type="dxa"/>
            <w:tcBorders>
              <w:top w:val="single" w:sz="4" w:space="0" w:color="000000"/>
              <w:left w:val="single" w:sz="4" w:space="0" w:color="000000"/>
              <w:bottom w:val="single" w:sz="5" w:space="0" w:color="000000"/>
              <w:right w:val="single" w:sz="6" w:space="0" w:color="000000"/>
            </w:tcBorders>
          </w:tcPr>
          <w:p w14:paraId="43731710" w14:textId="77777777" w:rsidR="001A5993" w:rsidRPr="007203E3" w:rsidRDefault="001A5993" w:rsidP="001A5993">
            <w:pPr>
              <w:spacing w:line="360" w:lineRule="auto"/>
              <w:rPr>
                <w:rFonts w:ascii="Arial" w:eastAsia="Arial" w:hAnsi="Arial" w:cs="Arial"/>
              </w:rPr>
            </w:pPr>
            <w:r w:rsidRPr="007203E3">
              <w:rPr>
                <w:rFonts w:ascii="Arial" w:eastAsia="Arial" w:hAnsi="Arial" w:cs="Arial"/>
                <w:b/>
              </w:rPr>
              <w:t>Productos de tipo corriente</w:t>
            </w:r>
          </w:p>
        </w:tc>
        <w:tc>
          <w:tcPr>
            <w:tcW w:w="283" w:type="dxa"/>
            <w:tcBorders>
              <w:top w:val="single" w:sz="4" w:space="0" w:color="000000"/>
              <w:left w:val="single" w:sz="6" w:space="0" w:color="000000"/>
              <w:bottom w:val="single" w:sz="5" w:space="0" w:color="000000"/>
            </w:tcBorders>
          </w:tcPr>
          <w:p w14:paraId="2F9A1C8F" w14:textId="794EC46B" w:rsidR="001A5993" w:rsidRPr="007203E3" w:rsidRDefault="001A5993" w:rsidP="001A5993">
            <w:pPr>
              <w:spacing w:line="360" w:lineRule="auto"/>
              <w:rPr>
                <w:rFonts w:ascii="Arial" w:eastAsia="Arial" w:hAnsi="Arial" w:cs="Arial"/>
              </w:rPr>
            </w:pPr>
            <w:r w:rsidRPr="00D4539F">
              <w:rPr>
                <w:rFonts w:ascii="Arial" w:eastAsia="Arial" w:hAnsi="Arial" w:cs="Arial"/>
              </w:rPr>
              <w:t>$</w:t>
            </w:r>
          </w:p>
        </w:tc>
        <w:tc>
          <w:tcPr>
            <w:tcW w:w="1560" w:type="dxa"/>
            <w:tcBorders>
              <w:top w:val="single" w:sz="4" w:space="0" w:color="000000"/>
              <w:left w:val="nil"/>
              <w:bottom w:val="single" w:sz="5" w:space="0" w:color="000000"/>
              <w:right w:val="single" w:sz="4" w:space="0" w:color="000000"/>
            </w:tcBorders>
          </w:tcPr>
          <w:p w14:paraId="31489628" w14:textId="71AAA57E" w:rsidR="001A5993" w:rsidRPr="007203E3" w:rsidRDefault="001A5993" w:rsidP="001A5993">
            <w:pPr>
              <w:spacing w:line="360" w:lineRule="auto"/>
              <w:jc w:val="right"/>
              <w:rPr>
                <w:rFonts w:ascii="Arial" w:eastAsia="Arial" w:hAnsi="Arial" w:cs="Arial"/>
              </w:rPr>
            </w:pPr>
            <w:r w:rsidRPr="007203E3">
              <w:rPr>
                <w:rFonts w:ascii="Arial" w:eastAsia="Arial" w:hAnsi="Arial" w:cs="Arial"/>
              </w:rPr>
              <w:t>456.00</w:t>
            </w:r>
          </w:p>
        </w:tc>
      </w:tr>
      <w:tr w:rsidR="001A5993" w:rsidRPr="007203E3" w14:paraId="558147E6" w14:textId="77777777" w:rsidTr="001A5993">
        <w:trPr>
          <w:trHeight w:val="20"/>
        </w:trPr>
        <w:tc>
          <w:tcPr>
            <w:tcW w:w="6758" w:type="dxa"/>
            <w:tcBorders>
              <w:top w:val="single" w:sz="5" w:space="0" w:color="000000"/>
              <w:left w:val="single" w:sz="4" w:space="0" w:color="000000"/>
              <w:bottom w:val="single" w:sz="5" w:space="0" w:color="000000"/>
              <w:right w:val="single" w:sz="6" w:space="0" w:color="000000"/>
            </w:tcBorders>
          </w:tcPr>
          <w:p w14:paraId="6F1B738D" w14:textId="77777777" w:rsidR="001A5993" w:rsidRPr="007203E3" w:rsidRDefault="001A5993" w:rsidP="001A5993">
            <w:pPr>
              <w:spacing w:line="360" w:lineRule="auto"/>
              <w:rPr>
                <w:rFonts w:ascii="Arial" w:eastAsia="Arial" w:hAnsi="Arial" w:cs="Arial"/>
              </w:rPr>
            </w:pPr>
            <w:r w:rsidRPr="007203E3">
              <w:rPr>
                <w:rFonts w:ascii="Arial" w:eastAsia="Arial" w:hAnsi="Arial" w:cs="Arial"/>
              </w:rPr>
              <w:t>&gt;Derivados de Productos Financieros</w:t>
            </w:r>
          </w:p>
        </w:tc>
        <w:tc>
          <w:tcPr>
            <w:tcW w:w="283" w:type="dxa"/>
            <w:tcBorders>
              <w:top w:val="single" w:sz="5" w:space="0" w:color="000000"/>
              <w:left w:val="single" w:sz="6" w:space="0" w:color="000000"/>
              <w:bottom w:val="single" w:sz="5" w:space="0" w:color="000000"/>
            </w:tcBorders>
          </w:tcPr>
          <w:p w14:paraId="14F4FF2A" w14:textId="5DD23308" w:rsidR="001A5993" w:rsidRPr="007203E3" w:rsidRDefault="001A5993" w:rsidP="001A5993">
            <w:pPr>
              <w:spacing w:line="360" w:lineRule="auto"/>
              <w:rPr>
                <w:rFonts w:ascii="Arial" w:eastAsia="Arial" w:hAnsi="Arial" w:cs="Arial"/>
              </w:rPr>
            </w:pPr>
            <w:r w:rsidRPr="00D4539F">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0B2CECB3" w14:textId="2E597842" w:rsidR="001A5993" w:rsidRPr="007203E3" w:rsidRDefault="001A5993" w:rsidP="001A5993">
            <w:pPr>
              <w:spacing w:line="360" w:lineRule="auto"/>
              <w:jc w:val="right"/>
              <w:rPr>
                <w:rFonts w:ascii="Arial" w:eastAsia="Arial" w:hAnsi="Arial" w:cs="Arial"/>
              </w:rPr>
            </w:pPr>
            <w:r w:rsidRPr="007203E3">
              <w:rPr>
                <w:rFonts w:ascii="Arial" w:eastAsia="Arial" w:hAnsi="Arial" w:cs="Arial"/>
              </w:rPr>
              <w:t>456.00</w:t>
            </w:r>
          </w:p>
        </w:tc>
      </w:tr>
      <w:tr w:rsidR="001A5993" w:rsidRPr="007203E3" w14:paraId="4771DEB8" w14:textId="77777777" w:rsidTr="001A5993">
        <w:trPr>
          <w:trHeight w:val="20"/>
        </w:trPr>
        <w:tc>
          <w:tcPr>
            <w:tcW w:w="6758" w:type="dxa"/>
            <w:tcBorders>
              <w:top w:val="single" w:sz="5" w:space="0" w:color="000000"/>
              <w:left w:val="single" w:sz="4" w:space="0" w:color="000000"/>
              <w:bottom w:val="single" w:sz="4" w:space="0" w:color="000000"/>
              <w:right w:val="single" w:sz="6" w:space="0" w:color="000000"/>
            </w:tcBorders>
          </w:tcPr>
          <w:p w14:paraId="5BB01739" w14:textId="77777777" w:rsidR="001A5993" w:rsidRPr="007203E3" w:rsidRDefault="001A5993" w:rsidP="001A5993">
            <w:pPr>
              <w:spacing w:line="360" w:lineRule="auto"/>
              <w:rPr>
                <w:rFonts w:ascii="Arial" w:eastAsia="Arial" w:hAnsi="Arial" w:cs="Arial"/>
              </w:rPr>
            </w:pPr>
            <w:r w:rsidRPr="007203E3">
              <w:rPr>
                <w:rFonts w:ascii="Arial" w:eastAsia="Arial" w:hAnsi="Arial" w:cs="Arial"/>
                <w:b/>
              </w:rPr>
              <w:t>Productos de capital</w:t>
            </w:r>
          </w:p>
        </w:tc>
        <w:tc>
          <w:tcPr>
            <w:tcW w:w="283" w:type="dxa"/>
            <w:tcBorders>
              <w:top w:val="single" w:sz="5" w:space="0" w:color="000000"/>
              <w:left w:val="single" w:sz="6" w:space="0" w:color="000000"/>
              <w:bottom w:val="single" w:sz="4" w:space="0" w:color="000000"/>
            </w:tcBorders>
          </w:tcPr>
          <w:p w14:paraId="5B311AA3" w14:textId="63FCA4FA" w:rsidR="001A5993" w:rsidRPr="007203E3" w:rsidRDefault="001A5993" w:rsidP="001A5993">
            <w:pPr>
              <w:spacing w:line="360" w:lineRule="auto"/>
              <w:rPr>
                <w:rFonts w:ascii="Arial" w:eastAsia="Arial" w:hAnsi="Arial" w:cs="Arial"/>
              </w:rPr>
            </w:pPr>
            <w:r w:rsidRPr="00D4539F">
              <w:rPr>
                <w:rFonts w:ascii="Arial" w:eastAsia="Arial" w:hAnsi="Arial" w:cs="Arial"/>
              </w:rPr>
              <w:t>$</w:t>
            </w:r>
          </w:p>
        </w:tc>
        <w:tc>
          <w:tcPr>
            <w:tcW w:w="1560" w:type="dxa"/>
            <w:tcBorders>
              <w:top w:val="single" w:sz="5" w:space="0" w:color="000000"/>
              <w:left w:val="nil"/>
              <w:bottom w:val="single" w:sz="4" w:space="0" w:color="000000"/>
              <w:right w:val="single" w:sz="4" w:space="0" w:color="000000"/>
            </w:tcBorders>
          </w:tcPr>
          <w:p w14:paraId="0D77C94A" w14:textId="7171B509" w:rsidR="001A5993" w:rsidRPr="007203E3" w:rsidRDefault="001A5993" w:rsidP="001A5993">
            <w:pPr>
              <w:spacing w:line="360" w:lineRule="auto"/>
              <w:jc w:val="right"/>
              <w:rPr>
                <w:rFonts w:ascii="Arial" w:eastAsia="Arial" w:hAnsi="Arial" w:cs="Arial"/>
              </w:rPr>
            </w:pPr>
            <w:r w:rsidRPr="007203E3">
              <w:rPr>
                <w:rFonts w:ascii="Arial" w:eastAsia="Arial" w:hAnsi="Arial" w:cs="Arial"/>
              </w:rPr>
              <w:t>0.00</w:t>
            </w:r>
          </w:p>
        </w:tc>
      </w:tr>
      <w:tr w:rsidR="001A5993" w:rsidRPr="007203E3" w14:paraId="0256621E" w14:textId="77777777" w:rsidTr="001A5993">
        <w:trPr>
          <w:trHeight w:val="20"/>
        </w:trPr>
        <w:tc>
          <w:tcPr>
            <w:tcW w:w="6758" w:type="dxa"/>
            <w:tcBorders>
              <w:top w:val="single" w:sz="4" w:space="0" w:color="000000"/>
              <w:left w:val="single" w:sz="4" w:space="0" w:color="000000"/>
              <w:bottom w:val="single" w:sz="4" w:space="0" w:color="000000"/>
              <w:right w:val="single" w:sz="6" w:space="0" w:color="000000"/>
            </w:tcBorders>
          </w:tcPr>
          <w:p w14:paraId="767A1394" w14:textId="50488E14" w:rsidR="001A5993" w:rsidRPr="007203E3" w:rsidRDefault="00090997" w:rsidP="00090997">
            <w:pPr>
              <w:spacing w:line="360" w:lineRule="auto"/>
              <w:jc w:val="both"/>
              <w:rPr>
                <w:rFonts w:ascii="Arial" w:eastAsia="Arial" w:hAnsi="Arial" w:cs="Arial"/>
              </w:rPr>
            </w:pPr>
            <w:r>
              <w:rPr>
                <w:rFonts w:ascii="Arial" w:eastAsia="Arial" w:hAnsi="Arial" w:cs="Arial"/>
              </w:rPr>
              <w:t xml:space="preserve">&gt; Arrendamiento, enajenación, uso y explotación de </w:t>
            </w:r>
            <w:r w:rsidR="001A5993" w:rsidRPr="007203E3">
              <w:rPr>
                <w:rFonts w:ascii="Arial" w:eastAsia="Arial" w:hAnsi="Arial" w:cs="Arial"/>
              </w:rPr>
              <w:t>bienes muebles del dominio privado del Municipio.</w:t>
            </w:r>
          </w:p>
        </w:tc>
        <w:tc>
          <w:tcPr>
            <w:tcW w:w="283" w:type="dxa"/>
            <w:tcBorders>
              <w:top w:val="single" w:sz="4" w:space="0" w:color="000000"/>
              <w:left w:val="single" w:sz="6" w:space="0" w:color="000000"/>
              <w:bottom w:val="single" w:sz="4" w:space="0" w:color="000000"/>
            </w:tcBorders>
          </w:tcPr>
          <w:p w14:paraId="40A696F7" w14:textId="6E51FA50" w:rsidR="001A5993" w:rsidRPr="007203E3" w:rsidRDefault="001A5993" w:rsidP="001A5993">
            <w:pPr>
              <w:spacing w:line="360" w:lineRule="auto"/>
              <w:rPr>
                <w:rFonts w:ascii="Arial" w:eastAsia="Arial" w:hAnsi="Arial" w:cs="Arial"/>
              </w:rPr>
            </w:pPr>
            <w:r w:rsidRPr="00D4539F">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444E13B2" w14:textId="4448D72B" w:rsidR="001A5993" w:rsidRPr="007203E3" w:rsidRDefault="001A5993" w:rsidP="001A5993">
            <w:pPr>
              <w:spacing w:line="360" w:lineRule="auto"/>
              <w:jc w:val="right"/>
              <w:rPr>
                <w:rFonts w:ascii="Arial" w:eastAsia="Arial" w:hAnsi="Arial" w:cs="Arial"/>
              </w:rPr>
            </w:pPr>
            <w:r w:rsidRPr="007203E3">
              <w:rPr>
                <w:rFonts w:ascii="Arial" w:eastAsia="Arial" w:hAnsi="Arial" w:cs="Arial"/>
              </w:rPr>
              <w:t>0.00</w:t>
            </w:r>
          </w:p>
        </w:tc>
      </w:tr>
      <w:tr w:rsidR="001A5993" w:rsidRPr="007203E3" w14:paraId="6B853439" w14:textId="77777777" w:rsidTr="001A5993">
        <w:trPr>
          <w:trHeight w:val="20"/>
        </w:trPr>
        <w:tc>
          <w:tcPr>
            <w:tcW w:w="6758" w:type="dxa"/>
            <w:tcBorders>
              <w:top w:val="single" w:sz="4" w:space="0" w:color="000000"/>
              <w:left w:val="single" w:sz="4" w:space="0" w:color="000000"/>
              <w:bottom w:val="single" w:sz="4" w:space="0" w:color="000000"/>
              <w:right w:val="single" w:sz="6" w:space="0" w:color="000000"/>
            </w:tcBorders>
          </w:tcPr>
          <w:p w14:paraId="38F8E4C8" w14:textId="29556177" w:rsidR="001A5993" w:rsidRPr="007203E3" w:rsidRDefault="001A5993" w:rsidP="00090997">
            <w:pPr>
              <w:spacing w:line="360" w:lineRule="auto"/>
              <w:jc w:val="both"/>
              <w:rPr>
                <w:rFonts w:ascii="Arial" w:eastAsia="Arial" w:hAnsi="Arial" w:cs="Arial"/>
              </w:rPr>
            </w:pPr>
            <w:r w:rsidRPr="007203E3">
              <w:rPr>
                <w:rFonts w:ascii="Arial" w:eastAsia="Arial" w:hAnsi="Arial" w:cs="Arial"/>
              </w:rPr>
              <w:t xml:space="preserve">&gt; Arrendamiento, enajenación, uso </w:t>
            </w:r>
            <w:r w:rsidR="00090997">
              <w:rPr>
                <w:rFonts w:ascii="Arial" w:eastAsia="Arial" w:hAnsi="Arial" w:cs="Arial"/>
              </w:rPr>
              <w:t xml:space="preserve">y explotación de </w:t>
            </w:r>
            <w:r w:rsidRPr="007203E3">
              <w:rPr>
                <w:rFonts w:ascii="Arial" w:eastAsia="Arial" w:hAnsi="Arial" w:cs="Arial"/>
              </w:rPr>
              <w:t>bienes</w:t>
            </w:r>
            <w:r w:rsidR="00090997">
              <w:rPr>
                <w:rFonts w:ascii="Arial" w:eastAsia="Arial" w:hAnsi="Arial" w:cs="Arial"/>
              </w:rPr>
              <w:t xml:space="preserve"> </w:t>
            </w:r>
            <w:r w:rsidRPr="007203E3">
              <w:rPr>
                <w:rFonts w:ascii="Arial" w:eastAsia="Arial" w:hAnsi="Arial" w:cs="Arial"/>
              </w:rPr>
              <w:t>Inmuebles del dominio privado del Municipio.</w:t>
            </w:r>
          </w:p>
        </w:tc>
        <w:tc>
          <w:tcPr>
            <w:tcW w:w="283" w:type="dxa"/>
            <w:tcBorders>
              <w:top w:val="single" w:sz="4" w:space="0" w:color="000000"/>
              <w:left w:val="single" w:sz="6" w:space="0" w:color="000000"/>
              <w:bottom w:val="single" w:sz="4" w:space="0" w:color="000000"/>
            </w:tcBorders>
          </w:tcPr>
          <w:p w14:paraId="0AC616AA" w14:textId="59FCB3B1" w:rsidR="001A5993" w:rsidRPr="007203E3" w:rsidRDefault="001A5993" w:rsidP="001A5993">
            <w:pPr>
              <w:spacing w:line="360" w:lineRule="auto"/>
              <w:rPr>
                <w:rFonts w:ascii="Arial" w:eastAsia="Arial" w:hAnsi="Arial" w:cs="Arial"/>
              </w:rPr>
            </w:pPr>
            <w:r w:rsidRPr="00D4539F">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3F6D9F4D" w14:textId="4A856714" w:rsidR="001A5993" w:rsidRPr="007203E3" w:rsidRDefault="001A5993" w:rsidP="001A5993">
            <w:pPr>
              <w:spacing w:line="360" w:lineRule="auto"/>
              <w:jc w:val="right"/>
              <w:rPr>
                <w:rFonts w:ascii="Arial" w:eastAsia="Arial" w:hAnsi="Arial" w:cs="Arial"/>
              </w:rPr>
            </w:pPr>
            <w:r w:rsidRPr="007203E3">
              <w:rPr>
                <w:rFonts w:ascii="Arial" w:eastAsia="Arial" w:hAnsi="Arial" w:cs="Arial"/>
              </w:rPr>
              <w:t>0.00</w:t>
            </w:r>
          </w:p>
        </w:tc>
      </w:tr>
      <w:tr w:rsidR="001A5993" w:rsidRPr="007203E3" w14:paraId="4D668F52" w14:textId="77777777" w:rsidTr="001A5993">
        <w:trPr>
          <w:trHeight w:val="20"/>
        </w:trPr>
        <w:tc>
          <w:tcPr>
            <w:tcW w:w="6758" w:type="dxa"/>
            <w:tcBorders>
              <w:top w:val="single" w:sz="4" w:space="0" w:color="000000"/>
              <w:left w:val="single" w:sz="4" w:space="0" w:color="000000"/>
              <w:bottom w:val="single" w:sz="5" w:space="0" w:color="000000"/>
              <w:right w:val="single" w:sz="6" w:space="0" w:color="000000"/>
            </w:tcBorders>
          </w:tcPr>
          <w:p w14:paraId="70315415" w14:textId="77777777" w:rsidR="001A5993" w:rsidRPr="007203E3" w:rsidRDefault="001A5993" w:rsidP="001A5993">
            <w:pPr>
              <w:spacing w:line="360" w:lineRule="auto"/>
              <w:jc w:val="both"/>
              <w:rPr>
                <w:rFonts w:ascii="Arial" w:eastAsia="Arial" w:hAnsi="Arial" w:cs="Arial"/>
              </w:rPr>
            </w:pPr>
            <w:r w:rsidRPr="007203E3">
              <w:rPr>
                <w:rFonts w:ascii="Arial" w:eastAsia="Arial" w:hAnsi="Arial" w:cs="Arial"/>
                <w:b/>
              </w:rPr>
              <w:t>Productos no comprendidos en las fracciones de la Ley de Ingresos causadas en ejercicios fiscales anteriores pendientes de liquidación o pago</w:t>
            </w:r>
          </w:p>
        </w:tc>
        <w:tc>
          <w:tcPr>
            <w:tcW w:w="283" w:type="dxa"/>
            <w:tcBorders>
              <w:top w:val="single" w:sz="4" w:space="0" w:color="000000"/>
              <w:left w:val="single" w:sz="6" w:space="0" w:color="000000"/>
              <w:bottom w:val="single" w:sz="5" w:space="0" w:color="000000"/>
            </w:tcBorders>
          </w:tcPr>
          <w:p w14:paraId="255A353A" w14:textId="77777777" w:rsidR="001E44A8" w:rsidRDefault="001E44A8" w:rsidP="001A5993">
            <w:pPr>
              <w:spacing w:line="360" w:lineRule="auto"/>
              <w:rPr>
                <w:rFonts w:ascii="Arial" w:eastAsia="Arial" w:hAnsi="Arial" w:cs="Arial"/>
              </w:rPr>
            </w:pPr>
          </w:p>
          <w:p w14:paraId="42A6549B" w14:textId="607937B0" w:rsidR="001A5993" w:rsidRPr="007203E3" w:rsidRDefault="001A5993" w:rsidP="001A5993">
            <w:pPr>
              <w:spacing w:line="360" w:lineRule="auto"/>
              <w:rPr>
                <w:rFonts w:ascii="Arial" w:eastAsia="Arial" w:hAnsi="Arial" w:cs="Arial"/>
              </w:rPr>
            </w:pPr>
            <w:r w:rsidRPr="00EB411A">
              <w:rPr>
                <w:rFonts w:ascii="Arial" w:eastAsia="Arial" w:hAnsi="Arial" w:cs="Arial"/>
              </w:rPr>
              <w:t>$</w:t>
            </w:r>
          </w:p>
        </w:tc>
        <w:tc>
          <w:tcPr>
            <w:tcW w:w="1560" w:type="dxa"/>
            <w:tcBorders>
              <w:top w:val="single" w:sz="4" w:space="0" w:color="000000"/>
              <w:left w:val="nil"/>
              <w:bottom w:val="single" w:sz="5" w:space="0" w:color="000000"/>
              <w:right w:val="single" w:sz="4" w:space="0" w:color="000000"/>
            </w:tcBorders>
          </w:tcPr>
          <w:p w14:paraId="08FD143B" w14:textId="77777777" w:rsidR="001E44A8" w:rsidRDefault="001E44A8" w:rsidP="001A5993">
            <w:pPr>
              <w:spacing w:line="360" w:lineRule="auto"/>
              <w:jc w:val="right"/>
              <w:rPr>
                <w:rFonts w:ascii="Arial" w:eastAsia="Arial" w:hAnsi="Arial" w:cs="Arial"/>
              </w:rPr>
            </w:pPr>
          </w:p>
          <w:p w14:paraId="01E871E8" w14:textId="3E59757D" w:rsidR="001A5993" w:rsidRPr="007203E3" w:rsidRDefault="001A5993" w:rsidP="001A5993">
            <w:pPr>
              <w:spacing w:line="360" w:lineRule="auto"/>
              <w:jc w:val="right"/>
              <w:rPr>
                <w:rFonts w:ascii="Arial" w:eastAsia="Arial" w:hAnsi="Arial" w:cs="Arial"/>
              </w:rPr>
            </w:pPr>
            <w:r w:rsidRPr="007203E3">
              <w:rPr>
                <w:rFonts w:ascii="Arial" w:eastAsia="Arial" w:hAnsi="Arial" w:cs="Arial"/>
              </w:rPr>
              <w:t>0.00</w:t>
            </w:r>
          </w:p>
        </w:tc>
      </w:tr>
      <w:tr w:rsidR="001A5993" w:rsidRPr="007203E3" w14:paraId="4946085A" w14:textId="77777777" w:rsidTr="001A5993">
        <w:trPr>
          <w:trHeight w:val="20"/>
        </w:trPr>
        <w:tc>
          <w:tcPr>
            <w:tcW w:w="6758" w:type="dxa"/>
            <w:tcBorders>
              <w:top w:val="single" w:sz="5" w:space="0" w:color="000000"/>
              <w:left w:val="single" w:sz="4" w:space="0" w:color="000000"/>
              <w:bottom w:val="single" w:sz="4" w:space="0" w:color="000000"/>
              <w:right w:val="single" w:sz="6" w:space="0" w:color="000000"/>
            </w:tcBorders>
          </w:tcPr>
          <w:p w14:paraId="729525EA" w14:textId="77777777" w:rsidR="001A5993" w:rsidRPr="007203E3" w:rsidRDefault="001A5993" w:rsidP="001A5993">
            <w:pPr>
              <w:spacing w:line="360" w:lineRule="auto"/>
              <w:rPr>
                <w:rFonts w:ascii="Arial" w:eastAsia="Arial" w:hAnsi="Arial" w:cs="Arial"/>
              </w:rPr>
            </w:pPr>
            <w:r w:rsidRPr="007203E3">
              <w:rPr>
                <w:rFonts w:ascii="Arial" w:eastAsia="Arial" w:hAnsi="Arial" w:cs="Arial"/>
              </w:rPr>
              <w:t>&gt; Otros Productos</w:t>
            </w:r>
          </w:p>
        </w:tc>
        <w:tc>
          <w:tcPr>
            <w:tcW w:w="283" w:type="dxa"/>
            <w:tcBorders>
              <w:top w:val="single" w:sz="5" w:space="0" w:color="000000"/>
              <w:left w:val="single" w:sz="6" w:space="0" w:color="000000"/>
              <w:bottom w:val="single" w:sz="4" w:space="0" w:color="000000"/>
            </w:tcBorders>
          </w:tcPr>
          <w:p w14:paraId="1BED5C12" w14:textId="1F1C629B" w:rsidR="001A5993" w:rsidRPr="007203E3" w:rsidRDefault="001A5993" w:rsidP="001A5993">
            <w:pPr>
              <w:spacing w:line="360" w:lineRule="auto"/>
              <w:rPr>
                <w:rFonts w:ascii="Arial" w:eastAsia="Arial" w:hAnsi="Arial" w:cs="Arial"/>
              </w:rPr>
            </w:pPr>
            <w:r w:rsidRPr="00EB411A">
              <w:rPr>
                <w:rFonts w:ascii="Arial" w:eastAsia="Arial" w:hAnsi="Arial" w:cs="Arial"/>
              </w:rPr>
              <w:t>$</w:t>
            </w:r>
          </w:p>
        </w:tc>
        <w:tc>
          <w:tcPr>
            <w:tcW w:w="1560" w:type="dxa"/>
            <w:tcBorders>
              <w:top w:val="single" w:sz="5" w:space="0" w:color="000000"/>
              <w:left w:val="nil"/>
              <w:bottom w:val="single" w:sz="4" w:space="0" w:color="000000"/>
              <w:right w:val="single" w:sz="4" w:space="0" w:color="000000"/>
            </w:tcBorders>
          </w:tcPr>
          <w:p w14:paraId="5EDC6CC7" w14:textId="620B4AB3" w:rsidR="001A5993" w:rsidRPr="007203E3" w:rsidRDefault="001A5993" w:rsidP="001A5993">
            <w:pPr>
              <w:spacing w:line="360" w:lineRule="auto"/>
              <w:jc w:val="right"/>
              <w:rPr>
                <w:rFonts w:ascii="Arial" w:eastAsia="Arial" w:hAnsi="Arial" w:cs="Arial"/>
              </w:rPr>
            </w:pPr>
            <w:r w:rsidRPr="007203E3">
              <w:rPr>
                <w:rFonts w:ascii="Arial" w:eastAsia="Arial" w:hAnsi="Arial" w:cs="Arial"/>
              </w:rPr>
              <w:t>0.00</w:t>
            </w:r>
          </w:p>
        </w:tc>
      </w:tr>
    </w:tbl>
    <w:p w14:paraId="1EBB3A6A" w14:textId="77777777" w:rsidR="001E3C59" w:rsidRPr="007203E3" w:rsidRDefault="001E3C59" w:rsidP="007203E3">
      <w:pPr>
        <w:spacing w:line="360" w:lineRule="auto"/>
        <w:rPr>
          <w:rFonts w:ascii="Arial" w:hAnsi="Arial" w:cs="Arial"/>
        </w:rPr>
      </w:pPr>
    </w:p>
    <w:p w14:paraId="581A0B74" w14:textId="07E1F33E" w:rsidR="001E3C59" w:rsidRPr="007203E3" w:rsidRDefault="001E3C59" w:rsidP="001E44A8">
      <w:pPr>
        <w:spacing w:line="360" w:lineRule="auto"/>
        <w:jc w:val="both"/>
        <w:rPr>
          <w:rFonts w:ascii="Arial" w:eastAsia="Arial" w:hAnsi="Arial" w:cs="Arial"/>
        </w:rPr>
      </w:pPr>
      <w:r w:rsidRPr="007203E3">
        <w:rPr>
          <w:rFonts w:ascii="Arial" w:eastAsia="Arial" w:hAnsi="Arial" w:cs="Arial"/>
          <w:b/>
          <w:color w:val="221F1F"/>
        </w:rPr>
        <w:t xml:space="preserve">Artículo 6.- </w:t>
      </w:r>
      <w:r w:rsidRPr="007203E3">
        <w:rPr>
          <w:rFonts w:ascii="Arial" w:eastAsia="Arial" w:hAnsi="Arial" w:cs="Arial"/>
          <w:color w:val="221F1F"/>
        </w:rPr>
        <w:t>Los ingresos que la Tesorería Municipal de Halachó calcula recibir durante el Ejercicio</w:t>
      </w:r>
      <w:r w:rsidR="001E44A8">
        <w:rPr>
          <w:rFonts w:ascii="Arial" w:eastAsia="Arial" w:hAnsi="Arial" w:cs="Arial"/>
          <w:color w:val="221F1F"/>
        </w:rPr>
        <w:t xml:space="preserve"> </w:t>
      </w:r>
      <w:r w:rsidRPr="007203E3">
        <w:rPr>
          <w:rFonts w:ascii="Arial" w:eastAsia="Arial" w:hAnsi="Arial" w:cs="Arial"/>
          <w:color w:val="221F1F"/>
        </w:rPr>
        <w:t>Fiscal 2022, en concepto de Aprovechamientos, son los siguientes:</w:t>
      </w:r>
    </w:p>
    <w:p w14:paraId="7A36411F" w14:textId="77777777" w:rsidR="001E3C59" w:rsidRPr="007203E3" w:rsidRDefault="001E3C59" w:rsidP="007203E3">
      <w:pPr>
        <w:spacing w:line="360" w:lineRule="auto"/>
        <w:rPr>
          <w:rFonts w:ascii="Arial" w:hAnsi="Arial" w:cs="Arial"/>
        </w:rPr>
      </w:pPr>
    </w:p>
    <w:tbl>
      <w:tblPr>
        <w:tblW w:w="8601" w:type="dxa"/>
        <w:tblInd w:w="325" w:type="dxa"/>
        <w:tblLayout w:type="fixed"/>
        <w:tblCellMar>
          <w:left w:w="0" w:type="dxa"/>
          <w:right w:w="0" w:type="dxa"/>
        </w:tblCellMar>
        <w:tblLook w:val="01E0" w:firstRow="1" w:lastRow="1" w:firstColumn="1" w:lastColumn="1" w:noHBand="0" w:noVBand="0"/>
      </w:tblPr>
      <w:tblGrid>
        <w:gridCol w:w="6758"/>
        <w:gridCol w:w="283"/>
        <w:gridCol w:w="1560"/>
      </w:tblGrid>
      <w:tr w:rsidR="001E44A8" w:rsidRPr="007203E3" w14:paraId="06A32B22" w14:textId="77777777" w:rsidTr="00EA1F6E">
        <w:trPr>
          <w:trHeight w:val="20"/>
        </w:trPr>
        <w:tc>
          <w:tcPr>
            <w:tcW w:w="6758" w:type="dxa"/>
            <w:tcBorders>
              <w:top w:val="single" w:sz="4" w:space="0" w:color="000000"/>
              <w:left w:val="single" w:sz="4" w:space="0" w:color="000000"/>
              <w:bottom w:val="single" w:sz="4" w:space="0" w:color="000000"/>
              <w:right w:val="single" w:sz="6" w:space="0" w:color="000000"/>
            </w:tcBorders>
          </w:tcPr>
          <w:p w14:paraId="0E6D3641" w14:textId="77777777" w:rsidR="001E44A8" w:rsidRPr="007203E3" w:rsidRDefault="001E44A8" w:rsidP="001E44A8">
            <w:pPr>
              <w:spacing w:line="360" w:lineRule="auto"/>
              <w:rPr>
                <w:rFonts w:ascii="Arial" w:eastAsia="Arial" w:hAnsi="Arial" w:cs="Arial"/>
              </w:rPr>
            </w:pPr>
            <w:r w:rsidRPr="007203E3">
              <w:rPr>
                <w:rFonts w:ascii="Arial" w:eastAsia="Arial" w:hAnsi="Arial" w:cs="Arial"/>
                <w:b/>
              </w:rPr>
              <w:t>Aprovechamientos</w:t>
            </w:r>
          </w:p>
        </w:tc>
        <w:tc>
          <w:tcPr>
            <w:tcW w:w="283" w:type="dxa"/>
            <w:tcBorders>
              <w:top w:val="single" w:sz="4" w:space="0" w:color="000000"/>
              <w:left w:val="single" w:sz="6" w:space="0" w:color="000000"/>
              <w:bottom w:val="single" w:sz="4" w:space="0" w:color="000000"/>
            </w:tcBorders>
          </w:tcPr>
          <w:p w14:paraId="0F3754DA" w14:textId="739B2DC7" w:rsidR="001E44A8" w:rsidRPr="006D31EF" w:rsidRDefault="001E44A8" w:rsidP="001E44A8">
            <w:pPr>
              <w:spacing w:line="360" w:lineRule="auto"/>
              <w:rPr>
                <w:rFonts w:ascii="Arial" w:eastAsia="Arial" w:hAnsi="Arial" w:cs="Arial"/>
                <w:b/>
              </w:rPr>
            </w:pPr>
            <w:r w:rsidRPr="006D31EF">
              <w:rPr>
                <w:rFonts w:ascii="Arial" w:eastAsia="Arial" w:hAnsi="Arial" w:cs="Arial"/>
                <w:b/>
              </w:rPr>
              <w:t>$</w:t>
            </w:r>
          </w:p>
        </w:tc>
        <w:tc>
          <w:tcPr>
            <w:tcW w:w="1560" w:type="dxa"/>
            <w:tcBorders>
              <w:top w:val="single" w:sz="4" w:space="0" w:color="000000"/>
              <w:left w:val="nil"/>
              <w:bottom w:val="single" w:sz="4" w:space="0" w:color="000000"/>
              <w:right w:val="single" w:sz="4" w:space="0" w:color="000000"/>
            </w:tcBorders>
          </w:tcPr>
          <w:p w14:paraId="0EC715FC" w14:textId="7D8651E0" w:rsidR="001E44A8" w:rsidRPr="006D31EF" w:rsidRDefault="001E44A8" w:rsidP="00EA1F6E">
            <w:pPr>
              <w:spacing w:line="360" w:lineRule="auto"/>
              <w:jc w:val="right"/>
              <w:rPr>
                <w:rFonts w:ascii="Arial" w:eastAsia="Arial" w:hAnsi="Arial" w:cs="Arial"/>
                <w:b/>
              </w:rPr>
            </w:pPr>
            <w:r w:rsidRPr="006D31EF">
              <w:rPr>
                <w:rFonts w:ascii="Arial" w:eastAsia="Arial" w:hAnsi="Arial" w:cs="Arial"/>
                <w:b/>
              </w:rPr>
              <w:t>1,164.00</w:t>
            </w:r>
          </w:p>
        </w:tc>
      </w:tr>
      <w:tr w:rsidR="001E44A8" w:rsidRPr="007203E3" w14:paraId="4017476C" w14:textId="77777777" w:rsidTr="00EA1F6E">
        <w:trPr>
          <w:trHeight w:val="20"/>
        </w:trPr>
        <w:tc>
          <w:tcPr>
            <w:tcW w:w="6758" w:type="dxa"/>
            <w:tcBorders>
              <w:top w:val="single" w:sz="4" w:space="0" w:color="000000"/>
              <w:left w:val="single" w:sz="4" w:space="0" w:color="000000"/>
              <w:bottom w:val="single" w:sz="5" w:space="0" w:color="000000"/>
              <w:right w:val="single" w:sz="6" w:space="0" w:color="000000"/>
            </w:tcBorders>
          </w:tcPr>
          <w:p w14:paraId="3CBA6EE0" w14:textId="77777777" w:rsidR="001E44A8" w:rsidRPr="007203E3" w:rsidRDefault="001E44A8" w:rsidP="001E44A8">
            <w:pPr>
              <w:spacing w:line="360" w:lineRule="auto"/>
              <w:rPr>
                <w:rFonts w:ascii="Arial" w:eastAsia="Arial" w:hAnsi="Arial" w:cs="Arial"/>
              </w:rPr>
            </w:pPr>
            <w:r w:rsidRPr="007203E3">
              <w:rPr>
                <w:rFonts w:ascii="Arial" w:eastAsia="Arial" w:hAnsi="Arial" w:cs="Arial"/>
                <w:b/>
              </w:rPr>
              <w:t>Aprovechamientos de tipo corriente</w:t>
            </w:r>
          </w:p>
        </w:tc>
        <w:tc>
          <w:tcPr>
            <w:tcW w:w="283" w:type="dxa"/>
            <w:tcBorders>
              <w:top w:val="single" w:sz="4" w:space="0" w:color="000000"/>
              <w:left w:val="single" w:sz="6" w:space="0" w:color="000000"/>
              <w:bottom w:val="single" w:sz="5" w:space="0" w:color="000000"/>
            </w:tcBorders>
          </w:tcPr>
          <w:p w14:paraId="2F1EA5BE" w14:textId="23381D7C"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4" w:space="0" w:color="000000"/>
              <w:left w:val="nil"/>
              <w:bottom w:val="single" w:sz="5" w:space="0" w:color="000000"/>
              <w:right w:val="single" w:sz="4" w:space="0" w:color="000000"/>
            </w:tcBorders>
          </w:tcPr>
          <w:p w14:paraId="573C51B4" w14:textId="57136697"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1,164.00</w:t>
            </w:r>
          </w:p>
        </w:tc>
      </w:tr>
      <w:tr w:rsidR="001E44A8" w:rsidRPr="007203E3" w14:paraId="320EA838" w14:textId="77777777" w:rsidTr="00EA1F6E">
        <w:trPr>
          <w:trHeight w:val="20"/>
        </w:trPr>
        <w:tc>
          <w:tcPr>
            <w:tcW w:w="6758" w:type="dxa"/>
            <w:tcBorders>
              <w:top w:val="single" w:sz="5" w:space="0" w:color="000000"/>
              <w:left w:val="single" w:sz="4" w:space="0" w:color="000000"/>
              <w:bottom w:val="single" w:sz="5" w:space="0" w:color="000000"/>
              <w:right w:val="single" w:sz="6" w:space="0" w:color="000000"/>
            </w:tcBorders>
          </w:tcPr>
          <w:p w14:paraId="581BDCB0"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Infracciones por faltas administrativas</w:t>
            </w:r>
          </w:p>
        </w:tc>
        <w:tc>
          <w:tcPr>
            <w:tcW w:w="283" w:type="dxa"/>
            <w:tcBorders>
              <w:top w:val="single" w:sz="5" w:space="0" w:color="000000"/>
              <w:left w:val="single" w:sz="6" w:space="0" w:color="000000"/>
              <w:bottom w:val="single" w:sz="5" w:space="0" w:color="000000"/>
            </w:tcBorders>
          </w:tcPr>
          <w:p w14:paraId="53601C6D" w14:textId="3ACFF0FE"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3FEE3FB4" w14:textId="54BB19D4"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5CB74CFC" w14:textId="77777777" w:rsidTr="00EA1F6E">
        <w:trPr>
          <w:trHeight w:val="20"/>
        </w:trPr>
        <w:tc>
          <w:tcPr>
            <w:tcW w:w="6758" w:type="dxa"/>
            <w:tcBorders>
              <w:top w:val="single" w:sz="5" w:space="0" w:color="000000"/>
              <w:left w:val="single" w:sz="4" w:space="0" w:color="000000"/>
              <w:bottom w:val="single" w:sz="5" w:space="0" w:color="000000"/>
              <w:right w:val="single" w:sz="6" w:space="0" w:color="000000"/>
            </w:tcBorders>
          </w:tcPr>
          <w:p w14:paraId="77583F49"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Sanciones por faltas al reglamento de tránsito</w:t>
            </w:r>
          </w:p>
        </w:tc>
        <w:tc>
          <w:tcPr>
            <w:tcW w:w="283" w:type="dxa"/>
            <w:tcBorders>
              <w:top w:val="single" w:sz="5" w:space="0" w:color="000000"/>
              <w:left w:val="single" w:sz="6" w:space="0" w:color="000000"/>
              <w:bottom w:val="single" w:sz="5" w:space="0" w:color="000000"/>
            </w:tcBorders>
          </w:tcPr>
          <w:p w14:paraId="17CB3543" w14:textId="565D1D09"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0F80D6A6" w14:textId="793CD301"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1,164.00</w:t>
            </w:r>
          </w:p>
        </w:tc>
      </w:tr>
      <w:tr w:rsidR="001E44A8" w:rsidRPr="007203E3" w14:paraId="526A079A" w14:textId="77777777" w:rsidTr="00EA1F6E">
        <w:trPr>
          <w:trHeight w:val="20"/>
        </w:trPr>
        <w:tc>
          <w:tcPr>
            <w:tcW w:w="6758" w:type="dxa"/>
            <w:tcBorders>
              <w:top w:val="single" w:sz="5" w:space="0" w:color="000000"/>
              <w:left w:val="single" w:sz="4" w:space="0" w:color="000000"/>
              <w:bottom w:val="single" w:sz="4" w:space="0" w:color="000000"/>
              <w:right w:val="single" w:sz="6" w:space="0" w:color="000000"/>
            </w:tcBorders>
          </w:tcPr>
          <w:p w14:paraId="7F113F9A"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Cesiones</w:t>
            </w:r>
          </w:p>
        </w:tc>
        <w:tc>
          <w:tcPr>
            <w:tcW w:w="283" w:type="dxa"/>
            <w:tcBorders>
              <w:top w:val="single" w:sz="5" w:space="0" w:color="000000"/>
              <w:left w:val="single" w:sz="6" w:space="0" w:color="000000"/>
              <w:bottom w:val="single" w:sz="4" w:space="0" w:color="000000"/>
            </w:tcBorders>
          </w:tcPr>
          <w:p w14:paraId="116CB223" w14:textId="4D2FB72A"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4" w:space="0" w:color="000000"/>
              <w:right w:val="single" w:sz="4" w:space="0" w:color="000000"/>
            </w:tcBorders>
          </w:tcPr>
          <w:p w14:paraId="53C1F1E7" w14:textId="77EFE939"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4730CB18" w14:textId="77777777" w:rsidTr="00EA1F6E">
        <w:trPr>
          <w:trHeight w:val="20"/>
        </w:trPr>
        <w:tc>
          <w:tcPr>
            <w:tcW w:w="6758" w:type="dxa"/>
            <w:tcBorders>
              <w:top w:val="single" w:sz="4" w:space="0" w:color="000000"/>
              <w:left w:val="single" w:sz="4" w:space="0" w:color="000000"/>
              <w:bottom w:val="single" w:sz="4" w:space="0" w:color="000000"/>
              <w:right w:val="single" w:sz="6" w:space="0" w:color="000000"/>
            </w:tcBorders>
          </w:tcPr>
          <w:p w14:paraId="48B2933C"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Herencias</w:t>
            </w:r>
          </w:p>
        </w:tc>
        <w:tc>
          <w:tcPr>
            <w:tcW w:w="283" w:type="dxa"/>
            <w:tcBorders>
              <w:top w:val="single" w:sz="4" w:space="0" w:color="000000"/>
              <w:left w:val="single" w:sz="6" w:space="0" w:color="000000"/>
              <w:bottom w:val="single" w:sz="4" w:space="0" w:color="000000"/>
            </w:tcBorders>
          </w:tcPr>
          <w:p w14:paraId="56B9D04C" w14:textId="3A929861"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05C73B0B" w14:textId="462A481A"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31E9A510" w14:textId="77777777" w:rsidTr="00EA1F6E">
        <w:trPr>
          <w:trHeight w:val="20"/>
        </w:trPr>
        <w:tc>
          <w:tcPr>
            <w:tcW w:w="6758" w:type="dxa"/>
            <w:tcBorders>
              <w:top w:val="single" w:sz="4" w:space="0" w:color="000000"/>
              <w:left w:val="single" w:sz="4" w:space="0" w:color="000000"/>
              <w:bottom w:val="single" w:sz="5" w:space="0" w:color="000000"/>
              <w:right w:val="single" w:sz="6" w:space="0" w:color="000000"/>
            </w:tcBorders>
          </w:tcPr>
          <w:p w14:paraId="35EC371A"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Legados</w:t>
            </w:r>
          </w:p>
        </w:tc>
        <w:tc>
          <w:tcPr>
            <w:tcW w:w="283" w:type="dxa"/>
            <w:tcBorders>
              <w:top w:val="single" w:sz="4" w:space="0" w:color="000000"/>
              <w:left w:val="single" w:sz="6" w:space="0" w:color="000000"/>
              <w:bottom w:val="single" w:sz="5" w:space="0" w:color="000000"/>
            </w:tcBorders>
          </w:tcPr>
          <w:p w14:paraId="066818AC" w14:textId="24EC9E14"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4" w:space="0" w:color="000000"/>
              <w:left w:val="nil"/>
              <w:bottom w:val="single" w:sz="5" w:space="0" w:color="000000"/>
              <w:right w:val="single" w:sz="4" w:space="0" w:color="000000"/>
            </w:tcBorders>
          </w:tcPr>
          <w:p w14:paraId="420AC30D" w14:textId="20B2CF27"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292C318B" w14:textId="77777777" w:rsidTr="00EA1F6E">
        <w:trPr>
          <w:trHeight w:val="20"/>
        </w:trPr>
        <w:tc>
          <w:tcPr>
            <w:tcW w:w="6758" w:type="dxa"/>
            <w:tcBorders>
              <w:top w:val="single" w:sz="5" w:space="0" w:color="000000"/>
              <w:left w:val="single" w:sz="4" w:space="0" w:color="000000"/>
              <w:bottom w:val="single" w:sz="5" w:space="0" w:color="000000"/>
              <w:right w:val="single" w:sz="6" w:space="0" w:color="000000"/>
            </w:tcBorders>
          </w:tcPr>
          <w:p w14:paraId="6B6E1A65"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Donaciones</w:t>
            </w:r>
          </w:p>
        </w:tc>
        <w:tc>
          <w:tcPr>
            <w:tcW w:w="283" w:type="dxa"/>
            <w:tcBorders>
              <w:top w:val="single" w:sz="5" w:space="0" w:color="000000"/>
              <w:left w:val="single" w:sz="6" w:space="0" w:color="000000"/>
              <w:bottom w:val="single" w:sz="5" w:space="0" w:color="000000"/>
            </w:tcBorders>
          </w:tcPr>
          <w:p w14:paraId="775AFE9F" w14:textId="24791AC4"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79F78EBF" w14:textId="7D91F4FD"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298ABE7E" w14:textId="77777777" w:rsidTr="00EA1F6E">
        <w:trPr>
          <w:trHeight w:val="20"/>
        </w:trPr>
        <w:tc>
          <w:tcPr>
            <w:tcW w:w="6758" w:type="dxa"/>
            <w:tcBorders>
              <w:top w:val="single" w:sz="5" w:space="0" w:color="000000"/>
              <w:left w:val="single" w:sz="4" w:space="0" w:color="000000"/>
              <w:bottom w:val="single" w:sz="5" w:space="0" w:color="000000"/>
              <w:right w:val="single" w:sz="6" w:space="0" w:color="000000"/>
            </w:tcBorders>
          </w:tcPr>
          <w:p w14:paraId="1F757A97"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Adjudicaciones Judiciales</w:t>
            </w:r>
          </w:p>
        </w:tc>
        <w:tc>
          <w:tcPr>
            <w:tcW w:w="283" w:type="dxa"/>
            <w:tcBorders>
              <w:top w:val="single" w:sz="5" w:space="0" w:color="000000"/>
              <w:left w:val="single" w:sz="6" w:space="0" w:color="000000"/>
              <w:bottom w:val="single" w:sz="5" w:space="0" w:color="000000"/>
            </w:tcBorders>
          </w:tcPr>
          <w:p w14:paraId="55A5216C" w14:textId="55049F34"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78ECA534" w14:textId="4FA65681"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086E1874" w14:textId="77777777" w:rsidTr="00EA1F6E">
        <w:trPr>
          <w:trHeight w:val="20"/>
        </w:trPr>
        <w:tc>
          <w:tcPr>
            <w:tcW w:w="6758" w:type="dxa"/>
            <w:tcBorders>
              <w:top w:val="single" w:sz="5" w:space="0" w:color="000000"/>
              <w:left w:val="single" w:sz="4" w:space="0" w:color="000000"/>
              <w:bottom w:val="single" w:sz="4" w:space="0" w:color="000000"/>
              <w:right w:val="single" w:sz="6" w:space="0" w:color="000000"/>
            </w:tcBorders>
          </w:tcPr>
          <w:p w14:paraId="4ABAB254"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Adjudicaciones administrativas</w:t>
            </w:r>
          </w:p>
        </w:tc>
        <w:tc>
          <w:tcPr>
            <w:tcW w:w="283" w:type="dxa"/>
            <w:tcBorders>
              <w:top w:val="single" w:sz="5" w:space="0" w:color="000000"/>
              <w:left w:val="single" w:sz="6" w:space="0" w:color="000000"/>
              <w:bottom w:val="single" w:sz="4" w:space="0" w:color="000000"/>
            </w:tcBorders>
          </w:tcPr>
          <w:p w14:paraId="0EB5ED62" w14:textId="2D5C6B1A"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4" w:space="0" w:color="000000"/>
              <w:right w:val="single" w:sz="4" w:space="0" w:color="000000"/>
            </w:tcBorders>
          </w:tcPr>
          <w:p w14:paraId="77581016" w14:textId="3D15A739"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64EF9854" w14:textId="77777777" w:rsidTr="00EA1F6E">
        <w:trPr>
          <w:trHeight w:val="20"/>
        </w:trPr>
        <w:tc>
          <w:tcPr>
            <w:tcW w:w="6758" w:type="dxa"/>
            <w:tcBorders>
              <w:top w:val="single" w:sz="4" w:space="0" w:color="000000"/>
              <w:left w:val="single" w:sz="4" w:space="0" w:color="000000"/>
              <w:bottom w:val="single" w:sz="4" w:space="0" w:color="000000"/>
              <w:right w:val="single" w:sz="6" w:space="0" w:color="000000"/>
            </w:tcBorders>
          </w:tcPr>
          <w:p w14:paraId="02ACC262"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Subsidios de otro nivel de gobierno</w:t>
            </w:r>
          </w:p>
        </w:tc>
        <w:tc>
          <w:tcPr>
            <w:tcW w:w="283" w:type="dxa"/>
            <w:tcBorders>
              <w:top w:val="single" w:sz="4" w:space="0" w:color="000000"/>
              <w:left w:val="single" w:sz="6" w:space="0" w:color="000000"/>
              <w:bottom w:val="single" w:sz="4" w:space="0" w:color="000000"/>
            </w:tcBorders>
          </w:tcPr>
          <w:p w14:paraId="3525D5B2" w14:textId="4D859CC9"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38A9CB78" w14:textId="697C8AC5"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704020BE" w14:textId="77777777" w:rsidTr="00EA1F6E">
        <w:trPr>
          <w:trHeight w:val="20"/>
        </w:trPr>
        <w:tc>
          <w:tcPr>
            <w:tcW w:w="6758" w:type="dxa"/>
            <w:tcBorders>
              <w:top w:val="single" w:sz="4" w:space="0" w:color="000000"/>
              <w:left w:val="single" w:sz="4" w:space="0" w:color="000000"/>
              <w:bottom w:val="single" w:sz="4" w:space="0" w:color="000000"/>
              <w:right w:val="single" w:sz="6" w:space="0" w:color="000000"/>
            </w:tcBorders>
          </w:tcPr>
          <w:p w14:paraId="56B3C846"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lastRenderedPageBreak/>
              <w:t>&gt; Subsidios de organismos públicos y privados</w:t>
            </w:r>
          </w:p>
        </w:tc>
        <w:tc>
          <w:tcPr>
            <w:tcW w:w="283" w:type="dxa"/>
            <w:tcBorders>
              <w:top w:val="single" w:sz="4" w:space="0" w:color="000000"/>
              <w:left w:val="single" w:sz="6" w:space="0" w:color="000000"/>
              <w:bottom w:val="single" w:sz="4" w:space="0" w:color="000000"/>
            </w:tcBorders>
          </w:tcPr>
          <w:p w14:paraId="6A329316" w14:textId="19DCAAC8"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4" w:space="0" w:color="000000"/>
              <w:left w:val="nil"/>
              <w:bottom w:val="single" w:sz="4" w:space="0" w:color="000000"/>
              <w:right w:val="single" w:sz="4" w:space="0" w:color="000000"/>
            </w:tcBorders>
          </w:tcPr>
          <w:p w14:paraId="4A1705A3" w14:textId="3D4D9ECA"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145CBB24" w14:textId="77777777" w:rsidTr="00EA1F6E">
        <w:trPr>
          <w:trHeight w:val="20"/>
        </w:trPr>
        <w:tc>
          <w:tcPr>
            <w:tcW w:w="6758" w:type="dxa"/>
            <w:tcBorders>
              <w:top w:val="single" w:sz="4" w:space="0" w:color="000000"/>
              <w:left w:val="single" w:sz="4" w:space="0" w:color="000000"/>
              <w:bottom w:val="single" w:sz="5" w:space="0" w:color="000000"/>
              <w:right w:val="single" w:sz="6" w:space="0" w:color="000000"/>
            </w:tcBorders>
          </w:tcPr>
          <w:p w14:paraId="673513C1"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Multas impuestas por autoridades federales, no fiscales</w:t>
            </w:r>
          </w:p>
        </w:tc>
        <w:tc>
          <w:tcPr>
            <w:tcW w:w="283" w:type="dxa"/>
            <w:tcBorders>
              <w:top w:val="single" w:sz="4" w:space="0" w:color="000000"/>
              <w:left w:val="single" w:sz="6" w:space="0" w:color="000000"/>
              <w:bottom w:val="single" w:sz="5" w:space="0" w:color="000000"/>
            </w:tcBorders>
          </w:tcPr>
          <w:p w14:paraId="3C5CC6B0" w14:textId="41907361"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4" w:space="0" w:color="000000"/>
              <w:left w:val="nil"/>
              <w:bottom w:val="single" w:sz="5" w:space="0" w:color="000000"/>
              <w:right w:val="single" w:sz="4" w:space="0" w:color="000000"/>
            </w:tcBorders>
          </w:tcPr>
          <w:p w14:paraId="7A43C154" w14:textId="3CFB0535"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0C1C560D" w14:textId="77777777" w:rsidTr="00EA1F6E">
        <w:trPr>
          <w:trHeight w:val="20"/>
        </w:trPr>
        <w:tc>
          <w:tcPr>
            <w:tcW w:w="6758" w:type="dxa"/>
            <w:tcBorders>
              <w:top w:val="single" w:sz="5" w:space="0" w:color="000000"/>
              <w:left w:val="single" w:sz="4" w:space="0" w:color="000000"/>
              <w:bottom w:val="single" w:sz="5" w:space="0" w:color="000000"/>
              <w:right w:val="single" w:sz="6" w:space="0" w:color="000000"/>
            </w:tcBorders>
          </w:tcPr>
          <w:p w14:paraId="4483FEDD"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Convenidos con la Federación y el Estado (Zofemat, Capufe, entre otros)</w:t>
            </w:r>
          </w:p>
        </w:tc>
        <w:tc>
          <w:tcPr>
            <w:tcW w:w="283" w:type="dxa"/>
            <w:tcBorders>
              <w:top w:val="single" w:sz="5" w:space="0" w:color="000000"/>
              <w:left w:val="single" w:sz="6" w:space="0" w:color="000000"/>
              <w:bottom w:val="single" w:sz="5" w:space="0" w:color="000000"/>
            </w:tcBorders>
          </w:tcPr>
          <w:p w14:paraId="665EE08D" w14:textId="5DA716F8"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16D53343" w14:textId="1DB177C9"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2350EA52" w14:textId="77777777" w:rsidTr="00EA1F6E">
        <w:trPr>
          <w:trHeight w:val="20"/>
        </w:trPr>
        <w:tc>
          <w:tcPr>
            <w:tcW w:w="6758" w:type="dxa"/>
            <w:tcBorders>
              <w:top w:val="single" w:sz="5" w:space="0" w:color="000000"/>
              <w:left w:val="single" w:sz="4" w:space="0" w:color="000000"/>
              <w:bottom w:val="single" w:sz="5" w:space="0" w:color="000000"/>
              <w:right w:val="single" w:sz="6" w:space="0" w:color="000000"/>
            </w:tcBorders>
          </w:tcPr>
          <w:p w14:paraId="361DF9DB" w14:textId="77777777" w:rsidR="001E44A8" w:rsidRPr="007203E3" w:rsidRDefault="001E44A8" w:rsidP="001E44A8">
            <w:pPr>
              <w:spacing w:line="360" w:lineRule="auto"/>
              <w:rPr>
                <w:rFonts w:ascii="Arial" w:eastAsia="Arial" w:hAnsi="Arial" w:cs="Arial"/>
              </w:rPr>
            </w:pPr>
            <w:r w:rsidRPr="007203E3">
              <w:rPr>
                <w:rFonts w:ascii="Arial" w:eastAsia="Arial" w:hAnsi="Arial" w:cs="Arial"/>
              </w:rPr>
              <w:t>&gt; Aprovechamientos diversos de tipo corriente</w:t>
            </w:r>
          </w:p>
        </w:tc>
        <w:tc>
          <w:tcPr>
            <w:tcW w:w="283" w:type="dxa"/>
            <w:tcBorders>
              <w:top w:val="single" w:sz="5" w:space="0" w:color="000000"/>
              <w:left w:val="single" w:sz="6" w:space="0" w:color="000000"/>
              <w:bottom w:val="single" w:sz="5" w:space="0" w:color="000000"/>
            </w:tcBorders>
          </w:tcPr>
          <w:p w14:paraId="10F6DEEA" w14:textId="6E2913EA"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370704D3" w14:textId="1F98060B"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33B9342F" w14:textId="77777777" w:rsidTr="00EA1F6E">
        <w:trPr>
          <w:trHeight w:val="20"/>
        </w:trPr>
        <w:tc>
          <w:tcPr>
            <w:tcW w:w="6758" w:type="dxa"/>
            <w:tcBorders>
              <w:top w:val="single" w:sz="5" w:space="0" w:color="000000"/>
              <w:left w:val="single" w:sz="4" w:space="0" w:color="000000"/>
              <w:bottom w:val="single" w:sz="5" w:space="0" w:color="000000"/>
              <w:right w:val="single" w:sz="6" w:space="0" w:color="000000"/>
            </w:tcBorders>
          </w:tcPr>
          <w:p w14:paraId="723A1331" w14:textId="77777777" w:rsidR="001E44A8" w:rsidRPr="007203E3" w:rsidRDefault="001E44A8" w:rsidP="001E44A8">
            <w:pPr>
              <w:spacing w:line="360" w:lineRule="auto"/>
              <w:rPr>
                <w:rFonts w:ascii="Arial" w:eastAsia="Arial" w:hAnsi="Arial" w:cs="Arial"/>
              </w:rPr>
            </w:pPr>
            <w:r w:rsidRPr="007203E3">
              <w:rPr>
                <w:rFonts w:ascii="Arial" w:eastAsia="Arial" w:hAnsi="Arial" w:cs="Arial"/>
                <w:b/>
              </w:rPr>
              <w:t>Aprovechamientos de capital</w:t>
            </w:r>
          </w:p>
        </w:tc>
        <w:tc>
          <w:tcPr>
            <w:tcW w:w="283" w:type="dxa"/>
            <w:tcBorders>
              <w:top w:val="single" w:sz="5" w:space="0" w:color="000000"/>
              <w:left w:val="single" w:sz="6" w:space="0" w:color="000000"/>
              <w:bottom w:val="single" w:sz="5" w:space="0" w:color="000000"/>
            </w:tcBorders>
          </w:tcPr>
          <w:p w14:paraId="48F860F5" w14:textId="38EDE075"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38FF42FA" w14:textId="57E3340A"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r w:rsidR="001E44A8" w:rsidRPr="007203E3" w14:paraId="24C7DEF9" w14:textId="77777777" w:rsidTr="00EA1F6E">
        <w:trPr>
          <w:trHeight w:val="20"/>
        </w:trPr>
        <w:tc>
          <w:tcPr>
            <w:tcW w:w="6758" w:type="dxa"/>
            <w:tcBorders>
              <w:top w:val="single" w:sz="5" w:space="0" w:color="000000"/>
              <w:left w:val="single" w:sz="4" w:space="0" w:color="000000"/>
              <w:bottom w:val="single" w:sz="5" w:space="0" w:color="000000"/>
              <w:right w:val="single" w:sz="6" w:space="0" w:color="000000"/>
            </w:tcBorders>
          </w:tcPr>
          <w:p w14:paraId="6313ADDD" w14:textId="77777777" w:rsidR="001E44A8" w:rsidRPr="007203E3" w:rsidRDefault="001E44A8" w:rsidP="001E44A8">
            <w:pPr>
              <w:spacing w:line="360" w:lineRule="auto"/>
              <w:jc w:val="both"/>
              <w:rPr>
                <w:rFonts w:ascii="Arial" w:eastAsia="Arial" w:hAnsi="Arial" w:cs="Arial"/>
              </w:rPr>
            </w:pPr>
            <w:r w:rsidRPr="007203E3">
              <w:rPr>
                <w:rFonts w:ascii="Arial" w:eastAsia="Arial" w:hAnsi="Arial" w:cs="Arial"/>
                <w:b/>
              </w:rPr>
              <w:t>Aprovechamientos no comprendidos en las fracciones de la Ley de Ingresos causadas en ejercicios fiscales anteriores pendientes de liquidación o pago</w:t>
            </w:r>
          </w:p>
        </w:tc>
        <w:tc>
          <w:tcPr>
            <w:tcW w:w="283" w:type="dxa"/>
            <w:tcBorders>
              <w:top w:val="single" w:sz="5" w:space="0" w:color="000000"/>
              <w:left w:val="single" w:sz="6" w:space="0" w:color="000000"/>
              <w:bottom w:val="single" w:sz="6" w:space="0" w:color="000000"/>
            </w:tcBorders>
          </w:tcPr>
          <w:p w14:paraId="1A1CBF62" w14:textId="77777777" w:rsidR="00EA1F6E" w:rsidRDefault="00EA1F6E" w:rsidP="001E44A8">
            <w:pPr>
              <w:spacing w:line="360" w:lineRule="auto"/>
              <w:rPr>
                <w:rFonts w:ascii="Arial" w:eastAsia="Arial" w:hAnsi="Arial" w:cs="Arial"/>
              </w:rPr>
            </w:pPr>
          </w:p>
          <w:p w14:paraId="2490FC31" w14:textId="459FAF81" w:rsidR="001E44A8" w:rsidRPr="007203E3" w:rsidRDefault="001E44A8" w:rsidP="001E44A8">
            <w:pPr>
              <w:spacing w:line="360" w:lineRule="auto"/>
              <w:rPr>
                <w:rFonts w:ascii="Arial" w:eastAsia="Arial" w:hAnsi="Arial" w:cs="Arial"/>
              </w:rPr>
            </w:pPr>
            <w:r w:rsidRPr="0041610D">
              <w:rPr>
                <w:rFonts w:ascii="Arial" w:eastAsia="Arial" w:hAnsi="Arial" w:cs="Arial"/>
              </w:rPr>
              <w:t>$</w:t>
            </w:r>
          </w:p>
        </w:tc>
        <w:tc>
          <w:tcPr>
            <w:tcW w:w="1560" w:type="dxa"/>
            <w:tcBorders>
              <w:top w:val="single" w:sz="5" w:space="0" w:color="000000"/>
              <w:left w:val="nil"/>
              <w:bottom w:val="single" w:sz="5" w:space="0" w:color="000000"/>
              <w:right w:val="single" w:sz="4" w:space="0" w:color="000000"/>
            </w:tcBorders>
          </w:tcPr>
          <w:p w14:paraId="352E8450" w14:textId="77777777" w:rsidR="00EA1F6E" w:rsidRDefault="00EA1F6E" w:rsidP="00EA1F6E">
            <w:pPr>
              <w:spacing w:line="360" w:lineRule="auto"/>
              <w:jc w:val="right"/>
              <w:rPr>
                <w:rFonts w:ascii="Arial" w:eastAsia="Arial" w:hAnsi="Arial" w:cs="Arial"/>
              </w:rPr>
            </w:pPr>
          </w:p>
          <w:p w14:paraId="32FCBC12" w14:textId="208F514C" w:rsidR="001E44A8" w:rsidRPr="007203E3" w:rsidRDefault="001E44A8" w:rsidP="00EA1F6E">
            <w:pPr>
              <w:spacing w:line="360" w:lineRule="auto"/>
              <w:jc w:val="right"/>
              <w:rPr>
                <w:rFonts w:ascii="Arial" w:eastAsia="Arial" w:hAnsi="Arial" w:cs="Arial"/>
              </w:rPr>
            </w:pPr>
            <w:r w:rsidRPr="007203E3">
              <w:rPr>
                <w:rFonts w:ascii="Arial" w:eastAsia="Arial" w:hAnsi="Arial" w:cs="Arial"/>
              </w:rPr>
              <w:t>0.00</w:t>
            </w:r>
          </w:p>
        </w:tc>
      </w:tr>
    </w:tbl>
    <w:p w14:paraId="2A16DF5E" w14:textId="77777777" w:rsidR="00A51428" w:rsidRPr="007203E3" w:rsidRDefault="00A51428" w:rsidP="007203E3">
      <w:pPr>
        <w:spacing w:line="360" w:lineRule="auto"/>
        <w:rPr>
          <w:rFonts w:ascii="Arial" w:hAnsi="Arial" w:cs="Arial"/>
        </w:rPr>
      </w:pPr>
    </w:p>
    <w:p w14:paraId="354ECF57" w14:textId="20707D25" w:rsidR="001E3C59" w:rsidRPr="007203E3" w:rsidRDefault="001E3C59" w:rsidP="00EA1F6E">
      <w:pPr>
        <w:spacing w:line="360" w:lineRule="auto"/>
        <w:jc w:val="both"/>
        <w:rPr>
          <w:rFonts w:ascii="Arial" w:eastAsia="Arial" w:hAnsi="Arial" w:cs="Arial"/>
        </w:rPr>
      </w:pPr>
      <w:r w:rsidRPr="007203E3">
        <w:rPr>
          <w:rFonts w:ascii="Arial" w:eastAsia="Arial" w:hAnsi="Arial" w:cs="Arial"/>
          <w:b/>
          <w:color w:val="221F1F"/>
        </w:rPr>
        <w:t xml:space="preserve">Artículo 7.- </w:t>
      </w:r>
      <w:r w:rsidRPr="007203E3">
        <w:rPr>
          <w:rFonts w:ascii="Arial" w:eastAsia="Arial" w:hAnsi="Arial" w:cs="Arial"/>
          <w:color w:val="221F1F"/>
        </w:rPr>
        <w:t>Los ingresos que la Tesorería Municipal de Halachó calcula recibir durante el Ejercicio</w:t>
      </w:r>
      <w:r w:rsidR="00EA1F6E">
        <w:rPr>
          <w:rFonts w:ascii="Arial" w:eastAsia="Arial" w:hAnsi="Arial" w:cs="Arial"/>
          <w:color w:val="221F1F"/>
        </w:rPr>
        <w:t xml:space="preserve"> </w:t>
      </w:r>
      <w:r w:rsidRPr="007203E3">
        <w:rPr>
          <w:rFonts w:ascii="Arial" w:eastAsia="Arial" w:hAnsi="Arial" w:cs="Arial"/>
          <w:color w:val="221F1F"/>
        </w:rPr>
        <w:t>Fiscal 2022, en concepto de Participaciones, son los siguientes:</w:t>
      </w:r>
    </w:p>
    <w:p w14:paraId="652A8744" w14:textId="77777777" w:rsidR="00EA1F6E" w:rsidRPr="007203E3" w:rsidRDefault="00EA1F6E" w:rsidP="007203E3">
      <w:pPr>
        <w:spacing w:line="360" w:lineRule="auto"/>
        <w:rPr>
          <w:rFonts w:ascii="Arial" w:hAnsi="Arial" w:cs="Arial"/>
        </w:rPr>
      </w:pPr>
    </w:p>
    <w:tbl>
      <w:tblPr>
        <w:tblW w:w="0" w:type="auto"/>
        <w:tblInd w:w="325" w:type="dxa"/>
        <w:tblLayout w:type="fixed"/>
        <w:tblCellMar>
          <w:left w:w="0" w:type="dxa"/>
          <w:right w:w="0" w:type="dxa"/>
        </w:tblCellMar>
        <w:tblLook w:val="01E0" w:firstRow="1" w:lastRow="1" w:firstColumn="1" w:lastColumn="1" w:noHBand="0" w:noVBand="0"/>
      </w:tblPr>
      <w:tblGrid>
        <w:gridCol w:w="6758"/>
        <w:gridCol w:w="1843"/>
      </w:tblGrid>
      <w:tr w:rsidR="001E3C59" w:rsidRPr="007203E3" w14:paraId="10FE4D99" w14:textId="77777777" w:rsidTr="00EA1F6E">
        <w:trPr>
          <w:trHeight w:val="20"/>
        </w:trPr>
        <w:tc>
          <w:tcPr>
            <w:tcW w:w="6758" w:type="dxa"/>
            <w:tcBorders>
              <w:top w:val="single" w:sz="4" w:space="0" w:color="000000"/>
              <w:left w:val="single" w:sz="4" w:space="0" w:color="000000"/>
              <w:bottom w:val="single" w:sz="4" w:space="0" w:color="000000"/>
              <w:right w:val="single" w:sz="5" w:space="0" w:color="000000"/>
            </w:tcBorders>
          </w:tcPr>
          <w:p w14:paraId="435B8293"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Participaciones y Aportaciones</w:t>
            </w:r>
          </w:p>
        </w:tc>
        <w:tc>
          <w:tcPr>
            <w:tcW w:w="1843" w:type="dxa"/>
            <w:tcBorders>
              <w:top w:val="single" w:sz="4" w:space="0" w:color="000000"/>
              <w:left w:val="single" w:sz="5" w:space="0" w:color="000000"/>
              <w:bottom w:val="single" w:sz="4" w:space="0" w:color="000000"/>
              <w:right w:val="single" w:sz="4" w:space="0" w:color="000000"/>
            </w:tcBorders>
          </w:tcPr>
          <w:p w14:paraId="28AD0750" w14:textId="77777777" w:rsidR="001E3C59" w:rsidRPr="00B4013C" w:rsidRDefault="001E3C59" w:rsidP="00EA1F6E">
            <w:pPr>
              <w:spacing w:line="360" w:lineRule="auto"/>
              <w:jc w:val="right"/>
              <w:rPr>
                <w:rFonts w:ascii="Arial" w:eastAsia="Arial" w:hAnsi="Arial" w:cs="Arial"/>
                <w:b/>
              </w:rPr>
            </w:pPr>
            <w:r w:rsidRPr="00B4013C">
              <w:rPr>
                <w:rFonts w:ascii="Arial" w:eastAsia="Arial" w:hAnsi="Arial" w:cs="Arial"/>
                <w:b/>
              </w:rPr>
              <w:t>$       91,730,000.00</w:t>
            </w:r>
          </w:p>
        </w:tc>
      </w:tr>
      <w:tr w:rsidR="001E3C59" w:rsidRPr="007203E3" w14:paraId="6F3DB629" w14:textId="77777777" w:rsidTr="00EA1F6E">
        <w:trPr>
          <w:trHeight w:val="20"/>
        </w:trPr>
        <w:tc>
          <w:tcPr>
            <w:tcW w:w="6758" w:type="dxa"/>
            <w:tcBorders>
              <w:top w:val="single" w:sz="4" w:space="0" w:color="000000"/>
              <w:left w:val="single" w:sz="4" w:space="0" w:color="000000"/>
              <w:bottom w:val="single" w:sz="4" w:space="0" w:color="000000"/>
              <w:right w:val="single" w:sz="5" w:space="0" w:color="000000"/>
            </w:tcBorders>
          </w:tcPr>
          <w:p w14:paraId="06F3AFA4"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Participaciones</w:t>
            </w:r>
          </w:p>
        </w:tc>
        <w:tc>
          <w:tcPr>
            <w:tcW w:w="1843" w:type="dxa"/>
            <w:tcBorders>
              <w:top w:val="single" w:sz="4" w:space="0" w:color="000000"/>
              <w:left w:val="single" w:sz="5" w:space="0" w:color="000000"/>
              <w:bottom w:val="single" w:sz="4" w:space="0" w:color="000000"/>
              <w:right w:val="single" w:sz="4" w:space="0" w:color="000000"/>
            </w:tcBorders>
          </w:tcPr>
          <w:p w14:paraId="4DA5DDE0" w14:textId="08CC7BC9" w:rsidR="001E3C59" w:rsidRPr="007203E3" w:rsidRDefault="001E3C59" w:rsidP="00EA1F6E">
            <w:pPr>
              <w:spacing w:line="360" w:lineRule="auto"/>
              <w:jc w:val="right"/>
              <w:rPr>
                <w:rFonts w:ascii="Arial" w:eastAsia="Arial" w:hAnsi="Arial" w:cs="Arial"/>
              </w:rPr>
            </w:pPr>
            <w:r w:rsidRPr="007203E3">
              <w:rPr>
                <w:rFonts w:ascii="Arial" w:eastAsia="Arial" w:hAnsi="Arial" w:cs="Arial"/>
              </w:rPr>
              <w:t xml:space="preserve">$    </w:t>
            </w:r>
            <w:r w:rsidR="00EA1F6E">
              <w:rPr>
                <w:rFonts w:ascii="Arial" w:eastAsia="Arial" w:hAnsi="Arial" w:cs="Arial"/>
              </w:rPr>
              <w:t xml:space="preserve"> </w:t>
            </w:r>
            <w:r w:rsidRPr="007203E3">
              <w:rPr>
                <w:rFonts w:ascii="Arial" w:eastAsia="Arial" w:hAnsi="Arial" w:cs="Arial"/>
              </w:rPr>
              <w:t xml:space="preserve">  42,160,000.00</w:t>
            </w:r>
          </w:p>
        </w:tc>
      </w:tr>
      <w:tr w:rsidR="001E3C59" w:rsidRPr="007203E3" w14:paraId="2A41DDF3" w14:textId="77777777" w:rsidTr="00EA1F6E">
        <w:trPr>
          <w:trHeight w:val="20"/>
        </w:trPr>
        <w:tc>
          <w:tcPr>
            <w:tcW w:w="6758" w:type="dxa"/>
            <w:tcBorders>
              <w:top w:val="single" w:sz="4" w:space="0" w:color="000000"/>
              <w:left w:val="single" w:sz="4" w:space="0" w:color="000000"/>
              <w:bottom w:val="single" w:sz="5" w:space="0" w:color="000000"/>
              <w:right w:val="single" w:sz="5" w:space="0" w:color="000000"/>
            </w:tcBorders>
          </w:tcPr>
          <w:p w14:paraId="2D82304B" w14:textId="77777777" w:rsidR="001E3C59" w:rsidRPr="007203E3" w:rsidRDefault="001E3C59" w:rsidP="007203E3">
            <w:pPr>
              <w:spacing w:line="360" w:lineRule="auto"/>
              <w:rPr>
                <w:rFonts w:ascii="Arial" w:eastAsia="Arial" w:hAnsi="Arial" w:cs="Arial"/>
              </w:rPr>
            </w:pPr>
            <w:r w:rsidRPr="007203E3">
              <w:rPr>
                <w:rFonts w:ascii="Arial" w:eastAsia="Arial" w:hAnsi="Arial" w:cs="Arial"/>
              </w:rPr>
              <w:t>&gt; Participaciones Federales y Estatales</w:t>
            </w:r>
          </w:p>
        </w:tc>
        <w:tc>
          <w:tcPr>
            <w:tcW w:w="1843" w:type="dxa"/>
            <w:tcBorders>
              <w:top w:val="single" w:sz="4" w:space="0" w:color="000000"/>
              <w:left w:val="single" w:sz="5" w:space="0" w:color="000000"/>
              <w:bottom w:val="single" w:sz="5" w:space="0" w:color="000000"/>
              <w:right w:val="single" w:sz="4" w:space="0" w:color="000000"/>
            </w:tcBorders>
          </w:tcPr>
          <w:p w14:paraId="76836836" w14:textId="6765D8CB" w:rsidR="001E3C59" w:rsidRPr="007203E3" w:rsidRDefault="001E3C59" w:rsidP="00EA1F6E">
            <w:pPr>
              <w:spacing w:line="360" w:lineRule="auto"/>
              <w:jc w:val="right"/>
              <w:rPr>
                <w:rFonts w:ascii="Arial" w:eastAsia="Arial" w:hAnsi="Arial" w:cs="Arial"/>
              </w:rPr>
            </w:pPr>
            <w:r w:rsidRPr="007203E3">
              <w:rPr>
                <w:rFonts w:ascii="Arial" w:eastAsia="Arial" w:hAnsi="Arial" w:cs="Arial"/>
              </w:rPr>
              <w:t xml:space="preserve">$ </w:t>
            </w:r>
            <w:r w:rsidR="00EA1F6E">
              <w:rPr>
                <w:rFonts w:ascii="Arial" w:eastAsia="Arial" w:hAnsi="Arial" w:cs="Arial"/>
              </w:rPr>
              <w:t xml:space="preserve"> </w:t>
            </w:r>
            <w:r w:rsidRPr="007203E3">
              <w:rPr>
                <w:rFonts w:ascii="Arial" w:eastAsia="Arial" w:hAnsi="Arial" w:cs="Arial"/>
              </w:rPr>
              <w:t xml:space="preserve">     42,160,000.00</w:t>
            </w:r>
          </w:p>
        </w:tc>
      </w:tr>
    </w:tbl>
    <w:p w14:paraId="74148F98" w14:textId="3BEC7058" w:rsidR="001E3C59" w:rsidRPr="007203E3" w:rsidRDefault="001E3C59" w:rsidP="007203E3">
      <w:pPr>
        <w:spacing w:line="360" w:lineRule="auto"/>
        <w:rPr>
          <w:rFonts w:ascii="Arial" w:hAnsi="Arial" w:cs="Arial"/>
        </w:rPr>
      </w:pPr>
    </w:p>
    <w:p w14:paraId="6F258193" w14:textId="4B140E87" w:rsidR="001E3C59" w:rsidRPr="007203E3" w:rsidRDefault="001E3C59" w:rsidP="00EA1F6E">
      <w:pPr>
        <w:spacing w:line="360" w:lineRule="auto"/>
        <w:jc w:val="both"/>
        <w:rPr>
          <w:rFonts w:ascii="Arial" w:eastAsia="Arial" w:hAnsi="Arial" w:cs="Arial"/>
          <w:color w:val="221F1F"/>
        </w:rPr>
      </w:pPr>
      <w:r w:rsidRPr="007203E3">
        <w:rPr>
          <w:rFonts w:ascii="Arial" w:eastAsia="Arial" w:hAnsi="Arial" w:cs="Arial"/>
          <w:b/>
          <w:color w:val="221F1F"/>
        </w:rPr>
        <w:t xml:space="preserve">Artículo 8.- </w:t>
      </w:r>
      <w:r w:rsidRPr="007203E3">
        <w:rPr>
          <w:rFonts w:ascii="Arial" w:eastAsia="Arial" w:hAnsi="Arial" w:cs="Arial"/>
          <w:color w:val="221F1F"/>
        </w:rPr>
        <w:t>Los ingresos que la Tesorería Municipal de Halachó calcula percibir durante el Ejercicio</w:t>
      </w:r>
      <w:r w:rsidR="00EA1F6E">
        <w:rPr>
          <w:rFonts w:ascii="Arial" w:eastAsia="Arial" w:hAnsi="Arial" w:cs="Arial"/>
          <w:color w:val="221F1F"/>
        </w:rPr>
        <w:t xml:space="preserve"> </w:t>
      </w:r>
      <w:r w:rsidRPr="007203E3">
        <w:rPr>
          <w:rFonts w:ascii="Arial" w:eastAsia="Arial" w:hAnsi="Arial" w:cs="Arial"/>
          <w:color w:val="221F1F"/>
        </w:rPr>
        <w:t>Fiscal 2022, en concepto de Aportaciones, son los siguientes:</w:t>
      </w:r>
    </w:p>
    <w:p w14:paraId="0CE8DB9E" w14:textId="77777777" w:rsidR="001E3C59" w:rsidRPr="007203E3" w:rsidRDefault="001E3C59" w:rsidP="007203E3">
      <w:pPr>
        <w:spacing w:line="360" w:lineRule="auto"/>
        <w:rPr>
          <w:rFonts w:ascii="Arial" w:eastAsia="Arial" w:hAnsi="Arial" w:cs="Arial"/>
        </w:rPr>
      </w:pPr>
    </w:p>
    <w:tbl>
      <w:tblPr>
        <w:tblW w:w="0" w:type="auto"/>
        <w:tblInd w:w="325" w:type="dxa"/>
        <w:tblLayout w:type="fixed"/>
        <w:tblCellMar>
          <w:left w:w="0" w:type="dxa"/>
          <w:right w:w="0" w:type="dxa"/>
        </w:tblCellMar>
        <w:tblLook w:val="01E0" w:firstRow="1" w:lastRow="1" w:firstColumn="1" w:lastColumn="1" w:noHBand="0" w:noVBand="0"/>
      </w:tblPr>
      <w:tblGrid>
        <w:gridCol w:w="6758"/>
        <w:gridCol w:w="1843"/>
      </w:tblGrid>
      <w:tr w:rsidR="001E3C59" w:rsidRPr="007203E3" w14:paraId="2F38AA2A" w14:textId="77777777" w:rsidTr="00EA1F6E">
        <w:trPr>
          <w:trHeight w:val="20"/>
        </w:trPr>
        <w:tc>
          <w:tcPr>
            <w:tcW w:w="6758" w:type="dxa"/>
            <w:tcBorders>
              <w:top w:val="single" w:sz="5" w:space="0" w:color="000000"/>
              <w:left w:val="single" w:sz="4" w:space="0" w:color="000000"/>
              <w:bottom w:val="single" w:sz="5" w:space="0" w:color="000000"/>
              <w:right w:val="single" w:sz="5" w:space="0" w:color="000000"/>
            </w:tcBorders>
          </w:tcPr>
          <w:p w14:paraId="4F1CB690"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Aportaciones</w:t>
            </w:r>
          </w:p>
        </w:tc>
        <w:tc>
          <w:tcPr>
            <w:tcW w:w="1843" w:type="dxa"/>
            <w:tcBorders>
              <w:top w:val="single" w:sz="5" w:space="0" w:color="000000"/>
              <w:left w:val="single" w:sz="5" w:space="0" w:color="000000"/>
              <w:bottom w:val="single" w:sz="5" w:space="0" w:color="000000"/>
              <w:right w:val="single" w:sz="4" w:space="0" w:color="000000"/>
            </w:tcBorders>
          </w:tcPr>
          <w:p w14:paraId="1B949C30" w14:textId="77777777" w:rsidR="001E3C59" w:rsidRPr="007203E3" w:rsidRDefault="001E3C59" w:rsidP="00EA1F6E">
            <w:pPr>
              <w:spacing w:line="360" w:lineRule="auto"/>
              <w:jc w:val="right"/>
              <w:rPr>
                <w:rFonts w:ascii="Arial" w:eastAsia="Arial" w:hAnsi="Arial" w:cs="Arial"/>
              </w:rPr>
            </w:pPr>
            <w:r w:rsidRPr="007203E3">
              <w:rPr>
                <w:rFonts w:ascii="Arial" w:eastAsia="Arial" w:hAnsi="Arial" w:cs="Arial"/>
              </w:rPr>
              <w:t>$    49,570,000.00</w:t>
            </w:r>
          </w:p>
        </w:tc>
      </w:tr>
      <w:tr w:rsidR="001E3C59" w:rsidRPr="007203E3" w14:paraId="33D27481" w14:textId="77777777" w:rsidTr="00EA1F6E">
        <w:trPr>
          <w:trHeight w:val="20"/>
        </w:trPr>
        <w:tc>
          <w:tcPr>
            <w:tcW w:w="6758" w:type="dxa"/>
            <w:tcBorders>
              <w:top w:val="single" w:sz="5" w:space="0" w:color="000000"/>
              <w:left w:val="single" w:sz="4" w:space="0" w:color="000000"/>
              <w:bottom w:val="single" w:sz="4" w:space="0" w:color="000000"/>
              <w:right w:val="single" w:sz="5" w:space="0" w:color="000000"/>
            </w:tcBorders>
          </w:tcPr>
          <w:p w14:paraId="2BE4E719" w14:textId="77777777" w:rsidR="001E3C59" w:rsidRPr="007203E3" w:rsidRDefault="001E3C59" w:rsidP="007203E3">
            <w:pPr>
              <w:spacing w:line="360" w:lineRule="auto"/>
              <w:rPr>
                <w:rFonts w:ascii="Arial" w:eastAsia="Arial" w:hAnsi="Arial" w:cs="Arial"/>
              </w:rPr>
            </w:pPr>
            <w:r w:rsidRPr="007203E3">
              <w:rPr>
                <w:rFonts w:ascii="Arial" w:eastAsia="Arial" w:hAnsi="Arial" w:cs="Arial"/>
              </w:rPr>
              <w:t>&gt; Fondo de Aportaciones para la Infraestructura Social Municipal</w:t>
            </w:r>
          </w:p>
        </w:tc>
        <w:tc>
          <w:tcPr>
            <w:tcW w:w="1843" w:type="dxa"/>
            <w:tcBorders>
              <w:top w:val="single" w:sz="5" w:space="0" w:color="000000"/>
              <w:left w:val="single" w:sz="5" w:space="0" w:color="000000"/>
              <w:bottom w:val="single" w:sz="4" w:space="0" w:color="000000"/>
              <w:right w:val="single" w:sz="4" w:space="0" w:color="000000"/>
            </w:tcBorders>
          </w:tcPr>
          <w:p w14:paraId="07827BC2" w14:textId="77777777" w:rsidR="001E3C59" w:rsidRPr="007203E3" w:rsidRDefault="001E3C59" w:rsidP="00EA1F6E">
            <w:pPr>
              <w:spacing w:line="360" w:lineRule="auto"/>
              <w:jc w:val="right"/>
              <w:rPr>
                <w:rFonts w:ascii="Arial" w:eastAsia="Arial" w:hAnsi="Arial" w:cs="Arial"/>
              </w:rPr>
            </w:pPr>
            <w:r w:rsidRPr="007203E3">
              <w:rPr>
                <w:rFonts w:ascii="Arial" w:eastAsia="Arial" w:hAnsi="Arial" w:cs="Arial"/>
              </w:rPr>
              <w:t>$    30,610,000.00</w:t>
            </w:r>
          </w:p>
        </w:tc>
      </w:tr>
      <w:tr w:rsidR="001E3C59" w:rsidRPr="007203E3" w14:paraId="05FA4327" w14:textId="77777777" w:rsidTr="00EA1F6E">
        <w:trPr>
          <w:trHeight w:val="20"/>
        </w:trPr>
        <w:tc>
          <w:tcPr>
            <w:tcW w:w="6758" w:type="dxa"/>
            <w:tcBorders>
              <w:top w:val="single" w:sz="4" w:space="0" w:color="000000"/>
              <w:left w:val="single" w:sz="4" w:space="0" w:color="000000"/>
              <w:bottom w:val="single" w:sz="4" w:space="0" w:color="000000"/>
              <w:right w:val="single" w:sz="5" w:space="0" w:color="000000"/>
            </w:tcBorders>
          </w:tcPr>
          <w:p w14:paraId="2BCC4717" w14:textId="77777777" w:rsidR="001E3C59" w:rsidRPr="007203E3" w:rsidRDefault="001E3C59" w:rsidP="007203E3">
            <w:pPr>
              <w:spacing w:line="360" w:lineRule="auto"/>
              <w:rPr>
                <w:rFonts w:ascii="Arial" w:eastAsia="Arial" w:hAnsi="Arial" w:cs="Arial"/>
              </w:rPr>
            </w:pPr>
            <w:r w:rsidRPr="007203E3">
              <w:rPr>
                <w:rFonts w:ascii="Arial" w:eastAsia="Arial" w:hAnsi="Arial" w:cs="Arial"/>
              </w:rPr>
              <w:t>&gt; Fondo de Aportaciones para el Fortalecimiento Municipal</w:t>
            </w:r>
          </w:p>
        </w:tc>
        <w:tc>
          <w:tcPr>
            <w:tcW w:w="1843" w:type="dxa"/>
            <w:tcBorders>
              <w:top w:val="single" w:sz="4" w:space="0" w:color="000000"/>
              <w:left w:val="single" w:sz="5" w:space="0" w:color="000000"/>
              <w:bottom w:val="single" w:sz="4" w:space="0" w:color="000000"/>
              <w:right w:val="single" w:sz="4" w:space="0" w:color="000000"/>
            </w:tcBorders>
          </w:tcPr>
          <w:p w14:paraId="56D0091B" w14:textId="77777777" w:rsidR="001E3C59" w:rsidRPr="007203E3" w:rsidRDefault="001E3C59" w:rsidP="00EA1F6E">
            <w:pPr>
              <w:spacing w:line="360" w:lineRule="auto"/>
              <w:jc w:val="right"/>
              <w:rPr>
                <w:rFonts w:ascii="Arial" w:eastAsia="Arial" w:hAnsi="Arial" w:cs="Arial"/>
              </w:rPr>
            </w:pPr>
            <w:r w:rsidRPr="007203E3">
              <w:rPr>
                <w:rFonts w:ascii="Arial" w:eastAsia="Arial" w:hAnsi="Arial" w:cs="Arial"/>
              </w:rPr>
              <w:t>$    18,960,000.00</w:t>
            </w:r>
          </w:p>
        </w:tc>
      </w:tr>
    </w:tbl>
    <w:p w14:paraId="6CEEE9AF" w14:textId="77777777" w:rsidR="001E3C59" w:rsidRPr="007203E3" w:rsidRDefault="001E3C59" w:rsidP="007203E3">
      <w:pPr>
        <w:spacing w:line="360" w:lineRule="auto"/>
        <w:rPr>
          <w:rFonts w:ascii="Arial" w:hAnsi="Arial" w:cs="Arial"/>
        </w:rPr>
      </w:pPr>
    </w:p>
    <w:p w14:paraId="0AAE3327" w14:textId="050035F4" w:rsidR="001E3C59" w:rsidRPr="007203E3" w:rsidRDefault="001E3C59" w:rsidP="00036652">
      <w:pPr>
        <w:spacing w:line="360" w:lineRule="auto"/>
        <w:jc w:val="both"/>
        <w:rPr>
          <w:rFonts w:ascii="Arial" w:eastAsia="Arial" w:hAnsi="Arial" w:cs="Arial"/>
        </w:rPr>
      </w:pPr>
      <w:r w:rsidRPr="007203E3">
        <w:rPr>
          <w:rFonts w:ascii="Arial" w:eastAsia="Arial" w:hAnsi="Arial" w:cs="Arial"/>
          <w:b/>
          <w:color w:val="221F1F"/>
        </w:rPr>
        <w:t xml:space="preserve">Artículo 9.- </w:t>
      </w:r>
      <w:r w:rsidRPr="007203E3">
        <w:rPr>
          <w:rFonts w:ascii="Arial" w:eastAsia="Arial" w:hAnsi="Arial" w:cs="Arial"/>
          <w:color w:val="221F1F"/>
        </w:rPr>
        <w:t>Los ingresos que la Tesorería Municipal de Halachó calcula percibir durante el Ejercicio</w:t>
      </w:r>
      <w:r w:rsidR="00036652">
        <w:rPr>
          <w:rFonts w:ascii="Arial" w:eastAsia="Arial" w:hAnsi="Arial" w:cs="Arial"/>
          <w:color w:val="221F1F"/>
        </w:rPr>
        <w:t xml:space="preserve"> </w:t>
      </w:r>
      <w:r w:rsidRPr="007203E3">
        <w:rPr>
          <w:rFonts w:ascii="Arial" w:eastAsia="Arial" w:hAnsi="Arial" w:cs="Arial"/>
          <w:color w:val="221F1F"/>
        </w:rPr>
        <w:t>Fiscal 2022, en concepto de Ingresos Extraordinarios, son los siguientes:</w:t>
      </w:r>
    </w:p>
    <w:p w14:paraId="57ED03E2" w14:textId="77777777" w:rsidR="001E3C59" w:rsidRPr="007203E3" w:rsidRDefault="001E3C59" w:rsidP="007203E3">
      <w:pPr>
        <w:spacing w:line="360" w:lineRule="auto"/>
        <w:rPr>
          <w:rFonts w:ascii="Arial" w:hAnsi="Arial" w:cs="Arial"/>
        </w:rPr>
      </w:pPr>
    </w:p>
    <w:tbl>
      <w:tblPr>
        <w:tblW w:w="8602" w:type="dxa"/>
        <w:tblInd w:w="325" w:type="dxa"/>
        <w:tblLayout w:type="fixed"/>
        <w:tblCellMar>
          <w:left w:w="0" w:type="dxa"/>
          <w:right w:w="0" w:type="dxa"/>
        </w:tblCellMar>
        <w:tblLook w:val="01E0" w:firstRow="1" w:lastRow="1" w:firstColumn="1" w:lastColumn="1" w:noHBand="0" w:noVBand="0"/>
      </w:tblPr>
      <w:tblGrid>
        <w:gridCol w:w="6900"/>
        <w:gridCol w:w="1702"/>
      </w:tblGrid>
      <w:tr w:rsidR="001E3C59" w:rsidRPr="007203E3" w14:paraId="54A4C8E0" w14:textId="77777777" w:rsidTr="00F173D4">
        <w:trPr>
          <w:trHeight w:val="20"/>
        </w:trPr>
        <w:tc>
          <w:tcPr>
            <w:tcW w:w="6900" w:type="dxa"/>
            <w:tcBorders>
              <w:top w:val="single" w:sz="5" w:space="0" w:color="000000"/>
              <w:left w:val="single" w:sz="4" w:space="0" w:color="000000"/>
              <w:bottom w:val="single" w:sz="4" w:space="0" w:color="000000"/>
              <w:right w:val="single" w:sz="5" w:space="0" w:color="000000"/>
            </w:tcBorders>
          </w:tcPr>
          <w:p w14:paraId="3ABACF17"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Transferencias, Asignaciones, Subsidios y Otras Ayudas</w:t>
            </w:r>
          </w:p>
        </w:tc>
        <w:tc>
          <w:tcPr>
            <w:tcW w:w="1702" w:type="dxa"/>
            <w:tcBorders>
              <w:top w:val="single" w:sz="5" w:space="0" w:color="000000"/>
              <w:left w:val="single" w:sz="5" w:space="0" w:color="000000"/>
              <w:bottom w:val="single" w:sz="4" w:space="0" w:color="000000"/>
              <w:right w:val="single" w:sz="4" w:space="0" w:color="000000"/>
            </w:tcBorders>
          </w:tcPr>
          <w:p w14:paraId="2BA784F7" w14:textId="77777777"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                   0.00</w:t>
            </w:r>
          </w:p>
        </w:tc>
      </w:tr>
      <w:tr w:rsidR="001E3C59" w:rsidRPr="007203E3" w14:paraId="55E10BEE" w14:textId="77777777" w:rsidTr="00F173D4">
        <w:trPr>
          <w:trHeight w:val="20"/>
        </w:trPr>
        <w:tc>
          <w:tcPr>
            <w:tcW w:w="6900" w:type="dxa"/>
            <w:tcBorders>
              <w:top w:val="single" w:sz="4" w:space="0" w:color="000000"/>
              <w:left w:val="single" w:sz="4" w:space="0" w:color="000000"/>
              <w:bottom w:val="single" w:sz="4" w:space="0" w:color="000000"/>
              <w:right w:val="single" w:sz="5" w:space="0" w:color="000000"/>
            </w:tcBorders>
          </w:tcPr>
          <w:p w14:paraId="50BB2EB6"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Transferencias Internas y Asignaciones del Sector Público</w:t>
            </w:r>
          </w:p>
        </w:tc>
        <w:tc>
          <w:tcPr>
            <w:tcW w:w="1702" w:type="dxa"/>
            <w:tcBorders>
              <w:top w:val="single" w:sz="4" w:space="0" w:color="000000"/>
              <w:left w:val="single" w:sz="5" w:space="0" w:color="000000"/>
              <w:bottom w:val="single" w:sz="4" w:space="0" w:color="000000"/>
              <w:right w:val="single" w:sz="4" w:space="0" w:color="000000"/>
            </w:tcBorders>
          </w:tcPr>
          <w:p w14:paraId="37FBE731" w14:textId="77777777"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                   0.00</w:t>
            </w:r>
          </w:p>
        </w:tc>
      </w:tr>
      <w:tr w:rsidR="001E3C59" w:rsidRPr="007203E3" w14:paraId="3A328091" w14:textId="77777777" w:rsidTr="00F173D4">
        <w:trPr>
          <w:trHeight w:val="20"/>
        </w:trPr>
        <w:tc>
          <w:tcPr>
            <w:tcW w:w="6900" w:type="dxa"/>
            <w:tcBorders>
              <w:top w:val="single" w:sz="4" w:space="0" w:color="000000"/>
              <w:left w:val="single" w:sz="4" w:space="0" w:color="000000"/>
              <w:bottom w:val="single" w:sz="4" w:space="0" w:color="000000"/>
              <w:right w:val="single" w:sz="5" w:space="0" w:color="000000"/>
            </w:tcBorders>
          </w:tcPr>
          <w:p w14:paraId="78BEE005" w14:textId="2681C868" w:rsidR="001E3C59" w:rsidRPr="007203E3" w:rsidRDefault="00527B49" w:rsidP="00527B49">
            <w:pPr>
              <w:spacing w:line="360" w:lineRule="auto"/>
              <w:jc w:val="both"/>
              <w:rPr>
                <w:rFonts w:ascii="Arial" w:eastAsia="Arial" w:hAnsi="Arial" w:cs="Arial"/>
              </w:rPr>
            </w:pPr>
            <w:r>
              <w:rPr>
                <w:rFonts w:ascii="Arial" w:eastAsia="Arial" w:hAnsi="Arial" w:cs="Arial"/>
              </w:rPr>
              <w:t xml:space="preserve">&gt; Las recibidas por conceptos diversos a </w:t>
            </w:r>
            <w:r w:rsidR="001E3C59" w:rsidRPr="007203E3">
              <w:rPr>
                <w:rFonts w:ascii="Arial" w:eastAsia="Arial" w:hAnsi="Arial" w:cs="Arial"/>
              </w:rPr>
              <w:t>participaciones,</w:t>
            </w:r>
            <w:r>
              <w:rPr>
                <w:rFonts w:ascii="Arial" w:eastAsia="Arial" w:hAnsi="Arial" w:cs="Arial"/>
              </w:rPr>
              <w:t xml:space="preserve"> </w:t>
            </w:r>
            <w:r w:rsidR="001E3C59" w:rsidRPr="007203E3">
              <w:rPr>
                <w:rFonts w:ascii="Arial" w:eastAsia="Arial" w:hAnsi="Arial" w:cs="Arial"/>
              </w:rPr>
              <w:t>aportaciones o aprovechamientos</w:t>
            </w:r>
          </w:p>
        </w:tc>
        <w:tc>
          <w:tcPr>
            <w:tcW w:w="1702" w:type="dxa"/>
            <w:tcBorders>
              <w:top w:val="single" w:sz="4" w:space="0" w:color="000000"/>
              <w:left w:val="single" w:sz="5" w:space="0" w:color="000000"/>
              <w:bottom w:val="single" w:sz="4" w:space="0" w:color="000000"/>
              <w:right w:val="single" w:sz="4" w:space="0" w:color="000000"/>
            </w:tcBorders>
          </w:tcPr>
          <w:p w14:paraId="50071160" w14:textId="5E261814"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w:t>
            </w:r>
            <w:r w:rsidR="00527B49">
              <w:rPr>
                <w:rFonts w:ascii="Arial" w:eastAsia="Arial" w:hAnsi="Arial" w:cs="Arial"/>
              </w:rPr>
              <w:t xml:space="preserve">                   </w:t>
            </w:r>
            <w:r w:rsidRPr="007203E3">
              <w:rPr>
                <w:rFonts w:ascii="Arial" w:eastAsia="Arial" w:hAnsi="Arial" w:cs="Arial"/>
              </w:rPr>
              <w:t>0.00</w:t>
            </w:r>
          </w:p>
        </w:tc>
      </w:tr>
      <w:tr w:rsidR="001E3C59" w:rsidRPr="007203E3" w14:paraId="7F80D204" w14:textId="77777777" w:rsidTr="00F173D4">
        <w:trPr>
          <w:trHeight w:val="20"/>
        </w:trPr>
        <w:tc>
          <w:tcPr>
            <w:tcW w:w="6900" w:type="dxa"/>
            <w:tcBorders>
              <w:top w:val="single" w:sz="4" w:space="0" w:color="000000"/>
              <w:left w:val="single" w:sz="4" w:space="0" w:color="000000"/>
              <w:bottom w:val="single" w:sz="4" w:space="0" w:color="000000"/>
              <w:right w:val="single" w:sz="5" w:space="0" w:color="000000"/>
            </w:tcBorders>
          </w:tcPr>
          <w:p w14:paraId="3E7B1BB5"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Transferencias del Sector Público</w:t>
            </w:r>
          </w:p>
        </w:tc>
        <w:tc>
          <w:tcPr>
            <w:tcW w:w="1702" w:type="dxa"/>
            <w:tcBorders>
              <w:top w:val="single" w:sz="4" w:space="0" w:color="000000"/>
              <w:left w:val="single" w:sz="5" w:space="0" w:color="000000"/>
              <w:bottom w:val="single" w:sz="4" w:space="0" w:color="000000"/>
              <w:right w:val="single" w:sz="4" w:space="0" w:color="000000"/>
            </w:tcBorders>
          </w:tcPr>
          <w:p w14:paraId="13E2D136" w14:textId="77777777"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                   0.00</w:t>
            </w:r>
          </w:p>
        </w:tc>
      </w:tr>
      <w:tr w:rsidR="001E3C59" w:rsidRPr="007203E3" w14:paraId="346FFA3A" w14:textId="77777777" w:rsidTr="00F173D4">
        <w:trPr>
          <w:trHeight w:val="20"/>
        </w:trPr>
        <w:tc>
          <w:tcPr>
            <w:tcW w:w="6900" w:type="dxa"/>
            <w:tcBorders>
              <w:top w:val="single" w:sz="4" w:space="0" w:color="000000"/>
              <w:left w:val="single" w:sz="4" w:space="0" w:color="000000"/>
              <w:bottom w:val="single" w:sz="5" w:space="0" w:color="000000"/>
              <w:right w:val="single" w:sz="5" w:space="0" w:color="000000"/>
            </w:tcBorders>
          </w:tcPr>
          <w:p w14:paraId="0C05D5A6"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Subsidios y Subvenciones</w:t>
            </w:r>
          </w:p>
        </w:tc>
        <w:tc>
          <w:tcPr>
            <w:tcW w:w="1702" w:type="dxa"/>
            <w:tcBorders>
              <w:top w:val="single" w:sz="4" w:space="0" w:color="000000"/>
              <w:left w:val="single" w:sz="5" w:space="0" w:color="000000"/>
              <w:bottom w:val="single" w:sz="5" w:space="0" w:color="000000"/>
              <w:right w:val="single" w:sz="4" w:space="0" w:color="000000"/>
            </w:tcBorders>
          </w:tcPr>
          <w:p w14:paraId="56E1EDE3" w14:textId="77777777"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                   0.00</w:t>
            </w:r>
          </w:p>
        </w:tc>
      </w:tr>
      <w:tr w:rsidR="001E3C59" w:rsidRPr="007203E3" w14:paraId="537C3808" w14:textId="77777777" w:rsidTr="00F173D4">
        <w:trPr>
          <w:trHeight w:val="20"/>
        </w:trPr>
        <w:tc>
          <w:tcPr>
            <w:tcW w:w="6900" w:type="dxa"/>
            <w:tcBorders>
              <w:top w:val="single" w:sz="5" w:space="0" w:color="000000"/>
              <w:left w:val="single" w:sz="4" w:space="0" w:color="000000"/>
              <w:bottom w:val="single" w:sz="5" w:space="0" w:color="000000"/>
              <w:right w:val="single" w:sz="5" w:space="0" w:color="000000"/>
            </w:tcBorders>
          </w:tcPr>
          <w:p w14:paraId="46DF57F7"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Ayudas sociales</w:t>
            </w:r>
          </w:p>
        </w:tc>
        <w:tc>
          <w:tcPr>
            <w:tcW w:w="1702" w:type="dxa"/>
            <w:tcBorders>
              <w:top w:val="single" w:sz="5" w:space="0" w:color="000000"/>
              <w:left w:val="single" w:sz="5" w:space="0" w:color="000000"/>
              <w:bottom w:val="single" w:sz="5" w:space="0" w:color="000000"/>
              <w:right w:val="single" w:sz="4" w:space="0" w:color="000000"/>
            </w:tcBorders>
          </w:tcPr>
          <w:p w14:paraId="013E70DB" w14:textId="77777777"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                   0.00</w:t>
            </w:r>
          </w:p>
        </w:tc>
      </w:tr>
      <w:tr w:rsidR="001E3C59" w:rsidRPr="007203E3" w14:paraId="2918A11A" w14:textId="77777777" w:rsidTr="00F173D4">
        <w:trPr>
          <w:trHeight w:val="20"/>
        </w:trPr>
        <w:tc>
          <w:tcPr>
            <w:tcW w:w="6900" w:type="dxa"/>
            <w:tcBorders>
              <w:top w:val="single" w:sz="5" w:space="0" w:color="000000"/>
              <w:left w:val="single" w:sz="4" w:space="0" w:color="000000"/>
              <w:bottom w:val="single" w:sz="5" w:space="0" w:color="000000"/>
              <w:right w:val="single" w:sz="5" w:space="0" w:color="000000"/>
            </w:tcBorders>
          </w:tcPr>
          <w:p w14:paraId="5F7E66C5"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Pensiones y Jubilaciones</w:t>
            </w:r>
          </w:p>
        </w:tc>
        <w:tc>
          <w:tcPr>
            <w:tcW w:w="1702" w:type="dxa"/>
            <w:tcBorders>
              <w:top w:val="single" w:sz="5" w:space="0" w:color="000000"/>
              <w:left w:val="single" w:sz="5" w:space="0" w:color="000000"/>
              <w:bottom w:val="single" w:sz="5" w:space="0" w:color="000000"/>
              <w:right w:val="single" w:sz="4" w:space="0" w:color="000000"/>
            </w:tcBorders>
          </w:tcPr>
          <w:p w14:paraId="0F396D09" w14:textId="77777777"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                   0.00</w:t>
            </w:r>
          </w:p>
        </w:tc>
      </w:tr>
      <w:tr w:rsidR="001E3C59" w:rsidRPr="007203E3" w14:paraId="291743C3" w14:textId="77777777" w:rsidTr="00F173D4">
        <w:trPr>
          <w:trHeight w:val="20"/>
        </w:trPr>
        <w:tc>
          <w:tcPr>
            <w:tcW w:w="6900" w:type="dxa"/>
            <w:tcBorders>
              <w:top w:val="single" w:sz="5" w:space="0" w:color="000000"/>
              <w:left w:val="single" w:sz="4" w:space="0" w:color="000000"/>
              <w:bottom w:val="single" w:sz="4" w:space="0" w:color="000000"/>
              <w:right w:val="single" w:sz="5" w:space="0" w:color="000000"/>
            </w:tcBorders>
          </w:tcPr>
          <w:p w14:paraId="30E92A14"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lastRenderedPageBreak/>
              <w:t>Transferencias de Fideicomisos, mandatos y análogos</w:t>
            </w:r>
          </w:p>
        </w:tc>
        <w:tc>
          <w:tcPr>
            <w:tcW w:w="1702" w:type="dxa"/>
            <w:tcBorders>
              <w:top w:val="single" w:sz="5" w:space="0" w:color="000000"/>
              <w:left w:val="single" w:sz="5" w:space="0" w:color="000000"/>
              <w:bottom w:val="single" w:sz="4" w:space="0" w:color="000000"/>
              <w:right w:val="single" w:sz="4" w:space="0" w:color="000000"/>
            </w:tcBorders>
          </w:tcPr>
          <w:p w14:paraId="7C000D9D" w14:textId="77777777"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                   0.00</w:t>
            </w:r>
          </w:p>
        </w:tc>
      </w:tr>
      <w:tr w:rsidR="001E3C59" w:rsidRPr="007203E3" w14:paraId="13A7B241" w14:textId="77777777" w:rsidTr="00F173D4">
        <w:trPr>
          <w:trHeight w:val="20"/>
        </w:trPr>
        <w:tc>
          <w:tcPr>
            <w:tcW w:w="6900" w:type="dxa"/>
            <w:tcBorders>
              <w:top w:val="single" w:sz="4" w:space="0" w:color="000000"/>
              <w:left w:val="single" w:sz="4" w:space="0" w:color="000000"/>
              <w:bottom w:val="single" w:sz="4" w:space="0" w:color="000000"/>
              <w:right w:val="single" w:sz="5" w:space="0" w:color="000000"/>
            </w:tcBorders>
          </w:tcPr>
          <w:p w14:paraId="7C8F4FE6"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Convenios:</w:t>
            </w:r>
          </w:p>
        </w:tc>
        <w:tc>
          <w:tcPr>
            <w:tcW w:w="1702" w:type="dxa"/>
            <w:tcBorders>
              <w:top w:val="single" w:sz="4" w:space="0" w:color="000000"/>
              <w:left w:val="single" w:sz="5" w:space="0" w:color="000000"/>
              <w:bottom w:val="single" w:sz="4" w:space="0" w:color="000000"/>
              <w:right w:val="single" w:sz="4" w:space="0" w:color="000000"/>
            </w:tcBorders>
          </w:tcPr>
          <w:p w14:paraId="20F93660" w14:textId="77777777"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                   0.00</w:t>
            </w:r>
          </w:p>
        </w:tc>
      </w:tr>
      <w:tr w:rsidR="001E3C59" w:rsidRPr="007203E3" w14:paraId="147733D8" w14:textId="77777777" w:rsidTr="00F173D4">
        <w:trPr>
          <w:trHeight w:val="20"/>
        </w:trPr>
        <w:tc>
          <w:tcPr>
            <w:tcW w:w="6900" w:type="dxa"/>
            <w:tcBorders>
              <w:top w:val="single" w:sz="4" w:space="0" w:color="000000"/>
              <w:left w:val="single" w:sz="4" w:space="0" w:color="000000"/>
              <w:bottom w:val="single" w:sz="4" w:space="0" w:color="000000"/>
              <w:right w:val="single" w:sz="5" w:space="0" w:color="000000"/>
            </w:tcBorders>
          </w:tcPr>
          <w:p w14:paraId="561A0499" w14:textId="53D080D4" w:rsidR="001E3C59" w:rsidRPr="007203E3" w:rsidRDefault="001E3C59" w:rsidP="00527B49">
            <w:pPr>
              <w:spacing w:line="360" w:lineRule="auto"/>
              <w:rPr>
                <w:rFonts w:ascii="Arial" w:eastAsia="Arial" w:hAnsi="Arial" w:cs="Arial"/>
              </w:rPr>
            </w:pPr>
            <w:r w:rsidRPr="007203E3">
              <w:rPr>
                <w:rFonts w:ascii="Arial" w:eastAsia="Arial" w:hAnsi="Arial" w:cs="Arial"/>
              </w:rPr>
              <w:t>&gt; Con la Federación o el Estado: Habitat, Tu Casa, 3x1 migrantes,</w:t>
            </w:r>
            <w:r w:rsidR="00527B49">
              <w:rPr>
                <w:rFonts w:ascii="Arial" w:eastAsia="Arial" w:hAnsi="Arial" w:cs="Arial"/>
              </w:rPr>
              <w:t xml:space="preserve"> </w:t>
            </w:r>
            <w:r w:rsidRPr="007203E3">
              <w:rPr>
                <w:rFonts w:ascii="Arial" w:eastAsia="Arial" w:hAnsi="Arial" w:cs="Arial"/>
              </w:rPr>
              <w:t>Rescate de Espacios Públicos, Subsemun, entre otros</w:t>
            </w:r>
            <w:r w:rsidRPr="007203E3">
              <w:rPr>
                <w:rFonts w:ascii="Arial" w:eastAsia="Arial" w:hAnsi="Arial" w:cs="Arial"/>
                <w:b/>
              </w:rPr>
              <w:t>.</w:t>
            </w:r>
          </w:p>
        </w:tc>
        <w:tc>
          <w:tcPr>
            <w:tcW w:w="1702" w:type="dxa"/>
            <w:tcBorders>
              <w:top w:val="single" w:sz="4" w:space="0" w:color="000000"/>
              <w:left w:val="single" w:sz="5" w:space="0" w:color="000000"/>
              <w:bottom w:val="single" w:sz="4" w:space="0" w:color="000000"/>
              <w:right w:val="single" w:sz="4" w:space="0" w:color="000000"/>
            </w:tcBorders>
          </w:tcPr>
          <w:p w14:paraId="3F2F4BAE" w14:textId="76AF46B4" w:rsidR="001E3C59" w:rsidRPr="007203E3" w:rsidRDefault="001E3C59" w:rsidP="00527B49">
            <w:pPr>
              <w:spacing w:line="360" w:lineRule="auto"/>
              <w:jc w:val="right"/>
              <w:rPr>
                <w:rFonts w:ascii="Arial" w:eastAsia="Arial" w:hAnsi="Arial" w:cs="Arial"/>
              </w:rPr>
            </w:pPr>
            <w:r w:rsidRPr="007203E3">
              <w:rPr>
                <w:rFonts w:ascii="Arial" w:eastAsia="Arial" w:hAnsi="Arial" w:cs="Arial"/>
              </w:rPr>
              <w:t>$</w:t>
            </w:r>
            <w:r w:rsidR="00527B49">
              <w:rPr>
                <w:rFonts w:ascii="Arial" w:eastAsia="Arial" w:hAnsi="Arial" w:cs="Arial"/>
              </w:rPr>
              <w:t xml:space="preserve">        </w:t>
            </w:r>
            <w:r w:rsidRPr="007203E3">
              <w:rPr>
                <w:rFonts w:ascii="Arial" w:eastAsia="Arial" w:hAnsi="Arial" w:cs="Arial"/>
              </w:rPr>
              <w:t xml:space="preserve">           0.00</w:t>
            </w:r>
          </w:p>
        </w:tc>
      </w:tr>
      <w:tr w:rsidR="001E3C59" w:rsidRPr="007203E3" w14:paraId="18A2D4F2" w14:textId="77777777" w:rsidTr="00F173D4">
        <w:trPr>
          <w:trHeight w:val="20"/>
        </w:trPr>
        <w:tc>
          <w:tcPr>
            <w:tcW w:w="6900" w:type="dxa"/>
            <w:tcBorders>
              <w:top w:val="single" w:sz="4" w:space="0" w:color="000000"/>
              <w:left w:val="single" w:sz="4" w:space="0" w:color="000000"/>
              <w:bottom w:val="single" w:sz="4" w:space="0" w:color="000000"/>
              <w:right w:val="single" w:sz="5" w:space="0" w:color="000000"/>
            </w:tcBorders>
          </w:tcPr>
          <w:p w14:paraId="3C0CB2F2"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Ingresos derivados de Financiamientos</w:t>
            </w:r>
          </w:p>
        </w:tc>
        <w:tc>
          <w:tcPr>
            <w:tcW w:w="1702" w:type="dxa"/>
            <w:tcBorders>
              <w:top w:val="single" w:sz="4" w:space="0" w:color="000000"/>
              <w:left w:val="single" w:sz="5" w:space="0" w:color="000000"/>
              <w:bottom w:val="single" w:sz="4" w:space="0" w:color="000000"/>
              <w:right w:val="single" w:sz="4" w:space="0" w:color="000000"/>
            </w:tcBorders>
          </w:tcPr>
          <w:p w14:paraId="4E39C0B6" w14:textId="6FEFFDD9" w:rsidR="001E3C59" w:rsidRPr="007203E3" w:rsidRDefault="001E3C59" w:rsidP="00264A05">
            <w:pPr>
              <w:spacing w:line="360" w:lineRule="auto"/>
              <w:jc w:val="right"/>
              <w:rPr>
                <w:rFonts w:ascii="Arial" w:eastAsia="Arial" w:hAnsi="Arial" w:cs="Arial"/>
              </w:rPr>
            </w:pPr>
            <w:r w:rsidRPr="007203E3">
              <w:rPr>
                <w:rFonts w:ascii="Arial" w:eastAsia="Arial" w:hAnsi="Arial" w:cs="Arial"/>
              </w:rPr>
              <w:t xml:space="preserve">$    </w:t>
            </w:r>
            <w:r w:rsidR="00264A05">
              <w:rPr>
                <w:rFonts w:ascii="Arial" w:eastAsia="Arial" w:hAnsi="Arial" w:cs="Arial"/>
              </w:rPr>
              <w:t xml:space="preserve">              </w:t>
            </w:r>
            <w:r w:rsidRPr="007203E3">
              <w:rPr>
                <w:rFonts w:ascii="Arial" w:eastAsia="Arial" w:hAnsi="Arial" w:cs="Arial"/>
              </w:rPr>
              <w:t>0.00</w:t>
            </w:r>
          </w:p>
        </w:tc>
      </w:tr>
      <w:tr w:rsidR="001E3C59" w:rsidRPr="007203E3" w14:paraId="3E6FF594" w14:textId="77777777" w:rsidTr="00F173D4">
        <w:trPr>
          <w:trHeight w:val="20"/>
        </w:trPr>
        <w:tc>
          <w:tcPr>
            <w:tcW w:w="6900" w:type="dxa"/>
            <w:tcBorders>
              <w:top w:val="single" w:sz="4" w:space="0" w:color="000000"/>
              <w:left w:val="single" w:sz="4" w:space="0" w:color="000000"/>
              <w:bottom w:val="single" w:sz="5" w:space="0" w:color="000000"/>
              <w:right w:val="single" w:sz="5" w:space="0" w:color="000000"/>
            </w:tcBorders>
          </w:tcPr>
          <w:p w14:paraId="39CFFEB0"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rPr>
              <w:t>Endeudamiento interno</w:t>
            </w:r>
          </w:p>
        </w:tc>
        <w:tc>
          <w:tcPr>
            <w:tcW w:w="1702" w:type="dxa"/>
            <w:tcBorders>
              <w:top w:val="single" w:sz="4" w:space="0" w:color="000000"/>
              <w:left w:val="single" w:sz="5" w:space="0" w:color="000000"/>
              <w:bottom w:val="single" w:sz="5" w:space="0" w:color="000000"/>
              <w:right w:val="single" w:sz="4" w:space="0" w:color="000000"/>
            </w:tcBorders>
          </w:tcPr>
          <w:p w14:paraId="7B6A774E" w14:textId="0D6A2507" w:rsidR="001E3C59" w:rsidRPr="007203E3" w:rsidRDefault="00F173D4" w:rsidP="00F173D4">
            <w:pPr>
              <w:spacing w:line="360" w:lineRule="auto"/>
              <w:jc w:val="right"/>
              <w:rPr>
                <w:rFonts w:ascii="Arial" w:eastAsia="Arial" w:hAnsi="Arial" w:cs="Arial"/>
              </w:rPr>
            </w:pPr>
            <w:r>
              <w:rPr>
                <w:rFonts w:ascii="Arial" w:eastAsia="Arial" w:hAnsi="Arial" w:cs="Arial"/>
              </w:rPr>
              <w:t xml:space="preserve">$ </w:t>
            </w:r>
            <w:r w:rsidR="00264A05">
              <w:rPr>
                <w:rFonts w:ascii="Arial" w:eastAsia="Arial" w:hAnsi="Arial" w:cs="Arial"/>
              </w:rPr>
              <w:t xml:space="preserve">                 </w:t>
            </w:r>
            <w:r w:rsidR="001E3C59" w:rsidRPr="007203E3">
              <w:rPr>
                <w:rFonts w:ascii="Arial" w:eastAsia="Arial" w:hAnsi="Arial" w:cs="Arial"/>
              </w:rPr>
              <w:t>0.00</w:t>
            </w:r>
          </w:p>
        </w:tc>
      </w:tr>
      <w:tr w:rsidR="001E3C59" w:rsidRPr="007203E3" w14:paraId="41570A5B" w14:textId="77777777" w:rsidTr="00F173D4">
        <w:trPr>
          <w:trHeight w:val="20"/>
        </w:trPr>
        <w:tc>
          <w:tcPr>
            <w:tcW w:w="6900" w:type="dxa"/>
            <w:tcBorders>
              <w:top w:val="single" w:sz="5" w:space="0" w:color="000000"/>
              <w:left w:val="single" w:sz="4" w:space="0" w:color="000000"/>
              <w:bottom w:val="single" w:sz="5" w:space="0" w:color="000000"/>
              <w:right w:val="single" w:sz="5" w:space="0" w:color="000000"/>
            </w:tcBorders>
          </w:tcPr>
          <w:p w14:paraId="682D0D8C" w14:textId="77777777" w:rsidR="001E3C59" w:rsidRPr="007203E3" w:rsidRDefault="001E3C59" w:rsidP="007203E3">
            <w:pPr>
              <w:spacing w:line="360" w:lineRule="auto"/>
              <w:rPr>
                <w:rFonts w:ascii="Arial" w:eastAsia="Arial" w:hAnsi="Arial" w:cs="Arial"/>
              </w:rPr>
            </w:pPr>
            <w:r w:rsidRPr="007203E3">
              <w:rPr>
                <w:rFonts w:ascii="Arial" w:eastAsia="Arial" w:hAnsi="Arial" w:cs="Arial"/>
              </w:rPr>
              <w:t>&gt; Empréstitos o anticipos del Gobierno del Estado</w:t>
            </w:r>
          </w:p>
        </w:tc>
        <w:tc>
          <w:tcPr>
            <w:tcW w:w="1702" w:type="dxa"/>
            <w:tcBorders>
              <w:top w:val="single" w:sz="5" w:space="0" w:color="000000"/>
              <w:left w:val="single" w:sz="5" w:space="0" w:color="000000"/>
              <w:bottom w:val="single" w:sz="5" w:space="0" w:color="000000"/>
              <w:right w:val="single" w:sz="4" w:space="0" w:color="000000"/>
            </w:tcBorders>
          </w:tcPr>
          <w:p w14:paraId="236DAB72" w14:textId="79F80133" w:rsidR="001E3C59" w:rsidRPr="007203E3" w:rsidRDefault="00F173D4" w:rsidP="00F173D4">
            <w:pPr>
              <w:spacing w:line="360" w:lineRule="auto"/>
              <w:jc w:val="right"/>
              <w:rPr>
                <w:rFonts w:ascii="Arial" w:eastAsia="Arial" w:hAnsi="Arial" w:cs="Arial"/>
              </w:rPr>
            </w:pPr>
            <w:r>
              <w:rPr>
                <w:rFonts w:ascii="Arial" w:eastAsia="Arial" w:hAnsi="Arial" w:cs="Arial"/>
              </w:rPr>
              <w:t xml:space="preserve">$ </w:t>
            </w:r>
            <w:r w:rsidR="00264A05">
              <w:rPr>
                <w:rFonts w:ascii="Arial" w:eastAsia="Arial" w:hAnsi="Arial" w:cs="Arial"/>
              </w:rPr>
              <w:t xml:space="preserve">                 </w:t>
            </w:r>
            <w:r w:rsidR="001E3C59" w:rsidRPr="007203E3">
              <w:rPr>
                <w:rFonts w:ascii="Arial" w:eastAsia="Arial" w:hAnsi="Arial" w:cs="Arial"/>
              </w:rPr>
              <w:t>0.00</w:t>
            </w:r>
          </w:p>
        </w:tc>
      </w:tr>
      <w:tr w:rsidR="001E3C59" w:rsidRPr="007203E3" w14:paraId="40160053" w14:textId="77777777" w:rsidTr="00F173D4">
        <w:trPr>
          <w:trHeight w:val="20"/>
        </w:trPr>
        <w:tc>
          <w:tcPr>
            <w:tcW w:w="6900" w:type="dxa"/>
            <w:tcBorders>
              <w:top w:val="single" w:sz="5" w:space="0" w:color="000000"/>
              <w:left w:val="single" w:sz="4" w:space="0" w:color="000000"/>
              <w:bottom w:val="single" w:sz="4" w:space="0" w:color="000000"/>
              <w:right w:val="single" w:sz="5" w:space="0" w:color="000000"/>
            </w:tcBorders>
          </w:tcPr>
          <w:p w14:paraId="43352C03" w14:textId="77777777" w:rsidR="001E3C59" w:rsidRPr="007203E3" w:rsidRDefault="001E3C59" w:rsidP="007203E3">
            <w:pPr>
              <w:spacing w:line="360" w:lineRule="auto"/>
              <w:rPr>
                <w:rFonts w:ascii="Arial" w:eastAsia="Arial" w:hAnsi="Arial" w:cs="Arial"/>
              </w:rPr>
            </w:pPr>
            <w:r w:rsidRPr="007203E3">
              <w:rPr>
                <w:rFonts w:ascii="Arial" w:eastAsia="Arial" w:hAnsi="Arial" w:cs="Arial"/>
              </w:rPr>
              <w:t>&gt; Empréstitos o financiamientos de Banca de Desarrollo</w:t>
            </w:r>
          </w:p>
        </w:tc>
        <w:tc>
          <w:tcPr>
            <w:tcW w:w="1702" w:type="dxa"/>
            <w:tcBorders>
              <w:top w:val="single" w:sz="5" w:space="0" w:color="000000"/>
              <w:left w:val="single" w:sz="5" w:space="0" w:color="000000"/>
              <w:bottom w:val="single" w:sz="4" w:space="0" w:color="000000"/>
              <w:right w:val="single" w:sz="4" w:space="0" w:color="000000"/>
            </w:tcBorders>
          </w:tcPr>
          <w:p w14:paraId="69E63898" w14:textId="59ADA7BE" w:rsidR="001E3C59" w:rsidRPr="007203E3" w:rsidRDefault="00F173D4" w:rsidP="00F173D4">
            <w:pPr>
              <w:spacing w:line="360" w:lineRule="auto"/>
              <w:jc w:val="right"/>
              <w:rPr>
                <w:rFonts w:ascii="Arial" w:eastAsia="Arial" w:hAnsi="Arial" w:cs="Arial"/>
              </w:rPr>
            </w:pPr>
            <w:r>
              <w:rPr>
                <w:rFonts w:ascii="Arial" w:eastAsia="Arial" w:hAnsi="Arial" w:cs="Arial"/>
              </w:rPr>
              <w:t xml:space="preserve">$ </w:t>
            </w:r>
            <w:r w:rsidR="001E3C59" w:rsidRPr="007203E3">
              <w:rPr>
                <w:rFonts w:ascii="Arial" w:eastAsia="Arial" w:hAnsi="Arial" w:cs="Arial"/>
              </w:rPr>
              <w:t xml:space="preserve">   </w:t>
            </w:r>
            <w:r>
              <w:rPr>
                <w:rFonts w:ascii="Arial" w:eastAsia="Arial" w:hAnsi="Arial" w:cs="Arial"/>
              </w:rPr>
              <w:t xml:space="preserve">  </w:t>
            </w:r>
            <w:r w:rsidR="001E3C59" w:rsidRPr="007203E3">
              <w:rPr>
                <w:rFonts w:ascii="Arial" w:eastAsia="Arial" w:hAnsi="Arial" w:cs="Arial"/>
              </w:rPr>
              <w:t xml:space="preserve">            0.00</w:t>
            </w:r>
          </w:p>
        </w:tc>
      </w:tr>
      <w:tr w:rsidR="00527B49" w:rsidRPr="007203E3" w14:paraId="5DCB47BC" w14:textId="77777777" w:rsidTr="00F173D4">
        <w:trPr>
          <w:trHeight w:val="20"/>
        </w:trPr>
        <w:tc>
          <w:tcPr>
            <w:tcW w:w="6900" w:type="dxa"/>
            <w:tcBorders>
              <w:top w:val="single" w:sz="4" w:space="0" w:color="000000"/>
              <w:left w:val="single" w:sz="4" w:space="0" w:color="000000"/>
              <w:bottom w:val="single" w:sz="4" w:space="0" w:color="000000"/>
              <w:right w:val="single" w:sz="5" w:space="0" w:color="000000"/>
            </w:tcBorders>
          </w:tcPr>
          <w:p w14:paraId="27175994" w14:textId="77777777" w:rsidR="00527B49" w:rsidRPr="007203E3" w:rsidRDefault="00527B49" w:rsidP="007203E3">
            <w:pPr>
              <w:spacing w:line="360" w:lineRule="auto"/>
              <w:rPr>
                <w:rFonts w:ascii="Arial" w:eastAsia="Arial" w:hAnsi="Arial" w:cs="Arial"/>
              </w:rPr>
            </w:pPr>
            <w:r w:rsidRPr="007203E3">
              <w:rPr>
                <w:rFonts w:ascii="Arial" w:eastAsia="Arial" w:hAnsi="Arial" w:cs="Arial"/>
              </w:rPr>
              <w:t>&gt; Empréstitos o financiamientos de Banca Comercial</w:t>
            </w:r>
          </w:p>
        </w:tc>
        <w:tc>
          <w:tcPr>
            <w:tcW w:w="1702" w:type="dxa"/>
            <w:tcBorders>
              <w:top w:val="single" w:sz="4" w:space="0" w:color="000000"/>
              <w:left w:val="single" w:sz="5" w:space="0" w:color="000000"/>
              <w:bottom w:val="single" w:sz="4" w:space="0" w:color="000000"/>
              <w:right w:val="single" w:sz="5" w:space="0" w:color="000000"/>
            </w:tcBorders>
          </w:tcPr>
          <w:p w14:paraId="45D44C0C" w14:textId="31A542D8" w:rsidR="00527B49" w:rsidRPr="007203E3" w:rsidRDefault="00527B49" w:rsidP="00F173D4">
            <w:pPr>
              <w:spacing w:line="360" w:lineRule="auto"/>
              <w:jc w:val="right"/>
              <w:rPr>
                <w:rFonts w:ascii="Arial" w:eastAsia="Arial" w:hAnsi="Arial" w:cs="Arial"/>
              </w:rPr>
            </w:pPr>
            <w:r w:rsidRPr="007203E3">
              <w:rPr>
                <w:rFonts w:ascii="Arial" w:eastAsia="Arial" w:hAnsi="Arial" w:cs="Arial"/>
              </w:rPr>
              <w:t>$</w:t>
            </w:r>
            <w:r w:rsidR="00F173D4">
              <w:rPr>
                <w:rFonts w:ascii="Arial" w:eastAsia="Arial" w:hAnsi="Arial" w:cs="Arial"/>
              </w:rPr>
              <w:t xml:space="preserve">                 </w:t>
            </w:r>
            <w:r>
              <w:rPr>
                <w:rFonts w:ascii="Arial" w:eastAsia="Arial" w:hAnsi="Arial" w:cs="Arial"/>
              </w:rPr>
              <w:t xml:space="preserve"> 0.00 </w:t>
            </w:r>
          </w:p>
        </w:tc>
      </w:tr>
    </w:tbl>
    <w:p w14:paraId="5A8BE5D1" w14:textId="77777777" w:rsidR="001E3C59" w:rsidRPr="007203E3" w:rsidRDefault="001E3C59" w:rsidP="007203E3">
      <w:pPr>
        <w:spacing w:line="360" w:lineRule="auto"/>
        <w:rPr>
          <w:rFonts w:ascii="Arial" w:hAnsi="Arial" w:cs="Arial"/>
        </w:rPr>
      </w:pPr>
    </w:p>
    <w:p w14:paraId="43FC59B1" w14:textId="3F7F40F5" w:rsidR="001E3C59" w:rsidRPr="00495DDE" w:rsidRDefault="00036652" w:rsidP="007203E3">
      <w:pPr>
        <w:spacing w:line="360" w:lineRule="auto"/>
        <w:jc w:val="both"/>
        <w:rPr>
          <w:rFonts w:ascii="Arial" w:eastAsia="Arial" w:hAnsi="Arial" w:cs="Arial"/>
          <w:b/>
          <w:color w:val="221F1F"/>
        </w:rPr>
      </w:pPr>
      <w:r w:rsidRPr="00036652">
        <w:rPr>
          <w:rFonts w:ascii="Arial" w:eastAsia="Arial" w:hAnsi="Arial" w:cs="Arial"/>
          <w:b/>
          <w:color w:val="221F1F"/>
        </w:rPr>
        <w:t>E</w:t>
      </w:r>
      <w:r w:rsidR="00495DDE">
        <w:rPr>
          <w:rFonts w:ascii="Arial" w:eastAsia="Arial" w:hAnsi="Arial" w:cs="Arial"/>
          <w:b/>
          <w:color w:val="221F1F"/>
        </w:rPr>
        <w:t xml:space="preserve">l total de ingresos que el Municipio de Halachó, Yucatán, calcula recibir durante el ejercicio fiscal 2023, ascenderá a la cantidad de: </w:t>
      </w:r>
      <w:r w:rsidRPr="00036652">
        <w:rPr>
          <w:rFonts w:ascii="Arial" w:eastAsia="Arial" w:hAnsi="Arial" w:cs="Arial"/>
          <w:b/>
          <w:bCs/>
          <w:color w:val="221F1F"/>
        </w:rPr>
        <w:t>$</w:t>
      </w:r>
      <w:r w:rsidRPr="00036652">
        <w:rPr>
          <w:rFonts w:ascii="Arial" w:eastAsia="Arial" w:hAnsi="Arial" w:cs="Arial"/>
          <w:b/>
          <w:color w:val="221F1F"/>
        </w:rPr>
        <w:t xml:space="preserve"> 9</w:t>
      </w:r>
      <w:r w:rsidR="006D31EF">
        <w:rPr>
          <w:rFonts w:ascii="Arial" w:eastAsia="Arial" w:hAnsi="Arial" w:cs="Arial"/>
          <w:b/>
          <w:color w:val="221F1F"/>
        </w:rPr>
        <w:t>2</w:t>
      </w:r>
      <w:r w:rsidRPr="00036652">
        <w:rPr>
          <w:rFonts w:ascii="Arial" w:eastAsia="Arial" w:hAnsi="Arial" w:cs="Arial"/>
          <w:b/>
          <w:color w:val="221F1F"/>
        </w:rPr>
        <w:t>,688,297.12</w:t>
      </w:r>
    </w:p>
    <w:p w14:paraId="4309C22D" w14:textId="77777777" w:rsidR="001E3C59" w:rsidRPr="007203E3" w:rsidRDefault="001E3C59" w:rsidP="007203E3">
      <w:pPr>
        <w:spacing w:line="360" w:lineRule="auto"/>
        <w:rPr>
          <w:rFonts w:ascii="Arial" w:hAnsi="Arial" w:cs="Arial"/>
        </w:rPr>
      </w:pPr>
    </w:p>
    <w:p w14:paraId="65FB007F" w14:textId="77777777" w:rsidR="00036652" w:rsidRDefault="001E3C59"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TÍTULO SEGUNDO </w:t>
      </w:r>
    </w:p>
    <w:p w14:paraId="78B3B31C" w14:textId="2B0E7DC0" w:rsidR="001E3C59" w:rsidRPr="007203E3" w:rsidRDefault="001E3C59" w:rsidP="007203E3">
      <w:pPr>
        <w:spacing w:line="360" w:lineRule="auto"/>
        <w:jc w:val="center"/>
        <w:rPr>
          <w:rFonts w:ascii="Arial" w:eastAsia="Arial" w:hAnsi="Arial" w:cs="Arial"/>
        </w:rPr>
      </w:pPr>
      <w:r w:rsidRPr="007203E3">
        <w:rPr>
          <w:rFonts w:ascii="Arial" w:eastAsia="Arial" w:hAnsi="Arial" w:cs="Arial"/>
          <w:b/>
          <w:color w:val="221F1F"/>
        </w:rPr>
        <w:t>IMPUESTOS</w:t>
      </w:r>
    </w:p>
    <w:p w14:paraId="2A989704" w14:textId="77777777" w:rsidR="00036652" w:rsidRDefault="00036652" w:rsidP="007203E3">
      <w:pPr>
        <w:spacing w:line="360" w:lineRule="auto"/>
        <w:jc w:val="center"/>
        <w:rPr>
          <w:rFonts w:ascii="Arial" w:eastAsia="Arial" w:hAnsi="Arial" w:cs="Arial"/>
          <w:b/>
          <w:color w:val="221F1F"/>
        </w:rPr>
      </w:pPr>
    </w:p>
    <w:p w14:paraId="2885E2FE" w14:textId="77777777" w:rsidR="00036652" w:rsidRDefault="001E3C59"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CAPÍTULO I </w:t>
      </w:r>
    </w:p>
    <w:p w14:paraId="20EB20F3" w14:textId="77418B32" w:rsidR="001E3C59" w:rsidRPr="007203E3" w:rsidRDefault="001E3C59" w:rsidP="007203E3">
      <w:pPr>
        <w:spacing w:line="360" w:lineRule="auto"/>
        <w:jc w:val="center"/>
        <w:rPr>
          <w:rFonts w:ascii="Arial" w:eastAsia="Arial" w:hAnsi="Arial" w:cs="Arial"/>
        </w:rPr>
      </w:pPr>
      <w:r w:rsidRPr="007203E3">
        <w:rPr>
          <w:rFonts w:ascii="Arial" w:eastAsia="Arial" w:hAnsi="Arial" w:cs="Arial"/>
          <w:b/>
          <w:color w:val="221F1F"/>
        </w:rPr>
        <w:t>Impuesto Predial</w:t>
      </w:r>
    </w:p>
    <w:p w14:paraId="2FFEDC30" w14:textId="77777777" w:rsidR="00036652" w:rsidRDefault="00036652" w:rsidP="007203E3">
      <w:pPr>
        <w:spacing w:line="360" w:lineRule="auto"/>
        <w:jc w:val="both"/>
        <w:rPr>
          <w:rFonts w:ascii="Arial" w:eastAsia="Arial" w:hAnsi="Arial" w:cs="Arial"/>
          <w:b/>
          <w:color w:val="221F1F"/>
        </w:rPr>
      </w:pPr>
    </w:p>
    <w:p w14:paraId="775BD3C7" w14:textId="29CF2139" w:rsidR="001E3C59" w:rsidRPr="007203E3" w:rsidRDefault="001E3C59" w:rsidP="007203E3">
      <w:pPr>
        <w:spacing w:line="360" w:lineRule="auto"/>
        <w:jc w:val="both"/>
        <w:rPr>
          <w:rFonts w:ascii="Arial" w:eastAsia="Arial" w:hAnsi="Arial" w:cs="Arial"/>
        </w:rPr>
      </w:pPr>
      <w:r w:rsidRPr="007203E3">
        <w:rPr>
          <w:rFonts w:ascii="Arial" w:eastAsia="Arial" w:hAnsi="Arial" w:cs="Arial"/>
          <w:b/>
          <w:color w:val="221F1F"/>
        </w:rPr>
        <w:t xml:space="preserve">Artículo 10.- </w:t>
      </w:r>
      <w:r w:rsidRPr="007203E3">
        <w:rPr>
          <w:rFonts w:ascii="Arial" w:eastAsia="Arial" w:hAnsi="Arial" w:cs="Arial"/>
          <w:color w:val="221F1F"/>
        </w:rPr>
        <w:t>En términos de lo dispuesto por la Ley de Hacienda del Municipio de Halachó, las tasas, cuotas y tarifas aplicables para el cálculo de Impuestos, Derechos y Contribuciones Especiales, a percibir por la Hacienda Pública</w:t>
      </w:r>
      <w:r w:rsidR="00036652">
        <w:rPr>
          <w:rFonts w:ascii="Arial" w:eastAsia="Arial" w:hAnsi="Arial" w:cs="Arial"/>
          <w:color w:val="221F1F"/>
        </w:rPr>
        <w:t xml:space="preserve"> </w:t>
      </w:r>
      <w:r w:rsidRPr="007203E3">
        <w:rPr>
          <w:rFonts w:ascii="Arial" w:eastAsia="Arial" w:hAnsi="Arial" w:cs="Arial"/>
          <w:color w:val="221F1F"/>
        </w:rPr>
        <w:t>Municipal, durante el Ejercicio Fiscal 2023, serán las determinadas en esta Ley.</w:t>
      </w:r>
    </w:p>
    <w:p w14:paraId="44D0A244" w14:textId="77777777" w:rsidR="001E3C59" w:rsidRPr="007203E3" w:rsidRDefault="001E3C59" w:rsidP="007203E3">
      <w:pPr>
        <w:spacing w:line="360" w:lineRule="auto"/>
        <w:rPr>
          <w:rFonts w:ascii="Arial" w:hAnsi="Arial" w:cs="Arial"/>
        </w:rPr>
      </w:pPr>
    </w:p>
    <w:tbl>
      <w:tblPr>
        <w:tblpPr w:leftFromText="141" w:rightFromText="141" w:vertAnchor="text" w:horzAnchor="margin" w:tblpXSpec="center" w:tblpY="862"/>
        <w:tblW w:w="5000" w:type="pct"/>
        <w:tblCellMar>
          <w:left w:w="0" w:type="dxa"/>
          <w:right w:w="0" w:type="dxa"/>
        </w:tblCellMar>
        <w:tblLook w:val="01E0" w:firstRow="1" w:lastRow="1" w:firstColumn="1" w:lastColumn="1" w:noHBand="0" w:noVBand="0"/>
      </w:tblPr>
      <w:tblGrid>
        <w:gridCol w:w="1900"/>
        <w:gridCol w:w="2183"/>
        <w:gridCol w:w="2299"/>
        <w:gridCol w:w="2727"/>
      </w:tblGrid>
      <w:tr w:rsidR="001E3C59" w:rsidRPr="007203E3" w14:paraId="7185E4A1" w14:textId="77777777" w:rsidTr="00C73627">
        <w:trPr>
          <w:trHeight w:hRule="exact" w:val="929"/>
        </w:trPr>
        <w:tc>
          <w:tcPr>
            <w:tcW w:w="1043" w:type="pct"/>
            <w:tcBorders>
              <w:top w:val="single" w:sz="5" w:space="0" w:color="221F1F"/>
              <w:left w:val="single" w:sz="5" w:space="0" w:color="221F1F"/>
              <w:bottom w:val="single" w:sz="5" w:space="0" w:color="221F1F"/>
              <w:right w:val="single" w:sz="4" w:space="0" w:color="221F1F"/>
            </w:tcBorders>
          </w:tcPr>
          <w:p w14:paraId="12EDD3FC" w14:textId="77777777" w:rsidR="001E3C59" w:rsidRPr="00C73627" w:rsidRDefault="001E3C59" w:rsidP="00C73627">
            <w:pPr>
              <w:spacing w:line="360" w:lineRule="auto"/>
              <w:jc w:val="center"/>
              <w:rPr>
                <w:rFonts w:ascii="Arial" w:eastAsia="Arial" w:hAnsi="Arial" w:cs="Arial"/>
                <w:b/>
              </w:rPr>
            </w:pPr>
            <w:r w:rsidRPr="00C73627">
              <w:rPr>
                <w:rFonts w:ascii="Arial" w:eastAsia="Arial" w:hAnsi="Arial" w:cs="Arial"/>
                <w:b/>
                <w:color w:val="221F1F"/>
              </w:rPr>
              <w:t>Límite inferior</w:t>
            </w:r>
          </w:p>
        </w:tc>
        <w:tc>
          <w:tcPr>
            <w:tcW w:w="1198" w:type="pct"/>
            <w:tcBorders>
              <w:top w:val="single" w:sz="5" w:space="0" w:color="221F1F"/>
              <w:left w:val="single" w:sz="4" w:space="0" w:color="221F1F"/>
              <w:bottom w:val="single" w:sz="5" w:space="0" w:color="221F1F"/>
              <w:right w:val="single" w:sz="5" w:space="0" w:color="221F1F"/>
            </w:tcBorders>
          </w:tcPr>
          <w:p w14:paraId="48EA36C0" w14:textId="77777777" w:rsidR="001E3C59" w:rsidRPr="00C73627" w:rsidRDefault="001E3C59" w:rsidP="00C73627">
            <w:pPr>
              <w:spacing w:line="360" w:lineRule="auto"/>
              <w:jc w:val="center"/>
              <w:rPr>
                <w:rFonts w:ascii="Arial" w:eastAsia="Arial" w:hAnsi="Arial" w:cs="Arial"/>
                <w:b/>
              </w:rPr>
            </w:pPr>
            <w:r w:rsidRPr="00C73627">
              <w:rPr>
                <w:rFonts w:ascii="Arial" w:eastAsia="Arial" w:hAnsi="Arial" w:cs="Arial"/>
                <w:b/>
                <w:color w:val="221F1F"/>
              </w:rPr>
              <w:t>Límite superior</w:t>
            </w:r>
          </w:p>
        </w:tc>
        <w:tc>
          <w:tcPr>
            <w:tcW w:w="1262" w:type="pct"/>
            <w:tcBorders>
              <w:top w:val="single" w:sz="5" w:space="0" w:color="221F1F"/>
              <w:left w:val="single" w:sz="5" w:space="0" w:color="221F1F"/>
              <w:bottom w:val="single" w:sz="5" w:space="0" w:color="221F1F"/>
              <w:right w:val="single" w:sz="4" w:space="0" w:color="221F1F"/>
            </w:tcBorders>
          </w:tcPr>
          <w:p w14:paraId="5C43332C" w14:textId="77777777" w:rsidR="001E3C59" w:rsidRPr="00C73627" w:rsidRDefault="001E3C59" w:rsidP="00C73627">
            <w:pPr>
              <w:spacing w:line="360" w:lineRule="auto"/>
              <w:jc w:val="center"/>
              <w:rPr>
                <w:rFonts w:ascii="Arial" w:eastAsia="Arial" w:hAnsi="Arial" w:cs="Arial"/>
                <w:b/>
              </w:rPr>
            </w:pPr>
            <w:r w:rsidRPr="00C73627">
              <w:rPr>
                <w:rFonts w:ascii="Arial" w:eastAsia="Arial" w:hAnsi="Arial" w:cs="Arial"/>
                <w:b/>
                <w:color w:val="221F1F"/>
              </w:rPr>
              <w:t>Cuota fija en base a la U.M.A.</w:t>
            </w:r>
          </w:p>
        </w:tc>
        <w:tc>
          <w:tcPr>
            <w:tcW w:w="1497" w:type="pct"/>
            <w:tcBorders>
              <w:top w:val="single" w:sz="5" w:space="0" w:color="221F1F"/>
              <w:left w:val="single" w:sz="4" w:space="0" w:color="221F1F"/>
              <w:bottom w:val="single" w:sz="5" w:space="0" w:color="221F1F"/>
              <w:right w:val="single" w:sz="5" w:space="0" w:color="221F1F"/>
            </w:tcBorders>
          </w:tcPr>
          <w:p w14:paraId="190F0D82" w14:textId="77777777" w:rsidR="001E3C59" w:rsidRPr="00C73627" w:rsidRDefault="001E3C59" w:rsidP="00C73627">
            <w:pPr>
              <w:spacing w:line="360" w:lineRule="auto"/>
              <w:jc w:val="center"/>
              <w:rPr>
                <w:rFonts w:ascii="Arial" w:eastAsia="Arial" w:hAnsi="Arial" w:cs="Arial"/>
                <w:b/>
              </w:rPr>
            </w:pPr>
            <w:r w:rsidRPr="00C73627">
              <w:rPr>
                <w:rFonts w:ascii="Arial" w:eastAsia="Arial" w:hAnsi="Arial" w:cs="Arial"/>
                <w:b/>
                <w:color w:val="221F1F"/>
              </w:rPr>
              <w:t>Factor para aplicar al excedente del Límite inferior</w:t>
            </w:r>
          </w:p>
        </w:tc>
      </w:tr>
      <w:tr w:rsidR="001E3C59" w:rsidRPr="007203E3" w14:paraId="67BF3FAF" w14:textId="77777777" w:rsidTr="00C73627">
        <w:trPr>
          <w:trHeight w:hRule="exact" w:val="322"/>
        </w:trPr>
        <w:tc>
          <w:tcPr>
            <w:tcW w:w="1043" w:type="pct"/>
            <w:tcBorders>
              <w:top w:val="single" w:sz="5" w:space="0" w:color="221F1F"/>
              <w:left w:val="single" w:sz="5" w:space="0" w:color="221F1F"/>
              <w:bottom w:val="single" w:sz="4" w:space="0" w:color="221F1F"/>
              <w:right w:val="single" w:sz="4" w:space="0" w:color="221F1F"/>
            </w:tcBorders>
          </w:tcPr>
          <w:p w14:paraId="38A0DB5E" w14:textId="439D51AB"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0.01</w:t>
            </w:r>
          </w:p>
        </w:tc>
        <w:tc>
          <w:tcPr>
            <w:tcW w:w="1198" w:type="pct"/>
            <w:tcBorders>
              <w:top w:val="single" w:sz="5" w:space="0" w:color="221F1F"/>
              <w:left w:val="single" w:sz="4" w:space="0" w:color="221F1F"/>
              <w:bottom w:val="single" w:sz="4" w:space="0" w:color="221F1F"/>
              <w:right w:val="single" w:sz="5" w:space="0" w:color="221F1F"/>
            </w:tcBorders>
          </w:tcPr>
          <w:p w14:paraId="0E0C67C3" w14:textId="4FDEB9ED"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5,000.00</w:t>
            </w:r>
          </w:p>
        </w:tc>
        <w:tc>
          <w:tcPr>
            <w:tcW w:w="1262" w:type="pct"/>
            <w:tcBorders>
              <w:top w:val="single" w:sz="5" w:space="0" w:color="221F1F"/>
              <w:left w:val="single" w:sz="5" w:space="0" w:color="221F1F"/>
              <w:bottom w:val="single" w:sz="4" w:space="0" w:color="221F1F"/>
              <w:right w:val="single" w:sz="4" w:space="0" w:color="221F1F"/>
            </w:tcBorders>
          </w:tcPr>
          <w:p w14:paraId="0CF569AD" w14:textId="77777777" w:rsidR="001E3C59" w:rsidRPr="007203E3" w:rsidRDefault="001E3C59" w:rsidP="00C73627">
            <w:pPr>
              <w:spacing w:line="360" w:lineRule="auto"/>
              <w:jc w:val="center"/>
              <w:rPr>
                <w:rFonts w:ascii="Arial" w:eastAsia="Arial" w:hAnsi="Arial" w:cs="Arial"/>
              </w:rPr>
            </w:pPr>
            <w:r w:rsidRPr="007203E3">
              <w:rPr>
                <w:rFonts w:ascii="Arial" w:eastAsia="Arial" w:hAnsi="Arial" w:cs="Arial"/>
                <w:color w:val="221F1F"/>
              </w:rPr>
              <w:t>0.25</w:t>
            </w:r>
          </w:p>
        </w:tc>
        <w:tc>
          <w:tcPr>
            <w:tcW w:w="1497" w:type="pct"/>
            <w:tcBorders>
              <w:top w:val="single" w:sz="5" w:space="0" w:color="221F1F"/>
              <w:left w:val="single" w:sz="4" w:space="0" w:color="221F1F"/>
              <w:bottom w:val="single" w:sz="4" w:space="0" w:color="221F1F"/>
              <w:right w:val="single" w:sz="5" w:space="0" w:color="221F1F"/>
            </w:tcBorders>
          </w:tcPr>
          <w:p w14:paraId="3DE3D06A" w14:textId="77777777" w:rsidR="001E3C59" w:rsidRPr="007203E3" w:rsidRDefault="001E3C59" w:rsidP="00C73627">
            <w:pPr>
              <w:spacing w:line="360" w:lineRule="auto"/>
              <w:rPr>
                <w:rFonts w:ascii="Arial" w:eastAsia="Arial" w:hAnsi="Arial" w:cs="Arial"/>
              </w:rPr>
            </w:pPr>
            <w:r w:rsidRPr="007203E3">
              <w:rPr>
                <w:rFonts w:ascii="Arial" w:eastAsia="Arial" w:hAnsi="Arial" w:cs="Arial"/>
                <w:color w:val="221F1F"/>
              </w:rPr>
              <w:t>0.00168</w:t>
            </w:r>
          </w:p>
        </w:tc>
      </w:tr>
      <w:tr w:rsidR="001E3C59" w:rsidRPr="007203E3" w14:paraId="1785B416" w14:textId="77777777" w:rsidTr="00C73627">
        <w:trPr>
          <w:trHeight w:hRule="exact" w:val="324"/>
        </w:trPr>
        <w:tc>
          <w:tcPr>
            <w:tcW w:w="1043" w:type="pct"/>
            <w:tcBorders>
              <w:top w:val="single" w:sz="4" w:space="0" w:color="221F1F"/>
              <w:left w:val="single" w:sz="5" w:space="0" w:color="221F1F"/>
              <w:bottom w:val="single" w:sz="4" w:space="0" w:color="221F1F"/>
              <w:right w:val="single" w:sz="4" w:space="0" w:color="221F1F"/>
            </w:tcBorders>
          </w:tcPr>
          <w:p w14:paraId="2EFAF9DC" w14:textId="6524CFB7"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5,000.01</w:t>
            </w:r>
          </w:p>
        </w:tc>
        <w:tc>
          <w:tcPr>
            <w:tcW w:w="1198" w:type="pct"/>
            <w:tcBorders>
              <w:top w:val="single" w:sz="4" w:space="0" w:color="221F1F"/>
              <w:left w:val="single" w:sz="4" w:space="0" w:color="221F1F"/>
              <w:bottom w:val="single" w:sz="4" w:space="0" w:color="221F1F"/>
              <w:right w:val="single" w:sz="5" w:space="0" w:color="221F1F"/>
            </w:tcBorders>
          </w:tcPr>
          <w:p w14:paraId="6D504C3A" w14:textId="300D740B"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7,500.00</w:t>
            </w:r>
          </w:p>
        </w:tc>
        <w:tc>
          <w:tcPr>
            <w:tcW w:w="1262" w:type="pct"/>
            <w:tcBorders>
              <w:top w:val="single" w:sz="4" w:space="0" w:color="221F1F"/>
              <w:left w:val="single" w:sz="5" w:space="0" w:color="221F1F"/>
              <w:bottom w:val="single" w:sz="4" w:space="0" w:color="221F1F"/>
              <w:right w:val="single" w:sz="4" w:space="0" w:color="221F1F"/>
            </w:tcBorders>
          </w:tcPr>
          <w:p w14:paraId="3C894F12" w14:textId="77777777" w:rsidR="001E3C59" w:rsidRPr="007203E3" w:rsidRDefault="001E3C59" w:rsidP="00C73627">
            <w:pPr>
              <w:spacing w:line="360" w:lineRule="auto"/>
              <w:jc w:val="center"/>
              <w:rPr>
                <w:rFonts w:ascii="Arial" w:eastAsia="Arial" w:hAnsi="Arial" w:cs="Arial"/>
              </w:rPr>
            </w:pPr>
            <w:r w:rsidRPr="007203E3">
              <w:rPr>
                <w:rFonts w:ascii="Arial" w:eastAsia="Arial" w:hAnsi="Arial" w:cs="Arial"/>
                <w:color w:val="221F1F"/>
              </w:rPr>
              <w:t>0.30</w:t>
            </w:r>
          </w:p>
        </w:tc>
        <w:tc>
          <w:tcPr>
            <w:tcW w:w="1497" w:type="pct"/>
            <w:tcBorders>
              <w:top w:val="single" w:sz="4" w:space="0" w:color="221F1F"/>
              <w:left w:val="single" w:sz="4" w:space="0" w:color="221F1F"/>
              <w:bottom w:val="single" w:sz="4" w:space="0" w:color="221F1F"/>
              <w:right w:val="single" w:sz="5" w:space="0" w:color="221F1F"/>
            </w:tcBorders>
          </w:tcPr>
          <w:p w14:paraId="7AAB4512" w14:textId="77777777" w:rsidR="001E3C59" w:rsidRPr="007203E3" w:rsidRDefault="001E3C59" w:rsidP="00C73627">
            <w:pPr>
              <w:spacing w:line="360" w:lineRule="auto"/>
              <w:rPr>
                <w:rFonts w:ascii="Arial" w:eastAsia="Arial" w:hAnsi="Arial" w:cs="Arial"/>
              </w:rPr>
            </w:pPr>
            <w:r w:rsidRPr="007203E3">
              <w:rPr>
                <w:rFonts w:ascii="Arial" w:eastAsia="Arial" w:hAnsi="Arial" w:cs="Arial"/>
                <w:color w:val="221F1F"/>
              </w:rPr>
              <w:t>0.00168</w:t>
            </w:r>
          </w:p>
        </w:tc>
      </w:tr>
      <w:tr w:rsidR="001E3C59" w:rsidRPr="007203E3" w14:paraId="776796F9" w14:textId="77777777" w:rsidTr="00C73627">
        <w:trPr>
          <w:trHeight w:hRule="exact" w:val="322"/>
        </w:trPr>
        <w:tc>
          <w:tcPr>
            <w:tcW w:w="1043" w:type="pct"/>
            <w:tcBorders>
              <w:top w:val="single" w:sz="4" w:space="0" w:color="221F1F"/>
              <w:left w:val="single" w:sz="5" w:space="0" w:color="221F1F"/>
              <w:bottom w:val="single" w:sz="4" w:space="0" w:color="221F1F"/>
              <w:right w:val="single" w:sz="4" w:space="0" w:color="221F1F"/>
            </w:tcBorders>
          </w:tcPr>
          <w:p w14:paraId="7F5A5CDF" w14:textId="722A782F"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7,500.01</w:t>
            </w:r>
          </w:p>
        </w:tc>
        <w:tc>
          <w:tcPr>
            <w:tcW w:w="1198" w:type="pct"/>
            <w:tcBorders>
              <w:top w:val="single" w:sz="4" w:space="0" w:color="221F1F"/>
              <w:left w:val="single" w:sz="4" w:space="0" w:color="221F1F"/>
              <w:bottom w:val="single" w:sz="4" w:space="0" w:color="221F1F"/>
              <w:right w:val="single" w:sz="5" w:space="0" w:color="221F1F"/>
            </w:tcBorders>
          </w:tcPr>
          <w:p w14:paraId="48A9CFA5" w14:textId="665B0755"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10,500.00</w:t>
            </w:r>
          </w:p>
        </w:tc>
        <w:tc>
          <w:tcPr>
            <w:tcW w:w="1262" w:type="pct"/>
            <w:tcBorders>
              <w:top w:val="single" w:sz="4" w:space="0" w:color="221F1F"/>
              <w:left w:val="single" w:sz="5" w:space="0" w:color="221F1F"/>
              <w:bottom w:val="single" w:sz="4" w:space="0" w:color="221F1F"/>
              <w:right w:val="single" w:sz="4" w:space="0" w:color="221F1F"/>
            </w:tcBorders>
          </w:tcPr>
          <w:p w14:paraId="358FD7DD" w14:textId="77777777" w:rsidR="001E3C59" w:rsidRPr="007203E3" w:rsidRDefault="001E3C59" w:rsidP="00C73627">
            <w:pPr>
              <w:spacing w:line="360" w:lineRule="auto"/>
              <w:jc w:val="center"/>
              <w:rPr>
                <w:rFonts w:ascii="Arial" w:eastAsia="Arial" w:hAnsi="Arial" w:cs="Arial"/>
              </w:rPr>
            </w:pPr>
            <w:r w:rsidRPr="007203E3">
              <w:rPr>
                <w:rFonts w:ascii="Arial" w:eastAsia="Arial" w:hAnsi="Arial" w:cs="Arial"/>
                <w:color w:val="221F1F"/>
              </w:rPr>
              <w:t>0.40</w:t>
            </w:r>
          </w:p>
        </w:tc>
        <w:tc>
          <w:tcPr>
            <w:tcW w:w="1497" w:type="pct"/>
            <w:tcBorders>
              <w:top w:val="single" w:sz="4" w:space="0" w:color="221F1F"/>
              <w:left w:val="single" w:sz="4" w:space="0" w:color="221F1F"/>
              <w:bottom w:val="single" w:sz="4" w:space="0" w:color="221F1F"/>
              <w:right w:val="single" w:sz="5" w:space="0" w:color="221F1F"/>
            </w:tcBorders>
          </w:tcPr>
          <w:p w14:paraId="6A591AD7" w14:textId="77777777" w:rsidR="001E3C59" w:rsidRPr="007203E3" w:rsidRDefault="001E3C59" w:rsidP="00C73627">
            <w:pPr>
              <w:spacing w:line="360" w:lineRule="auto"/>
              <w:rPr>
                <w:rFonts w:ascii="Arial" w:eastAsia="Arial" w:hAnsi="Arial" w:cs="Arial"/>
              </w:rPr>
            </w:pPr>
            <w:r w:rsidRPr="007203E3">
              <w:rPr>
                <w:rFonts w:ascii="Arial" w:eastAsia="Arial" w:hAnsi="Arial" w:cs="Arial"/>
                <w:color w:val="221F1F"/>
              </w:rPr>
              <w:t>0.00168</w:t>
            </w:r>
          </w:p>
        </w:tc>
      </w:tr>
      <w:tr w:rsidR="001E3C59" w:rsidRPr="007203E3" w14:paraId="63093647" w14:textId="77777777" w:rsidTr="00C73627">
        <w:trPr>
          <w:trHeight w:hRule="exact" w:val="323"/>
        </w:trPr>
        <w:tc>
          <w:tcPr>
            <w:tcW w:w="1043" w:type="pct"/>
            <w:tcBorders>
              <w:top w:val="single" w:sz="4" w:space="0" w:color="221F1F"/>
              <w:left w:val="single" w:sz="5" w:space="0" w:color="221F1F"/>
              <w:bottom w:val="single" w:sz="4" w:space="0" w:color="221F1F"/>
              <w:right w:val="single" w:sz="4" w:space="0" w:color="221F1F"/>
            </w:tcBorders>
          </w:tcPr>
          <w:p w14:paraId="5C17CBBC" w14:textId="5D64763D"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10,500.01</w:t>
            </w:r>
          </w:p>
        </w:tc>
        <w:tc>
          <w:tcPr>
            <w:tcW w:w="1198" w:type="pct"/>
            <w:tcBorders>
              <w:top w:val="single" w:sz="4" w:space="0" w:color="221F1F"/>
              <w:left w:val="single" w:sz="4" w:space="0" w:color="221F1F"/>
              <w:bottom w:val="single" w:sz="4" w:space="0" w:color="221F1F"/>
              <w:right w:val="single" w:sz="5" w:space="0" w:color="221F1F"/>
            </w:tcBorders>
          </w:tcPr>
          <w:p w14:paraId="17EFE01D" w14:textId="5DEE2532"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12,500.00</w:t>
            </w:r>
          </w:p>
        </w:tc>
        <w:tc>
          <w:tcPr>
            <w:tcW w:w="1262" w:type="pct"/>
            <w:tcBorders>
              <w:top w:val="single" w:sz="4" w:space="0" w:color="221F1F"/>
              <w:left w:val="single" w:sz="5" w:space="0" w:color="221F1F"/>
              <w:bottom w:val="single" w:sz="4" w:space="0" w:color="221F1F"/>
              <w:right w:val="single" w:sz="4" w:space="0" w:color="221F1F"/>
            </w:tcBorders>
          </w:tcPr>
          <w:p w14:paraId="687572D4" w14:textId="77777777" w:rsidR="001E3C59" w:rsidRPr="007203E3" w:rsidRDefault="001E3C59" w:rsidP="00C73627">
            <w:pPr>
              <w:spacing w:line="360" w:lineRule="auto"/>
              <w:jc w:val="center"/>
              <w:rPr>
                <w:rFonts w:ascii="Arial" w:eastAsia="Arial" w:hAnsi="Arial" w:cs="Arial"/>
              </w:rPr>
            </w:pPr>
            <w:r w:rsidRPr="007203E3">
              <w:rPr>
                <w:rFonts w:ascii="Arial" w:eastAsia="Arial" w:hAnsi="Arial" w:cs="Arial"/>
                <w:color w:val="221F1F"/>
              </w:rPr>
              <w:t>0.50</w:t>
            </w:r>
          </w:p>
        </w:tc>
        <w:tc>
          <w:tcPr>
            <w:tcW w:w="1497" w:type="pct"/>
            <w:tcBorders>
              <w:top w:val="single" w:sz="4" w:space="0" w:color="221F1F"/>
              <w:left w:val="single" w:sz="4" w:space="0" w:color="221F1F"/>
              <w:bottom w:val="single" w:sz="4" w:space="0" w:color="221F1F"/>
              <w:right w:val="single" w:sz="5" w:space="0" w:color="221F1F"/>
            </w:tcBorders>
          </w:tcPr>
          <w:p w14:paraId="7CC314FD" w14:textId="77777777" w:rsidR="001E3C59" w:rsidRPr="007203E3" w:rsidRDefault="001E3C59" w:rsidP="00C73627">
            <w:pPr>
              <w:spacing w:line="360" w:lineRule="auto"/>
              <w:rPr>
                <w:rFonts w:ascii="Arial" w:eastAsia="Arial" w:hAnsi="Arial" w:cs="Arial"/>
              </w:rPr>
            </w:pPr>
            <w:r w:rsidRPr="007203E3">
              <w:rPr>
                <w:rFonts w:ascii="Arial" w:eastAsia="Arial" w:hAnsi="Arial" w:cs="Arial"/>
                <w:color w:val="221F1F"/>
              </w:rPr>
              <w:t>0.00168</w:t>
            </w:r>
          </w:p>
        </w:tc>
      </w:tr>
      <w:tr w:rsidR="001E3C59" w:rsidRPr="007203E3" w14:paraId="2F864270" w14:textId="77777777" w:rsidTr="00C73627">
        <w:trPr>
          <w:trHeight w:hRule="exact" w:val="322"/>
        </w:trPr>
        <w:tc>
          <w:tcPr>
            <w:tcW w:w="1043" w:type="pct"/>
            <w:tcBorders>
              <w:top w:val="single" w:sz="4" w:space="0" w:color="221F1F"/>
              <w:left w:val="single" w:sz="5" w:space="0" w:color="221F1F"/>
              <w:bottom w:val="single" w:sz="4" w:space="0" w:color="221F1F"/>
              <w:right w:val="single" w:sz="4" w:space="0" w:color="221F1F"/>
            </w:tcBorders>
          </w:tcPr>
          <w:p w14:paraId="7374321C" w14:textId="27C6D915"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12,500.01</w:t>
            </w:r>
          </w:p>
        </w:tc>
        <w:tc>
          <w:tcPr>
            <w:tcW w:w="1198" w:type="pct"/>
            <w:tcBorders>
              <w:top w:val="single" w:sz="4" w:space="0" w:color="221F1F"/>
              <w:left w:val="single" w:sz="4" w:space="0" w:color="221F1F"/>
              <w:bottom w:val="single" w:sz="4" w:space="0" w:color="221F1F"/>
              <w:right w:val="single" w:sz="5" w:space="0" w:color="221F1F"/>
            </w:tcBorders>
          </w:tcPr>
          <w:p w14:paraId="4BB340BA" w14:textId="5E6691EC"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15,500.00</w:t>
            </w:r>
          </w:p>
        </w:tc>
        <w:tc>
          <w:tcPr>
            <w:tcW w:w="1262" w:type="pct"/>
            <w:tcBorders>
              <w:top w:val="single" w:sz="4" w:space="0" w:color="221F1F"/>
              <w:left w:val="single" w:sz="5" w:space="0" w:color="221F1F"/>
              <w:bottom w:val="single" w:sz="4" w:space="0" w:color="221F1F"/>
              <w:right w:val="single" w:sz="4" w:space="0" w:color="221F1F"/>
            </w:tcBorders>
          </w:tcPr>
          <w:p w14:paraId="36C6F06B" w14:textId="77777777" w:rsidR="001E3C59" w:rsidRPr="007203E3" w:rsidRDefault="001E3C59" w:rsidP="00C73627">
            <w:pPr>
              <w:spacing w:line="360" w:lineRule="auto"/>
              <w:jc w:val="center"/>
              <w:rPr>
                <w:rFonts w:ascii="Arial" w:eastAsia="Arial" w:hAnsi="Arial" w:cs="Arial"/>
              </w:rPr>
            </w:pPr>
            <w:r w:rsidRPr="007203E3">
              <w:rPr>
                <w:rFonts w:ascii="Arial" w:eastAsia="Arial" w:hAnsi="Arial" w:cs="Arial"/>
                <w:color w:val="221F1F"/>
              </w:rPr>
              <w:t>0.60</w:t>
            </w:r>
          </w:p>
        </w:tc>
        <w:tc>
          <w:tcPr>
            <w:tcW w:w="1497" w:type="pct"/>
            <w:tcBorders>
              <w:top w:val="single" w:sz="4" w:space="0" w:color="221F1F"/>
              <w:left w:val="single" w:sz="4" w:space="0" w:color="221F1F"/>
              <w:bottom w:val="single" w:sz="4" w:space="0" w:color="221F1F"/>
              <w:right w:val="single" w:sz="5" w:space="0" w:color="221F1F"/>
            </w:tcBorders>
          </w:tcPr>
          <w:p w14:paraId="09021257" w14:textId="77777777" w:rsidR="001E3C59" w:rsidRPr="007203E3" w:rsidRDefault="001E3C59" w:rsidP="00C73627">
            <w:pPr>
              <w:spacing w:line="360" w:lineRule="auto"/>
              <w:rPr>
                <w:rFonts w:ascii="Arial" w:eastAsia="Arial" w:hAnsi="Arial" w:cs="Arial"/>
              </w:rPr>
            </w:pPr>
            <w:r w:rsidRPr="007203E3">
              <w:rPr>
                <w:rFonts w:ascii="Arial" w:eastAsia="Arial" w:hAnsi="Arial" w:cs="Arial"/>
                <w:color w:val="221F1F"/>
              </w:rPr>
              <w:t>0.00168</w:t>
            </w:r>
          </w:p>
        </w:tc>
      </w:tr>
      <w:tr w:rsidR="001E3C59" w:rsidRPr="007203E3" w14:paraId="1560FB53" w14:textId="77777777" w:rsidTr="00C73627">
        <w:trPr>
          <w:trHeight w:hRule="exact" w:val="324"/>
        </w:trPr>
        <w:tc>
          <w:tcPr>
            <w:tcW w:w="1043" w:type="pct"/>
            <w:tcBorders>
              <w:top w:val="single" w:sz="4" w:space="0" w:color="221F1F"/>
              <w:left w:val="single" w:sz="5" w:space="0" w:color="221F1F"/>
              <w:bottom w:val="single" w:sz="4" w:space="0" w:color="221F1F"/>
              <w:right w:val="single" w:sz="4" w:space="0" w:color="221F1F"/>
            </w:tcBorders>
          </w:tcPr>
          <w:p w14:paraId="4CAF8A52" w14:textId="065242E8"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lastRenderedPageBreak/>
              <w:t xml:space="preserve">$ </w:t>
            </w:r>
            <w:r w:rsidR="001E3C59" w:rsidRPr="007203E3">
              <w:rPr>
                <w:rFonts w:ascii="Arial" w:eastAsia="Arial" w:hAnsi="Arial" w:cs="Arial"/>
                <w:color w:val="221F1F"/>
              </w:rPr>
              <w:t>15,500.01</w:t>
            </w:r>
          </w:p>
        </w:tc>
        <w:tc>
          <w:tcPr>
            <w:tcW w:w="1198" w:type="pct"/>
            <w:tcBorders>
              <w:top w:val="single" w:sz="4" w:space="0" w:color="221F1F"/>
              <w:left w:val="single" w:sz="4" w:space="0" w:color="221F1F"/>
              <w:bottom w:val="single" w:sz="4" w:space="0" w:color="221F1F"/>
              <w:right w:val="single" w:sz="5" w:space="0" w:color="221F1F"/>
            </w:tcBorders>
          </w:tcPr>
          <w:p w14:paraId="055A3825" w14:textId="5BE6FE3D"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20,000.00</w:t>
            </w:r>
          </w:p>
        </w:tc>
        <w:tc>
          <w:tcPr>
            <w:tcW w:w="1262" w:type="pct"/>
            <w:tcBorders>
              <w:top w:val="single" w:sz="4" w:space="0" w:color="221F1F"/>
              <w:left w:val="single" w:sz="5" w:space="0" w:color="221F1F"/>
              <w:bottom w:val="single" w:sz="4" w:space="0" w:color="221F1F"/>
              <w:right w:val="single" w:sz="4" w:space="0" w:color="221F1F"/>
            </w:tcBorders>
          </w:tcPr>
          <w:p w14:paraId="71289A70" w14:textId="77777777" w:rsidR="001E3C59" w:rsidRPr="007203E3" w:rsidRDefault="001E3C59" w:rsidP="00C73627">
            <w:pPr>
              <w:spacing w:line="360" w:lineRule="auto"/>
              <w:jc w:val="center"/>
              <w:rPr>
                <w:rFonts w:ascii="Arial" w:eastAsia="Arial" w:hAnsi="Arial" w:cs="Arial"/>
              </w:rPr>
            </w:pPr>
            <w:r w:rsidRPr="007203E3">
              <w:rPr>
                <w:rFonts w:ascii="Arial" w:eastAsia="Arial" w:hAnsi="Arial" w:cs="Arial"/>
                <w:color w:val="221F1F"/>
              </w:rPr>
              <w:t>0.70</w:t>
            </w:r>
          </w:p>
        </w:tc>
        <w:tc>
          <w:tcPr>
            <w:tcW w:w="1497" w:type="pct"/>
            <w:tcBorders>
              <w:top w:val="single" w:sz="4" w:space="0" w:color="221F1F"/>
              <w:left w:val="single" w:sz="4" w:space="0" w:color="221F1F"/>
              <w:bottom w:val="single" w:sz="4" w:space="0" w:color="221F1F"/>
              <w:right w:val="single" w:sz="5" w:space="0" w:color="221F1F"/>
            </w:tcBorders>
          </w:tcPr>
          <w:p w14:paraId="3DB9A0F7" w14:textId="77777777" w:rsidR="001E3C59" w:rsidRPr="007203E3" w:rsidRDefault="001E3C59" w:rsidP="00C73627">
            <w:pPr>
              <w:spacing w:line="360" w:lineRule="auto"/>
              <w:rPr>
                <w:rFonts w:ascii="Arial" w:eastAsia="Arial" w:hAnsi="Arial" w:cs="Arial"/>
              </w:rPr>
            </w:pPr>
            <w:r w:rsidRPr="007203E3">
              <w:rPr>
                <w:rFonts w:ascii="Arial" w:eastAsia="Arial" w:hAnsi="Arial" w:cs="Arial"/>
                <w:color w:val="221F1F"/>
              </w:rPr>
              <w:t>0.00168</w:t>
            </w:r>
          </w:p>
        </w:tc>
      </w:tr>
      <w:tr w:rsidR="001E3C59" w:rsidRPr="007203E3" w14:paraId="519E160D" w14:textId="77777777" w:rsidTr="00C73627">
        <w:trPr>
          <w:trHeight w:hRule="exact" w:val="324"/>
        </w:trPr>
        <w:tc>
          <w:tcPr>
            <w:tcW w:w="1043" w:type="pct"/>
            <w:tcBorders>
              <w:top w:val="single" w:sz="4" w:space="0" w:color="221F1F"/>
              <w:left w:val="single" w:sz="5" w:space="0" w:color="221F1F"/>
              <w:bottom w:val="single" w:sz="4" w:space="0" w:color="221F1F"/>
              <w:right w:val="single" w:sz="4" w:space="0" w:color="221F1F"/>
            </w:tcBorders>
          </w:tcPr>
          <w:p w14:paraId="44965F97" w14:textId="54A16C9B" w:rsidR="001E3C59" w:rsidRPr="007203E3" w:rsidRDefault="00C73627" w:rsidP="00C73627">
            <w:pPr>
              <w:spacing w:line="360" w:lineRule="auto"/>
              <w:jc w:val="right"/>
              <w:rPr>
                <w:rFonts w:ascii="Arial" w:eastAsia="Arial" w:hAnsi="Arial" w:cs="Arial"/>
              </w:rPr>
            </w:pPr>
            <w:r>
              <w:rPr>
                <w:rFonts w:ascii="Arial" w:eastAsia="Arial" w:hAnsi="Arial" w:cs="Arial"/>
                <w:color w:val="221F1F"/>
              </w:rPr>
              <w:t xml:space="preserve">$ </w:t>
            </w:r>
            <w:r w:rsidR="001E3C59" w:rsidRPr="007203E3">
              <w:rPr>
                <w:rFonts w:ascii="Arial" w:eastAsia="Arial" w:hAnsi="Arial" w:cs="Arial"/>
                <w:color w:val="221F1F"/>
              </w:rPr>
              <w:t>20,000.01</w:t>
            </w:r>
          </w:p>
        </w:tc>
        <w:tc>
          <w:tcPr>
            <w:tcW w:w="1198" w:type="pct"/>
            <w:tcBorders>
              <w:top w:val="single" w:sz="4" w:space="0" w:color="221F1F"/>
              <w:left w:val="single" w:sz="4" w:space="0" w:color="221F1F"/>
              <w:bottom w:val="single" w:sz="4" w:space="0" w:color="221F1F"/>
              <w:right w:val="single" w:sz="5" w:space="0" w:color="221F1F"/>
            </w:tcBorders>
          </w:tcPr>
          <w:p w14:paraId="57DE05C9" w14:textId="77777777" w:rsidR="001E3C59" w:rsidRPr="007203E3" w:rsidRDefault="001E3C59" w:rsidP="00C73627">
            <w:pPr>
              <w:spacing w:line="360" w:lineRule="auto"/>
              <w:jc w:val="right"/>
              <w:rPr>
                <w:rFonts w:ascii="Arial" w:eastAsia="Arial" w:hAnsi="Arial" w:cs="Arial"/>
              </w:rPr>
            </w:pPr>
            <w:r w:rsidRPr="007203E3">
              <w:rPr>
                <w:rFonts w:ascii="Arial" w:eastAsia="Arial" w:hAnsi="Arial" w:cs="Arial"/>
                <w:color w:val="221F1F"/>
              </w:rPr>
              <w:t>En adelante</w:t>
            </w:r>
          </w:p>
        </w:tc>
        <w:tc>
          <w:tcPr>
            <w:tcW w:w="1262" w:type="pct"/>
            <w:tcBorders>
              <w:top w:val="single" w:sz="4" w:space="0" w:color="221F1F"/>
              <w:left w:val="single" w:sz="5" w:space="0" w:color="221F1F"/>
              <w:bottom w:val="single" w:sz="4" w:space="0" w:color="221F1F"/>
              <w:right w:val="single" w:sz="4" w:space="0" w:color="221F1F"/>
            </w:tcBorders>
          </w:tcPr>
          <w:p w14:paraId="7B90D95E" w14:textId="77777777" w:rsidR="001E3C59" w:rsidRPr="007203E3" w:rsidRDefault="001E3C59" w:rsidP="00C73627">
            <w:pPr>
              <w:spacing w:line="360" w:lineRule="auto"/>
              <w:jc w:val="center"/>
              <w:rPr>
                <w:rFonts w:ascii="Arial" w:eastAsia="Arial" w:hAnsi="Arial" w:cs="Arial"/>
              </w:rPr>
            </w:pPr>
            <w:r w:rsidRPr="007203E3">
              <w:rPr>
                <w:rFonts w:ascii="Arial" w:eastAsia="Arial" w:hAnsi="Arial" w:cs="Arial"/>
                <w:color w:val="221F1F"/>
              </w:rPr>
              <w:t>0.80</w:t>
            </w:r>
          </w:p>
        </w:tc>
        <w:tc>
          <w:tcPr>
            <w:tcW w:w="1497" w:type="pct"/>
            <w:tcBorders>
              <w:top w:val="single" w:sz="4" w:space="0" w:color="221F1F"/>
              <w:left w:val="single" w:sz="4" w:space="0" w:color="221F1F"/>
              <w:bottom w:val="single" w:sz="4" w:space="0" w:color="221F1F"/>
              <w:right w:val="single" w:sz="5" w:space="0" w:color="221F1F"/>
            </w:tcBorders>
          </w:tcPr>
          <w:p w14:paraId="7EEFD3D2" w14:textId="77777777" w:rsidR="001E3C59" w:rsidRPr="007203E3" w:rsidRDefault="001E3C59" w:rsidP="00C73627">
            <w:pPr>
              <w:spacing w:line="360" w:lineRule="auto"/>
              <w:rPr>
                <w:rFonts w:ascii="Arial" w:eastAsia="Arial" w:hAnsi="Arial" w:cs="Arial"/>
              </w:rPr>
            </w:pPr>
            <w:r w:rsidRPr="007203E3">
              <w:rPr>
                <w:rFonts w:ascii="Arial" w:eastAsia="Arial" w:hAnsi="Arial" w:cs="Arial"/>
                <w:color w:val="221F1F"/>
              </w:rPr>
              <w:t>0.00168</w:t>
            </w:r>
          </w:p>
        </w:tc>
      </w:tr>
    </w:tbl>
    <w:p w14:paraId="38C0C6D1" w14:textId="1B16283A" w:rsidR="001E3C59" w:rsidRDefault="001E3C59" w:rsidP="007203E3">
      <w:pPr>
        <w:spacing w:line="360" w:lineRule="auto"/>
        <w:jc w:val="both"/>
        <w:rPr>
          <w:rFonts w:ascii="Arial" w:eastAsia="Arial" w:hAnsi="Arial" w:cs="Arial"/>
          <w:color w:val="221F1F"/>
        </w:rPr>
      </w:pPr>
      <w:r w:rsidRPr="007203E3">
        <w:rPr>
          <w:rFonts w:ascii="Arial" w:eastAsia="Arial" w:hAnsi="Arial" w:cs="Arial"/>
          <w:b/>
          <w:color w:val="221F1F"/>
        </w:rPr>
        <w:t xml:space="preserve">Artículo 11.- </w:t>
      </w:r>
      <w:r w:rsidRPr="007203E3">
        <w:rPr>
          <w:rFonts w:ascii="Arial" w:eastAsia="Arial" w:hAnsi="Arial" w:cs="Arial"/>
          <w:color w:val="221F1F"/>
        </w:rPr>
        <w:t>El impuesto predial calculado con base en el valor catastral de los predios urbanos o rústicos, se determinará aplicando la siguiente tarifa</w:t>
      </w:r>
      <w:r w:rsidR="00076403">
        <w:rPr>
          <w:rFonts w:ascii="Arial" w:eastAsia="Arial" w:hAnsi="Arial" w:cs="Arial"/>
          <w:color w:val="221F1F"/>
        </w:rPr>
        <w:t>:</w:t>
      </w:r>
    </w:p>
    <w:p w14:paraId="17EE0DE1" w14:textId="77777777" w:rsidR="00C73627" w:rsidRPr="007203E3" w:rsidRDefault="00C73627" w:rsidP="007203E3">
      <w:pPr>
        <w:spacing w:line="360" w:lineRule="auto"/>
        <w:jc w:val="both"/>
        <w:rPr>
          <w:rFonts w:ascii="Arial" w:eastAsia="Arial" w:hAnsi="Arial" w:cs="Arial"/>
          <w:color w:val="221F1F"/>
        </w:rPr>
      </w:pPr>
    </w:p>
    <w:p w14:paraId="10679CA3" w14:textId="37492C46" w:rsidR="001E3C59" w:rsidRPr="007203E3" w:rsidRDefault="001E3C59" w:rsidP="007203E3">
      <w:pPr>
        <w:spacing w:line="360" w:lineRule="auto"/>
        <w:jc w:val="both"/>
        <w:rPr>
          <w:rFonts w:ascii="Arial" w:eastAsia="Arial" w:hAnsi="Arial" w:cs="Arial"/>
        </w:rPr>
      </w:pPr>
      <w:r w:rsidRPr="007203E3">
        <w:rPr>
          <w:rFonts w:ascii="Arial" w:eastAsia="Arial" w:hAnsi="Arial" w:cs="Arial"/>
          <w:color w:val="221F1F"/>
        </w:rPr>
        <w:t>El cálculo de la cantidad a pagar se realizará de la siguiente manera: la diferencia entre el valor catastral y</w:t>
      </w:r>
      <w:r w:rsidR="00C73627">
        <w:rPr>
          <w:rFonts w:ascii="Arial" w:eastAsia="Arial" w:hAnsi="Arial" w:cs="Arial"/>
          <w:color w:val="221F1F"/>
        </w:rPr>
        <w:t xml:space="preserve"> </w:t>
      </w:r>
      <w:r w:rsidRPr="007203E3">
        <w:rPr>
          <w:rFonts w:ascii="Arial" w:eastAsia="Arial" w:hAnsi="Arial" w:cs="Arial"/>
          <w:color w:val="221F1F"/>
        </w:rPr>
        <w:t>el límite inferior se multiplicará por el factor aplicable, y el producto obtenido se sumará a la cuota fija.</w:t>
      </w:r>
    </w:p>
    <w:p w14:paraId="71F0E1BE" w14:textId="77777777" w:rsidR="001E3C59" w:rsidRPr="007203E3" w:rsidRDefault="001E3C59" w:rsidP="007203E3">
      <w:pPr>
        <w:spacing w:line="360" w:lineRule="auto"/>
        <w:rPr>
          <w:rFonts w:ascii="Arial" w:hAnsi="Arial" w:cs="Arial"/>
        </w:rPr>
      </w:pPr>
    </w:p>
    <w:p w14:paraId="41112FA2" w14:textId="77777777" w:rsidR="001E3C59" w:rsidRPr="007203E3" w:rsidRDefault="001E3C59" w:rsidP="007203E3">
      <w:pPr>
        <w:spacing w:line="360" w:lineRule="auto"/>
        <w:jc w:val="both"/>
        <w:rPr>
          <w:rFonts w:ascii="Arial" w:eastAsia="Arial" w:hAnsi="Arial" w:cs="Arial"/>
        </w:rPr>
      </w:pPr>
      <w:r w:rsidRPr="007203E3">
        <w:rPr>
          <w:rFonts w:ascii="Arial" w:eastAsia="Arial" w:hAnsi="Arial" w:cs="Arial"/>
          <w:color w:val="221F1F"/>
        </w:rPr>
        <w:t>Todo predio destinado a la producción agropecuaria 12 al millar anual sobre el valor registrado o catastral, sin que la cantidad a pagar resultante exceda a lo establecido por la legislación federal para terrenos ejidales.</w:t>
      </w:r>
    </w:p>
    <w:p w14:paraId="18D32069" w14:textId="4B5D2C33" w:rsidR="001E3C59" w:rsidRPr="007203E3" w:rsidRDefault="001E3C59" w:rsidP="00C73627">
      <w:pPr>
        <w:rPr>
          <w:rFonts w:ascii="Arial" w:hAnsi="Arial" w:cs="Arial"/>
        </w:rPr>
      </w:pPr>
    </w:p>
    <w:p w14:paraId="5AA650E3" w14:textId="77777777" w:rsidR="001E3C59" w:rsidRPr="007203E3" w:rsidRDefault="001E3C59" w:rsidP="00C73627">
      <w:pPr>
        <w:jc w:val="center"/>
        <w:rPr>
          <w:rFonts w:ascii="Arial" w:eastAsia="Arial" w:hAnsi="Arial" w:cs="Arial"/>
          <w:b/>
          <w:color w:val="221F1F"/>
        </w:rPr>
      </w:pPr>
      <w:r w:rsidRPr="007203E3">
        <w:rPr>
          <w:rFonts w:ascii="Arial" w:eastAsia="Arial" w:hAnsi="Arial" w:cs="Arial"/>
          <w:b/>
          <w:color w:val="221F1F"/>
        </w:rPr>
        <w:t>Tabla de Valores Unitarios de Terreno</w:t>
      </w:r>
    </w:p>
    <w:p w14:paraId="185E597D" w14:textId="77777777" w:rsidR="001E3C59" w:rsidRPr="007203E3" w:rsidRDefault="001E3C59" w:rsidP="00C73627">
      <w:pPr>
        <w:rPr>
          <w:rFonts w:ascii="Arial" w:hAnsi="Arial" w:cs="Arial"/>
        </w:rPr>
      </w:pPr>
    </w:p>
    <w:tbl>
      <w:tblPr>
        <w:tblStyle w:val="Tablaconcuadrcula"/>
        <w:tblW w:w="0" w:type="auto"/>
        <w:tblLook w:val="04A0" w:firstRow="1" w:lastRow="0" w:firstColumn="1" w:lastColumn="0" w:noHBand="0" w:noVBand="1"/>
      </w:tblPr>
      <w:tblGrid>
        <w:gridCol w:w="4227"/>
        <w:gridCol w:w="1297"/>
        <w:gridCol w:w="1838"/>
        <w:gridCol w:w="1428"/>
      </w:tblGrid>
      <w:tr w:rsidR="001E3C59" w:rsidRPr="007203E3" w14:paraId="23888923" w14:textId="77777777" w:rsidTr="00C73627">
        <w:trPr>
          <w:trHeight w:val="20"/>
        </w:trPr>
        <w:tc>
          <w:tcPr>
            <w:tcW w:w="4227" w:type="dxa"/>
            <w:hideMark/>
          </w:tcPr>
          <w:p w14:paraId="769BDC4F" w14:textId="77777777" w:rsidR="001E3C59" w:rsidRPr="007203E3" w:rsidRDefault="001E3C59" w:rsidP="007203E3">
            <w:pPr>
              <w:spacing w:line="360" w:lineRule="auto"/>
              <w:jc w:val="center"/>
              <w:rPr>
                <w:rFonts w:ascii="Arial" w:hAnsi="Arial" w:cs="Arial"/>
                <w:b/>
                <w:bCs/>
              </w:rPr>
            </w:pPr>
            <w:r w:rsidRPr="007203E3">
              <w:rPr>
                <w:rFonts w:ascii="Arial" w:hAnsi="Arial" w:cs="Arial"/>
                <w:b/>
                <w:bCs/>
              </w:rPr>
              <w:t>COLONIA O CALLE</w:t>
            </w:r>
          </w:p>
        </w:tc>
        <w:tc>
          <w:tcPr>
            <w:tcW w:w="3135" w:type="dxa"/>
            <w:gridSpan w:val="2"/>
            <w:hideMark/>
          </w:tcPr>
          <w:p w14:paraId="545FC2FA" w14:textId="77777777" w:rsidR="001E3C59" w:rsidRPr="007203E3" w:rsidRDefault="001E3C59" w:rsidP="007203E3">
            <w:pPr>
              <w:spacing w:line="360" w:lineRule="auto"/>
              <w:jc w:val="center"/>
              <w:rPr>
                <w:rFonts w:ascii="Arial" w:hAnsi="Arial" w:cs="Arial"/>
                <w:b/>
                <w:bCs/>
                <w:lang w:val="es-MX"/>
              </w:rPr>
            </w:pPr>
            <w:r w:rsidRPr="007203E3">
              <w:rPr>
                <w:rFonts w:ascii="Arial" w:hAnsi="Arial" w:cs="Arial"/>
                <w:b/>
                <w:bCs/>
                <w:lang w:val="es-MX"/>
              </w:rPr>
              <w:t>TRAMO ENTRE CALLE Y CALLE</w:t>
            </w:r>
          </w:p>
        </w:tc>
        <w:tc>
          <w:tcPr>
            <w:tcW w:w="1428" w:type="dxa"/>
            <w:hideMark/>
          </w:tcPr>
          <w:p w14:paraId="78C7C975" w14:textId="77777777" w:rsidR="001E3C59" w:rsidRPr="007203E3" w:rsidRDefault="001E3C59" w:rsidP="007203E3">
            <w:pPr>
              <w:spacing w:line="360" w:lineRule="auto"/>
              <w:jc w:val="center"/>
              <w:rPr>
                <w:rFonts w:ascii="Arial" w:hAnsi="Arial" w:cs="Arial"/>
                <w:b/>
                <w:bCs/>
              </w:rPr>
            </w:pPr>
            <w:r w:rsidRPr="007203E3">
              <w:rPr>
                <w:rFonts w:ascii="Arial" w:hAnsi="Arial" w:cs="Arial"/>
                <w:b/>
                <w:bCs/>
              </w:rPr>
              <w:t>PRECIO POR M2</w:t>
            </w:r>
          </w:p>
        </w:tc>
      </w:tr>
      <w:tr w:rsidR="001E3C59" w:rsidRPr="007203E3" w14:paraId="08F3F567" w14:textId="77777777" w:rsidTr="00C73627">
        <w:trPr>
          <w:trHeight w:val="20"/>
        </w:trPr>
        <w:tc>
          <w:tcPr>
            <w:tcW w:w="8790" w:type="dxa"/>
            <w:gridSpan w:val="4"/>
            <w:shd w:val="clear" w:color="auto" w:fill="BFBFBF" w:themeFill="background1" w:themeFillShade="BF"/>
            <w:hideMark/>
          </w:tcPr>
          <w:p w14:paraId="4801D277" w14:textId="77777777" w:rsidR="001E3C59" w:rsidRPr="007203E3" w:rsidRDefault="001E3C59" w:rsidP="007203E3">
            <w:pPr>
              <w:spacing w:line="360" w:lineRule="auto"/>
              <w:jc w:val="center"/>
              <w:rPr>
                <w:rFonts w:ascii="Arial" w:hAnsi="Arial" w:cs="Arial"/>
                <w:b/>
                <w:bCs/>
              </w:rPr>
            </w:pPr>
            <w:r w:rsidRPr="007203E3">
              <w:rPr>
                <w:rFonts w:ascii="Arial" w:hAnsi="Arial" w:cs="Arial"/>
                <w:b/>
                <w:bCs/>
              </w:rPr>
              <w:t>SECCIÓN 1</w:t>
            </w:r>
          </w:p>
        </w:tc>
      </w:tr>
      <w:tr w:rsidR="001E3C59" w:rsidRPr="007203E3" w14:paraId="52CBF441" w14:textId="77777777" w:rsidTr="00C73627">
        <w:trPr>
          <w:trHeight w:val="20"/>
        </w:trPr>
        <w:tc>
          <w:tcPr>
            <w:tcW w:w="4227" w:type="dxa"/>
            <w:hideMark/>
          </w:tcPr>
          <w:p w14:paraId="121A1F8D"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17 A LA CALLE 21</w:t>
            </w:r>
          </w:p>
        </w:tc>
        <w:tc>
          <w:tcPr>
            <w:tcW w:w="1297" w:type="dxa"/>
            <w:hideMark/>
          </w:tcPr>
          <w:p w14:paraId="0F39215E" w14:textId="77777777" w:rsidR="001E3C59" w:rsidRPr="00C73627" w:rsidRDefault="001E3C59" w:rsidP="007203E3">
            <w:pPr>
              <w:spacing w:line="360" w:lineRule="auto"/>
              <w:jc w:val="center"/>
              <w:rPr>
                <w:rFonts w:ascii="Arial" w:hAnsi="Arial" w:cs="Arial"/>
                <w:bCs/>
              </w:rPr>
            </w:pPr>
            <w:r w:rsidRPr="00C73627">
              <w:rPr>
                <w:rFonts w:ascii="Arial" w:hAnsi="Arial" w:cs="Arial"/>
                <w:bCs/>
              </w:rPr>
              <w:t>16</w:t>
            </w:r>
          </w:p>
        </w:tc>
        <w:tc>
          <w:tcPr>
            <w:tcW w:w="1838" w:type="dxa"/>
            <w:hideMark/>
          </w:tcPr>
          <w:p w14:paraId="1DC1CF05"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20</w:t>
            </w:r>
          </w:p>
        </w:tc>
        <w:tc>
          <w:tcPr>
            <w:tcW w:w="1428" w:type="dxa"/>
            <w:hideMark/>
          </w:tcPr>
          <w:p w14:paraId="2F2FAB50" w14:textId="77777777" w:rsidR="001E3C59" w:rsidRPr="00C73627" w:rsidRDefault="001E3C59" w:rsidP="007203E3">
            <w:pPr>
              <w:spacing w:line="360" w:lineRule="auto"/>
              <w:jc w:val="center"/>
              <w:rPr>
                <w:rFonts w:ascii="Arial" w:hAnsi="Arial" w:cs="Arial"/>
                <w:bCs/>
              </w:rPr>
            </w:pPr>
            <w:r w:rsidRPr="00C73627">
              <w:rPr>
                <w:rFonts w:ascii="Arial" w:hAnsi="Arial" w:cs="Arial"/>
                <w:bCs/>
              </w:rPr>
              <w:t>$100.00</w:t>
            </w:r>
          </w:p>
        </w:tc>
      </w:tr>
      <w:tr w:rsidR="001E3C59" w:rsidRPr="007203E3" w14:paraId="4C45C9AE" w14:textId="77777777" w:rsidTr="00C73627">
        <w:trPr>
          <w:trHeight w:val="20"/>
        </w:trPr>
        <w:tc>
          <w:tcPr>
            <w:tcW w:w="4227" w:type="dxa"/>
            <w:hideMark/>
          </w:tcPr>
          <w:p w14:paraId="7566336F"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15 A LA CALLE 17</w:t>
            </w:r>
          </w:p>
        </w:tc>
        <w:tc>
          <w:tcPr>
            <w:tcW w:w="1297" w:type="dxa"/>
            <w:hideMark/>
          </w:tcPr>
          <w:p w14:paraId="6CD010A6" w14:textId="77777777" w:rsidR="001E3C59" w:rsidRPr="00C73627" w:rsidRDefault="001E3C59" w:rsidP="007203E3">
            <w:pPr>
              <w:spacing w:line="360" w:lineRule="auto"/>
              <w:jc w:val="center"/>
              <w:rPr>
                <w:rFonts w:ascii="Arial" w:hAnsi="Arial" w:cs="Arial"/>
                <w:bCs/>
              </w:rPr>
            </w:pPr>
            <w:r w:rsidRPr="00C73627">
              <w:rPr>
                <w:rFonts w:ascii="Arial" w:hAnsi="Arial" w:cs="Arial"/>
                <w:bCs/>
              </w:rPr>
              <w:t>12</w:t>
            </w:r>
          </w:p>
        </w:tc>
        <w:tc>
          <w:tcPr>
            <w:tcW w:w="1838" w:type="dxa"/>
            <w:hideMark/>
          </w:tcPr>
          <w:p w14:paraId="051B9CBB"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20</w:t>
            </w:r>
          </w:p>
        </w:tc>
        <w:tc>
          <w:tcPr>
            <w:tcW w:w="1428" w:type="dxa"/>
            <w:hideMark/>
          </w:tcPr>
          <w:p w14:paraId="0F585F1E" w14:textId="77777777" w:rsidR="001E3C59" w:rsidRPr="00C73627" w:rsidRDefault="001E3C59" w:rsidP="007203E3">
            <w:pPr>
              <w:spacing w:line="360" w:lineRule="auto"/>
              <w:jc w:val="center"/>
              <w:rPr>
                <w:rFonts w:ascii="Arial" w:hAnsi="Arial" w:cs="Arial"/>
                <w:bCs/>
              </w:rPr>
            </w:pPr>
            <w:r w:rsidRPr="00C73627">
              <w:rPr>
                <w:rFonts w:ascii="Arial" w:hAnsi="Arial" w:cs="Arial"/>
                <w:bCs/>
              </w:rPr>
              <w:t>$60.00</w:t>
            </w:r>
          </w:p>
        </w:tc>
      </w:tr>
      <w:tr w:rsidR="001E3C59" w:rsidRPr="007203E3" w14:paraId="76983286" w14:textId="77777777" w:rsidTr="00C73627">
        <w:trPr>
          <w:trHeight w:val="20"/>
        </w:trPr>
        <w:tc>
          <w:tcPr>
            <w:tcW w:w="4227" w:type="dxa"/>
            <w:hideMark/>
          </w:tcPr>
          <w:p w14:paraId="2C56F280" w14:textId="77777777" w:rsidR="001E3C59" w:rsidRPr="00C73627" w:rsidRDefault="001E3C59" w:rsidP="007203E3">
            <w:pPr>
              <w:spacing w:line="360" w:lineRule="auto"/>
              <w:rPr>
                <w:rFonts w:ascii="Arial" w:hAnsi="Arial" w:cs="Arial"/>
                <w:bCs/>
              </w:rPr>
            </w:pPr>
            <w:r w:rsidRPr="00C73627">
              <w:rPr>
                <w:rFonts w:ascii="Arial" w:hAnsi="Arial" w:cs="Arial"/>
                <w:bCs/>
              </w:rPr>
              <w:t>RESTO DE LA SECCIÓN</w:t>
            </w:r>
          </w:p>
        </w:tc>
        <w:tc>
          <w:tcPr>
            <w:tcW w:w="1297" w:type="dxa"/>
            <w:hideMark/>
          </w:tcPr>
          <w:p w14:paraId="1EA1ED9F" w14:textId="77777777" w:rsidR="001E3C59" w:rsidRPr="00C73627" w:rsidRDefault="001E3C59" w:rsidP="007203E3">
            <w:pPr>
              <w:spacing w:line="360" w:lineRule="auto"/>
              <w:jc w:val="center"/>
              <w:rPr>
                <w:rFonts w:ascii="Arial" w:hAnsi="Arial" w:cs="Arial"/>
                <w:bCs/>
              </w:rPr>
            </w:pPr>
          </w:p>
        </w:tc>
        <w:tc>
          <w:tcPr>
            <w:tcW w:w="1838" w:type="dxa"/>
            <w:hideMark/>
          </w:tcPr>
          <w:p w14:paraId="4525AD6D" w14:textId="77777777" w:rsidR="001E3C59" w:rsidRPr="00C73627" w:rsidRDefault="001E3C59" w:rsidP="007203E3">
            <w:pPr>
              <w:spacing w:line="360" w:lineRule="auto"/>
              <w:jc w:val="center"/>
              <w:rPr>
                <w:rFonts w:ascii="Arial" w:hAnsi="Arial" w:cs="Arial"/>
                <w:bCs/>
              </w:rPr>
            </w:pPr>
          </w:p>
        </w:tc>
        <w:tc>
          <w:tcPr>
            <w:tcW w:w="1428" w:type="dxa"/>
            <w:hideMark/>
          </w:tcPr>
          <w:p w14:paraId="517AFF12"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$25.00</w:t>
            </w:r>
          </w:p>
        </w:tc>
      </w:tr>
      <w:tr w:rsidR="001E3C59" w:rsidRPr="007203E3" w14:paraId="2438BC72" w14:textId="77777777" w:rsidTr="00C73627">
        <w:trPr>
          <w:trHeight w:val="20"/>
        </w:trPr>
        <w:tc>
          <w:tcPr>
            <w:tcW w:w="8790" w:type="dxa"/>
            <w:gridSpan w:val="4"/>
            <w:shd w:val="clear" w:color="auto" w:fill="BFBFBF" w:themeFill="background1" w:themeFillShade="BF"/>
            <w:hideMark/>
          </w:tcPr>
          <w:p w14:paraId="47D7287A" w14:textId="77777777" w:rsidR="001E3C59" w:rsidRPr="007203E3" w:rsidRDefault="001E3C59" w:rsidP="007203E3">
            <w:pPr>
              <w:spacing w:line="360" w:lineRule="auto"/>
              <w:jc w:val="center"/>
              <w:rPr>
                <w:rFonts w:ascii="Arial" w:hAnsi="Arial" w:cs="Arial"/>
                <w:b/>
                <w:bCs/>
              </w:rPr>
            </w:pPr>
            <w:r w:rsidRPr="007203E3">
              <w:rPr>
                <w:rFonts w:ascii="Arial" w:hAnsi="Arial" w:cs="Arial"/>
                <w:b/>
                <w:bCs/>
              </w:rPr>
              <w:t>SECCIÓN 2</w:t>
            </w:r>
          </w:p>
        </w:tc>
      </w:tr>
      <w:tr w:rsidR="001E3C59" w:rsidRPr="007203E3" w14:paraId="151D5E23" w14:textId="77777777" w:rsidTr="00C73627">
        <w:trPr>
          <w:trHeight w:val="20"/>
        </w:trPr>
        <w:tc>
          <w:tcPr>
            <w:tcW w:w="4227" w:type="dxa"/>
            <w:hideMark/>
          </w:tcPr>
          <w:p w14:paraId="2FA21903"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21 A LA CALLE 23</w:t>
            </w:r>
          </w:p>
        </w:tc>
        <w:tc>
          <w:tcPr>
            <w:tcW w:w="1297" w:type="dxa"/>
            <w:hideMark/>
          </w:tcPr>
          <w:p w14:paraId="78A65962" w14:textId="77777777" w:rsidR="001E3C59" w:rsidRPr="00C73627" w:rsidRDefault="001E3C59" w:rsidP="007203E3">
            <w:pPr>
              <w:spacing w:line="360" w:lineRule="auto"/>
              <w:jc w:val="center"/>
              <w:rPr>
                <w:rFonts w:ascii="Arial" w:hAnsi="Arial" w:cs="Arial"/>
                <w:bCs/>
              </w:rPr>
            </w:pPr>
            <w:r w:rsidRPr="00C73627">
              <w:rPr>
                <w:rFonts w:ascii="Arial" w:hAnsi="Arial" w:cs="Arial"/>
                <w:bCs/>
              </w:rPr>
              <w:t>16</w:t>
            </w:r>
          </w:p>
        </w:tc>
        <w:tc>
          <w:tcPr>
            <w:tcW w:w="1838" w:type="dxa"/>
            <w:hideMark/>
          </w:tcPr>
          <w:p w14:paraId="20C007E1"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20</w:t>
            </w:r>
          </w:p>
        </w:tc>
        <w:tc>
          <w:tcPr>
            <w:tcW w:w="1428" w:type="dxa"/>
            <w:hideMark/>
          </w:tcPr>
          <w:p w14:paraId="01FAFF36" w14:textId="77777777" w:rsidR="001E3C59" w:rsidRPr="00C73627" w:rsidRDefault="001E3C59" w:rsidP="007203E3">
            <w:pPr>
              <w:spacing w:line="360" w:lineRule="auto"/>
              <w:jc w:val="center"/>
              <w:rPr>
                <w:rFonts w:ascii="Arial" w:hAnsi="Arial" w:cs="Arial"/>
                <w:bCs/>
              </w:rPr>
            </w:pPr>
            <w:r w:rsidRPr="00C73627">
              <w:rPr>
                <w:rFonts w:ascii="Arial" w:hAnsi="Arial" w:cs="Arial"/>
                <w:bCs/>
              </w:rPr>
              <w:t>$100.00</w:t>
            </w:r>
          </w:p>
        </w:tc>
      </w:tr>
      <w:tr w:rsidR="001E3C59" w:rsidRPr="007203E3" w14:paraId="2A38C425" w14:textId="77777777" w:rsidTr="00C73627">
        <w:trPr>
          <w:trHeight w:val="20"/>
        </w:trPr>
        <w:tc>
          <w:tcPr>
            <w:tcW w:w="4227" w:type="dxa"/>
            <w:hideMark/>
          </w:tcPr>
          <w:p w14:paraId="22B11BF1"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23 A LA CALLE 27</w:t>
            </w:r>
          </w:p>
        </w:tc>
        <w:tc>
          <w:tcPr>
            <w:tcW w:w="1297" w:type="dxa"/>
            <w:hideMark/>
          </w:tcPr>
          <w:p w14:paraId="7F89B201" w14:textId="77777777" w:rsidR="001E3C59" w:rsidRPr="00C73627" w:rsidRDefault="001E3C59" w:rsidP="007203E3">
            <w:pPr>
              <w:spacing w:line="360" w:lineRule="auto"/>
              <w:jc w:val="center"/>
              <w:rPr>
                <w:rFonts w:ascii="Arial" w:hAnsi="Arial" w:cs="Arial"/>
                <w:bCs/>
              </w:rPr>
            </w:pPr>
            <w:r w:rsidRPr="00C73627">
              <w:rPr>
                <w:rFonts w:ascii="Arial" w:hAnsi="Arial" w:cs="Arial"/>
                <w:bCs/>
              </w:rPr>
              <w:t>12</w:t>
            </w:r>
          </w:p>
        </w:tc>
        <w:tc>
          <w:tcPr>
            <w:tcW w:w="1838" w:type="dxa"/>
            <w:hideMark/>
          </w:tcPr>
          <w:p w14:paraId="607EDF2D"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20</w:t>
            </w:r>
          </w:p>
        </w:tc>
        <w:tc>
          <w:tcPr>
            <w:tcW w:w="1428" w:type="dxa"/>
            <w:hideMark/>
          </w:tcPr>
          <w:p w14:paraId="7E44A347" w14:textId="77777777" w:rsidR="001E3C59" w:rsidRPr="00C73627" w:rsidRDefault="001E3C59" w:rsidP="007203E3">
            <w:pPr>
              <w:spacing w:line="360" w:lineRule="auto"/>
              <w:jc w:val="center"/>
              <w:rPr>
                <w:rFonts w:ascii="Arial" w:hAnsi="Arial" w:cs="Arial"/>
                <w:bCs/>
              </w:rPr>
            </w:pPr>
            <w:r w:rsidRPr="00C73627">
              <w:rPr>
                <w:rFonts w:ascii="Arial" w:hAnsi="Arial" w:cs="Arial"/>
                <w:bCs/>
              </w:rPr>
              <w:t>$60.00</w:t>
            </w:r>
          </w:p>
        </w:tc>
      </w:tr>
      <w:tr w:rsidR="001E3C59" w:rsidRPr="007203E3" w14:paraId="1892CF4D" w14:textId="77777777" w:rsidTr="00C73627">
        <w:trPr>
          <w:trHeight w:val="20"/>
        </w:trPr>
        <w:tc>
          <w:tcPr>
            <w:tcW w:w="4227" w:type="dxa"/>
            <w:hideMark/>
          </w:tcPr>
          <w:p w14:paraId="5EC981E7" w14:textId="77777777" w:rsidR="001E3C59" w:rsidRPr="00C73627" w:rsidRDefault="001E3C59" w:rsidP="007203E3">
            <w:pPr>
              <w:spacing w:line="360" w:lineRule="auto"/>
              <w:rPr>
                <w:rFonts w:ascii="Arial" w:hAnsi="Arial" w:cs="Arial"/>
                <w:bCs/>
              </w:rPr>
            </w:pPr>
            <w:r w:rsidRPr="00C73627">
              <w:rPr>
                <w:rFonts w:ascii="Arial" w:hAnsi="Arial" w:cs="Arial"/>
                <w:bCs/>
              </w:rPr>
              <w:t>RESTO DE LA SECCIÓN</w:t>
            </w:r>
          </w:p>
        </w:tc>
        <w:tc>
          <w:tcPr>
            <w:tcW w:w="1297" w:type="dxa"/>
            <w:hideMark/>
          </w:tcPr>
          <w:p w14:paraId="7389592D" w14:textId="77777777" w:rsidR="001E3C59" w:rsidRPr="00C73627" w:rsidRDefault="001E3C59" w:rsidP="007203E3">
            <w:pPr>
              <w:spacing w:line="360" w:lineRule="auto"/>
              <w:jc w:val="center"/>
              <w:rPr>
                <w:rFonts w:ascii="Arial" w:hAnsi="Arial" w:cs="Arial"/>
                <w:bCs/>
              </w:rPr>
            </w:pPr>
          </w:p>
        </w:tc>
        <w:tc>
          <w:tcPr>
            <w:tcW w:w="1838" w:type="dxa"/>
            <w:hideMark/>
          </w:tcPr>
          <w:p w14:paraId="772F0084" w14:textId="77777777" w:rsidR="001E3C59" w:rsidRPr="00C73627" w:rsidRDefault="001E3C59" w:rsidP="007203E3">
            <w:pPr>
              <w:spacing w:line="360" w:lineRule="auto"/>
              <w:jc w:val="center"/>
              <w:rPr>
                <w:rFonts w:ascii="Arial" w:hAnsi="Arial" w:cs="Arial"/>
                <w:bCs/>
              </w:rPr>
            </w:pPr>
          </w:p>
        </w:tc>
        <w:tc>
          <w:tcPr>
            <w:tcW w:w="1428" w:type="dxa"/>
            <w:hideMark/>
          </w:tcPr>
          <w:p w14:paraId="6133BAD1"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$25.00</w:t>
            </w:r>
          </w:p>
        </w:tc>
      </w:tr>
      <w:tr w:rsidR="001E3C59" w:rsidRPr="007203E3" w14:paraId="2CBE0A2E" w14:textId="77777777" w:rsidTr="00C73627">
        <w:trPr>
          <w:trHeight w:val="20"/>
        </w:trPr>
        <w:tc>
          <w:tcPr>
            <w:tcW w:w="8790" w:type="dxa"/>
            <w:gridSpan w:val="4"/>
            <w:shd w:val="clear" w:color="auto" w:fill="BFBFBF" w:themeFill="background1" w:themeFillShade="BF"/>
            <w:hideMark/>
          </w:tcPr>
          <w:p w14:paraId="53277B9D" w14:textId="77777777" w:rsidR="001E3C59" w:rsidRPr="007203E3" w:rsidRDefault="001E3C59" w:rsidP="007203E3">
            <w:pPr>
              <w:spacing w:line="360" w:lineRule="auto"/>
              <w:jc w:val="center"/>
              <w:rPr>
                <w:rFonts w:ascii="Arial" w:hAnsi="Arial" w:cs="Arial"/>
                <w:b/>
                <w:bCs/>
              </w:rPr>
            </w:pPr>
            <w:r w:rsidRPr="007203E3">
              <w:rPr>
                <w:rFonts w:ascii="Arial" w:hAnsi="Arial" w:cs="Arial"/>
                <w:b/>
                <w:bCs/>
              </w:rPr>
              <w:t>SECCIÓN 3</w:t>
            </w:r>
          </w:p>
        </w:tc>
      </w:tr>
      <w:tr w:rsidR="001E3C59" w:rsidRPr="007203E3" w14:paraId="08DD4A7E" w14:textId="77777777" w:rsidTr="00C73627">
        <w:trPr>
          <w:trHeight w:val="20"/>
        </w:trPr>
        <w:tc>
          <w:tcPr>
            <w:tcW w:w="4227" w:type="dxa"/>
            <w:hideMark/>
          </w:tcPr>
          <w:p w14:paraId="11995FE1"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21 A LA CALLE 23</w:t>
            </w:r>
          </w:p>
        </w:tc>
        <w:tc>
          <w:tcPr>
            <w:tcW w:w="1297" w:type="dxa"/>
            <w:hideMark/>
          </w:tcPr>
          <w:p w14:paraId="43FFF40F"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20</w:t>
            </w:r>
          </w:p>
        </w:tc>
        <w:tc>
          <w:tcPr>
            <w:tcW w:w="1838" w:type="dxa"/>
            <w:hideMark/>
          </w:tcPr>
          <w:p w14:paraId="4D42BB90"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22</w:t>
            </w:r>
          </w:p>
        </w:tc>
        <w:tc>
          <w:tcPr>
            <w:tcW w:w="1428" w:type="dxa"/>
            <w:hideMark/>
          </w:tcPr>
          <w:p w14:paraId="14227488" w14:textId="77777777" w:rsidR="001E3C59" w:rsidRPr="00C73627" w:rsidRDefault="001E3C59" w:rsidP="007203E3">
            <w:pPr>
              <w:spacing w:line="360" w:lineRule="auto"/>
              <w:jc w:val="center"/>
              <w:rPr>
                <w:rFonts w:ascii="Arial" w:hAnsi="Arial" w:cs="Arial"/>
                <w:bCs/>
              </w:rPr>
            </w:pPr>
            <w:r w:rsidRPr="00C73627">
              <w:rPr>
                <w:rFonts w:ascii="Arial" w:hAnsi="Arial" w:cs="Arial"/>
                <w:bCs/>
              </w:rPr>
              <w:t>$100.00</w:t>
            </w:r>
          </w:p>
        </w:tc>
      </w:tr>
      <w:tr w:rsidR="001E3C59" w:rsidRPr="007203E3" w14:paraId="096B0140" w14:textId="77777777" w:rsidTr="00C73627">
        <w:trPr>
          <w:trHeight w:val="20"/>
        </w:trPr>
        <w:tc>
          <w:tcPr>
            <w:tcW w:w="4227" w:type="dxa"/>
            <w:hideMark/>
          </w:tcPr>
          <w:p w14:paraId="2C7F8962"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21 A LA CALLE 27</w:t>
            </w:r>
          </w:p>
        </w:tc>
        <w:tc>
          <w:tcPr>
            <w:tcW w:w="1297" w:type="dxa"/>
            <w:hideMark/>
          </w:tcPr>
          <w:p w14:paraId="33C644A0"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22</w:t>
            </w:r>
          </w:p>
        </w:tc>
        <w:tc>
          <w:tcPr>
            <w:tcW w:w="1838" w:type="dxa"/>
            <w:hideMark/>
          </w:tcPr>
          <w:p w14:paraId="584387AA"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24</w:t>
            </w:r>
          </w:p>
        </w:tc>
        <w:tc>
          <w:tcPr>
            <w:tcW w:w="1428" w:type="dxa"/>
            <w:hideMark/>
          </w:tcPr>
          <w:p w14:paraId="31B860EC" w14:textId="77777777" w:rsidR="001E3C59" w:rsidRPr="00C73627" w:rsidRDefault="001E3C59" w:rsidP="007203E3">
            <w:pPr>
              <w:spacing w:line="360" w:lineRule="auto"/>
              <w:jc w:val="center"/>
              <w:rPr>
                <w:rFonts w:ascii="Arial" w:hAnsi="Arial" w:cs="Arial"/>
                <w:bCs/>
              </w:rPr>
            </w:pPr>
            <w:r w:rsidRPr="00C73627">
              <w:rPr>
                <w:rFonts w:ascii="Arial" w:hAnsi="Arial" w:cs="Arial"/>
                <w:bCs/>
              </w:rPr>
              <w:t>$60.00</w:t>
            </w:r>
          </w:p>
        </w:tc>
      </w:tr>
      <w:tr w:rsidR="001E3C59" w:rsidRPr="007203E3" w14:paraId="4CB0D9FA" w14:textId="77777777" w:rsidTr="00C73627">
        <w:trPr>
          <w:trHeight w:val="20"/>
        </w:trPr>
        <w:tc>
          <w:tcPr>
            <w:tcW w:w="4227" w:type="dxa"/>
            <w:hideMark/>
          </w:tcPr>
          <w:p w14:paraId="691B9A9C"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23 A LA CALLE 27</w:t>
            </w:r>
          </w:p>
        </w:tc>
        <w:tc>
          <w:tcPr>
            <w:tcW w:w="1297" w:type="dxa"/>
            <w:hideMark/>
          </w:tcPr>
          <w:p w14:paraId="630752DF"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20</w:t>
            </w:r>
          </w:p>
        </w:tc>
        <w:tc>
          <w:tcPr>
            <w:tcW w:w="1838" w:type="dxa"/>
            <w:hideMark/>
          </w:tcPr>
          <w:p w14:paraId="2B032D0C"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22</w:t>
            </w:r>
          </w:p>
        </w:tc>
        <w:tc>
          <w:tcPr>
            <w:tcW w:w="1428" w:type="dxa"/>
            <w:hideMark/>
          </w:tcPr>
          <w:p w14:paraId="33E3FEC0" w14:textId="77777777" w:rsidR="001E3C59" w:rsidRPr="00C73627" w:rsidRDefault="001E3C59" w:rsidP="007203E3">
            <w:pPr>
              <w:spacing w:line="360" w:lineRule="auto"/>
              <w:jc w:val="center"/>
              <w:rPr>
                <w:rFonts w:ascii="Arial" w:hAnsi="Arial" w:cs="Arial"/>
                <w:bCs/>
              </w:rPr>
            </w:pPr>
            <w:r w:rsidRPr="00C73627">
              <w:rPr>
                <w:rFonts w:ascii="Arial" w:hAnsi="Arial" w:cs="Arial"/>
                <w:bCs/>
              </w:rPr>
              <w:t>$30.00</w:t>
            </w:r>
          </w:p>
        </w:tc>
      </w:tr>
      <w:tr w:rsidR="001E3C59" w:rsidRPr="007203E3" w14:paraId="5940201F" w14:textId="77777777" w:rsidTr="00C73627">
        <w:trPr>
          <w:trHeight w:val="20"/>
        </w:trPr>
        <w:tc>
          <w:tcPr>
            <w:tcW w:w="4227" w:type="dxa"/>
            <w:hideMark/>
          </w:tcPr>
          <w:p w14:paraId="37A71793" w14:textId="77777777" w:rsidR="001E3C59" w:rsidRPr="00C73627" w:rsidRDefault="001E3C59" w:rsidP="007203E3">
            <w:pPr>
              <w:spacing w:line="360" w:lineRule="auto"/>
              <w:rPr>
                <w:rFonts w:ascii="Arial" w:hAnsi="Arial" w:cs="Arial"/>
                <w:bCs/>
              </w:rPr>
            </w:pPr>
            <w:r w:rsidRPr="00C73627">
              <w:rPr>
                <w:rFonts w:ascii="Arial" w:hAnsi="Arial" w:cs="Arial"/>
                <w:bCs/>
              </w:rPr>
              <w:t>RESTO DE LA SECCIÓN</w:t>
            </w:r>
          </w:p>
        </w:tc>
        <w:tc>
          <w:tcPr>
            <w:tcW w:w="4563" w:type="dxa"/>
            <w:gridSpan w:val="3"/>
            <w:hideMark/>
          </w:tcPr>
          <w:p w14:paraId="20402E62" w14:textId="7AFDEAC1" w:rsidR="001E3C59" w:rsidRPr="00C73627" w:rsidRDefault="00323314" w:rsidP="007203E3">
            <w:pPr>
              <w:spacing w:line="360" w:lineRule="auto"/>
              <w:jc w:val="center"/>
              <w:rPr>
                <w:rFonts w:ascii="Arial" w:hAnsi="Arial" w:cs="Arial"/>
                <w:bCs/>
              </w:rPr>
            </w:pPr>
            <w:r>
              <w:rPr>
                <w:rFonts w:ascii="Arial" w:hAnsi="Arial" w:cs="Arial"/>
                <w:bCs/>
              </w:rPr>
              <w:t xml:space="preserve">                                                         </w:t>
            </w:r>
            <w:r w:rsidR="001E3C59" w:rsidRPr="00C73627">
              <w:rPr>
                <w:rFonts w:ascii="Arial" w:hAnsi="Arial" w:cs="Arial"/>
                <w:bCs/>
              </w:rPr>
              <w:t>$25.00</w:t>
            </w:r>
          </w:p>
        </w:tc>
      </w:tr>
      <w:tr w:rsidR="001E3C59" w:rsidRPr="007203E3" w14:paraId="5372E34C" w14:textId="77777777" w:rsidTr="00C73627">
        <w:trPr>
          <w:trHeight w:val="20"/>
        </w:trPr>
        <w:tc>
          <w:tcPr>
            <w:tcW w:w="8790" w:type="dxa"/>
            <w:gridSpan w:val="4"/>
            <w:shd w:val="clear" w:color="auto" w:fill="BFBFBF" w:themeFill="background1" w:themeFillShade="BF"/>
            <w:hideMark/>
          </w:tcPr>
          <w:p w14:paraId="0C1D19C9" w14:textId="77777777" w:rsidR="001E3C59" w:rsidRPr="007203E3" w:rsidRDefault="001E3C59" w:rsidP="007203E3">
            <w:pPr>
              <w:spacing w:line="360" w:lineRule="auto"/>
              <w:jc w:val="center"/>
              <w:rPr>
                <w:rFonts w:ascii="Arial" w:hAnsi="Arial" w:cs="Arial"/>
                <w:b/>
                <w:bCs/>
              </w:rPr>
            </w:pPr>
            <w:r w:rsidRPr="007203E3">
              <w:rPr>
                <w:rFonts w:ascii="Arial" w:hAnsi="Arial" w:cs="Arial"/>
                <w:b/>
                <w:bCs/>
              </w:rPr>
              <w:t>SECCIÓN 4</w:t>
            </w:r>
          </w:p>
        </w:tc>
      </w:tr>
      <w:tr w:rsidR="001E3C59" w:rsidRPr="007203E3" w14:paraId="2FF750B6" w14:textId="77777777" w:rsidTr="00C73627">
        <w:trPr>
          <w:trHeight w:val="20"/>
        </w:trPr>
        <w:tc>
          <w:tcPr>
            <w:tcW w:w="4227" w:type="dxa"/>
            <w:hideMark/>
          </w:tcPr>
          <w:p w14:paraId="7986CC0C"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17 A LA CALLE 21</w:t>
            </w:r>
          </w:p>
        </w:tc>
        <w:tc>
          <w:tcPr>
            <w:tcW w:w="1297" w:type="dxa"/>
            <w:hideMark/>
          </w:tcPr>
          <w:p w14:paraId="434EE8B6"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20</w:t>
            </w:r>
          </w:p>
        </w:tc>
        <w:tc>
          <w:tcPr>
            <w:tcW w:w="1838" w:type="dxa"/>
            <w:hideMark/>
          </w:tcPr>
          <w:p w14:paraId="45426DCD"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22</w:t>
            </w:r>
          </w:p>
        </w:tc>
        <w:tc>
          <w:tcPr>
            <w:tcW w:w="1428" w:type="dxa"/>
            <w:hideMark/>
          </w:tcPr>
          <w:p w14:paraId="207B2997" w14:textId="77777777" w:rsidR="001E3C59" w:rsidRPr="00C73627" w:rsidRDefault="001E3C59" w:rsidP="007203E3">
            <w:pPr>
              <w:spacing w:line="360" w:lineRule="auto"/>
              <w:jc w:val="center"/>
              <w:rPr>
                <w:rFonts w:ascii="Arial" w:hAnsi="Arial" w:cs="Arial"/>
                <w:bCs/>
              </w:rPr>
            </w:pPr>
            <w:r w:rsidRPr="00C73627">
              <w:rPr>
                <w:rFonts w:ascii="Arial" w:hAnsi="Arial" w:cs="Arial"/>
                <w:bCs/>
              </w:rPr>
              <w:t>$100.00</w:t>
            </w:r>
          </w:p>
        </w:tc>
      </w:tr>
      <w:tr w:rsidR="001E3C59" w:rsidRPr="007203E3" w14:paraId="1CBDFF82" w14:textId="77777777" w:rsidTr="00C73627">
        <w:trPr>
          <w:trHeight w:val="20"/>
        </w:trPr>
        <w:tc>
          <w:tcPr>
            <w:tcW w:w="4227" w:type="dxa"/>
            <w:hideMark/>
          </w:tcPr>
          <w:p w14:paraId="3DE01B34"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17 A LA 21</w:t>
            </w:r>
          </w:p>
        </w:tc>
        <w:tc>
          <w:tcPr>
            <w:tcW w:w="1297" w:type="dxa"/>
            <w:hideMark/>
          </w:tcPr>
          <w:p w14:paraId="59805F7F"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22</w:t>
            </w:r>
          </w:p>
        </w:tc>
        <w:tc>
          <w:tcPr>
            <w:tcW w:w="1838" w:type="dxa"/>
            <w:hideMark/>
          </w:tcPr>
          <w:p w14:paraId="2CDC8186"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24</w:t>
            </w:r>
          </w:p>
        </w:tc>
        <w:tc>
          <w:tcPr>
            <w:tcW w:w="1428" w:type="dxa"/>
            <w:hideMark/>
          </w:tcPr>
          <w:p w14:paraId="2261CB39" w14:textId="77777777" w:rsidR="001E3C59" w:rsidRPr="00C73627" w:rsidRDefault="001E3C59" w:rsidP="007203E3">
            <w:pPr>
              <w:spacing w:line="360" w:lineRule="auto"/>
              <w:jc w:val="center"/>
              <w:rPr>
                <w:rFonts w:ascii="Arial" w:hAnsi="Arial" w:cs="Arial"/>
                <w:bCs/>
              </w:rPr>
            </w:pPr>
            <w:r w:rsidRPr="00C73627">
              <w:rPr>
                <w:rFonts w:ascii="Arial" w:hAnsi="Arial" w:cs="Arial"/>
                <w:bCs/>
              </w:rPr>
              <w:t>$60.00</w:t>
            </w:r>
          </w:p>
        </w:tc>
      </w:tr>
      <w:tr w:rsidR="001E3C59" w:rsidRPr="007203E3" w14:paraId="4881F79E" w14:textId="77777777" w:rsidTr="00C73627">
        <w:trPr>
          <w:trHeight w:val="20"/>
        </w:trPr>
        <w:tc>
          <w:tcPr>
            <w:tcW w:w="4227" w:type="dxa"/>
            <w:hideMark/>
          </w:tcPr>
          <w:p w14:paraId="3FFFE1BD" w14:textId="77777777" w:rsidR="001E3C59" w:rsidRPr="00C73627" w:rsidRDefault="001E3C59" w:rsidP="007203E3">
            <w:pPr>
              <w:spacing w:line="360" w:lineRule="auto"/>
              <w:rPr>
                <w:rFonts w:ascii="Arial" w:hAnsi="Arial" w:cs="Arial"/>
                <w:bCs/>
                <w:lang w:val="es-MX"/>
              </w:rPr>
            </w:pPr>
            <w:r w:rsidRPr="00C73627">
              <w:rPr>
                <w:rFonts w:ascii="Arial" w:hAnsi="Arial" w:cs="Arial"/>
                <w:bCs/>
                <w:lang w:val="es-MX"/>
              </w:rPr>
              <w:t>DE LA CALLE 15 A LA CALLE 17</w:t>
            </w:r>
          </w:p>
        </w:tc>
        <w:tc>
          <w:tcPr>
            <w:tcW w:w="1297" w:type="dxa"/>
            <w:hideMark/>
          </w:tcPr>
          <w:p w14:paraId="5683DC63"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20</w:t>
            </w:r>
          </w:p>
        </w:tc>
        <w:tc>
          <w:tcPr>
            <w:tcW w:w="1838" w:type="dxa"/>
            <w:hideMark/>
          </w:tcPr>
          <w:p w14:paraId="1BAA9BCE"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22</w:t>
            </w:r>
          </w:p>
        </w:tc>
        <w:tc>
          <w:tcPr>
            <w:tcW w:w="1428" w:type="dxa"/>
            <w:hideMark/>
          </w:tcPr>
          <w:p w14:paraId="7B27FF81"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$25.00</w:t>
            </w:r>
          </w:p>
        </w:tc>
      </w:tr>
      <w:tr w:rsidR="001E3C59" w:rsidRPr="007203E3" w14:paraId="30A45EAD" w14:textId="77777777" w:rsidTr="00C73627">
        <w:trPr>
          <w:trHeight w:val="20"/>
        </w:trPr>
        <w:tc>
          <w:tcPr>
            <w:tcW w:w="4227" w:type="dxa"/>
            <w:hideMark/>
          </w:tcPr>
          <w:p w14:paraId="3D0536B3" w14:textId="77777777" w:rsidR="001E3C59" w:rsidRPr="00C73627" w:rsidRDefault="001E3C59" w:rsidP="007203E3">
            <w:pPr>
              <w:spacing w:line="360" w:lineRule="auto"/>
              <w:rPr>
                <w:rFonts w:ascii="Arial" w:hAnsi="Arial" w:cs="Arial"/>
                <w:bCs/>
              </w:rPr>
            </w:pPr>
            <w:r w:rsidRPr="00C73627">
              <w:rPr>
                <w:rFonts w:ascii="Arial" w:hAnsi="Arial" w:cs="Arial"/>
                <w:bCs/>
              </w:rPr>
              <w:t>RESTO DE LA SECCIÓN</w:t>
            </w:r>
          </w:p>
        </w:tc>
        <w:tc>
          <w:tcPr>
            <w:tcW w:w="1297" w:type="dxa"/>
            <w:hideMark/>
          </w:tcPr>
          <w:p w14:paraId="0C1043C0" w14:textId="77777777" w:rsidR="001E3C59" w:rsidRPr="00C73627" w:rsidRDefault="001E3C59" w:rsidP="007203E3">
            <w:pPr>
              <w:spacing w:line="360" w:lineRule="auto"/>
              <w:jc w:val="center"/>
              <w:rPr>
                <w:rFonts w:ascii="Arial" w:hAnsi="Arial" w:cs="Arial"/>
                <w:bCs/>
              </w:rPr>
            </w:pPr>
          </w:p>
        </w:tc>
        <w:tc>
          <w:tcPr>
            <w:tcW w:w="1838" w:type="dxa"/>
            <w:hideMark/>
          </w:tcPr>
          <w:p w14:paraId="6703E49B" w14:textId="77777777" w:rsidR="001E3C59" w:rsidRPr="00C73627" w:rsidRDefault="001E3C59" w:rsidP="007203E3">
            <w:pPr>
              <w:spacing w:line="360" w:lineRule="auto"/>
              <w:jc w:val="center"/>
              <w:rPr>
                <w:rFonts w:ascii="Arial" w:hAnsi="Arial" w:cs="Arial"/>
                <w:bCs/>
              </w:rPr>
            </w:pPr>
          </w:p>
        </w:tc>
        <w:tc>
          <w:tcPr>
            <w:tcW w:w="1428" w:type="dxa"/>
            <w:hideMark/>
          </w:tcPr>
          <w:p w14:paraId="1B65EF91"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$25.00</w:t>
            </w:r>
          </w:p>
        </w:tc>
      </w:tr>
      <w:tr w:rsidR="001E3C59" w:rsidRPr="007203E3" w14:paraId="2229E340" w14:textId="77777777" w:rsidTr="00C73627">
        <w:trPr>
          <w:trHeight w:val="20"/>
        </w:trPr>
        <w:tc>
          <w:tcPr>
            <w:tcW w:w="4227" w:type="dxa"/>
            <w:hideMark/>
          </w:tcPr>
          <w:p w14:paraId="2CD0D3E3" w14:textId="77777777" w:rsidR="001E3C59" w:rsidRPr="00C73627" w:rsidRDefault="001E3C59" w:rsidP="007203E3">
            <w:pPr>
              <w:spacing w:line="360" w:lineRule="auto"/>
              <w:rPr>
                <w:rFonts w:ascii="Arial" w:hAnsi="Arial" w:cs="Arial"/>
                <w:bCs/>
              </w:rPr>
            </w:pPr>
            <w:r w:rsidRPr="00C73627">
              <w:rPr>
                <w:rFonts w:ascii="Arial" w:hAnsi="Arial" w:cs="Arial"/>
                <w:bCs/>
              </w:rPr>
              <w:t>TODAS LAS COMISARÍAS</w:t>
            </w:r>
          </w:p>
        </w:tc>
        <w:tc>
          <w:tcPr>
            <w:tcW w:w="1297" w:type="dxa"/>
            <w:hideMark/>
          </w:tcPr>
          <w:p w14:paraId="625D786A" w14:textId="77777777" w:rsidR="001E3C59" w:rsidRPr="00C73627" w:rsidRDefault="001E3C59" w:rsidP="007203E3">
            <w:pPr>
              <w:spacing w:line="360" w:lineRule="auto"/>
              <w:jc w:val="center"/>
              <w:rPr>
                <w:rFonts w:ascii="Arial" w:hAnsi="Arial" w:cs="Arial"/>
                <w:bCs/>
              </w:rPr>
            </w:pPr>
          </w:p>
        </w:tc>
        <w:tc>
          <w:tcPr>
            <w:tcW w:w="1838" w:type="dxa"/>
            <w:hideMark/>
          </w:tcPr>
          <w:p w14:paraId="36E16941" w14:textId="77777777" w:rsidR="001E3C59" w:rsidRPr="00C73627" w:rsidRDefault="001E3C59" w:rsidP="007203E3">
            <w:pPr>
              <w:spacing w:line="360" w:lineRule="auto"/>
              <w:jc w:val="center"/>
              <w:rPr>
                <w:rFonts w:ascii="Arial" w:hAnsi="Arial" w:cs="Arial"/>
                <w:bCs/>
              </w:rPr>
            </w:pPr>
          </w:p>
        </w:tc>
        <w:tc>
          <w:tcPr>
            <w:tcW w:w="1428" w:type="dxa"/>
            <w:hideMark/>
          </w:tcPr>
          <w:p w14:paraId="008FA7ED" w14:textId="77777777" w:rsidR="001E3C59" w:rsidRPr="00C73627" w:rsidRDefault="001E3C59" w:rsidP="007203E3">
            <w:pPr>
              <w:spacing w:line="360" w:lineRule="auto"/>
              <w:jc w:val="center"/>
              <w:rPr>
                <w:rFonts w:ascii="Arial" w:hAnsi="Arial" w:cs="Arial"/>
                <w:bCs/>
              </w:rPr>
            </w:pPr>
            <w:r w:rsidRPr="00C73627">
              <w:rPr>
                <w:rFonts w:ascii="Arial" w:hAnsi="Arial" w:cs="Arial"/>
                <w:bCs/>
              </w:rPr>
              <w:t>$25.00</w:t>
            </w:r>
          </w:p>
        </w:tc>
      </w:tr>
      <w:tr w:rsidR="001E3C59" w:rsidRPr="007203E3" w14:paraId="2227E782" w14:textId="77777777" w:rsidTr="00C73627">
        <w:trPr>
          <w:trHeight w:val="20"/>
        </w:trPr>
        <w:tc>
          <w:tcPr>
            <w:tcW w:w="4227" w:type="dxa"/>
            <w:hideMark/>
          </w:tcPr>
          <w:p w14:paraId="3BFFD1E9" w14:textId="77777777" w:rsidR="001E3C59" w:rsidRPr="00C73627" w:rsidRDefault="001E3C59" w:rsidP="007203E3">
            <w:pPr>
              <w:spacing w:line="360" w:lineRule="auto"/>
              <w:rPr>
                <w:rFonts w:ascii="Arial" w:hAnsi="Arial" w:cs="Arial"/>
                <w:bCs/>
              </w:rPr>
            </w:pPr>
            <w:r w:rsidRPr="00C73627">
              <w:rPr>
                <w:rFonts w:ascii="Arial" w:hAnsi="Arial" w:cs="Arial"/>
                <w:bCs/>
              </w:rPr>
              <w:lastRenderedPageBreak/>
              <w:t>RÚSTICOS</w:t>
            </w:r>
          </w:p>
        </w:tc>
        <w:tc>
          <w:tcPr>
            <w:tcW w:w="1297" w:type="dxa"/>
            <w:hideMark/>
          </w:tcPr>
          <w:p w14:paraId="6024BDCF" w14:textId="77777777" w:rsidR="001E3C59" w:rsidRPr="00C73627" w:rsidRDefault="001E3C59" w:rsidP="007203E3">
            <w:pPr>
              <w:spacing w:line="360" w:lineRule="auto"/>
              <w:jc w:val="center"/>
              <w:rPr>
                <w:rFonts w:ascii="Arial" w:hAnsi="Arial" w:cs="Arial"/>
                <w:bCs/>
              </w:rPr>
            </w:pPr>
          </w:p>
        </w:tc>
        <w:tc>
          <w:tcPr>
            <w:tcW w:w="1838" w:type="dxa"/>
            <w:hideMark/>
          </w:tcPr>
          <w:p w14:paraId="7C928E67" w14:textId="77777777" w:rsidR="001E3C59" w:rsidRPr="00C73627" w:rsidRDefault="001E3C59" w:rsidP="007203E3">
            <w:pPr>
              <w:spacing w:line="360" w:lineRule="auto"/>
              <w:jc w:val="center"/>
              <w:rPr>
                <w:rFonts w:ascii="Arial" w:hAnsi="Arial" w:cs="Arial"/>
                <w:bCs/>
              </w:rPr>
            </w:pPr>
          </w:p>
        </w:tc>
        <w:tc>
          <w:tcPr>
            <w:tcW w:w="1428" w:type="dxa"/>
            <w:hideMark/>
          </w:tcPr>
          <w:p w14:paraId="1D6E0E50" w14:textId="77777777" w:rsidR="001E3C59" w:rsidRPr="00C73627" w:rsidRDefault="001E3C59" w:rsidP="007203E3">
            <w:pPr>
              <w:spacing w:line="360" w:lineRule="auto"/>
              <w:jc w:val="center"/>
              <w:rPr>
                <w:rFonts w:ascii="Arial" w:hAnsi="Arial" w:cs="Arial"/>
                <w:bCs/>
              </w:rPr>
            </w:pPr>
            <w:r w:rsidRPr="00C73627">
              <w:rPr>
                <w:rFonts w:ascii="Arial" w:hAnsi="Arial" w:cs="Arial"/>
                <w:bCs/>
              </w:rPr>
              <w:t>$ 2,000.00 por hectárea</w:t>
            </w:r>
          </w:p>
        </w:tc>
      </w:tr>
    </w:tbl>
    <w:p w14:paraId="6E63F597" w14:textId="77777777" w:rsidR="001E3C59" w:rsidRPr="007203E3" w:rsidRDefault="001E3C59" w:rsidP="007203E3">
      <w:pPr>
        <w:tabs>
          <w:tab w:val="left" w:pos="2970"/>
        </w:tabs>
        <w:spacing w:line="360" w:lineRule="auto"/>
        <w:jc w:val="center"/>
        <w:rPr>
          <w:rFonts w:ascii="Arial" w:hAnsi="Arial" w:cs="Arial"/>
          <w:b/>
        </w:rPr>
      </w:pPr>
      <w:r w:rsidRPr="007203E3">
        <w:rPr>
          <w:rFonts w:ascii="Arial" w:hAnsi="Arial" w:cs="Arial"/>
          <w:b/>
        </w:rPr>
        <w:t>Tabla de valores unitarios de construcción</w:t>
      </w:r>
    </w:p>
    <w:tbl>
      <w:tblPr>
        <w:tblStyle w:val="Tablaconcuadrcula"/>
        <w:tblW w:w="0" w:type="auto"/>
        <w:tblInd w:w="802" w:type="dxa"/>
        <w:tblLook w:val="04A0" w:firstRow="1" w:lastRow="0" w:firstColumn="1" w:lastColumn="0" w:noHBand="0" w:noVBand="1"/>
      </w:tblPr>
      <w:tblGrid>
        <w:gridCol w:w="2900"/>
        <w:gridCol w:w="1180"/>
        <w:gridCol w:w="1200"/>
        <w:gridCol w:w="1900"/>
      </w:tblGrid>
      <w:tr w:rsidR="001E3C59" w:rsidRPr="007203E3" w14:paraId="72AFB000" w14:textId="77777777" w:rsidTr="007203E3">
        <w:trPr>
          <w:trHeight w:hRule="exact" w:val="300"/>
        </w:trPr>
        <w:tc>
          <w:tcPr>
            <w:tcW w:w="2900" w:type="dxa"/>
            <w:vMerge w:val="restart"/>
            <w:hideMark/>
          </w:tcPr>
          <w:p w14:paraId="560CFA21" w14:textId="77777777" w:rsidR="001E3C59" w:rsidRPr="007203E3" w:rsidRDefault="001E3C59" w:rsidP="007203E3">
            <w:pPr>
              <w:spacing w:line="360" w:lineRule="auto"/>
              <w:rPr>
                <w:rFonts w:ascii="Arial" w:hAnsi="Arial" w:cs="Arial"/>
                <w:b/>
                <w:bCs/>
              </w:rPr>
            </w:pPr>
            <w:r w:rsidRPr="007203E3">
              <w:rPr>
                <w:rFonts w:ascii="Arial" w:hAnsi="Arial" w:cs="Arial"/>
                <w:b/>
                <w:bCs/>
              </w:rPr>
              <w:t>VALORES UNITARIOS DE CONSTRUCCION</w:t>
            </w:r>
          </w:p>
        </w:tc>
        <w:tc>
          <w:tcPr>
            <w:tcW w:w="1180" w:type="dxa"/>
            <w:vMerge w:val="restart"/>
            <w:hideMark/>
          </w:tcPr>
          <w:p w14:paraId="4AE4B534" w14:textId="77777777" w:rsidR="001E3C59" w:rsidRPr="007203E3" w:rsidRDefault="001E3C59" w:rsidP="007203E3">
            <w:pPr>
              <w:spacing w:line="360" w:lineRule="auto"/>
              <w:rPr>
                <w:rFonts w:ascii="Arial" w:hAnsi="Arial" w:cs="Arial"/>
                <w:b/>
                <w:bCs/>
              </w:rPr>
            </w:pPr>
            <w:r w:rsidRPr="007203E3">
              <w:rPr>
                <w:rFonts w:ascii="Arial" w:hAnsi="Arial" w:cs="Arial"/>
                <w:b/>
                <w:bCs/>
              </w:rPr>
              <w:t>ÁREA CENTRO</w:t>
            </w:r>
          </w:p>
        </w:tc>
        <w:tc>
          <w:tcPr>
            <w:tcW w:w="1200" w:type="dxa"/>
            <w:vMerge w:val="restart"/>
            <w:hideMark/>
          </w:tcPr>
          <w:p w14:paraId="43087757" w14:textId="77777777" w:rsidR="001E3C59" w:rsidRPr="007203E3" w:rsidRDefault="001E3C59" w:rsidP="007203E3">
            <w:pPr>
              <w:spacing w:line="360" w:lineRule="auto"/>
              <w:rPr>
                <w:rFonts w:ascii="Arial" w:hAnsi="Arial" w:cs="Arial"/>
                <w:b/>
                <w:bCs/>
              </w:rPr>
            </w:pPr>
            <w:r w:rsidRPr="007203E3">
              <w:rPr>
                <w:rFonts w:ascii="Arial" w:hAnsi="Arial" w:cs="Arial"/>
                <w:b/>
                <w:bCs/>
              </w:rPr>
              <w:t>ÁREA MEDIA</w:t>
            </w:r>
          </w:p>
        </w:tc>
        <w:tc>
          <w:tcPr>
            <w:tcW w:w="1900" w:type="dxa"/>
            <w:vMerge w:val="restart"/>
            <w:hideMark/>
          </w:tcPr>
          <w:p w14:paraId="36D70A37" w14:textId="77777777" w:rsidR="001E3C59" w:rsidRPr="007203E3" w:rsidRDefault="001E3C59" w:rsidP="007203E3">
            <w:pPr>
              <w:spacing w:line="360" w:lineRule="auto"/>
              <w:rPr>
                <w:rFonts w:ascii="Arial" w:hAnsi="Arial" w:cs="Arial"/>
                <w:b/>
                <w:bCs/>
              </w:rPr>
            </w:pPr>
            <w:r w:rsidRPr="007203E3">
              <w:rPr>
                <w:rFonts w:ascii="Arial" w:hAnsi="Arial" w:cs="Arial"/>
                <w:b/>
                <w:bCs/>
              </w:rPr>
              <w:t>PERIFERIA</w:t>
            </w:r>
          </w:p>
        </w:tc>
      </w:tr>
      <w:tr w:rsidR="001E3C59" w:rsidRPr="007203E3" w14:paraId="2C3B079F" w14:textId="77777777" w:rsidTr="007203E3">
        <w:trPr>
          <w:trHeight w:val="408"/>
        </w:trPr>
        <w:tc>
          <w:tcPr>
            <w:tcW w:w="2900" w:type="dxa"/>
            <w:vMerge/>
            <w:hideMark/>
          </w:tcPr>
          <w:p w14:paraId="58FFEFE7" w14:textId="77777777" w:rsidR="001E3C59" w:rsidRPr="007203E3" w:rsidRDefault="001E3C59" w:rsidP="007203E3">
            <w:pPr>
              <w:spacing w:line="360" w:lineRule="auto"/>
              <w:rPr>
                <w:rFonts w:ascii="Arial" w:hAnsi="Arial" w:cs="Arial"/>
                <w:b/>
                <w:bCs/>
              </w:rPr>
            </w:pPr>
          </w:p>
        </w:tc>
        <w:tc>
          <w:tcPr>
            <w:tcW w:w="1180" w:type="dxa"/>
            <w:vMerge/>
            <w:hideMark/>
          </w:tcPr>
          <w:p w14:paraId="6DA34D27" w14:textId="77777777" w:rsidR="001E3C59" w:rsidRPr="007203E3" w:rsidRDefault="001E3C59" w:rsidP="007203E3">
            <w:pPr>
              <w:spacing w:line="360" w:lineRule="auto"/>
              <w:rPr>
                <w:rFonts w:ascii="Arial" w:hAnsi="Arial" w:cs="Arial"/>
                <w:b/>
                <w:bCs/>
              </w:rPr>
            </w:pPr>
          </w:p>
        </w:tc>
        <w:tc>
          <w:tcPr>
            <w:tcW w:w="1200" w:type="dxa"/>
            <w:vMerge/>
            <w:hideMark/>
          </w:tcPr>
          <w:p w14:paraId="2CD3C203" w14:textId="77777777" w:rsidR="001E3C59" w:rsidRPr="007203E3" w:rsidRDefault="001E3C59" w:rsidP="007203E3">
            <w:pPr>
              <w:spacing w:line="360" w:lineRule="auto"/>
              <w:rPr>
                <w:rFonts w:ascii="Arial" w:hAnsi="Arial" w:cs="Arial"/>
                <w:b/>
                <w:bCs/>
              </w:rPr>
            </w:pPr>
          </w:p>
        </w:tc>
        <w:tc>
          <w:tcPr>
            <w:tcW w:w="1900" w:type="dxa"/>
            <w:vMerge/>
            <w:hideMark/>
          </w:tcPr>
          <w:p w14:paraId="52C6B5D8" w14:textId="77777777" w:rsidR="001E3C59" w:rsidRPr="007203E3" w:rsidRDefault="001E3C59" w:rsidP="007203E3">
            <w:pPr>
              <w:spacing w:line="360" w:lineRule="auto"/>
              <w:rPr>
                <w:rFonts w:ascii="Arial" w:hAnsi="Arial" w:cs="Arial"/>
                <w:b/>
                <w:bCs/>
              </w:rPr>
            </w:pPr>
          </w:p>
        </w:tc>
      </w:tr>
      <w:tr w:rsidR="001E3C59" w:rsidRPr="007203E3" w14:paraId="260B9238" w14:textId="77777777" w:rsidTr="007203E3">
        <w:trPr>
          <w:trHeight w:hRule="exact" w:val="315"/>
        </w:trPr>
        <w:tc>
          <w:tcPr>
            <w:tcW w:w="2900" w:type="dxa"/>
            <w:hideMark/>
          </w:tcPr>
          <w:p w14:paraId="6FA024AB" w14:textId="77777777" w:rsidR="001E3C59" w:rsidRPr="007203E3" w:rsidRDefault="001E3C59" w:rsidP="007203E3">
            <w:pPr>
              <w:spacing w:line="360" w:lineRule="auto"/>
              <w:rPr>
                <w:rFonts w:ascii="Arial" w:hAnsi="Arial" w:cs="Arial"/>
                <w:b/>
                <w:bCs/>
              </w:rPr>
            </w:pPr>
            <w:r w:rsidRPr="007203E3">
              <w:rPr>
                <w:rFonts w:ascii="Arial" w:hAnsi="Arial" w:cs="Arial"/>
                <w:b/>
                <w:bCs/>
              </w:rPr>
              <w:t>TIPO</w:t>
            </w:r>
          </w:p>
        </w:tc>
        <w:tc>
          <w:tcPr>
            <w:tcW w:w="1180" w:type="dxa"/>
            <w:hideMark/>
          </w:tcPr>
          <w:p w14:paraId="6DABA004" w14:textId="77777777" w:rsidR="001E3C59" w:rsidRPr="007203E3" w:rsidRDefault="001E3C59" w:rsidP="007203E3">
            <w:pPr>
              <w:spacing w:line="360" w:lineRule="auto"/>
              <w:rPr>
                <w:rFonts w:ascii="Arial" w:hAnsi="Arial" w:cs="Arial"/>
                <w:b/>
                <w:bCs/>
              </w:rPr>
            </w:pPr>
            <w:r w:rsidRPr="007203E3">
              <w:rPr>
                <w:rFonts w:ascii="Arial" w:hAnsi="Arial" w:cs="Arial"/>
                <w:b/>
                <w:bCs/>
              </w:rPr>
              <w:t>$POR M2</w:t>
            </w:r>
          </w:p>
        </w:tc>
        <w:tc>
          <w:tcPr>
            <w:tcW w:w="1200" w:type="dxa"/>
            <w:hideMark/>
          </w:tcPr>
          <w:p w14:paraId="6C26A8DE" w14:textId="77777777" w:rsidR="001E3C59" w:rsidRPr="007203E3" w:rsidRDefault="001E3C59" w:rsidP="007203E3">
            <w:pPr>
              <w:spacing w:line="360" w:lineRule="auto"/>
              <w:rPr>
                <w:rFonts w:ascii="Arial" w:hAnsi="Arial" w:cs="Arial"/>
                <w:b/>
                <w:bCs/>
              </w:rPr>
            </w:pPr>
            <w:r w:rsidRPr="007203E3">
              <w:rPr>
                <w:rFonts w:ascii="Arial" w:hAnsi="Arial" w:cs="Arial"/>
                <w:b/>
                <w:bCs/>
              </w:rPr>
              <w:t>$POR M2</w:t>
            </w:r>
          </w:p>
        </w:tc>
        <w:tc>
          <w:tcPr>
            <w:tcW w:w="1900" w:type="dxa"/>
            <w:hideMark/>
          </w:tcPr>
          <w:p w14:paraId="222950C0" w14:textId="77777777" w:rsidR="001E3C59" w:rsidRPr="007203E3" w:rsidRDefault="001E3C59" w:rsidP="007203E3">
            <w:pPr>
              <w:spacing w:line="360" w:lineRule="auto"/>
              <w:rPr>
                <w:rFonts w:ascii="Arial" w:hAnsi="Arial" w:cs="Arial"/>
                <w:b/>
                <w:bCs/>
              </w:rPr>
            </w:pPr>
            <w:r w:rsidRPr="007203E3">
              <w:rPr>
                <w:rFonts w:ascii="Arial" w:hAnsi="Arial" w:cs="Arial"/>
                <w:b/>
                <w:bCs/>
              </w:rPr>
              <w:t>$POR M2</w:t>
            </w:r>
          </w:p>
        </w:tc>
      </w:tr>
      <w:tr w:rsidR="001E3C59" w:rsidRPr="007203E3" w14:paraId="7E2BF48B" w14:textId="77777777" w:rsidTr="007203E3">
        <w:trPr>
          <w:trHeight w:hRule="exact" w:val="315"/>
        </w:trPr>
        <w:tc>
          <w:tcPr>
            <w:tcW w:w="2900" w:type="dxa"/>
            <w:hideMark/>
          </w:tcPr>
          <w:p w14:paraId="24F5383A" w14:textId="77777777" w:rsidR="001E3C59" w:rsidRPr="007203E3" w:rsidRDefault="001E3C59" w:rsidP="007203E3">
            <w:pPr>
              <w:spacing w:line="360" w:lineRule="auto"/>
              <w:rPr>
                <w:rFonts w:ascii="Arial" w:hAnsi="Arial" w:cs="Arial"/>
              </w:rPr>
            </w:pPr>
            <w:r w:rsidRPr="007203E3">
              <w:rPr>
                <w:rFonts w:ascii="Arial" w:hAnsi="Arial" w:cs="Arial"/>
              </w:rPr>
              <w:t>CONCRETO</w:t>
            </w:r>
          </w:p>
        </w:tc>
        <w:tc>
          <w:tcPr>
            <w:tcW w:w="1180" w:type="dxa"/>
            <w:hideMark/>
          </w:tcPr>
          <w:p w14:paraId="6E7AC04A" w14:textId="77777777" w:rsidR="001E3C59" w:rsidRPr="007203E3" w:rsidRDefault="001E3C59" w:rsidP="007203E3">
            <w:pPr>
              <w:spacing w:line="360" w:lineRule="auto"/>
              <w:rPr>
                <w:rFonts w:ascii="Arial" w:hAnsi="Arial" w:cs="Arial"/>
              </w:rPr>
            </w:pPr>
            <w:r w:rsidRPr="007203E3">
              <w:rPr>
                <w:rFonts w:ascii="Arial" w:hAnsi="Arial" w:cs="Arial"/>
              </w:rPr>
              <w:t>$1,500.00</w:t>
            </w:r>
          </w:p>
        </w:tc>
        <w:tc>
          <w:tcPr>
            <w:tcW w:w="1200" w:type="dxa"/>
            <w:hideMark/>
          </w:tcPr>
          <w:p w14:paraId="762FD210" w14:textId="77777777" w:rsidR="001E3C59" w:rsidRPr="007203E3" w:rsidRDefault="001E3C59" w:rsidP="007203E3">
            <w:pPr>
              <w:spacing w:line="360" w:lineRule="auto"/>
              <w:rPr>
                <w:rFonts w:ascii="Arial" w:hAnsi="Arial" w:cs="Arial"/>
              </w:rPr>
            </w:pPr>
            <w:r w:rsidRPr="007203E3">
              <w:rPr>
                <w:rFonts w:ascii="Arial" w:hAnsi="Arial" w:cs="Arial"/>
              </w:rPr>
              <w:t>$900.00</w:t>
            </w:r>
          </w:p>
        </w:tc>
        <w:tc>
          <w:tcPr>
            <w:tcW w:w="1900" w:type="dxa"/>
            <w:hideMark/>
          </w:tcPr>
          <w:p w14:paraId="239AA155" w14:textId="77777777" w:rsidR="001E3C59" w:rsidRPr="007203E3" w:rsidRDefault="001E3C59" w:rsidP="007203E3">
            <w:pPr>
              <w:spacing w:line="360" w:lineRule="auto"/>
              <w:rPr>
                <w:rFonts w:ascii="Arial" w:hAnsi="Arial" w:cs="Arial"/>
              </w:rPr>
            </w:pPr>
            <w:r w:rsidRPr="007203E3">
              <w:rPr>
                <w:rFonts w:ascii="Arial" w:hAnsi="Arial" w:cs="Arial"/>
              </w:rPr>
              <w:t>$700.00</w:t>
            </w:r>
          </w:p>
        </w:tc>
      </w:tr>
      <w:tr w:rsidR="001E3C59" w:rsidRPr="007203E3" w14:paraId="7867A790" w14:textId="77777777" w:rsidTr="007203E3">
        <w:trPr>
          <w:trHeight w:hRule="exact" w:val="315"/>
        </w:trPr>
        <w:tc>
          <w:tcPr>
            <w:tcW w:w="2900" w:type="dxa"/>
            <w:hideMark/>
          </w:tcPr>
          <w:p w14:paraId="77518150" w14:textId="77777777" w:rsidR="001E3C59" w:rsidRPr="007203E3" w:rsidRDefault="001E3C59" w:rsidP="007203E3">
            <w:pPr>
              <w:spacing w:line="360" w:lineRule="auto"/>
              <w:rPr>
                <w:rFonts w:ascii="Arial" w:hAnsi="Arial" w:cs="Arial"/>
              </w:rPr>
            </w:pPr>
            <w:r w:rsidRPr="007203E3">
              <w:rPr>
                <w:rFonts w:ascii="Arial" w:hAnsi="Arial" w:cs="Arial"/>
              </w:rPr>
              <w:t>HIERRO Y ROLLIZOS</w:t>
            </w:r>
          </w:p>
        </w:tc>
        <w:tc>
          <w:tcPr>
            <w:tcW w:w="1180" w:type="dxa"/>
            <w:hideMark/>
          </w:tcPr>
          <w:p w14:paraId="0CDACDFB" w14:textId="77777777" w:rsidR="001E3C59" w:rsidRPr="007203E3" w:rsidRDefault="001E3C59" w:rsidP="007203E3">
            <w:pPr>
              <w:spacing w:line="360" w:lineRule="auto"/>
              <w:rPr>
                <w:rFonts w:ascii="Arial" w:hAnsi="Arial" w:cs="Arial"/>
              </w:rPr>
            </w:pPr>
            <w:r w:rsidRPr="007203E3">
              <w:rPr>
                <w:rFonts w:ascii="Arial" w:hAnsi="Arial" w:cs="Arial"/>
              </w:rPr>
              <w:t>$700.00</w:t>
            </w:r>
          </w:p>
        </w:tc>
        <w:tc>
          <w:tcPr>
            <w:tcW w:w="1200" w:type="dxa"/>
            <w:hideMark/>
          </w:tcPr>
          <w:p w14:paraId="411CC9A9" w14:textId="77777777" w:rsidR="001E3C59" w:rsidRPr="007203E3" w:rsidRDefault="001E3C59" w:rsidP="007203E3">
            <w:pPr>
              <w:spacing w:line="360" w:lineRule="auto"/>
              <w:rPr>
                <w:rFonts w:ascii="Arial" w:hAnsi="Arial" w:cs="Arial"/>
              </w:rPr>
            </w:pPr>
            <w:r w:rsidRPr="007203E3">
              <w:rPr>
                <w:rFonts w:ascii="Arial" w:hAnsi="Arial" w:cs="Arial"/>
              </w:rPr>
              <w:t>$500.00</w:t>
            </w:r>
          </w:p>
        </w:tc>
        <w:tc>
          <w:tcPr>
            <w:tcW w:w="1900" w:type="dxa"/>
            <w:hideMark/>
          </w:tcPr>
          <w:p w14:paraId="08712A12" w14:textId="77777777" w:rsidR="001E3C59" w:rsidRPr="007203E3" w:rsidRDefault="001E3C59" w:rsidP="007203E3">
            <w:pPr>
              <w:spacing w:line="360" w:lineRule="auto"/>
              <w:rPr>
                <w:rFonts w:ascii="Arial" w:hAnsi="Arial" w:cs="Arial"/>
              </w:rPr>
            </w:pPr>
            <w:r w:rsidRPr="007203E3">
              <w:rPr>
                <w:rFonts w:ascii="Arial" w:hAnsi="Arial" w:cs="Arial"/>
              </w:rPr>
              <w:t>$350.00</w:t>
            </w:r>
          </w:p>
        </w:tc>
      </w:tr>
      <w:tr w:rsidR="001E3C59" w:rsidRPr="007203E3" w14:paraId="7907DF44" w14:textId="77777777" w:rsidTr="007203E3">
        <w:trPr>
          <w:trHeight w:hRule="exact" w:val="315"/>
        </w:trPr>
        <w:tc>
          <w:tcPr>
            <w:tcW w:w="2900" w:type="dxa"/>
            <w:hideMark/>
          </w:tcPr>
          <w:p w14:paraId="3B9433E7" w14:textId="77777777" w:rsidR="001E3C59" w:rsidRPr="007203E3" w:rsidRDefault="001E3C59" w:rsidP="007203E3">
            <w:pPr>
              <w:spacing w:line="360" w:lineRule="auto"/>
              <w:rPr>
                <w:rFonts w:ascii="Arial" w:hAnsi="Arial" w:cs="Arial"/>
              </w:rPr>
            </w:pPr>
            <w:r w:rsidRPr="007203E3">
              <w:rPr>
                <w:rFonts w:ascii="Arial" w:hAnsi="Arial" w:cs="Arial"/>
              </w:rPr>
              <w:t>ZINC, ASBESTO O TEJA</w:t>
            </w:r>
          </w:p>
        </w:tc>
        <w:tc>
          <w:tcPr>
            <w:tcW w:w="1180" w:type="dxa"/>
            <w:hideMark/>
          </w:tcPr>
          <w:p w14:paraId="3F97F0AC" w14:textId="77777777" w:rsidR="001E3C59" w:rsidRPr="007203E3" w:rsidRDefault="001E3C59" w:rsidP="007203E3">
            <w:pPr>
              <w:spacing w:line="360" w:lineRule="auto"/>
              <w:rPr>
                <w:rFonts w:ascii="Arial" w:hAnsi="Arial" w:cs="Arial"/>
              </w:rPr>
            </w:pPr>
            <w:r w:rsidRPr="007203E3">
              <w:rPr>
                <w:rFonts w:ascii="Arial" w:hAnsi="Arial" w:cs="Arial"/>
              </w:rPr>
              <w:t>$350.00</w:t>
            </w:r>
          </w:p>
        </w:tc>
        <w:tc>
          <w:tcPr>
            <w:tcW w:w="1200" w:type="dxa"/>
            <w:hideMark/>
          </w:tcPr>
          <w:p w14:paraId="42F8C276" w14:textId="77777777" w:rsidR="001E3C59" w:rsidRPr="007203E3" w:rsidRDefault="001E3C59" w:rsidP="007203E3">
            <w:pPr>
              <w:spacing w:line="360" w:lineRule="auto"/>
              <w:rPr>
                <w:rFonts w:ascii="Arial" w:hAnsi="Arial" w:cs="Arial"/>
              </w:rPr>
            </w:pPr>
            <w:r w:rsidRPr="007203E3">
              <w:rPr>
                <w:rFonts w:ascii="Arial" w:hAnsi="Arial" w:cs="Arial"/>
              </w:rPr>
              <w:t>$300.00</w:t>
            </w:r>
          </w:p>
        </w:tc>
        <w:tc>
          <w:tcPr>
            <w:tcW w:w="1900" w:type="dxa"/>
            <w:hideMark/>
          </w:tcPr>
          <w:p w14:paraId="5C4909C0" w14:textId="77777777" w:rsidR="001E3C59" w:rsidRPr="007203E3" w:rsidRDefault="001E3C59" w:rsidP="007203E3">
            <w:pPr>
              <w:spacing w:line="360" w:lineRule="auto"/>
              <w:rPr>
                <w:rFonts w:ascii="Arial" w:hAnsi="Arial" w:cs="Arial"/>
              </w:rPr>
            </w:pPr>
            <w:r w:rsidRPr="007203E3">
              <w:rPr>
                <w:rFonts w:ascii="Arial" w:hAnsi="Arial" w:cs="Arial"/>
              </w:rPr>
              <w:t>$200.00</w:t>
            </w:r>
          </w:p>
        </w:tc>
      </w:tr>
      <w:tr w:rsidR="001E3C59" w:rsidRPr="007203E3" w14:paraId="5A1B3AB7" w14:textId="77777777" w:rsidTr="007203E3">
        <w:trPr>
          <w:trHeight w:hRule="exact" w:val="315"/>
        </w:trPr>
        <w:tc>
          <w:tcPr>
            <w:tcW w:w="2900" w:type="dxa"/>
            <w:hideMark/>
          </w:tcPr>
          <w:p w14:paraId="3E0D2FB6" w14:textId="77777777" w:rsidR="001E3C59" w:rsidRPr="007203E3" w:rsidRDefault="001E3C59" w:rsidP="007203E3">
            <w:pPr>
              <w:spacing w:line="360" w:lineRule="auto"/>
              <w:rPr>
                <w:rFonts w:ascii="Arial" w:hAnsi="Arial" w:cs="Arial"/>
              </w:rPr>
            </w:pPr>
            <w:r w:rsidRPr="007203E3">
              <w:rPr>
                <w:rFonts w:ascii="Arial" w:hAnsi="Arial" w:cs="Arial"/>
              </w:rPr>
              <w:t>CARTÓN Y PAJA</w:t>
            </w:r>
          </w:p>
        </w:tc>
        <w:tc>
          <w:tcPr>
            <w:tcW w:w="1180" w:type="dxa"/>
            <w:hideMark/>
          </w:tcPr>
          <w:p w14:paraId="1AEC2446" w14:textId="77777777" w:rsidR="001E3C59" w:rsidRPr="007203E3" w:rsidRDefault="001E3C59" w:rsidP="007203E3">
            <w:pPr>
              <w:spacing w:line="360" w:lineRule="auto"/>
              <w:rPr>
                <w:rFonts w:ascii="Arial" w:hAnsi="Arial" w:cs="Arial"/>
              </w:rPr>
            </w:pPr>
            <w:r w:rsidRPr="007203E3">
              <w:rPr>
                <w:rFonts w:ascii="Arial" w:hAnsi="Arial" w:cs="Arial"/>
              </w:rPr>
              <w:t>$200.00</w:t>
            </w:r>
          </w:p>
        </w:tc>
        <w:tc>
          <w:tcPr>
            <w:tcW w:w="1200" w:type="dxa"/>
            <w:hideMark/>
          </w:tcPr>
          <w:p w14:paraId="70384C05" w14:textId="77777777" w:rsidR="001E3C59" w:rsidRPr="007203E3" w:rsidRDefault="001E3C59" w:rsidP="007203E3">
            <w:pPr>
              <w:spacing w:line="360" w:lineRule="auto"/>
              <w:rPr>
                <w:rFonts w:ascii="Arial" w:hAnsi="Arial" w:cs="Arial"/>
              </w:rPr>
            </w:pPr>
            <w:r w:rsidRPr="007203E3">
              <w:rPr>
                <w:rFonts w:ascii="Arial" w:hAnsi="Arial" w:cs="Arial"/>
              </w:rPr>
              <w:t>$150.00</w:t>
            </w:r>
          </w:p>
        </w:tc>
        <w:tc>
          <w:tcPr>
            <w:tcW w:w="1900" w:type="dxa"/>
            <w:hideMark/>
          </w:tcPr>
          <w:p w14:paraId="3AC95DAB" w14:textId="77777777" w:rsidR="001E3C59" w:rsidRPr="007203E3" w:rsidRDefault="001E3C59" w:rsidP="007203E3">
            <w:pPr>
              <w:spacing w:line="360" w:lineRule="auto"/>
              <w:rPr>
                <w:rFonts w:ascii="Arial" w:hAnsi="Arial" w:cs="Arial"/>
              </w:rPr>
            </w:pPr>
            <w:r w:rsidRPr="007203E3">
              <w:rPr>
                <w:rFonts w:ascii="Arial" w:hAnsi="Arial" w:cs="Arial"/>
              </w:rPr>
              <w:t>$100.00</w:t>
            </w:r>
          </w:p>
        </w:tc>
      </w:tr>
    </w:tbl>
    <w:p w14:paraId="61A87743" w14:textId="77777777" w:rsidR="001E3C59" w:rsidRPr="007203E3" w:rsidRDefault="001E3C59" w:rsidP="007203E3">
      <w:pPr>
        <w:spacing w:line="360" w:lineRule="auto"/>
        <w:rPr>
          <w:rFonts w:ascii="Arial" w:hAnsi="Arial" w:cs="Arial"/>
        </w:rPr>
      </w:pPr>
    </w:p>
    <w:p w14:paraId="7651BE5F" w14:textId="5C7019B1" w:rsidR="001E3C59" w:rsidRPr="007203E3" w:rsidRDefault="001E3C59" w:rsidP="007203E3">
      <w:pPr>
        <w:spacing w:line="360" w:lineRule="auto"/>
        <w:jc w:val="both"/>
        <w:rPr>
          <w:rFonts w:ascii="Arial" w:eastAsia="Arial" w:hAnsi="Arial" w:cs="Arial"/>
        </w:rPr>
      </w:pPr>
      <w:r w:rsidRPr="007203E3">
        <w:rPr>
          <w:rFonts w:ascii="Arial" w:eastAsia="Arial" w:hAnsi="Arial" w:cs="Arial"/>
          <w:b/>
          <w:color w:val="221F1F"/>
        </w:rPr>
        <w:t xml:space="preserve">Artículo 12.- </w:t>
      </w:r>
      <w:r w:rsidRPr="007203E3">
        <w:rPr>
          <w:rFonts w:ascii="Arial" w:eastAsia="Arial" w:hAnsi="Arial" w:cs="Arial"/>
          <w:color w:val="221F1F"/>
        </w:rPr>
        <w:t>Cuando se pague el impuesto predial durante los meses de enero y febrero del año, el contribuyente gozará de un descu</w:t>
      </w:r>
      <w:r w:rsidR="0079162A">
        <w:rPr>
          <w:rFonts w:ascii="Arial" w:eastAsia="Arial" w:hAnsi="Arial" w:cs="Arial"/>
          <w:color w:val="221F1F"/>
        </w:rPr>
        <w:t>ento del 20% en el m</w:t>
      </w:r>
      <w:r w:rsidRPr="007203E3">
        <w:rPr>
          <w:rFonts w:ascii="Arial" w:eastAsia="Arial" w:hAnsi="Arial" w:cs="Arial"/>
          <w:color w:val="221F1F"/>
        </w:rPr>
        <w:t xml:space="preserve">es de </w:t>
      </w:r>
      <w:r w:rsidR="0079162A">
        <w:rPr>
          <w:rFonts w:ascii="Arial" w:eastAsia="Arial" w:hAnsi="Arial" w:cs="Arial"/>
          <w:color w:val="221F1F"/>
        </w:rPr>
        <w:t>e</w:t>
      </w:r>
      <w:r w:rsidRPr="007203E3">
        <w:rPr>
          <w:rFonts w:ascii="Arial" w:eastAsia="Arial" w:hAnsi="Arial" w:cs="Arial"/>
          <w:color w:val="221F1F"/>
        </w:rPr>
        <w:t xml:space="preserve">nero y 10% en el </w:t>
      </w:r>
      <w:r w:rsidR="0079162A">
        <w:rPr>
          <w:rFonts w:ascii="Arial" w:eastAsia="Arial" w:hAnsi="Arial" w:cs="Arial"/>
          <w:color w:val="221F1F"/>
        </w:rPr>
        <w:t>m</w:t>
      </w:r>
      <w:r w:rsidRPr="007203E3">
        <w:rPr>
          <w:rFonts w:ascii="Arial" w:eastAsia="Arial" w:hAnsi="Arial" w:cs="Arial"/>
          <w:color w:val="221F1F"/>
        </w:rPr>
        <w:t xml:space="preserve">es de </w:t>
      </w:r>
      <w:r w:rsidR="0079162A">
        <w:rPr>
          <w:rFonts w:ascii="Arial" w:eastAsia="Arial" w:hAnsi="Arial" w:cs="Arial"/>
          <w:color w:val="221F1F"/>
        </w:rPr>
        <w:t>f</w:t>
      </w:r>
      <w:r w:rsidRPr="007203E3">
        <w:rPr>
          <w:rFonts w:ascii="Arial" w:eastAsia="Arial" w:hAnsi="Arial" w:cs="Arial"/>
          <w:color w:val="221F1F"/>
        </w:rPr>
        <w:t>ebrero.</w:t>
      </w:r>
    </w:p>
    <w:p w14:paraId="3901280A" w14:textId="77777777" w:rsidR="001E3C59" w:rsidRPr="007203E3" w:rsidRDefault="001E3C59" w:rsidP="007203E3">
      <w:pPr>
        <w:spacing w:line="360" w:lineRule="auto"/>
        <w:rPr>
          <w:rFonts w:ascii="Arial" w:hAnsi="Arial" w:cs="Arial"/>
        </w:rPr>
      </w:pPr>
    </w:p>
    <w:p w14:paraId="7C69E644" w14:textId="77777777" w:rsidR="001E3C59" w:rsidRPr="007203E3" w:rsidRDefault="001E3C59" w:rsidP="007203E3">
      <w:pPr>
        <w:spacing w:line="360" w:lineRule="auto"/>
        <w:jc w:val="both"/>
        <w:rPr>
          <w:rFonts w:ascii="Arial" w:eastAsia="Arial" w:hAnsi="Arial" w:cs="Arial"/>
        </w:rPr>
      </w:pPr>
      <w:r w:rsidRPr="007203E3">
        <w:rPr>
          <w:rFonts w:ascii="Arial" w:eastAsia="Arial" w:hAnsi="Arial" w:cs="Arial"/>
          <w:b/>
          <w:color w:val="221F1F"/>
        </w:rPr>
        <w:t xml:space="preserve">Artículo 13.- </w:t>
      </w:r>
      <w:r w:rsidRPr="007203E3">
        <w:rPr>
          <w:rFonts w:ascii="Arial" w:eastAsia="Arial" w:hAnsi="Arial" w:cs="Arial"/>
          <w:color w:val="221F1F"/>
        </w:rPr>
        <w:t>Cuando el impuesto predial se cause sobre la base de rentas o frutos civiles, se pagará mensualmente, conforme a la siguiente tasa:</w:t>
      </w:r>
    </w:p>
    <w:p w14:paraId="05B3A85B" w14:textId="77777777" w:rsidR="001E3C59" w:rsidRPr="007203E3" w:rsidRDefault="001E3C59" w:rsidP="007203E3">
      <w:pPr>
        <w:spacing w:line="360" w:lineRule="auto"/>
        <w:rPr>
          <w:rFonts w:ascii="Arial" w:hAnsi="Arial" w:cs="Arial"/>
        </w:rPr>
      </w:pPr>
    </w:p>
    <w:tbl>
      <w:tblPr>
        <w:tblW w:w="0" w:type="auto"/>
        <w:tblInd w:w="857" w:type="dxa"/>
        <w:tblLayout w:type="fixed"/>
        <w:tblCellMar>
          <w:left w:w="0" w:type="dxa"/>
          <w:right w:w="0" w:type="dxa"/>
        </w:tblCellMar>
        <w:tblLook w:val="01E0" w:firstRow="1" w:lastRow="1" w:firstColumn="1" w:lastColumn="1" w:noHBand="0" w:noVBand="0"/>
      </w:tblPr>
      <w:tblGrid>
        <w:gridCol w:w="2359"/>
        <w:gridCol w:w="4715"/>
      </w:tblGrid>
      <w:tr w:rsidR="001E3C59" w:rsidRPr="00C73627" w14:paraId="14DFBCE2" w14:textId="77777777" w:rsidTr="007203E3">
        <w:trPr>
          <w:trHeight w:hRule="exact" w:val="324"/>
        </w:trPr>
        <w:tc>
          <w:tcPr>
            <w:tcW w:w="2359" w:type="dxa"/>
            <w:tcBorders>
              <w:top w:val="single" w:sz="5" w:space="0" w:color="221F1F"/>
              <w:left w:val="single" w:sz="4" w:space="0" w:color="221F1F"/>
              <w:bottom w:val="single" w:sz="5" w:space="0" w:color="221F1F"/>
              <w:right w:val="single" w:sz="5" w:space="0" w:color="221F1F"/>
            </w:tcBorders>
          </w:tcPr>
          <w:p w14:paraId="584E6307" w14:textId="77777777" w:rsidR="001E3C59" w:rsidRPr="00C73627" w:rsidRDefault="001E3C59" w:rsidP="00C73627">
            <w:pPr>
              <w:spacing w:line="360" w:lineRule="auto"/>
              <w:jc w:val="center"/>
              <w:rPr>
                <w:rFonts w:ascii="Arial" w:eastAsia="Arial" w:hAnsi="Arial" w:cs="Arial"/>
                <w:b/>
              </w:rPr>
            </w:pPr>
            <w:r w:rsidRPr="00C73627">
              <w:rPr>
                <w:rFonts w:ascii="Arial" w:eastAsia="Arial" w:hAnsi="Arial" w:cs="Arial"/>
                <w:b/>
                <w:color w:val="221F1F"/>
              </w:rPr>
              <w:t>Predio</w:t>
            </w:r>
          </w:p>
        </w:tc>
        <w:tc>
          <w:tcPr>
            <w:tcW w:w="4715" w:type="dxa"/>
            <w:tcBorders>
              <w:top w:val="single" w:sz="5" w:space="0" w:color="221F1F"/>
              <w:left w:val="single" w:sz="5" w:space="0" w:color="221F1F"/>
              <w:bottom w:val="single" w:sz="5" w:space="0" w:color="221F1F"/>
              <w:right w:val="single" w:sz="5" w:space="0" w:color="221F1F"/>
            </w:tcBorders>
          </w:tcPr>
          <w:p w14:paraId="5239F7AE" w14:textId="77777777" w:rsidR="001E3C59" w:rsidRPr="00C73627" w:rsidRDefault="001E3C59" w:rsidP="00C73627">
            <w:pPr>
              <w:spacing w:line="360" w:lineRule="auto"/>
              <w:jc w:val="center"/>
              <w:rPr>
                <w:rFonts w:ascii="Arial" w:eastAsia="Arial" w:hAnsi="Arial" w:cs="Arial"/>
                <w:b/>
              </w:rPr>
            </w:pPr>
            <w:r w:rsidRPr="00C73627">
              <w:rPr>
                <w:rFonts w:ascii="Arial" w:eastAsia="Arial" w:hAnsi="Arial" w:cs="Arial"/>
                <w:b/>
                <w:color w:val="221F1F"/>
              </w:rPr>
              <w:t>Tasa</w:t>
            </w:r>
          </w:p>
        </w:tc>
      </w:tr>
      <w:tr w:rsidR="001E3C59" w:rsidRPr="007203E3" w14:paraId="2D6BC439" w14:textId="77777777" w:rsidTr="007203E3">
        <w:trPr>
          <w:trHeight w:hRule="exact" w:val="322"/>
        </w:trPr>
        <w:tc>
          <w:tcPr>
            <w:tcW w:w="2359" w:type="dxa"/>
            <w:tcBorders>
              <w:top w:val="single" w:sz="5" w:space="0" w:color="221F1F"/>
              <w:left w:val="single" w:sz="4" w:space="0" w:color="221F1F"/>
              <w:bottom w:val="single" w:sz="5" w:space="0" w:color="221F1F"/>
              <w:right w:val="single" w:sz="5" w:space="0" w:color="221F1F"/>
            </w:tcBorders>
          </w:tcPr>
          <w:p w14:paraId="665DE871" w14:textId="77777777" w:rsidR="001E3C59" w:rsidRPr="007203E3" w:rsidRDefault="001E3C59" w:rsidP="007203E3">
            <w:pPr>
              <w:spacing w:line="360" w:lineRule="auto"/>
              <w:rPr>
                <w:rFonts w:ascii="Arial" w:eastAsia="Arial" w:hAnsi="Arial" w:cs="Arial"/>
              </w:rPr>
            </w:pPr>
            <w:r w:rsidRPr="00C73627">
              <w:rPr>
                <w:rFonts w:ascii="Arial" w:eastAsia="Arial" w:hAnsi="Arial" w:cs="Arial"/>
                <w:b/>
                <w:color w:val="221F1F"/>
              </w:rPr>
              <w:t xml:space="preserve">I.- </w:t>
            </w:r>
            <w:r w:rsidRPr="007203E3">
              <w:rPr>
                <w:rFonts w:ascii="Arial" w:eastAsia="Arial" w:hAnsi="Arial" w:cs="Arial"/>
                <w:color w:val="221F1F"/>
              </w:rPr>
              <w:t>Habitacional</w:t>
            </w:r>
          </w:p>
        </w:tc>
        <w:tc>
          <w:tcPr>
            <w:tcW w:w="4715" w:type="dxa"/>
            <w:tcBorders>
              <w:top w:val="single" w:sz="5" w:space="0" w:color="221F1F"/>
              <w:left w:val="single" w:sz="5" w:space="0" w:color="221F1F"/>
              <w:bottom w:val="single" w:sz="5" w:space="0" w:color="221F1F"/>
              <w:right w:val="single" w:sz="5" w:space="0" w:color="221F1F"/>
            </w:tcBorders>
          </w:tcPr>
          <w:p w14:paraId="3BAB15B0" w14:textId="77777777" w:rsidR="001E3C59" w:rsidRPr="007203E3" w:rsidRDefault="001E3C59" w:rsidP="007203E3">
            <w:pPr>
              <w:spacing w:line="360" w:lineRule="auto"/>
              <w:rPr>
                <w:rFonts w:ascii="Arial" w:eastAsia="Arial" w:hAnsi="Arial" w:cs="Arial"/>
              </w:rPr>
            </w:pPr>
            <w:r w:rsidRPr="007203E3">
              <w:rPr>
                <w:rFonts w:ascii="Arial" w:eastAsia="Arial" w:hAnsi="Arial" w:cs="Arial"/>
                <w:color w:val="221F1F"/>
              </w:rPr>
              <w:t>2 % sobre el monto de la contraprestación</w:t>
            </w:r>
          </w:p>
        </w:tc>
      </w:tr>
      <w:tr w:rsidR="001E3C59" w:rsidRPr="007203E3" w14:paraId="417EAC74" w14:textId="77777777" w:rsidTr="007203E3">
        <w:trPr>
          <w:trHeight w:hRule="exact" w:val="324"/>
        </w:trPr>
        <w:tc>
          <w:tcPr>
            <w:tcW w:w="2359" w:type="dxa"/>
            <w:tcBorders>
              <w:top w:val="single" w:sz="5" w:space="0" w:color="221F1F"/>
              <w:left w:val="single" w:sz="4" w:space="0" w:color="221F1F"/>
              <w:bottom w:val="single" w:sz="5" w:space="0" w:color="221F1F"/>
              <w:right w:val="single" w:sz="5" w:space="0" w:color="221F1F"/>
            </w:tcBorders>
          </w:tcPr>
          <w:p w14:paraId="1A539CE5" w14:textId="77777777" w:rsidR="001E3C59" w:rsidRPr="007203E3" w:rsidRDefault="001E3C59" w:rsidP="007203E3">
            <w:pPr>
              <w:spacing w:line="360" w:lineRule="auto"/>
              <w:rPr>
                <w:rFonts w:ascii="Arial" w:eastAsia="Arial" w:hAnsi="Arial" w:cs="Arial"/>
              </w:rPr>
            </w:pPr>
            <w:r w:rsidRPr="00C73627">
              <w:rPr>
                <w:rFonts w:ascii="Arial" w:eastAsia="Arial" w:hAnsi="Arial" w:cs="Arial"/>
                <w:b/>
                <w:color w:val="221F1F"/>
              </w:rPr>
              <w:t>II.-</w:t>
            </w:r>
            <w:r w:rsidRPr="007203E3">
              <w:rPr>
                <w:rFonts w:ascii="Arial" w:eastAsia="Arial" w:hAnsi="Arial" w:cs="Arial"/>
                <w:color w:val="221F1F"/>
              </w:rPr>
              <w:t xml:space="preserve"> Comercial</w:t>
            </w:r>
          </w:p>
        </w:tc>
        <w:tc>
          <w:tcPr>
            <w:tcW w:w="4715" w:type="dxa"/>
            <w:tcBorders>
              <w:top w:val="single" w:sz="5" w:space="0" w:color="221F1F"/>
              <w:left w:val="single" w:sz="5" w:space="0" w:color="221F1F"/>
              <w:bottom w:val="single" w:sz="5" w:space="0" w:color="221F1F"/>
              <w:right w:val="single" w:sz="5" w:space="0" w:color="221F1F"/>
            </w:tcBorders>
          </w:tcPr>
          <w:p w14:paraId="14B6BD09" w14:textId="77777777" w:rsidR="001E3C59" w:rsidRPr="007203E3" w:rsidRDefault="001E3C59" w:rsidP="007203E3">
            <w:pPr>
              <w:spacing w:line="360" w:lineRule="auto"/>
              <w:rPr>
                <w:rFonts w:ascii="Arial" w:eastAsia="Arial" w:hAnsi="Arial" w:cs="Arial"/>
              </w:rPr>
            </w:pPr>
            <w:r w:rsidRPr="007203E3">
              <w:rPr>
                <w:rFonts w:ascii="Arial" w:eastAsia="Arial" w:hAnsi="Arial" w:cs="Arial"/>
                <w:color w:val="221F1F"/>
              </w:rPr>
              <w:t>3 % sobre el monto de la contraprestación</w:t>
            </w:r>
          </w:p>
        </w:tc>
      </w:tr>
    </w:tbl>
    <w:p w14:paraId="33AAC219" w14:textId="77777777" w:rsidR="001E3C59" w:rsidRPr="007203E3" w:rsidRDefault="001E3C59" w:rsidP="007203E3">
      <w:pPr>
        <w:spacing w:line="360" w:lineRule="auto"/>
        <w:rPr>
          <w:rFonts w:ascii="Arial" w:hAnsi="Arial" w:cs="Arial"/>
        </w:rPr>
      </w:pPr>
    </w:p>
    <w:p w14:paraId="38E4F866" w14:textId="77777777" w:rsidR="001E3C59" w:rsidRPr="007203E3" w:rsidRDefault="001E3C59" w:rsidP="007203E3">
      <w:pPr>
        <w:spacing w:line="360" w:lineRule="auto"/>
        <w:jc w:val="center"/>
        <w:rPr>
          <w:rFonts w:ascii="Arial" w:eastAsia="Arial" w:hAnsi="Arial" w:cs="Arial"/>
          <w:b/>
          <w:color w:val="221F1F"/>
        </w:rPr>
      </w:pPr>
      <w:r w:rsidRPr="007203E3">
        <w:rPr>
          <w:rFonts w:ascii="Arial" w:eastAsia="Arial" w:hAnsi="Arial" w:cs="Arial"/>
          <w:b/>
          <w:color w:val="221F1F"/>
        </w:rPr>
        <w:t>CAPÍTULO II</w:t>
      </w:r>
    </w:p>
    <w:p w14:paraId="431A2730" w14:textId="77777777" w:rsidR="001E3C59" w:rsidRPr="007203E3" w:rsidRDefault="001E3C59" w:rsidP="007203E3">
      <w:pPr>
        <w:spacing w:line="360" w:lineRule="auto"/>
        <w:jc w:val="center"/>
        <w:rPr>
          <w:rFonts w:ascii="Arial" w:eastAsia="Arial" w:hAnsi="Arial" w:cs="Arial"/>
        </w:rPr>
      </w:pPr>
      <w:r w:rsidRPr="007203E3">
        <w:rPr>
          <w:rFonts w:ascii="Arial" w:eastAsia="Arial" w:hAnsi="Arial" w:cs="Arial"/>
          <w:b/>
          <w:color w:val="221F1F"/>
        </w:rPr>
        <w:t>Del Impuesto Sobre Adquisición de Inmuebles</w:t>
      </w:r>
    </w:p>
    <w:p w14:paraId="5D5E36E0" w14:textId="77777777" w:rsidR="001E3C59" w:rsidRPr="007203E3" w:rsidRDefault="001E3C59" w:rsidP="007203E3">
      <w:pPr>
        <w:spacing w:line="360" w:lineRule="auto"/>
        <w:rPr>
          <w:rFonts w:ascii="Arial" w:hAnsi="Arial" w:cs="Arial"/>
        </w:rPr>
      </w:pPr>
    </w:p>
    <w:p w14:paraId="026C126F" w14:textId="77777777" w:rsidR="001E3C59" w:rsidRPr="007203E3" w:rsidRDefault="001E3C59" w:rsidP="007203E3">
      <w:pPr>
        <w:spacing w:line="360" w:lineRule="auto"/>
        <w:rPr>
          <w:rFonts w:ascii="Arial" w:eastAsia="Arial" w:hAnsi="Arial" w:cs="Arial"/>
        </w:rPr>
      </w:pPr>
      <w:r w:rsidRPr="007203E3">
        <w:rPr>
          <w:rFonts w:ascii="Arial" w:eastAsia="Arial" w:hAnsi="Arial" w:cs="Arial"/>
          <w:b/>
          <w:color w:val="221F1F"/>
        </w:rPr>
        <w:t xml:space="preserve">Artículo 14.- </w:t>
      </w:r>
      <w:r w:rsidRPr="007203E3">
        <w:rPr>
          <w:rFonts w:ascii="Arial" w:eastAsia="Arial" w:hAnsi="Arial" w:cs="Arial"/>
          <w:color w:val="221F1F"/>
        </w:rPr>
        <w:t>El Impuesto sobre Adquisición de Inmuebles se calculará aplicando a la base señalada en la Ley de Hacienda del Municipio de Halachó, la tasa del 2%.</w:t>
      </w:r>
    </w:p>
    <w:p w14:paraId="070BE4C0" w14:textId="77777777" w:rsidR="001E3C59" w:rsidRPr="007203E3" w:rsidRDefault="001E3C59" w:rsidP="007203E3">
      <w:pPr>
        <w:spacing w:line="360" w:lineRule="auto"/>
        <w:rPr>
          <w:rFonts w:ascii="Arial" w:hAnsi="Arial" w:cs="Arial"/>
        </w:rPr>
      </w:pPr>
    </w:p>
    <w:p w14:paraId="6E53449C" w14:textId="77777777" w:rsidR="001E3C59" w:rsidRPr="007203E3" w:rsidRDefault="001E3C59" w:rsidP="007203E3">
      <w:pPr>
        <w:spacing w:line="360" w:lineRule="auto"/>
        <w:jc w:val="center"/>
        <w:rPr>
          <w:rFonts w:ascii="Arial" w:eastAsia="Arial" w:hAnsi="Arial" w:cs="Arial"/>
          <w:b/>
          <w:color w:val="221F1F"/>
        </w:rPr>
      </w:pPr>
      <w:r w:rsidRPr="007203E3">
        <w:rPr>
          <w:rFonts w:ascii="Arial" w:eastAsia="Arial" w:hAnsi="Arial" w:cs="Arial"/>
          <w:b/>
          <w:color w:val="221F1F"/>
        </w:rPr>
        <w:t>CAPÍTULO III</w:t>
      </w:r>
    </w:p>
    <w:p w14:paraId="0B7C019D" w14:textId="77777777" w:rsidR="001E3C59" w:rsidRPr="007203E3" w:rsidRDefault="001E3C59" w:rsidP="007203E3">
      <w:pPr>
        <w:spacing w:line="360" w:lineRule="auto"/>
        <w:jc w:val="center"/>
        <w:rPr>
          <w:rFonts w:ascii="Arial" w:eastAsia="Arial" w:hAnsi="Arial" w:cs="Arial"/>
          <w:b/>
          <w:color w:val="221F1F"/>
        </w:rPr>
      </w:pPr>
      <w:r w:rsidRPr="007203E3">
        <w:rPr>
          <w:rFonts w:ascii="Arial" w:eastAsia="Arial" w:hAnsi="Arial" w:cs="Arial"/>
          <w:b/>
          <w:color w:val="221F1F"/>
        </w:rPr>
        <w:t>Impuesto Sobre Diversiones y Espectáculos Públicos</w:t>
      </w:r>
    </w:p>
    <w:p w14:paraId="2F568C6C" w14:textId="77777777" w:rsidR="001E3C59" w:rsidRPr="007203E3" w:rsidRDefault="001E3C59" w:rsidP="007203E3">
      <w:pPr>
        <w:spacing w:line="360" w:lineRule="auto"/>
        <w:rPr>
          <w:rFonts w:ascii="Arial" w:hAnsi="Arial" w:cs="Arial"/>
        </w:rPr>
      </w:pPr>
    </w:p>
    <w:p w14:paraId="2655E167" w14:textId="77777777" w:rsidR="001E3C59" w:rsidRPr="007203E3" w:rsidRDefault="001E3C59" w:rsidP="007203E3">
      <w:pPr>
        <w:spacing w:line="360" w:lineRule="auto"/>
        <w:rPr>
          <w:rFonts w:ascii="Arial" w:eastAsia="Arial" w:hAnsi="Arial" w:cs="Arial"/>
          <w:color w:val="221F1F"/>
        </w:rPr>
      </w:pPr>
      <w:r w:rsidRPr="007203E3">
        <w:rPr>
          <w:rFonts w:ascii="Arial" w:eastAsia="Arial" w:hAnsi="Arial" w:cs="Arial"/>
          <w:b/>
          <w:color w:val="221F1F"/>
        </w:rPr>
        <w:t xml:space="preserve">Artículo 15.- </w:t>
      </w:r>
      <w:r w:rsidRPr="007203E3">
        <w:rPr>
          <w:rFonts w:ascii="Arial" w:eastAsia="Arial" w:hAnsi="Arial" w:cs="Arial"/>
          <w:color w:val="221F1F"/>
        </w:rPr>
        <w:t>El Impuesto a los Espectáculos y Diversiones Públicas se calculará aplicando a la base establecida en la Ley de Hacienda del Municipio de Halachó, las siguientes tasas:</w:t>
      </w:r>
    </w:p>
    <w:p w14:paraId="06172B27" w14:textId="77777777" w:rsidR="001E3C59" w:rsidRPr="007203E3" w:rsidRDefault="001E3C59" w:rsidP="007203E3">
      <w:pPr>
        <w:spacing w:line="360" w:lineRule="auto"/>
        <w:rPr>
          <w:rFonts w:ascii="Arial" w:eastAsia="Arial" w:hAnsi="Arial" w:cs="Arial"/>
        </w:rPr>
      </w:pPr>
    </w:p>
    <w:tbl>
      <w:tblPr>
        <w:tblpPr w:leftFromText="180" w:rightFromText="180" w:vertAnchor="text" w:horzAnchor="margin" w:tblpY="60"/>
        <w:tblW w:w="7317" w:type="dxa"/>
        <w:tblLook w:val="04A0" w:firstRow="1" w:lastRow="0" w:firstColumn="1" w:lastColumn="0" w:noHBand="0" w:noVBand="1"/>
      </w:tblPr>
      <w:tblGrid>
        <w:gridCol w:w="5477"/>
        <w:gridCol w:w="1840"/>
      </w:tblGrid>
      <w:tr w:rsidR="001E3C59" w:rsidRPr="007203E3" w14:paraId="19722D2E" w14:textId="77777777" w:rsidTr="00796EA3">
        <w:trPr>
          <w:trHeight w:val="20"/>
        </w:trPr>
        <w:tc>
          <w:tcPr>
            <w:tcW w:w="5477" w:type="dxa"/>
            <w:tcBorders>
              <w:top w:val="single" w:sz="8" w:space="0" w:color="221F1F"/>
              <w:left w:val="single" w:sz="8" w:space="0" w:color="221F1F"/>
              <w:bottom w:val="single" w:sz="8" w:space="0" w:color="221F1F"/>
              <w:right w:val="single" w:sz="8" w:space="0" w:color="221F1F"/>
            </w:tcBorders>
            <w:shd w:val="clear" w:color="auto" w:fill="auto"/>
            <w:vAlign w:val="center"/>
            <w:hideMark/>
          </w:tcPr>
          <w:p w14:paraId="41DF3309" w14:textId="77777777" w:rsidR="001E3C59" w:rsidRPr="007203E3" w:rsidRDefault="001E3C59" w:rsidP="007203E3">
            <w:pPr>
              <w:spacing w:line="360" w:lineRule="auto"/>
              <w:rPr>
                <w:rFonts w:ascii="Arial" w:hAnsi="Arial" w:cs="Arial"/>
                <w:color w:val="221F1F"/>
              </w:rPr>
            </w:pPr>
            <w:r w:rsidRPr="00C73627">
              <w:rPr>
                <w:rFonts w:ascii="Arial" w:hAnsi="Arial" w:cs="Arial"/>
                <w:b/>
                <w:color w:val="221F1F"/>
              </w:rPr>
              <w:t>I.-</w:t>
            </w:r>
            <w:r w:rsidRPr="007203E3">
              <w:rPr>
                <w:rFonts w:ascii="Arial" w:hAnsi="Arial" w:cs="Arial"/>
                <w:color w:val="221F1F"/>
              </w:rPr>
              <w:t xml:space="preserve"> Conciertos</w:t>
            </w:r>
          </w:p>
        </w:tc>
        <w:tc>
          <w:tcPr>
            <w:tcW w:w="1840" w:type="dxa"/>
            <w:tcBorders>
              <w:top w:val="single" w:sz="8" w:space="0" w:color="221F1F"/>
              <w:left w:val="nil"/>
              <w:bottom w:val="single" w:sz="8" w:space="0" w:color="221F1F"/>
              <w:right w:val="single" w:sz="8" w:space="0" w:color="221F1F"/>
            </w:tcBorders>
            <w:shd w:val="clear" w:color="auto" w:fill="auto"/>
            <w:vAlign w:val="center"/>
            <w:hideMark/>
          </w:tcPr>
          <w:p w14:paraId="2AB5BF21"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5%</w:t>
            </w:r>
          </w:p>
        </w:tc>
      </w:tr>
      <w:tr w:rsidR="001E3C59" w:rsidRPr="007203E3" w14:paraId="4A2AE148" w14:textId="77777777" w:rsidTr="00C655B2">
        <w:trPr>
          <w:trHeight w:val="20"/>
        </w:trPr>
        <w:tc>
          <w:tcPr>
            <w:tcW w:w="5477" w:type="dxa"/>
            <w:tcBorders>
              <w:top w:val="nil"/>
              <w:left w:val="single" w:sz="8" w:space="0" w:color="221F1F"/>
              <w:bottom w:val="single" w:sz="4" w:space="0" w:color="auto"/>
              <w:right w:val="single" w:sz="8" w:space="0" w:color="221F1F"/>
            </w:tcBorders>
            <w:shd w:val="clear" w:color="auto" w:fill="auto"/>
            <w:vAlign w:val="center"/>
            <w:hideMark/>
          </w:tcPr>
          <w:p w14:paraId="4C3C0F88" w14:textId="77777777" w:rsidR="001E3C59" w:rsidRPr="007203E3" w:rsidRDefault="001E3C59" w:rsidP="007203E3">
            <w:pPr>
              <w:spacing w:line="360" w:lineRule="auto"/>
              <w:rPr>
                <w:rFonts w:ascii="Arial" w:hAnsi="Arial" w:cs="Arial"/>
                <w:color w:val="221F1F"/>
              </w:rPr>
            </w:pPr>
            <w:r w:rsidRPr="00C73627">
              <w:rPr>
                <w:rFonts w:ascii="Arial" w:hAnsi="Arial" w:cs="Arial"/>
                <w:b/>
                <w:color w:val="221F1F"/>
              </w:rPr>
              <w:lastRenderedPageBreak/>
              <w:t>II.-</w:t>
            </w:r>
            <w:r w:rsidRPr="007203E3">
              <w:rPr>
                <w:rFonts w:ascii="Arial" w:hAnsi="Arial" w:cs="Arial"/>
                <w:color w:val="221F1F"/>
              </w:rPr>
              <w:t xml:space="preserve"> Fútbol y basquetbol</w:t>
            </w:r>
          </w:p>
        </w:tc>
        <w:tc>
          <w:tcPr>
            <w:tcW w:w="1840" w:type="dxa"/>
            <w:tcBorders>
              <w:top w:val="nil"/>
              <w:left w:val="nil"/>
              <w:bottom w:val="single" w:sz="4" w:space="0" w:color="auto"/>
              <w:right w:val="single" w:sz="8" w:space="0" w:color="221F1F"/>
            </w:tcBorders>
            <w:shd w:val="clear" w:color="auto" w:fill="auto"/>
            <w:vAlign w:val="center"/>
            <w:hideMark/>
          </w:tcPr>
          <w:p w14:paraId="372CBBBC"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5%</w:t>
            </w:r>
          </w:p>
        </w:tc>
      </w:tr>
      <w:tr w:rsidR="001E3C59" w:rsidRPr="007203E3" w14:paraId="1E61578E" w14:textId="77777777" w:rsidTr="00C655B2">
        <w:trPr>
          <w:trHeight w:val="20"/>
        </w:trPr>
        <w:tc>
          <w:tcPr>
            <w:tcW w:w="5477" w:type="dxa"/>
            <w:tcBorders>
              <w:top w:val="single" w:sz="4" w:space="0" w:color="auto"/>
              <w:left w:val="single" w:sz="8" w:space="0" w:color="221F1F"/>
              <w:bottom w:val="single" w:sz="8" w:space="0" w:color="221F1F"/>
              <w:right w:val="single" w:sz="8" w:space="0" w:color="221F1F"/>
            </w:tcBorders>
            <w:shd w:val="clear" w:color="auto" w:fill="auto"/>
            <w:vAlign w:val="center"/>
            <w:hideMark/>
          </w:tcPr>
          <w:p w14:paraId="6A1153A8" w14:textId="77777777" w:rsidR="001E3C59" w:rsidRPr="007203E3" w:rsidRDefault="001E3C59" w:rsidP="007203E3">
            <w:pPr>
              <w:spacing w:line="360" w:lineRule="auto"/>
              <w:rPr>
                <w:rFonts w:ascii="Arial" w:hAnsi="Arial" w:cs="Arial"/>
                <w:color w:val="221F1F"/>
              </w:rPr>
            </w:pPr>
            <w:r w:rsidRPr="00796EA3">
              <w:rPr>
                <w:rFonts w:ascii="Arial" w:hAnsi="Arial" w:cs="Arial"/>
                <w:b/>
                <w:color w:val="221F1F"/>
              </w:rPr>
              <w:t>III.-</w:t>
            </w:r>
            <w:r w:rsidRPr="007203E3">
              <w:rPr>
                <w:rFonts w:ascii="Arial" w:hAnsi="Arial" w:cs="Arial"/>
                <w:color w:val="221F1F"/>
              </w:rPr>
              <w:t xml:space="preserve"> Funciones de lucha libre</w:t>
            </w:r>
          </w:p>
        </w:tc>
        <w:tc>
          <w:tcPr>
            <w:tcW w:w="1840" w:type="dxa"/>
            <w:tcBorders>
              <w:top w:val="single" w:sz="4" w:space="0" w:color="auto"/>
              <w:left w:val="nil"/>
              <w:bottom w:val="single" w:sz="8" w:space="0" w:color="221F1F"/>
              <w:right w:val="single" w:sz="8" w:space="0" w:color="221F1F"/>
            </w:tcBorders>
            <w:shd w:val="clear" w:color="auto" w:fill="auto"/>
            <w:vAlign w:val="center"/>
            <w:hideMark/>
          </w:tcPr>
          <w:p w14:paraId="35C33F54"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5%</w:t>
            </w:r>
          </w:p>
        </w:tc>
      </w:tr>
      <w:tr w:rsidR="001E3C59" w:rsidRPr="007203E3" w14:paraId="27E57FBC" w14:textId="77777777" w:rsidTr="00796EA3">
        <w:trPr>
          <w:trHeight w:val="20"/>
        </w:trPr>
        <w:tc>
          <w:tcPr>
            <w:tcW w:w="5477" w:type="dxa"/>
            <w:tcBorders>
              <w:top w:val="nil"/>
              <w:left w:val="single" w:sz="8" w:space="0" w:color="221F1F"/>
              <w:bottom w:val="single" w:sz="8" w:space="0" w:color="221F1F"/>
              <w:right w:val="single" w:sz="8" w:space="0" w:color="221F1F"/>
            </w:tcBorders>
            <w:shd w:val="clear" w:color="auto" w:fill="auto"/>
            <w:vAlign w:val="center"/>
            <w:hideMark/>
          </w:tcPr>
          <w:p w14:paraId="1768947E" w14:textId="77777777" w:rsidR="001E3C59" w:rsidRPr="007203E3" w:rsidRDefault="001E3C59" w:rsidP="007203E3">
            <w:pPr>
              <w:spacing w:line="360" w:lineRule="auto"/>
              <w:rPr>
                <w:rFonts w:ascii="Arial" w:hAnsi="Arial" w:cs="Arial"/>
                <w:color w:val="221F1F"/>
              </w:rPr>
            </w:pPr>
            <w:r w:rsidRPr="00796EA3">
              <w:rPr>
                <w:rFonts w:ascii="Arial" w:hAnsi="Arial" w:cs="Arial"/>
                <w:b/>
                <w:color w:val="221F1F"/>
              </w:rPr>
              <w:t>IV.-</w:t>
            </w:r>
            <w:r w:rsidRPr="007203E3">
              <w:rPr>
                <w:rFonts w:ascii="Arial" w:hAnsi="Arial" w:cs="Arial"/>
                <w:color w:val="221F1F"/>
              </w:rPr>
              <w:t xml:space="preserve"> Espectáculos taurinos</w:t>
            </w:r>
          </w:p>
        </w:tc>
        <w:tc>
          <w:tcPr>
            <w:tcW w:w="1840" w:type="dxa"/>
            <w:tcBorders>
              <w:top w:val="nil"/>
              <w:left w:val="nil"/>
              <w:bottom w:val="single" w:sz="8" w:space="0" w:color="221F1F"/>
              <w:right w:val="single" w:sz="8" w:space="0" w:color="221F1F"/>
            </w:tcBorders>
            <w:shd w:val="clear" w:color="auto" w:fill="auto"/>
            <w:vAlign w:val="center"/>
            <w:hideMark/>
          </w:tcPr>
          <w:p w14:paraId="22155834"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5%</w:t>
            </w:r>
          </w:p>
        </w:tc>
      </w:tr>
      <w:tr w:rsidR="001E3C59" w:rsidRPr="007203E3" w14:paraId="75DF24C7" w14:textId="77777777" w:rsidTr="00796EA3">
        <w:trPr>
          <w:trHeight w:val="20"/>
        </w:trPr>
        <w:tc>
          <w:tcPr>
            <w:tcW w:w="5477" w:type="dxa"/>
            <w:tcBorders>
              <w:top w:val="nil"/>
              <w:left w:val="single" w:sz="8" w:space="0" w:color="221F1F"/>
              <w:bottom w:val="single" w:sz="8" w:space="0" w:color="221F1F"/>
              <w:right w:val="single" w:sz="8" w:space="0" w:color="221F1F"/>
            </w:tcBorders>
            <w:shd w:val="clear" w:color="auto" w:fill="auto"/>
            <w:vAlign w:val="center"/>
            <w:hideMark/>
          </w:tcPr>
          <w:p w14:paraId="2A6215A8" w14:textId="77777777" w:rsidR="001E3C59" w:rsidRPr="007203E3" w:rsidRDefault="001E3C59" w:rsidP="007203E3">
            <w:pPr>
              <w:spacing w:line="360" w:lineRule="auto"/>
              <w:rPr>
                <w:rFonts w:ascii="Arial" w:hAnsi="Arial" w:cs="Arial"/>
                <w:color w:val="221F1F"/>
              </w:rPr>
            </w:pPr>
            <w:r w:rsidRPr="00796EA3">
              <w:rPr>
                <w:rFonts w:ascii="Arial" w:eastAsia="Arial" w:hAnsi="Arial" w:cs="Arial"/>
                <w:b/>
                <w:color w:val="221F1F"/>
              </w:rPr>
              <w:t xml:space="preserve">V.- </w:t>
            </w:r>
            <w:r w:rsidRPr="007203E3">
              <w:rPr>
                <w:rFonts w:ascii="Arial" w:eastAsia="Arial" w:hAnsi="Arial" w:cs="Arial"/>
                <w:color w:val="221F1F"/>
              </w:rPr>
              <w:t>Box</w:t>
            </w:r>
          </w:p>
        </w:tc>
        <w:tc>
          <w:tcPr>
            <w:tcW w:w="1840" w:type="dxa"/>
            <w:tcBorders>
              <w:top w:val="nil"/>
              <w:left w:val="nil"/>
              <w:bottom w:val="single" w:sz="8" w:space="0" w:color="221F1F"/>
              <w:right w:val="single" w:sz="8" w:space="0" w:color="221F1F"/>
            </w:tcBorders>
            <w:shd w:val="clear" w:color="auto" w:fill="auto"/>
            <w:vAlign w:val="center"/>
            <w:hideMark/>
          </w:tcPr>
          <w:p w14:paraId="0FE59704"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5%</w:t>
            </w:r>
          </w:p>
        </w:tc>
      </w:tr>
      <w:tr w:rsidR="001E3C59" w:rsidRPr="007203E3" w14:paraId="015FCABD" w14:textId="77777777" w:rsidTr="00796EA3">
        <w:trPr>
          <w:trHeight w:val="20"/>
        </w:trPr>
        <w:tc>
          <w:tcPr>
            <w:tcW w:w="5477" w:type="dxa"/>
            <w:tcBorders>
              <w:top w:val="nil"/>
              <w:left w:val="single" w:sz="8" w:space="0" w:color="221F1F"/>
              <w:bottom w:val="single" w:sz="4" w:space="0" w:color="auto"/>
              <w:right w:val="single" w:sz="8" w:space="0" w:color="221F1F"/>
            </w:tcBorders>
            <w:shd w:val="clear" w:color="auto" w:fill="auto"/>
            <w:vAlign w:val="center"/>
            <w:hideMark/>
          </w:tcPr>
          <w:p w14:paraId="0C92EC91" w14:textId="77777777" w:rsidR="001E3C59" w:rsidRPr="007203E3" w:rsidRDefault="001E3C59" w:rsidP="007203E3">
            <w:pPr>
              <w:spacing w:line="360" w:lineRule="auto"/>
              <w:rPr>
                <w:rFonts w:ascii="Arial" w:hAnsi="Arial" w:cs="Arial"/>
                <w:color w:val="221F1F"/>
              </w:rPr>
            </w:pPr>
            <w:r w:rsidRPr="00796EA3">
              <w:rPr>
                <w:rFonts w:ascii="Arial" w:eastAsia="Arial" w:hAnsi="Arial" w:cs="Arial"/>
                <w:b/>
                <w:color w:val="221F1F"/>
              </w:rPr>
              <w:t>VI.-</w:t>
            </w:r>
            <w:r w:rsidRPr="007203E3">
              <w:rPr>
                <w:rFonts w:ascii="Arial" w:eastAsia="Arial" w:hAnsi="Arial" w:cs="Arial"/>
                <w:color w:val="221F1F"/>
              </w:rPr>
              <w:t xml:space="preserve"> Beisbol</w:t>
            </w:r>
          </w:p>
        </w:tc>
        <w:tc>
          <w:tcPr>
            <w:tcW w:w="1840" w:type="dxa"/>
            <w:tcBorders>
              <w:top w:val="nil"/>
              <w:left w:val="nil"/>
              <w:bottom w:val="single" w:sz="4" w:space="0" w:color="auto"/>
              <w:right w:val="single" w:sz="8" w:space="0" w:color="221F1F"/>
            </w:tcBorders>
            <w:shd w:val="clear" w:color="auto" w:fill="auto"/>
            <w:vAlign w:val="center"/>
            <w:hideMark/>
          </w:tcPr>
          <w:p w14:paraId="7B8A3D54"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5%</w:t>
            </w:r>
          </w:p>
        </w:tc>
      </w:tr>
      <w:tr w:rsidR="001E3C59" w:rsidRPr="007203E3" w14:paraId="10DAA740" w14:textId="77777777" w:rsidTr="00796EA3">
        <w:trPr>
          <w:trHeight w:val="20"/>
        </w:trPr>
        <w:tc>
          <w:tcPr>
            <w:tcW w:w="5477" w:type="dxa"/>
            <w:tcBorders>
              <w:top w:val="single" w:sz="4" w:space="0" w:color="auto"/>
              <w:left w:val="single" w:sz="8" w:space="0" w:color="221F1F"/>
              <w:bottom w:val="single" w:sz="8" w:space="0" w:color="221F1F"/>
              <w:right w:val="single" w:sz="8" w:space="0" w:color="221F1F"/>
            </w:tcBorders>
            <w:shd w:val="clear" w:color="auto" w:fill="auto"/>
            <w:vAlign w:val="center"/>
            <w:hideMark/>
          </w:tcPr>
          <w:p w14:paraId="52F154A7" w14:textId="77777777" w:rsidR="001E3C59" w:rsidRPr="007203E3" w:rsidRDefault="001E3C59" w:rsidP="007203E3">
            <w:pPr>
              <w:spacing w:line="360" w:lineRule="auto"/>
              <w:rPr>
                <w:rFonts w:ascii="Arial" w:hAnsi="Arial" w:cs="Arial"/>
                <w:color w:val="221F1F"/>
              </w:rPr>
            </w:pPr>
            <w:r w:rsidRPr="00796EA3">
              <w:rPr>
                <w:rFonts w:ascii="Arial" w:eastAsia="Arial" w:hAnsi="Arial" w:cs="Arial"/>
                <w:b/>
                <w:color w:val="221F1F"/>
              </w:rPr>
              <w:t>VII.-</w:t>
            </w:r>
            <w:r w:rsidRPr="007203E3">
              <w:rPr>
                <w:rFonts w:ascii="Arial" w:eastAsia="Arial" w:hAnsi="Arial" w:cs="Arial"/>
                <w:color w:val="221F1F"/>
              </w:rPr>
              <w:t xml:space="preserve"> Bailes populares</w:t>
            </w:r>
          </w:p>
        </w:tc>
        <w:tc>
          <w:tcPr>
            <w:tcW w:w="1840" w:type="dxa"/>
            <w:tcBorders>
              <w:top w:val="single" w:sz="4" w:space="0" w:color="auto"/>
              <w:left w:val="nil"/>
              <w:bottom w:val="single" w:sz="8" w:space="0" w:color="221F1F"/>
              <w:right w:val="single" w:sz="8" w:space="0" w:color="221F1F"/>
            </w:tcBorders>
            <w:shd w:val="clear" w:color="auto" w:fill="auto"/>
            <w:vAlign w:val="center"/>
            <w:hideMark/>
          </w:tcPr>
          <w:p w14:paraId="0F497A04"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5%</w:t>
            </w:r>
          </w:p>
        </w:tc>
      </w:tr>
      <w:tr w:rsidR="001E3C59" w:rsidRPr="007203E3" w14:paraId="0ADD0CC2" w14:textId="77777777" w:rsidTr="00796EA3">
        <w:trPr>
          <w:trHeight w:val="20"/>
        </w:trPr>
        <w:tc>
          <w:tcPr>
            <w:tcW w:w="5477" w:type="dxa"/>
            <w:tcBorders>
              <w:top w:val="nil"/>
              <w:left w:val="single" w:sz="8" w:space="0" w:color="221F1F"/>
              <w:bottom w:val="single" w:sz="8" w:space="0" w:color="221F1F"/>
              <w:right w:val="single" w:sz="8" w:space="0" w:color="221F1F"/>
            </w:tcBorders>
            <w:shd w:val="clear" w:color="auto" w:fill="auto"/>
            <w:vAlign w:val="center"/>
            <w:hideMark/>
          </w:tcPr>
          <w:p w14:paraId="2F4EF3C7" w14:textId="77777777" w:rsidR="001E3C59" w:rsidRPr="007203E3" w:rsidRDefault="001E3C59" w:rsidP="007203E3">
            <w:pPr>
              <w:spacing w:line="360" w:lineRule="auto"/>
              <w:rPr>
                <w:rFonts w:ascii="Arial" w:hAnsi="Arial" w:cs="Arial"/>
                <w:color w:val="221F1F"/>
              </w:rPr>
            </w:pPr>
            <w:r w:rsidRPr="00796EA3">
              <w:rPr>
                <w:rFonts w:ascii="Arial" w:eastAsia="Arial" w:hAnsi="Arial" w:cs="Arial"/>
                <w:b/>
                <w:color w:val="221F1F"/>
              </w:rPr>
              <w:t>VIII.-</w:t>
            </w:r>
            <w:r w:rsidRPr="007203E3">
              <w:rPr>
                <w:rFonts w:ascii="Arial" w:eastAsia="Arial" w:hAnsi="Arial" w:cs="Arial"/>
                <w:color w:val="221F1F"/>
              </w:rPr>
              <w:t xml:space="preserve"> Funciones de circo</w:t>
            </w:r>
          </w:p>
        </w:tc>
        <w:tc>
          <w:tcPr>
            <w:tcW w:w="1840" w:type="dxa"/>
            <w:tcBorders>
              <w:top w:val="nil"/>
              <w:left w:val="nil"/>
              <w:bottom w:val="single" w:sz="8" w:space="0" w:color="221F1F"/>
              <w:right w:val="single" w:sz="8" w:space="0" w:color="221F1F"/>
            </w:tcBorders>
            <w:shd w:val="clear" w:color="auto" w:fill="auto"/>
            <w:vAlign w:val="center"/>
            <w:hideMark/>
          </w:tcPr>
          <w:p w14:paraId="02EAF59C"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8%</w:t>
            </w:r>
          </w:p>
        </w:tc>
      </w:tr>
      <w:tr w:rsidR="001E3C59" w:rsidRPr="007203E3" w14:paraId="0D655AEC" w14:textId="77777777" w:rsidTr="00796EA3">
        <w:trPr>
          <w:trHeight w:val="20"/>
        </w:trPr>
        <w:tc>
          <w:tcPr>
            <w:tcW w:w="5477" w:type="dxa"/>
            <w:tcBorders>
              <w:top w:val="nil"/>
              <w:left w:val="single" w:sz="8" w:space="0" w:color="221F1F"/>
              <w:bottom w:val="single" w:sz="8" w:space="0" w:color="221F1F"/>
              <w:right w:val="single" w:sz="8" w:space="0" w:color="221F1F"/>
            </w:tcBorders>
            <w:shd w:val="clear" w:color="auto" w:fill="auto"/>
            <w:vAlign w:val="center"/>
            <w:hideMark/>
          </w:tcPr>
          <w:p w14:paraId="5D3F32F6" w14:textId="77777777" w:rsidR="001E3C59" w:rsidRPr="007203E3" w:rsidRDefault="001E3C59" w:rsidP="007203E3">
            <w:pPr>
              <w:spacing w:line="360" w:lineRule="auto"/>
              <w:rPr>
                <w:rFonts w:ascii="Arial" w:hAnsi="Arial" w:cs="Arial"/>
                <w:color w:val="221F1F"/>
              </w:rPr>
            </w:pPr>
            <w:r w:rsidRPr="00796EA3">
              <w:rPr>
                <w:rFonts w:ascii="Arial" w:hAnsi="Arial" w:cs="Arial"/>
                <w:b/>
                <w:color w:val="221F1F"/>
              </w:rPr>
              <w:t xml:space="preserve">IX.- </w:t>
            </w:r>
            <w:r w:rsidRPr="007203E3">
              <w:rPr>
                <w:rFonts w:ascii="Arial" w:hAnsi="Arial" w:cs="Arial"/>
                <w:color w:val="221F1F"/>
              </w:rPr>
              <w:t>Otros permitidos por la ley de la materia</w:t>
            </w:r>
          </w:p>
        </w:tc>
        <w:tc>
          <w:tcPr>
            <w:tcW w:w="1840" w:type="dxa"/>
            <w:tcBorders>
              <w:top w:val="nil"/>
              <w:left w:val="nil"/>
              <w:bottom w:val="single" w:sz="8" w:space="0" w:color="221F1F"/>
              <w:right w:val="single" w:sz="8" w:space="0" w:color="221F1F"/>
            </w:tcBorders>
            <w:shd w:val="clear" w:color="auto" w:fill="auto"/>
            <w:vAlign w:val="center"/>
            <w:hideMark/>
          </w:tcPr>
          <w:p w14:paraId="5C92F8F3" w14:textId="77777777" w:rsidR="001E3C59" w:rsidRPr="007203E3" w:rsidRDefault="001E3C59" w:rsidP="007203E3">
            <w:pPr>
              <w:spacing w:line="360" w:lineRule="auto"/>
              <w:jc w:val="center"/>
              <w:rPr>
                <w:rFonts w:ascii="Arial" w:hAnsi="Arial" w:cs="Arial"/>
                <w:color w:val="221F1F"/>
              </w:rPr>
            </w:pPr>
            <w:r w:rsidRPr="007203E3">
              <w:rPr>
                <w:rFonts w:ascii="Arial" w:eastAsia="Arial" w:hAnsi="Arial" w:cs="Arial"/>
                <w:color w:val="221F1F"/>
              </w:rPr>
              <w:t>5%</w:t>
            </w:r>
          </w:p>
        </w:tc>
      </w:tr>
    </w:tbl>
    <w:p w14:paraId="045DBEA5" w14:textId="77777777" w:rsidR="001E3C59" w:rsidRPr="007203E3" w:rsidRDefault="001E3C59" w:rsidP="007203E3">
      <w:pPr>
        <w:spacing w:line="360" w:lineRule="auto"/>
        <w:rPr>
          <w:rFonts w:ascii="Arial" w:eastAsia="Arial" w:hAnsi="Arial" w:cs="Arial"/>
        </w:rPr>
      </w:pPr>
    </w:p>
    <w:p w14:paraId="1B67682E" w14:textId="77777777" w:rsidR="001E3C59" w:rsidRPr="007203E3" w:rsidRDefault="001E3C59" w:rsidP="007203E3">
      <w:pPr>
        <w:spacing w:line="360" w:lineRule="auto"/>
        <w:rPr>
          <w:rFonts w:ascii="Arial" w:eastAsia="Arial" w:hAnsi="Arial" w:cs="Arial"/>
        </w:rPr>
      </w:pPr>
    </w:p>
    <w:p w14:paraId="691474F1" w14:textId="77777777" w:rsidR="001E3C59" w:rsidRPr="007203E3" w:rsidRDefault="001E3C59" w:rsidP="007203E3">
      <w:pPr>
        <w:spacing w:line="360" w:lineRule="auto"/>
        <w:rPr>
          <w:rFonts w:ascii="Arial" w:hAnsi="Arial" w:cs="Arial"/>
        </w:rPr>
      </w:pPr>
    </w:p>
    <w:p w14:paraId="6E377FD0" w14:textId="77777777" w:rsidR="00796EA3" w:rsidRDefault="001E3C59" w:rsidP="007203E3">
      <w:pPr>
        <w:spacing w:line="360" w:lineRule="auto"/>
        <w:rPr>
          <w:rFonts w:ascii="Arial" w:hAnsi="Arial" w:cs="Arial"/>
        </w:rPr>
      </w:pPr>
      <w:r w:rsidRPr="007203E3">
        <w:rPr>
          <w:rFonts w:ascii="Arial" w:hAnsi="Arial" w:cs="Arial"/>
        </w:rPr>
        <w:t xml:space="preserve"> </w:t>
      </w:r>
    </w:p>
    <w:p w14:paraId="3B722CB1" w14:textId="77777777" w:rsidR="00563876" w:rsidRDefault="00563876" w:rsidP="007203E3">
      <w:pPr>
        <w:spacing w:line="360" w:lineRule="auto"/>
        <w:rPr>
          <w:rFonts w:ascii="Arial" w:eastAsia="Arial" w:hAnsi="Arial" w:cs="Arial"/>
          <w:color w:val="221F1F"/>
        </w:rPr>
      </w:pPr>
    </w:p>
    <w:p w14:paraId="26294EA8" w14:textId="77777777" w:rsidR="00563876" w:rsidRDefault="00563876" w:rsidP="007203E3">
      <w:pPr>
        <w:spacing w:line="360" w:lineRule="auto"/>
        <w:rPr>
          <w:rFonts w:ascii="Arial" w:eastAsia="Arial" w:hAnsi="Arial" w:cs="Arial"/>
          <w:color w:val="221F1F"/>
        </w:rPr>
      </w:pPr>
    </w:p>
    <w:p w14:paraId="19BB3A08" w14:textId="77777777" w:rsidR="00563876" w:rsidRDefault="00563876" w:rsidP="007203E3">
      <w:pPr>
        <w:spacing w:line="360" w:lineRule="auto"/>
        <w:rPr>
          <w:rFonts w:ascii="Arial" w:eastAsia="Arial" w:hAnsi="Arial" w:cs="Arial"/>
          <w:color w:val="221F1F"/>
        </w:rPr>
      </w:pPr>
    </w:p>
    <w:p w14:paraId="3EAE04D2" w14:textId="77777777" w:rsidR="00563876" w:rsidRDefault="00563876" w:rsidP="007203E3">
      <w:pPr>
        <w:spacing w:line="360" w:lineRule="auto"/>
        <w:rPr>
          <w:rFonts w:ascii="Arial" w:eastAsia="Arial" w:hAnsi="Arial" w:cs="Arial"/>
          <w:color w:val="221F1F"/>
        </w:rPr>
      </w:pPr>
    </w:p>
    <w:p w14:paraId="6DE1A72C" w14:textId="77777777" w:rsidR="00563876" w:rsidRDefault="00563876" w:rsidP="007203E3">
      <w:pPr>
        <w:spacing w:line="360" w:lineRule="auto"/>
        <w:rPr>
          <w:rFonts w:ascii="Arial" w:eastAsia="Arial" w:hAnsi="Arial" w:cs="Arial"/>
          <w:color w:val="221F1F"/>
        </w:rPr>
      </w:pPr>
    </w:p>
    <w:p w14:paraId="548829A8" w14:textId="3FE5C65F" w:rsidR="001E3C59" w:rsidRPr="007203E3" w:rsidRDefault="001E3C59" w:rsidP="007203E3">
      <w:pPr>
        <w:spacing w:line="360" w:lineRule="auto"/>
        <w:rPr>
          <w:rFonts w:ascii="Arial" w:eastAsia="Arial" w:hAnsi="Arial" w:cs="Arial"/>
        </w:rPr>
      </w:pPr>
      <w:r w:rsidRPr="007203E3">
        <w:rPr>
          <w:rFonts w:ascii="Arial" w:eastAsia="Arial" w:hAnsi="Arial" w:cs="Arial"/>
          <w:color w:val="221F1F"/>
        </w:rPr>
        <w:t>No causarán este impuesto las funciones de teatro, ballet, ópera y otros eventos culturales.</w:t>
      </w:r>
    </w:p>
    <w:p w14:paraId="06B3056D" w14:textId="77777777" w:rsidR="001E3C59" w:rsidRPr="007203E3" w:rsidRDefault="001E3C59" w:rsidP="001D322F">
      <w:pPr>
        <w:rPr>
          <w:rFonts w:ascii="Arial" w:hAnsi="Arial" w:cs="Arial"/>
        </w:rPr>
      </w:pPr>
    </w:p>
    <w:p w14:paraId="28C1C902" w14:textId="77777777" w:rsidR="00796EA3" w:rsidRDefault="00C2195D"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TÍTULO TERCERO </w:t>
      </w:r>
    </w:p>
    <w:p w14:paraId="159E0610" w14:textId="75285E97" w:rsidR="00C2195D" w:rsidRPr="007203E3" w:rsidRDefault="00C2195D" w:rsidP="007203E3">
      <w:pPr>
        <w:spacing w:line="360" w:lineRule="auto"/>
        <w:jc w:val="center"/>
        <w:rPr>
          <w:rFonts w:ascii="Arial" w:eastAsia="Arial" w:hAnsi="Arial" w:cs="Arial"/>
        </w:rPr>
      </w:pPr>
      <w:r w:rsidRPr="007203E3">
        <w:rPr>
          <w:rFonts w:ascii="Arial" w:eastAsia="Arial" w:hAnsi="Arial" w:cs="Arial"/>
          <w:b/>
          <w:color w:val="221F1F"/>
        </w:rPr>
        <w:t>DERECHOS</w:t>
      </w:r>
    </w:p>
    <w:p w14:paraId="6A5B57FF" w14:textId="77777777" w:rsidR="00C2195D" w:rsidRPr="007203E3" w:rsidRDefault="00C2195D" w:rsidP="001D322F">
      <w:pPr>
        <w:rPr>
          <w:rFonts w:ascii="Arial" w:hAnsi="Arial" w:cs="Arial"/>
        </w:rPr>
      </w:pPr>
    </w:p>
    <w:p w14:paraId="4D4BB6B7" w14:textId="77777777" w:rsidR="00C2195D" w:rsidRPr="007203E3" w:rsidRDefault="00C2195D" w:rsidP="007203E3">
      <w:pPr>
        <w:spacing w:line="360" w:lineRule="auto"/>
        <w:jc w:val="center"/>
        <w:rPr>
          <w:rFonts w:ascii="Arial" w:eastAsia="Arial" w:hAnsi="Arial" w:cs="Arial"/>
        </w:rPr>
      </w:pPr>
      <w:r w:rsidRPr="007203E3">
        <w:rPr>
          <w:rFonts w:ascii="Arial" w:eastAsia="Arial" w:hAnsi="Arial" w:cs="Arial"/>
          <w:b/>
          <w:color w:val="221F1F"/>
        </w:rPr>
        <w:t>CAPÍTULO I</w:t>
      </w:r>
    </w:p>
    <w:p w14:paraId="6CAD6597" w14:textId="77777777" w:rsidR="00C2195D" w:rsidRPr="007203E3" w:rsidRDefault="00C2195D" w:rsidP="007203E3">
      <w:pPr>
        <w:spacing w:line="360" w:lineRule="auto"/>
        <w:jc w:val="center"/>
        <w:rPr>
          <w:rFonts w:ascii="Arial" w:eastAsia="Arial" w:hAnsi="Arial" w:cs="Arial"/>
          <w:b/>
          <w:color w:val="221F1F"/>
        </w:rPr>
      </w:pPr>
      <w:r w:rsidRPr="007203E3">
        <w:rPr>
          <w:rFonts w:ascii="Arial" w:eastAsia="Arial" w:hAnsi="Arial" w:cs="Arial"/>
          <w:b/>
          <w:color w:val="221F1F"/>
        </w:rPr>
        <w:t>Derechos por Servicios de Licencias y Permisos</w:t>
      </w:r>
    </w:p>
    <w:p w14:paraId="531F4D43" w14:textId="77777777" w:rsidR="00C2195D" w:rsidRPr="007203E3" w:rsidRDefault="00C2195D" w:rsidP="001D322F">
      <w:pPr>
        <w:rPr>
          <w:rFonts w:ascii="Arial" w:hAnsi="Arial" w:cs="Arial"/>
        </w:rPr>
      </w:pPr>
    </w:p>
    <w:p w14:paraId="72E3E378" w14:textId="77777777" w:rsidR="00C2195D" w:rsidRPr="007203E3" w:rsidRDefault="00C2195D" w:rsidP="007203E3">
      <w:pPr>
        <w:spacing w:line="360" w:lineRule="auto"/>
        <w:jc w:val="both"/>
        <w:rPr>
          <w:rFonts w:ascii="Arial" w:eastAsia="Arial" w:hAnsi="Arial" w:cs="Arial"/>
        </w:rPr>
      </w:pPr>
      <w:r w:rsidRPr="007203E3">
        <w:rPr>
          <w:rFonts w:ascii="Arial" w:eastAsia="Arial" w:hAnsi="Arial" w:cs="Arial"/>
          <w:b/>
          <w:color w:val="221F1F"/>
        </w:rPr>
        <w:t xml:space="preserve">Artículo 16.- </w:t>
      </w:r>
      <w:r w:rsidRPr="007203E3">
        <w:rPr>
          <w:rFonts w:ascii="Arial" w:eastAsia="Arial" w:hAnsi="Arial" w:cs="Arial"/>
          <w:color w:val="221F1F"/>
        </w:rPr>
        <w:t>El cobro de derechos por el otorgamiento de licencias o permisos para el funcionamiento de establecimientos o locales, que vendan bebidas alcohólicas, se realizará con base en las siguientes tarifas:</w:t>
      </w:r>
    </w:p>
    <w:p w14:paraId="2B9A7485" w14:textId="77777777" w:rsidR="00C2195D" w:rsidRPr="007203E3" w:rsidRDefault="00C2195D" w:rsidP="001D322F">
      <w:pPr>
        <w:rPr>
          <w:rFonts w:ascii="Arial" w:hAnsi="Arial" w:cs="Arial"/>
        </w:rPr>
      </w:pPr>
    </w:p>
    <w:p w14:paraId="5F74EAF4" w14:textId="77777777" w:rsidR="00C2195D" w:rsidRPr="007203E3" w:rsidRDefault="00C2195D" w:rsidP="007203E3">
      <w:pPr>
        <w:spacing w:line="360" w:lineRule="auto"/>
        <w:jc w:val="both"/>
        <w:rPr>
          <w:rFonts w:ascii="Arial" w:eastAsia="Arial" w:hAnsi="Arial" w:cs="Arial"/>
        </w:rPr>
      </w:pPr>
      <w:r w:rsidRPr="007203E3">
        <w:rPr>
          <w:rFonts w:ascii="Arial" w:eastAsia="Arial" w:hAnsi="Arial" w:cs="Arial"/>
          <w:b/>
          <w:bCs/>
          <w:color w:val="221F1F"/>
        </w:rPr>
        <w:t>I.-</w:t>
      </w:r>
      <w:r w:rsidRPr="007203E3">
        <w:rPr>
          <w:rFonts w:ascii="Arial" w:eastAsia="Arial" w:hAnsi="Arial" w:cs="Arial"/>
          <w:color w:val="221F1F"/>
        </w:rPr>
        <w:t xml:space="preserve"> Por el otorgamiento de licencias de funcionamiento a establecimientos cuyo giro sea la venta de bebidas alcohólicas:</w:t>
      </w:r>
    </w:p>
    <w:p w14:paraId="23668E46" w14:textId="77777777" w:rsidR="00C2195D" w:rsidRPr="007203E3" w:rsidRDefault="00C2195D" w:rsidP="007203E3">
      <w:pPr>
        <w:spacing w:line="360" w:lineRule="auto"/>
        <w:rPr>
          <w:rFonts w:ascii="Arial" w:hAnsi="Arial" w:cs="Arial"/>
        </w:rPr>
      </w:pPr>
    </w:p>
    <w:tbl>
      <w:tblPr>
        <w:tblW w:w="0" w:type="auto"/>
        <w:tblInd w:w="848" w:type="dxa"/>
        <w:tblLayout w:type="fixed"/>
        <w:tblCellMar>
          <w:left w:w="0" w:type="dxa"/>
          <w:right w:w="0" w:type="dxa"/>
        </w:tblCellMar>
        <w:tblLook w:val="01E0" w:firstRow="1" w:lastRow="1" w:firstColumn="1" w:lastColumn="1" w:noHBand="0" w:noVBand="0"/>
      </w:tblPr>
      <w:tblGrid>
        <w:gridCol w:w="5574"/>
        <w:gridCol w:w="1519"/>
      </w:tblGrid>
      <w:tr w:rsidR="00C2195D" w:rsidRPr="007203E3" w14:paraId="08BFBD74" w14:textId="77777777" w:rsidTr="007203E3">
        <w:trPr>
          <w:trHeight w:hRule="exact" w:val="305"/>
        </w:trPr>
        <w:tc>
          <w:tcPr>
            <w:tcW w:w="5574" w:type="dxa"/>
            <w:tcBorders>
              <w:top w:val="single" w:sz="5" w:space="0" w:color="221F1F"/>
              <w:left w:val="single" w:sz="5" w:space="0" w:color="221F1F"/>
              <w:bottom w:val="single" w:sz="5" w:space="0" w:color="221F1F"/>
              <w:right w:val="single" w:sz="5" w:space="0" w:color="221F1F"/>
            </w:tcBorders>
          </w:tcPr>
          <w:p w14:paraId="306CE208" w14:textId="77777777" w:rsidR="00C2195D" w:rsidRPr="007203E3" w:rsidRDefault="00C2195D" w:rsidP="007203E3">
            <w:pPr>
              <w:spacing w:line="360" w:lineRule="auto"/>
              <w:rPr>
                <w:rFonts w:ascii="Arial" w:eastAsia="Arial" w:hAnsi="Arial" w:cs="Arial"/>
              </w:rPr>
            </w:pPr>
            <w:r w:rsidRPr="00796EA3">
              <w:rPr>
                <w:rFonts w:ascii="Arial" w:eastAsia="Arial" w:hAnsi="Arial" w:cs="Arial"/>
                <w:b/>
                <w:color w:val="221F1F"/>
              </w:rPr>
              <w:t>a)</w:t>
            </w:r>
            <w:r w:rsidRPr="007203E3">
              <w:rPr>
                <w:rFonts w:ascii="Arial" w:eastAsia="Arial" w:hAnsi="Arial" w:cs="Arial"/>
                <w:color w:val="221F1F"/>
              </w:rPr>
              <w:t xml:space="preserve"> Vinaterías y licorerías</w:t>
            </w:r>
          </w:p>
        </w:tc>
        <w:tc>
          <w:tcPr>
            <w:tcW w:w="1519" w:type="dxa"/>
            <w:tcBorders>
              <w:top w:val="single" w:sz="5" w:space="0" w:color="221F1F"/>
              <w:left w:val="single" w:sz="5" w:space="0" w:color="221F1F"/>
              <w:bottom w:val="single" w:sz="5" w:space="0" w:color="221F1F"/>
              <w:right w:val="single" w:sz="4" w:space="0" w:color="221F1F"/>
            </w:tcBorders>
          </w:tcPr>
          <w:p w14:paraId="5C281523"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$ 15,000.00</w:t>
            </w:r>
          </w:p>
        </w:tc>
      </w:tr>
      <w:tr w:rsidR="00C2195D" w:rsidRPr="007203E3" w14:paraId="0E6D15EC" w14:textId="77777777" w:rsidTr="007203E3">
        <w:trPr>
          <w:trHeight w:hRule="exact" w:val="305"/>
        </w:trPr>
        <w:tc>
          <w:tcPr>
            <w:tcW w:w="5574" w:type="dxa"/>
            <w:tcBorders>
              <w:top w:val="single" w:sz="5" w:space="0" w:color="221F1F"/>
              <w:left w:val="single" w:sz="5" w:space="0" w:color="221F1F"/>
              <w:bottom w:val="single" w:sz="4" w:space="0" w:color="221F1F"/>
              <w:right w:val="single" w:sz="5" w:space="0" w:color="221F1F"/>
            </w:tcBorders>
          </w:tcPr>
          <w:p w14:paraId="3ED3C789" w14:textId="77777777" w:rsidR="00C2195D" w:rsidRPr="007203E3" w:rsidRDefault="00C2195D" w:rsidP="007203E3">
            <w:pPr>
              <w:spacing w:line="360" w:lineRule="auto"/>
              <w:rPr>
                <w:rFonts w:ascii="Arial" w:eastAsia="Arial" w:hAnsi="Arial" w:cs="Arial"/>
              </w:rPr>
            </w:pPr>
            <w:r w:rsidRPr="00796EA3">
              <w:rPr>
                <w:rFonts w:ascii="Arial" w:eastAsia="Arial" w:hAnsi="Arial" w:cs="Arial"/>
                <w:b/>
                <w:color w:val="221F1F"/>
              </w:rPr>
              <w:t>b)</w:t>
            </w:r>
            <w:r w:rsidRPr="007203E3">
              <w:rPr>
                <w:rFonts w:ascii="Arial" w:eastAsia="Arial" w:hAnsi="Arial" w:cs="Arial"/>
                <w:color w:val="221F1F"/>
              </w:rPr>
              <w:t xml:space="preserve"> Expendios de cerveza</w:t>
            </w:r>
          </w:p>
        </w:tc>
        <w:tc>
          <w:tcPr>
            <w:tcW w:w="1519" w:type="dxa"/>
            <w:tcBorders>
              <w:top w:val="single" w:sz="5" w:space="0" w:color="221F1F"/>
              <w:left w:val="single" w:sz="5" w:space="0" w:color="221F1F"/>
              <w:bottom w:val="single" w:sz="4" w:space="0" w:color="221F1F"/>
              <w:right w:val="single" w:sz="4" w:space="0" w:color="221F1F"/>
            </w:tcBorders>
          </w:tcPr>
          <w:p w14:paraId="5D9A95AE"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$ 15,000.00</w:t>
            </w:r>
          </w:p>
        </w:tc>
      </w:tr>
      <w:tr w:rsidR="00C2195D" w:rsidRPr="007203E3" w14:paraId="5C4C8F25" w14:textId="77777777" w:rsidTr="007203E3">
        <w:trPr>
          <w:trHeight w:hRule="exact" w:val="307"/>
        </w:trPr>
        <w:tc>
          <w:tcPr>
            <w:tcW w:w="5574" w:type="dxa"/>
            <w:tcBorders>
              <w:top w:val="single" w:sz="4" w:space="0" w:color="221F1F"/>
              <w:left w:val="single" w:sz="5" w:space="0" w:color="221F1F"/>
              <w:bottom w:val="single" w:sz="5" w:space="0" w:color="221F1F"/>
              <w:right w:val="single" w:sz="5" w:space="0" w:color="221F1F"/>
            </w:tcBorders>
          </w:tcPr>
          <w:p w14:paraId="09EEACD2" w14:textId="77777777" w:rsidR="00C2195D" w:rsidRPr="007203E3" w:rsidRDefault="00C2195D" w:rsidP="007203E3">
            <w:pPr>
              <w:spacing w:line="360" w:lineRule="auto"/>
              <w:rPr>
                <w:rFonts w:ascii="Arial" w:eastAsia="Arial" w:hAnsi="Arial" w:cs="Arial"/>
              </w:rPr>
            </w:pPr>
            <w:r w:rsidRPr="00796EA3">
              <w:rPr>
                <w:rFonts w:ascii="Arial" w:eastAsia="Arial" w:hAnsi="Arial" w:cs="Arial"/>
                <w:b/>
                <w:color w:val="221F1F"/>
              </w:rPr>
              <w:t xml:space="preserve">c) </w:t>
            </w:r>
            <w:r w:rsidRPr="007203E3">
              <w:rPr>
                <w:rFonts w:ascii="Arial" w:eastAsia="Arial" w:hAnsi="Arial" w:cs="Arial"/>
                <w:color w:val="221F1F"/>
              </w:rPr>
              <w:t>Supermercados y minisúper con departamento de licores</w:t>
            </w:r>
          </w:p>
        </w:tc>
        <w:tc>
          <w:tcPr>
            <w:tcW w:w="1519" w:type="dxa"/>
            <w:tcBorders>
              <w:top w:val="single" w:sz="4" w:space="0" w:color="221F1F"/>
              <w:left w:val="single" w:sz="5" w:space="0" w:color="221F1F"/>
              <w:bottom w:val="single" w:sz="5" w:space="0" w:color="221F1F"/>
              <w:right w:val="single" w:sz="4" w:space="0" w:color="221F1F"/>
            </w:tcBorders>
          </w:tcPr>
          <w:p w14:paraId="24689C9A"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$ 15,000.00</w:t>
            </w:r>
          </w:p>
        </w:tc>
      </w:tr>
    </w:tbl>
    <w:p w14:paraId="001C580F" w14:textId="77777777" w:rsidR="00C2195D" w:rsidRPr="007203E3" w:rsidRDefault="00C2195D" w:rsidP="007203E3">
      <w:pPr>
        <w:spacing w:line="360" w:lineRule="auto"/>
        <w:rPr>
          <w:rFonts w:ascii="Arial" w:hAnsi="Arial" w:cs="Arial"/>
        </w:rPr>
      </w:pPr>
    </w:p>
    <w:p w14:paraId="5A6AF437" w14:textId="77777777" w:rsidR="00C2195D" w:rsidRPr="007203E3" w:rsidRDefault="00C2195D" w:rsidP="00796EA3">
      <w:pPr>
        <w:spacing w:line="360" w:lineRule="auto"/>
        <w:jc w:val="both"/>
        <w:rPr>
          <w:rFonts w:ascii="Arial" w:eastAsia="Arial" w:hAnsi="Arial" w:cs="Arial"/>
        </w:rPr>
      </w:pPr>
      <w:r w:rsidRPr="007203E3">
        <w:rPr>
          <w:rFonts w:ascii="Arial" w:eastAsia="Arial" w:hAnsi="Arial" w:cs="Arial"/>
          <w:b/>
          <w:bCs/>
          <w:color w:val="221F1F"/>
        </w:rPr>
        <w:t>II.-</w:t>
      </w:r>
      <w:r w:rsidRPr="007203E3">
        <w:rPr>
          <w:rFonts w:ascii="Arial" w:eastAsia="Arial" w:hAnsi="Arial" w:cs="Arial"/>
          <w:color w:val="221F1F"/>
        </w:rPr>
        <w:t xml:space="preserve"> Por permisos eventuales para el funcionamiento de establecimientos cuyo giro sea la venta de bebidas alcohólicas se pagará una cuota de $ 1,800.00 de forma mensual.</w:t>
      </w:r>
    </w:p>
    <w:p w14:paraId="5427C7BC" w14:textId="77777777" w:rsidR="00C2195D" w:rsidRPr="007203E3" w:rsidRDefault="00C2195D" w:rsidP="00796EA3">
      <w:pPr>
        <w:spacing w:line="360" w:lineRule="auto"/>
        <w:jc w:val="both"/>
        <w:rPr>
          <w:rFonts w:ascii="Arial" w:hAnsi="Arial" w:cs="Arial"/>
        </w:rPr>
      </w:pPr>
    </w:p>
    <w:p w14:paraId="152652CA" w14:textId="77777777" w:rsidR="00C2195D" w:rsidRPr="007203E3" w:rsidRDefault="00C2195D" w:rsidP="00796EA3">
      <w:pPr>
        <w:spacing w:line="360" w:lineRule="auto"/>
        <w:jc w:val="both"/>
        <w:rPr>
          <w:rFonts w:ascii="Arial" w:eastAsia="Arial" w:hAnsi="Arial" w:cs="Arial"/>
        </w:rPr>
      </w:pPr>
      <w:r w:rsidRPr="007203E3">
        <w:rPr>
          <w:rFonts w:ascii="Arial" w:eastAsia="Arial" w:hAnsi="Arial" w:cs="Arial"/>
          <w:b/>
          <w:bCs/>
          <w:color w:val="221F1F"/>
        </w:rPr>
        <w:t>III.-</w:t>
      </w:r>
      <w:r w:rsidRPr="007203E3">
        <w:rPr>
          <w:rFonts w:ascii="Arial" w:eastAsia="Arial" w:hAnsi="Arial" w:cs="Arial"/>
          <w:color w:val="221F1F"/>
        </w:rPr>
        <w:t xml:space="preserve"> Por el otorgamiento de licencias de funcionamiento a establecimientos cuyo giro sea la prestación de servicios, que incluyan la venta de bebidas alcohólicas:</w:t>
      </w:r>
    </w:p>
    <w:p w14:paraId="7A42BA8A" w14:textId="77777777" w:rsidR="00C2195D" w:rsidRPr="007203E3" w:rsidRDefault="00C2195D" w:rsidP="007203E3">
      <w:pPr>
        <w:spacing w:line="360" w:lineRule="auto"/>
        <w:rPr>
          <w:rFonts w:ascii="Arial" w:hAnsi="Arial" w:cs="Arial"/>
        </w:rPr>
      </w:pPr>
    </w:p>
    <w:tbl>
      <w:tblPr>
        <w:tblW w:w="0" w:type="auto"/>
        <w:tblInd w:w="906" w:type="dxa"/>
        <w:tblLayout w:type="fixed"/>
        <w:tblCellMar>
          <w:left w:w="0" w:type="dxa"/>
          <w:right w:w="0" w:type="dxa"/>
        </w:tblCellMar>
        <w:tblLook w:val="01E0" w:firstRow="1" w:lastRow="1" w:firstColumn="1" w:lastColumn="1" w:noHBand="0" w:noVBand="0"/>
      </w:tblPr>
      <w:tblGrid>
        <w:gridCol w:w="5459"/>
        <w:gridCol w:w="1517"/>
      </w:tblGrid>
      <w:tr w:rsidR="00C2195D" w:rsidRPr="007203E3" w14:paraId="5EF70356" w14:textId="77777777" w:rsidTr="007203E3">
        <w:trPr>
          <w:trHeight w:hRule="exact" w:val="306"/>
        </w:trPr>
        <w:tc>
          <w:tcPr>
            <w:tcW w:w="5459" w:type="dxa"/>
            <w:tcBorders>
              <w:top w:val="single" w:sz="5" w:space="0" w:color="221F1F"/>
              <w:left w:val="single" w:sz="5" w:space="0" w:color="221F1F"/>
              <w:bottom w:val="single" w:sz="5" w:space="0" w:color="221F1F"/>
              <w:right w:val="single" w:sz="5" w:space="0" w:color="221F1F"/>
            </w:tcBorders>
          </w:tcPr>
          <w:p w14:paraId="6CFB31F2" w14:textId="77777777" w:rsidR="00C2195D" w:rsidRPr="007203E3" w:rsidRDefault="00C2195D" w:rsidP="007203E3">
            <w:pPr>
              <w:spacing w:line="360" w:lineRule="auto"/>
              <w:rPr>
                <w:rFonts w:ascii="Arial" w:eastAsia="Arial" w:hAnsi="Arial" w:cs="Arial"/>
              </w:rPr>
            </w:pPr>
            <w:r w:rsidRPr="00796EA3">
              <w:rPr>
                <w:rFonts w:ascii="Arial" w:eastAsia="Arial" w:hAnsi="Arial" w:cs="Arial"/>
                <w:b/>
                <w:color w:val="221F1F"/>
              </w:rPr>
              <w:t xml:space="preserve">a) </w:t>
            </w:r>
            <w:r w:rsidRPr="007203E3">
              <w:rPr>
                <w:rFonts w:ascii="Arial" w:eastAsia="Arial" w:hAnsi="Arial" w:cs="Arial"/>
                <w:color w:val="221F1F"/>
              </w:rPr>
              <w:t>Cantinas y bares</w:t>
            </w:r>
          </w:p>
        </w:tc>
        <w:tc>
          <w:tcPr>
            <w:tcW w:w="1517" w:type="dxa"/>
            <w:tcBorders>
              <w:top w:val="single" w:sz="5" w:space="0" w:color="221F1F"/>
              <w:left w:val="single" w:sz="5" w:space="0" w:color="221F1F"/>
              <w:bottom w:val="single" w:sz="5" w:space="0" w:color="221F1F"/>
              <w:right w:val="single" w:sz="4" w:space="0" w:color="221F1F"/>
            </w:tcBorders>
          </w:tcPr>
          <w:p w14:paraId="7BB80DD1"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$ 15,000.00</w:t>
            </w:r>
          </w:p>
        </w:tc>
      </w:tr>
      <w:tr w:rsidR="00C2195D" w:rsidRPr="007203E3" w14:paraId="012B100D" w14:textId="77777777" w:rsidTr="007203E3">
        <w:trPr>
          <w:trHeight w:hRule="exact" w:val="306"/>
        </w:trPr>
        <w:tc>
          <w:tcPr>
            <w:tcW w:w="5459" w:type="dxa"/>
            <w:tcBorders>
              <w:top w:val="single" w:sz="5" w:space="0" w:color="221F1F"/>
              <w:left w:val="single" w:sz="5" w:space="0" w:color="221F1F"/>
              <w:bottom w:val="single" w:sz="5" w:space="0" w:color="221F1F"/>
              <w:right w:val="single" w:sz="5" w:space="0" w:color="221F1F"/>
            </w:tcBorders>
          </w:tcPr>
          <w:p w14:paraId="4547D02F" w14:textId="77777777" w:rsidR="00C2195D" w:rsidRPr="007203E3" w:rsidRDefault="00C2195D" w:rsidP="007203E3">
            <w:pPr>
              <w:spacing w:line="360" w:lineRule="auto"/>
              <w:rPr>
                <w:rFonts w:ascii="Arial" w:eastAsia="Arial" w:hAnsi="Arial" w:cs="Arial"/>
              </w:rPr>
            </w:pPr>
            <w:r w:rsidRPr="00796EA3">
              <w:rPr>
                <w:rFonts w:ascii="Arial" w:eastAsia="Arial" w:hAnsi="Arial" w:cs="Arial"/>
                <w:b/>
                <w:color w:val="221F1F"/>
              </w:rPr>
              <w:t xml:space="preserve">b) </w:t>
            </w:r>
            <w:r w:rsidRPr="007203E3">
              <w:rPr>
                <w:rFonts w:ascii="Arial" w:eastAsia="Arial" w:hAnsi="Arial" w:cs="Arial"/>
                <w:color w:val="221F1F"/>
              </w:rPr>
              <w:t>Restaurantes en general, fondas y loncherías</w:t>
            </w:r>
          </w:p>
        </w:tc>
        <w:tc>
          <w:tcPr>
            <w:tcW w:w="1517" w:type="dxa"/>
            <w:tcBorders>
              <w:top w:val="single" w:sz="5" w:space="0" w:color="221F1F"/>
              <w:left w:val="single" w:sz="5" w:space="0" w:color="221F1F"/>
              <w:bottom w:val="single" w:sz="5" w:space="0" w:color="221F1F"/>
              <w:right w:val="single" w:sz="4" w:space="0" w:color="221F1F"/>
            </w:tcBorders>
          </w:tcPr>
          <w:p w14:paraId="6F0A8206"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$ 15,000.00</w:t>
            </w:r>
          </w:p>
        </w:tc>
      </w:tr>
      <w:tr w:rsidR="00C2195D" w:rsidRPr="007203E3" w14:paraId="756196BD" w14:textId="77777777" w:rsidTr="007203E3">
        <w:trPr>
          <w:trHeight w:hRule="exact" w:val="305"/>
        </w:trPr>
        <w:tc>
          <w:tcPr>
            <w:tcW w:w="5459" w:type="dxa"/>
            <w:tcBorders>
              <w:top w:val="single" w:sz="5" w:space="0" w:color="221F1F"/>
              <w:left w:val="single" w:sz="5" w:space="0" w:color="221F1F"/>
              <w:bottom w:val="single" w:sz="5" w:space="0" w:color="221F1F"/>
              <w:right w:val="single" w:sz="5" w:space="0" w:color="221F1F"/>
            </w:tcBorders>
          </w:tcPr>
          <w:p w14:paraId="6C137D8A" w14:textId="77777777" w:rsidR="00C2195D" w:rsidRPr="007203E3" w:rsidRDefault="00C2195D" w:rsidP="007203E3">
            <w:pPr>
              <w:spacing w:line="360" w:lineRule="auto"/>
              <w:rPr>
                <w:rFonts w:ascii="Arial" w:eastAsia="Arial" w:hAnsi="Arial" w:cs="Arial"/>
              </w:rPr>
            </w:pPr>
            <w:r w:rsidRPr="00796EA3">
              <w:rPr>
                <w:rFonts w:ascii="Arial" w:eastAsia="Arial" w:hAnsi="Arial" w:cs="Arial"/>
                <w:b/>
                <w:color w:val="221F1F"/>
              </w:rPr>
              <w:lastRenderedPageBreak/>
              <w:t xml:space="preserve">c) </w:t>
            </w:r>
            <w:r w:rsidRPr="007203E3">
              <w:rPr>
                <w:rFonts w:ascii="Arial" w:eastAsia="Arial" w:hAnsi="Arial" w:cs="Arial"/>
                <w:color w:val="221F1F"/>
              </w:rPr>
              <w:t>Salones de baile, de billar o boliche</w:t>
            </w:r>
          </w:p>
        </w:tc>
        <w:tc>
          <w:tcPr>
            <w:tcW w:w="1517" w:type="dxa"/>
            <w:tcBorders>
              <w:top w:val="single" w:sz="5" w:space="0" w:color="221F1F"/>
              <w:left w:val="single" w:sz="5" w:space="0" w:color="221F1F"/>
              <w:bottom w:val="single" w:sz="5" w:space="0" w:color="221F1F"/>
              <w:right w:val="single" w:sz="4" w:space="0" w:color="221F1F"/>
            </w:tcBorders>
          </w:tcPr>
          <w:p w14:paraId="42C40787"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$ 15,000.00</w:t>
            </w:r>
          </w:p>
        </w:tc>
      </w:tr>
      <w:tr w:rsidR="00C2195D" w:rsidRPr="007203E3" w14:paraId="32E5B247" w14:textId="77777777" w:rsidTr="007203E3">
        <w:trPr>
          <w:trHeight w:hRule="exact" w:val="307"/>
        </w:trPr>
        <w:tc>
          <w:tcPr>
            <w:tcW w:w="5459" w:type="dxa"/>
            <w:tcBorders>
              <w:top w:val="single" w:sz="5" w:space="0" w:color="221F1F"/>
              <w:left w:val="single" w:sz="5" w:space="0" w:color="221F1F"/>
              <w:bottom w:val="single" w:sz="5" w:space="0" w:color="221F1F"/>
              <w:right w:val="single" w:sz="5" w:space="0" w:color="221F1F"/>
            </w:tcBorders>
          </w:tcPr>
          <w:p w14:paraId="3BE0C28D" w14:textId="77777777" w:rsidR="00C2195D" w:rsidRPr="007203E3" w:rsidRDefault="00C2195D" w:rsidP="007203E3">
            <w:pPr>
              <w:spacing w:line="360" w:lineRule="auto"/>
              <w:rPr>
                <w:rFonts w:ascii="Arial" w:eastAsia="Arial" w:hAnsi="Arial" w:cs="Arial"/>
              </w:rPr>
            </w:pPr>
            <w:r w:rsidRPr="00796EA3">
              <w:rPr>
                <w:rFonts w:ascii="Arial" w:eastAsia="Arial" w:hAnsi="Arial" w:cs="Arial"/>
                <w:b/>
                <w:color w:val="221F1F"/>
              </w:rPr>
              <w:t xml:space="preserve">d) </w:t>
            </w:r>
            <w:r w:rsidRPr="007203E3">
              <w:rPr>
                <w:rFonts w:ascii="Arial" w:eastAsia="Arial" w:hAnsi="Arial" w:cs="Arial"/>
                <w:color w:val="221F1F"/>
              </w:rPr>
              <w:t>Hoteles, moteles y posadas</w:t>
            </w:r>
          </w:p>
        </w:tc>
        <w:tc>
          <w:tcPr>
            <w:tcW w:w="1517" w:type="dxa"/>
            <w:tcBorders>
              <w:top w:val="single" w:sz="5" w:space="0" w:color="221F1F"/>
              <w:left w:val="single" w:sz="5" w:space="0" w:color="221F1F"/>
              <w:bottom w:val="single" w:sz="5" w:space="0" w:color="221F1F"/>
              <w:right w:val="single" w:sz="4" w:space="0" w:color="221F1F"/>
            </w:tcBorders>
          </w:tcPr>
          <w:p w14:paraId="389478A9"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$ 15,000.00</w:t>
            </w:r>
          </w:p>
        </w:tc>
      </w:tr>
    </w:tbl>
    <w:p w14:paraId="30F52130" w14:textId="77777777" w:rsidR="00C2195D" w:rsidRPr="007203E3" w:rsidRDefault="00C2195D" w:rsidP="007203E3">
      <w:pPr>
        <w:spacing w:line="360" w:lineRule="auto"/>
        <w:rPr>
          <w:rFonts w:ascii="Arial" w:hAnsi="Arial" w:cs="Arial"/>
        </w:rPr>
      </w:pPr>
    </w:p>
    <w:p w14:paraId="47070EA5"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b/>
          <w:bCs/>
          <w:color w:val="221F1F"/>
        </w:rPr>
        <w:t>IV.-</w:t>
      </w:r>
      <w:r w:rsidRPr="007203E3">
        <w:rPr>
          <w:rFonts w:ascii="Arial" w:eastAsia="Arial" w:hAnsi="Arial" w:cs="Arial"/>
          <w:color w:val="221F1F"/>
        </w:rPr>
        <w:t xml:space="preserve"> Por revalidación anual de licencias de funcionamiento para los establecimientos señalados en los apartados I y III de este artículo, se pagará la tarifa de $5,500.00</w:t>
      </w:r>
    </w:p>
    <w:p w14:paraId="74C9B278" w14:textId="77777777" w:rsidR="00C2195D" w:rsidRPr="007203E3" w:rsidRDefault="00C2195D" w:rsidP="007203E3">
      <w:pPr>
        <w:spacing w:line="360" w:lineRule="auto"/>
        <w:rPr>
          <w:rFonts w:ascii="Arial" w:hAnsi="Arial" w:cs="Arial"/>
        </w:rPr>
      </w:pPr>
    </w:p>
    <w:p w14:paraId="669671F4" w14:textId="44629DE3" w:rsidR="00C2195D" w:rsidRPr="007203E3" w:rsidRDefault="00C2195D" w:rsidP="00796EA3">
      <w:pPr>
        <w:spacing w:line="360" w:lineRule="auto"/>
        <w:jc w:val="both"/>
        <w:rPr>
          <w:rFonts w:ascii="Arial" w:eastAsia="Arial" w:hAnsi="Arial" w:cs="Arial"/>
          <w:color w:val="221F1F"/>
        </w:rPr>
      </w:pPr>
      <w:r w:rsidRPr="007203E3">
        <w:rPr>
          <w:rFonts w:ascii="Arial" w:eastAsia="Arial" w:hAnsi="Arial" w:cs="Arial"/>
          <w:b/>
          <w:color w:val="221F1F"/>
        </w:rPr>
        <w:t xml:space="preserve">Artículo 17.- </w:t>
      </w:r>
      <w:r w:rsidR="00796EA3">
        <w:rPr>
          <w:rFonts w:ascii="Arial" w:eastAsia="Arial" w:hAnsi="Arial" w:cs="Arial"/>
          <w:color w:val="221F1F"/>
        </w:rPr>
        <w:t xml:space="preserve">Por el otorgamiento de los permisos para cosos taurinos, se causarán y </w:t>
      </w:r>
      <w:r w:rsidRPr="007203E3">
        <w:rPr>
          <w:rFonts w:ascii="Arial" w:eastAsia="Arial" w:hAnsi="Arial" w:cs="Arial"/>
          <w:color w:val="221F1F"/>
        </w:rPr>
        <w:t>pagarán derechos de $ 1,000.00 por evento, por cada uno de los palqueros.</w:t>
      </w:r>
    </w:p>
    <w:p w14:paraId="1B3256ED" w14:textId="77777777" w:rsidR="00AF56BE" w:rsidRPr="007203E3" w:rsidRDefault="00AF56BE" w:rsidP="007203E3">
      <w:pPr>
        <w:spacing w:line="360" w:lineRule="auto"/>
        <w:rPr>
          <w:rFonts w:ascii="Arial" w:eastAsia="Arial" w:hAnsi="Arial" w:cs="Arial"/>
          <w:color w:val="221F1F"/>
        </w:rPr>
      </w:pPr>
    </w:p>
    <w:p w14:paraId="5A0EF6AA" w14:textId="77777777" w:rsidR="00C2195D" w:rsidRPr="007203E3" w:rsidRDefault="00C2195D" w:rsidP="007203E3">
      <w:pPr>
        <w:spacing w:line="360" w:lineRule="auto"/>
        <w:jc w:val="both"/>
        <w:rPr>
          <w:rFonts w:ascii="Arial" w:eastAsia="Arial" w:hAnsi="Arial" w:cs="Arial"/>
        </w:rPr>
      </w:pPr>
      <w:r w:rsidRPr="007203E3">
        <w:rPr>
          <w:rFonts w:ascii="Arial" w:eastAsia="Arial" w:hAnsi="Arial" w:cs="Arial"/>
          <w:b/>
          <w:color w:val="221F1F"/>
        </w:rPr>
        <w:t xml:space="preserve">Artículo 18.- </w:t>
      </w:r>
      <w:r w:rsidRPr="007203E3">
        <w:rPr>
          <w:rFonts w:ascii="Arial" w:eastAsia="Arial" w:hAnsi="Arial" w:cs="Arial"/>
          <w:color w:val="221F1F"/>
        </w:rPr>
        <w:t>Por el otorgamiento de permiso para cierre de calles, para autorizar el permiso de baile para beneficio particular en la vía pública, se pagarán derechos por la cantidad de $ 500.00 por día, para los eventos de cierre de calles, por baile en fecha tradicional del poblado no tendrá costo alguno.</w:t>
      </w:r>
    </w:p>
    <w:p w14:paraId="0B19B499" w14:textId="77777777" w:rsidR="00C2195D" w:rsidRPr="007203E3" w:rsidRDefault="00C2195D" w:rsidP="007203E3">
      <w:pPr>
        <w:spacing w:line="360" w:lineRule="auto"/>
        <w:rPr>
          <w:rFonts w:ascii="Arial" w:hAnsi="Arial" w:cs="Arial"/>
        </w:rPr>
      </w:pPr>
    </w:p>
    <w:p w14:paraId="74320714" w14:textId="1E173B5E" w:rsidR="00C2195D" w:rsidRPr="007203E3" w:rsidRDefault="00C2195D" w:rsidP="007203E3">
      <w:pPr>
        <w:spacing w:line="360" w:lineRule="auto"/>
        <w:jc w:val="both"/>
        <w:rPr>
          <w:rFonts w:ascii="Arial" w:eastAsia="Arial" w:hAnsi="Arial" w:cs="Arial"/>
        </w:rPr>
      </w:pPr>
      <w:r w:rsidRPr="007203E3">
        <w:rPr>
          <w:rFonts w:ascii="Arial" w:eastAsia="Arial" w:hAnsi="Arial" w:cs="Arial"/>
          <w:b/>
          <w:color w:val="221F1F"/>
        </w:rPr>
        <w:t xml:space="preserve">Artículo 19.- </w:t>
      </w:r>
      <w:r w:rsidRPr="007203E3">
        <w:rPr>
          <w:rFonts w:ascii="Arial" w:eastAsia="Arial" w:hAnsi="Arial" w:cs="Arial"/>
          <w:color w:val="221F1F"/>
        </w:rPr>
        <w:t>Por el otorgamiento de licencias, permisos o autorizaciones para el funcionamiento de establecimientos o locales comerciales o de servicios, se realizará con base en las siguientes tarifas:</w:t>
      </w:r>
    </w:p>
    <w:p w14:paraId="3E467EA1" w14:textId="77777777" w:rsidR="00C2195D" w:rsidRPr="007203E3" w:rsidRDefault="00C2195D" w:rsidP="007203E3">
      <w:pPr>
        <w:spacing w:line="360" w:lineRule="auto"/>
        <w:rPr>
          <w:rFonts w:ascii="Arial" w:hAnsi="Arial" w:cs="Arial"/>
        </w:rPr>
      </w:pPr>
    </w:p>
    <w:tbl>
      <w:tblPr>
        <w:tblW w:w="0" w:type="auto"/>
        <w:tblInd w:w="137" w:type="dxa"/>
        <w:tblLayout w:type="fixed"/>
        <w:tblCellMar>
          <w:left w:w="0" w:type="dxa"/>
          <w:right w:w="0" w:type="dxa"/>
        </w:tblCellMar>
        <w:tblLook w:val="01E0" w:firstRow="1" w:lastRow="1" w:firstColumn="1" w:lastColumn="1" w:noHBand="0" w:noVBand="0"/>
      </w:tblPr>
      <w:tblGrid>
        <w:gridCol w:w="5245"/>
        <w:gridCol w:w="1843"/>
        <w:gridCol w:w="1701"/>
      </w:tblGrid>
      <w:tr w:rsidR="00C2195D" w:rsidRPr="007203E3" w14:paraId="7327B877" w14:textId="77777777" w:rsidTr="00796EA3">
        <w:trPr>
          <w:trHeight w:val="20"/>
        </w:trPr>
        <w:tc>
          <w:tcPr>
            <w:tcW w:w="5245" w:type="dxa"/>
            <w:tcBorders>
              <w:top w:val="single" w:sz="4" w:space="0" w:color="221F1F"/>
              <w:left w:val="single" w:sz="4" w:space="0" w:color="221F1F"/>
              <w:bottom w:val="single" w:sz="4" w:space="0" w:color="221F1F"/>
              <w:right w:val="single" w:sz="5" w:space="0" w:color="221F1F"/>
            </w:tcBorders>
          </w:tcPr>
          <w:p w14:paraId="3174C3C6" w14:textId="77777777" w:rsidR="00C2195D" w:rsidRPr="007203E3" w:rsidRDefault="00C2195D" w:rsidP="007203E3">
            <w:pPr>
              <w:spacing w:line="360" w:lineRule="auto"/>
              <w:jc w:val="center"/>
              <w:rPr>
                <w:rFonts w:ascii="Arial" w:eastAsia="Arial" w:hAnsi="Arial" w:cs="Arial"/>
                <w:b/>
              </w:rPr>
            </w:pPr>
            <w:r w:rsidRPr="007203E3">
              <w:rPr>
                <w:rFonts w:ascii="Arial" w:eastAsia="Arial" w:hAnsi="Arial" w:cs="Arial"/>
                <w:b/>
                <w:color w:val="221F1F"/>
              </w:rPr>
              <w:t>ESTABLECIMIENTO</w:t>
            </w:r>
          </w:p>
        </w:tc>
        <w:tc>
          <w:tcPr>
            <w:tcW w:w="1843" w:type="dxa"/>
            <w:tcBorders>
              <w:top w:val="single" w:sz="4" w:space="0" w:color="221F1F"/>
              <w:left w:val="single" w:sz="5" w:space="0" w:color="221F1F"/>
              <w:bottom w:val="single" w:sz="4" w:space="0" w:color="221F1F"/>
              <w:right w:val="single" w:sz="5" w:space="0" w:color="221F1F"/>
            </w:tcBorders>
          </w:tcPr>
          <w:p w14:paraId="6787623D" w14:textId="77777777" w:rsidR="00C2195D" w:rsidRPr="007203E3" w:rsidRDefault="00C2195D" w:rsidP="007203E3">
            <w:pPr>
              <w:spacing w:line="360" w:lineRule="auto"/>
              <w:jc w:val="center"/>
              <w:rPr>
                <w:rFonts w:ascii="Arial" w:eastAsia="Arial" w:hAnsi="Arial" w:cs="Arial"/>
                <w:b/>
                <w:color w:val="221F1F"/>
              </w:rPr>
            </w:pPr>
            <w:r w:rsidRPr="007203E3">
              <w:rPr>
                <w:rFonts w:ascii="Arial" w:eastAsia="Arial" w:hAnsi="Arial" w:cs="Arial"/>
                <w:b/>
                <w:color w:val="221F1F"/>
              </w:rPr>
              <w:t>EXPEDICIÓN</w:t>
            </w:r>
          </w:p>
          <w:p w14:paraId="4FD099CC" w14:textId="77777777" w:rsidR="00C2195D" w:rsidRPr="007203E3" w:rsidRDefault="00C2195D" w:rsidP="007203E3">
            <w:pPr>
              <w:spacing w:line="360" w:lineRule="auto"/>
              <w:jc w:val="center"/>
              <w:rPr>
                <w:rFonts w:ascii="Arial" w:eastAsia="Arial" w:hAnsi="Arial" w:cs="Arial"/>
                <w:b/>
                <w:color w:val="221F1F"/>
              </w:rPr>
            </w:pPr>
            <w:r w:rsidRPr="007203E3">
              <w:rPr>
                <w:rFonts w:ascii="Arial" w:eastAsia="Arial" w:hAnsi="Arial" w:cs="Arial"/>
                <w:b/>
                <w:color w:val="221F1F"/>
              </w:rPr>
              <w:t>(PESOS)</w:t>
            </w:r>
          </w:p>
        </w:tc>
        <w:tc>
          <w:tcPr>
            <w:tcW w:w="1701" w:type="dxa"/>
            <w:tcBorders>
              <w:top w:val="single" w:sz="4" w:space="0" w:color="221F1F"/>
              <w:left w:val="single" w:sz="5" w:space="0" w:color="221F1F"/>
              <w:bottom w:val="single" w:sz="4" w:space="0" w:color="221F1F"/>
              <w:right w:val="single" w:sz="4" w:space="0" w:color="221F1F"/>
            </w:tcBorders>
          </w:tcPr>
          <w:p w14:paraId="10A90692" w14:textId="77777777" w:rsidR="00C2195D" w:rsidRPr="007203E3" w:rsidRDefault="00C2195D" w:rsidP="007203E3">
            <w:pPr>
              <w:spacing w:line="360" w:lineRule="auto"/>
              <w:jc w:val="center"/>
              <w:rPr>
                <w:rFonts w:ascii="Arial" w:eastAsia="Arial" w:hAnsi="Arial" w:cs="Arial"/>
                <w:b/>
                <w:color w:val="221F1F"/>
              </w:rPr>
            </w:pPr>
            <w:r w:rsidRPr="007203E3">
              <w:rPr>
                <w:rFonts w:ascii="Arial" w:eastAsia="Arial" w:hAnsi="Arial" w:cs="Arial"/>
                <w:b/>
                <w:color w:val="221F1F"/>
              </w:rPr>
              <w:t>RENOVACIÓN</w:t>
            </w:r>
          </w:p>
          <w:p w14:paraId="3F6DD240" w14:textId="77777777" w:rsidR="00C2195D" w:rsidRPr="007203E3" w:rsidRDefault="00C2195D" w:rsidP="007203E3">
            <w:pPr>
              <w:spacing w:line="360" w:lineRule="auto"/>
              <w:jc w:val="center"/>
              <w:rPr>
                <w:rFonts w:ascii="Arial" w:eastAsia="Arial" w:hAnsi="Arial" w:cs="Arial"/>
                <w:b/>
                <w:color w:val="221F1F"/>
              </w:rPr>
            </w:pPr>
            <w:r w:rsidRPr="007203E3">
              <w:rPr>
                <w:rFonts w:ascii="Arial" w:eastAsia="Arial" w:hAnsi="Arial" w:cs="Arial"/>
                <w:b/>
                <w:color w:val="221F1F"/>
              </w:rPr>
              <w:t>(PESOS)</w:t>
            </w:r>
          </w:p>
        </w:tc>
      </w:tr>
      <w:tr w:rsidR="00C2195D" w:rsidRPr="007203E3" w14:paraId="3CB34574" w14:textId="77777777" w:rsidTr="00796EA3">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55DC978D"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1.-Supermercado</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0AAEF2D6" w14:textId="009D7485"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8,000.00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74A6C3D2" w14:textId="177CF013"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6,000.00</w:t>
            </w:r>
          </w:p>
        </w:tc>
      </w:tr>
      <w:tr w:rsidR="00C2195D" w:rsidRPr="007203E3" w14:paraId="5D8F7B65" w14:textId="77777777" w:rsidTr="00796EA3">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447C37DA"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2.-Gasolinera</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6C776F53" w14:textId="5D12E688"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5,500.00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3CF6A7C8" w14:textId="5C5E47A7"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3,500.00</w:t>
            </w:r>
          </w:p>
        </w:tc>
      </w:tr>
      <w:tr w:rsidR="00C2195D" w:rsidRPr="007203E3" w14:paraId="7B7F1632" w14:textId="77777777" w:rsidTr="00796EA3">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483243A6" w14:textId="5EDD4CA1" w:rsidR="00C2195D" w:rsidRPr="007203E3" w:rsidRDefault="00C2195D" w:rsidP="00796EA3">
            <w:pPr>
              <w:spacing w:line="360" w:lineRule="auto"/>
              <w:rPr>
                <w:rFonts w:ascii="Arial" w:eastAsia="Arial" w:hAnsi="Arial" w:cs="Arial"/>
                <w:color w:val="221F1F"/>
              </w:rPr>
            </w:pPr>
            <w:r w:rsidRPr="007203E3">
              <w:rPr>
                <w:rFonts w:ascii="Arial" w:eastAsia="Arial" w:hAnsi="Arial" w:cs="Arial"/>
                <w:color w:val="221F1F"/>
              </w:rPr>
              <w:t xml:space="preserve">3.-Negocio de venta de materiales de construcción </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4B5A2167" w14:textId="3C1C2BD1"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4,000.00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5BC04E0C" w14:textId="0E8455D4"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2,500.00</w:t>
            </w:r>
          </w:p>
        </w:tc>
      </w:tr>
      <w:tr w:rsidR="00C2195D" w:rsidRPr="007203E3" w14:paraId="5CA31044" w14:textId="77777777" w:rsidTr="00796EA3">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55837552"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4.-Casa de empeño</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2F38C00E" w14:textId="77C7339B"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3,500.00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2F2C96D4" w14:textId="117B8648"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2,500.00</w:t>
            </w:r>
          </w:p>
        </w:tc>
      </w:tr>
      <w:tr w:rsidR="00C2195D" w:rsidRPr="007203E3" w14:paraId="19708473" w14:textId="77777777" w:rsidTr="00796EA3">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76B3E4F4"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5.- Hotel</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6E636630"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$ 3,000.00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765441E2"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$ 2,000.00</w:t>
            </w:r>
          </w:p>
        </w:tc>
      </w:tr>
      <w:tr w:rsidR="00C2195D" w:rsidRPr="007203E3" w14:paraId="33784EAC" w14:textId="77777777" w:rsidTr="00796EA3">
        <w:trPr>
          <w:trHeight w:val="20"/>
        </w:trPr>
        <w:tc>
          <w:tcPr>
            <w:tcW w:w="5245" w:type="dxa"/>
            <w:tcBorders>
              <w:top w:val="single" w:sz="4" w:space="0" w:color="221F1F"/>
              <w:left w:val="single" w:sz="4" w:space="0" w:color="221F1F"/>
              <w:bottom w:val="single" w:sz="5" w:space="0" w:color="221F1F"/>
              <w:right w:val="single" w:sz="5" w:space="0" w:color="221F1F"/>
            </w:tcBorders>
            <w:shd w:val="clear" w:color="auto" w:fill="auto"/>
          </w:tcPr>
          <w:p w14:paraId="0C95E14F"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6.- Farmacia</w:t>
            </w:r>
          </w:p>
        </w:tc>
        <w:tc>
          <w:tcPr>
            <w:tcW w:w="1843" w:type="dxa"/>
            <w:tcBorders>
              <w:top w:val="single" w:sz="4" w:space="0" w:color="221F1F"/>
              <w:left w:val="single" w:sz="5" w:space="0" w:color="221F1F"/>
              <w:bottom w:val="single" w:sz="5" w:space="0" w:color="221F1F"/>
              <w:right w:val="single" w:sz="5" w:space="0" w:color="221F1F"/>
            </w:tcBorders>
            <w:shd w:val="clear" w:color="auto" w:fill="auto"/>
          </w:tcPr>
          <w:p w14:paraId="6CF149A5"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$ 5,000.00</w:t>
            </w:r>
          </w:p>
        </w:tc>
        <w:tc>
          <w:tcPr>
            <w:tcW w:w="1701" w:type="dxa"/>
            <w:tcBorders>
              <w:top w:val="single" w:sz="4" w:space="0" w:color="221F1F"/>
              <w:left w:val="single" w:sz="5" w:space="0" w:color="221F1F"/>
              <w:bottom w:val="single" w:sz="5" w:space="0" w:color="221F1F"/>
              <w:right w:val="single" w:sz="4" w:space="0" w:color="221F1F"/>
            </w:tcBorders>
            <w:shd w:val="clear" w:color="auto" w:fill="auto"/>
          </w:tcPr>
          <w:p w14:paraId="7FA336C0"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$ 3,000.00</w:t>
            </w:r>
          </w:p>
        </w:tc>
      </w:tr>
      <w:tr w:rsidR="00C2195D" w:rsidRPr="007203E3" w14:paraId="17327850" w14:textId="77777777" w:rsidTr="00796EA3">
        <w:trPr>
          <w:trHeight w:val="20"/>
        </w:trPr>
        <w:tc>
          <w:tcPr>
            <w:tcW w:w="5245" w:type="dxa"/>
            <w:tcBorders>
              <w:top w:val="single" w:sz="4" w:space="0" w:color="221F1F"/>
              <w:left w:val="single" w:sz="4" w:space="0" w:color="221F1F"/>
              <w:bottom w:val="single" w:sz="5" w:space="0" w:color="221F1F"/>
              <w:right w:val="single" w:sz="5" w:space="0" w:color="221F1F"/>
            </w:tcBorders>
            <w:shd w:val="clear" w:color="auto" w:fill="auto"/>
          </w:tcPr>
          <w:p w14:paraId="296EFE1E"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7.-Clinicas privadas</w:t>
            </w:r>
          </w:p>
        </w:tc>
        <w:tc>
          <w:tcPr>
            <w:tcW w:w="1843" w:type="dxa"/>
            <w:tcBorders>
              <w:top w:val="single" w:sz="4" w:space="0" w:color="221F1F"/>
              <w:left w:val="single" w:sz="5" w:space="0" w:color="221F1F"/>
              <w:bottom w:val="single" w:sz="5" w:space="0" w:color="221F1F"/>
              <w:right w:val="single" w:sz="5" w:space="0" w:color="221F1F"/>
            </w:tcBorders>
            <w:shd w:val="clear" w:color="auto" w:fill="auto"/>
          </w:tcPr>
          <w:p w14:paraId="22179260" w14:textId="2C9A95A9"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5,000.00</w:t>
            </w:r>
          </w:p>
        </w:tc>
        <w:tc>
          <w:tcPr>
            <w:tcW w:w="1701" w:type="dxa"/>
            <w:tcBorders>
              <w:top w:val="single" w:sz="4" w:space="0" w:color="221F1F"/>
              <w:left w:val="single" w:sz="5" w:space="0" w:color="221F1F"/>
              <w:bottom w:val="single" w:sz="5" w:space="0" w:color="221F1F"/>
              <w:right w:val="single" w:sz="4" w:space="0" w:color="221F1F"/>
            </w:tcBorders>
            <w:shd w:val="clear" w:color="auto" w:fill="auto"/>
          </w:tcPr>
          <w:p w14:paraId="7D573FAB" w14:textId="50B98DAD"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3,000.00</w:t>
            </w:r>
          </w:p>
        </w:tc>
      </w:tr>
      <w:tr w:rsidR="00C2195D" w:rsidRPr="007203E3" w14:paraId="70EC3F37" w14:textId="77777777" w:rsidTr="00796EA3">
        <w:trPr>
          <w:trHeight w:val="20"/>
        </w:trPr>
        <w:tc>
          <w:tcPr>
            <w:tcW w:w="5245" w:type="dxa"/>
            <w:tcBorders>
              <w:top w:val="single" w:sz="4" w:space="0" w:color="221F1F"/>
              <w:left w:val="single" w:sz="4" w:space="0" w:color="221F1F"/>
              <w:bottom w:val="single" w:sz="5" w:space="0" w:color="221F1F"/>
              <w:right w:val="single" w:sz="5" w:space="0" w:color="221F1F"/>
            </w:tcBorders>
            <w:shd w:val="clear" w:color="auto" w:fill="auto"/>
          </w:tcPr>
          <w:p w14:paraId="063E4BD7"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8.- Funeraria</w:t>
            </w:r>
          </w:p>
        </w:tc>
        <w:tc>
          <w:tcPr>
            <w:tcW w:w="1843" w:type="dxa"/>
            <w:tcBorders>
              <w:top w:val="single" w:sz="4" w:space="0" w:color="221F1F"/>
              <w:left w:val="single" w:sz="5" w:space="0" w:color="221F1F"/>
              <w:bottom w:val="single" w:sz="5" w:space="0" w:color="221F1F"/>
              <w:right w:val="single" w:sz="5" w:space="0" w:color="221F1F"/>
            </w:tcBorders>
            <w:shd w:val="clear" w:color="auto" w:fill="auto"/>
          </w:tcPr>
          <w:p w14:paraId="1EF0221E"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$ 3,000.00</w:t>
            </w:r>
          </w:p>
        </w:tc>
        <w:tc>
          <w:tcPr>
            <w:tcW w:w="1701" w:type="dxa"/>
            <w:tcBorders>
              <w:top w:val="single" w:sz="4" w:space="0" w:color="221F1F"/>
              <w:left w:val="single" w:sz="5" w:space="0" w:color="221F1F"/>
              <w:bottom w:val="single" w:sz="5" w:space="0" w:color="221F1F"/>
              <w:right w:val="single" w:sz="4" w:space="0" w:color="221F1F"/>
            </w:tcBorders>
            <w:shd w:val="clear" w:color="auto" w:fill="auto"/>
          </w:tcPr>
          <w:p w14:paraId="7D599669"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$ 2,000.00</w:t>
            </w:r>
          </w:p>
        </w:tc>
      </w:tr>
      <w:tr w:rsidR="00C2195D" w:rsidRPr="007203E3" w14:paraId="4966D93C"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32421199"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 xml:space="preserve">9.-Banco </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2BA9F4B9" w14:textId="50787910"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3,000.00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321E2464" w14:textId="23980E41"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2,000.00</w:t>
            </w:r>
          </w:p>
        </w:tc>
      </w:tr>
      <w:tr w:rsidR="00C2195D" w:rsidRPr="007203E3" w14:paraId="7E72A768"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09A8A286"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10.-Caja de ahorro</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256FAC59" w14:textId="24FE8826"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3,000.00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4833989D" w14:textId="0B42725A"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2,000.00</w:t>
            </w:r>
          </w:p>
        </w:tc>
      </w:tr>
      <w:tr w:rsidR="00C2195D" w:rsidRPr="007203E3" w14:paraId="09487329"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0F8D41F6"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11.- Sala de fiesta</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3928338A"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$ 2,500.00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564DFF50"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$ 1,500.00</w:t>
            </w:r>
          </w:p>
        </w:tc>
      </w:tr>
      <w:tr w:rsidR="00C2195D" w:rsidRPr="007203E3" w14:paraId="61600E14"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3B76B03B" w14:textId="70CA27AE" w:rsidR="00C2195D" w:rsidRPr="007203E3" w:rsidRDefault="00F20E44" w:rsidP="007203E3">
            <w:pPr>
              <w:spacing w:line="360" w:lineRule="auto"/>
              <w:rPr>
                <w:rFonts w:ascii="Arial" w:eastAsia="Arial" w:hAnsi="Arial" w:cs="Arial"/>
                <w:color w:val="221F1F"/>
              </w:rPr>
            </w:pPr>
            <w:r>
              <w:rPr>
                <w:rFonts w:ascii="Arial" w:eastAsia="Arial" w:hAnsi="Arial" w:cs="Arial"/>
                <w:color w:val="221F1F"/>
              </w:rPr>
              <w:t>12.- Tlapalería, ferreterías</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53539416"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$ 2,500.00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4864E2DD"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$ 1,500.00</w:t>
            </w:r>
          </w:p>
        </w:tc>
      </w:tr>
      <w:tr w:rsidR="00C2195D" w:rsidRPr="007203E3" w14:paraId="35208CE6"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3D08EE48"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13.- Agencia de motos</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1AAA11E8"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$ 3,000.00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097DAB48"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$ 2,000.00</w:t>
            </w:r>
          </w:p>
        </w:tc>
      </w:tr>
      <w:tr w:rsidR="00C2195D" w:rsidRPr="007203E3" w14:paraId="4448B177"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3CCA1FAF"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14.- Mueblería y línea blanca</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312E4508"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$ 2,500.00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571B102F"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$ 1,500.00</w:t>
            </w:r>
          </w:p>
        </w:tc>
      </w:tr>
      <w:tr w:rsidR="00C2195D" w:rsidRPr="007203E3" w14:paraId="71D374C3"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33CD0CA1"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15.- Tienda mini súper</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5C6A53A1"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$ 5,000.00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76172AD7"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$ 3,000.00</w:t>
            </w:r>
          </w:p>
        </w:tc>
      </w:tr>
      <w:tr w:rsidR="00C2195D" w:rsidRPr="007203E3" w14:paraId="04A56AFC" w14:textId="77777777" w:rsidTr="00796EA3">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58334404"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16.-Servicio de sistema de cable tv</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41C52BF0" w14:textId="6A8E4E91"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2,500.00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443371E6" w14:textId="447E8423"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1,500.00</w:t>
            </w:r>
          </w:p>
        </w:tc>
      </w:tr>
      <w:tr w:rsidR="00C2195D" w:rsidRPr="007203E3" w14:paraId="44FE5825" w14:textId="77777777" w:rsidTr="00796EA3">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590604A3"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lastRenderedPageBreak/>
              <w:t>17.-Servicio de telecomunicaciones</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56ECB8CE" w14:textId="5E89CE5C"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4,000.00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527A9DA3" w14:textId="32CFDEE8"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2,000.00</w:t>
            </w:r>
          </w:p>
        </w:tc>
      </w:tr>
      <w:tr w:rsidR="00C2195D" w:rsidRPr="007203E3" w14:paraId="6AC707D9" w14:textId="77777777" w:rsidTr="00796EA3">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6C886CCA"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18.-Maquiladora</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48C26A0F" w14:textId="6A6A31D7"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2,500.00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656B91D8" w14:textId="03479EB8"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2,000.00</w:t>
            </w:r>
          </w:p>
        </w:tc>
      </w:tr>
      <w:tr w:rsidR="00C2195D" w:rsidRPr="007203E3" w14:paraId="6A456C0F" w14:textId="77777777" w:rsidTr="00796EA3">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7084FDC0"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19.-Terminal de autobuses</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39079A93" w14:textId="6A2ABFCF"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2,500.00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73C1BB90" w14:textId="74743F4A"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1,500.00</w:t>
            </w:r>
          </w:p>
        </w:tc>
      </w:tr>
      <w:tr w:rsidR="00C2195D" w:rsidRPr="007203E3" w14:paraId="59701772" w14:textId="77777777" w:rsidTr="00796EA3">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044F7942"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20.- Joyerías</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77EB8B7A" w14:textId="77777777"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$ 2,000.00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2252B17F" w14:textId="48F4DBCF"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1,500.00</w:t>
            </w:r>
          </w:p>
        </w:tc>
      </w:tr>
      <w:tr w:rsidR="00C2195D" w:rsidRPr="007203E3" w14:paraId="72C914EF" w14:textId="77777777" w:rsidTr="00796EA3">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3C40671A"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21.- Negocios de carnes frías</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0DC01F80" w14:textId="7507C168"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3,000.00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1E8516D1" w14:textId="6099BD6A"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2,000.00</w:t>
            </w:r>
          </w:p>
        </w:tc>
      </w:tr>
      <w:tr w:rsidR="00C2195D" w:rsidRPr="007203E3" w14:paraId="0E336323" w14:textId="77777777" w:rsidTr="00796EA3">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2734F9D4"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22.- Ciber, centros de cómputo</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36610E29" w14:textId="33ACE978"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4469140F" w14:textId="2958322B"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1,500.00</w:t>
            </w:r>
          </w:p>
        </w:tc>
      </w:tr>
      <w:tr w:rsidR="00C2195D" w:rsidRPr="007203E3" w14:paraId="260DDCE5" w14:textId="77777777" w:rsidTr="00796EA3">
        <w:trPr>
          <w:trHeight w:val="20"/>
        </w:trPr>
        <w:tc>
          <w:tcPr>
            <w:tcW w:w="5245" w:type="dxa"/>
            <w:tcBorders>
              <w:top w:val="single" w:sz="4" w:space="0" w:color="221F1F"/>
              <w:left w:val="single" w:sz="4" w:space="0" w:color="221F1F"/>
              <w:bottom w:val="single" w:sz="5" w:space="0" w:color="221F1F"/>
              <w:right w:val="single" w:sz="5" w:space="0" w:color="221F1F"/>
            </w:tcBorders>
            <w:shd w:val="clear" w:color="auto" w:fill="auto"/>
          </w:tcPr>
          <w:p w14:paraId="646EE777"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23.- Negocios de telefonía celular</w:t>
            </w:r>
          </w:p>
        </w:tc>
        <w:tc>
          <w:tcPr>
            <w:tcW w:w="1843" w:type="dxa"/>
            <w:tcBorders>
              <w:top w:val="single" w:sz="4" w:space="0" w:color="221F1F"/>
              <w:left w:val="single" w:sz="5" w:space="0" w:color="221F1F"/>
              <w:bottom w:val="single" w:sz="5" w:space="0" w:color="221F1F"/>
              <w:right w:val="single" w:sz="5" w:space="0" w:color="221F1F"/>
            </w:tcBorders>
            <w:shd w:val="clear" w:color="auto" w:fill="auto"/>
          </w:tcPr>
          <w:p w14:paraId="0DB2B173" w14:textId="575C1473"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1,500.00</w:t>
            </w:r>
          </w:p>
        </w:tc>
        <w:tc>
          <w:tcPr>
            <w:tcW w:w="1701" w:type="dxa"/>
            <w:tcBorders>
              <w:top w:val="single" w:sz="4" w:space="0" w:color="221F1F"/>
              <w:left w:val="single" w:sz="5" w:space="0" w:color="221F1F"/>
              <w:bottom w:val="single" w:sz="5" w:space="0" w:color="221F1F"/>
              <w:right w:val="single" w:sz="4" w:space="0" w:color="221F1F"/>
            </w:tcBorders>
            <w:shd w:val="clear" w:color="auto" w:fill="auto"/>
          </w:tcPr>
          <w:p w14:paraId="1B4E4DDD" w14:textId="7661D065"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r>
      <w:tr w:rsidR="00C2195D" w:rsidRPr="007203E3" w14:paraId="0419C412"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7CE00D36"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24.-Tienda de ropa</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3A67D085" w14:textId="4921BBE0"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1,500.00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3BB75A8E" w14:textId="5CD890C3"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r>
      <w:tr w:rsidR="00C2195D" w:rsidRPr="007203E3" w14:paraId="6ACE4F0A"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6B8388C7"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25.-Gasera</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30233ADF" w14:textId="6E8706A4"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1,500.00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52964B29" w14:textId="2B2AE418"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r>
      <w:tr w:rsidR="00C2195D" w:rsidRPr="007203E3" w14:paraId="6C74194F"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07BB2919"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26.-Articulos de limpieza</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32245E4D" w14:textId="2DB416D7"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1,500.00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38428EFC" w14:textId="3FE54EEC"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r>
      <w:tr w:rsidR="00C2195D" w:rsidRPr="007203E3" w14:paraId="2BA726E5"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3CFBDBA5" w14:textId="77777777" w:rsidR="00C2195D" w:rsidRPr="007203E3" w:rsidRDefault="00C2195D" w:rsidP="007203E3">
            <w:pPr>
              <w:spacing w:line="360" w:lineRule="auto"/>
              <w:rPr>
                <w:rFonts w:ascii="Arial" w:eastAsia="Arial" w:hAnsi="Arial" w:cs="Arial"/>
                <w:color w:val="221F1F"/>
              </w:rPr>
            </w:pPr>
            <w:r w:rsidRPr="007203E3">
              <w:rPr>
                <w:rFonts w:ascii="Arial" w:eastAsia="Arial" w:hAnsi="Arial" w:cs="Arial"/>
                <w:color w:val="221F1F"/>
              </w:rPr>
              <w:t>27.-Tienda de pinturas</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25260ACE" w14:textId="2486CE12"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3F794DB6" w14:textId="2A667C1C"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2195D" w:rsidRPr="007203E3" w14:paraId="60C6BC5A"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468BE89F" w14:textId="77777777" w:rsidR="00C2195D" w:rsidRPr="007203E3" w:rsidRDefault="00C2195D" w:rsidP="007203E3">
            <w:pPr>
              <w:spacing w:line="360" w:lineRule="auto"/>
              <w:rPr>
                <w:rFonts w:ascii="Arial" w:eastAsia="Arial" w:hAnsi="Arial" w:cs="Arial"/>
              </w:rPr>
            </w:pPr>
            <w:r w:rsidRPr="007203E3">
              <w:rPr>
                <w:rFonts w:ascii="Arial" w:eastAsia="Arial" w:hAnsi="Arial" w:cs="Arial"/>
                <w:color w:val="221F1F"/>
              </w:rPr>
              <w:t>28.- Taller de Vidrios y aluminios</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0067F5E8" w14:textId="7537BD30"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2,000.00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2F51661A" w14:textId="74D788AF" w:rsidR="00C2195D" w:rsidRPr="007203E3" w:rsidRDefault="00C2195D"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2195D" w:rsidRPr="007203E3" w14:paraId="0AB39A78" w14:textId="77777777" w:rsidTr="00796EA3">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132213A8" w14:textId="166136A0" w:rsidR="00C2195D" w:rsidRPr="007203E3" w:rsidRDefault="00C2195D" w:rsidP="00F2728B">
            <w:pPr>
              <w:spacing w:line="360" w:lineRule="auto"/>
              <w:rPr>
                <w:rFonts w:ascii="Arial" w:eastAsia="Arial" w:hAnsi="Arial" w:cs="Arial"/>
                <w:color w:val="221F1F"/>
              </w:rPr>
            </w:pPr>
            <w:r w:rsidRPr="007203E3">
              <w:rPr>
                <w:rFonts w:ascii="Arial" w:eastAsia="Arial" w:hAnsi="Arial" w:cs="Arial"/>
                <w:color w:val="221F1F"/>
              </w:rPr>
              <w:t>29.-</w:t>
            </w:r>
            <w:r w:rsidR="00F20E44">
              <w:rPr>
                <w:rFonts w:ascii="Arial" w:eastAsia="Arial" w:hAnsi="Arial" w:cs="Arial"/>
                <w:color w:val="221F1F"/>
              </w:rPr>
              <w:t xml:space="preserve"> </w:t>
            </w:r>
            <w:r w:rsidRPr="007203E3">
              <w:rPr>
                <w:rFonts w:ascii="Arial" w:eastAsia="Arial" w:hAnsi="Arial" w:cs="Arial"/>
                <w:color w:val="221F1F"/>
              </w:rPr>
              <w:t>Herrer</w:t>
            </w:r>
            <w:r w:rsidR="00F2728B">
              <w:rPr>
                <w:rFonts w:ascii="Arial" w:eastAsia="Arial" w:hAnsi="Arial" w:cs="Arial"/>
                <w:color w:val="221F1F"/>
              </w:rPr>
              <w:t>í</w:t>
            </w:r>
            <w:r w:rsidRPr="007203E3">
              <w:rPr>
                <w:rFonts w:ascii="Arial" w:eastAsia="Arial" w:hAnsi="Arial" w:cs="Arial"/>
                <w:color w:val="221F1F"/>
              </w:rPr>
              <w:t>a</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1D58CF60" w14:textId="6A1BD88E"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796EA3">
              <w:rPr>
                <w:rFonts w:ascii="Arial" w:eastAsia="Arial" w:hAnsi="Arial" w:cs="Arial"/>
                <w:color w:val="221F1F"/>
              </w:rPr>
              <w:t xml:space="preserve"> </w:t>
            </w:r>
            <w:r w:rsidRPr="007203E3">
              <w:rPr>
                <w:rFonts w:ascii="Arial" w:eastAsia="Arial" w:hAnsi="Arial" w:cs="Arial"/>
                <w:color w:val="221F1F"/>
              </w:rPr>
              <w:t>1,500.00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73186A51" w14:textId="593BDAEC" w:rsidR="00C2195D" w:rsidRPr="007203E3" w:rsidRDefault="00C2195D"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34C91D95" w14:textId="77777777" w:rsidTr="00F2728B">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1FEA80F8" w14:textId="1E0AF9D1" w:rsidR="00C07110" w:rsidRPr="007203E3" w:rsidRDefault="00C07110" w:rsidP="00F2728B">
            <w:pPr>
              <w:spacing w:line="360" w:lineRule="auto"/>
              <w:rPr>
                <w:rFonts w:ascii="Arial" w:eastAsia="Arial" w:hAnsi="Arial" w:cs="Arial"/>
              </w:rPr>
            </w:pPr>
            <w:r w:rsidRPr="007203E3">
              <w:rPr>
                <w:rFonts w:ascii="Arial" w:eastAsia="Arial" w:hAnsi="Arial" w:cs="Arial"/>
                <w:color w:val="221F1F"/>
              </w:rPr>
              <w:t xml:space="preserve">30.- </w:t>
            </w:r>
            <w:r w:rsidR="00546B4B">
              <w:rPr>
                <w:rFonts w:ascii="Arial" w:eastAsia="Arial" w:hAnsi="Arial" w:cs="Arial"/>
                <w:color w:val="221F1F"/>
              </w:rPr>
              <w:t>Tienda de alimentos balanceados</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02626EA8" w14:textId="1F4EA2F0"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w:t>
            </w:r>
            <w:r w:rsidR="00F2728B">
              <w:rPr>
                <w:rFonts w:ascii="Arial" w:eastAsia="Arial" w:hAnsi="Arial" w:cs="Arial"/>
                <w:color w:val="221F1F"/>
              </w:rPr>
              <w:t>,</w:t>
            </w:r>
            <w:r w:rsidRPr="007203E3">
              <w:rPr>
                <w:rFonts w:ascii="Arial" w:eastAsia="Arial" w:hAnsi="Arial" w:cs="Arial"/>
                <w:color w:val="221F1F"/>
              </w:rPr>
              <w:t>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153BDE3A" w14:textId="373F3890"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5B4E1CF8" w14:textId="77777777" w:rsidTr="00F2728B">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2280A4B0" w14:textId="77777777"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31.- Zapaterías</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3C3AB952" w14:textId="1D2FFDED"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33E46046" w14:textId="5CDE40A0"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1004E684"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5EBA3121" w14:textId="77777777"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32.- Expendio de refrescos</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27FBB36E" w14:textId="6FBB02B4"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7E1F40C6" w14:textId="0056C386"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700.00</w:t>
            </w:r>
          </w:p>
        </w:tc>
      </w:tr>
      <w:tr w:rsidR="00C07110" w:rsidRPr="007203E3" w14:paraId="3A79EE80"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14C407C6" w14:textId="7CA07830" w:rsidR="00C07110" w:rsidRPr="007203E3" w:rsidRDefault="00C07110" w:rsidP="00F2728B">
            <w:pPr>
              <w:spacing w:line="360" w:lineRule="auto"/>
              <w:rPr>
                <w:rFonts w:ascii="Arial" w:eastAsia="Arial" w:hAnsi="Arial" w:cs="Arial"/>
              </w:rPr>
            </w:pPr>
            <w:r w:rsidRPr="007203E3">
              <w:rPr>
                <w:rFonts w:ascii="Arial" w:eastAsia="Arial" w:hAnsi="Arial" w:cs="Arial"/>
                <w:color w:val="221F1F"/>
              </w:rPr>
              <w:t>33.- Refaccionaria</w:t>
            </w:r>
            <w:r w:rsidR="00546B4B">
              <w:rPr>
                <w:rFonts w:ascii="Arial" w:eastAsia="Arial" w:hAnsi="Arial" w:cs="Arial"/>
                <w:color w:val="221F1F"/>
              </w:rPr>
              <w:t xml:space="preserve"> y taller de motos y accesorios</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3F6AE90F" w14:textId="0E88CD26"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037BABC9" w14:textId="4BF9FF9F"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3C4DC97E"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72BF6BFB" w14:textId="77777777"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34.- Carpinterías</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349E60F7" w14:textId="01ACF100"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3AFAA30C" w14:textId="3DAEA583"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68882849" w14:textId="77777777" w:rsidTr="00F2728B">
        <w:trPr>
          <w:trHeight w:val="20"/>
        </w:trPr>
        <w:tc>
          <w:tcPr>
            <w:tcW w:w="5245" w:type="dxa"/>
            <w:tcBorders>
              <w:top w:val="single" w:sz="5" w:space="0" w:color="221F1F"/>
              <w:left w:val="single" w:sz="4" w:space="0" w:color="221F1F"/>
              <w:bottom w:val="single" w:sz="5" w:space="0" w:color="221F1F"/>
              <w:right w:val="single" w:sz="5" w:space="0" w:color="221F1F"/>
            </w:tcBorders>
            <w:shd w:val="clear" w:color="auto" w:fill="auto"/>
          </w:tcPr>
          <w:p w14:paraId="0F37C137" w14:textId="77777777"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35.- Dulcerías</w:t>
            </w:r>
          </w:p>
        </w:tc>
        <w:tc>
          <w:tcPr>
            <w:tcW w:w="1843" w:type="dxa"/>
            <w:tcBorders>
              <w:top w:val="single" w:sz="5" w:space="0" w:color="221F1F"/>
              <w:left w:val="single" w:sz="5" w:space="0" w:color="221F1F"/>
              <w:bottom w:val="single" w:sz="5" w:space="0" w:color="221F1F"/>
              <w:right w:val="single" w:sz="5" w:space="0" w:color="221F1F"/>
            </w:tcBorders>
            <w:shd w:val="clear" w:color="auto" w:fill="auto"/>
          </w:tcPr>
          <w:p w14:paraId="68FC17AC" w14:textId="628DE670"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5" w:space="0" w:color="221F1F"/>
              <w:left w:val="single" w:sz="5" w:space="0" w:color="221F1F"/>
              <w:bottom w:val="single" w:sz="5" w:space="0" w:color="221F1F"/>
              <w:right w:val="single" w:sz="4" w:space="0" w:color="221F1F"/>
            </w:tcBorders>
            <w:shd w:val="clear" w:color="auto" w:fill="auto"/>
          </w:tcPr>
          <w:p w14:paraId="2A250045" w14:textId="3B3E20CE"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19F0D4BF"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4A7E74D3" w14:textId="77777777"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36.- Videoclub en general</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7054A99A" w14:textId="204972D0"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7AFB68CF" w14:textId="13E33C1C"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45CF333A"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471E6D7E" w14:textId="77777777"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37.- Tortillería y Molinos</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755B46E6" w14:textId="697AEA5A"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49BBD460" w14:textId="47F8C8CE"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850.00</w:t>
            </w:r>
          </w:p>
        </w:tc>
      </w:tr>
      <w:tr w:rsidR="00C07110" w:rsidRPr="007203E3" w14:paraId="72DA56AE"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38ED156F"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38.-Salon de belleza, estética</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7A5C033C" w14:textId="51FC3973"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36F512AD" w14:textId="69562C1C"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17D71FB0"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3D3C3744"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39.-Taller automotriz</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4A20EE77" w14:textId="74F8C00A"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6C691EFF" w14:textId="093065D6"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5119A386"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32E770F0"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40.-Papeleria</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73E48465" w14:textId="2157E27F"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20B81566" w14:textId="008F1136"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6BE2F03F"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5FA331BB"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41-Abarrotes</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12B7BBE9" w14:textId="0461C489"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2DB09F7B" w14:textId="59593BD6"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41F11A6F"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7C27946C"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42.-Carniceria</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1575F709" w14:textId="05D34519"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6992DB39" w14:textId="17CFAA4F"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2F9D1882"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598FF069" w14:textId="0D878A6A"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43.</w:t>
            </w:r>
            <w:r w:rsidR="00546B4B">
              <w:rPr>
                <w:rFonts w:ascii="Arial" w:eastAsia="Arial" w:hAnsi="Arial" w:cs="Arial"/>
                <w:color w:val="221F1F"/>
              </w:rPr>
              <w:t>-Juegos de pronó</w:t>
            </w:r>
            <w:r w:rsidRPr="007203E3">
              <w:rPr>
                <w:rFonts w:ascii="Arial" w:eastAsia="Arial" w:hAnsi="Arial" w:cs="Arial"/>
                <w:color w:val="221F1F"/>
              </w:rPr>
              <w:t>stico</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0206CF0E" w14:textId="004B679E"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1,000.00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5A41F692" w14:textId="1F6613CC"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r>
      <w:tr w:rsidR="00C07110" w:rsidRPr="007203E3" w14:paraId="2C981ECC"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38C1F90F"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44.-Panadería</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047C9962" w14:textId="58D9D018"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3B14EB6A" w14:textId="1A964FAB"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5C0A2455"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62E2310E" w14:textId="77777777"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45.- Negocios de agua purificada</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1A80C1BA" w14:textId="7E286D29"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5894B5AA" w14:textId="5B64E6EC"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7A695A18"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0C20A819"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46.-Neveria y aguas frías</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5BDD8B0A" w14:textId="18A6FB0F"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5D2BF52B" w14:textId="454BE496"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6BEBB6F5"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700DFB9F" w14:textId="7874547C" w:rsidR="00C07110" w:rsidRPr="007203E3" w:rsidRDefault="00C07110" w:rsidP="00F2728B">
            <w:pPr>
              <w:spacing w:line="360" w:lineRule="auto"/>
              <w:rPr>
                <w:rFonts w:ascii="Arial" w:eastAsia="Arial" w:hAnsi="Arial" w:cs="Arial"/>
              </w:rPr>
            </w:pPr>
            <w:r w:rsidRPr="007203E3">
              <w:rPr>
                <w:rFonts w:ascii="Arial" w:eastAsia="Arial" w:hAnsi="Arial" w:cs="Arial"/>
              </w:rPr>
              <w:t>47.-Pizzería, hamburguesas (comida rápida)</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637AEECE" w14:textId="55239E91" w:rsidR="00C07110" w:rsidRPr="007203E3" w:rsidRDefault="00C07110" w:rsidP="00F2728B">
            <w:pPr>
              <w:spacing w:line="360" w:lineRule="auto"/>
              <w:jc w:val="right"/>
              <w:rPr>
                <w:rFonts w:ascii="Arial" w:eastAsia="Arial" w:hAnsi="Arial" w:cs="Arial"/>
              </w:rPr>
            </w:pPr>
            <w:r w:rsidRPr="007203E3">
              <w:rPr>
                <w:rFonts w:ascii="Arial" w:eastAsia="Arial" w:hAnsi="Arial" w:cs="Arial"/>
              </w:rPr>
              <w:t>$</w:t>
            </w:r>
            <w:r w:rsidR="00F2728B">
              <w:rPr>
                <w:rFonts w:ascii="Arial" w:eastAsia="Arial" w:hAnsi="Arial" w:cs="Arial"/>
              </w:rPr>
              <w:t xml:space="preserve">    </w:t>
            </w:r>
            <w:r w:rsidRPr="007203E3">
              <w:rPr>
                <w:rFonts w:ascii="Arial" w:eastAsia="Arial" w:hAnsi="Arial" w:cs="Arial"/>
              </w:rPr>
              <w:t>800.00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7E285256" w14:textId="53891D82" w:rsidR="00C07110" w:rsidRPr="007203E3" w:rsidRDefault="00C07110" w:rsidP="00F2728B">
            <w:pPr>
              <w:spacing w:line="360" w:lineRule="auto"/>
              <w:jc w:val="right"/>
              <w:rPr>
                <w:rFonts w:ascii="Arial" w:eastAsia="Arial" w:hAnsi="Arial" w:cs="Arial"/>
              </w:rPr>
            </w:pPr>
            <w:r w:rsidRPr="007203E3">
              <w:rPr>
                <w:rFonts w:ascii="Arial" w:eastAsia="Arial" w:hAnsi="Arial" w:cs="Arial"/>
              </w:rPr>
              <w:t>$</w:t>
            </w:r>
            <w:r w:rsidR="00F2728B">
              <w:rPr>
                <w:rFonts w:ascii="Arial" w:eastAsia="Arial" w:hAnsi="Arial" w:cs="Arial"/>
              </w:rPr>
              <w:t xml:space="preserve">    </w:t>
            </w:r>
            <w:r w:rsidRPr="007203E3">
              <w:rPr>
                <w:rFonts w:ascii="Arial" w:eastAsia="Arial" w:hAnsi="Arial" w:cs="Arial"/>
              </w:rPr>
              <w:t>500.00</w:t>
            </w:r>
          </w:p>
        </w:tc>
      </w:tr>
      <w:tr w:rsidR="00C07110" w:rsidRPr="007203E3" w14:paraId="646FA8ED" w14:textId="77777777" w:rsidTr="00F2728B">
        <w:trPr>
          <w:trHeight w:val="20"/>
        </w:trPr>
        <w:tc>
          <w:tcPr>
            <w:tcW w:w="5245" w:type="dxa"/>
            <w:tcBorders>
              <w:top w:val="single" w:sz="4" w:space="0" w:color="221F1F"/>
              <w:left w:val="single" w:sz="4" w:space="0" w:color="221F1F"/>
              <w:bottom w:val="single" w:sz="4" w:space="0" w:color="221F1F"/>
              <w:right w:val="single" w:sz="5" w:space="0" w:color="221F1F"/>
            </w:tcBorders>
            <w:shd w:val="clear" w:color="auto" w:fill="auto"/>
          </w:tcPr>
          <w:p w14:paraId="4CD6CFD0" w14:textId="77777777" w:rsidR="00C07110" w:rsidRPr="007203E3" w:rsidRDefault="00C07110" w:rsidP="007203E3">
            <w:pPr>
              <w:spacing w:line="360" w:lineRule="auto"/>
              <w:rPr>
                <w:rFonts w:ascii="Arial" w:eastAsia="Arial" w:hAnsi="Arial" w:cs="Arial"/>
              </w:rPr>
            </w:pPr>
            <w:r w:rsidRPr="007203E3">
              <w:rPr>
                <w:rFonts w:ascii="Arial" w:eastAsia="Arial" w:hAnsi="Arial" w:cs="Arial"/>
              </w:rPr>
              <w:t>48.-Loncherias (comida rápida)</w:t>
            </w:r>
          </w:p>
        </w:tc>
        <w:tc>
          <w:tcPr>
            <w:tcW w:w="1843" w:type="dxa"/>
            <w:tcBorders>
              <w:top w:val="single" w:sz="4" w:space="0" w:color="221F1F"/>
              <w:left w:val="single" w:sz="5" w:space="0" w:color="221F1F"/>
              <w:bottom w:val="single" w:sz="4" w:space="0" w:color="221F1F"/>
              <w:right w:val="single" w:sz="5" w:space="0" w:color="221F1F"/>
            </w:tcBorders>
            <w:shd w:val="clear" w:color="auto" w:fill="auto"/>
          </w:tcPr>
          <w:p w14:paraId="67EF2D4F" w14:textId="4789691F" w:rsidR="00C07110" w:rsidRPr="007203E3" w:rsidRDefault="00C07110" w:rsidP="00F2728B">
            <w:pPr>
              <w:spacing w:line="360" w:lineRule="auto"/>
              <w:jc w:val="right"/>
              <w:rPr>
                <w:rFonts w:ascii="Arial" w:eastAsia="Arial" w:hAnsi="Arial" w:cs="Arial"/>
              </w:rPr>
            </w:pPr>
            <w:r w:rsidRPr="007203E3">
              <w:rPr>
                <w:rFonts w:ascii="Arial" w:eastAsia="Arial" w:hAnsi="Arial" w:cs="Arial"/>
              </w:rPr>
              <w:t>$</w:t>
            </w:r>
            <w:r w:rsidR="00F2728B">
              <w:rPr>
                <w:rFonts w:ascii="Arial" w:eastAsia="Arial" w:hAnsi="Arial" w:cs="Arial"/>
              </w:rPr>
              <w:t xml:space="preserve">    </w:t>
            </w:r>
            <w:r w:rsidRPr="007203E3">
              <w:rPr>
                <w:rFonts w:ascii="Arial" w:eastAsia="Arial" w:hAnsi="Arial" w:cs="Arial"/>
              </w:rPr>
              <w:t>800.00</w:t>
            </w:r>
          </w:p>
        </w:tc>
        <w:tc>
          <w:tcPr>
            <w:tcW w:w="1701" w:type="dxa"/>
            <w:tcBorders>
              <w:top w:val="single" w:sz="4" w:space="0" w:color="221F1F"/>
              <w:left w:val="single" w:sz="5" w:space="0" w:color="221F1F"/>
              <w:bottom w:val="single" w:sz="4" w:space="0" w:color="221F1F"/>
              <w:right w:val="single" w:sz="4" w:space="0" w:color="221F1F"/>
            </w:tcBorders>
            <w:shd w:val="clear" w:color="auto" w:fill="auto"/>
          </w:tcPr>
          <w:p w14:paraId="5DAA2C3B" w14:textId="45A08C56" w:rsidR="00C07110" w:rsidRPr="007203E3" w:rsidRDefault="00C07110" w:rsidP="00F2728B">
            <w:pPr>
              <w:spacing w:line="360" w:lineRule="auto"/>
              <w:jc w:val="right"/>
              <w:rPr>
                <w:rFonts w:ascii="Arial" w:eastAsia="Arial" w:hAnsi="Arial" w:cs="Arial"/>
              </w:rPr>
            </w:pPr>
            <w:r w:rsidRPr="007203E3">
              <w:rPr>
                <w:rFonts w:ascii="Arial" w:eastAsia="Arial" w:hAnsi="Arial" w:cs="Arial"/>
              </w:rPr>
              <w:t>$</w:t>
            </w:r>
            <w:r w:rsidR="00F2728B">
              <w:rPr>
                <w:rFonts w:ascii="Arial" w:eastAsia="Arial" w:hAnsi="Arial" w:cs="Arial"/>
              </w:rPr>
              <w:t xml:space="preserve">    </w:t>
            </w:r>
            <w:r w:rsidRPr="007203E3">
              <w:rPr>
                <w:rFonts w:ascii="Arial" w:eastAsia="Arial" w:hAnsi="Arial" w:cs="Arial"/>
              </w:rPr>
              <w:t>500.00</w:t>
            </w:r>
          </w:p>
        </w:tc>
      </w:tr>
      <w:tr w:rsidR="00C07110" w:rsidRPr="007203E3" w14:paraId="69872371" w14:textId="77777777" w:rsidTr="00F2728B">
        <w:trPr>
          <w:trHeight w:val="20"/>
        </w:trPr>
        <w:tc>
          <w:tcPr>
            <w:tcW w:w="5245" w:type="dxa"/>
            <w:tcBorders>
              <w:top w:val="single" w:sz="4" w:space="0" w:color="221F1F"/>
              <w:left w:val="single" w:sz="4" w:space="0" w:color="221F1F"/>
              <w:bottom w:val="single" w:sz="5" w:space="0" w:color="221F1F"/>
              <w:right w:val="single" w:sz="5" w:space="0" w:color="221F1F"/>
            </w:tcBorders>
            <w:shd w:val="clear" w:color="auto" w:fill="auto"/>
          </w:tcPr>
          <w:p w14:paraId="2AB06F9B" w14:textId="77777777"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49.- Fruterías</w:t>
            </w:r>
          </w:p>
        </w:tc>
        <w:tc>
          <w:tcPr>
            <w:tcW w:w="1843" w:type="dxa"/>
            <w:tcBorders>
              <w:top w:val="single" w:sz="4" w:space="0" w:color="221F1F"/>
              <w:left w:val="single" w:sz="5" w:space="0" w:color="221F1F"/>
              <w:bottom w:val="single" w:sz="5" w:space="0" w:color="221F1F"/>
              <w:right w:val="single" w:sz="5" w:space="0" w:color="221F1F"/>
            </w:tcBorders>
            <w:shd w:val="clear" w:color="auto" w:fill="auto"/>
          </w:tcPr>
          <w:p w14:paraId="4DB6492D" w14:textId="16251F2C"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c>
          <w:tcPr>
            <w:tcW w:w="1701" w:type="dxa"/>
            <w:tcBorders>
              <w:top w:val="single" w:sz="4" w:space="0" w:color="221F1F"/>
              <w:left w:val="single" w:sz="5" w:space="0" w:color="221F1F"/>
              <w:bottom w:val="single" w:sz="5" w:space="0" w:color="221F1F"/>
              <w:right w:val="single" w:sz="4" w:space="0" w:color="221F1F"/>
            </w:tcBorders>
            <w:shd w:val="clear" w:color="auto" w:fill="auto"/>
          </w:tcPr>
          <w:p w14:paraId="65222234" w14:textId="0129C041" w:rsidR="00C07110" w:rsidRPr="007203E3" w:rsidRDefault="00C07110" w:rsidP="00F2728B">
            <w:pPr>
              <w:spacing w:line="360" w:lineRule="auto"/>
              <w:jc w:val="right"/>
              <w:rPr>
                <w:rFonts w:ascii="Arial" w:eastAsia="Arial" w:hAnsi="Arial" w:cs="Arial"/>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04C3CB90"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00679E3D" w14:textId="7D748A1D"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lastRenderedPageBreak/>
              <w:t>50.-</w:t>
            </w:r>
            <w:r w:rsidR="008951FF">
              <w:rPr>
                <w:rFonts w:ascii="Arial" w:eastAsia="Arial" w:hAnsi="Arial" w:cs="Arial"/>
                <w:color w:val="221F1F"/>
              </w:rPr>
              <w:t xml:space="preserve"> </w:t>
            </w:r>
            <w:r w:rsidRPr="007203E3">
              <w:rPr>
                <w:rFonts w:ascii="Arial" w:eastAsia="Arial" w:hAnsi="Arial" w:cs="Arial"/>
                <w:color w:val="221F1F"/>
              </w:rPr>
              <w:t>Merceria</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222E4B20" w14:textId="47FC2030"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6504D09C" w14:textId="555531AD"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01531FD1"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66651373"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51.-Tienda de bisutería</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4EA80F33" w14:textId="1930BB80"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205BEB00" w14:textId="68DE20F4"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3B68C5F0"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6CF84CF8" w14:textId="7AE38393"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52.-</w:t>
            </w:r>
            <w:r w:rsidR="008951FF">
              <w:rPr>
                <w:rFonts w:ascii="Arial" w:eastAsia="Arial" w:hAnsi="Arial" w:cs="Arial"/>
                <w:color w:val="221F1F"/>
              </w:rPr>
              <w:t xml:space="preserve"> </w:t>
            </w:r>
            <w:r w:rsidRPr="007203E3">
              <w:rPr>
                <w:rFonts w:ascii="Arial" w:eastAsia="Arial" w:hAnsi="Arial" w:cs="Arial"/>
                <w:color w:val="221F1F"/>
              </w:rPr>
              <w:t>Jugueteria</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0CADC135" w14:textId="012BF7DF"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800.00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00D9B7B2" w14:textId="0A905699"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3BE1E6EF"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3D7E4A5A"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53.-Estudio fotográfico</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30F72C8C" w14:textId="5DE25607"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700.00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1574C623" w14:textId="6F5FADF6"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500.00</w:t>
            </w:r>
          </w:p>
        </w:tc>
      </w:tr>
      <w:tr w:rsidR="00C07110" w:rsidRPr="007203E3" w14:paraId="701BC4E9"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64653DD5"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54.- Pastelería</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1B01FA82" w14:textId="6E782582"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600.00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35F416CF" w14:textId="3FE93D52"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300.00</w:t>
            </w:r>
          </w:p>
        </w:tc>
      </w:tr>
      <w:tr w:rsidR="00C07110" w:rsidRPr="007203E3" w14:paraId="1CF6C4EB"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745E03F2"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55.- Florería</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55CA4AEE" w14:textId="4E74157A"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F2728B">
              <w:rPr>
                <w:rFonts w:ascii="Arial" w:eastAsia="Arial" w:hAnsi="Arial" w:cs="Arial"/>
                <w:color w:val="221F1F"/>
              </w:rPr>
              <w:t xml:space="preserve">    </w:t>
            </w:r>
            <w:r w:rsidRPr="007203E3">
              <w:rPr>
                <w:rFonts w:ascii="Arial" w:eastAsia="Arial" w:hAnsi="Arial" w:cs="Arial"/>
                <w:color w:val="221F1F"/>
              </w:rPr>
              <w:t>600.00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4CA97B94" w14:textId="29F3F3B5"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w:t>
            </w:r>
            <w:r w:rsidR="00886F68">
              <w:rPr>
                <w:rFonts w:ascii="Arial" w:eastAsia="Arial" w:hAnsi="Arial" w:cs="Arial"/>
                <w:color w:val="221F1F"/>
              </w:rPr>
              <w:t xml:space="preserve">    </w:t>
            </w:r>
            <w:r w:rsidRPr="007203E3">
              <w:rPr>
                <w:rFonts w:ascii="Arial" w:eastAsia="Arial" w:hAnsi="Arial" w:cs="Arial"/>
                <w:color w:val="221F1F"/>
              </w:rPr>
              <w:t>300.00</w:t>
            </w:r>
          </w:p>
        </w:tc>
      </w:tr>
      <w:tr w:rsidR="00C07110" w:rsidRPr="007203E3" w14:paraId="24186FB9" w14:textId="77777777" w:rsidTr="00F2728B">
        <w:trPr>
          <w:trHeight w:val="20"/>
        </w:trPr>
        <w:tc>
          <w:tcPr>
            <w:tcW w:w="5245" w:type="dxa"/>
            <w:tcBorders>
              <w:top w:val="single" w:sz="5" w:space="0" w:color="221F1F"/>
              <w:left w:val="single" w:sz="4" w:space="0" w:color="221F1F"/>
              <w:bottom w:val="single" w:sz="4" w:space="0" w:color="221F1F"/>
              <w:right w:val="single" w:sz="5" w:space="0" w:color="221F1F"/>
            </w:tcBorders>
            <w:shd w:val="clear" w:color="auto" w:fill="auto"/>
          </w:tcPr>
          <w:p w14:paraId="41ED3148" w14:textId="77777777"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56.-Granja Avícola</w:t>
            </w:r>
          </w:p>
        </w:tc>
        <w:tc>
          <w:tcPr>
            <w:tcW w:w="1843" w:type="dxa"/>
            <w:tcBorders>
              <w:top w:val="single" w:sz="5" w:space="0" w:color="221F1F"/>
              <w:left w:val="single" w:sz="5" w:space="0" w:color="221F1F"/>
              <w:bottom w:val="single" w:sz="4" w:space="0" w:color="221F1F"/>
              <w:right w:val="single" w:sz="5" w:space="0" w:color="221F1F"/>
            </w:tcBorders>
            <w:shd w:val="clear" w:color="auto" w:fill="auto"/>
          </w:tcPr>
          <w:p w14:paraId="43885CB1" w14:textId="77777777"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$15,000.00</w:t>
            </w:r>
          </w:p>
        </w:tc>
        <w:tc>
          <w:tcPr>
            <w:tcW w:w="1701" w:type="dxa"/>
            <w:tcBorders>
              <w:top w:val="single" w:sz="5" w:space="0" w:color="221F1F"/>
              <w:left w:val="single" w:sz="5" w:space="0" w:color="221F1F"/>
              <w:bottom w:val="single" w:sz="4" w:space="0" w:color="221F1F"/>
              <w:right w:val="single" w:sz="4" w:space="0" w:color="221F1F"/>
            </w:tcBorders>
            <w:shd w:val="clear" w:color="auto" w:fill="auto"/>
          </w:tcPr>
          <w:p w14:paraId="6158BB5B" w14:textId="77777777" w:rsidR="00C07110" w:rsidRPr="007203E3" w:rsidRDefault="00C07110" w:rsidP="00F2728B">
            <w:pPr>
              <w:spacing w:line="360" w:lineRule="auto"/>
              <w:jc w:val="right"/>
              <w:rPr>
                <w:rFonts w:ascii="Arial" w:eastAsia="Arial" w:hAnsi="Arial" w:cs="Arial"/>
                <w:color w:val="221F1F"/>
              </w:rPr>
            </w:pPr>
            <w:r w:rsidRPr="007203E3">
              <w:rPr>
                <w:rFonts w:ascii="Arial" w:eastAsia="Arial" w:hAnsi="Arial" w:cs="Arial"/>
                <w:color w:val="221F1F"/>
              </w:rPr>
              <w:t>$10,000.00</w:t>
            </w:r>
          </w:p>
        </w:tc>
      </w:tr>
    </w:tbl>
    <w:p w14:paraId="65867953" w14:textId="77777777" w:rsidR="00C07110" w:rsidRPr="007203E3" w:rsidRDefault="00C07110" w:rsidP="007203E3">
      <w:pPr>
        <w:spacing w:line="360" w:lineRule="auto"/>
        <w:rPr>
          <w:rFonts w:ascii="Arial" w:hAnsi="Arial" w:cs="Arial"/>
        </w:rPr>
      </w:pPr>
    </w:p>
    <w:p w14:paraId="7A81182A" w14:textId="0EAF36D4"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ab/>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29457346" w14:textId="59C944E0" w:rsidR="00C2195D" w:rsidRPr="007203E3" w:rsidRDefault="00C2195D" w:rsidP="00165F70">
      <w:pPr>
        <w:rPr>
          <w:rFonts w:ascii="Arial" w:eastAsia="Arial" w:hAnsi="Arial" w:cs="Arial"/>
          <w:color w:val="221F1F"/>
        </w:rPr>
      </w:pPr>
    </w:p>
    <w:p w14:paraId="55B20D26" w14:textId="77777777" w:rsidR="00C07110" w:rsidRPr="007203E3" w:rsidRDefault="00C07110" w:rsidP="007203E3">
      <w:pPr>
        <w:spacing w:line="360" w:lineRule="auto"/>
        <w:jc w:val="center"/>
        <w:rPr>
          <w:rFonts w:ascii="Arial" w:eastAsia="Arial" w:hAnsi="Arial" w:cs="Arial"/>
          <w:b/>
          <w:color w:val="221F1F"/>
        </w:rPr>
      </w:pPr>
      <w:r w:rsidRPr="007203E3">
        <w:rPr>
          <w:rFonts w:ascii="Arial" w:eastAsia="Arial" w:hAnsi="Arial" w:cs="Arial"/>
          <w:b/>
          <w:color w:val="221F1F"/>
        </w:rPr>
        <w:t>CAPÍTULO II</w:t>
      </w:r>
    </w:p>
    <w:p w14:paraId="2AAF4864" w14:textId="77777777" w:rsidR="00C07110" w:rsidRPr="007203E3" w:rsidRDefault="00C07110" w:rsidP="007203E3">
      <w:pPr>
        <w:spacing w:line="360" w:lineRule="auto"/>
        <w:jc w:val="center"/>
        <w:rPr>
          <w:rFonts w:ascii="Arial" w:eastAsia="Arial" w:hAnsi="Arial" w:cs="Arial"/>
        </w:rPr>
      </w:pPr>
      <w:r w:rsidRPr="007203E3">
        <w:rPr>
          <w:rFonts w:ascii="Arial" w:eastAsia="Arial" w:hAnsi="Arial" w:cs="Arial"/>
          <w:b/>
          <w:color w:val="221F1F"/>
        </w:rPr>
        <w:t>Derechos de Servicios que Presta la Dirección de Obras Públicas</w:t>
      </w:r>
    </w:p>
    <w:p w14:paraId="38FAF1F5" w14:textId="77777777" w:rsidR="00C07110" w:rsidRPr="007203E3" w:rsidRDefault="00C07110" w:rsidP="007203E3">
      <w:pPr>
        <w:spacing w:line="360" w:lineRule="auto"/>
        <w:rPr>
          <w:rFonts w:ascii="Arial" w:hAnsi="Arial" w:cs="Arial"/>
        </w:rPr>
      </w:pPr>
    </w:p>
    <w:p w14:paraId="0E2124F7" w14:textId="77777777" w:rsidR="00C07110" w:rsidRPr="007203E3" w:rsidRDefault="00C07110" w:rsidP="007203E3">
      <w:pPr>
        <w:spacing w:line="360" w:lineRule="auto"/>
        <w:jc w:val="both"/>
        <w:rPr>
          <w:rFonts w:ascii="Arial" w:eastAsia="Arial" w:hAnsi="Arial" w:cs="Arial"/>
        </w:rPr>
      </w:pPr>
      <w:r w:rsidRPr="007203E3">
        <w:rPr>
          <w:rFonts w:ascii="Arial" w:eastAsia="Arial" w:hAnsi="Arial" w:cs="Arial"/>
          <w:b/>
          <w:color w:val="221F1F"/>
        </w:rPr>
        <w:t xml:space="preserve">Artículo 20.- </w:t>
      </w:r>
      <w:r w:rsidRPr="007203E3">
        <w:rPr>
          <w:rFonts w:ascii="Arial" w:eastAsia="Arial" w:hAnsi="Arial" w:cs="Arial"/>
          <w:color w:val="221F1F"/>
        </w:rPr>
        <w:t>El cobro de los derechos por los servicios que presta la Dirección de Obras Públicas o la Dependencia Municipal que realice las funciones de regulación de uso del suelo o construcciones, se realizará de conformidad con lo siguiente:</w:t>
      </w:r>
    </w:p>
    <w:p w14:paraId="2893CCDB" w14:textId="77777777" w:rsidR="00C07110" w:rsidRPr="007203E3" w:rsidRDefault="00C07110" w:rsidP="00165F70">
      <w:pPr>
        <w:rPr>
          <w:rFonts w:ascii="Arial" w:hAnsi="Arial" w:cs="Arial"/>
        </w:rPr>
      </w:pPr>
    </w:p>
    <w:p w14:paraId="4926BF15" w14:textId="77777777" w:rsidR="00C07110" w:rsidRPr="007203E3" w:rsidRDefault="00C07110" w:rsidP="00C00164">
      <w:pPr>
        <w:spacing w:line="360" w:lineRule="auto"/>
        <w:jc w:val="both"/>
        <w:rPr>
          <w:rFonts w:ascii="Arial" w:eastAsia="Arial" w:hAnsi="Arial" w:cs="Arial"/>
        </w:rPr>
      </w:pPr>
      <w:r w:rsidRPr="007203E3">
        <w:rPr>
          <w:rFonts w:ascii="Arial" w:eastAsia="Arial" w:hAnsi="Arial" w:cs="Arial"/>
          <w:b/>
          <w:bCs/>
          <w:color w:val="221F1F"/>
        </w:rPr>
        <w:t>I.-</w:t>
      </w:r>
      <w:r w:rsidRPr="007203E3">
        <w:rPr>
          <w:rFonts w:ascii="Arial" w:eastAsia="Arial" w:hAnsi="Arial" w:cs="Arial"/>
          <w:color w:val="221F1F"/>
        </w:rPr>
        <w:t xml:space="preserve"> La tarifa del derecho por el servicio mencionado en la fracción I del artículo 67 de la Ley de Hacienda del Municipio de Halachó, Yucatán se pagará por metro cuadrado, conforme a los siguientes:</w:t>
      </w:r>
    </w:p>
    <w:p w14:paraId="6E7D5414" w14:textId="77777777" w:rsidR="00C07110" w:rsidRPr="007203E3" w:rsidRDefault="00C07110" w:rsidP="00165F70">
      <w:pPr>
        <w:rPr>
          <w:rFonts w:ascii="Arial" w:hAnsi="Arial" w:cs="Arial"/>
        </w:rPr>
      </w:pPr>
    </w:p>
    <w:p w14:paraId="590F8018" w14:textId="77777777"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Para las construcciones Tipo A:</w:t>
      </w:r>
    </w:p>
    <w:p w14:paraId="42B20A3C" w14:textId="77777777" w:rsidR="00C07110" w:rsidRPr="007203E3" w:rsidRDefault="00C07110" w:rsidP="00165F70">
      <w:pPr>
        <w:rPr>
          <w:rFonts w:ascii="Arial" w:hAnsi="Arial" w:cs="Arial"/>
        </w:rPr>
      </w:pPr>
    </w:p>
    <w:p w14:paraId="127634AB"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1 --------------------- 0.50 de la Unidad de Medida de Actualización </w:t>
      </w:r>
    </w:p>
    <w:p w14:paraId="438F432F"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2 --------------------- 0.55 de la Unidad de Medida de Actualización </w:t>
      </w:r>
    </w:p>
    <w:p w14:paraId="1DAA4CA2"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3 --------------------- 0.60 de la Unidad de Medida de Actualización </w:t>
      </w:r>
    </w:p>
    <w:p w14:paraId="433F80C1" w14:textId="69285F5E" w:rsidR="00C07110" w:rsidRPr="007203E3"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Clase 4 --------------------- 0.65 de la Unidad de Medida de Actualiza</w:t>
      </w:r>
      <w:r w:rsidR="00C00164">
        <w:rPr>
          <w:rFonts w:ascii="Arial" w:eastAsia="Arial" w:hAnsi="Arial" w:cs="Arial"/>
          <w:color w:val="221F1F"/>
        </w:rPr>
        <w:t>ción</w:t>
      </w:r>
    </w:p>
    <w:p w14:paraId="763B4799" w14:textId="4307CD8D" w:rsidR="00C07110" w:rsidRDefault="00C07110" w:rsidP="007203E3">
      <w:pPr>
        <w:spacing w:line="360" w:lineRule="auto"/>
        <w:jc w:val="both"/>
        <w:rPr>
          <w:rFonts w:ascii="Arial" w:eastAsia="Arial" w:hAnsi="Arial" w:cs="Arial"/>
          <w:color w:val="221F1F"/>
        </w:rPr>
      </w:pPr>
    </w:p>
    <w:p w14:paraId="5B36B077" w14:textId="77777777"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 xml:space="preserve">         Para las construcciones Tipo B:</w:t>
      </w:r>
    </w:p>
    <w:p w14:paraId="5C1CB70C" w14:textId="77777777" w:rsidR="00C07110" w:rsidRPr="007203E3" w:rsidRDefault="00C07110" w:rsidP="007203E3">
      <w:pPr>
        <w:spacing w:line="360" w:lineRule="auto"/>
        <w:rPr>
          <w:rFonts w:ascii="Arial" w:hAnsi="Arial" w:cs="Arial"/>
        </w:rPr>
      </w:pPr>
    </w:p>
    <w:p w14:paraId="427DF076"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1 --------------------- 0.50 de la Unidad de Medida de Actualización </w:t>
      </w:r>
    </w:p>
    <w:p w14:paraId="2F6B4DE7"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2 --------------------- 0.55 de la Unidad de Medida de Actualización </w:t>
      </w:r>
    </w:p>
    <w:p w14:paraId="1E5CE9FF"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3 --------------------- 0.60 de la Unidad de Medida de Actualización </w:t>
      </w:r>
    </w:p>
    <w:p w14:paraId="54A71DD3" w14:textId="0B6AE196"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Clase 4 --------------------- 0.65 de la Unidad de Medida de Actualización</w:t>
      </w:r>
    </w:p>
    <w:p w14:paraId="2A301905" w14:textId="77777777" w:rsidR="00C07110" w:rsidRPr="007203E3" w:rsidRDefault="00C07110" w:rsidP="007203E3">
      <w:pPr>
        <w:spacing w:line="360" w:lineRule="auto"/>
        <w:rPr>
          <w:rFonts w:ascii="Arial" w:hAnsi="Arial" w:cs="Arial"/>
        </w:rPr>
      </w:pPr>
    </w:p>
    <w:p w14:paraId="3BFFA079" w14:textId="08ACC718" w:rsidR="00C07110" w:rsidRPr="007203E3" w:rsidRDefault="00C07110" w:rsidP="00886F68">
      <w:pPr>
        <w:spacing w:line="360" w:lineRule="auto"/>
        <w:jc w:val="both"/>
        <w:rPr>
          <w:rFonts w:ascii="Arial" w:eastAsia="Arial" w:hAnsi="Arial" w:cs="Arial"/>
        </w:rPr>
      </w:pPr>
      <w:r w:rsidRPr="007203E3">
        <w:rPr>
          <w:rFonts w:ascii="Arial" w:eastAsia="Arial" w:hAnsi="Arial" w:cs="Arial"/>
          <w:b/>
          <w:bCs/>
          <w:color w:val="221F1F"/>
        </w:rPr>
        <w:t>II.-</w:t>
      </w:r>
      <w:r w:rsidRPr="007203E3">
        <w:rPr>
          <w:rFonts w:ascii="Arial" w:eastAsia="Arial" w:hAnsi="Arial" w:cs="Arial"/>
          <w:color w:val="221F1F"/>
        </w:rPr>
        <w:t xml:space="preserve"> La tarifa del derecho por el servicio mencionado en la fracción II del artículo 67 de la Ley de</w:t>
      </w:r>
      <w:r w:rsidR="00886F68">
        <w:rPr>
          <w:rFonts w:ascii="Arial" w:eastAsia="Arial" w:hAnsi="Arial" w:cs="Arial"/>
          <w:color w:val="221F1F"/>
        </w:rPr>
        <w:t xml:space="preserve"> </w:t>
      </w:r>
      <w:r w:rsidRPr="007203E3">
        <w:rPr>
          <w:rFonts w:ascii="Arial" w:eastAsia="Arial" w:hAnsi="Arial" w:cs="Arial"/>
          <w:color w:val="221F1F"/>
        </w:rPr>
        <w:t>Hacienda del Municipio de Halachó, Yucatán, se pagará por metro cuadrado, conforme lo siguiente:</w:t>
      </w:r>
    </w:p>
    <w:p w14:paraId="58BC12BB" w14:textId="77777777" w:rsidR="00C07110" w:rsidRPr="007203E3" w:rsidRDefault="00C07110" w:rsidP="007203E3">
      <w:pPr>
        <w:spacing w:line="360" w:lineRule="auto"/>
        <w:rPr>
          <w:rFonts w:ascii="Arial" w:hAnsi="Arial" w:cs="Arial"/>
        </w:rPr>
      </w:pPr>
    </w:p>
    <w:p w14:paraId="4227626E" w14:textId="77777777"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Para las construcciones Tipo A:</w:t>
      </w:r>
    </w:p>
    <w:p w14:paraId="7BF7EF46" w14:textId="77777777" w:rsidR="00C07110" w:rsidRPr="007203E3" w:rsidRDefault="00C07110" w:rsidP="007203E3">
      <w:pPr>
        <w:spacing w:line="360" w:lineRule="auto"/>
        <w:rPr>
          <w:rFonts w:ascii="Arial" w:hAnsi="Arial" w:cs="Arial"/>
        </w:rPr>
      </w:pPr>
    </w:p>
    <w:p w14:paraId="015532EA" w14:textId="77777777" w:rsidR="00886F68" w:rsidRDefault="00C07110" w:rsidP="007203E3">
      <w:pPr>
        <w:spacing w:line="360" w:lineRule="auto"/>
        <w:rPr>
          <w:rFonts w:ascii="Arial" w:eastAsia="Arial" w:hAnsi="Arial" w:cs="Arial"/>
          <w:color w:val="221F1F"/>
        </w:rPr>
      </w:pPr>
      <w:r w:rsidRPr="007203E3">
        <w:rPr>
          <w:rFonts w:ascii="Arial" w:eastAsia="Arial" w:hAnsi="Arial" w:cs="Arial"/>
          <w:color w:val="221F1F"/>
        </w:rPr>
        <w:t xml:space="preserve">Clase 1 -------------------- 0.025 de la Unidad de Medida de Actualización </w:t>
      </w:r>
    </w:p>
    <w:p w14:paraId="227D2429" w14:textId="77777777" w:rsidR="00886F68" w:rsidRDefault="00C07110" w:rsidP="007203E3">
      <w:pPr>
        <w:spacing w:line="360" w:lineRule="auto"/>
        <w:rPr>
          <w:rFonts w:ascii="Arial" w:eastAsia="Arial" w:hAnsi="Arial" w:cs="Arial"/>
          <w:color w:val="221F1F"/>
        </w:rPr>
      </w:pPr>
      <w:r w:rsidRPr="007203E3">
        <w:rPr>
          <w:rFonts w:ascii="Arial" w:eastAsia="Arial" w:hAnsi="Arial" w:cs="Arial"/>
          <w:color w:val="221F1F"/>
        </w:rPr>
        <w:t xml:space="preserve">Clase 2 -------------------- 0.03 de la Unidad de Medida de Actualización </w:t>
      </w:r>
    </w:p>
    <w:p w14:paraId="38890893" w14:textId="77777777" w:rsidR="00886F68" w:rsidRDefault="00C07110" w:rsidP="007203E3">
      <w:pPr>
        <w:spacing w:line="360" w:lineRule="auto"/>
        <w:rPr>
          <w:rFonts w:ascii="Arial" w:eastAsia="Arial" w:hAnsi="Arial" w:cs="Arial"/>
          <w:color w:val="221F1F"/>
        </w:rPr>
      </w:pPr>
      <w:r w:rsidRPr="007203E3">
        <w:rPr>
          <w:rFonts w:ascii="Arial" w:eastAsia="Arial" w:hAnsi="Arial" w:cs="Arial"/>
          <w:color w:val="221F1F"/>
        </w:rPr>
        <w:t xml:space="preserve">Clase 3 -------------------- 0.35 de la Unidad de Medida de Actualización </w:t>
      </w:r>
    </w:p>
    <w:p w14:paraId="71A33E0C" w14:textId="4D47049E" w:rsidR="00C07110" w:rsidRPr="007203E3" w:rsidRDefault="00C07110" w:rsidP="007203E3">
      <w:pPr>
        <w:spacing w:line="360" w:lineRule="auto"/>
        <w:rPr>
          <w:rFonts w:ascii="Arial" w:eastAsia="Arial" w:hAnsi="Arial" w:cs="Arial"/>
        </w:rPr>
      </w:pPr>
      <w:r w:rsidRPr="007203E3">
        <w:rPr>
          <w:rFonts w:ascii="Arial" w:eastAsia="Arial" w:hAnsi="Arial" w:cs="Arial"/>
          <w:color w:val="221F1F"/>
        </w:rPr>
        <w:t>Clase 4 -------------------- 0.50 de la Unidad de Medida de Actualización</w:t>
      </w:r>
    </w:p>
    <w:p w14:paraId="1E9048AC" w14:textId="77777777" w:rsidR="00C07110" w:rsidRPr="007203E3" w:rsidRDefault="00C07110" w:rsidP="007203E3">
      <w:pPr>
        <w:spacing w:line="360" w:lineRule="auto"/>
        <w:rPr>
          <w:rFonts w:ascii="Arial" w:hAnsi="Arial" w:cs="Arial"/>
        </w:rPr>
      </w:pPr>
    </w:p>
    <w:p w14:paraId="2040C122" w14:textId="77777777"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Para las construcciones Tipo B:</w:t>
      </w:r>
    </w:p>
    <w:p w14:paraId="6F3DF63D" w14:textId="77777777" w:rsidR="00C07110" w:rsidRPr="007203E3" w:rsidRDefault="00C07110" w:rsidP="007203E3">
      <w:pPr>
        <w:spacing w:line="360" w:lineRule="auto"/>
        <w:rPr>
          <w:rFonts w:ascii="Arial" w:hAnsi="Arial" w:cs="Arial"/>
        </w:rPr>
      </w:pPr>
    </w:p>
    <w:p w14:paraId="5DC43173" w14:textId="77777777" w:rsidR="00886F68" w:rsidRDefault="00C07110" w:rsidP="007203E3">
      <w:pPr>
        <w:spacing w:line="360" w:lineRule="auto"/>
        <w:rPr>
          <w:rFonts w:ascii="Arial" w:eastAsia="Arial" w:hAnsi="Arial" w:cs="Arial"/>
          <w:color w:val="221F1F"/>
        </w:rPr>
      </w:pPr>
      <w:r w:rsidRPr="007203E3">
        <w:rPr>
          <w:rFonts w:ascii="Arial" w:eastAsia="Arial" w:hAnsi="Arial" w:cs="Arial"/>
          <w:color w:val="221F1F"/>
        </w:rPr>
        <w:t xml:space="preserve">Clase 1 ------------------ 0.0125 de la Unidad de Medida de Actualización </w:t>
      </w:r>
    </w:p>
    <w:p w14:paraId="1912D763" w14:textId="77777777" w:rsidR="00886F68" w:rsidRDefault="00C07110" w:rsidP="007203E3">
      <w:pPr>
        <w:spacing w:line="360" w:lineRule="auto"/>
        <w:rPr>
          <w:rFonts w:ascii="Arial" w:eastAsia="Arial" w:hAnsi="Arial" w:cs="Arial"/>
          <w:color w:val="221F1F"/>
        </w:rPr>
      </w:pPr>
      <w:r w:rsidRPr="007203E3">
        <w:rPr>
          <w:rFonts w:ascii="Arial" w:eastAsia="Arial" w:hAnsi="Arial" w:cs="Arial"/>
          <w:color w:val="221F1F"/>
        </w:rPr>
        <w:t xml:space="preserve">Clase 2 -------------------0.0150 de la Unidad de Medida de Actualización </w:t>
      </w:r>
    </w:p>
    <w:p w14:paraId="57F3CCC9" w14:textId="77777777" w:rsidR="00886F68" w:rsidRDefault="00C07110" w:rsidP="007203E3">
      <w:pPr>
        <w:spacing w:line="360" w:lineRule="auto"/>
        <w:rPr>
          <w:rFonts w:ascii="Arial" w:eastAsia="Arial" w:hAnsi="Arial" w:cs="Arial"/>
          <w:color w:val="221F1F"/>
        </w:rPr>
      </w:pPr>
      <w:r w:rsidRPr="007203E3">
        <w:rPr>
          <w:rFonts w:ascii="Arial" w:eastAsia="Arial" w:hAnsi="Arial" w:cs="Arial"/>
          <w:color w:val="221F1F"/>
        </w:rPr>
        <w:t xml:space="preserve">Clase 3 -------------------0.0175 de la Unidad de Medida de Actualización </w:t>
      </w:r>
    </w:p>
    <w:p w14:paraId="49E0F209" w14:textId="18B44CD2" w:rsidR="00C07110" w:rsidRPr="007203E3" w:rsidRDefault="00C07110" w:rsidP="007203E3">
      <w:pPr>
        <w:spacing w:line="360" w:lineRule="auto"/>
        <w:rPr>
          <w:rFonts w:ascii="Arial" w:eastAsia="Arial" w:hAnsi="Arial" w:cs="Arial"/>
          <w:color w:val="221F1F"/>
        </w:rPr>
      </w:pPr>
      <w:r w:rsidRPr="007203E3">
        <w:rPr>
          <w:rFonts w:ascii="Arial" w:eastAsia="Arial" w:hAnsi="Arial" w:cs="Arial"/>
          <w:color w:val="221F1F"/>
        </w:rPr>
        <w:t>Clase 4 -------------------0.02 de la Unidad de Medida de Actualización</w:t>
      </w:r>
    </w:p>
    <w:p w14:paraId="756BDC7D" w14:textId="45F6AC1C" w:rsidR="00C07110" w:rsidRPr="007203E3" w:rsidRDefault="00C07110" w:rsidP="00165F70">
      <w:pPr>
        <w:rPr>
          <w:rFonts w:ascii="Arial" w:eastAsia="Arial" w:hAnsi="Arial" w:cs="Arial"/>
          <w:color w:val="221F1F"/>
        </w:rPr>
      </w:pPr>
    </w:p>
    <w:p w14:paraId="1D815FBA" w14:textId="26AEC1E4" w:rsidR="00C07110" w:rsidRPr="007203E3" w:rsidRDefault="00C07110" w:rsidP="007203E3">
      <w:pPr>
        <w:spacing w:line="360" w:lineRule="auto"/>
        <w:jc w:val="both"/>
        <w:rPr>
          <w:rFonts w:ascii="Arial" w:eastAsia="Arial" w:hAnsi="Arial" w:cs="Arial"/>
        </w:rPr>
      </w:pPr>
      <w:r w:rsidRPr="007203E3">
        <w:rPr>
          <w:rFonts w:ascii="Arial" w:eastAsia="Arial" w:hAnsi="Arial" w:cs="Arial"/>
          <w:b/>
          <w:bCs/>
          <w:color w:val="221F1F"/>
        </w:rPr>
        <w:t>III.-</w:t>
      </w:r>
      <w:r w:rsidRPr="007203E3">
        <w:rPr>
          <w:rFonts w:ascii="Arial" w:eastAsia="Arial" w:hAnsi="Arial" w:cs="Arial"/>
          <w:color w:val="221F1F"/>
        </w:rPr>
        <w:t xml:space="preserve"> La tarifa del derecho por el servicio mencionado en la fracción XI del artículo 67 de la Ley de</w:t>
      </w:r>
      <w:r w:rsidR="00886F68">
        <w:rPr>
          <w:rFonts w:ascii="Arial" w:eastAsia="Arial" w:hAnsi="Arial" w:cs="Arial"/>
          <w:color w:val="221F1F"/>
        </w:rPr>
        <w:t xml:space="preserve"> </w:t>
      </w:r>
      <w:r w:rsidRPr="007203E3">
        <w:rPr>
          <w:rFonts w:ascii="Arial" w:eastAsia="Arial" w:hAnsi="Arial" w:cs="Arial"/>
          <w:color w:val="221F1F"/>
        </w:rPr>
        <w:t>Hacienda del Municipio de Halachó, Yucatán, se pagará por predio resultante, conforme lo siguiente:</w:t>
      </w:r>
    </w:p>
    <w:p w14:paraId="07421B38" w14:textId="77777777" w:rsidR="00C07110" w:rsidRPr="007203E3" w:rsidRDefault="00C07110" w:rsidP="00165F70">
      <w:pPr>
        <w:rPr>
          <w:rFonts w:ascii="Arial" w:hAnsi="Arial" w:cs="Arial"/>
        </w:rPr>
      </w:pPr>
    </w:p>
    <w:p w14:paraId="0E1AF31C" w14:textId="77777777"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Para las construcciones Tipo A:</w:t>
      </w:r>
    </w:p>
    <w:p w14:paraId="3AED42C1" w14:textId="77777777" w:rsidR="00C07110" w:rsidRPr="007203E3" w:rsidRDefault="00C07110" w:rsidP="00165F70">
      <w:pPr>
        <w:rPr>
          <w:rFonts w:ascii="Arial" w:hAnsi="Arial" w:cs="Arial"/>
        </w:rPr>
      </w:pPr>
    </w:p>
    <w:p w14:paraId="6785C949"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1--------------------- 0.05 de la Unidad de Medida de Actualización </w:t>
      </w:r>
    </w:p>
    <w:p w14:paraId="5A28EE07"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2--------------------- 0.10 de la Unidad de Medida de Actualización </w:t>
      </w:r>
    </w:p>
    <w:p w14:paraId="7F77F9A5" w14:textId="77777777" w:rsidR="00886F68"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3 -------------------- 0.15 de la Unidad de Medida de Actualización </w:t>
      </w:r>
    </w:p>
    <w:p w14:paraId="3B26A7D3" w14:textId="4CB2B935"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Clase 4 -------------------- 0.20 de la Unidad de Medida de Actualización</w:t>
      </w:r>
    </w:p>
    <w:p w14:paraId="55012EF4" w14:textId="77777777" w:rsidR="00C07110" w:rsidRPr="007203E3" w:rsidRDefault="00C07110" w:rsidP="007203E3">
      <w:pPr>
        <w:spacing w:line="360" w:lineRule="auto"/>
        <w:rPr>
          <w:rFonts w:ascii="Arial" w:hAnsi="Arial" w:cs="Arial"/>
        </w:rPr>
      </w:pPr>
    </w:p>
    <w:p w14:paraId="297336A9" w14:textId="77777777" w:rsidR="00C07110" w:rsidRPr="007203E3" w:rsidRDefault="00C07110" w:rsidP="007203E3">
      <w:pPr>
        <w:spacing w:line="360" w:lineRule="auto"/>
        <w:jc w:val="both"/>
        <w:rPr>
          <w:rFonts w:ascii="Arial" w:eastAsia="Arial" w:hAnsi="Arial" w:cs="Arial"/>
        </w:rPr>
      </w:pPr>
      <w:r w:rsidRPr="007203E3">
        <w:rPr>
          <w:rFonts w:ascii="Arial" w:eastAsia="Arial" w:hAnsi="Arial" w:cs="Arial"/>
          <w:color w:val="221F1F"/>
        </w:rPr>
        <w:t>Para las construcciones Tipo B:</w:t>
      </w:r>
    </w:p>
    <w:p w14:paraId="4404BA13" w14:textId="77777777" w:rsidR="00C07110" w:rsidRPr="007203E3" w:rsidRDefault="00C07110" w:rsidP="007203E3">
      <w:pPr>
        <w:spacing w:line="360" w:lineRule="auto"/>
        <w:rPr>
          <w:rFonts w:ascii="Arial" w:hAnsi="Arial" w:cs="Arial"/>
        </w:rPr>
      </w:pPr>
    </w:p>
    <w:p w14:paraId="6FAAB0E6" w14:textId="77777777" w:rsidR="00A76BAC"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1--------------------0.010 de la Unidad de Medida de Actualización </w:t>
      </w:r>
    </w:p>
    <w:p w14:paraId="5F83CE49" w14:textId="77777777" w:rsidR="00A76BAC"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2--------------------0.015 de la Unidad de Medida de Actualización </w:t>
      </w:r>
    </w:p>
    <w:p w14:paraId="360D52A3" w14:textId="77777777" w:rsidR="00A76BAC"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 xml:space="preserve">Clase 3 -------------------0.020 de la Unidad de Medida de Actualización </w:t>
      </w:r>
    </w:p>
    <w:p w14:paraId="04634C17" w14:textId="14D121E0" w:rsidR="00C07110" w:rsidRPr="007203E3" w:rsidRDefault="00C07110" w:rsidP="007203E3">
      <w:pPr>
        <w:spacing w:line="360" w:lineRule="auto"/>
        <w:jc w:val="both"/>
        <w:rPr>
          <w:rFonts w:ascii="Arial" w:eastAsia="Arial" w:hAnsi="Arial" w:cs="Arial"/>
          <w:color w:val="221F1F"/>
        </w:rPr>
      </w:pPr>
      <w:r w:rsidRPr="007203E3">
        <w:rPr>
          <w:rFonts w:ascii="Arial" w:eastAsia="Arial" w:hAnsi="Arial" w:cs="Arial"/>
          <w:color w:val="221F1F"/>
        </w:rPr>
        <w:t>Clase 4 -------------------0.030 de la Unidad de Medida de Actualización</w:t>
      </w:r>
    </w:p>
    <w:p w14:paraId="706AB205" w14:textId="77777777" w:rsidR="00C07110" w:rsidRPr="007203E3" w:rsidRDefault="00C07110" w:rsidP="007203E3">
      <w:pPr>
        <w:spacing w:line="360" w:lineRule="auto"/>
        <w:jc w:val="both"/>
        <w:rPr>
          <w:rFonts w:ascii="Arial" w:eastAsia="Arial" w:hAnsi="Arial" w:cs="Arial"/>
          <w:color w:val="221F1F"/>
        </w:rPr>
      </w:pPr>
    </w:p>
    <w:p w14:paraId="4DA2B742" w14:textId="00619FBC" w:rsidR="00C07110" w:rsidRPr="007203E3" w:rsidRDefault="00C07110" w:rsidP="003B5045">
      <w:pPr>
        <w:spacing w:line="360" w:lineRule="auto"/>
        <w:jc w:val="both"/>
        <w:rPr>
          <w:rFonts w:ascii="Arial" w:eastAsia="Arial" w:hAnsi="Arial" w:cs="Arial"/>
          <w:color w:val="221F1F"/>
        </w:rPr>
      </w:pPr>
      <w:r w:rsidRPr="007203E3">
        <w:rPr>
          <w:rFonts w:ascii="Arial" w:eastAsia="Arial" w:hAnsi="Arial" w:cs="Arial"/>
          <w:b/>
          <w:bCs/>
          <w:color w:val="221F1F"/>
        </w:rPr>
        <w:lastRenderedPageBreak/>
        <w:t>IV.-</w:t>
      </w:r>
      <w:r w:rsidRPr="007203E3">
        <w:rPr>
          <w:rFonts w:ascii="Arial" w:eastAsia="Arial" w:hAnsi="Arial" w:cs="Arial"/>
          <w:color w:val="221F1F"/>
        </w:rPr>
        <w:t xml:space="preserve"> La tarifa del derecho por los servicios mencionados en las fracciones del artículo 67 de la Ley de</w:t>
      </w:r>
      <w:r w:rsidR="00A76BAC">
        <w:rPr>
          <w:rFonts w:ascii="Arial" w:eastAsia="Arial" w:hAnsi="Arial" w:cs="Arial"/>
          <w:color w:val="221F1F"/>
        </w:rPr>
        <w:t xml:space="preserve"> </w:t>
      </w:r>
      <w:r w:rsidRPr="007203E3">
        <w:rPr>
          <w:rFonts w:ascii="Arial" w:eastAsia="Arial" w:hAnsi="Arial" w:cs="Arial"/>
          <w:color w:val="221F1F"/>
        </w:rPr>
        <w:t>Hacienda del Municipio de Halachó, Yucatán será de:</w:t>
      </w:r>
    </w:p>
    <w:p w14:paraId="765D31D8" w14:textId="77777777" w:rsidR="00C07110" w:rsidRPr="007203E3" w:rsidRDefault="00C07110" w:rsidP="003B5045">
      <w:pPr>
        <w:spacing w:line="360" w:lineRule="auto"/>
        <w:jc w:val="both"/>
        <w:rPr>
          <w:rFonts w:ascii="Arial" w:eastAsia="Arial" w:hAnsi="Arial" w:cs="Arial"/>
          <w:color w:val="221F1F"/>
        </w:rPr>
      </w:pPr>
    </w:p>
    <w:tbl>
      <w:tblPr>
        <w:tblW w:w="0" w:type="auto"/>
        <w:tblInd w:w="136" w:type="dxa"/>
        <w:tblLayout w:type="fixed"/>
        <w:tblCellMar>
          <w:left w:w="0" w:type="dxa"/>
          <w:right w:w="0" w:type="dxa"/>
        </w:tblCellMar>
        <w:tblLook w:val="01E0" w:firstRow="1" w:lastRow="1" w:firstColumn="1" w:lastColumn="1" w:noHBand="0" w:noVBand="0"/>
      </w:tblPr>
      <w:tblGrid>
        <w:gridCol w:w="4394"/>
        <w:gridCol w:w="4536"/>
      </w:tblGrid>
      <w:tr w:rsidR="00C07110" w:rsidRPr="007203E3" w14:paraId="3ADD81C1" w14:textId="77777777" w:rsidTr="003B5045">
        <w:trPr>
          <w:trHeight w:val="20"/>
        </w:trPr>
        <w:tc>
          <w:tcPr>
            <w:tcW w:w="4394" w:type="dxa"/>
            <w:tcBorders>
              <w:top w:val="single" w:sz="4" w:space="0" w:color="221F1F"/>
              <w:left w:val="single" w:sz="5" w:space="0" w:color="221F1F"/>
              <w:bottom w:val="single" w:sz="5" w:space="0" w:color="221F1F"/>
              <w:right w:val="single" w:sz="5" w:space="0" w:color="221F1F"/>
            </w:tcBorders>
          </w:tcPr>
          <w:p w14:paraId="0152FE38" w14:textId="2E24944A" w:rsidR="00C07110" w:rsidRPr="007203E3" w:rsidRDefault="00A76BAC" w:rsidP="00A76BAC">
            <w:pPr>
              <w:spacing w:line="360" w:lineRule="auto"/>
              <w:rPr>
                <w:rFonts w:ascii="Arial" w:eastAsia="Arial" w:hAnsi="Arial" w:cs="Arial"/>
              </w:rPr>
            </w:pPr>
            <w:r>
              <w:rPr>
                <w:rFonts w:ascii="Arial" w:eastAsia="Arial" w:hAnsi="Arial" w:cs="Arial"/>
                <w:b/>
              </w:rPr>
              <w:t xml:space="preserve">I.- </w:t>
            </w:r>
            <w:r>
              <w:rPr>
                <w:rFonts w:ascii="Arial" w:eastAsia="Arial" w:hAnsi="Arial" w:cs="Arial"/>
              </w:rPr>
              <w:t xml:space="preserve">Licencia para realización de </w:t>
            </w:r>
            <w:r w:rsidR="00C07110" w:rsidRPr="007203E3">
              <w:rPr>
                <w:rFonts w:ascii="Arial" w:eastAsia="Arial" w:hAnsi="Arial" w:cs="Arial"/>
              </w:rPr>
              <w:t>una</w:t>
            </w:r>
            <w:r>
              <w:rPr>
                <w:rFonts w:ascii="Arial" w:eastAsia="Arial" w:hAnsi="Arial" w:cs="Arial"/>
              </w:rPr>
              <w:t xml:space="preserve"> </w:t>
            </w:r>
            <w:r w:rsidR="00C07110" w:rsidRPr="007203E3">
              <w:rPr>
                <w:rFonts w:ascii="Arial" w:eastAsia="Arial" w:hAnsi="Arial" w:cs="Arial"/>
              </w:rPr>
              <w:t>demolición;</w:t>
            </w:r>
          </w:p>
        </w:tc>
        <w:tc>
          <w:tcPr>
            <w:tcW w:w="4536" w:type="dxa"/>
            <w:tcBorders>
              <w:top w:val="single" w:sz="4" w:space="0" w:color="221F1F"/>
              <w:left w:val="single" w:sz="5" w:space="0" w:color="221F1F"/>
              <w:bottom w:val="single" w:sz="5" w:space="0" w:color="221F1F"/>
              <w:right w:val="single" w:sz="4" w:space="0" w:color="221F1F"/>
            </w:tcBorders>
          </w:tcPr>
          <w:p w14:paraId="64C6D4C5" w14:textId="57E2971A"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 de unidad de medida de actualización, por</w:t>
            </w:r>
            <w:r w:rsidR="00A76BAC">
              <w:rPr>
                <w:rFonts w:ascii="Arial" w:eastAsia="Arial" w:hAnsi="Arial" w:cs="Arial"/>
              </w:rPr>
              <w:t xml:space="preserve"> </w:t>
            </w:r>
            <w:r w:rsidRPr="007203E3">
              <w:rPr>
                <w:rFonts w:ascii="Arial" w:eastAsia="Arial" w:hAnsi="Arial" w:cs="Arial"/>
              </w:rPr>
              <w:t>metro cuadrado.</w:t>
            </w:r>
          </w:p>
        </w:tc>
      </w:tr>
      <w:tr w:rsidR="00C07110" w:rsidRPr="007203E3" w14:paraId="73C93564" w14:textId="77777777" w:rsidTr="003B5045">
        <w:trPr>
          <w:trHeight w:val="20"/>
        </w:trPr>
        <w:tc>
          <w:tcPr>
            <w:tcW w:w="4394" w:type="dxa"/>
            <w:tcBorders>
              <w:top w:val="single" w:sz="5" w:space="0" w:color="221F1F"/>
              <w:left w:val="single" w:sz="5" w:space="0" w:color="221F1F"/>
              <w:bottom w:val="single" w:sz="4" w:space="0" w:color="221F1F"/>
              <w:right w:val="single" w:sz="5" w:space="0" w:color="221F1F"/>
            </w:tcBorders>
          </w:tcPr>
          <w:p w14:paraId="2808E740" w14:textId="77777777" w:rsidR="00C07110" w:rsidRPr="007203E3" w:rsidRDefault="00C07110" w:rsidP="007203E3">
            <w:pPr>
              <w:spacing w:line="360" w:lineRule="auto"/>
              <w:rPr>
                <w:rFonts w:ascii="Arial" w:eastAsia="Arial" w:hAnsi="Arial" w:cs="Arial"/>
              </w:rPr>
            </w:pPr>
            <w:r w:rsidRPr="007203E3">
              <w:rPr>
                <w:rFonts w:ascii="Arial" w:eastAsia="Arial" w:hAnsi="Arial" w:cs="Arial"/>
                <w:b/>
              </w:rPr>
              <w:t xml:space="preserve">II.- </w:t>
            </w:r>
            <w:r w:rsidRPr="007203E3">
              <w:rPr>
                <w:rFonts w:ascii="Arial" w:eastAsia="Arial" w:hAnsi="Arial" w:cs="Arial"/>
              </w:rPr>
              <w:t>Constancia de Alineamiento;</w:t>
            </w:r>
          </w:p>
        </w:tc>
        <w:tc>
          <w:tcPr>
            <w:tcW w:w="4536" w:type="dxa"/>
            <w:tcBorders>
              <w:top w:val="single" w:sz="5" w:space="0" w:color="221F1F"/>
              <w:left w:val="single" w:sz="5" w:space="0" w:color="221F1F"/>
              <w:bottom w:val="single" w:sz="4" w:space="0" w:color="221F1F"/>
              <w:right w:val="single" w:sz="4" w:space="0" w:color="221F1F"/>
            </w:tcBorders>
          </w:tcPr>
          <w:p w14:paraId="1F86070D" w14:textId="61C971F3"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 de unidad de medida de actualización, por</w:t>
            </w:r>
            <w:r w:rsidR="00A76BAC">
              <w:rPr>
                <w:rFonts w:ascii="Arial" w:eastAsia="Arial" w:hAnsi="Arial" w:cs="Arial"/>
              </w:rPr>
              <w:t xml:space="preserve"> </w:t>
            </w:r>
            <w:r w:rsidRPr="007203E3">
              <w:rPr>
                <w:rFonts w:ascii="Arial" w:eastAsia="Arial" w:hAnsi="Arial" w:cs="Arial"/>
              </w:rPr>
              <w:t>metro lineal.</w:t>
            </w:r>
          </w:p>
        </w:tc>
      </w:tr>
      <w:tr w:rsidR="00C07110" w:rsidRPr="007203E3" w14:paraId="0F613877" w14:textId="77777777" w:rsidTr="003B5045">
        <w:trPr>
          <w:trHeight w:val="20"/>
        </w:trPr>
        <w:tc>
          <w:tcPr>
            <w:tcW w:w="4394" w:type="dxa"/>
            <w:tcBorders>
              <w:top w:val="single" w:sz="4" w:space="0" w:color="221F1F"/>
              <w:left w:val="single" w:sz="5" w:space="0" w:color="221F1F"/>
              <w:bottom w:val="single" w:sz="4" w:space="0" w:color="221F1F"/>
              <w:right w:val="single" w:sz="5" w:space="0" w:color="221F1F"/>
            </w:tcBorders>
          </w:tcPr>
          <w:p w14:paraId="1B92FEF2" w14:textId="77777777" w:rsidR="00C07110" w:rsidRPr="007203E3" w:rsidRDefault="00C07110" w:rsidP="007203E3">
            <w:pPr>
              <w:spacing w:line="360" w:lineRule="auto"/>
              <w:rPr>
                <w:rFonts w:ascii="Arial" w:eastAsia="Arial" w:hAnsi="Arial" w:cs="Arial"/>
              </w:rPr>
            </w:pPr>
            <w:r w:rsidRPr="007203E3">
              <w:rPr>
                <w:rFonts w:ascii="Arial" w:eastAsia="Arial" w:hAnsi="Arial" w:cs="Arial"/>
                <w:b/>
              </w:rPr>
              <w:t xml:space="preserve">III.- </w:t>
            </w:r>
            <w:r w:rsidRPr="007203E3">
              <w:rPr>
                <w:rFonts w:ascii="Arial" w:eastAsia="Arial" w:hAnsi="Arial" w:cs="Arial"/>
              </w:rPr>
              <w:t>Sellado de planos;</w:t>
            </w:r>
          </w:p>
        </w:tc>
        <w:tc>
          <w:tcPr>
            <w:tcW w:w="4536" w:type="dxa"/>
            <w:tcBorders>
              <w:top w:val="single" w:sz="4" w:space="0" w:color="221F1F"/>
              <w:left w:val="single" w:sz="5" w:space="0" w:color="221F1F"/>
              <w:bottom w:val="single" w:sz="4" w:space="0" w:color="221F1F"/>
              <w:right w:val="single" w:sz="4" w:space="0" w:color="221F1F"/>
            </w:tcBorders>
          </w:tcPr>
          <w:p w14:paraId="71FCEEC7" w14:textId="34392AA1"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 de unidad de medida de actualización</w:t>
            </w:r>
            <w:r w:rsidR="00A76BAC">
              <w:rPr>
                <w:rFonts w:ascii="Arial" w:eastAsia="Arial" w:hAnsi="Arial" w:cs="Arial"/>
              </w:rPr>
              <w:t xml:space="preserve"> </w:t>
            </w:r>
            <w:r w:rsidRPr="007203E3">
              <w:rPr>
                <w:rFonts w:ascii="Arial" w:eastAsia="Arial" w:hAnsi="Arial" w:cs="Arial"/>
              </w:rPr>
              <w:t>por el servicio.</w:t>
            </w:r>
          </w:p>
        </w:tc>
      </w:tr>
      <w:tr w:rsidR="00C07110" w:rsidRPr="007203E3" w14:paraId="12203FF9" w14:textId="77777777" w:rsidTr="003B5045">
        <w:trPr>
          <w:trHeight w:val="20"/>
        </w:trPr>
        <w:tc>
          <w:tcPr>
            <w:tcW w:w="4394" w:type="dxa"/>
            <w:tcBorders>
              <w:top w:val="single" w:sz="4" w:space="0" w:color="221F1F"/>
              <w:left w:val="single" w:sz="5" w:space="0" w:color="221F1F"/>
              <w:bottom w:val="single" w:sz="5" w:space="0" w:color="221F1F"/>
              <w:right w:val="single" w:sz="5" w:space="0" w:color="221F1F"/>
            </w:tcBorders>
          </w:tcPr>
          <w:p w14:paraId="1EA396DC" w14:textId="15D7107F" w:rsidR="00C07110" w:rsidRPr="007203E3" w:rsidRDefault="00C07110" w:rsidP="00A76BAC">
            <w:pPr>
              <w:spacing w:line="360" w:lineRule="auto"/>
              <w:rPr>
                <w:rFonts w:ascii="Arial" w:eastAsia="Arial" w:hAnsi="Arial" w:cs="Arial"/>
              </w:rPr>
            </w:pPr>
            <w:r w:rsidRPr="007203E3">
              <w:rPr>
                <w:rFonts w:ascii="Arial" w:eastAsia="Arial" w:hAnsi="Arial" w:cs="Arial"/>
                <w:b/>
              </w:rPr>
              <w:t xml:space="preserve">IV.- </w:t>
            </w:r>
            <w:r w:rsidR="00A76BAC">
              <w:rPr>
                <w:rFonts w:ascii="Arial" w:eastAsia="Arial" w:hAnsi="Arial" w:cs="Arial"/>
              </w:rPr>
              <w:t xml:space="preserve">Licencia para hacer cortes </w:t>
            </w:r>
            <w:r w:rsidRPr="007203E3">
              <w:rPr>
                <w:rFonts w:ascii="Arial" w:eastAsia="Arial" w:hAnsi="Arial" w:cs="Arial"/>
              </w:rPr>
              <w:t>en</w:t>
            </w:r>
            <w:r w:rsidR="00A76BAC">
              <w:rPr>
                <w:rFonts w:ascii="Arial" w:eastAsia="Arial" w:hAnsi="Arial" w:cs="Arial"/>
              </w:rPr>
              <w:t xml:space="preserve"> </w:t>
            </w:r>
            <w:r w:rsidRPr="007203E3">
              <w:rPr>
                <w:rFonts w:ascii="Arial" w:eastAsia="Arial" w:hAnsi="Arial" w:cs="Arial"/>
              </w:rPr>
              <w:t>banquetas, pavimento y guarniciones;</w:t>
            </w:r>
          </w:p>
        </w:tc>
        <w:tc>
          <w:tcPr>
            <w:tcW w:w="4536" w:type="dxa"/>
            <w:tcBorders>
              <w:top w:val="single" w:sz="4" w:space="0" w:color="221F1F"/>
              <w:left w:val="single" w:sz="5" w:space="0" w:color="221F1F"/>
              <w:bottom w:val="single" w:sz="5" w:space="0" w:color="221F1F"/>
              <w:right w:val="single" w:sz="4" w:space="0" w:color="221F1F"/>
            </w:tcBorders>
          </w:tcPr>
          <w:p w14:paraId="0323DEA0" w14:textId="2621896C"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w:t>
            </w:r>
            <w:r w:rsidR="00E25BF7">
              <w:rPr>
                <w:rFonts w:ascii="Arial" w:eastAsia="Arial" w:hAnsi="Arial" w:cs="Arial"/>
              </w:rPr>
              <w:t xml:space="preserve">  de unidad de medida </w:t>
            </w:r>
            <w:r w:rsidRPr="007203E3">
              <w:rPr>
                <w:rFonts w:ascii="Arial" w:eastAsia="Arial" w:hAnsi="Arial" w:cs="Arial"/>
              </w:rPr>
              <w:t>de</w:t>
            </w:r>
            <w:r w:rsidR="00A76BAC">
              <w:rPr>
                <w:rFonts w:ascii="Arial" w:eastAsia="Arial" w:hAnsi="Arial" w:cs="Arial"/>
              </w:rPr>
              <w:t xml:space="preserve"> </w:t>
            </w:r>
            <w:r w:rsidRPr="007203E3">
              <w:rPr>
                <w:rFonts w:ascii="Arial" w:eastAsia="Arial" w:hAnsi="Arial" w:cs="Arial"/>
              </w:rPr>
              <w:t>actualización, por el servicio.</w:t>
            </w:r>
          </w:p>
        </w:tc>
      </w:tr>
      <w:tr w:rsidR="00C07110" w:rsidRPr="007203E3" w14:paraId="07C5DAFE" w14:textId="77777777" w:rsidTr="003B5045">
        <w:trPr>
          <w:trHeight w:val="20"/>
        </w:trPr>
        <w:tc>
          <w:tcPr>
            <w:tcW w:w="4394" w:type="dxa"/>
            <w:tcBorders>
              <w:top w:val="single" w:sz="5" w:space="0" w:color="221F1F"/>
              <w:left w:val="single" w:sz="5" w:space="0" w:color="221F1F"/>
              <w:bottom w:val="single" w:sz="4" w:space="0" w:color="221F1F"/>
              <w:right w:val="single" w:sz="5" w:space="0" w:color="221F1F"/>
            </w:tcBorders>
          </w:tcPr>
          <w:p w14:paraId="74C49A6F" w14:textId="764408DB" w:rsidR="00C07110" w:rsidRPr="007203E3" w:rsidRDefault="00C07110" w:rsidP="00E25BF7">
            <w:pPr>
              <w:spacing w:line="360" w:lineRule="auto"/>
              <w:jc w:val="both"/>
              <w:rPr>
                <w:rFonts w:ascii="Arial" w:eastAsia="Arial" w:hAnsi="Arial" w:cs="Arial"/>
              </w:rPr>
            </w:pPr>
            <w:r w:rsidRPr="007203E3">
              <w:rPr>
                <w:rFonts w:ascii="Arial" w:eastAsia="Arial" w:hAnsi="Arial" w:cs="Arial"/>
                <w:b/>
              </w:rPr>
              <w:t xml:space="preserve">V.- </w:t>
            </w:r>
            <w:r w:rsidR="00A76BAC">
              <w:rPr>
                <w:rFonts w:ascii="Arial" w:eastAsia="Arial" w:hAnsi="Arial" w:cs="Arial"/>
              </w:rPr>
              <w:t xml:space="preserve">Otorgamiento de constancia a que </w:t>
            </w:r>
            <w:r w:rsidRPr="007203E3">
              <w:rPr>
                <w:rFonts w:ascii="Arial" w:eastAsia="Arial" w:hAnsi="Arial" w:cs="Arial"/>
              </w:rPr>
              <w:t>se</w:t>
            </w:r>
            <w:r w:rsidR="00A76BAC">
              <w:rPr>
                <w:rFonts w:ascii="Arial" w:eastAsia="Arial" w:hAnsi="Arial" w:cs="Arial"/>
              </w:rPr>
              <w:t xml:space="preserve"> </w:t>
            </w:r>
            <w:r w:rsidRPr="007203E3">
              <w:rPr>
                <w:rFonts w:ascii="Arial" w:eastAsia="Arial" w:hAnsi="Arial" w:cs="Arial"/>
              </w:rPr>
              <w:t xml:space="preserve">refiere la Ley Sobre el Régimen de Propiedad </w:t>
            </w:r>
            <w:r w:rsidR="00E25BF7">
              <w:rPr>
                <w:rFonts w:ascii="Arial" w:eastAsia="Arial" w:hAnsi="Arial" w:cs="Arial"/>
              </w:rPr>
              <w:t xml:space="preserve">y    Condominio </w:t>
            </w:r>
            <w:r w:rsidRPr="007203E3">
              <w:rPr>
                <w:rFonts w:ascii="Arial" w:eastAsia="Arial" w:hAnsi="Arial" w:cs="Arial"/>
              </w:rPr>
              <w:t>Inmobiliario del Estado de Yucatán;</w:t>
            </w:r>
          </w:p>
        </w:tc>
        <w:tc>
          <w:tcPr>
            <w:tcW w:w="4536" w:type="dxa"/>
            <w:tcBorders>
              <w:top w:val="single" w:sz="5" w:space="0" w:color="221F1F"/>
              <w:left w:val="single" w:sz="5" w:space="0" w:color="221F1F"/>
              <w:bottom w:val="single" w:sz="4" w:space="0" w:color="221F1F"/>
              <w:right w:val="single" w:sz="4" w:space="0" w:color="221F1F"/>
            </w:tcBorders>
          </w:tcPr>
          <w:p w14:paraId="1475D700" w14:textId="423CD8D4"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 de unidad de medida de actualización,</w:t>
            </w:r>
            <w:r w:rsidR="00A76BAC">
              <w:rPr>
                <w:rFonts w:ascii="Arial" w:eastAsia="Arial" w:hAnsi="Arial" w:cs="Arial"/>
              </w:rPr>
              <w:t xml:space="preserve"> </w:t>
            </w:r>
            <w:r w:rsidRPr="007203E3">
              <w:rPr>
                <w:rFonts w:ascii="Arial" w:eastAsia="Arial" w:hAnsi="Arial" w:cs="Arial"/>
              </w:rPr>
              <w:t>por metro lineal.</w:t>
            </w:r>
          </w:p>
        </w:tc>
      </w:tr>
      <w:tr w:rsidR="00C07110" w:rsidRPr="007203E3" w14:paraId="5E1174EC" w14:textId="77777777" w:rsidTr="003B5045">
        <w:trPr>
          <w:trHeight w:val="20"/>
        </w:trPr>
        <w:tc>
          <w:tcPr>
            <w:tcW w:w="4394" w:type="dxa"/>
            <w:tcBorders>
              <w:top w:val="single" w:sz="4" w:space="0" w:color="221F1F"/>
              <w:left w:val="single" w:sz="5" w:space="0" w:color="221F1F"/>
              <w:bottom w:val="single" w:sz="4" w:space="0" w:color="221F1F"/>
              <w:right w:val="single" w:sz="5" w:space="0" w:color="221F1F"/>
            </w:tcBorders>
          </w:tcPr>
          <w:p w14:paraId="4C6EFA65" w14:textId="77777777" w:rsidR="00C07110" w:rsidRPr="007203E3" w:rsidRDefault="00C07110" w:rsidP="007203E3">
            <w:pPr>
              <w:spacing w:line="360" w:lineRule="auto"/>
              <w:rPr>
                <w:rFonts w:ascii="Arial" w:eastAsia="Arial" w:hAnsi="Arial" w:cs="Arial"/>
              </w:rPr>
            </w:pPr>
            <w:r w:rsidRPr="007203E3">
              <w:rPr>
                <w:rFonts w:ascii="Arial" w:eastAsia="Arial" w:hAnsi="Arial" w:cs="Arial"/>
                <w:b/>
              </w:rPr>
              <w:t xml:space="preserve">VI.- </w:t>
            </w:r>
            <w:r w:rsidRPr="007203E3">
              <w:rPr>
                <w:rFonts w:ascii="Arial" w:eastAsia="Arial" w:hAnsi="Arial" w:cs="Arial"/>
              </w:rPr>
              <w:t>Constancia para obras de urbanización;</w:t>
            </w:r>
          </w:p>
        </w:tc>
        <w:tc>
          <w:tcPr>
            <w:tcW w:w="4536" w:type="dxa"/>
            <w:tcBorders>
              <w:top w:val="single" w:sz="4" w:space="0" w:color="221F1F"/>
              <w:left w:val="single" w:sz="5" w:space="0" w:color="221F1F"/>
              <w:bottom w:val="single" w:sz="4" w:space="0" w:color="221F1F"/>
              <w:right w:val="single" w:sz="4" w:space="0" w:color="221F1F"/>
            </w:tcBorders>
          </w:tcPr>
          <w:p w14:paraId="13AFE5D9" w14:textId="3BFD1F38"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 de unidad de medida de actualización,</w:t>
            </w:r>
            <w:r w:rsidR="00A76BAC">
              <w:rPr>
                <w:rFonts w:ascii="Arial" w:eastAsia="Arial" w:hAnsi="Arial" w:cs="Arial"/>
              </w:rPr>
              <w:t xml:space="preserve"> </w:t>
            </w:r>
            <w:r w:rsidRPr="007203E3">
              <w:rPr>
                <w:rFonts w:ascii="Arial" w:eastAsia="Arial" w:hAnsi="Arial" w:cs="Arial"/>
              </w:rPr>
              <w:t>por el resultante.</w:t>
            </w:r>
          </w:p>
        </w:tc>
      </w:tr>
      <w:tr w:rsidR="00C07110" w:rsidRPr="007203E3" w14:paraId="356FD983" w14:textId="77777777" w:rsidTr="003B5045">
        <w:trPr>
          <w:trHeight w:val="20"/>
        </w:trPr>
        <w:tc>
          <w:tcPr>
            <w:tcW w:w="4394" w:type="dxa"/>
            <w:tcBorders>
              <w:top w:val="single" w:sz="4" w:space="0" w:color="221F1F"/>
              <w:left w:val="single" w:sz="5" w:space="0" w:color="221F1F"/>
              <w:bottom w:val="single" w:sz="5" w:space="0" w:color="221F1F"/>
              <w:right w:val="single" w:sz="5" w:space="0" w:color="221F1F"/>
            </w:tcBorders>
          </w:tcPr>
          <w:p w14:paraId="6DD2ABF4" w14:textId="77777777" w:rsidR="00C07110" w:rsidRPr="007203E3" w:rsidRDefault="00C07110" w:rsidP="007203E3">
            <w:pPr>
              <w:spacing w:line="360" w:lineRule="auto"/>
              <w:rPr>
                <w:rFonts w:ascii="Arial" w:eastAsia="Arial" w:hAnsi="Arial" w:cs="Arial"/>
              </w:rPr>
            </w:pPr>
            <w:r w:rsidRPr="007203E3">
              <w:rPr>
                <w:rFonts w:ascii="Arial" w:eastAsia="Arial" w:hAnsi="Arial" w:cs="Arial"/>
                <w:b/>
              </w:rPr>
              <w:t xml:space="preserve">VII.- </w:t>
            </w:r>
            <w:r w:rsidRPr="007203E3">
              <w:rPr>
                <w:rFonts w:ascii="Arial" w:eastAsia="Arial" w:hAnsi="Arial" w:cs="Arial"/>
              </w:rPr>
              <w:t>Constancia de uso de suelo;</w:t>
            </w:r>
          </w:p>
        </w:tc>
        <w:tc>
          <w:tcPr>
            <w:tcW w:w="4536" w:type="dxa"/>
            <w:tcBorders>
              <w:top w:val="single" w:sz="4" w:space="0" w:color="221F1F"/>
              <w:left w:val="single" w:sz="5" w:space="0" w:color="221F1F"/>
              <w:bottom w:val="single" w:sz="5" w:space="0" w:color="221F1F"/>
              <w:right w:val="single" w:sz="4" w:space="0" w:color="221F1F"/>
            </w:tcBorders>
          </w:tcPr>
          <w:p w14:paraId="2AAC7777" w14:textId="77CA8385"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 de unidad de medida de actualización,</w:t>
            </w:r>
            <w:r w:rsidR="00A76BAC">
              <w:rPr>
                <w:rFonts w:ascii="Arial" w:eastAsia="Arial" w:hAnsi="Arial" w:cs="Arial"/>
              </w:rPr>
              <w:t xml:space="preserve"> </w:t>
            </w:r>
            <w:r w:rsidRPr="007203E3">
              <w:rPr>
                <w:rFonts w:ascii="Arial" w:eastAsia="Arial" w:hAnsi="Arial" w:cs="Arial"/>
              </w:rPr>
              <w:t>por metro cuadrado de vía pública.</w:t>
            </w:r>
          </w:p>
        </w:tc>
      </w:tr>
      <w:tr w:rsidR="00C07110" w:rsidRPr="007203E3" w14:paraId="3C2FA124" w14:textId="77777777" w:rsidTr="003B5045">
        <w:trPr>
          <w:trHeight w:val="20"/>
        </w:trPr>
        <w:tc>
          <w:tcPr>
            <w:tcW w:w="4394" w:type="dxa"/>
            <w:tcBorders>
              <w:top w:val="single" w:sz="5" w:space="0" w:color="221F1F"/>
              <w:left w:val="single" w:sz="5" w:space="0" w:color="221F1F"/>
              <w:bottom w:val="single" w:sz="5" w:space="0" w:color="221F1F"/>
              <w:right w:val="single" w:sz="5" w:space="0" w:color="221F1F"/>
            </w:tcBorders>
          </w:tcPr>
          <w:p w14:paraId="1EF842CB" w14:textId="20746B25" w:rsidR="00C07110" w:rsidRPr="007203E3" w:rsidRDefault="00E25BF7" w:rsidP="00E25BF7">
            <w:pPr>
              <w:spacing w:line="360" w:lineRule="auto"/>
              <w:jc w:val="both"/>
              <w:rPr>
                <w:rFonts w:ascii="Arial" w:eastAsia="Arial" w:hAnsi="Arial" w:cs="Arial"/>
              </w:rPr>
            </w:pPr>
            <w:r>
              <w:rPr>
                <w:rFonts w:ascii="Arial" w:eastAsia="Arial" w:hAnsi="Arial" w:cs="Arial"/>
                <w:b/>
              </w:rPr>
              <w:t xml:space="preserve">VIII.- </w:t>
            </w:r>
            <w:r w:rsidR="00C07110" w:rsidRPr="007203E3">
              <w:rPr>
                <w:rFonts w:ascii="Arial" w:eastAsia="Arial" w:hAnsi="Arial" w:cs="Arial"/>
              </w:rPr>
              <w:t>Constancia de unión y división de inmuebles;</w:t>
            </w:r>
          </w:p>
        </w:tc>
        <w:tc>
          <w:tcPr>
            <w:tcW w:w="4536" w:type="dxa"/>
            <w:tcBorders>
              <w:top w:val="single" w:sz="5" w:space="0" w:color="221F1F"/>
              <w:left w:val="single" w:sz="5" w:space="0" w:color="221F1F"/>
              <w:bottom w:val="single" w:sz="5" w:space="0" w:color="221F1F"/>
              <w:right w:val="single" w:sz="4" w:space="0" w:color="221F1F"/>
            </w:tcBorders>
          </w:tcPr>
          <w:p w14:paraId="3527352C" w14:textId="77777777"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 de unidad de medida de actualización.</w:t>
            </w:r>
          </w:p>
        </w:tc>
      </w:tr>
      <w:tr w:rsidR="00C07110" w:rsidRPr="007203E3" w14:paraId="7CFBC86C" w14:textId="77777777" w:rsidTr="003B5045">
        <w:trPr>
          <w:trHeight w:val="20"/>
        </w:trPr>
        <w:tc>
          <w:tcPr>
            <w:tcW w:w="4394" w:type="dxa"/>
            <w:tcBorders>
              <w:top w:val="single" w:sz="5" w:space="0" w:color="221F1F"/>
              <w:left w:val="single" w:sz="5" w:space="0" w:color="221F1F"/>
              <w:bottom w:val="single" w:sz="4" w:space="0" w:color="221F1F"/>
              <w:right w:val="single" w:sz="5" w:space="0" w:color="221F1F"/>
            </w:tcBorders>
          </w:tcPr>
          <w:p w14:paraId="2FD11D59" w14:textId="4446C282" w:rsidR="00C07110" w:rsidRPr="007203E3" w:rsidRDefault="00C07110" w:rsidP="00E25BF7">
            <w:pPr>
              <w:spacing w:line="360" w:lineRule="auto"/>
              <w:jc w:val="both"/>
              <w:rPr>
                <w:rFonts w:ascii="Arial" w:eastAsia="Arial" w:hAnsi="Arial" w:cs="Arial"/>
              </w:rPr>
            </w:pPr>
            <w:r w:rsidRPr="007203E3">
              <w:rPr>
                <w:rFonts w:ascii="Arial" w:eastAsia="Arial" w:hAnsi="Arial" w:cs="Arial"/>
                <w:b/>
              </w:rPr>
              <w:t xml:space="preserve">IX.- </w:t>
            </w:r>
            <w:r w:rsidRPr="007203E3">
              <w:rPr>
                <w:rFonts w:ascii="Arial" w:eastAsia="Arial" w:hAnsi="Arial" w:cs="Arial"/>
              </w:rPr>
              <w:t>Licencia para construir bardas o</w:t>
            </w:r>
            <w:r w:rsidR="00E25BF7">
              <w:rPr>
                <w:rFonts w:ascii="Arial" w:eastAsia="Arial" w:hAnsi="Arial" w:cs="Arial"/>
              </w:rPr>
              <w:t xml:space="preserve"> </w:t>
            </w:r>
            <w:r w:rsidRPr="007203E3">
              <w:rPr>
                <w:rFonts w:ascii="Arial" w:eastAsia="Arial" w:hAnsi="Arial" w:cs="Arial"/>
              </w:rPr>
              <w:t>colocar pisos.</w:t>
            </w:r>
          </w:p>
        </w:tc>
        <w:tc>
          <w:tcPr>
            <w:tcW w:w="4536" w:type="dxa"/>
            <w:tcBorders>
              <w:top w:val="single" w:sz="5" w:space="0" w:color="221F1F"/>
              <w:left w:val="single" w:sz="5" w:space="0" w:color="221F1F"/>
              <w:bottom w:val="single" w:sz="4" w:space="0" w:color="221F1F"/>
              <w:right w:val="single" w:sz="4" w:space="0" w:color="221F1F"/>
            </w:tcBorders>
          </w:tcPr>
          <w:p w14:paraId="63D1A6E0" w14:textId="441B10A6" w:rsidR="00C07110" w:rsidRPr="007203E3" w:rsidRDefault="00C07110" w:rsidP="00A76BAC">
            <w:pPr>
              <w:spacing w:line="360" w:lineRule="auto"/>
              <w:jc w:val="both"/>
              <w:rPr>
                <w:rFonts w:ascii="Arial" w:eastAsia="Arial" w:hAnsi="Arial" w:cs="Arial"/>
              </w:rPr>
            </w:pPr>
            <w:r w:rsidRPr="007203E3">
              <w:rPr>
                <w:rFonts w:ascii="Arial" w:eastAsia="Arial" w:hAnsi="Arial" w:cs="Arial"/>
              </w:rPr>
              <w:t>0.50 de unidad de medida de actualización,</w:t>
            </w:r>
            <w:r w:rsidR="00A76BAC">
              <w:rPr>
                <w:rFonts w:ascii="Arial" w:eastAsia="Arial" w:hAnsi="Arial" w:cs="Arial"/>
              </w:rPr>
              <w:t xml:space="preserve"> </w:t>
            </w:r>
            <w:r w:rsidRPr="007203E3">
              <w:rPr>
                <w:rFonts w:ascii="Arial" w:eastAsia="Arial" w:hAnsi="Arial" w:cs="Arial"/>
              </w:rPr>
              <w:t>por metro cuadrado.</w:t>
            </w:r>
          </w:p>
        </w:tc>
      </w:tr>
    </w:tbl>
    <w:p w14:paraId="7EF89407" w14:textId="2153D9F7" w:rsidR="00440415" w:rsidRPr="007203E3" w:rsidRDefault="00440415" w:rsidP="007203E3">
      <w:pPr>
        <w:spacing w:line="360" w:lineRule="auto"/>
        <w:rPr>
          <w:rFonts w:ascii="Arial" w:eastAsia="Arial" w:hAnsi="Arial" w:cs="Arial"/>
          <w:color w:val="221F1F"/>
        </w:rPr>
      </w:pPr>
    </w:p>
    <w:p w14:paraId="571C1621" w14:textId="77777777" w:rsidR="00440415" w:rsidRPr="007203E3" w:rsidRDefault="00440415" w:rsidP="00E25BF7">
      <w:pPr>
        <w:spacing w:line="360" w:lineRule="auto"/>
        <w:jc w:val="both"/>
        <w:rPr>
          <w:rFonts w:ascii="Arial" w:eastAsia="Arial" w:hAnsi="Arial" w:cs="Arial"/>
        </w:rPr>
      </w:pPr>
      <w:r w:rsidRPr="007203E3">
        <w:rPr>
          <w:rFonts w:ascii="Arial" w:eastAsia="Arial" w:hAnsi="Arial" w:cs="Arial"/>
          <w:color w:val="221F1F"/>
        </w:rPr>
        <w:t>Las construcciones, excavaciones, demoliciones y demás obras o trabajos iniciados o llevados a cabo sin la licencia, autorización o constancia correspondiente, se entenderán extemporáneos y pagarán una sanción correspondiente a tres tanto el importe de la tarifa respectiva.</w:t>
      </w:r>
    </w:p>
    <w:p w14:paraId="6B89E40D" w14:textId="77777777" w:rsidR="00440415" w:rsidRPr="007203E3" w:rsidRDefault="00440415" w:rsidP="00E25BF7">
      <w:pPr>
        <w:spacing w:line="360" w:lineRule="auto"/>
        <w:jc w:val="both"/>
        <w:rPr>
          <w:rFonts w:ascii="Arial" w:hAnsi="Arial" w:cs="Arial"/>
        </w:rPr>
      </w:pPr>
    </w:p>
    <w:p w14:paraId="16F2E783" w14:textId="76E7C43D" w:rsidR="00AF56BE" w:rsidRPr="007203E3" w:rsidRDefault="00440415" w:rsidP="00E25BF7">
      <w:pPr>
        <w:spacing w:line="360" w:lineRule="auto"/>
        <w:jc w:val="both"/>
        <w:rPr>
          <w:rFonts w:ascii="Arial" w:eastAsia="Arial" w:hAnsi="Arial" w:cs="Arial"/>
          <w:color w:val="221F1F"/>
        </w:rPr>
      </w:pPr>
      <w:r w:rsidRPr="007203E3">
        <w:rPr>
          <w:rFonts w:ascii="Arial" w:eastAsia="Arial" w:hAnsi="Arial" w:cs="Arial"/>
          <w:color w:val="221F1F"/>
        </w:rPr>
        <w:t>Los inmuebles que se encuentran catalogados como monumentos históricos por el Instituto Nacional de Antropología e Historia estarán exentos del pago de los derechos que señala el presente capítulo.</w:t>
      </w:r>
    </w:p>
    <w:p w14:paraId="34604D93" w14:textId="77777777" w:rsidR="00AF56BE" w:rsidRPr="007203E3" w:rsidRDefault="00AF56BE" w:rsidP="00E25BF7">
      <w:pPr>
        <w:spacing w:line="360" w:lineRule="auto"/>
        <w:jc w:val="both"/>
        <w:rPr>
          <w:rFonts w:ascii="Arial" w:eastAsia="Arial" w:hAnsi="Arial" w:cs="Arial"/>
          <w:color w:val="221F1F"/>
        </w:rPr>
      </w:pPr>
    </w:p>
    <w:p w14:paraId="619D73B5" w14:textId="77777777" w:rsidR="00440415" w:rsidRPr="007203E3" w:rsidRDefault="00440415" w:rsidP="00E25BF7">
      <w:pPr>
        <w:spacing w:line="360" w:lineRule="auto"/>
        <w:jc w:val="both"/>
        <w:rPr>
          <w:rFonts w:ascii="Arial" w:eastAsia="Arial" w:hAnsi="Arial" w:cs="Arial"/>
        </w:rPr>
      </w:pPr>
      <w:r w:rsidRPr="007203E3">
        <w:rPr>
          <w:rFonts w:ascii="Arial" w:eastAsia="Arial" w:hAnsi="Arial" w:cs="Arial"/>
          <w:color w:val="221F1F"/>
        </w:rPr>
        <w:t>Quedará exento de pago, la inspección para el otorgamiento de la licencia que se requiera, por los siguientes conceptos:</w:t>
      </w:r>
    </w:p>
    <w:p w14:paraId="706CD412" w14:textId="77777777" w:rsidR="00440415" w:rsidRPr="007203E3" w:rsidRDefault="00440415" w:rsidP="00E25BF7">
      <w:pPr>
        <w:spacing w:line="360" w:lineRule="auto"/>
        <w:jc w:val="both"/>
        <w:rPr>
          <w:rFonts w:ascii="Arial" w:hAnsi="Arial" w:cs="Arial"/>
        </w:rPr>
      </w:pPr>
    </w:p>
    <w:p w14:paraId="1A10B745" w14:textId="77777777" w:rsidR="00440415" w:rsidRPr="007203E3" w:rsidRDefault="00440415" w:rsidP="00E25BF7">
      <w:pPr>
        <w:spacing w:line="360" w:lineRule="auto"/>
        <w:jc w:val="both"/>
        <w:rPr>
          <w:rFonts w:ascii="Arial" w:eastAsia="Arial" w:hAnsi="Arial" w:cs="Arial"/>
        </w:rPr>
      </w:pPr>
      <w:r w:rsidRPr="00E25BF7">
        <w:rPr>
          <w:rFonts w:ascii="Arial" w:eastAsia="Arial" w:hAnsi="Arial" w:cs="Arial"/>
          <w:b/>
          <w:color w:val="221F1F"/>
        </w:rPr>
        <w:t>a)</w:t>
      </w:r>
      <w:r w:rsidRPr="007203E3">
        <w:rPr>
          <w:rFonts w:ascii="Arial" w:eastAsia="Arial" w:hAnsi="Arial" w:cs="Arial"/>
          <w:color w:val="221F1F"/>
        </w:rPr>
        <w:t xml:space="preserve"> Las construcciones que sean edificadas físicamente por sus propietarios.</w:t>
      </w:r>
    </w:p>
    <w:p w14:paraId="0E5387F1" w14:textId="77777777" w:rsidR="00440415" w:rsidRPr="007203E3" w:rsidRDefault="00440415" w:rsidP="00E25BF7">
      <w:pPr>
        <w:spacing w:line="360" w:lineRule="auto"/>
        <w:jc w:val="both"/>
        <w:rPr>
          <w:rFonts w:ascii="Arial" w:eastAsia="Arial" w:hAnsi="Arial" w:cs="Arial"/>
        </w:rPr>
      </w:pPr>
      <w:r w:rsidRPr="00E25BF7">
        <w:rPr>
          <w:rFonts w:ascii="Arial" w:eastAsia="Arial" w:hAnsi="Arial" w:cs="Arial"/>
          <w:b/>
          <w:color w:val="221F1F"/>
        </w:rPr>
        <w:lastRenderedPageBreak/>
        <w:t>b)</w:t>
      </w:r>
      <w:r w:rsidRPr="007203E3">
        <w:rPr>
          <w:rFonts w:ascii="Arial" w:eastAsia="Arial" w:hAnsi="Arial" w:cs="Arial"/>
          <w:color w:val="221F1F"/>
        </w:rPr>
        <w:t xml:space="preserve"> Las construcciones de centros asistenciales y sociales, propiedad de la federación, el estado o municipio.</w:t>
      </w:r>
    </w:p>
    <w:p w14:paraId="3592F308" w14:textId="77777777" w:rsidR="00440415" w:rsidRPr="007203E3" w:rsidRDefault="00440415" w:rsidP="00E25BF7">
      <w:pPr>
        <w:spacing w:line="360" w:lineRule="auto"/>
        <w:jc w:val="both"/>
        <w:rPr>
          <w:rFonts w:ascii="Arial" w:eastAsia="Arial" w:hAnsi="Arial" w:cs="Arial"/>
        </w:rPr>
      </w:pPr>
      <w:r w:rsidRPr="00E25BF7">
        <w:rPr>
          <w:rFonts w:ascii="Arial" w:eastAsia="Arial" w:hAnsi="Arial" w:cs="Arial"/>
          <w:b/>
          <w:color w:val="221F1F"/>
        </w:rPr>
        <w:t>c)</w:t>
      </w:r>
      <w:r w:rsidRPr="007203E3">
        <w:rPr>
          <w:rFonts w:ascii="Arial" w:eastAsia="Arial" w:hAnsi="Arial" w:cs="Arial"/>
          <w:color w:val="221F1F"/>
        </w:rPr>
        <w:t xml:space="preserve"> La construcción de aceras, fosas sépticas, pozos de absorción, resanes, pintura de fachadas y obras de jardinería destinadas al mejoramiento de la vivienda.</w:t>
      </w:r>
    </w:p>
    <w:p w14:paraId="5D3E75CD" w14:textId="77777777" w:rsidR="00440415" w:rsidRPr="007203E3" w:rsidRDefault="00440415" w:rsidP="00E25BF7">
      <w:pPr>
        <w:spacing w:line="360" w:lineRule="auto"/>
        <w:jc w:val="both"/>
        <w:rPr>
          <w:rFonts w:ascii="Arial" w:eastAsia="Arial" w:hAnsi="Arial" w:cs="Arial"/>
          <w:b/>
          <w:color w:val="221F1F"/>
        </w:rPr>
      </w:pPr>
    </w:p>
    <w:p w14:paraId="403A2DFD" w14:textId="77777777" w:rsidR="00440415" w:rsidRPr="007203E3" w:rsidRDefault="00440415" w:rsidP="00E25BF7">
      <w:pPr>
        <w:spacing w:line="360" w:lineRule="auto"/>
        <w:jc w:val="both"/>
        <w:rPr>
          <w:rFonts w:ascii="Arial" w:eastAsia="Arial" w:hAnsi="Arial" w:cs="Arial"/>
        </w:rPr>
      </w:pPr>
      <w:r w:rsidRPr="007203E3">
        <w:rPr>
          <w:rFonts w:ascii="Arial" w:eastAsia="Arial" w:hAnsi="Arial" w:cs="Arial"/>
          <w:b/>
          <w:color w:val="221F1F"/>
        </w:rPr>
        <w:t xml:space="preserve">Artículo 21.- </w:t>
      </w:r>
      <w:r w:rsidRPr="007203E3">
        <w:rPr>
          <w:rFonts w:ascii="Arial" w:eastAsia="Arial" w:hAnsi="Arial" w:cs="Arial"/>
          <w:color w:val="221F1F"/>
        </w:rPr>
        <w:t>Por el otorgamiento de licencia para la instalación de anuncios de toda índole, se pagarán derechos de acuerdo a lo siguiente:</w:t>
      </w:r>
    </w:p>
    <w:p w14:paraId="130307B3" w14:textId="77777777" w:rsidR="00440415" w:rsidRPr="007203E3" w:rsidRDefault="00440415" w:rsidP="001C320F">
      <w:pPr>
        <w:rPr>
          <w:rFonts w:ascii="Arial" w:hAnsi="Arial" w:cs="Arial"/>
        </w:rPr>
      </w:pPr>
    </w:p>
    <w:tbl>
      <w:tblPr>
        <w:tblW w:w="0" w:type="auto"/>
        <w:tblInd w:w="278" w:type="dxa"/>
        <w:tblLayout w:type="fixed"/>
        <w:tblCellMar>
          <w:left w:w="0" w:type="dxa"/>
          <w:right w:w="0" w:type="dxa"/>
        </w:tblCellMar>
        <w:tblLook w:val="01E0" w:firstRow="1" w:lastRow="1" w:firstColumn="1" w:lastColumn="1" w:noHBand="0" w:noVBand="0"/>
      </w:tblPr>
      <w:tblGrid>
        <w:gridCol w:w="6252"/>
        <w:gridCol w:w="1517"/>
      </w:tblGrid>
      <w:tr w:rsidR="00440415" w:rsidRPr="007203E3" w14:paraId="6475EB97" w14:textId="77777777" w:rsidTr="00E25BF7">
        <w:trPr>
          <w:trHeight w:val="20"/>
        </w:trPr>
        <w:tc>
          <w:tcPr>
            <w:tcW w:w="6252" w:type="dxa"/>
            <w:tcBorders>
              <w:top w:val="single" w:sz="5" w:space="0" w:color="221F1F"/>
              <w:left w:val="single" w:sz="5" w:space="0" w:color="221F1F"/>
              <w:bottom w:val="single" w:sz="4" w:space="0" w:color="221F1F"/>
              <w:right w:val="single" w:sz="4" w:space="0" w:color="221F1F"/>
            </w:tcBorders>
          </w:tcPr>
          <w:p w14:paraId="17E3A0C3" w14:textId="77777777" w:rsidR="00440415" w:rsidRPr="007203E3" w:rsidRDefault="00440415" w:rsidP="00E25BF7">
            <w:pPr>
              <w:spacing w:line="360" w:lineRule="auto"/>
              <w:rPr>
                <w:rFonts w:ascii="Arial" w:eastAsia="Arial" w:hAnsi="Arial" w:cs="Arial"/>
              </w:rPr>
            </w:pPr>
            <w:r w:rsidRPr="007203E3">
              <w:rPr>
                <w:rFonts w:ascii="Arial" w:eastAsia="Arial" w:hAnsi="Arial" w:cs="Arial"/>
                <w:b/>
                <w:bCs/>
                <w:color w:val="221F1F"/>
              </w:rPr>
              <w:t>I.-</w:t>
            </w:r>
            <w:r w:rsidRPr="007203E3">
              <w:rPr>
                <w:rFonts w:ascii="Arial" w:eastAsia="Arial" w:hAnsi="Arial" w:cs="Arial"/>
                <w:color w:val="221F1F"/>
              </w:rPr>
              <w:t xml:space="preserve"> Anuncios murales por metro cuadrado o fracción, por año</w:t>
            </w:r>
          </w:p>
        </w:tc>
        <w:tc>
          <w:tcPr>
            <w:tcW w:w="1517" w:type="dxa"/>
            <w:tcBorders>
              <w:top w:val="single" w:sz="5" w:space="0" w:color="221F1F"/>
              <w:left w:val="single" w:sz="4" w:space="0" w:color="221F1F"/>
              <w:bottom w:val="single" w:sz="4" w:space="0" w:color="221F1F"/>
              <w:right w:val="single" w:sz="5" w:space="0" w:color="221F1F"/>
            </w:tcBorders>
          </w:tcPr>
          <w:p w14:paraId="129B220C" w14:textId="77777777" w:rsidR="00440415" w:rsidRPr="007203E3" w:rsidRDefault="00440415" w:rsidP="00E25BF7">
            <w:pPr>
              <w:spacing w:line="360" w:lineRule="auto"/>
              <w:rPr>
                <w:rFonts w:ascii="Arial" w:eastAsia="Arial" w:hAnsi="Arial" w:cs="Arial"/>
              </w:rPr>
            </w:pPr>
            <w:r w:rsidRPr="007203E3">
              <w:rPr>
                <w:rFonts w:ascii="Arial" w:eastAsia="Arial" w:hAnsi="Arial" w:cs="Arial"/>
                <w:color w:val="221F1F"/>
              </w:rPr>
              <w:t>$ 60.00</w:t>
            </w:r>
          </w:p>
        </w:tc>
      </w:tr>
      <w:tr w:rsidR="00440415" w:rsidRPr="007203E3" w14:paraId="7FB1ECD5" w14:textId="77777777" w:rsidTr="00E25BF7">
        <w:trPr>
          <w:trHeight w:val="20"/>
        </w:trPr>
        <w:tc>
          <w:tcPr>
            <w:tcW w:w="6252" w:type="dxa"/>
            <w:tcBorders>
              <w:top w:val="single" w:sz="4" w:space="0" w:color="221F1F"/>
              <w:left w:val="single" w:sz="5" w:space="0" w:color="221F1F"/>
              <w:bottom w:val="single" w:sz="4" w:space="0" w:color="221F1F"/>
              <w:right w:val="single" w:sz="4" w:space="0" w:color="221F1F"/>
            </w:tcBorders>
          </w:tcPr>
          <w:p w14:paraId="1ADBF9C4" w14:textId="77777777" w:rsidR="00440415" w:rsidRPr="007203E3" w:rsidRDefault="00440415" w:rsidP="00E25BF7">
            <w:pPr>
              <w:spacing w:line="360" w:lineRule="auto"/>
              <w:rPr>
                <w:rFonts w:ascii="Arial" w:eastAsia="Arial" w:hAnsi="Arial" w:cs="Arial"/>
              </w:rPr>
            </w:pPr>
            <w:r w:rsidRPr="007203E3">
              <w:rPr>
                <w:rFonts w:ascii="Arial" w:eastAsia="Arial" w:hAnsi="Arial" w:cs="Arial"/>
                <w:b/>
                <w:bCs/>
                <w:color w:val="221F1F"/>
              </w:rPr>
              <w:t>II.-</w:t>
            </w:r>
            <w:r w:rsidRPr="007203E3">
              <w:rPr>
                <w:rFonts w:ascii="Arial" w:eastAsia="Arial" w:hAnsi="Arial" w:cs="Arial"/>
                <w:color w:val="221F1F"/>
              </w:rPr>
              <w:t xml:space="preserve"> Anuncios estructurales por metro cuadrado o fracción, por año</w:t>
            </w:r>
          </w:p>
        </w:tc>
        <w:tc>
          <w:tcPr>
            <w:tcW w:w="1517" w:type="dxa"/>
            <w:tcBorders>
              <w:top w:val="single" w:sz="4" w:space="0" w:color="221F1F"/>
              <w:left w:val="single" w:sz="4" w:space="0" w:color="221F1F"/>
              <w:bottom w:val="single" w:sz="4" w:space="0" w:color="221F1F"/>
              <w:right w:val="single" w:sz="5" w:space="0" w:color="221F1F"/>
            </w:tcBorders>
          </w:tcPr>
          <w:p w14:paraId="04099BFD" w14:textId="77777777" w:rsidR="00440415" w:rsidRPr="007203E3" w:rsidRDefault="00440415" w:rsidP="00E25BF7">
            <w:pPr>
              <w:spacing w:line="360" w:lineRule="auto"/>
              <w:rPr>
                <w:rFonts w:ascii="Arial" w:eastAsia="Arial" w:hAnsi="Arial" w:cs="Arial"/>
              </w:rPr>
            </w:pPr>
            <w:r w:rsidRPr="007203E3">
              <w:rPr>
                <w:rFonts w:ascii="Arial" w:eastAsia="Arial" w:hAnsi="Arial" w:cs="Arial"/>
                <w:color w:val="221F1F"/>
              </w:rPr>
              <w:t>$ 70.00</w:t>
            </w:r>
          </w:p>
        </w:tc>
      </w:tr>
    </w:tbl>
    <w:p w14:paraId="67D7A2DC" w14:textId="77777777" w:rsidR="00440415" w:rsidRPr="007203E3" w:rsidRDefault="00440415" w:rsidP="007203E3">
      <w:pPr>
        <w:spacing w:line="360" w:lineRule="auto"/>
        <w:rPr>
          <w:rFonts w:ascii="Arial" w:hAnsi="Arial" w:cs="Arial"/>
        </w:rPr>
      </w:pPr>
    </w:p>
    <w:p w14:paraId="24572CBD"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III</w:t>
      </w:r>
    </w:p>
    <w:p w14:paraId="3F5C1219" w14:textId="77777777" w:rsidR="00440415" w:rsidRPr="007203E3" w:rsidRDefault="00440415" w:rsidP="001C320F">
      <w:pPr>
        <w:jc w:val="center"/>
        <w:rPr>
          <w:rFonts w:ascii="Arial" w:eastAsia="Arial" w:hAnsi="Arial" w:cs="Arial"/>
        </w:rPr>
      </w:pPr>
      <w:r w:rsidRPr="007203E3">
        <w:rPr>
          <w:rFonts w:ascii="Arial" w:eastAsia="Arial" w:hAnsi="Arial" w:cs="Arial"/>
          <w:b/>
          <w:color w:val="221F1F"/>
        </w:rPr>
        <w:t>Derechos po</w:t>
      </w:r>
      <w:bookmarkStart w:id="3" w:name="_GoBack"/>
      <w:bookmarkEnd w:id="3"/>
      <w:r w:rsidRPr="007203E3">
        <w:rPr>
          <w:rFonts w:ascii="Arial" w:eastAsia="Arial" w:hAnsi="Arial" w:cs="Arial"/>
          <w:b/>
          <w:color w:val="221F1F"/>
        </w:rPr>
        <w:t>r Servicios de Vigilancia</w:t>
      </w:r>
    </w:p>
    <w:p w14:paraId="0A592C12" w14:textId="77777777" w:rsidR="00440415" w:rsidRPr="007203E3" w:rsidRDefault="00440415" w:rsidP="007203E3">
      <w:pPr>
        <w:spacing w:line="360" w:lineRule="auto"/>
        <w:rPr>
          <w:rFonts w:ascii="Arial" w:hAnsi="Arial" w:cs="Arial"/>
        </w:rPr>
      </w:pPr>
    </w:p>
    <w:p w14:paraId="010153DF" w14:textId="6B72C695" w:rsidR="00440415" w:rsidRPr="007203E3" w:rsidRDefault="00440415" w:rsidP="007203E3">
      <w:pPr>
        <w:spacing w:line="360" w:lineRule="auto"/>
        <w:jc w:val="both"/>
        <w:rPr>
          <w:rFonts w:ascii="Arial" w:eastAsia="Arial" w:hAnsi="Arial" w:cs="Arial"/>
        </w:rPr>
      </w:pPr>
      <w:r w:rsidRPr="007203E3">
        <w:rPr>
          <w:rFonts w:ascii="Arial" w:eastAsia="Arial" w:hAnsi="Arial" w:cs="Arial"/>
          <w:b/>
          <w:color w:val="221F1F"/>
        </w:rPr>
        <w:t xml:space="preserve">Artículo 22.- </w:t>
      </w:r>
      <w:r w:rsidRPr="007203E3">
        <w:rPr>
          <w:rFonts w:ascii="Arial" w:eastAsia="Arial" w:hAnsi="Arial" w:cs="Arial"/>
          <w:color w:val="221F1F"/>
        </w:rPr>
        <w:t>El cobro de derechos por los Servicios de Vigilancia se realizará con base en la Unidad de</w:t>
      </w:r>
      <w:r w:rsidR="00E25BF7">
        <w:rPr>
          <w:rFonts w:ascii="Arial" w:eastAsia="Arial" w:hAnsi="Arial" w:cs="Arial"/>
          <w:color w:val="221F1F"/>
        </w:rPr>
        <w:t xml:space="preserve"> </w:t>
      </w:r>
      <w:r w:rsidRPr="007203E3">
        <w:rPr>
          <w:rFonts w:ascii="Arial" w:eastAsia="Arial" w:hAnsi="Arial" w:cs="Arial"/>
          <w:color w:val="221F1F"/>
        </w:rPr>
        <w:t>Medida de Actualización, de acuerdo a la siguiente tarifa:</w:t>
      </w:r>
    </w:p>
    <w:p w14:paraId="2AFB4E7B" w14:textId="77777777" w:rsidR="00440415" w:rsidRPr="007203E3" w:rsidRDefault="00440415" w:rsidP="007203E3">
      <w:pPr>
        <w:spacing w:line="360" w:lineRule="auto"/>
        <w:rPr>
          <w:rFonts w:ascii="Arial" w:hAnsi="Arial" w:cs="Arial"/>
        </w:rPr>
      </w:pPr>
    </w:p>
    <w:p w14:paraId="11B01367" w14:textId="77777777" w:rsidR="00440415" w:rsidRPr="007203E3" w:rsidRDefault="00440415" w:rsidP="00E25BF7">
      <w:pPr>
        <w:spacing w:line="360" w:lineRule="auto"/>
        <w:jc w:val="both"/>
        <w:rPr>
          <w:rFonts w:ascii="Arial" w:eastAsia="Arial" w:hAnsi="Arial" w:cs="Arial"/>
        </w:rPr>
      </w:pPr>
      <w:r w:rsidRPr="007203E3">
        <w:rPr>
          <w:rFonts w:ascii="Arial" w:eastAsia="Arial" w:hAnsi="Arial" w:cs="Arial"/>
          <w:b/>
          <w:bCs/>
          <w:color w:val="221F1F"/>
        </w:rPr>
        <w:t>I.-</w:t>
      </w:r>
      <w:r w:rsidRPr="007203E3">
        <w:rPr>
          <w:rFonts w:ascii="Arial" w:eastAsia="Arial" w:hAnsi="Arial" w:cs="Arial"/>
          <w:color w:val="221F1F"/>
        </w:rPr>
        <w:t xml:space="preserve"> En fiestas de carácter social, exposiciones, asambleas y demás eventos análogos, en general, una cuota equivalente a dos veces la Unidad de Medida de Actualización, por comisionado.</w:t>
      </w:r>
    </w:p>
    <w:p w14:paraId="2AE51386" w14:textId="77777777" w:rsidR="00440415" w:rsidRPr="007203E3" w:rsidRDefault="00440415" w:rsidP="00E25BF7">
      <w:pPr>
        <w:spacing w:line="360" w:lineRule="auto"/>
        <w:jc w:val="both"/>
        <w:rPr>
          <w:rFonts w:ascii="Arial" w:hAnsi="Arial" w:cs="Arial"/>
        </w:rPr>
      </w:pPr>
    </w:p>
    <w:p w14:paraId="312AC73F" w14:textId="77777777" w:rsidR="00440415" w:rsidRPr="007203E3" w:rsidRDefault="00440415" w:rsidP="00E25BF7">
      <w:pPr>
        <w:spacing w:line="360" w:lineRule="auto"/>
        <w:jc w:val="both"/>
        <w:rPr>
          <w:rFonts w:ascii="Arial" w:eastAsia="Arial" w:hAnsi="Arial" w:cs="Arial"/>
        </w:rPr>
      </w:pPr>
      <w:r w:rsidRPr="007203E3">
        <w:rPr>
          <w:rFonts w:ascii="Arial" w:eastAsia="Arial" w:hAnsi="Arial" w:cs="Arial"/>
          <w:b/>
          <w:bCs/>
          <w:color w:val="221F1F"/>
        </w:rPr>
        <w:t>II.-</w:t>
      </w:r>
      <w:r w:rsidRPr="007203E3">
        <w:rPr>
          <w:rFonts w:ascii="Arial" w:eastAsia="Arial" w:hAnsi="Arial" w:cs="Arial"/>
          <w:color w:val="221F1F"/>
        </w:rPr>
        <w:t xml:space="preserve"> En eventos y terminales de autobuses, centros deportivos, empresas, instituciones y con particulares, una cuota equivalente a dos veces la Unidad de Medida de Actualización, por comisionado.</w:t>
      </w:r>
    </w:p>
    <w:p w14:paraId="2F2033D8" w14:textId="77777777" w:rsidR="00D87D45" w:rsidRPr="007203E3" w:rsidRDefault="00D87D45" w:rsidP="001D322F">
      <w:pPr>
        <w:rPr>
          <w:rFonts w:ascii="Arial" w:eastAsia="Arial" w:hAnsi="Arial" w:cs="Arial"/>
          <w:color w:val="221F1F"/>
        </w:rPr>
      </w:pPr>
    </w:p>
    <w:p w14:paraId="5E89AADF"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IV</w:t>
      </w:r>
    </w:p>
    <w:p w14:paraId="7F9A5203" w14:textId="17DEF7D9" w:rsidR="00440415" w:rsidRPr="007203E3" w:rsidRDefault="00440415" w:rsidP="001C320F">
      <w:pPr>
        <w:jc w:val="center"/>
        <w:rPr>
          <w:rFonts w:ascii="Arial" w:eastAsia="Arial" w:hAnsi="Arial" w:cs="Arial"/>
          <w:b/>
          <w:color w:val="221F1F"/>
        </w:rPr>
      </w:pPr>
      <w:r w:rsidRPr="007203E3">
        <w:rPr>
          <w:rFonts w:ascii="Arial" w:eastAsia="Arial" w:hAnsi="Arial" w:cs="Arial"/>
          <w:b/>
          <w:color w:val="221F1F"/>
        </w:rPr>
        <w:t>Derechos por Servicios de Agua Potable</w:t>
      </w:r>
    </w:p>
    <w:p w14:paraId="5FD70E48" w14:textId="584BC0D0" w:rsidR="00AF56BE" w:rsidRPr="007203E3" w:rsidRDefault="00AF56BE" w:rsidP="001C320F">
      <w:pPr>
        <w:rPr>
          <w:rFonts w:ascii="Arial" w:eastAsia="Arial" w:hAnsi="Arial" w:cs="Arial"/>
        </w:rPr>
      </w:pPr>
    </w:p>
    <w:tbl>
      <w:tblPr>
        <w:tblpPr w:leftFromText="180" w:rightFromText="180" w:vertAnchor="text" w:horzAnchor="margin" w:tblpXSpec="center" w:tblpY="1066"/>
        <w:tblW w:w="5000" w:type="pct"/>
        <w:tblCellMar>
          <w:left w:w="70" w:type="dxa"/>
          <w:right w:w="70" w:type="dxa"/>
        </w:tblCellMar>
        <w:tblLook w:val="04A0" w:firstRow="1" w:lastRow="0" w:firstColumn="1" w:lastColumn="0" w:noHBand="0" w:noVBand="1"/>
      </w:tblPr>
      <w:tblGrid>
        <w:gridCol w:w="4142"/>
        <w:gridCol w:w="2307"/>
        <w:gridCol w:w="2662"/>
      </w:tblGrid>
      <w:tr w:rsidR="00440415" w:rsidRPr="007203E3" w14:paraId="6F234C13" w14:textId="77777777" w:rsidTr="00E25BF7">
        <w:trPr>
          <w:trHeight w:val="495"/>
        </w:trPr>
        <w:tc>
          <w:tcPr>
            <w:tcW w:w="227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E493E1D" w14:textId="77777777" w:rsidR="00440415" w:rsidRPr="007203E3" w:rsidRDefault="00440415" w:rsidP="007203E3">
            <w:pPr>
              <w:spacing w:line="360" w:lineRule="auto"/>
              <w:jc w:val="center"/>
              <w:rPr>
                <w:rFonts w:ascii="Arial" w:hAnsi="Arial" w:cs="Arial"/>
                <w:b/>
                <w:bCs/>
                <w:color w:val="000000"/>
                <w:lang w:eastAsia="es-MX"/>
              </w:rPr>
            </w:pPr>
            <w:r w:rsidRPr="007203E3">
              <w:rPr>
                <w:rFonts w:ascii="Arial" w:hAnsi="Arial" w:cs="Arial"/>
                <w:b/>
                <w:bCs/>
                <w:color w:val="000000"/>
                <w:lang w:eastAsia="es-MX"/>
              </w:rPr>
              <w:t>TIPO DE TOMA DE AGUA POTABLE</w:t>
            </w:r>
          </w:p>
        </w:tc>
        <w:tc>
          <w:tcPr>
            <w:tcW w:w="1266" w:type="pct"/>
            <w:tcBorders>
              <w:top w:val="single" w:sz="4" w:space="0" w:color="auto"/>
              <w:left w:val="nil"/>
              <w:bottom w:val="single" w:sz="4" w:space="0" w:color="auto"/>
              <w:right w:val="single" w:sz="4" w:space="0" w:color="auto"/>
            </w:tcBorders>
            <w:shd w:val="clear" w:color="000000" w:fill="D9D9D9"/>
            <w:vAlign w:val="center"/>
            <w:hideMark/>
          </w:tcPr>
          <w:p w14:paraId="3AE0D6A5" w14:textId="77777777" w:rsidR="00440415" w:rsidRPr="007203E3" w:rsidRDefault="00440415" w:rsidP="007203E3">
            <w:pPr>
              <w:spacing w:line="360" w:lineRule="auto"/>
              <w:jc w:val="center"/>
              <w:rPr>
                <w:rFonts w:ascii="Arial" w:hAnsi="Arial" w:cs="Arial"/>
                <w:b/>
                <w:bCs/>
                <w:color w:val="000000"/>
                <w:lang w:eastAsia="es-MX"/>
              </w:rPr>
            </w:pPr>
            <w:r w:rsidRPr="007203E3">
              <w:rPr>
                <w:rFonts w:ascii="Arial" w:hAnsi="Arial" w:cs="Arial"/>
                <w:b/>
                <w:bCs/>
                <w:color w:val="000000"/>
                <w:lang w:eastAsia="es-MX"/>
              </w:rPr>
              <w:t>CUOTA</w:t>
            </w:r>
          </w:p>
        </w:tc>
        <w:tc>
          <w:tcPr>
            <w:tcW w:w="1461" w:type="pct"/>
            <w:tcBorders>
              <w:top w:val="single" w:sz="4" w:space="0" w:color="auto"/>
              <w:left w:val="nil"/>
              <w:bottom w:val="single" w:sz="4" w:space="0" w:color="auto"/>
              <w:right w:val="single" w:sz="4" w:space="0" w:color="auto"/>
            </w:tcBorders>
            <w:shd w:val="clear" w:color="000000" w:fill="D9D9D9"/>
            <w:vAlign w:val="center"/>
            <w:hideMark/>
          </w:tcPr>
          <w:p w14:paraId="5E97584C" w14:textId="77777777" w:rsidR="00440415" w:rsidRPr="007203E3" w:rsidRDefault="00440415" w:rsidP="007203E3">
            <w:pPr>
              <w:spacing w:line="360" w:lineRule="auto"/>
              <w:jc w:val="center"/>
              <w:rPr>
                <w:rFonts w:ascii="Arial" w:hAnsi="Arial" w:cs="Arial"/>
                <w:b/>
                <w:bCs/>
                <w:color w:val="000000"/>
                <w:lang w:eastAsia="es-MX"/>
              </w:rPr>
            </w:pPr>
            <w:r w:rsidRPr="007203E3">
              <w:rPr>
                <w:rFonts w:ascii="Arial" w:hAnsi="Arial" w:cs="Arial"/>
                <w:b/>
                <w:bCs/>
                <w:color w:val="000000"/>
                <w:lang w:eastAsia="es-MX"/>
              </w:rPr>
              <w:t>PERIODO DE COBRO</w:t>
            </w:r>
          </w:p>
        </w:tc>
      </w:tr>
      <w:tr w:rsidR="00440415" w:rsidRPr="007203E3" w14:paraId="08324806" w14:textId="77777777" w:rsidTr="00E25BF7">
        <w:trPr>
          <w:trHeight w:val="480"/>
        </w:trPr>
        <w:tc>
          <w:tcPr>
            <w:tcW w:w="2273" w:type="pct"/>
            <w:tcBorders>
              <w:top w:val="nil"/>
              <w:left w:val="single" w:sz="4" w:space="0" w:color="auto"/>
              <w:bottom w:val="single" w:sz="4" w:space="0" w:color="auto"/>
              <w:right w:val="single" w:sz="4" w:space="0" w:color="auto"/>
            </w:tcBorders>
            <w:shd w:val="clear" w:color="auto" w:fill="auto"/>
            <w:vAlign w:val="center"/>
            <w:hideMark/>
          </w:tcPr>
          <w:p w14:paraId="382A6765" w14:textId="1ED584DE" w:rsidR="00440415" w:rsidRPr="007203E3" w:rsidRDefault="005535A9" w:rsidP="007203E3">
            <w:pPr>
              <w:spacing w:line="360" w:lineRule="auto"/>
              <w:jc w:val="center"/>
              <w:rPr>
                <w:rFonts w:ascii="Arial" w:hAnsi="Arial" w:cs="Arial"/>
                <w:color w:val="000000"/>
                <w:lang w:eastAsia="es-MX"/>
              </w:rPr>
            </w:pPr>
            <w:r>
              <w:rPr>
                <w:rFonts w:ascii="Arial" w:hAnsi="Arial" w:cs="Arial"/>
                <w:color w:val="000000"/>
                <w:lang w:eastAsia="es-MX"/>
              </w:rPr>
              <w:t>Toma Doméstica Casa-</w:t>
            </w:r>
            <w:r w:rsidR="00440415" w:rsidRPr="007203E3">
              <w:rPr>
                <w:rFonts w:ascii="Arial" w:hAnsi="Arial" w:cs="Arial"/>
                <w:color w:val="000000"/>
                <w:lang w:eastAsia="es-MX"/>
              </w:rPr>
              <w:t>habitación</w:t>
            </w:r>
          </w:p>
        </w:tc>
        <w:tc>
          <w:tcPr>
            <w:tcW w:w="1266" w:type="pct"/>
            <w:tcBorders>
              <w:top w:val="nil"/>
              <w:left w:val="nil"/>
              <w:bottom w:val="single" w:sz="4" w:space="0" w:color="auto"/>
              <w:right w:val="single" w:sz="4" w:space="0" w:color="auto"/>
            </w:tcBorders>
            <w:shd w:val="clear" w:color="auto" w:fill="auto"/>
            <w:vAlign w:val="center"/>
            <w:hideMark/>
          </w:tcPr>
          <w:p w14:paraId="4DCD5626"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$35.00</w:t>
            </w:r>
          </w:p>
        </w:tc>
        <w:tc>
          <w:tcPr>
            <w:tcW w:w="1461" w:type="pct"/>
            <w:tcBorders>
              <w:top w:val="nil"/>
              <w:left w:val="nil"/>
              <w:bottom w:val="single" w:sz="4" w:space="0" w:color="auto"/>
              <w:right w:val="single" w:sz="4" w:space="0" w:color="auto"/>
            </w:tcBorders>
            <w:shd w:val="clear" w:color="auto" w:fill="auto"/>
            <w:vAlign w:val="center"/>
            <w:hideMark/>
          </w:tcPr>
          <w:p w14:paraId="596EBC15"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Bimestral</w:t>
            </w:r>
          </w:p>
        </w:tc>
      </w:tr>
      <w:tr w:rsidR="00440415" w:rsidRPr="007203E3" w14:paraId="2487ED67" w14:textId="77777777" w:rsidTr="00E25BF7">
        <w:trPr>
          <w:trHeight w:val="480"/>
        </w:trPr>
        <w:tc>
          <w:tcPr>
            <w:tcW w:w="2273" w:type="pct"/>
            <w:tcBorders>
              <w:top w:val="nil"/>
              <w:left w:val="single" w:sz="4" w:space="0" w:color="auto"/>
              <w:bottom w:val="single" w:sz="4" w:space="0" w:color="auto"/>
              <w:right w:val="single" w:sz="4" w:space="0" w:color="auto"/>
            </w:tcBorders>
            <w:shd w:val="clear" w:color="auto" w:fill="auto"/>
            <w:vAlign w:val="center"/>
            <w:hideMark/>
          </w:tcPr>
          <w:p w14:paraId="3CEA5F1F" w14:textId="25C7C121" w:rsidR="00440415" w:rsidRPr="007203E3" w:rsidRDefault="00440415" w:rsidP="00E25BF7">
            <w:pPr>
              <w:spacing w:line="360" w:lineRule="auto"/>
              <w:jc w:val="center"/>
              <w:rPr>
                <w:rFonts w:ascii="Arial" w:hAnsi="Arial" w:cs="Arial"/>
                <w:color w:val="000000"/>
                <w:lang w:eastAsia="es-MX"/>
              </w:rPr>
            </w:pPr>
            <w:r w:rsidRPr="007203E3">
              <w:rPr>
                <w:rFonts w:ascii="Arial" w:hAnsi="Arial" w:cs="Arial"/>
                <w:color w:val="000000"/>
                <w:lang w:eastAsia="es-MX"/>
              </w:rPr>
              <w:t>Toma Comercial Negocio pequeño</w:t>
            </w:r>
          </w:p>
        </w:tc>
        <w:tc>
          <w:tcPr>
            <w:tcW w:w="1266" w:type="pct"/>
            <w:tcBorders>
              <w:top w:val="nil"/>
              <w:left w:val="nil"/>
              <w:bottom w:val="single" w:sz="4" w:space="0" w:color="auto"/>
              <w:right w:val="single" w:sz="4" w:space="0" w:color="auto"/>
            </w:tcBorders>
            <w:shd w:val="clear" w:color="auto" w:fill="auto"/>
            <w:vAlign w:val="center"/>
            <w:hideMark/>
          </w:tcPr>
          <w:p w14:paraId="06500B9F"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 $100.00</w:t>
            </w:r>
          </w:p>
        </w:tc>
        <w:tc>
          <w:tcPr>
            <w:tcW w:w="1461" w:type="pct"/>
            <w:tcBorders>
              <w:top w:val="nil"/>
              <w:left w:val="nil"/>
              <w:bottom w:val="single" w:sz="4" w:space="0" w:color="auto"/>
              <w:right w:val="single" w:sz="4" w:space="0" w:color="auto"/>
            </w:tcBorders>
            <w:shd w:val="clear" w:color="auto" w:fill="auto"/>
            <w:vAlign w:val="center"/>
            <w:hideMark/>
          </w:tcPr>
          <w:p w14:paraId="47DA80B1"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 Bimestral</w:t>
            </w:r>
          </w:p>
        </w:tc>
      </w:tr>
      <w:tr w:rsidR="00440415" w:rsidRPr="007203E3" w14:paraId="02ED3FC8" w14:textId="77777777" w:rsidTr="00E25BF7">
        <w:trPr>
          <w:trHeight w:val="480"/>
        </w:trPr>
        <w:tc>
          <w:tcPr>
            <w:tcW w:w="2273" w:type="pct"/>
            <w:tcBorders>
              <w:top w:val="nil"/>
              <w:left w:val="single" w:sz="4" w:space="0" w:color="auto"/>
              <w:bottom w:val="single" w:sz="4" w:space="0" w:color="auto"/>
              <w:right w:val="single" w:sz="4" w:space="0" w:color="auto"/>
            </w:tcBorders>
            <w:shd w:val="clear" w:color="auto" w:fill="auto"/>
            <w:vAlign w:val="center"/>
            <w:hideMark/>
          </w:tcPr>
          <w:p w14:paraId="028953CA" w14:textId="559B456F" w:rsidR="00440415" w:rsidRPr="007203E3" w:rsidRDefault="00440415" w:rsidP="00E25BF7">
            <w:pPr>
              <w:spacing w:line="360" w:lineRule="auto"/>
              <w:jc w:val="center"/>
              <w:rPr>
                <w:rFonts w:ascii="Arial" w:hAnsi="Arial" w:cs="Arial"/>
                <w:color w:val="000000"/>
                <w:lang w:eastAsia="es-MX"/>
              </w:rPr>
            </w:pPr>
            <w:r w:rsidRPr="007203E3">
              <w:rPr>
                <w:rFonts w:ascii="Arial" w:hAnsi="Arial" w:cs="Arial"/>
                <w:color w:val="000000"/>
                <w:lang w:eastAsia="es-MX"/>
              </w:rPr>
              <w:t>Toma Comercial Negocio Mediano</w:t>
            </w:r>
          </w:p>
        </w:tc>
        <w:tc>
          <w:tcPr>
            <w:tcW w:w="1266" w:type="pct"/>
            <w:tcBorders>
              <w:top w:val="nil"/>
              <w:left w:val="nil"/>
              <w:bottom w:val="single" w:sz="4" w:space="0" w:color="auto"/>
              <w:right w:val="single" w:sz="4" w:space="0" w:color="auto"/>
            </w:tcBorders>
            <w:shd w:val="clear" w:color="auto" w:fill="auto"/>
            <w:vAlign w:val="center"/>
            <w:hideMark/>
          </w:tcPr>
          <w:p w14:paraId="69603031"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 $200.00</w:t>
            </w:r>
          </w:p>
        </w:tc>
        <w:tc>
          <w:tcPr>
            <w:tcW w:w="1461" w:type="pct"/>
            <w:tcBorders>
              <w:top w:val="nil"/>
              <w:left w:val="nil"/>
              <w:bottom w:val="single" w:sz="4" w:space="0" w:color="auto"/>
              <w:right w:val="single" w:sz="4" w:space="0" w:color="auto"/>
            </w:tcBorders>
            <w:shd w:val="clear" w:color="auto" w:fill="auto"/>
            <w:vAlign w:val="center"/>
            <w:hideMark/>
          </w:tcPr>
          <w:p w14:paraId="2A25B068"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 Bimestral</w:t>
            </w:r>
          </w:p>
        </w:tc>
      </w:tr>
      <w:tr w:rsidR="00440415" w:rsidRPr="007203E3" w14:paraId="336544FB" w14:textId="77777777" w:rsidTr="00E25BF7">
        <w:trPr>
          <w:trHeight w:val="480"/>
        </w:trPr>
        <w:tc>
          <w:tcPr>
            <w:tcW w:w="2273" w:type="pct"/>
            <w:tcBorders>
              <w:top w:val="nil"/>
              <w:left w:val="single" w:sz="4" w:space="0" w:color="auto"/>
              <w:bottom w:val="single" w:sz="4" w:space="0" w:color="auto"/>
              <w:right w:val="single" w:sz="4" w:space="0" w:color="auto"/>
            </w:tcBorders>
            <w:shd w:val="clear" w:color="auto" w:fill="auto"/>
            <w:vAlign w:val="center"/>
          </w:tcPr>
          <w:p w14:paraId="62B47F65"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Toma Comercial Negocio Grande</w:t>
            </w:r>
          </w:p>
        </w:tc>
        <w:tc>
          <w:tcPr>
            <w:tcW w:w="1266" w:type="pct"/>
            <w:tcBorders>
              <w:top w:val="nil"/>
              <w:left w:val="nil"/>
              <w:bottom w:val="single" w:sz="4" w:space="0" w:color="auto"/>
              <w:right w:val="single" w:sz="4" w:space="0" w:color="auto"/>
            </w:tcBorders>
            <w:shd w:val="clear" w:color="auto" w:fill="auto"/>
            <w:vAlign w:val="center"/>
          </w:tcPr>
          <w:p w14:paraId="4188382F"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 $500.00</w:t>
            </w:r>
          </w:p>
        </w:tc>
        <w:tc>
          <w:tcPr>
            <w:tcW w:w="1461" w:type="pct"/>
            <w:tcBorders>
              <w:top w:val="nil"/>
              <w:left w:val="nil"/>
              <w:bottom w:val="single" w:sz="4" w:space="0" w:color="auto"/>
              <w:right w:val="single" w:sz="4" w:space="0" w:color="auto"/>
            </w:tcBorders>
            <w:shd w:val="clear" w:color="auto" w:fill="auto"/>
            <w:vAlign w:val="center"/>
          </w:tcPr>
          <w:p w14:paraId="21E04289" w14:textId="77777777" w:rsidR="00440415" w:rsidRPr="007203E3" w:rsidRDefault="00440415" w:rsidP="007203E3">
            <w:pPr>
              <w:spacing w:line="360" w:lineRule="auto"/>
              <w:jc w:val="center"/>
              <w:rPr>
                <w:rFonts w:ascii="Arial" w:hAnsi="Arial" w:cs="Arial"/>
                <w:color w:val="000000"/>
                <w:lang w:eastAsia="es-MX"/>
              </w:rPr>
            </w:pPr>
            <w:r w:rsidRPr="007203E3">
              <w:rPr>
                <w:rFonts w:ascii="Arial" w:hAnsi="Arial" w:cs="Arial"/>
                <w:color w:val="000000"/>
                <w:lang w:eastAsia="es-MX"/>
              </w:rPr>
              <w:t> Bimestral</w:t>
            </w:r>
          </w:p>
        </w:tc>
      </w:tr>
    </w:tbl>
    <w:p w14:paraId="4F142866" w14:textId="77777777" w:rsidR="00440415" w:rsidRPr="007203E3" w:rsidRDefault="00440415" w:rsidP="007203E3">
      <w:pPr>
        <w:spacing w:line="360" w:lineRule="auto"/>
        <w:jc w:val="both"/>
        <w:rPr>
          <w:rFonts w:ascii="Arial" w:eastAsia="Arial" w:hAnsi="Arial" w:cs="Arial"/>
          <w:color w:val="221F1F"/>
        </w:rPr>
      </w:pPr>
      <w:r w:rsidRPr="007203E3">
        <w:rPr>
          <w:rFonts w:ascii="Arial" w:eastAsia="Arial" w:hAnsi="Arial" w:cs="Arial"/>
          <w:b/>
          <w:color w:val="221F1F"/>
        </w:rPr>
        <w:t xml:space="preserve">Artículo 23.- </w:t>
      </w:r>
      <w:r w:rsidRPr="007203E3">
        <w:rPr>
          <w:rFonts w:ascii="Arial" w:eastAsia="Arial" w:hAnsi="Arial" w:cs="Arial"/>
          <w:color w:val="221F1F"/>
        </w:rPr>
        <w:t>El derecho por el servicio de agua potable que proporcione el Ayuntamiento se pagará   de acuerdo a la siguiente tabla:</w:t>
      </w:r>
    </w:p>
    <w:p w14:paraId="535EBB61" w14:textId="77777777" w:rsidR="00440415" w:rsidRPr="007203E3" w:rsidRDefault="00440415" w:rsidP="007203E3">
      <w:pPr>
        <w:spacing w:line="360" w:lineRule="auto"/>
        <w:jc w:val="both"/>
        <w:rPr>
          <w:rFonts w:ascii="Arial" w:eastAsia="Arial" w:hAnsi="Arial" w:cs="Arial"/>
          <w:color w:val="221F1F"/>
        </w:rPr>
      </w:pPr>
    </w:p>
    <w:p w14:paraId="74474869" w14:textId="77777777" w:rsidR="00440415" w:rsidRPr="007203E3" w:rsidRDefault="00440415" w:rsidP="00D87D45">
      <w:pPr>
        <w:jc w:val="both"/>
        <w:rPr>
          <w:rFonts w:ascii="Arial" w:eastAsia="Arial" w:hAnsi="Arial" w:cs="Arial"/>
          <w:color w:val="221F1F"/>
        </w:rPr>
      </w:pPr>
    </w:p>
    <w:p w14:paraId="6F453E65" w14:textId="08F97F33" w:rsidR="00440415" w:rsidRPr="007203E3" w:rsidRDefault="00440415" w:rsidP="007203E3">
      <w:pPr>
        <w:spacing w:line="360" w:lineRule="auto"/>
        <w:jc w:val="both"/>
        <w:rPr>
          <w:rFonts w:ascii="Arial" w:eastAsia="Arial" w:hAnsi="Arial" w:cs="Arial"/>
          <w:bCs/>
          <w:color w:val="221F1F"/>
        </w:rPr>
      </w:pPr>
      <w:r w:rsidRPr="007203E3">
        <w:rPr>
          <w:rFonts w:ascii="Arial" w:eastAsia="Arial" w:hAnsi="Arial" w:cs="Arial"/>
          <w:bCs/>
          <w:color w:val="221F1F"/>
        </w:rPr>
        <w:t>El contrato por instalac</w:t>
      </w:r>
      <w:r w:rsidR="00DF0E1A">
        <w:rPr>
          <w:rFonts w:ascii="Arial" w:eastAsia="Arial" w:hAnsi="Arial" w:cs="Arial"/>
          <w:bCs/>
          <w:color w:val="221F1F"/>
        </w:rPr>
        <w:t>ión de toma de agua potable domé</w:t>
      </w:r>
      <w:r w:rsidRPr="007203E3">
        <w:rPr>
          <w:rFonts w:ascii="Arial" w:eastAsia="Arial" w:hAnsi="Arial" w:cs="Arial"/>
          <w:bCs/>
          <w:color w:val="221F1F"/>
        </w:rPr>
        <w:t>stica será con un costo de $400.00.</w:t>
      </w:r>
    </w:p>
    <w:p w14:paraId="4E77A79F" w14:textId="77777777" w:rsidR="00440415" w:rsidRPr="007203E3" w:rsidRDefault="00440415" w:rsidP="007203E3">
      <w:pPr>
        <w:spacing w:line="360" w:lineRule="auto"/>
        <w:jc w:val="both"/>
        <w:rPr>
          <w:rFonts w:ascii="Arial" w:eastAsia="Arial" w:hAnsi="Arial" w:cs="Arial"/>
          <w:bCs/>
          <w:color w:val="221F1F"/>
        </w:rPr>
      </w:pPr>
      <w:r w:rsidRPr="007203E3">
        <w:rPr>
          <w:rFonts w:ascii="Arial" w:eastAsia="Arial" w:hAnsi="Arial" w:cs="Arial"/>
          <w:bCs/>
          <w:color w:val="221F1F"/>
        </w:rPr>
        <w:t>El contrato por instalación de toma de agua potable comercial será con un costo de $1,000.00.</w:t>
      </w:r>
    </w:p>
    <w:p w14:paraId="5F664D36" w14:textId="77777777" w:rsidR="00440415" w:rsidRPr="007203E3" w:rsidRDefault="00440415" w:rsidP="00D87D45">
      <w:pPr>
        <w:jc w:val="both"/>
        <w:rPr>
          <w:rFonts w:ascii="Arial" w:eastAsia="Arial" w:hAnsi="Arial" w:cs="Arial"/>
          <w:bCs/>
          <w:color w:val="221F1F"/>
        </w:rPr>
      </w:pPr>
    </w:p>
    <w:p w14:paraId="6FB0F068" w14:textId="5B4DEE87" w:rsidR="00440415" w:rsidRPr="007203E3" w:rsidRDefault="00440415" w:rsidP="00E25BF7">
      <w:pPr>
        <w:spacing w:line="360" w:lineRule="auto"/>
        <w:jc w:val="center"/>
        <w:rPr>
          <w:rFonts w:ascii="Arial" w:eastAsia="Arial" w:hAnsi="Arial" w:cs="Arial"/>
        </w:rPr>
      </w:pPr>
      <w:r w:rsidRPr="007203E3">
        <w:rPr>
          <w:rFonts w:ascii="Arial" w:eastAsia="Arial" w:hAnsi="Arial" w:cs="Arial"/>
          <w:b/>
          <w:color w:val="221F1F"/>
        </w:rPr>
        <w:t>CAPÍTULO V</w:t>
      </w:r>
    </w:p>
    <w:p w14:paraId="7203A7DC" w14:textId="77777777"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Derechos por Servicio de Rastro</w:t>
      </w:r>
    </w:p>
    <w:p w14:paraId="1C6AA3A2" w14:textId="77777777" w:rsidR="00440415" w:rsidRPr="007203E3" w:rsidRDefault="00440415" w:rsidP="00D87D45">
      <w:pPr>
        <w:rPr>
          <w:rFonts w:ascii="Arial" w:hAnsi="Arial" w:cs="Arial"/>
        </w:rPr>
      </w:pPr>
    </w:p>
    <w:p w14:paraId="421451C5" w14:textId="77777777" w:rsidR="00440415" w:rsidRPr="007203E3" w:rsidRDefault="00440415" w:rsidP="007203E3">
      <w:pPr>
        <w:spacing w:line="360" w:lineRule="auto"/>
        <w:rPr>
          <w:rFonts w:ascii="Arial" w:eastAsia="Arial" w:hAnsi="Arial" w:cs="Arial"/>
        </w:rPr>
      </w:pPr>
      <w:r w:rsidRPr="007203E3">
        <w:rPr>
          <w:rFonts w:ascii="Arial" w:eastAsia="Arial" w:hAnsi="Arial" w:cs="Arial"/>
          <w:b/>
          <w:color w:val="221F1F"/>
        </w:rPr>
        <w:t xml:space="preserve">Artículo 24.- </w:t>
      </w:r>
      <w:r w:rsidRPr="007203E3">
        <w:rPr>
          <w:rFonts w:ascii="Arial" w:eastAsia="Arial" w:hAnsi="Arial" w:cs="Arial"/>
          <w:color w:val="221F1F"/>
        </w:rPr>
        <w:t>Los derechos por el servicio que proporciona el rastro municipal son los siguientes:</w:t>
      </w:r>
    </w:p>
    <w:p w14:paraId="16DF667D" w14:textId="77777777" w:rsidR="00440415" w:rsidRPr="007203E3" w:rsidRDefault="00440415" w:rsidP="007203E3">
      <w:pPr>
        <w:spacing w:line="360" w:lineRule="auto"/>
        <w:rPr>
          <w:rFonts w:ascii="Arial" w:hAnsi="Arial" w:cs="Arial"/>
        </w:rPr>
      </w:pPr>
    </w:p>
    <w:tbl>
      <w:tblPr>
        <w:tblW w:w="5000" w:type="pct"/>
        <w:tblLook w:val="04A0" w:firstRow="1" w:lastRow="0" w:firstColumn="1" w:lastColumn="0" w:noHBand="0" w:noVBand="1"/>
      </w:tblPr>
      <w:tblGrid>
        <w:gridCol w:w="3666"/>
        <w:gridCol w:w="5435"/>
      </w:tblGrid>
      <w:tr w:rsidR="00440415" w:rsidRPr="007203E3" w14:paraId="2E567A43" w14:textId="77777777" w:rsidTr="00E25BF7">
        <w:trPr>
          <w:trHeight w:val="20"/>
        </w:trPr>
        <w:tc>
          <w:tcPr>
            <w:tcW w:w="2014" w:type="pct"/>
            <w:tcBorders>
              <w:top w:val="single" w:sz="8" w:space="0" w:color="221F1F"/>
              <w:left w:val="single" w:sz="8" w:space="0" w:color="221F1F"/>
              <w:bottom w:val="single" w:sz="8" w:space="0" w:color="221F1F"/>
              <w:right w:val="single" w:sz="8" w:space="0" w:color="221F1F"/>
            </w:tcBorders>
            <w:shd w:val="clear" w:color="auto" w:fill="auto"/>
            <w:vAlign w:val="center"/>
            <w:hideMark/>
          </w:tcPr>
          <w:p w14:paraId="136B7A0B" w14:textId="77777777" w:rsidR="00440415" w:rsidRPr="007203E3" w:rsidRDefault="00440415" w:rsidP="00E25BF7">
            <w:pPr>
              <w:spacing w:line="360" w:lineRule="auto"/>
              <w:rPr>
                <w:rFonts w:ascii="Arial" w:hAnsi="Arial" w:cs="Arial"/>
                <w:color w:val="221F1F"/>
              </w:rPr>
            </w:pPr>
            <w:r w:rsidRPr="00E25BF7">
              <w:rPr>
                <w:rFonts w:ascii="Arial" w:hAnsi="Arial" w:cs="Arial"/>
                <w:b/>
                <w:color w:val="221F1F"/>
              </w:rPr>
              <w:t xml:space="preserve">I.- </w:t>
            </w:r>
            <w:r w:rsidRPr="007203E3">
              <w:rPr>
                <w:rFonts w:ascii="Arial" w:hAnsi="Arial" w:cs="Arial"/>
                <w:color w:val="221F1F"/>
              </w:rPr>
              <w:t>Ganado vacuno</w:t>
            </w:r>
          </w:p>
        </w:tc>
        <w:tc>
          <w:tcPr>
            <w:tcW w:w="2986" w:type="pct"/>
            <w:tcBorders>
              <w:top w:val="single" w:sz="8" w:space="0" w:color="221F1F"/>
              <w:left w:val="nil"/>
              <w:bottom w:val="single" w:sz="8" w:space="0" w:color="221F1F"/>
              <w:right w:val="single" w:sz="8" w:space="0" w:color="221F1F"/>
            </w:tcBorders>
            <w:shd w:val="clear" w:color="auto" w:fill="auto"/>
            <w:vAlign w:val="center"/>
            <w:hideMark/>
          </w:tcPr>
          <w:p w14:paraId="1D35A70E" w14:textId="77777777" w:rsidR="00440415" w:rsidRPr="007203E3" w:rsidRDefault="00440415" w:rsidP="00E25BF7">
            <w:pPr>
              <w:spacing w:line="360" w:lineRule="auto"/>
              <w:rPr>
                <w:rFonts w:ascii="Arial" w:hAnsi="Arial" w:cs="Arial"/>
                <w:color w:val="221F1F"/>
              </w:rPr>
            </w:pPr>
            <w:r w:rsidRPr="007203E3">
              <w:rPr>
                <w:rFonts w:ascii="Arial" w:hAnsi="Arial" w:cs="Arial"/>
                <w:color w:val="221F1F"/>
              </w:rPr>
              <w:t>0.50 la Unidad de Medida de Actualización, por cabeza</w:t>
            </w:r>
          </w:p>
        </w:tc>
      </w:tr>
      <w:tr w:rsidR="00440415" w:rsidRPr="007203E3" w14:paraId="0DB158B7" w14:textId="77777777" w:rsidTr="00E25BF7">
        <w:trPr>
          <w:trHeight w:val="20"/>
        </w:trPr>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469D1C54" w14:textId="77777777" w:rsidR="00440415" w:rsidRPr="007203E3" w:rsidRDefault="00440415" w:rsidP="00E25BF7">
            <w:pPr>
              <w:spacing w:line="360" w:lineRule="auto"/>
              <w:rPr>
                <w:rFonts w:ascii="Arial" w:hAnsi="Arial" w:cs="Arial"/>
                <w:color w:val="221F1F"/>
              </w:rPr>
            </w:pPr>
            <w:r w:rsidRPr="00E25BF7">
              <w:rPr>
                <w:rFonts w:ascii="Arial" w:hAnsi="Arial" w:cs="Arial"/>
                <w:b/>
                <w:color w:val="221F1F"/>
              </w:rPr>
              <w:t>II.-</w:t>
            </w:r>
            <w:r w:rsidRPr="007203E3">
              <w:rPr>
                <w:rFonts w:ascii="Arial" w:hAnsi="Arial" w:cs="Arial"/>
                <w:color w:val="221F1F"/>
              </w:rPr>
              <w:t xml:space="preserve"> Ganado porcino</w:t>
            </w:r>
          </w:p>
        </w:tc>
        <w:tc>
          <w:tcPr>
            <w:tcW w:w="2986" w:type="pct"/>
            <w:tcBorders>
              <w:top w:val="nil"/>
              <w:left w:val="nil"/>
              <w:bottom w:val="single" w:sz="8" w:space="0" w:color="221F1F"/>
              <w:right w:val="single" w:sz="8" w:space="0" w:color="221F1F"/>
            </w:tcBorders>
            <w:shd w:val="clear" w:color="auto" w:fill="auto"/>
            <w:vAlign w:val="center"/>
            <w:hideMark/>
          </w:tcPr>
          <w:p w14:paraId="1454A101" w14:textId="77777777" w:rsidR="00440415" w:rsidRPr="007203E3" w:rsidRDefault="00440415" w:rsidP="00E25BF7">
            <w:pPr>
              <w:spacing w:line="360" w:lineRule="auto"/>
              <w:rPr>
                <w:rFonts w:ascii="Arial" w:hAnsi="Arial" w:cs="Arial"/>
                <w:color w:val="221F1F"/>
              </w:rPr>
            </w:pPr>
            <w:r w:rsidRPr="007203E3">
              <w:rPr>
                <w:rFonts w:ascii="Arial" w:hAnsi="Arial" w:cs="Arial"/>
                <w:color w:val="221F1F"/>
              </w:rPr>
              <w:t>0.50 la Unidad de Medida de Actualización, por cabeza</w:t>
            </w:r>
          </w:p>
        </w:tc>
      </w:tr>
      <w:tr w:rsidR="00440415" w:rsidRPr="007203E3" w14:paraId="2024BADF" w14:textId="77777777" w:rsidTr="00E25BF7">
        <w:trPr>
          <w:trHeight w:val="20"/>
        </w:trPr>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67A5248B" w14:textId="77777777" w:rsidR="00440415" w:rsidRPr="007203E3" w:rsidRDefault="00440415" w:rsidP="00E25BF7">
            <w:pPr>
              <w:spacing w:line="360" w:lineRule="auto"/>
              <w:rPr>
                <w:rFonts w:ascii="Arial" w:hAnsi="Arial" w:cs="Arial"/>
                <w:color w:val="221F1F"/>
              </w:rPr>
            </w:pPr>
            <w:r w:rsidRPr="00E25BF7">
              <w:rPr>
                <w:rFonts w:ascii="Arial" w:hAnsi="Arial" w:cs="Arial"/>
                <w:b/>
                <w:color w:val="221F1F"/>
              </w:rPr>
              <w:t>III.-</w:t>
            </w:r>
            <w:r w:rsidRPr="007203E3">
              <w:rPr>
                <w:rFonts w:ascii="Arial" w:hAnsi="Arial" w:cs="Arial"/>
                <w:color w:val="221F1F"/>
              </w:rPr>
              <w:t xml:space="preserve"> Ganado caprino</w:t>
            </w:r>
          </w:p>
        </w:tc>
        <w:tc>
          <w:tcPr>
            <w:tcW w:w="2986" w:type="pct"/>
            <w:tcBorders>
              <w:top w:val="nil"/>
              <w:left w:val="nil"/>
              <w:bottom w:val="single" w:sz="8" w:space="0" w:color="221F1F"/>
              <w:right w:val="single" w:sz="8" w:space="0" w:color="221F1F"/>
            </w:tcBorders>
            <w:shd w:val="clear" w:color="auto" w:fill="auto"/>
            <w:vAlign w:val="center"/>
            <w:hideMark/>
          </w:tcPr>
          <w:p w14:paraId="4577CDF3" w14:textId="77777777" w:rsidR="00440415" w:rsidRPr="007203E3" w:rsidRDefault="00440415" w:rsidP="00E25BF7">
            <w:pPr>
              <w:spacing w:line="360" w:lineRule="auto"/>
              <w:rPr>
                <w:rFonts w:ascii="Arial" w:hAnsi="Arial" w:cs="Arial"/>
                <w:color w:val="221F1F"/>
              </w:rPr>
            </w:pPr>
            <w:r w:rsidRPr="007203E3">
              <w:rPr>
                <w:rFonts w:ascii="Arial" w:hAnsi="Arial" w:cs="Arial"/>
                <w:color w:val="221F1F"/>
              </w:rPr>
              <w:t>0.50 la Unidad de Medida de Actualización, por cabeza</w:t>
            </w:r>
          </w:p>
        </w:tc>
      </w:tr>
      <w:tr w:rsidR="00440415" w:rsidRPr="007203E3" w14:paraId="0F6CF71B" w14:textId="77777777" w:rsidTr="00E25BF7">
        <w:trPr>
          <w:trHeight w:val="20"/>
        </w:trPr>
        <w:tc>
          <w:tcPr>
            <w:tcW w:w="2014" w:type="pct"/>
            <w:tcBorders>
              <w:top w:val="nil"/>
              <w:left w:val="single" w:sz="8" w:space="0" w:color="221F1F"/>
              <w:bottom w:val="single" w:sz="8" w:space="0" w:color="221F1F"/>
              <w:right w:val="single" w:sz="8" w:space="0" w:color="221F1F"/>
            </w:tcBorders>
            <w:shd w:val="clear" w:color="auto" w:fill="auto"/>
            <w:vAlign w:val="center"/>
            <w:hideMark/>
          </w:tcPr>
          <w:p w14:paraId="3C21BD73" w14:textId="77777777" w:rsidR="00440415" w:rsidRPr="007203E3" w:rsidRDefault="00440415" w:rsidP="00E25BF7">
            <w:pPr>
              <w:spacing w:line="360" w:lineRule="auto"/>
              <w:rPr>
                <w:rFonts w:ascii="Arial" w:hAnsi="Arial" w:cs="Arial"/>
                <w:color w:val="221F1F"/>
              </w:rPr>
            </w:pPr>
            <w:r w:rsidRPr="00E25BF7">
              <w:rPr>
                <w:rFonts w:ascii="Arial" w:hAnsi="Arial" w:cs="Arial"/>
                <w:b/>
                <w:color w:val="221F1F"/>
              </w:rPr>
              <w:t>IV.-</w:t>
            </w:r>
            <w:r w:rsidRPr="007203E3">
              <w:rPr>
                <w:rFonts w:ascii="Arial" w:hAnsi="Arial" w:cs="Arial"/>
                <w:color w:val="221F1F"/>
              </w:rPr>
              <w:t xml:space="preserve"> Por guarda en corral</w:t>
            </w:r>
          </w:p>
        </w:tc>
        <w:tc>
          <w:tcPr>
            <w:tcW w:w="2986" w:type="pct"/>
            <w:tcBorders>
              <w:top w:val="nil"/>
              <w:left w:val="nil"/>
              <w:bottom w:val="single" w:sz="8" w:space="0" w:color="221F1F"/>
              <w:right w:val="single" w:sz="8" w:space="0" w:color="221F1F"/>
            </w:tcBorders>
            <w:shd w:val="clear" w:color="auto" w:fill="auto"/>
            <w:vAlign w:val="center"/>
            <w:hideMark/>
          </w:tcPr>
          <w:p w14:paraId="756DC6B5" w14:textId="77777777" w:rsidR="00440415" w:rsidRPr="007203E3" w:rsidRDefault="00440415" w:rsidP="00E25BF7">
            <w:pPr>
              <w:spacing w:line="360" w:lineRule="auto"/>
              <w:rPr>
                <w:rFonts w:ascii="Arial" w:hAnsi="Arial" w:cs="Arial"/>
                <w:color w:val="221F1F"/>
              </w:rPr>
            </w:pPr>
            <w:r w:rsidRPr="007203E3">
              <w:rPr>
                <w:rFonts w:ascii="Arial" w:hAnsi="Arial" w:cs="Arial"/>
                <w:color w:val="221F1F"/>
              </w:rPr>
              <w:t>0.50 la Unidad de Medida de Actualización, por cabeza</w:t>
            </w:r>
          </w:p>
        </w:tc>
      </w:tr>
    </w:tbl>
    <w:p w14:paraId="4C02F854" w14:textId="77777777" w:rsidR="00A51428" w:rsidRDefault="00A51428" w:rsidP="007203E3">
      <w:pPr>
        <w:spacing w:line="360" w:lineRule="auto"/>
        <w:jc w:val="center"/>
        <w:rPr>
          <w:rFonts w:ascii="Arial" w:eastAsia="Arial" w:hAnsi="Arial" w:cs="Arial"/>
          <w:b/>
          <w:color w:val="221F1F"/>
        </w:rPr>
      </w:pPr>
    </w:p>
    <w:p w14:paraId="419CA7F6"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VI</w:t>
      </w:r>
    </w:p>
    <w:p w14:paraId="31E456F8"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Derechos por Servicio de Limpia y Recolección de basura</w:t>
      </w:r>
    </w:p>
    <w:p w14:paraId="4FEFBDE3" w14:textId="77777777" w:rsidR="00440415" w:rsidRPr="007203E3" w:rsidRDefault="00440415" w:rsidP="007203E3">
      <w:pPr>
        <w:spacing w:line="360" w:lineRule="auto"/>
        <w:rPr>
          <w:rFonts w:ascii="Arial" w:hAnsi="Arial" w:cs="Arial"/>
        </w:rPr>
      </w:pPr>
    </w:p>
    <w:p w14:paraId="3B549039" w14:textId="0C4EDAA6" w:rsidR="00440415" w:rsidRDefault="00440415" w:rsidP="007203E3">
      <w:pPr>
        <w:spacing w:line="360" w:lineRule="auto"/>
        <w:jc w:val="both"/>
        <w:rPr>
          <w:rFonts w:ascii="Arial" w:eastAsia="Arial" w:hAnsi="Arial" w:cs="Arial"/>
          <w:color w:val="221F1F"/>
        </w:rPr>
      </w:pPr>
      <w:r w:rsidRPr="007203E3">
        <w:rPr>
          <w:rFonts w:ascii="Arial" w:eastAsia="Arial" w:hAnsi="Arial" w:cs="Arial"/>
          <w:b/>
          <w:color w:val="221F1F"/>
        </w:rPr>
        <w:t xml:space="preserve">Artículo 25.- </w:t>
      </w:r>
      <w:r w:rsidRPr="007203E3">
        <w:rPr>
          <w:rFonts w:ascii="Arial" w:eastAsia="Arial" w:hAnsi="Arial" w:cs="Arial"/>
          <w:color w:val="221F1F"/>
        </w:rPr>
        <w:t>Por los derechos correspondientes al servicio de limpia, la tarifa será mensualmente a razón de la Unidad de Medida y Actualizac</w:t>
      </w:r>
      <w:r w:rsidR="00E25BF7">
        <w:rPr>
          <w:rFonts w:ascii="Arial" w:eastAsia="Arial" w:hAnsi="Arial" w:cs="Arial"/>
          <w:color w:val="221F1F"/>
        </w:rPr>
        <w:t xml:space="preserve">ión por cada predio comercial. </w:t>
      </w:r>
      <w:r w:rsidRPr="007203E3">
        <w:rPr>
          <w:rFonts w:ascii="Arial" w:eastAsia="Arial" w:hAnsi="Arial" w:cs="Arial"/>
          <w:color w:val="221F1F"/>
        </w:rPr>
        <w:t>Para los predios casa- habitación el servicio es gratuito. Se anexa la siguiente tabla para el cobro.</w:t>
      </w:r>
    </w:p>
    <w:p w14:paraId="3F61370C" w14:textId="77777777" w:rsidR="00E25BF7" w:rsidRPr="007203E3" w:rsidRDefault="00E25BF7" w:rsidP="007203E3">
      <w:pPr>
        <w:spacing w:line="360" w:lineRule="auto"/>
        <w:jc w:val="both"/>
        <w:rPr>
          <w:rFonts w:ascii="Arial" w:eastAsia="Arial" w:hAnsi="Arial" w:cs="Arial"/>
        </w:rPr>
      </w:pPr>
    </w:p>
    <w:tbl>
      <w:tblPr>
        <w:tblStyle w:val="Tablaconcuadrcula"/>
        <w:tblW w:w="0" w:type="auto"/>
        <w:tblLook w:val="04A0" w:firstRow="1" w:lastRow="0" w:firstColumn="1" w:lastColumn="0" w:noHBand="0" w:noVBand="1"/>
      </w:tblPr>
      <w:tblGrid>
        <w:gridCol w:w="4395"/>
        <w:gridCol w:w="4395"/>
      </w:tblGrid>
      <w:tr w:rsidR="00440415" w:rsidRPr="007203E3" w14:paraId="3E4C1841" w14:textId="77777777" w:rsidTr="007203E3">
        <w:tc>
          <w:tcPr>
            <w:tcW w:w="4395" w:type="dxa"/>
          </w:tcPr>
          <w:p w14:paraId="362D9D9E" w14:textId="77777777" w:rsidR="00440415" w:rsidRPr="007203E3" w:rsidRDefault="00440415" w:rsidP="007203E3">
            <w:pPr>
              <w:pStyle w:val="Prrafodelista"/>
              <w:numPr>
                <w:ilvl w:val="0"/>
                <w:numId w:val="1"/>
              </w:numPr>
              <w:spacing w:line="360" w:lineRule="auto"/>
              <w:ind w:left="0" w:firstLine="0"/>
              <w:rPr>
                <w:rFonts w:ascii="Arial" w:hAnsi="Arial" w:cs="Arial"/>
                <w:lang w:val="es-MX"/>
              </w:rPr>
            </w:pPr>
            <w:r w:rsidRPr="007203E3">
              <w:rPr>
                <w:rFonts w:ascii="Arial" w:hAnsi="Arial" w:cs="Arial"/>
                <w:lang w:val="es-MX"/>
              </w:rPr>
              <w:t>Casa habitación</w:t>
            </w:r>
          </w:p>
        </w:tc>
        <w:tc>
          <w:tcPr>
            <w:tcW w:w="4395" w:type="dxa"/>
          </w:tcPr>
          <w:p w14:paraId="0F04981C" w14:textId="05D9E746" w:rsidR="00440415" w:rsidRPr="007203E3" w:rsidRDefault="0065622E" w:rsidP="0065622E">
            <w:pPr>
              <w:spacing w:line="360" w:lineRule="auto"/>
              <w:rPr>
                <w:rFonts w:ascii="Arial" w:hAnsi="Arial" w:cs="Arial"/>
                <w:lang w:val="es-MX"/>
              </w:rPr>
            </w:pPr>
            <w:r>
              <w:rPr>
                <w:rFonts w:ascii="Arial" w:hAnsi="Arial" w:cs="Arial"/>
                <w:lang w:val="es-MX"/>
              </w:rPr>
              <w:t xml:space="preserve">       </w:t>
            </w:r>
            <w:r w:rsidR="00440415" w:rsidRPr="007203E3">
              <w:rPr>
                <w:rFonts w:ascii="Arial" w:hAnsi="Arial" w:cs="Arial"/>
                <w:lang w:val="es-MX"/>
              </w:rPr>
              <w:t>0</w:t>
            </w:r>
            <w:r>
              <w:rPr>
                <w:rFonts w:ascii="Arial" w:hAnsi="Arial" w:cs="Arial"/>
                <w:lang w:val="es-MX"/>
              </w:rPr>
              <w:t xml:space="preserve"> </w:t>
            </w:r>
            <w:r w:rsidRPr="007203E3">
              <w:rPr>
                <w:rFonts w:ascii="Arial" w:hAnsi="Arial" w:cs="Arial"/>
                <w:lang w:val="es-MX"/>
              </w:rPr>
              <w:t>unidades de medida y actualización</w:t>
            </w:r>
          </w:p>
        </w:tc>
      </w:tr>
      <w:tr w:rsidR="00440415" w:rsidRPr="007203E3" w14:paraId="4F2EF13E" w14:textId="77777777" w:rsidTr="007203E3">
        <w:tc>
          <w:tcPr>
            <w:tcW w:w="4395" w:type="dxa"/>
          </w:tcPr>
          <w:p w14:paraId="084B444B" w14:textId="77777777" w:rsidR="00440415" w:rsidRPr="007203E3" w:rsidRDefault="00440415" w:rsidP="007203E3">
            <w:pPr>
              <w:pStyle w:val="Prrafodelista"/>
              <w:numPr>
                <w:ilvl w:val="0"/>
                <w:numId w:val="1"/>
              </w:numPr>
              <w:spacing w:line="360" w:lineRule="auto"/>
              <w:ind w:left="0" w:firstLine="0"/>
              <w:rPr>
                <w:rFonts w:ascii="Arial" w:hAnsi="Arial" w:cs="Arial"/>
                <w:lang w:val="es-MX"/>
              </w:rPr>
            </w:pPr>
            <w:r w:rsidRPr="007203E3">
              <w:rPr>
                <w:rFonts w:ascii="Arial" w:hAnsi="Arial" w:cs="Arial"/>
                <w:lang w:val="es-MX"/>
              </w:rPr>
              <w:t>Comercio pequeño</w:t>
            </w:r>
          </w:p>
        </w:tc>
        <w:tc>
          <w:tcPr>
            <w:tcW w:w="4395" w:type="dxa"/>
          </w:tcPr>
          <w:p w14:paraId="4A879A15" w14:textId="77777777" w:rsidR="00440415" w:rsidRPr="007203E3" w:rsidRDefault="00440415" w:rsidP="00E25BF7">
            <w:pPr>
              <w:spacing w:line="360" w:lineRule="auto"/>
              <w:jc w:val="center"/>
              <w:rPr>
                <w:rFonts w:ascii="Arial" w:hAnsi="Arial" w:cs="Arial"/>
                <w:lang w:val="es-MX"/>
              </w:rPr>
            </w:pPr>
            <w:r w:rsidRPr="007203E3">
              <w:rPr>
                <w:rFonts w:ascii="Arial" w:hAnsi="Arial" w:cs="Arial"/>
                <w:lang w:val="es-MX"/>
              </w:rPr>
              <w:t>2 unidades de medida y actualización</w:t>
            </w:r>
          </w:p>
        </w:tc>
      </w:tr>
      <w:tr w:rsidR="00440415" w:rsidRPr="007203E3" w14:paraId="2AC0C256" w14:textId="77777777" w:rsidTr="007203E3">
        <w:tc>
          <w:tcPr>
            <w:tcW w:w="4395" w:type="dxa"/>
          </w:tcPr>
          <w:p w14:paraId="56E9BAA7" w14:textId="77777777" w:rsidR="00440415" w:rsidRPr="007203E3" w:rsidRDefault="00440415" w:rsidP="007203E3">
            <w:pPr>
              <w:pStyle w:val="Prrafodelista"/>
              <w:numPr>
                <w:ilvl w:val="0"/>
                <w:numId w:val="1"/>
              </w:numPr>
              <w:spacing w:line="360" w:lineRule="auto"/>
              <w:ind w:left="0" w:firstLine="0"/>
              <w:rPr>
                <w:rFonts w:ascii="Arial" w:hAnsi="Arial" w:cs="Arial"/>
                <w:lang w:val="es-MX"/>
              </w:rPr>
            </w:pPr>
            <w:r w:rsidRPr="007203E3">
              <w:rPr>
                <w:rFonts w:ascii="Arial" w:hAnsi="Arial" w:cs="Arial"/>
                <w:lang w:val="es-MX"/>
              </w:rPr>
              <w:t>Comercio mediano</w:t>
            </w:r>
          </w:p>
        </w:tc>
        <w:tc>
          <w:tcPr>
            <w:tcW w:w="4395" w:type="dxa"/>
          </w:tcPr>
          <w:p w14:paraId="5FAA7E6B" w14:textId="77777777" w:rsidR="00440415" w:rsidRPr="007203E3" w:rsidRDefault="00440415" w:rsidP="00E25BF7">
            <w:pPr>
              <w:spacing w:line="360" w:lineRule="auto"/>
              <w:jc w:val="center"/>
              <w:rPr>
                <w:rFonts w:ascii="Arial" w:hAnsi="Arial" w:cs="Arial"/>
                <w:lang w:val="es-MX"/>
              </w:rPr>
            </w:pPr>
            <w:r w:rsidRPr="007203E3">
              <w:rPr>
                <w:rFonts w:ascii="Arial" w:hAnsi="Arial" w:cs="Arial"/>
                <w:lang w:val="es-MX"/>
              </w:rPr>
              <w:t>4 unidades de medida y actualización</w:t>
            </w:r>
          </w:p>
        </w:tc>
      </w:tr>
      <w:tr w:rsidR="00440415" w:rsidRPr="007203E3" w14:paraId="2DB3DC81" w14:textId="77777777" w:rsidTr="007203E3">
        <w:tc>
          <w:tcPr>
            <w:tcW w:w="4395" w:type="dxa"/>
          </w:tcPr>
          <w:p w14:paraId="3FEC338F" w14:textId="77777777" w:rsidR="00440415" w:rsidRPr="007203E3" w:rsidRDefault="00440415" w:rsidP="007203E3">
            <w:pPr>
              <w:pStyle w:val="Prrafodelista"/>
              <w:numPr>
                <w:ilvl w:val="0"/>
                <w:numId w:val="1"/>
              </w:numPr>
              <w:spacing w:line="360" w:lineRule="auto"/>
              <w:ind w:left="0" w:firstLine="0"/>
              <w:rPr>
                <w:rFonts w:ascii="Arial" w:hAnsi="Arial" w:cs="Arial"/>
                <w:lang w:val="es-MX"/>
              </w:rPr>
            </w:pPr>
            <w:r w:rsidRPr="007203E3">
              <w:rPr>
                <w:rFonts w:ascii="Arial" w:hAnsi="Arial" w:cs="Arial"/>
                <w:lang w:val="es-MX"/>
              </w:rPr>
              <w:t>Comercio grande</w:t>
            </w:r>
          </w:p>
        </w:tc>
        <w:tc>
          <w:tcPr>
            <w:tcW w:w="4395" w:type="dxa"/>
          </w:tcPr>
          <w:p w14:paraId="6382D861" w14:textId="77777777" w:rsidR="00440415" w:rsidRPr="007203E3" w:rsidRDefault="00440415" w:rsidP="00E25BF7">
            <w:pPr>
              <w:spacing w:line="360" w:lineRule="auto"/>
              <w:jc w:val="center"/>
              <w:rPr>
                <w:rFonts w:ascii="Arial" w:hAnsi="Arial" w:cs="Arial"/>
                <w:lang w:val="es-MX"/>
              </w:rPr>
            </w:pPr>
            <w:r w:rsidRPr="007203E3">
              <w:rPr>
                <w:rFonts w:ascii="Arial" w:hAnsi="Arial" w:cs="Arial"/>
                <w:lang w:val="es-MX"/>
              </w:rPr>
              <w:t>70 unidades de medida y actualización</w:t>
            </w:r>
          </w:p>
        </w:tc>
      </w:tr>
    </w:tbl>
    <w:p w14:paraId="681EFD7A" w14:textId="77777777" w:rsidR="00440415" w:rsidRPr="007203E3" w:rsidRDefault="00440415" w:rsidP="007203E3">
      <w:pPr>
        <w:spacing w:line="360" w:lineRule="auto"/>
        <w:rPr>
          <w:rFonts w:ascii="Arial" w:hAnsi="Arial" w:cs="Arial"/>
        </w:rPr>
      </w:pPr>
    </w:p>
    <w:p w14:paraId="07EF2F81"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VII</w:t>
      </w:r>
    </w:p>
    <w:p w14:paraId="7DFE16D7" w14:textId="77777777"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Derechos por servicios de Certificados y Constancias</w:t>
      </w:r>
    </w:p>
    <w:p w14:paraId="17BF320A" w14:textId="77777777" w:rsidR="00440415" w:rsidRPr="007203E3" w:rsidRDefault="00440415" w:rsidP="00165F70">
      <w:pPr>
        <w:rPr>
          <w:rFonts w:ascii="Arial" w:hAnsi="Arial" w:cs="Arial"/>
        </w:rPr>
      </w:pPr>
    </w:p>
    <w:p w14:paraId="1CEF6DE5" w14:textId="77777777" w:rsidR="00440415" w:rsidRPr="007203E3" w:rsidRDefault="00440415" w:rsidP="007203E3">
      <w:pPr>
        <w:spacing w:line="360" w:lineRule="auto"/>
        <w:jc w:val="both"/>
        <w:rPr>
          <w:rFonts w:ascii="Arial" w:eastAsia="Arial" w:hAnsi="Arial" w:cs="Arial"/>
        </w:rPr>
      </w:pPr>
      <w:r w:rsidRPr="007203E3">
        <w:rPr>
          <w:rFonts w:ascii="Arial" w:eastAsia="Arial" w:hAnsi="Arial" w:cs="Arial"/>
          <w:b/>
          <w:color w:val="221F1F"/>
        </w:rPr>
        <w:t xml:space="preserve">Artículo 26.- </w:t>
      </w:r>
      <w:r w:rsidRPr="007203E3">
        <w:rPr>
          <w:rFonts w:ascii="Arial" w:eastAsia="Arial" w:hAnsi="Arial" w:cs="Arial"/>
          <w:color w:val="221F1F"/>
        </w:rPr>
        <w:t>El cobro de derechos por la expedición el Certificados y Constancias se realizará con base en las siguientes tarifas:</w:t>
      </w:r>
    </w:p>
    <w:p w14:paraId="2857AFE0" w14:textId="77777777" w:rsidR="00440415" w:rsidRPr="007203E3" w:rsidRDefault="00440415" w:rsidP="007203E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7129"/>
        <w:gridCol w:w="1981"/>
      </w:tblGrid>
      <w:tr w:rsidR="00440415" w:rsidRPr="007203E3" w14:paraId="2DD842F8" w14:textId="77777777" w:rsidTr="00E25BF7">
        <w:trPr>
          <w:trHeight w:val="20"/>
        </w:trPr>
        <w:tc>
          <w:tcPr>
            <w:tcW w:w="3913" w:type="pct"/>
            <w:tcBorders>
              <w:top w:val="single" w:sz="5" w:space="0" w:color="221F1F"/>
              <w:left w:val="single" w:sz="5" w:space="0" w:color="221F1F"/>
              <w:bottom w:val="single" w:sz="5" w:space="0" w:color="221F1F"/>
              <w:right w:val="single" w:sz="5" w:space="0" w:color="221F1F"/>
            </w:tcBorders>
          </w:tcPr>
          <w:p w14:paraId="58721A91" w14:textId="77777777" w:rsidR="00440415" w:rsidRPr="007203E3" w:rsidRDefault="00440415" w:rsidP="007203E3">
            <w:pPr>
              <w:spacing w:line="360" w:lineRule="auto"/>
              <w:rPr>
                <w:rFonts w:ascii="Arial" w:eastAsia="Arial" w:hAnsi="Arial" w:cs="Arial"/>
              </w:rPr>
            </w:pPr>
            <w:r w:rsidRPr="00E25BF7">
              <w:rPr>
                <w:rFonts w:ascii="Arial" w:eastAsia="Arial" w:hAnsi="Arial" w:cs="Arial"/>
                <w:b/>
                <w:color w:val="221F1F"/>
              </w:rPr>
              <w:t xml:space="preserve">I.- </w:t>
            </w:r>
            <w:r w:rsidRPr="007203E3">
              <w:rPr>
                <w:rFonts w:ascii="Arial" w:eastAsia="Arial" w:hAnsi="Arial" w:cs="Arial"/>
                <w:color w:val="221F1F"/>
              </w:rPr>
              <w:t>Por cada certificado que expida el Ayuntamiento</w:t>
            </w:r>
          </w:p>
        </w:tc>
        <w:tc>
          <w:tcPr>
            <w:tcW w:w="1087" w:type="pct"/>
            <w:tcBorders>
              <w:top w:val="single" w:sz="5" w:space="0" w:color="221F1F"/>
              <w:left w:val="single" w:sz="5" w:space="0" w:color="221F1F"/>
              <w:bottom w:val="single" w:sz="5" w:space="0" w:color="221F1F"/>
              <w:right w:val="single" w:sz="4" w:space="0" w:color="221F1F"/>
            </w:tcBorders>
          </w:tcPr>
          <w:p w14:paraId="2C720937" w14:textId="77777777" w:rsidR="00440415" w:rsidRPr="007203E3" w:rsidRDefault="00440415" w:rsidP="003C561A">
            <w:pPr>
              <w:spacing w:line="360" w:lineRule="auto"/>
              <w:jc w:val="right"/>
              <w:rPr>
                <w:rFonts w:ascii="Arial" w:eastAsia="Arial" w:hAnsi="Arial" w:cs="Arial"/>
              </w:rPr>
            </w:pPr>
            <w:r w:rsidRPr="007203E3">
              <w:rPr>
                <w:rFonts w:ascii="Arial" w:eastAsia="Arial" w:hAnsi="Arial" w:cs="Arial"/>
                <w:color w:val="221F1F"/>
              </w:rPr>
              <w:t>$ 50.00</w:t>
            </w:r>
          </w:p>
        </w:tc>
      </w:tr>
      <w:tr w:rsidR="00440415" w:rsidRPr="007203E3" w14:paraId="2B2905C0" w14:textId="77777777" w:rsidTr="00E25BF7">
        <w:trPr>
          <w:trHeight w:val="20"/>
        </w:trPr>
        <w:tc>
          <w:tcPr>
            <w:tcW w:w="3913" w:type="pct"/>
            <w:tcBorders>
              <w:top w:val="single" w:sz="5" w:space="0" w:color="221F1F"/>
              <w:left w:val="single" w:sz="5" w:space="0" w:color="221F1F"/>
              <w:bottom w:val="single" w:sz="4" w:space="0" w:color="221F1F"/>
              <w:right w:val="single" w:sz="5" w:space="0" w:color="221F1F"/>
            </w:tcBorders>
          </w:tcPr>
          <w:p w14:paraId="5C8E0294" w14:textId="4F32DBD1" w:rsidR="00440415" w:rsidRPr="007203E3" w:rsidRDefault="00440415" w:rsidP="007203E3">
            <w:pPr>
              <w:spacing w:line="360" w:lineRule="auto"/>
              <w:rPr>
                <w:rFonts w:ascii="Arial" w:eastAsia="Arial" w:hAnsi="Arial" w:cs="Arial"/>
              </w:rPr>
            </w:pPr>
            <w:r w:rsidRPr="00E25BF7">
              <w:rPr>
                <w:rFonts w:ascii="Arial" w:eastAsia="Arial" w:hAnsi="Arial" w:cs="Arial"/>
                <w:b/>
                <w:color w:val="221F1F"/>
              </w:rPr>
              <w:t>II.-</w:t>
            </w:r>
            <w:r w:rsidRPr="007203E3">
              <w:rPr>
                <w:rFonts w:ascii="Arial" w:eastAsia="Arial" w:hAnsi="Arial" w:cs="Arial"/>
                <w:color w:val="221F1F"/>
              </w:rPr>
              <w:t xml:space="preserve"> Por cada copia certificada </w:t>
            </w:r>
            <w:r w:rsidR="00B740A2">
              <w:rPr>
                <w:rFonts w:ascii="Arial" w:eastAsia="Arial" w:hAnsi="Arial" w:cs="Arial"/>
                <w:color w:val="221F1F"/>
              </w:rPr>
              <w:t xml:space="preserve">por hoja </w:t>
            </w:r>
            <w:r w:rsidRPr="007203E3">
              <w:rPr>
                <w:rFonts w:ascii="Arial" w:eastAsia="Arial" w:hAnsi="Arial" w:cs="Arial"/>
                <w:color w:val="221F1F"/>
              </w:rPr>
              <w:t>que expida el Ayuntamiento</w:t>
            </w:r>
          </w:p>
        </w:tc>
        <w:tc>
          <w:tcPr>
            <w:tcW w:w="1087" w:type="pct"/>
            <w:tcBorders>
              <w:top w:val="single" w:sz="5" w:space="0" w:color="221F1F"/>
              <w:left w:val="single" w:sz="5" w:space="0" w:color="221F1F"/>
              <w:bottom w:val="single" w:sz="4" w:space="0" w:color="221F1F"/>
              <w:right w:val="single" w:sz="4" w:space="0" w:color="221F1F"/>
            </w:tcBorders>
          </w:tcPr>
          <w:p w14:paraId="4F05C37A" w14:textId="77777777" w:rsidR="00440415" w:rsidRPr="007203E3" w:rsidRDefault="00440415" w:rsidP="003C561A">
            <w:pPr>
              <w:spacing w:line="360" w:lineRule="auto"/>
              <w:jc w:val="right"/>
              <w:rPr>
                <w:rFonts w:ascii="Arial" w:eastAsia="Arial" w:hAnsi="Arial" w:cs="Arial"/>
              </w:rPr>
            </w:pPr>
            <w:r w:rsidRPr="007203E3">
              <w:rPr>
                <w:rFonts w:ascii="Arial" w:eastAsia="Arial" w:hAnsi="Arial" w:cs="Arial"/>
                <w:color w:val="221F1F"/>
              </w:rPr>
              <w:t>$   3.00</w:t>
            </w:r>
          </w:p>
        </w:tc>
      </w:tr>
      <w:tr w:rsidR="00440415" w:rsidRPr="007203E3" w14:paraId="2381C378" w14:textId="77777777" w:rsidTr="00E25BF7">
        <w:trPr>
          <w:trHeight w:val="20"/>
        </w:trPr>
        <w:tc>
          <w:tcPr>
            <w:tcW w:w="3913" w:type="pct"/>
            <w:tcBorders>
              <w:top w:val="single" w:sz="4" w:space="0" w:color="221F1F"/>
              <w:left w:val="single" w:sz="5" w:space="0" w:color="221F1F"/>
              <w:bottom w:val="single" w:sz="4" w:space="0" w:color="221F1F"/>
              <w:right w:val="single" w:sz="5" w:space="0" w:color="221F1F"/>
            </w:tcBorders>
          </w:tcPr>
          <w:p w14:paraId="5FCE55D7" w14:textId="6D27B717" w:rsidR="00440415" w:rsidRPr="007203E3" w:rsidRDefault="00440415" w:rsidP="007203E3">
            <w:pPr>
              <w:spacing w:line="360" w:lineRule="auto"/>
              <w:rPr>
                <w:rFonts w:ascii="Arial" w:eastAsia="Arial" w:hAnsi="Arial" w:cs="Arial"/>
              </w:rPr>
            </w:pPr>
            <w:r w:rsidRPr="00E25BF7">
              <w:rPr>
                <w:rFonts w:ascii="Arial" w:eastAsia="Arial" w:hAnsi="Arial" w:cs="Arial"/>
                <w:b/>
              </w:rPr>
              <w:t>III.-</w:t>
            </w:r>
            <w:r w:rsidRPr="007203E3">
              <w:rPr>
                <w:rFonts w:ascii="Arial" w:eastAsia="Arial" w:hAnsi="Arial" w:cs="Arial"/>
              </w:rPr>
              <w:t xml:space="preserve"> Por cada copia simple </w:t>
            </w:r>
            <w:r w:rsidR="00B740A2">
              <w:rPr>
                <w:rFonts w:ascii="Arial" w:eastAsia="Arial" w:hAnsi="Arial" w:cs="Arial"/>
              </w:rPr>
              <w:t xml:space="preserve">por hoja </w:t>
            </w:r>
            <w:r w:rsidRPr="007203E3">
              <w:rPr>
                <w:rFonts w:ascii="Arial" w:eastAsia="Arial" w:hAnsi="Arial" w:cs="Arial"/>
              </w:rPr>
              <w:t>que expida el Ayuntamiento</w:t>
            </w:r>
          </w:p>
        </w:tc>
        <w:tc>
          <w:tcPr>
            <w:tcW w:w="1087" w:type="pct"/>
            <w:tcBorders>
              <w:top w:val="single" w:sz="4" w:space="0" w:color="221F1F"/>
              <w:left w:val="single" w:sz="5" w:space="0" w:color="221F1F"/>
              <w:bottom w:val="single" w:sz="4" w:space="0" w:color="221F1F"/>
              <w:right w:val="single" w:sz="4" w:space="0" w:color="221F1F"/>
            </w:tcBorders>
          </w:tcPr>
          <w:p w14:paraId="09BFF0B3" w14:textId="7FD0875C" w:rsidR="00440415" w:rsidRPr="007203E3" w:rsidRDefault="00440415" w:rsidP="00B740A2">
            <w:pPr>
              <w:spacing w:line="360" w:lineRule="auto"/>
              <w:jc w:val="right"/>
              <w:rPr>
                <w:rFonts w:ascii="Arial" w:eastAsia="Arial" w:hAnsi="Arial" w:cs="Arial"/>
              </w:rPr>
            </w:pPr>
            <w:r w:rsidRPr="007203E3">
              <w:rPr>
                <w:rFonts w:ascii="Arial" w:eastAsia="Arial" w:hAnsi="Arial" w:cs="Arial"/>
                <w:color w:val="221F1F"/>
              </w:rPr>
              <w:t xml:space="preserve">$ </w:t>
            </w:r>
            <w:r w:rsidR="00B740A2">
              <w:rPr>
                <w:rFonts w:ascii="Arial" w:eastAsia="Arial" w:hAnsi="Arial" w:cs="Arial"/>
                <w:color w:val="221F1F"/>
              </w:rPr>
              <w:t>1</w:t>
            </w:r>
            <w:r w:rsidRPr="007203E3">
              <w:rPr>
                <w:rFonts w:ascii="Arial" w:eastAsia="Arial" w:hAnsi="Arial" w:cs="Arial"/>
                <w:color w:val="221F1F"/>
              </w:rPr>
              <w:t>.00</w:t>
            </w:r>
          </w:p>
        </w:tc>
      </w:tr>
      <w:tr w:rsidR="00440415" w:rsidRPr="007203E3" w14:paraId="112FC734" w14:textId="77777777" w:rsidTr="00E25BF7">
        <w:trPr>
          <w:trHeight w:val="20"/>
        </w:trPr>
        <w:tc>
          <w:tcPr>
            <w:tcW w:w="3913" w:type="pct"/>
            <w:tcBorders>
              <w:top w:val="single" w:sz="4" w:space="0" w:color="221F1F"/>
              <w:left w:val="single" w:sz="5" w:space="0" w:color="221F1F"/>
              <w:bottom w:val="single" w:sz="5" w:space="0" w:color="221F1F"/>
              <w:right w:val="single" w:sz="5" w:space="0" w:color="221F1F"/>
            </w:tcBorders>
          </w:tcPr>
          <w:p w14:paraId="44348E29" w14:textId="77777777" w:rsidR="00440415" w:rsidRPr="007203E3" w:rsidRDefault="00440415" w:rsidP="007203E3">
            <w:pPr>
              <w:spacing w:line="360" w:lineRule="auto"/>
              <w:rPr>
                <w:rFonts w:ascii="Arial" w:eastAsia="Arial" w:hAnsi="Arial" w:cs="Arial"/>
              </w:rPr>
            </w:pPr>
            <w:r w:rsidRPr="00E25BF7">
              <w:rPr>
                <w:rFonts w:ascii="Arial" w:eastAsia="Arial" w:hAnsi="Arial" w:cs="Arial"/>
                <w:b/>
                <w:color w:val="221F1F"/>
              </w:rPr>
              <w:lastRenderedPageBreak/>
              <w:t xml:space="preserve">III.- </w:t>
            </w:r>
            <w:r w:rsidRPr="007203E3">
              <w:rPr>
                <w:rFonts w:ascii="Arial" w:eastAsia="Arial" w:hAnsi="Arial" w:cs="Arial"/>
                <w:color w:val="221F1F"/>
              </w:rPr>
              <w:t>Por cada constancia que expida el Ayuntamiento</w:t>
            </w:r>
          </w:p>
        </w:tc>
        <w:tc>
          <w:tcPr>
            <w:tcW w:w="1087" w:type="pct"/>
            <w:tcBorders>
              <w:top w:val="single" w:sz="4" w:space="0" w:color="221F1F"/>
              <w:left w:val="single" w:sz="5" w:space="0" w:color="221F1F"/>
              <w:bottom w:val="single" w:sz="5" w:space="0" w:color="221F1F"/>
              <w:right w:val="single" w:sz="4" w:space="0" w:color="221F1F"/>
            </w:tcBorders>
          </w:tcPr>
          <w:p w14:paraId="2F3EA43F" w14:textId="77777777" w:rsidR="00440415" w:rsidRPr="007203E3" w:rsidRDefault="00440415" w:rsidP="003C561A">
            <w:pPr>
              <w:spacing w:line="360" w:lineRule="auto"/>
              <w:jc w:val="right"/>
              <w:rPr>
                <w:rFonts w:ascii="Arial" w:eastAsia="Arial" w:hAnsi="Arial" w:cs="Arial"/>
                <w:color w:val="221F1F"/>
              </w:rPr>
            </w:pPr>
            <w:r w:rsidRPr="007203E3">
              <w:rPr>
                <w:rFonts w:ascii="Arial" w:eastAsia="Arial" w:hAnsi="Arial" w:cs="Arial"/>
                <w:color w:val="221F1F"/>
              </w:rPr>
              <w:t xml:space="preserve"> $   0.00</w:t>
            </w:r>
          </w:p>
        </w:tc>
      </w:tr>
    </w:tbl>
    <w:p w14:paraId="70F9BFD9" w14:textId="77777777" w:rsidR="00440415" w:rsidRPr="007203E3" w:rsidRDefault="00440415" w:rsidP="00165F70">
      <w:pPr>
        <w:rPr>
          <w:rFonts w:ascii="Arial" w:hAnsi="Arial" w:cs="Arial"/>
        </w:rPr>
      </w:pPr>
    </w:p>
    <w:p w14:paraId="3841DD3F"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VIII</w:t>
      </w:r>
    </w:p>
    <w:p w14:paraId="51D185A3"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Derechos por el Uso y Aprovechamiento de los Bienes de Dominio Púbico Municipal.</w:t>
      </w:r>
    </w:p>
    <w:p w14:paraId="6E00B08E" w14:textId="77777777" w:rsidR="00440415" w:rsidRPr="007203E3" w:rsidRDefault="00440415" w:rsidP="00165F70">
      <w:pPr>
        <w:rPr>
          <w:rFonts w:ascii="Arial" w:hAnsi="Arial" w:cs="Arial"/>
        </w:rPr>
      </w:pPr>
    </w:p>
    <w:p w14:paraId="38F18830" w14:textId="77777777" w:rsidR="00440415" w:rsidRPr="007203E3" w:rsidRDefault="00440415" w:rsidP="007203E3">
      <w:pPr>
        <w:spacing w:line="360" w:lineRule="auto"/>
        <w:rPr>
          <w:rFonts w:ascii="Arial" w:eastAsia="Arial" w:hAnsi="Arial" w:cs="Arial"/>
        </w:rPr>
      </w:pPr>
      <w:r w:rsidRPr="007203E3">
        <w:rPr>
          <w:rFonts w:ascii="Arial" w:eastAsia="Arial" w:hAnsi="Arial" w:cs="Arial"/>
          <w:b/>
          <w:color w:val="221F1F"/>
        </w:rPr>
        <w:t xml:space="preserve">Artículo 27.- </w:t>
      </w:r>
      <w:r w:rsidRPr="007203E3">
        <w:rPr>
          <w:rFonts w:ascii="Arial" w:eastAsia="Arial" w:hAnsi="Arial" w:cs="Arial"/>
          <w:color w:val="221F1F"/>
        </w:rPr>
        <w:t>Los derechos por el servicio de mercados se pagarán mensualmente, de conformidad con las siguientes tarifas:</w:t>
      </w:r>
    </w:p>
    <w:p w14:paraId="2502760D" w14:textId="77777777" w:rsidR="00440415" w:rsidRPr="007203E3" w:rsidRDefault="00440415" w:rsidP="007203E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4048"/>
        <w:gridCol w:w="5062"/>
      </w:tblGrid>
      <w:tr w:rsidR="00440415" w:rsidRPr="007203E3" w14:paraId="4AD58B7D" w14:textId="77777777" w:rsidTr="003C561A">
        <w:trPr>
          <w:trHeight w:val="20"/>
        </w:trPr>
        <w:tc>
          <w:tcPr>
            <w:tcW w:w="2222" w:type="pct"/>
            <w:tcBorders>
              <w:top w:val="single" w:sz="5" w:space="0" w:color="221F1F"/>
              <w:left w:val="single" w:sz="5" w:space="0" w:color="221F1F"/>
              <w:bottom w:val="single" w:sz="4" w:space="0" w:color="221F1F"/>
              <w:right w:val="single" w:sz="4" w:space="0" w:color="221F1F"/>
            </w:tcBorders>
          </w:tcPr>
          <w:p w14:paraId="6A7797AD" w14:textId="77777777" w:rsidR="00440415" w:rsidRPr="007203E3" w:rsidRDefault="00440415" w:rsidP="007203E3">
            <w:pPr>
              <w:spacing w:line="360" w:lineRule="auto"/>
              <w:rPr>
                <w:rFonts w:ascii="Arial" w:eastAsia="Arial" w:hAnsi="Arial" w:cs="Arial"/>
              </w:rPr>
            </w:pPr>
            <w:r w:rsidRPr="003C561A">
              <w:rPr>
                <w:rFonts w:ascii="Arial" w:eastAsia="Arial" w:hAnsi="Arial" w:cs="Arial"/>
                <w:b/>
                <w:color w:val="221F1F"/>
              </w:rPr>
              <w:t xml:space="preserve">I.- </w:t>
            </w:r>
            <w:r w:rsidRPr="007203E3">
              <w:rPr>
                <w:rFonts w:ascii="Arial" w:eastAsia="Arial" w:hAnsi="Arial" w:cs="Arial"/>
                <w:color w:val="221F1F"/>
              </w:rPr>
              <w:t>Locales comerciales</w:t>
            </w:r>
          </w:p>
        </w:tc>
        <w:tc>
          <w:tcPr>
            <w:tcW w:w="2778" w:type="pct"/>
            <w:tcBorders>
              <w:top w:val="single" w:sz="5" w:space="0" w:color="221F1F"/>
              <w:left w:val="single" w:sz="4" w:space="0" w:color="221F1F"/>
              <w:bottom w:val="single" w:sz="4" w:space="0" w:color="221F1F"/>
              <w:right w:val="single" w:sz="4" w:space="0" w:color="221F1F"/>
            </w:tcBorders>
          </w:tcPr>
          <w:p w14:paraId="0902C894"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1 Unidad de Medida y Actualización</w:t>
            </w:r>
          </w:p>
        </w:tc>
      </w:tr>
      <w:tr w:rsidR="00440415" w:rsidRPr="007203E3" w14:paraId="089CBFF9" w14:textId="77777777" w:rsidTr="003C561A">
        <w:trPr>
          <w:trHeight w:val="20"/>
        </w:trPr>
        <w:tc>
          <w:tcPr>
            <w:tcW w:w="2222" w:type="pct"/>
            <w:tcBorders>
              <w:top w:val="single" w:sz="4" w:space="0" w:color="221F1F"/>
              <w:left w:val="single" w:sz="5" w:space="0" w:color="221F1F"/>
              <w:bottom w:val="single" w:sz="4" w:space="0" w:color="221F1F"/>
              <w:right w:val="single" w:sz="4" w:space="0" w:color="221F1F"/>
            </w:tcBorders>
          </w:tcPr>
          <w:p w14:paraId="7D551D50" w14:textId="77777777" w:rsidR="00440415" w:rsidRPr="007203E3" w:rsidRDefault="00440415" w:rsidP="007203E3">
            <w:pPr>
              <w:spacing w:line="360" w:lineRule="auto"/>
              <w:rPr>
                <w:rFonts w:ascii="Arial" w:eastAsia="Arial" w:hAnsi="Arial" w:cs="Arial"/>
              </w:rPr>
            </w:pPr>
            <w:r w:rsidRPr="003C561A">
              <w:rPr>
                <w:rFonts w:ascii="Arial" w:eastAsia="Arial" w:hAnsi="Arial" w:cs="Arial"/>
                <w:b/>
                <w:color w:val="221F1F"/>
              </w:rPr>
              <w:t>II.-</w:t>
            </w:r>
            <w:r w:rsidRPr="007203E3">
              <w:rPr>
                <w:rFonts w:ascii="Arial" w:eastAsia="Arial" w:hAnsi="Arial" w:cs="Arial"/>
                <w:color w:val="221F1F"/>
              </w:rPr>
              <w:t xml:space="preserve"> Mesetas del área de carnes</w:t>
            </w:r>
          </w:p>
        </w:tc>
        <w:tc>
          <w:tcPr>
            <w:tcW w:w="2778" w:type="pct"/>
            <w:tcBorders>
              <w:top w:val="single" w:sz="4" w:space="0" w:color="221F1F"/>
              <w:left w:val="single" w:sz="4" w:space="0" w:color="221F1F"/>
              <w:bottom w:val="single" w:sz="4" w:space="0" w:color="221F1F"/>
              <w:right w:val="single" w:sz="4" w:space="0" w:color="221F1F"/>
            </w:tcBorders>
          </w:tcPr>
          <w:p w14:paraId="45527D46"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0.50 la Unidad de Medida y Actualización</w:t>
            </w:r>
          </w:p>
        </w:tc>
      </w:tr>
      <w:tr w:rsidR="00440415" w:rsidRPr="007203E3" w14:paraId="1F20A424" w14:textId="77777777" w:rsidTr="003C561A">
        <w:trPr>
          <w:trHeight w:val="20"/>
        </w:trPr>
        <w:tc>
          <w:tcPr>
            <w:tcW w:w="2222" w:type="pct"/>
            <w:tcBorders>
              <w:top w:val="single" w:sz="4" w:space="0" w:color="221F1F"/>
              <w:left w:val="single" w:sz="5" w:space="0" w:color="221F1F"/>
              <w:bottom w:val="single" w:sz="4" w:space="0" w:color="221F1F"/>
              <w:right w:val="single" w:sz="4" w:space="0" w:color="221F1F"/>
            </w:tcBorders>
          </w:tcPr>
          <w:p w14:paraId="007D6942" w14:textId="77777777" w:rsidR="00440415" w:rsidRPr="007203E3" w:rsidRDefault="00440415" w:rsidP="007203E3">
            <w:pPr>
              <w:spacing w:line="360" w:lineRule="auto"/>
              <w:rPr>
                <w:rFonts w:ascii="Arial" w:eastAsia="Arial" w:hAnsi="Arial" w:cs="Arial"/>
              </w:rPr>
            </w:pPr>
            <w:r w:rsidRPr="003C561A">
              <w:rPr>
                <w:rFonts w:ascii="Arial" w:eastAsia="Arial" w:hAnsi="Arial" w:cs="Arial"/>
                <w:b/>
                <w:color w:val="221F1F"/>
              </w:rPr>
              <w:t xml:space="preserve">III.- </w:t>
            </w:r>
            <w:r w:rsidRPr="007203E3">
              <w:rPr>
                <w:rFonts w:ascii="Arial" w:eastAsia="Arial" w:hAnsi="Arial" w:cs="Arial"/>
                <w:color w:val="221F1F"/>
              </w:rPr>
              <w:t>Mesas de frutas y verduras</w:t>
            </w:r>
          </w:p>
        </w:tc>
        <w:tc>
          <w:tcPr>
            <w:tcW w:w="2778" w:type="pct"/>
            <w:tcBorders>
              <w:top w:val="single" w:sz="4" w:space="0" w:color="221F1F"/>
              <w:left w:val="single" w:sz="4" w:space="0" w:color="221F1F"/>
              <w:bottom w:val="single" w:sz="4" w:space="0" w:color="221F1F"/>
              <w:right w:val="single" w:sz="4" w:space="0" w:color="221F1F"/>
            </w:tcBorders>
          </w:tcPr>
          <w:p w14:paraId="663BCC7C"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0.40 la Unidad de Medida y Actualización</w:t>
            </w:r>
          </w:p>
        </w:tc>
      </w:tr>
      <w:tr w:rsidR="00440415" w:rsidRPr="007203E3" w14:paraId="3AF527A3" w14:textId="77777777" w:rsidTr="003C561A">
        <w:trPr>
          <w:trHeight w:val="20"/>
        </w:trPr>
        <w:tc>
          <w:tcPr>
            <w:tcW w:w="2222" w:type="pct"/>
            <w:tcBorders>
              <w:top w:val="single" w:sz="4" w:space="0" w:color="221F1F"/>
              <w:left w:val="single" w:sz="5" w:space="0" w:color="221F1F"/>
              <w:bottom w:val="single" w:sz="4" w:space="0" w:color="221F1F"/>
              <w:right w:val="single" w:sz="4" w:space="0" w:color="221F1F"/>
            </w:tcBorders>
          </w:tcPr>
          <w:p w14:paraId="4245B805" w14:textId="77777777" w:rsidR="00440415" w:rsidRPr="007203E3" w:rsidRDefault="00440415" w:rsidP="007203E3">
            <w:pPr>
              <w:spacing w:line="360" w:lineRule="auto"/>
              <w:rPr>
                <w:rFonts w:ascii="Arial" w:eastAsia="Arial" w:hAnsi="Arial" w:cs="Arial"/>
              </w:rPr>
            </w:pPr>
            <w:r w:rsidRPr="003C561A">
              <w:rPr>
                <w:rFonts w:ascii="Arial" w:eastAsia="Arial" w:hAnsi="Arial" w:cs="Arial"/>
                <w:b/>
                <w:color w:val="221F1F"/>
              </w:rPr>
              <w:t xml:space="preserve">IV.- </w:t>
            </w:r>
            <w:r w:rsidRPr="007203E3">
              <w:rPr>
                <w:rFonts w:ascii="Arial" w:eastAsia="Arial" w:hAnsi="Arial" w:cs="Arial"/>
                <w:color w:val="221F1F"/>
              </w:rPr>
              <w:t>Ambulantes</w:t>
            </w:r>
          </w:p>
        </w:tc>
        <w:tc>
          <w:tcPr>
            <w:tcW w:w="2778" w:type="pct"/>
            <w:tcBorders>
              <w:top w:val="single" w:sz="4" w:space="0" w:color="221F1F"/>
              <w:left w:val="single" w:sz="4" w:space="0" w:color="221F1F"/>
              <w:bottom w:val="single" w:sz="4" w:space="0" w:color="221F1F"/>
              <w:right w:val="single" w:sz="4" w:space="0" w:color="221F1F"/>
            </w:tcBorders>
          </w:tcPr>
          <w:p w14:paraId="07B1617A"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0.10 la Unidad de Medida y Actualización</w:t>
            </w:r>
          </w:p>
        </w:tc>
      </w:tr>
    </w:tbl>
    <w:p w14:paraId="7F3DB0BE" w14:textId="4BE6C850" w:rsidR="00440415" w:rsidRPr="007203E3" w:rsidRDefault="00440415" w:rsidP="007203E3">
      <w:pPr>
        <w:spacing w:line="360" w:lineRule="auto"/>
        <w:rPr>
          <w:rFonts w:ascii="Arial" w:eastAsia="Arial" w:hAnsi="Arial" w:cs="Arial"/>
          <w:color w:val="221F1F"/>
        </w:rPr>
      </w:pPr>
    </w:p>
    <w:p w14:paraId="6330E72F"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IX</w:t>
      </w:r>
    </w:p>
    <w:p w14:paraId="6621E112"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Derechos por Servicios en Panteones</w:t>
      </w:r>
    </w:p>
    <w:p w14:paraId="3CC45811" w14:textId="77777777" w:rsidR="00440415" w:rsidRPr="007203E3" w:rsidRDefault="00440415" w:rsidP="007203E3">
      <w:pPr>
        <w:spacing w:line="360" w:lineRule="auto"/>
        <w:rPr>
          <w:rFonts w:ascii="Arial" w:hAnsi="Arial" w:cs="Arial"/>
        </w:rPr>
      </w:pPr>
    </w:p>
    <w:p w14:paraId="53734690" w14:textId="77777777" w:rsidR="00440415" w:rsidRPr="007203E3" w:rsidRDefault="00440415" w:rsidP="007203E3">
      <w:pPr>
        <w:spacing w:line="360" w:lineRule="auto"/>
        <w:rPr>
          <w:rFonts w:ascii="Arial" w:eastAsia="Arial" w:hAnsi="Arial" w:cs="Arial"/>
        </w:rPr>
      </w:pPr>
      <w:r w:rsidRPr="007203E3">
        <w:rPr>
          <w:rFonts w:ascii="Arial" w:eastAsia="Arial" w:hAnsi="Arial" w:cs="Arial"/>
          <w:b/>
          <w:color w:val="221F1F"/>
        </w:rPr>
        <w:t xml:space="preserve">Artículo 28.- </w:t>
      </w:r>
      <w:r w:rsidRPr="007203E3">
        <w:rPr>
          <w:rFonts w:ascii="Arial" w:eastAsia="Arial" w:hAnsi="Arial" w:cs="Arial"/>
          <w:color w:val="221F1F"/>
        </w:rPr>
        <w:t>Los derechos por el servicio en panteones se pagarán de conformidad con las siguientes tarifas:</w:t>
      </w:r>
    </w:p>
    <w:p w14:paraId="6CB6DA3C" w14:textId="77777777" w:rsidR="00440415" w:rsidRPr="007203E3" w:rsidRDefault="00440415" w:rsidP="007203E3">
      <w:pPr>
        <w:spacing w:line="360" w:lineRule="auto"/>
        <w:rPr>
          <w:rFonts w:ascii="Arial" w:hAnsi="Arial" w:cs="Arial"/>
        </w:rPr>
      </w:pPr>
    </w:p>
    <w:tbl>
      <w:tblPr>
        <w:tblW w:w="5000" w:type="pct"/>
        <w:tblCellMar>
          <w:left w:w="0" w:type="dxa"/>
          <w:right w:w="0" w:type="dxa"/>
        </w:tblCellMar>
        <w:tblLook w:val="01E0" w:firstRow="1" w:lastRow="1" w:firstColumn="1" w:lastColumn="1" w:noHBand="0" w:noVBand="0"/>
      </w:tblPr>
      <w:tblGrid>
        <w:gridCol w:w="4373"/>
        <w:gridCol w:w="4737"/>
      </w:tblGrid>
      <w:tr w:rsidR="00440415" w:rsidRPr="007203E3" w14:paraId="3DE800DD" w14:textId="77777777" w:rsidTr="003C561A">
        <w:trPr>
          <w:trHeight w:val="20"/>
        </w:trPr>
        <w:tc>
          <w:tcPr>
            <w:tcW w:w="2400" w:type="pct"/>
            <w:tcBorders>
              <w:top w:val="single" w:sz="5" w:space="0" w:color="221F1F"/>
              <w:left w:val="single" w:sz="5" w:space="0" w:color="221F1F"/>
              <w:bottom w:val="single" w:sz="4" w:space="0" w:color="221F1F"/>
              <w:right w:val="single" w:sz="4" w:space="0" w:color="221F1F"/>
            </w:tcBorders>
          </w:tcPr>
          <w:p w14:paraId="3DDF2236" w14:textId="77777777" w:rsidR="00440415" w:rsidRPr="007203E3" w:rsidRDefault="00440415" w:rsidP="003C561A">
            <w:pPr>
              <w:spacing w:line="360" w:lineRule="auto"/>
              <w:rPr>
                <w:rFonts w:ascii="Arial" w:eastAsia="Arial" w:hAnsi="Arial" w:cs="Arial"/>
              </w:rPr>
            </w:pPr>
            <w:r w:rsidRPr="007203E3">
              <w:rPr>
                <w:rFonts w:ascii="Arial" w:eastAsia="Arial" w:hAnsi="Arial" w:cs="Arial"/>
                <w:b/>
                <w:color w:val="221F1F"/>
              </w:rPr>
              <w:t>SERVICIO</w:t>
            </w:r>
          </w:p>
        </w:tc>
        <w:tc>
          <w:tcPr>
            <w:tcW w:w="2600" w:type="pct"/>
            <w:tcBorders>
              <w:top w:val="single" w:sz="5" w:space="0" w:color="221F1F"/>
              <w:left w:val="single" w:sz="4" w:space="0" w:color="221F1F"/>
              <w:bottom w:val="single" w:sz="4" w:space="0" w:color="221F1F"/>
              <w:right w:val="single" w:sz="4" w:space="0" w:color="221F1F"/>
            </w:tcBorders>
          </w:tcPr>
          <w:p w14:paraId="3430598B" w14:textId="77777777" w:rsidR="00440415" w:rsidRPr="007203E3" w:rsidRDefault="00440415" w:rsidP="003C561A">
            <w:pPr>
              <w:spacing w:line="360" w:lineRule="auto"/>
              <w:rPr>
                <w:rFonts w:ascii="Arial" w:eastAsia="Arial" w:hAnsi="Arial" w:cs="Arial"/>
              </w:rPr>
            </w:pPr>
            <w:r w:rsidRPr="007203E3">
              <w:rPr>
                <w:rFonts w:ascii="Arial" w:eastAsia="Arial" w:hAnsi="Arial" w:cs="Arial"/>
                <w:b/>
                <w:color w:val="221F1F"/>
              </w:rPr>
              <w:t>TARIFA</w:t>
            </w:r>
          </w:p>
        </w:tc>
      </w:tr>
      <w:tr w:rsidR="00440415" w:rsidRPr="007203E3" w14:paraId="7F1E37FB" w14:textId="77777777" w:rsidTr="003C561A">
        <w:trPr>
          <w:trHeight w:val="20"/>
        </w:trPr>
        <w:tc>
          <w:tcPr>
            <w:tcW w:w="2400" w:type="pct"/>
            <w:tcBorders>
              <w:top w:val="single" w:sz="4" w:space="0" w:color="221F1F"/>
              <w:left w:val="single" w:sz="5" w:space="0" w:color="221F1F"/>
              <w:bottom w:val="single" w:sz="5" w:space="0" w:color="221F1F"/>
              <w:right w:val="single" w:sz="4" w:space="0" w:color="221F1F"/>
            </w:tcBorders>
          </w:tcPr>
          <w:p w14:paraId="0875F02F" w14:textId="77777777" w:rsidR="00440415" w:rsidRPr="007203E3" w:rsidRDefault="00440415" w:rsidP="003C561A">
            <w:pPr>
              <w:spacing w:line="360" w:lineRule="auto"/>
              <w:rPr>
                <w:rFonts w:ascii="Arial" w:eastAsia="Arial" w:hAnsi="Arial" w:cs="Arial"/>
              </w:rPr>
            </w:pPr>
            <w:r w:rsidRPr="00805EBE">
              <w:rPr>
                <w:rFonts w:ascii="Arial" w:eastAsia="Arial" w:hAnsi="Arial" w:cs="Arial"/>
                <w:b/>
                <w:color w:val="221F1F"/>
              </w:rPr>
              <w:t>I.-</w:t>
            </w:r>
            <w:r w:rsidRPr="007203E3">
              <w:rPr>
                <w:rFonts w:ascii="Arial" w:eastAsia="Arial" w:hAnsi="Arial" w:cs="Arial"/>
                <w:color w:val="221F1F"/>
              </w:rPr>
              <w:t xml:space="preserve"> Inhumaciones en fosas y criptas</w:t>
            </w:r>
          </w:p>
          <w:p w14:paraId="295C2597" w14:textId="77777777" w:rsidR="00440415" w:rsidRPr="007203E3" w:rsidRDefault="00440415" w:rsidP="003C561A">
            <w:pPr>
              <w:spacing w:line="360" w:lineRule="auto"/>
              <w:rPr>
                <w:rFonts w:ascii="Arial" w:hAnsi="Arial" w:cs="Arial"/>
              </w:rPr>
            </w:pPr>
          </w:p>
          <w:p w14:paraId="4F1ADEBB" w14:textId="77777777" w:rsidR="00440415" w:rsidRPr="007203E3" w:rsidRDefault="00440415" w:rsidP="003C561A">
            <w:pPr>
              <w:spacing w:line="360" w:lineRule="auto"/>
              <w:rPr>
                <w:rFonts w:ascii="Arial" w:eastAsia="Arial" w:hAnsi="Arial" w:cs="Arial"/>
              </w:rPr>
            </w:pPr>
            <w:r w:rsidRPr="007203E3">
              <w:rPr>
                <w:rFonts w:ascii="Arial" w:eastAsia="Arial" w:hAnsi="Arial" w:cs="Arial"/>
                <w:color w:val="221F1F"/>
              </w:rPr>
              <w:t>Adultos:</w:t>
            </w:r>
          </w:p>
          <w:p w14:paraId="54DF93B5" w14:textId="77777777" w:rsidR="00440415" w:rsidRPr="007203E3" w:rsidRDefault="00440415" w:rsidP="003C561A">
            <w:pPr>
              <w:spacing w:line="360" w:lineRule="auto"/>
              <w:rPr>
                <w:rFonts w:ascii="Arial" w:hAnsi="Arial" w:cs="Arial"/>
              </w:rPr>
            </w:pPr>
          </w:p>
          <w:p w14:paraId="2032768D" w14:textId="77777777" w:rsidR="00440415" w:rsidRPr="007203E3" w:rsidRDefault="00440415" w:rsidP="003C561A">
            <w:pPr>
              <w:spacing w:line="360" w:lineRule="auto"/>
              <w:rPr>
                <w:rFonts w:ascii="Arial" w:eastAsia="Arial" w:hAnsi="Arial" w:cs="Arial"/>
              </w:rPr>
            </w:pPr>
            <w:r w:rsidRPr="00805EBE">
              <w:rPr>
                <w:rFonts w:ascii="Arial" w:eastAsia="Arial" w:hAnsi="Arial" w:cs="Arial"/>
                <w:b/>
                <w:color w:val="221F1F"/>
              </w:rPr>
              <w:t>a)</w:t>
            </w:r>
            <w:r w:rsidRPr="007203E3">
              <w:rPr>
                <w:rFonts w:ascii="Arial" w:eastAsia="Arial" w:hAnsi="Arial" w:cs="Arial"/>
                <w:color w:val="221F1F"/>
              </w:rPr>
              <w:t xml:space="preserve"> Por temporalidad de 7 años</w:t>
            </w:r>
          </w:p>
          <w:p w14:paraId="4AFAB2FF" w14:textId="77777777" w:rsidR="00440415" w:rsidRPr="007203E3" w:rsidRDefault="00440415" w:rsidP="003C561A">
            <w:pPr>
              <w:spacing w:line="360" w:lineRule="auto"/>
              <w:rPr>
                <w:rFonts w:ascii="Arial" w:hAnsi="Arial" w:cs="Arial"/>
              </w:rPr>
            </w:pPr>
          </w:p>
          <w:p w14:paraId="0EB1CE2F" w14:textId="77777777" w:rsidR="00440415" w:rsidRPr="007203E3" w:rsidRDefault="00440415" w:rsidP="003C561A">
            <w:pPr>
              <w:spacing w:line="360" w:lineRule="auto"/>
              <w:rPr>
                <w:rFonts w:ascii="Arial" w:eastAsia="Arial" w:hAnsi="Arial" w:cs="Arial"/>
              </w:rPr>
            </w:pPr>
            <w:r w:rsidRPr="00805EBE">
              <w:rPr>
                <w:rFonts w:ascii="Arial" w:eastAsia="Arial" w:hAnsi="Arial" w:cs="Arial"/>
                <w:b/>
                <w:color w:val="221F1F"/>
              </w:rPr>
              <w:t>b)</w:t>
            </w:r>
            <w:r w:rsidRPr="007203E3">
              <w:rPr>
                <w:rFonts w:ascii="Arial" w:eastAsia="Arial" w:hAnsi="Arial" w:cs="Arial"/>
                <w:color w:val="221F1F"/>
              </w:rPr>
              <w:t xml:space="preserve"> Por adquirir a perpetuidad</w:t>
            </w:r>
          </w:p>
          <w:p w14:paraId="563FA9FA" w14:textId="77777777" w:rsidR="00440415" w:rsidRPr="007203E3" w:rsidRDefault="00440415" w:rsidP="003C561A">
            <w:pPr>
              <w:spacing w:line="360" w:lineRule="auto"/>
              <w:rPr>
                <w:rFonts w:ascii="Arial" w:hAnsi="Arial" w:cs="Arial"/>
              </w:rPr>
            </w:pPr>
          </w:p>
          <w:p w14:paraId="6CF1E458" w14:textId="2832DC36" w:rsidR="00440415" w:rsidRPr="007203E3" w:rsidRDefault="00440415" w:rsidP="003C561A">
            <w:pPr>
              <w:spacing w:line="360" w:lineRule="auto"/>
              <w:jc w:val="both"/>
              <w:rPr>
                <w:rFonts w:ascii="Arial" w:eastAsia="Arial" w:hAnsi="Arial" w:cs="Arial"/>
              </w:rPr>
            </w:pPr>
            <w:r w:rsidRPr="00805EBE">
              <w:rPr>
                <w:rFonts w:ascii="Arial" w:eastAsia="Arial" w:hAnsi="Arial" w:cs="Arial"/>
                <w:b/>
                <w:color w:val="221F1F"/>
              </w:rPr>
              <w:t>c)</w:t>
            </w:r>
            <w:r w:rsidRPr="007203E3">
              <w:rPr>
                <w:rFonts w:ascii="Arial" w:eastAsia="Arial" w:hAnsi="Arial" w:cs="Arial"/>
                <w:color w:val="221F1F"/>
              </w:rPr>
              <w:t xml:space="preserve"> Refrendos por depósitos de restos. En fosas para niños, la tarifa será de</w:t>
            </w:r>
            <w:r w:rsidR="003C561A">
              <w:rPr>
                <w:rFonts w:ascii="Arial" w:eastAsia="Arial" w:hAnsi="Arial" w:cs="Arial"/>
                <w:color w:val="221F1F"/>
              </w:rPr>
              <w:t xml:space="preserve"> </w:t>
            </w:r>
            <w:r w:rsidRPr="007203E3">
              <w:rPr>
                <w:rFonts w:ascii="Arial" w:eastAsia="Arial" w:hAnsi="Arial" w:cs="Arial"/>
                <w:color w:val="221F1F"/>
              </w:rPr>
              <w:t>5</w:t>
            </w:r>
            <w:r w:rsidR="00A51428">
              <w:rPr>
                <w:rFonts w:ascii="Arial" w:eastAsia="Arial" w:hAnsi="Arial" w:cs="Arial"/>
                <w:color w:val="221F1F"/>
              </w:rPr>
              <w:t>0% en cada uno de los conceptos</w:t>
            </w:r>
          </w:p>
        </w:tc>
        <w:tc>
          <w:tcPr>
            <w:tcW w:w="2600" w:type="pct"/>
            <w:tcBorders>
              <w:top w:val="single" w:sz="4" w:space="0" w:color="221F1F"/>
              <w:left w:val="single" w:sz="4" w:space="0" w:color="221F1F"/>
              <w:bottom w:val="single" w:sz="5" w:space="0" w:color="221F1F"/>
              <w:right w:val="single" w:sz="4" w:space="0" w:color="221F1F"/>
            </w:tcBorders>
          </w:tcPr>
          <w:p w14:paraId="16D1EC59" w14:textId="77777777" w:rsidR="00440415" w:rsidRPr="007203E3" w:rsidRDefault="00440415" w:rsidP="003C561A">
            <w:pPr>
              <w:spacing w:line="360" w:lineRule="auto"/>
              <w:rPr>
                <w:rFonts w:ascii="Arial" w:hAnsi="Arial" w:cs="Arial"/>
              </w:rPr>
            </w:pPr>
          </w:p>
          <w:p w14:paraId="4478337B" w14:textId="01D35C24" w:rsidR="00440415" w:rsidRDefault="00440415" w:rsidP="003C561A">
            <w:pPr>
              <w:spacing w:line="360" w:lineRule="auto"/>
              <w:rPr>
                <w:rFonts w:ascii="Arial" w:hAnsi="Arial" w:cs="Arial"/>
              </w:rPr>
            </w:pPr>
          </w:p>
          <w:p w14:paraId="248276C5" w14:textId="15110BEF" w:rsidR="003C561A" w:rsidRDefault="003C561A" w:rsidP="003C561A">
            <w:pPr>
              <w:spacing w:line="360" w:lineRule="auto"/>
              <w:rPr>
                <w:rFonts w:ascii="Arial" w:hAnsi="Arial" w:cs="Arial"/>
              </w:rPr>
            </w:pPr>
          </w:p>
          <w:p w14:paraId="4A0383F9" w14:textId="77777777" w:rsidR="003C561A" w:rsidRPr="007203E3" w:rsidRDefault="003C561A" w:rsidP="003C561A">
            <w:pPr>
              <w:spacing w:line="360" w:lineRule="auto"/>
              <w:rPr>
                <w:rFonts w:ascii="Arial" w:hAnsi="Arial" w:cs="Arial"/>
              </w:rPr>
            </w:pPr>
          </w:p>
          <w:p w14:paraId="2934C255" w14:textId="00AFA6C8" w:rsidR="00440415" w:rsidRPr="007203E3" w:rsidRDefault="00440415" w:rsidP="003C561A">
            <w:pPr>
              <w:spacing w:line="360" w:lineRule="auto"/>
              <w:rPr>
                <w:rFonts w:ascii="Arial" w:eastAsia="Arial" w:hAnsi="Arial" w:cs="Arial"/>
              </w:rPr>
            </w:pPr>
            <w:r w:rsidRPr="007203E3">
              <w:rPr>
                <w:rFonts w:ascii="Arial" w:eastAsia="Arial" w:hAnsi="Arial" w:cs="Arial"/>
                <w:color w:val="221F1F"/>
              </w:rPr>
              <w:t>1.50 veces la Unidad de Medida de</w:t>
            </w:r>
            <w:r w:rsidR="003C561A">
              <w:rPr>
                <w:rFonts w:ascii="Arial" w:eastAsia="Arial" w:hAnsi="Arial" w:cs="Arial"/>
                <w:color w:val="221F1F"/>
              </w:rPr>
              <w:t xml:space="preserve"> </w:t>
            </w:r>
            <w:r w:rsidRPr="007203E3">
              <w:rPr>
                <w:rFonts w:ascii="Arial" w:eastAsia="Arial" w:hAnsi="Arial" w:cs="Arial"/>
                <w:color w:val="221F1F"/>
              </w:rPr>
              <w:t>Actualización</w:t>
            </w:r>
          </w:p>
          <w:p w14:paraId="4A9ABD4F" w14:textId="77777777" w:rsidR="00440415" w:rsidRPr="007203E3" w:rsidRDefault="00440415" w:rsidP="003C561A">
            <w:pPr>
              <w:spacing w:line="360" w:lineRule="auto"/>
              <w:rPr>
                <w:rFonts w:ascii="Arial" w:hAnsi="Arial" w:cs="Arial"/>
              </w:rPr>
            </w:pPr>
          </w:p>
          <w:p w14:paraId="72F00167" w14:textId="138CEB31" w:rsidR="00440415" w:rsidRPr="007203E3" w:rsidRDefault="00440415" w:rsidP="003C561A">
            <w:pPr>
              <w:spacing w:line="360" w:lineRule="auto"/>
              <w:rPr>
                <w:rFonts w:ascii="Arial" w:eastAsia="Arial" w:hAnsi="Arial" w:cs="Arial"/>
              </w:rPr>
            </w:pPr>
            <w:r w:rsidRPr="007203E3">
              <w:rPr>
                <w:rFonts w:ascii="Arial" w:eastAsia="Arial" w:hAnsi="Arial" w:cs="Arial"/>
                <w:color w:val="221F1F"/>
              </w:rPr>
              <w:t>20.0 veces la Unidad de Medida de</w:t>
            </w:r>
            <w:r w:rsidR="003C561A">
              <w:rPr>
                <w:rFonts w:ascii="Arial" w:eastAsia="Arial" w:hAnsi="Arial" w:cs="Arial"/>
                <w:color w:val="221F1F"/>
              </w:rPr>
              <w:t xml:space="preserve"> </w:t>
            </w:r>
            <w:r w:rsidRPr="007203E3">
              <w:rPr>
                <w:rFonts w:ascii="Arial" w:eastAsia="Arial" w:hAnsi="Arial" w:cs="Arial"/>
                <w:color w:val="221F1F"/>
              </w:rPr>
              <w:t>Actualización</w:t>
            </w:r>
          </w:p>
          <w:p w14:paraId="5A68C9C9" w14:textId="77777777" w:rsidR="00440415" w:rsidRPr="007203E3" w:rsidRDefault="00440415" w:rsidP="003C561A">
            <w:pPr>
              <w:spacing w:line="360" w:lineRule="auto"/>
              <w:rPr>
                <w:rFonts w:ascii="Arial" w:hAnsi="Arial" w:cs="Arial"/>
              </w:rPr>
            </w:pPr>
          </w:p>
          <w:p w14:paraId="2A89AF7E" w14:textId="7FDCB81F" w:rsidR="00440415" w:rsidRPr="007203E3" w:rsidRDefault="00440415" w:rsidP="003C561A">
            <w:pPr>
              <w:spacing w:line="360" w:lineRule="auto"/>
              <w:rPr>
                <w:rFonts w:ascii="Arial" w:eastAsia="Arial" w:hAnsi="Arial" w:cs="Arial"/>
              </w:rPr>
            </w:pPr>
            <w:r w:rsidRPr="007203E3">
              <w:rPr>
                <w:rFonts w:ascii="Arial" w:eastAsia="Arial" w:hAnsi="Arial" w:cs="Arial"/>
                <w:color w:val="221F1F"/>
              </w:rPr>
              <w:t>1.50 veces la Unidad de Medida de</w:t>
            </w:r>
            <w:r w:rsidR="003C561A">
              <w:rPr>
                <w:rFonts w:ascii="Arial" w:eastAsia="Arial" w:hAnsi="Arial" w:cs="Arial"/>
                <w:color w:val="221F1F"/>
              </w:rPr>
              <w:t xml:space="preserve"> </w:t>
            </w:r>
            <w:r w:rsidRPr="007203E3">
              <w:rPr>
                <w:rFonts w:ascii="Arial" w:eastAsia="Arial" w:hAnsi="Arial" w:cs="Arial"/>
                <w:color w:val="221F1F"/>
              </w:rPr>
              <w:t>Actualización</w:t>
            </w:r>
          </w:p>
        </w:tc>
      </w:tr>
      <w:tr w:rsidR="00440415" w:rsidRPr="007203E3" w14:paraId="79D56DBE" w14:textId="77777777" w:rsidTr="003C561A">
        <w:trPr>
          <w:trHeight w:val="20"/>
        </w:trPr>
        <w:tc>
          <w:tcPr>
            <w:tcW w:w="2400" w:type="pct"/>
            <w:tcBorders>
              <w:top w:val="single" w:sz="5" w:space="0" w:color="221F1F"/>
              <w:left w:val="single" w:sz="5" w:space="0" w:color="221F1F"/>
              <w:bottom w:val="single" w:sz="5" w:space="0" w:color="221F1F"/>
              <w:right w:val="single" w:sz="4" w:space="0" w:color="221F1F"/>
            </w:tcBorders>
          </w:tcPr>
          <w:p w14:paraId="137AE283" w14:textId="4D8A26CC" w:rsidR="00440415" w:rsidRPr="007203E3" w:rsidRDefault="00440415" w:rsidP="00805EBE">
            <w:pPr>
              <w:spacing w:line="360" w:lineRule="auto"/>
              <w:jc w:val="both"/>
              <w:rPr>
                <w:rFonts w:ascii="Arial" w:eastAsia="Arial" w:hAnsi="Arial" w:cs="Arial"/>
              </w:rPr>
            </w:pPr>
            <w:r w:rsidRPr="00805EBE">
              <w:rPr>
                <w:rFonts w:ascii="Arial" w:eastAsia="Arial" w:hAnsi="Arial" w:cs="Arial"/>
                <w:b/>
                <w:color w:val="221F1F"/>
              </w:rPr>
              <w:t>II.-</w:t>
            </w:r>
            <w:r w:rsidRPr="007203E3">
              <w:rPr>
                <w:rFonts w:ascii="Arial" w:eastAsia="Arial" w:hAnsi="Arial" w:cs="Arial"/>
                <w:color w:val="221F1F"/>
              </w:rPr>
              <w:t xml:space="preserve"> Permisos de construcción de cripta o gaveta</w:t>
            </w:r>
            <w:r w:rsidR="003C561A">
              <w:rPr>
                <w:rFonts w:ascii="Arial" w:eastAsia="Arial" w:hAnsi="Arial" w:cs="Arial"/>
                <w:color w:val="221F1F"/>
              </w:rPr>
              <w:t xml:space="preserve"> </w:t>
            </w:r>
            <w:r w:rsidRPr="007203E3">
              <w:rPr>
                <w:rFonts w:ascii="Arial" w:eastAsia="Arial" w:hAnsi="Arial" w:cs="Arial"/>
                <w:color w:val="221F1F"/>
              </w:rPr>
              <w:t xml:space="preserve">en </w:t>
            </w:r>
            <w:r w:rsidR="003C561A">
              <w:rPr>
                <w:rFonts w:ascii="Arial" w:eastAsia="Arial" w:hAnsi="Arial" w:cs="Arial"/>
                <w:color w:val="221F1F"/>
              </w:rPr>
              <w:t xml:space="preserve">cualquiera de las clases de </w:t>
            </w:r>
            <w:r w:rsidR="00A51428">
              <w:rPr>
                <w:rFonts w:ascii="Arial" w:eastAsia="Arial" w:hAnsi="Arial" w:cs="Arial"/>
                <w:color w:val="221F1F"/>
              </w:rPr>
              <w:t>los panteones municipales</w:t>
            </w:r>
          </w:p>
        </w:tc>
        <w:tc>
          <w:tcPr>
            <w:tcW w:w="2600" w:type="pct"/>
            <w:tcBorders>
              <w:top w:val="single" w:sz="5" w:space="0" w:color="221F1F"/>
              <w:left w:val="single" w:sz="4" w:space="0" w:color="221F1F"/>
              <w:bottom w:val="single" w:sz="5" w:space="0" w:color="221F1F"/>
              <w:right w:val="single" w:sz="4" w:space="0" w:color="221F1F"/>
            </w:tcBorders>
          </w:tcPr>
          <w:p w14:paraId="636020C1" w14:textId="2AC47364" w:rsidR="00440415" w:rsidRPr="007203E3" w:rsidRDefault="00440415" w:rsidP="003C561A">
            <w:pPr>
              <w:spacing w:line="360" w:lineRule="auto"/>
              <w:rPr>
                <w:rFonts w:ascii="Arial" w:eastAsia="Arial" w:hAnsi="Arial" w:cs="Arial"/>
              </w:rPr>
            </w:pPr>
            <w:r w:rsidRPr="007203E3">
              <w:rPr>
                <w:rFonts w:ascii="Arial" w:eastAsia="Arial" w:hAnsi="Arial" w:cs="Arial"/>
                <w:color w:val="221F1F"/>
              </w:rPr>
              <w:t>1.50 veces la Unidad de Medida de</w:t>
            </w:r>
            <w:r w:rsidR="003C561A">
              <w:rPr>
                <w:rFonts w:ascii="Arial" w:eastAsia="Arial" w:hAnsi="Arial" w:cs="Arial"/>
                <w:color w:val="221F1F"/>
              </w:rPr>
              <w:t xml:space="preserve"> </w:t>
            </w:r>
            <w:r w:rsidRPr="007203E3">
              <w:rPr>
                <w:rFonts w:ascii="Arial" w:eastAsia="Arial" w:hAnsi="Arial" w:cs="Arial"/>
                <w:color w:val="221F1F"/>
              </w:rPr>
              <w:t>Actualización</w:t>
            </w:r>
          </w:p>
        </w:tc>
      </w:tr>
      <w:tr w:rsidR="00440415" w:rsidRPr="007203E3" w14:paraId="0EC65693" w14:textId="77777777" w:rsidTr="003C561A">
        <w:trPr>
          <w:trHeight w:val="20"/>
        </w:trPr>
        <w:tc>
          <w:tcPr>
            <w:tcW w:w="2400" w:type="pct"/>
            <w:tcBorders>
              <w:top w:val="single" w:sz="5" w:space="0" w:color="221F1F"/>
              <w:left w:val="single" w:sz="5" w:space="0" w:color="221F1F"/>
              <w:bottom w:val="single" w:sz="5" w:space="0" w:color="221F1F"/>
              <w:right w:val="single" w:sz="4" w:space="0" w:color="221F1F"/>
            </w:tcBorders>
          </w:tcPr>
          <w:p w14:paraId="2C4DC23B" w14:textId="1ED1B6E2" w:rsidR="00440415" w:rsidRPr="007203E3" w:rsidRDefault="00440415" w:rsidP="00805EBE">
            <w:pPr>
              <w:spacing w:line="360" w:lineRule="auto"/>
              <w:rPr>
                <w:rFonts w:ascii="Arial" w:eastAsia="Arial" w:hAnsi="Arial" w:cs="Arial"/>
              </w:rPr>
            </w:pPr>
            <w:r w:rsidRPr="00805EBE">
              <w:rPr>
                <w:rFonts w:ascii="Arial" w:eastAsia="Arial" w:hAnsi="Arial" w:cs="Arial"/>
                <w:b/>
                <w:color w:val="221F1F"/>
              </w:rPr>
              <w:t>III.-</w:t>
            </w:r>
            <w:r w:rsidRPr="007203E3">
              <w:rPr>
                <w:rFonts w:ascii="Arial" w:eastAsia="Arial" w:hAnsi="Arial" w:cs="Arial"/>
                <w:color w:val="221F1F"/>
              </w:rPr>
              <w:t xml:space="preserve"> Servicios de exhumación en</w:t>
            </w:r>
            <w:r w:rsidR="00805EBE">
              <w:rPr>
                <w:rFonts w:ascii="Arial" w:eastAsia="Arial" w:hAnsi="Arial" w:cs="Arial"/>
                <w:color w:val="221F1F"/>
              </w:rPr>
              <w:t xml:space="preserve"> </w:t>
            </w:r>
            <w:r w:rsidRPr="007203E3">
              <w:rPr>
                <w:rFonts w:ascii="Arial" w:eastAsia="Arial" w:hAnsi="Arial" w:cs="Arial"/>
                <w:color w:val="221F1F"/>
              </w:rPr>
              <w:t>secciones.</w:t>
            </w:r>
          </w:p>
        </w:tc>
        <w:tc>
          <w:tcPr>
            <w:tcW w:w="2600" w:type="pct"/>
            <w:tcBorders>
              <w:top w:val="single" w:sz="5" w:space="0" w:color="221F1F"/>
              <w:left w:val="single" w:sz="4" w:space="0" w:color="221F1F"/>
              <w:bottom w:val="single" w:sz="5" w:space="0" w:color="221F1F"/>
              <w:right w:val="single" w:sz="4" w:space="0" w:color="221F1F"/>
            </w:tcBorders>
          </w:tcPr>
          <w:p w14:paraId="19F6090F" w14:textId="1A8A858F" w:rsidR="00440415" w:rsidRPr="007203E3" w:rsidRDefault="00440415" w:rsidP="00805EBE">
            <w:pPr>
              <w:spacing w:line="360" w:lineRule="auto"/>
              <w:rPr>
                <w:rFonts w:ascii="Arial" w:eastAsia="Arial" w:hAnsi="Arial" w:cs="Arial"/>
              </w:rPr>
            </w:pPr>
            <w:r w:rsidRPr="007203E3">
              <w:rPr>
                <w:rFonts w:ascii="Arial" w:eastAsia="Arial" w:hAnsi="Arial" w:cs="Arial"/>
                <w:color w:val="221F1F"/>
              </w:rPr>
              <w:t>1.50 veces la Unidad de</w:t>
            </w:r>
            <w:r w:rsidR="00805EBE">
              <w:rPr>
                <w:rFonts w:ascii="Arial" w:eastAsia="Arial" w:hAnsi="Arial" w:cs="Arial"/>
                <w:color w:val="221F1F"/>
              </w:rPr>
              <w:t xml:space="preserve"> </w:t>
            </w:r>
            <w:r w:rsidRPr="007203E3">
              <w:rPr>
                <w:rFonts w:ascii="Arial" w:eastAsia="Arial" w:hAnsi="Arial" w:cs="Arial"/>
                <w:color w:val="221F1F"/>
              </w:rPr>
              <w:t>Medida de</w:t>
            </w:r>
            <w:r w:rsidR="00805EBE">
              <w:rPr>
                <w:rFonts w:ascii="Arial" w:eastAsia="Arial" w:hAnsi="Arial" w:cs="Arial"/>
                <w:color w:val="221F1F"/>
              </w:rPr>
              <w:t xml:space="preserve"> </w:t>
            </w:r>
            <w:r w:rsidRPr="007203E3">
              <w:rPr>
                <w:rFonts w:ascii="Arial" w:eastAsia="Arial" w:hAnsi="Arial" w:cs="Arial"/>
                <w:color w:val="221F1F"/>
              </w:rPr>
              <w:t>Actualización</w:t>
            </w:r>
          </w:p>
        </w:tc>
      </w:tr>
      <w:tr w:rsidR="00440415" w:rsidRPr="007203E3" w14:paraId="7766AC25" w14:textId="77777777" w:rsidTr="003C561A">
        <w:trPr>
          <w:trHeight w:val="20"/>
        </w:trPr>
        <w:tc>
          <w:tcPr>
            <w:tcW w:w="2400" w:type="pct"/>
            <w:tcBorders>
              <w:top w:val="single" w:sz="5" w:space="0" w:color="221F1F"/>
              <w:left w:val="single" w:sz="5" w:space="0" w:color="221F1F"/>
              <w:bottom w:val="single" w:sz="5" w:space="0" w:color="221F1F"/>
              <w:right w:val="single" w:sz="4" w:space="0" w:color="221F1F"/>
            </w:tcBorders>
          </w:tcPr>
          <w:p w14:paraId="50129C3D" w14:textId="12501323" w:rsidR="00440415" w:rsidRPr="007203E3" w:rsidRDefault="00805EBE" w:rsidP="00805EBE">
            <w:pPr>
              <w:spacing w:line="360" w:lineRule="auto"/>
              <w:rPr>
                <w:rFonts w:ascii="Arial" w:eastAsia="Arial" w:hAnsi="Arial" w:cs="Arial"/>
              </w:rPr>
            </w:pPr>
            <w:r w:rsidRPr="00805EBE">
              <w:rPr>
                <w:rFonts w:ascii="Arial" w:eastAsia="Arial" w:hAnsi="Arial" w:cs="Arial"/>
                <w:b/>
                <w:color w:val="221F1F"/>
              </w:rPr>
              <w:lastRenderedPageBreak/>
              <w:t xml:space="preserve">IV.- </w:t>
            </w:r>
            <w:r>
              <w:rPr>
                <w:rFonts w:ascii="Arial" w:eastAsia="Arial" w:hAnsi="Arial" w:cs="Arial"/>
                <w:color w:val="221F1F"/>
              </w:rPr>
              <w:t xml:space="preserve">Servicios </w:t>
            </w:r>
            <w:r w:rsidR="00440415" w:rsidRPr="007203E3">
              <w:rPr>
                <w:rFonts w:ascii="Arial" w:eastAsia="Arial" w:hAnsi="Arial" w:cs="Arial"/>
                <w:color w:val="221F1F"/>
              </w:rPr>
              <w:t xml:space="preserve">de </w:t>
            </w:r>
            <w:r>
              <w:rPr>
                <w:rFonts w:ascii="Arial" w:eastAsia="Arial" w:hAnsi="Arial" w:cs="Arial"/>
                <w:color w:val="221F1F"/>
              </w:rPr>
              <w:t xml:space="preserve">exhumación </w:t>
            </w:r>
            <w:r w:rsidR="00440415" w:rsidRPr="007203E3">
              <w:rPr>
                <w:rFonts w:ascii="Arial" w:eastAsia="Arial" w:hAnsi="Arial" w:cs="Arial"/>
                <w:color w:val="221F1F"/>
              </w:rPr>
              <w:t>en fosa</w:t>
            </w:r>
            <w:r>
              <w:rPr>
                <w:rFonts w:ascii="Arial" w:eastAsia="Arial" w:hAnsi="Arial" w:cs="Arial"/>
                <w:color w:val="221F1F"/>
              </w:rPr>
              <w:t xml:space="preserve"> </w:t>
            </w:r>
            <w:r w:rsidR="00440415" w:rsidRPr="007203E3">
              <w:rPr>
                <w:rFonts w:ascii="Arial" w:eastAsia="Arial" w:hAnsi="Arial" w:cs="Arial"/>
                <w:color w:val="221F1F"/>
              </w:rPr>
              <w:t>común.</w:t>
            </w:r>
          </w:p>
        </w:tc>
        <w:tc>
          <w:tcPr>
            <w:tcW w:w="2600" w:type="pct"/>
            <w:tcBorders>
              <w:top w:val="single" w:sz="5" w:space="0" w:color="221F1F"/>
              <w:left w:val="single" w:sz="4" w:space="0" w:color="221F1F"/>
              <w:bottom w:val="single" w:sz="5" w:space="0" w:color="221F1F"/>
              <w:right w:val="single" w:sz="4" w:space="0" w:color="221F1F"/>
            </w:tcBorders>
          </w:tcPr>
          <w:p w14:paraId="33C0681B" w14:textId="10914F3A" w:rsidR="00440415" w:rsidRPr="007203E3" w:rsidRDefault="00440415" w:rsidP="00805EBE">
            <w:pPr>
              <w:spacing w:line="360" w:lineRule="auto"/>
              <w:rPr>
                <w:rFonts w:ascii="Arial" w:eastAsia="Arial" w:hAnsi="Arial" w:cs="Arial"/>
              </w:rPr>
            </w:pPr>
            <w:r w:rsidRPr="007203E3">
              <w:rPr>
                <w:rFonts w:ascii="Arial" w:eastAsia="Arial" w:hAnsi="Arial" w:cs="Arial"/>
                <w:color w:val="221F1F"/>
              </w:rPr>
              <w:t>1.50 veces la Unidad de Medida de</w:t>
            </w:r>
            <w:r w:rsidR="00805EBE">
              <w:rPr>
                <w:rFonts w:ascii="Arial" w:eastAsia="Arial" w:hAnsi="Arial" w:cs="Arial"/>
                <w:color w:val="221F1F"/>
              </w:rPr>
              <w:t xml:space="preserve"> </w:t>
            </w:r>
            <w:r w:rsidRPr="007203E3">
              <w:rPr>
                <w:rFonts w:ascii="Arial" w:eastAsia="Arial" w:hAnsi="Arial" w:cs="Arial"/>
                <w:color w:val="221F1F"/>
              </w:rPr>
              <w:t>Actualización</w:t>
            </w:r>
          </w:p>
        </w:tc>
      </w:tr>
      <w:tr w:rsidR="00440415" w:rsidRPr="007203E3" w14:paraId="5A6005F6" w14:textId="77777777" w:rsidTr="003C561A">
        <w:trPr>
          <w:trHeight w:val="20"/>
        </w:trPr>
        <w:tc>
          <w:tcPr>
            <w:tcW w:w="2400" w:type="pct"/>
            <w:tcBorders>
              <w:top w:val="single" w:sz="5" w:space="0" w:color="221F1F"/>
              <w:left w:val="single" w:sz="5" w:space="0" w:color="221F1F"/>
              <w:bottom w:val="single" w:sz="5" w:space="0" w:color="221F1F"/>
              <w:right w:val="single" w:sz="4" w:space="0" w:color="221F1F"/>
            </w:tcBorders>
          </w:tcPr>
          <w:p w14:paraId="13002C8D" w14:textId="63910DDA" w:rsidR="00440415" w:rsidRPr="007203E3" w:rsidRDefault="00440415" w:rsidP="00805EBE">
            <w:pPr>
              <w:spacing w:line="360" w:lineRule="auto"/>
              <w:jc w:val="both"/>
              <w:rPr>
                <w:rFonts w:ascii="Arial" w:eastAsia="Arial" w:hAnsi="Arial" w:cs="Arial"/>
              </w:rPr>
            </w:pPr>
            <w:r w:rsidRPr="00805EBE">
              <w:rPr>
                <w:rFonts w:ascii="Arial" w:eastAsia="Arial" w:hAnsi="Arial" w:cs="Arial"/>
                <w:b/>
                <w:color w:val="221F1F"/>
              </w:rPr>
              <w:t xml:space="preserve">V.- </w:t>
            </w:r>
            <w:r w:rsidRPr="007203E3">
              <w:rPr>
                <w:rFonts w:ascii="Arial" w:eastAsia="Arial" w:hAnsi="Arial" w:cs="Arial"/>
                <w:color w:val="221F1F"/>
              </w:rPr>
              <w:t>Actualización de documentos por</w:t>
            </w:r>
            <w:r w:rsidR="00805EBE">
              <w:rPr>
                <w:rFonts w:ascii="Arial" w:eastAsia="Arial" w:hAnsi="Arial" w:cs="Arial"/>
                <w:color w:val="221F1F"/>
              </w:rPr>
              <w:t xml:space="preserve"> </w:t>
            </w:r>
            <w:r w:rsidRPr="007203E3">
              <w:rPr>
                <w:rFonts w:ascii="Arial" w:eastAsia="Arial" w:hAnsi="Arial" w:cs="Arial"/>
                <w:color w:val="221F1F"/>
              </w:rPr>
              <w:t>concesiones a perpetuidad</w:t>
            </w:r>
          </w:p>
        </w:tc>
        <w:tc>
          <w:tcPr>
            <w:tcW w:w="2600" w:type="pct"/>
            <w:tcBorders>
              <w:top w:val="single" w:sz="5" w:space="0" w:color="221F1F"/>
              <w:left w:val="single" w:sz="4" w:space="0" w:color="221F1F"/>
              <w:bottom w:val="single" w:sz="5" w:space="0" w:color="221F1F"/>
              <w:right w:val="single" w:sz="4" w:space="0" w:color="221F1F"/>
            </w:tcBorders>
          </w:tcPr>
          <w:p w14:paraId="5AC1DD9F" w14:textId="01A08C5C" w:rsidR="00440415" w:rsidRPr="007203E3" w:rsidRDefault="00440415" w:rsidP="00805EBE">
            <w:pPr>
              <w:spacing w:line="360" w:lineRule="auto"/>
              <w:rPr>
                <w:rFonts w:ascii="Arial" w:eastAsia="Arial" w:hAnsi="Arial" w:cs="Arial"/>
              </w:rPr>
            </w:pPr>
            <w:r w:rsidRPr="007203E3">
              <w:rPr>
                <w:rFonts w:ascii="Arial" w:eastAsia="Arial" w:hAnsi="Arial" w:cs="Arial"/>
                <w:color w:val="221F1F"/>
              </w:rPr>
              <w:t>3.0 veces la Unidad de Medida de</w:t>
            </w:r>
            <w:r w:rsidR="00805EBE">
              <w:rPr>
                <w:rFonts w:ascii="Arial" w:eastAsia="Arial" w:hAnsi="Arial" w:cs="Arial"/>
                <w:color w:val="221F1F"/>
              </w:rPr>
              <w:t xml:space="preserve"> </w:t>
            </w:r>
            <w:r w:rsidRPr="007203E3">
              <w:rPr>
                <w:rFonts w:ascii="Arial" w:eastAsia="Arial" w:hAnsi="Arial" w:cs="Arial"/>
                <w:color w:val="221F1F"/>
              </w:rPr>
              <w:t>Actualización</w:t>
            </w:r>
          </w:p>
        </w:tc>
      </w:tr>
      <w:tr w:rsidR="00440415" w:rsidRPr="007203E3" w14:paraId="31DECD44" w14:textId="77777777" w:rsidTr="003C561A">
        <w:trPr>
          <w:trHeight w:val="20"/>
        </w:trPr>
        <w:tc>
          <w:tcPr>
            <w:tcW w:w="2400" w:type="pct"/>
            <w:tcBorders>
              <w:top w:val="single" w:sz="5" w:space="0" w:color="221F1F"/>
              <w:left w:val="single" w:sz="5" w:space="0" w:color="221F1F"/>
              <w:bottom w:val="single" w:sz="5" w:space="0" w:color="221F1F"/>
              <w:right w:val="single" w:sz="4" w:space="0" w:color="221F1F"/>
            </w:tcBorders>
          </w:tcPr>
          <w:p w14:paraId="7185A95F" w14:textId="25593136" w:rsidR="00440415" w:rsidRPr="007203E3" w:rsidRDefault="00440415" w:rsidP="00805EBE">
            <w:pPr>
              <w:spacing w:line="360" w:lineRule="auto"/>
              <w:jc w:val="both"/>
              <w:rPr>
                <w:rFonts w:ascii="Arial" w:eastAsia="Arial" w:hAnsi="Arial" w:cs="Arial"/>
              </w:rPr>
            </w:pPr>
            <w:r w:rsidRPr="00805EBE">
              <w:rPr>
                <w:rFonts w:ascii="Arial" w:eastAsia="Arial" w:hAnsi="Arial" w:cs="Arial"/>
                <w:b/>
                <w:color w:val="221F1F"/>
              </w:rPr>
              <w:t>VI.-</w:t>
            </w:r>
            <w:r w:rsidRPr="007203E3">
              <w:rPr>
                <w:rFonts w:ascii="Arial" w:eastAsia="Arial" w:hAnsi="Arial" w:cs="Arial"/>
                <w:color w:val="221F1F"/>
              </w:rPr>
              <w:t xml:space="preserve"> Expedición de duplicados por</w:t>
            </w:r>
            <w:r w:rsidR="00805EBE">
              <w:rPr>
                <w:rFonts w:ascii="Arial" w:eastAsia="Arial" w:hAnsi="Arial" w:cs="Arial"/>
                <w:color w:val="221F1F"/>
              </w:rPr>
              <w:t xml:space="preserve"> </w:t>
            </w:r>
            <w:r w:rsidR="00A51428">
              <w:rPr>
                <w:rFonts w:ascii="Arial" w:eastAsia="Arial" w:hAnsi="Arial" w:cs="Arial"/>
                <w:color w:val="221F1F"/>
              </w:rPr>
              <w:t>documentos de concesiones</w:t>
            </w:r>
          </w:p>
        </w:tc>
        <w:tc>
          <w:tcPr>
            <w:tcW w:w="2600" w:type="pct"/>
            <w:tcBorders>
              <w:top w:val="single" w:sz="5" w:space="0" w:color="221F1F"/>
              <w:left w:val="single" w:sz="4" w:space="0" w:color="221F1F"/>
              <w:bottom w:val="single" w:sz="5" w:space="0" w:color="221F1F"/>
              <w:right w:val="single" w:sz="4" w:space="0" w:color="221F1F"/>
            </w:tcBorders>
          </w:tcPr>
          <w:p w14:paraId="63F10F24" w14:textId="41F6734B" w:rsidR="00440415" w:rsidRPr="007203E3" w:rsidRDefault="00440415" w:rsidP="00805EBE">
            <w:pPr>
              <w:spacing w:line="360" w:lineRule="auto"/>
              <w:rPr>
                <w:rFonts w:ascii="Arial" w:eastAsia="Arial" w:hAnsi="Arial" w:cs="Arial"/>
              </w:rPr>
            </w:pPr>
            <w:r w:rsidRPr="007203E3">
              <w:rPr>
                <w:rFonts w:ascii="Arial" w:eastAsia="Arial" w:hAnsi="Arial" w:cs="Arial"/>
                <w:color w:val="221F1F"/>
              </w:rPr>
              <w:t>1.50 veces la Unidad de Medida de</w:t>
            </w:r>
            <w:r w:rsidR="00805EBE">
              <w:rPr>
                <w:rFonts w:ascii="Arial" w:eastAsia="Arial" w:hAnsi="Arial" w:cs="Arial"/>
                <w:color w:val="221F1F"/>
              </w:rPr>
              <w:t xml:space="preserve"> </w:t>
            </w:r>
            <w:r w:rsidRPr="007203E3">
              <w:rPr>
                <w:rFonts w:ascii="Arial" w:eastAsia="Arial" w:hAnsi="Arial" w:cs="Arial"/>
                <w:color w:val="221F1F"/>
              </w:rPr>
              <w:t>Actualización</w:t>
            </w:r>
          </w:p>
        </w:tc>
      </w:tr>
      <w:tr w:rsidR="00440415" w:rsidRPr="007203E3" w14:paraId="65B98448" w14:textId="77777777" w:rsidTr="003C561A">
        <w:trPr>
          <w:trHeight w:val="20"/>
        </w:trPr>
        <w:tc>
          <w:tcPr>
            <w:tcW w:w="2400" w:type="pct"/>
            <w:tcBorders>
              <w:top w:val="single" w:sz="5" w:space="0" w:color="221F1F"/>
              <w:left w:val="single" w:sz="5" w:space="0" w:color="221F1F"/>
              <w:bottom w:val="single" w:sz="5" w:space="0" w:color="221F1F"/>
              <w:right w:val="single" w:sz="4" w:space="0" w:color="221F1F"/>
            </w:tcBorders>
          </w:tcPr>
          <w:p w14:paraId="76C2B779" w14:textId="5FF619C8" w:rsidR="00440415" w:rsidRPr="007203E3" w:rsidRDefault="00440415" w:rsidP="00805EBE">
            <w:pPr>
              <w:spacing w:line="360" w:lineRule="auto"/>
              <w:jc w:val="both"/>
              <w:rPr>
                <w:rFonts w:ascii="Arial" w:eastAsia="Arial" w:hAnsi="Arial" w:cs="Arial"/>
              </w:rPr>
            </w:pPr>
            <w:r w:rsidRPr="00805EBE">
              <w:rPr>
                <w:rFonts w:ascii="Arial" w:eastAsia="Arial" w:hAnsi="Arial" w:cs="Arial"/>
                <w:b/>
                <w:color w:val="221F1F"/>
              </w:rPr>
              <w:t>VII.-</w:t>
            </w:r>
            <w:r w:rsidRPr="007203E3">
              <w:rPr>
                <w:rFonts w:ascii="Arial" w:eastAsia="Arial" w:hAnsi="Arial" w:cs="Arial"/>
                <w:color w:val="221F1F"/>
              </w:rPr>
              <w:t xml:space="preserve"> Por permisos para realizar trabajos</w:t>
            </w:r>
            <w:r w:rsidR="00805EBE">
              <w:rPr>
                <w:rFonts w:ascii="Arial" w:eastAsia="Arial" w:hAnsi="Arial" w:cs="Arial"/>
                <w:color w:val="221F1F"/>
              </w:rPr>
              <w:t xml:space="preserve"> </w:t>
            </w:r>
            <w:r w:rsidRPr="007203E3">
              <w:rPr>
                <w:rFonts w:ascii="Arial" w:eastAsia="Arial" w:hAnsi="Arial" w:cs="Arial"/>
                <w:color w:val="221F1F"/>
              </w:rPr>
              <w:t>de restauración e instalación</w:t>
            </w:r>
            <w:r w:rsidR="00805EBE">
              <w:rPr>
                <w:rFonts w:ascii="Arial" w:eastAsia="Arial" w:hAnsi="Arial" w:cs="Arial"/>
                <w:color w:val="221F1F"/>
              </w:rPr>
              <w:t xml:space="preserve"> </w:t>
            </w:r>
            <w:r w:rsidRPr="007203E3">
              <w:rPr>
                <w:rFonts w:ascii="Arial" w:eastAsia="Arial" w:hAnsi="Arial" w:cs="Arial"/>
                <w:color w:val="221F1F"/>
              </w:rPr>
              <w:t>de monumentos en cementerios</w:t>
            </w:r>
          </w:p>
        </w:tc>
        <w:tc>
          <w:tcPr>
            <w:tcW w:w="2600" w:type="pct"/>
            <w:tcBorders>
              <w:top w:val="single" w:sz="5" w:space="0" w:color="221F1F"/>
              <w:left w:val="single" w:sz="4" w:space="0" w:color="221F1F"/>
              <w:bottom w:val="single" w:sz="5" w:space="0" w:color="221F1F"/>
              <w:right w:val="single" w:sz="4" w:space="0" w:color="221F1F"/>
            </w:tcBorders>
          </w:tcPr>
          <w:p w14:paraId="1EEC2E50" w14:textId="65217B14" w:rsidR="00440415" w:rsidRPr="007203E3" w:rsidRDefault="00440415" w:rsidP="00805EBE">
            <w:pPr>
              <w:spacing w:line="360" w:lineRule="auto"/>
              <w:rPr>
                <w:rFonts w:ascii="Arial" w:eastAsia="Arial" w:hAnsi="Arial" w:cs="Arial"/>
              </w:rPr>
            </w:pPr>
            <w:r w:rsidRPr="007203E3">
              <w:rPr>
                <w:rFonts w:ascii="Arial" w:eastAsia="Arial" w:hAnsi="Arial" w:cs="Arial"/>
                <w:color w:val="221F1F"/>
              </w:rPr>
              <w:t>1.50 veces la Unidad de Medida de</w:t>
            </w:r>
            <w:r w:rsidR="00805EBE">
              <w:rPr>
                <w:rFonts w:ascii="Arial" w:eastAsia="Arial" w:hAnsi="Arial" w:cs="Arial"/>
                <w:color w:val="221F1F"/>
              </w:rPr>
              <w:t xml:space="preserve"> </w:t>
            </w:r>
            <w:r w:rsidRPr="007203E3">
              <w:rPr>
                <w:rFonts w:ascii="Arial" w:eastAsia="Arial" w:hAnsi="Arial" w:cs="Arial"/>
                <w:color w:val="221F1F"/>
              </w:rPr>
              <w:t>Actualización</w:t>
            </w:r>
          </w:p>
        </w:tc>
      </w:tr>
    </w:tbl>
    <w:p w14:paraId="1652302D" w14:textId="77777777" w:rsidR="00804EEA" w:rsidRDefault="00804EEA" w:rsidP="001D322F">
      <w:pPr>
        <w:jc w:val="center"/>
        <w:rPr>
          <w:rFonts w:ascii="Arial" w:eastAsia="Arial" w:hAnsi="Arial" w:cs="Arial"/>
          <w:b/>
          <w:color w:val="221F1F"/>
        </w:rPr>
      </w:pPr>
    </w:p>
    <w:p w14:paraId="4B4227D1"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X</w:t>
      </w:r>
    </w:p>
    <w:p w14:paraId="43FE6CCB"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Derechos por Servicios de la Unidad de Acceso a la Información Pública</w:t>
      </w:r>
    </w:p>
    <w:p w14:paraId="33AEFC9F" w14:textId="77777777" w:rsidR="00440415" w:rsidRPr="007203E3" w:rsidRDefault="00440415" w:rsidP="007203E3">
      <w:pPr>
        <w:spacing w:line="360" w:lineRule="auto"/>
        <w:rPr>
          <w:rFonts w:ascii="Arial" w:hAnsi="Arial" w:cs="Arial"/>
        </w:rPr>
      </w:pPr>
    </w:p>
    <w:p w14:paraId="7D461323" w14:textId="26A2FB07" w:rsidR="00440415" w:rsidRPr="007203E3" w:rsidRDefault="00440415" w:rsidP="00805EBE">
      <w:pPr>
        <w:spacing w:line="360" w:lineRule="auto"/>
        <w:jc w:val="both"/>
        <w:rPr>
          <w:rFonts w:ascii="Arial" w:eastAsia="Arial" w:hAnsi="Arial" w:cs="Arial"/>
          <w:color w:val="221F1F"/>
        </w:rPr>
      </w:pPr>
      <w:r w:rsidRPr="007203E3">
        <w:rPr>
          <w:rFonts w:ascii="Arial" w:eastAsia="Arial" w:hAnsi="Arial" w:cs="Arial"/>
          <w:b/>
          <w:color w:val="221F1F"/>
        </w:rPr>
        <w:t xml:space="preserve">Artículo 29.- </w:t>
      </w:r>
      <w:r w:rsidRPr="007203E3">
        <w:rPr>
          <w:rFonts w:ascii="Arial" w:eastAsia="Arial" w:hAnsi="Arial" w:cs="Arial"/>
          <w:bCs/>
          <w:color w:val="221F1F"/>
        </w:rPr>
        <w:t>El derecho</w:t>
      </w:r>
      <w:r w:rsidRPr="007203E3">
        <w:rPr>
          <w:rFonts w:ascii="Arial" w:eastAsia="Arial" w:hAnsi="Arial" w:cs="Arial"/>
          <w:color w:val="221F1F"/>
        </w:rPr>
        <w:t xml:space="preserve"> por Acceso a la Información pública que proporciona la Unidad de Transparencia municipal será gratuita.</w:t>
      </w:r>
    </w:p>
    <w:p w14:paraId="55850280" w14:textId="77777777" w:rsidR="00AF56BE" w:rsidRPr="007203E3" w:rsidRDefault="00AF56BE" w:rsidP="007203E3">
      <w:pPr>
        <w:spacing w:line="360" w:lineRule="auto"/>
        <w:rPr>
          <w:rFonts w:ascii="Arial" w:eastAsia="Arial" w:hAnsi="Arial" w:cs="Arial"/>
          <w:color w:val="221F1F"/>
        </w:rPr>
      </w:pPr>
    </w:p>
    <w:p w14:paraId="603FC5BA" w14:textId="77777777" w:rsidR="00440415" w:rsidRPr="007203E3" w:rsidRDefault="00440415" w:rsidP="007203E3">
      <w:pPr>
        <w:spacing w:line="360" w:lineRule="auto"/>
        <w:jc w:val="both"/>
        <w:rPr>
          <w:rFonts w:ascii="Arial" w:eastAsia="Arial" w:hAnsi="Arial" w:cs="Arial"/>
          <w:color w:val="221F1F"/>
        </w:rPr>
      </w:pPr>
      <w:r w:rsidRPr="007203E3">
        <w:rPr>
          <w:rFonts w:ascii="Arial" w:eastAsia="Arial" w:hAnsi="Arial" w:cs="Arial"/>
          <w:color w:val="221F1F"/>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99147F1" w14:textId="77777777" w:rsidR="00440415" w:rsidRPr="007203E3" w:rsidRDefault="00440415" w:rsidP="007203E3">
      <w:pPr>
        <w:spacing w:line="360" w:lineRule="auto"/>
        <w:jc w:val="both"/>
        <w:rPr>
          <w:rFonts w:ascii="Arial" w:eastAsia="Arial" w:hAnsi="Arial" w:cs="Arial"/>
          <w:color w:val="221F1F"/>
        </w:rPr>
      </w:pPr>
    </w:p>
    <w:p w14:paraId="25819416" w14:textId="77777777" w:rsidR="00440415" w:rsidRPr="007203E3" w:rsidRDefault="00440415" w:rsidP="007203E3">
      <w:pPr>
        <w:spacing w:line="360" w:lineRule="auto"/>
        <w:jc w:val="both"/>
        <w:rPr>
          <w:rFonts w:ascii="Arial" w:eastAsia="Arial" w:hAnsi="Arial" w:cs="Arial"/>
          <w:color w:val="221F1F"/>
        </w:rPr>
      </w:pPr>
      <w:r w:rsidRPr="007203E3">
        <w:rPr>
          <w:rFonts w:ascii="Arial" w:eastAsia="Arial" w:hAnsi="Arial" w:cs="Arial"/>
          <w:color w:val="221F1F"/>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14:paraId="771AD7EC" w14:textId="77777777" w:rsidR="00440415" w:rsidRPr="007203E3" w:rsidRDefault="00440415" w:rsidP="007203E3">
      <w:pPr>
        <w:spacing w:line="360" w:lineRule="auto"/>
        <w:rPr>
          <w:rFonts w:ascii="Arial" w:eastAsia="Arial" w:hAnsi="Arial" w:cs="Arial"/>
          <w:color w:val="221F1F"/>
        </w:rPr>
      </w:pPr>
    </w:p>
    <w:tbl>
      <w:tblPr>
        <w:tblW w:w="5000" w:type="pct"/>
        <w:tblCellMar>
          <w:left w:w="0" w:type="dxa"/>
          <w:right w:w="0" w:type="dxa"/>
        </w:tblCellMar>
        <w:tblLook w:val="01E0" w:firstRow="1" w:lastRow="1" w:firstColumn="1" w:lastColumn="1" w:noHBand="0" w:noVBand="0"/>
      </w:tblPr>
      <w:tblGrid>
        <w:gridCol w:w="7184"/>
        <w:gridCol w:w="1926"/>
      </w:tblGrid>
      <w:tr w:rsidR="00440415" w:rsidRPr="007203E3" w14:paraId="015B6081" w14:textId="77777777" w:rsidTr="00805EBE">
        <w:trPr>
          <w:trHeight w:val="20"/>
        </w:trPr>
        <w:tc>
          <w:tcPr>
            <w:tcW w:w="3943" w:type="pct"/>
            <w:tcBorders>
              <w:top w:val="single" w:sz="5" w:space="0" w:color="221F1F"/>
              <w:left w:val="single" w:sz="5" w:space="0" w:color="221F1F"/>
              <w:bottom w:val="single" w:sz="4" w:space="0" w:color="221F1F"/>
              <w:right w:val="single" w:sz="5" w:space="0" w:color="221F1F"/>
            </w:tcBorders>
          </w:tcPr>
          <w:p w14:paraId="0C9F414C" w14:textId="77777777" w:rsidR="00440415" w:rsidRPr="007203E3" w:rsidRDefault="00440415" w:rsidP="00805EBE">
            <w:pPr>
              <w:spacing w:line="360" w:lineRule="auto"/>
              <w:jc w:val="center"/>
              <w:rPr>
                <w:rFonts w:ascii="Arial" w:eastAsia="Arial" w:hAnsi="Arial" w:cs="Arial"/>
                <w:b/>
                <w:bCs/>
                <w:color w:val="221F1F"/>
              </w:rPr>
            </w:pPr>
            <w:r w:rsidRPr="007203E3">
              <w:rPr>
                <w:rFonts w:ascii="Arial" w:eastAsia="Arial" w:hAnsi="Arial" w:cs="Arial"/>
                <w:b/>
                <w:bCs/>
                <w:color w:val="221F1F"/>
              </w:rPr>
              <w:t>Medio de reproducción</w:t>
            </w:r>
          </w:p>
        </w:tc>
        <w:tc>
          <w:tcPr>
            <w:tcW w:w="1057" w:type="pct"/>
            <w:tcBorders>
              <w:top w:val="single" w:sz="5" w:space="0" w:color="221F1F"/>
              <w:left w:val="single" w:sz="5" w:space="0" w:color="221F1F"/>
              <w:bottom w:val="single" w:sz="4" w:space="0" w:color="221F1F"/>
              <w:right w:val="single" w:sz="4" w:space="0" w:color="221F1F"/>
            </w:tcBorders>
          </w:tcPr>
          <w:p w14:paraId="5498B4C2" w14:textId="77777777" w:rsidR="00440415" w:rsidRPr="007203E3" w:rsidRDefault="00440415" w:rsidP="007203E3">
            <w:pPr>
              <w:spacing w:line="360" w:lineRule="auto"/>
              <w:rPr>
                <w:rFonts w:ascii="Arial" w:eastAsia="Arial" w:hAnsi="Arial" w:cs="Arial"/>
                <w:b/>
                <w:bCs/>
                <w:color w:val="221F1F"/>
              </w:rPr>
            </w:pPr>
            <w:r w:rsidRPr="007203E3">
              <w:rPr>
                <w:rFonts w:ascii="Arial" w:eastAsia="Arial" w:hAnsi="Arial" w:cs="Arial"/>
                <w:b/>
                <w:bCs/>
                <w:color w:val="221F1F"/>
              </w:rPr>
              <w:t>Costo aplicable</w:t>
            </w:r>
          </w:p>
        </w:tc>
      </w:tr>
      <w:tr w:rsidR="00440415" w:rsidRPr="007203E3" w14:paraId="7ADBCC7A" w14:textId="77777777" w:rsidTr="00805EBE">
        <w:trPr>
          <w:trHeight w:val="20"/>
        </w:trPr>
        <w:tc>
          <w:tcPr>
            <w:tcW w:w="3943" w:type="pct"/>
            <w:tcBorders>
              <w:top w:val="single" w:sz="5" w:space="0" w:color="221F1F"/>
              <w:left w:val="single" w:sz="5" w:space="0" w:color="221F1F"/>
              <w:bottom w:val="single" w:sz="4" w:space="0" w:color="221F1F"/>
              <w:right w:val="single" w:sz="5" w:space="0" w:color="221F1F"/>
            </w:tcBorders>
          </w:tcPr>
          <w:p w14:paraId="2991E92A" w14:textId="77777777" w:rsidR="00440415" w:rsidRPr="007203E3" w:rsidRDefault="00440415" w:rsidP="00805EBE">
            <w:pPr>
              <w:spacing w:line="360" w:lineRule="auto"/>
              <w:jc w:val="both"/>
              <w:rPr>
                <w:rFonts w:ascii="Arial" w:eastAsia="Arial" w:hAnsi="Arial" w:cs="Arial"/>
              </w:rPr>
            </w:pPr>
            <w:r w:rsidRPr="00805EBE">
              <w:rPr>
                <w:rFonts w:ascii="Arial" w:eastAsia="Arial" w:hAnsi="Arial" w:cs="Arial"/>
                <w:b/>
                <w:color w:val="221F1F"/>
              </w:rPr>
              <w:t xml:space="preserve">I.- </w:t>
            </w:r>
            <w:r w:rsidRPr="007203E3">
              <w:rPr>
                <w:rFonts w:ascii="Arial" w:eastAsia="Arial" w:hAnsi="Arial" w:cs="Arial"/>
                <w:color w:val="221F1F"/>
              </w:rPr>
              <w:t>Copia simple o impresa a partir de la vigesimoprimera hoja proporcionada por la Unidad de Transparencia.</w:t>
            </w:r>
          </w:p>
        </w:tc>
        <w:tc>
          <w:tcPr>
            <w:tcW w:w="1057" w:type="pct"/>
            <w:tcBorders>
              <w:top w:val="single" w:sz="5" w:space="0" w:color="221F1F"/>
              <w:left w:val="single" w:sz="5" w:space="0" w:color="221F1F"/>
              <w:bottom w:val="single" w:sz="4" w:space="0" w:color="221F1F"/>
              <w:right w:val="single" w:sz="4" w:space="0" w:color="221F1F"/>
            </w:tcBorders>
          </w:tcPr>
          <w:p w14:paraId="5DAAC1DB" w14:textId="17D49CC0" w:rsidR="00440415" w:rsidRPr="007203E3" w:rsidRDefault="00440415" w:rsidP="00805EBE">
            <w:pPr>
              <w:spacing w:line="360" w:lineRule="auto"/>
              <w:jc w:val="right"/>
              <w:rPr>
                <w:rFonts w:ascii="Arial" w:eastAsia="Arial" w:hAnsi="Arial" w:cs="Arial"/>
              </w:rPr>
            </w:pPr>
            <w:r w:rsidRPr="007203E3">
              <w:rPr>
                <w:rFonts w:ascii="Arial" w:eastAsia="Arial" w:hAnsi="Arial" w:cs="Arial"/>
                <w:color w:val="221F1F"/>
              </w:rPr>
              <w:t xml:space="preserve">$ </w:t>
            </w:r>
            <w:r w:rsidR="00805EBE">
              <w:rPr>
                <w:rFonts w:ascii="Arial" w:eastAsia="Arial" w:hAnsi="Arial" w:cs="Arial"/>
                <w:color w:val="221F1F"/>
              </w:rPr>
              <w:t xml:space="preserve">  </w:t>
            </w:r>
            <w:r w:rsidRPr="007203E3">
              <w:rPr>
                <w:rFonts w:ascii="Arial" w:eastAsia="Arial" w:hAnsi="Arial" w:cs="Arial"/>
                <w:color w:val="221F1F"/>
              </w:rPr>
              <w:t>1.00</w:t>
            </w:r>
          </w:p>
        </w:tc>
      </w:tr>
      <w:tr w:rsidR="00440415" w:rsidRPr="007203E3" w14:paraId="21BB7371" w14:textId="77777777" w:rsidTr="00805EBE">
        <w:trPr>
          <w:trHeight w:val="20"/>
        </w:trPr>
        <w:tc>
          <w:tcPr>
            <w:tcW w:w="3943" w:type="pct"/>
            <w:tcBorders>
              <w:top w:val="single" w:sz="4" w:space="0" w:color="221F1F"/>
              <w:left w:val="single" w:sz="5" w:space="0" w:color="221F1F"/>
              <w:bottom w:val="single" w:sz="5" w:space="0" w:color="221F1F"/>
              <w:right w:val="single" w:sz="5" w:space="0" w:color="221F1F"/>
            </w:tcBorders>
          </w:tcPr>
          <w:p w14:paraId="5D406BA4" w14:textId="77777777" w:rsidR="00440415" w:rsidRPr="007203E3" w:rsidRDefault="00440415" w:rsidP="00805EBE">
            <w:pPr>
              <w:spacing w:line="360" w:lineRule="auto"/>
              <w:jc w:val="both"/>
              <w:rPr>
                <w:rFonts w:ascii="Arial" w:eastAsia="Arial" w:hAnsi="Arial" w:cs="Arial"/>
              </w:rPr>
            </w:pPr>
            <w:r w:rsidRPr="00805EBE">
              <w:rPr>
                <w:rFonts w:ascii="Arial" w:eastAsia="Arial" w:hAnsi="Arial" w:cs="Arial"/>
                <w:b/>
                <w:color w:val="221F1F"/>
              </w:rPr>
              <w:t>II.-</w:t>
            </w:r>
            <w:r w:rsidRPr="007203E3">
              <w:rPr>
                <w:rFonts w:ascii="Arial" w:eastAsia="Arial" w:hAnsi="Arial" w:cs="Arial"/>
                <w:color w:val="221F1F"/>
              </w:rPr>
              <w:t xml:space="preserve"> Copia certificada a partir de la vigesimoprimera hoja proporcionada por la Unidad de Transparencia.</w:t>
            </w:r>
          </w:p>
        </w:tc>
        <w:tc>
          <w:tcPr>
            <w:tcW w:w="1057" w:type="pct"/>
            <w:tcBorders>
              <w:top w:val="single" w:sz="4" w:space="0" w:color="221F1F"/>
              <w:left w:val="single" w:sz="5" w:space="0" w:color="221F1F"/>
              <w:bottom w:val="single" w:sz="5" w:space="0" w:color="221F1F"/>
              <w:right w:val="single" w:sz="4" w:space="0" w:color="221F1F"/>
            </w:tcBorders>
          </w:tcPr>
          <w:p w14:paraId="0B6E4E38" w14:textId="1E5C988A" w:rsidR="00440415" w:rsidRPr="007203E3" w:rsidRDefault="00440415" w:rsidP="00805EBE">
            <w:pPr>
              <w:spacing w:line="360" w:lineRule="auto"/>
              <w:jc w:val="right"/>
              <w:rPr>
                <w:rFonts w:ascii="Arial" w:eastAsia="Arial" w:hAnsi="Arial" w:cs="Arial"/>
              </w:rPr>
            </w:pPr>
            <w:r w:rsidRPr="007203E3">
              <w:rPr>
                <w:rFonts w:ascii="Arial" w:eastAsia="Arial" w:hAnsi="Arial" w:cs="Arial"/>
                <w:color w:val="221F1F"/>
              </w:rPr>
              <w:t xml:space="preserve">$ </w:t>
            </w:r>
            <w:r w:rsidR="00805EBE">
              <w:rPr>
                <w:rFonts w:ascii="Arial" w:eastAsia="Arial" w:hAnsi="Arial" w:cs="Arial"/>
                <w:color w:val="221F1F"/>
              </w:rPr>
              <w:t xml:space="preserve">  </w:t>
            </w:r>
            <w:r w:rsidRPr="007203E3">
              <w:rPr>
                <w:rFonts w:ascii="Arial" w:eastAsia="Arial" w:hAnsi="Arial" w:cs="Arial"/>
                <w:color w:val="221F1F"/>
              </w:rPr>
              <w:t>3.00</w:t>
            </w:r>
          </w:p>
        </w:tc>
      </w:tr>
      <w:tr w:rsidR="00440415" w:rsidRPr="007203E3" w14:paraId="4013EFE9" w14:textId="77777777" w:rsidTr="00805EBE">
        <w:trPr>
          <w:trHeight w:val="20"/>
        </w:trPr>
        <w:tc>
          <w:tcPr>
            <w:tcW w:w="3943" w:type="pct"/>
            <w:tcBorders>
              <w:top w:val="single" w:sz="5" w:space="0" w:color="221F1F"/>
              <w:left w:val="single" w:sz="5" w:space="0" w:color="221F1F"/>
              <w:bottom w:val="single" w:sz="4" w:space="0" w:color="221F1F"/>
              <w:right w:val="single" w:sz="5" w:space="0" w:color="221F1F"/>
            </w:tcBorders>
          </w:tcPr>
          <w:p w14:paraId="2F487943" w14:textId="77777777" w:rsidR="00440415" w:rsidRPr="007203E3" w:rsidRDefault="00440415" w:rsidP="00805EBE">
            <w:pPr>
              <w:spacing w:line="360" w:lineRule="auto"/>
              <w:jc w:val="both"/>
              <w:rPr>
                <w:rFonts w:ascii="Arial" w:eastAsia="Arial" w:hAnsi="Arial" w:cs="Arial"/>
              </w:rPr>
            </w:pPr>
            <w:r w:rsidRPr="00805EBE">
              <w:rPr>
                <w:rFonts w:ascii="Arial" w:eastAsia="Arial" w:hAnsi="Arial" w:cs="Arial"/>
                <w:b/>
                <w:color w:val="221F1F"/>
              </w:rPr>
              <w:t>III.-</w:t>
            </w:r>
            <w:r w:rsidRPr="007203E3">
              <w:rPr>
                <w:rFonts w:ascii="Arial" w:eastAsia="Arial" w:hAnsi="Arial" w:cs="Arial"/>
                <w:color w:val="221F1F"/>
              </w:rPr>
              <w:t xml:space="preserve"> Disco compacto o multimedia (CD o DVD) proporcionada por la Unidad de Transparencia.</w:t>
            </w:r>
          </w:p>
        </w:tc>
        <w:tc>
          <w:tcPr>
            <w:tcW w:w="1057" w:type="pct"/>
            <w:tcBorders>
              <w:top w:val="single" w:sz="5" w:space="0" w:color="221F1F"/>
              <w:left w:val="single" w:sz="5" w:space="0" w:color="221F1F"/>
              <w:bottom w:val="single" w:sz="4" w:space="0" w:color="221F1F"/>
              <w:right w:val="single" w:sz="4" w:space="0" w:color="221F1F"/>
            </w:tcBorders>
          </w:tcPr>
          <w:p w14:paraId="0A60D68F" w14:textId="77777777" w:rsidR="00440415" w:rsidRPr="007203E3" w:rsidRDefault="00440415" w:rsidP="00805EBE">
            <w:pPr>
              <w:spacing w:line="360" w:lineRule="auto"/>
              <w:jc w:val="right"/>
              <w:rPr>
                <w:rFonts w:ascii="Arial" w:eastAsia="Arial" w:hAnsi="Arial" w:cs="Arial"/>
              </w:rPr>
            </w:pPr>
            <w:r w:rsidRPr="007203E3">
              <w:rPr>
                <w:rFonts w:ascii="Arial" w:eastAsia="Arial" w:hAnsi="Arial" w:cs="Arial"/>
                <w:color w:val="221F1F"/>
              </w:rPr>
              <w:t>$ 10.00</w:t>
            </w:r>
          </w:p>
        </w:tc>
      </w:tr>
    </w:tbl>
    <w:p w14:paraId="57E78DD1" w14:textId="77777777" w:rsidR="00440415" w:rsidRPr="007203E3" w:rsidRDefault="00440415" w:rsidP="007203E3">
      <w:pPr>
        <w:spacing w:line="360" w:lineRule="auto"/>
        <w:rPr>
          <w:rFonts w:ascii="Arial" w:hAnsi="Arial" w:cs="Arial"/>
        </w:rPr>
      </w:pPr>
    </w:p>
    <w:p w14:paraId="1849215F" w14:textId="77777777" w:rsidR="001D322F" w:rsidRDefault="001D322F" w:rsidP="007203E3">
      <w:pPr>
        <w:spacing w:line="360" w:lineRule="auto"/>
        <w:jc w:val="center"/>
        <w:rPr>
          <w:rFonts w:ascii="Arial" w:eastAsia="Arial" w:hAnsi="Arial" w:cs="Arial"/>
          <w:b/>
          <w:color w:val="221F1F"/>
        </w:rPr>
      </w:pPr>
    </w:p>
    <w:p w14:paraId="4891F335" w14:textId="77777777" w:rsidR="001D322F" w:rsidRDefault="001D322F" w:rsidP="007203E3">
      <w:pPr>
        <w:spacing w:line="360" w:lineRule="auto"/>
        <w:jc w:val="center"/>
        <w:rPr>
          <w:rFonts w:ascii="Arial" w:eastAsia="Arial" w:hAnsi="Arial" w:cs="Arial"/>
          <w:b/>
          <w:color w:val="221F1F"/>
        </w:rPr>
      </w:pPr>
    </w:p>
    <w:p w14:paraId="222C0CDA" w14:textId="77777777" w:rsidR="001D322F" w:rsidRDefault="001D322F" w:rsidP="007203E3">
      <w:pPr>
        <w:spacing w:line="360" w:lineRule="auto"/>
        <w:jc w:val="center"/>
        <w:rPr>
          <w:rFonts w:ascii="Arial" w:eastAsia="Arial" w:hAnsi="Arial" w:cs="Arial"/>
          <w:b/>
          <w:color w:val="221F1F"/>
        </w:rPr>
      </w:pPr>
    </w:p>
    <w:p w14:paraId="0EF5BD72" w14:textId="77777777" w:rsidR="001D322F" w:rsidRDefault="001D322F" w:rsidP="007203E3">
      <w:pPr>
        <w:spacing w:line="360" w:lineRule="auto"/>
        <w:jc w:val="center"/>
        <w:rPr>
          <w:rFonts w:ascii="Arial" w:eastAsia="Arial" w:hAnsi="Arial" w:cs="Arial"/>
          <w:b/>
          <w:color w:val="221F1F"/>
        </w:rPr>
      </w:pPr>
    </w:p>
    <w:p w14:paraId="69387266" w14:textId="77777777"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CAPÍTULO XI</w:t>
      </w:r>
    </w:p>
    <w:p w14:paraId="3589AD57"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Derechos por Servicio de Alumbrado Público</w:t>
      </w:r>
    </w:p>
    <w:p w14:paraId="7DCBA6DD" w14:textId="77777777" w:rsidR="00440415" w:rsidRPr="007203E3" w:rsidRDefault="00440415" w:rsidP="007203E3">
      <w:pPr>
        <w:spacing w:line="360" w:lineRule="auto"/>
        <w:rPr>
          <w:rFonts w:ascii="Arial" w:hAnsi="Arial" w:cs="Arial"/>
        </w:rPr>
      </w:pPr>
    </w:p>
    <w:p w14:paraId="48C28C05" w14:textId="77777777" w:rsidR="00440415" w:rsidRPr="007203E3" w:rsidRDefault="00440415" w:rsidP="00805EBE">
      <w:pPr>
        <w:spacing w:line="360" w:lineRule="auto"/>
        <w:jc w:val="both"/>
        <w:rPr>
          <w:rFonts w:ascii="Arial" w:eastAsia="Arial" w:hAnsi="Arial" w:cs="Arial"/>
        </w:rPr>
      </w:pPr>
      <w:r w:rsidRPr="007203E3">
        <w:rPr>
          <w:rFonts w:ascii="Arial" w:eastAsia="Arial" w:hAnsi="Arial" w:cs="Arial"/>
          <w:b/>
          <w:color w:val="221F1F"/>
        </w:rPr>
        <w:t xml:space="preserve">Artículo 30.- </w:t>
      </w:r>
      <w:r w:rsidRPr="007203E3">
        <w:rPr>
          <w:rFonts w:ascii="Arial" w:eastAsia="Arial" w:hAnsi="Arial" w:cs="Arial"/>
          <w:color w:val="221F1F"/>
        </w:rPr>
        <w:t>El derecho por Servicio de Alumbrado Público será el que resulte de aplicar la tarifa que se describe en la Ley de Hacienda del Municipio de Halachó, Yucatán.</w:t>
      </w:r>
    </w:p>
    <w:p w14:paraId="58FCE1AF" w14:textId="77777777" w:rsidR="00804EEA" w:rsidRPr="007203E3" w:rsidRDefault="00804EEA" w:rsidP="001D322F">
      <w:pPr>
        <w:rPr>
          <w:rFonts w:ascii="Arial" w:hAnsi="Arial" w:cs="Arial"/>
        </w:rPr>
      </w:pPr>
    </w:p>
    <w:p w14:paraId="2B558F48"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XII</w:t>
      </w:r>
    </w:p>
    <w:p w14:paraId="0C667DE6"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Derechos por Servicios de Catastro</w:t>
      </w:r>
    </w:p>
    <w:p w14:paraId="24F7CCB8" w14:textId="77777777" w:rsidR="00440415" w:rsidRPr="007203E3" w:rsidRDefault="00440415" w:rsidP="007203E3">
      <w:pPr>
        <w:spacing w:line="360" w:lineRule="auto"/>
        <w:rPr>
          <w:rFonts w:ascii="Arial" w:hAnsi="Arial" w:cs="Arial"/>
        </w:rPr>
      </w:pPr>
    </w:p>
    <w:p w14:paraId="517572A7" w14:textId="14C56194" w:rsidR="00440415" w:rsidRPr="007203E3" w:rsidRDefault="00440415" w:rsidP="004F0FAD">
      <w:pPr>
        <w:spacing w:line="360" w:lineRule="auto"/>
        <w:jc w:val="both"/>
        <w:rPr>
          <w:rFonts w:ascii="Arial" w:eastAsia="Arial" w:hAnsi="Arial" w:cs="Arial"/>
        </w:rPr>
      </w:pPr>
      <w:r w:rsidRPr="007203E3">
        <w:rPr>
          <w:rFonts w:ascii="Arial" w:eastAsia="Arial" w:hAnsi="Arial" w:cs="Arial"/>
          <w:b/>
          <w:color w:val="221F1F"/>
        </w:rPr>
        <w:t xml:space="preserve">Artículo 31.-  </w:t>
      </w:r>
      <w:r w:rsidR="00805EBE">
        <w:rPr>
          <w:rFonts w:ascii="Arial" w:eastAsia="Arial" w:hAnsi="Arial" w:cs="Arial"/>
          <w:color w:val="221F1F"/>
        </w:rPr>
        <w:t xml:space="preserve">Los derechos por el servicio que proporciona el Catastro Municipal se pagarán </w:t>
      </w:r>
      <w:r w:rsidRPr="007203E3">
        <w:rPr>
          <w:rFonts w:ascii="Arial" w:eastAsia="Arial" w:hAnsi="Arial" w:cs="Arial"/>
          <w:color w:val="221F1F"/>
        </w:rPr>
        <w:t>de conformidad con las siguientes tarifas:</w:t>
      </w:r>
    </w:p>
    <w:p w14:paraId="21BC5945" w14:textId="77777777" w:rsidR="00440415" w:rsidRPr="007203E3" w:rsidRDefault="00440415" w:rsidP="004F0FAD">
      <w:pPr>
        <w:spacing w:line="360" w:lineRule="auto"/>
        <w:jc w:val="both"/>
        <w:rPr>
          <w:rFonts w:ascii="Arial" w:hAnsi="Arial" w:cs="Arial"/>
        </w:rPr>
      </w:pPr>
    </w:p>
    <w:p w14:paraId="51B9756C" w14:textId="77777777" w:rsidR="00440415" w:rsidRPr="007203E3" w:rsidRDefault="00440415" w:rsidP="004F0FAD">
      <w:pPr>
        <w:spacing w:line="360" w:lineRule="auto"/>
        <w:jc w:val="both"/>
        <w:rPr>
          <w:rFonts w:ascii="Arial" w:eastAsia="Arial" w:hAnsi="Arial" w:cs="Arial"/>
        </w:rPr>
      </w:pPr>
      <w:r w:rsidRPr="007203E3">
        <w:rPr>
          <w:rFonts w:ascii="Arial" w:eastAsia="Arial" w:hAnsi="Arial" w:cs="Arial"/>
          <w:color w:val="221F1F"/>
        </w:rPr>
        <w:t>Los servicios que presta la Dirección del Catastro Municipal causarán derechos de conformidad con la siguiente tarifa, aplicándole como base a la Unidad de Medida y Actualización:</w:t>
      </w:r>
    </w:p>
    <w:p w14:paraId="52DA8367" w14:textId="77777777" w:rsidR="00440415" w:rsidRPr="007203E3" w:rsidRDefault="00440415" w:rsidP="004F0FAD">
      <w:pPr>
        <w:spacing w:line="360" w:lineRule="auto"/>
        <w:jc w:val="both"/>
        <w:rPr>
          <w:rFonts w:ascii="Arial" w:hAnsi="Arial" w:cs="Arial"/>
        </w:rPr>
      </w:pPr>
    </w:p>
    <w:p w14:paraId="23EFF816" w14:textId="77777777" w:rsidR="00440415" w:rsidRPr="007203E3" w:rsidRDefault="00440415" w:rsidP="004F0FAD">
      <w:pPr>
        <w:spacing w:line="360" w:lineRule="auto"/>
        <w:jc w:val="both"/>
        <w:rPr>
          <w:rFonts w:ascii="Arial" w:eastAsia="Arial" w:hAnsi="Arial" w:cs="Arial"/>
        </w:rPr>
      </w:pPr>
      <w:r w:rsidRPr="007203E3">
        <w:rPr>
          <w:rFonts w:ascii="Arial" w:eastAsia="Arial" w:hAnsi="Arial" w:cs="Arial"/>
          <w:b/>
          <w:bCs/>
          <w:color w:val="221F1F"/>
        </w:rPr>
        <w:t>I.-</w:t>
      </w:r>
      <w:r w:rsidRPr="007203E3">
        <w:rPr>
          <w:rFonts w:ascii="Arial" w:eastAsia="Arial" w:hAnsi="Arial" w:cs="Arial"/>
          <w:color w:val="221F1F"/>
        </w:rPr>
        <w:t xml:space="preserve"> Por la emisión de copias fotostáticas simples:</w:t>
      </w:r>
    </w:p>
    <w:p w14:paraId="480D2C86" w14:textId="77777777" w:rsidR="00440415" w:rsidRPr="007203E3" w:rsidRDefault="00440415" w:rsidP="004F0FAD">
      <w:pPr>
        <w:spacing w:line="360" w:lineRule="auto"/>
        <w:jc w:val="both"/>
        <w:rPr>
          <w:rFonts w:ascii="Arial" w:hAnsi="Arial" w:cs="Arial"/>
        </w:rPr>
      </w:pPr>
    </w:p>
    <w:p w14:paraId="3C71E3ED" w14:textId="77777777" w:rsidR="00440415" w:rsidRPr="007203E3" w:rsidRDefault="00440415" w:rsidP="004F0FAD">
      <w:pPr>
        <w:spacing w:line="360" w:lineRule="auto"/>
        <w:jc w:val="both"/>
        <w:rPr>
          <w:rFonts w:ascii="Arial" w:eastAsia="Arial" w:hAnsi="Arial" w:cs="Arial"/>
        </w:rPr>
      </w:pPr>
      <w:r w:rsidRPr="00805EBE">
        <w:rPr>
          <w:rFonts w:ascii="Arial" w:eastAsia="Arial" w:hAnsi="Arial" w:cs="Arial"/>
          <w:b/>
          <w:color w:val="221F1F"/>
        </w:rPr>
        <w:t>a)</w:t>
      </w:r>
      <w:r w:rsidRPr="007203E3">
        <w:rPr>
          <w:rFonts w:ascii="Arial" w:eastAsia="Arial" w:hAnsi="Arial" w:cs="Arial"/>
          <w:color w:val="221F1F"/>
        </w:rPr>
        <w:t xml:space="preserve">  Por cada hoja simple tamaño carta de cédulas, planos, parcelas, formas de manifestación de traslación de dominio o cualquier otra manifestación $20.00</w:t>
      </w:r>
    </w:p>
    <w:p w14:paraId="7841CD5E" w14:textId="77777777" w:rsidR="00440415" w:rsidRPr="007203E3" w:rsidRDefault="00440415" w:rsidP="004F0FAD">
      <w:pPr>
        <w:spacing w:line="360" w:lineRule="auto"/>
        <w:jc w:val="both"/>
        <w:rPr>
          <w:rFonts w:ascii="Arial" w:eastAsia="Arial" w:hAnsi="Arial" w:cs="Arial"/>
        </w:rPr>
      </w:pPr>
      <w:r w:rsidRPr="00805EBE">
        <w:rPr>
          <w:rFonts w:ascii="Arial" w:eastAsia="Arial" w:hAnsi="Arial" w:cs="Arial"/>
          <w:b/>
          <w:color w:val="221F1F"/>
        </w:rPr>
        <w:t>b)</w:t>
      </w:r>
      <w:r w:rsidRPr="007203E3">
        <w:rPr>
          <w:rFonts w:ascii="Arial" w:eastAsia="Arial" w:hAnsi="Arial" w:cs="Arial"/>
          <w:color w:val="221F1F"/>
        </w:rPr>
        <w:t xml:space="preserve"> Por cada copia simple tamaño oficio $25.00</w:t>
      </w:r>
    </w:p>
    <w:p w14:paraId="0F7079ED" w14:textId="77777777" w:rsidR="00440415" w:rsidRPr="007203E3" w:rsidRDefault="00440415" w:rsidP="007203E3">
      <w:pPr>
        <w:spacing w:line="360" w:lineRule="auto"/>
        <w:rPr>
          <w:rFonts w:ascii="Arial" w:hAnsi="Arial" w:cs="Arial"/>
        </w:rPr>
      </w:pPr>
    </w:p>
    <w:p w14:paraId="6902266D" w14:textId="77777777" w:rsidR="00440415" w:rsidRPr="007203E3" w:rsidRDefault="00440415" w:rsidP="007203E3">
      <w:pPr>
        <w:spacing w:line="360" w:lineRule="auto"/>
        <w:rPr>
          <w:rFonts w:ascii="Arial" w:eastAsia="Arial" w:hAnsi="Arial" w:cs="Arial"/>
        </w:rPr>
      </w:pPr>
      <w:r w:rsidRPr="007203E3">
        <w:rPr>
          <w:rFonts w:ascii="Arial" w:eastAsia="Arial" w:hAnsi="Arial" w:cs="Arial"/>
          <w:b/>
          <w:bCs/>
          <w:color w:val="221F1F"/>
        </w:rPr>
        <w:t>II.-</w:t>
      </w:r>
      <w:r w:rsidRPr="007203E3">
        <w:rPr>
          <w:rFonts w:ascii="Arial" w:eastAsia="Arial" w:hAnsi="Arial" w:cs="Arial"/>
          <w:color w:val="221F1F"/>
        </w:rPr>
        <w:t xml:space="preserve"> Por la expedición de copias fotostáticas certificadas de:</w:t>
      </w:r>
    </w:p>
    <w:p w14:paraId="12891FAF" w14:textId="77777777" w:rsidR="00440415" w:rsidRPr="007203E3" w:rsidRDefault="00440415" w:rsidP="007203E3">
      <w:pPr>
        <w:spacing w:line="360" w:lineRule="auto"/>
        <w:rPr>
          <w:rFonts w:ascii="Arial" w:hAnsi="Arial" w:cs="Arial"/>
        </w:rPr>
      </w:pPr>
    </w:p>
    <w:p w14:paraId="73B073C7" w14:textId="5220F163" w:rsidR="00805EBE" w:rsidRDefault="00440415" w:rsidP="007203E3">
      <w:pPr>
        <w:spacing w:line="360" w:lineRule="auto"/>
        <w:rPr>
          <w:rFonts w:ascii="Arial" w:eastAsia="Arial" w:hAnsi="Arial" w:cs="Arial"/>
          <w:color w:val="221F1F"/>
        </w:rPr>
      </w:pPr>
      <w:r w:rsidRPr="00805EBE">
        <w:rPr>
          <w:rFonts w:ascii="Arial" w:eastAsia="Arial" w:hAnsi="Arial" w:cs="Arial"/>
          <w:b/>
          <w:color w:val="221F1F"/>
        </w:rPr>
        <w:t>a)</w:t>
      </w:r>
      <w:r w:rsidRPr="007203E3">
        <w:rPr>
          <w:rFonts w:ascii="Arial" w:eastAsia="Arial" w:hAnsi="Arial" w:cs="Arial"/>
          <w:color w:val="221F1F"/>
        </w:rPr>
        <w:t xml:space="preserve"> Cédulas, planos, parcelas, manifestaciones (tamaño carta) cada una --</w:t>
      </w:r>
      <w:r w:rsidR="00E42729">
        <w:rPr>
          <w:rFonts w:ascii="Arial" w:eastAsia="Arial" w:hAnsi="Arial" w:cs="Arial"/>
          <w:color w:val="221F1F"/>
        </w:rPr>
        <w:t>-----------------</w:t>
      </w:r>
      <w:r w:rsidRPr="007203E3">
        <w:rPr>
          <w:rFonts w:ascii="Arial" w:eastAsia="Arial" w:hAnsi="Arial" w:cs="Arial"/>
          <w:color w:val="221F1F"/>
        </w:rPr>
        <w:t>----</w:t>
      </w:r>
      <w:r w:rsidR="00E42729">
        <w:rPr>
          <w:rFonts w:ascii="Arial" w:eastAsia="Arial" w:hAnsi="Arial" w:cs="Arial"/>
          <w:color w:val="221F1F"/>
        </w:rPr>
        <w:t>--</w:t>
      </w:r>
      <w:r w:rsidRPr="007203E3">
        <w:rPr>
          <w:rFonts w:ascii="Arial" w:eastAsia="Arial" w:hAnsi="Arial" w:cs="Arial"/>
          <w:color w:val="221F1F"/>
        </w:rPr>
        <w:t xml:space="preserve">$ 30.00 </w:t>
      </w:r>
    </w:p>
    <w:p w14:paraId="31912842" w14:textId="21C28095" w:rsidR="00440415" w:rsidRPr="007203E3" w:rsidRDefault="00440415" w:rsidP="007203E3">
      <w:pPr>
        <w:spacing w:line="360" w:lineRule="auto"/>
        <w:rPr>
          <w:rFonts w:ascii="Arial" w:eastAsia="Arial" w:hAnsi="Arial" w:cs="Arial"/>
        </w:rPr>
      </w:pPr>
      <w:r w:rsidRPr="00805EBE">
        <w:rPr>
          <w:rFonts w:ascii="Arial" w:eastAsia="Arial" w:hAnsi="Arial" w:cs="Arial"/>
          <w:b/>
          <w:color w:val="221F1F"/>
        </w:rPr>
        <w:t>b)</w:t>
      </w:r>
      <w:r w:rsidRPr="007203E3">
        <w:rPr>
          <w:rFonts w:ascii="Arial" w:eastAsia="Arial" w:hAnsi="Arial" w:cs="Arial"/>
          <w:color w:val="221F1F"/>
        </w:rPr>
        <w:t xml:space="preserve"> Planos tamaño oficio, cada una -----------------------------------------------------</w:t>
      </w:r>
      <w:r w:rsidR="00E42729">
        <w:rPr>
          <w:rFonts w:ascii="Arial" w:eastAsia="Arial" w:hAnsi="Arial" w:cs="Arial"/>
          <w:color w:val="221F1F"/>
        </w:rPr>
        <w:t>-------------------</w:t>
      </w:r>
      <w:r w:rsidRPr="007203E3">
        <w:rPr>
          <w:rFonts w:ascii="Arial" w:eastAsia="Arial" w:hAnsi="Arial" w:cs="Arial"/>
          <w:color w:val="221F1F"/>
        </w:rPr>
        <w:t>-- $ 35.00</w:t>
      </w:r>
    </w:p>
    <w:p w14:paraId="28C241D9" w14:textId="77777777" w:rsidR="00440415" w:rsidRPr="007203E3" w:rsidRDefault="00440415" w:rsidP="007203E3">
      <w:pPr>
        <w:spacing w:line="360" w:lineRule="auto"/>
        <w:rPr>
          <w:rFonts w:ascii="Arial" w:hAnsi="Arial" w:cs="Arial"/>
        </w:rPr>
      </w:pPr>
    </w:p>
    <w:p w14:paraId="0C6EB443" w14:textId="0CE97460" w:rsidR="00440415" w:rsidRPr="007203E3" w:rsidRDefault="00440415" w:rsidP="007203E3">
      <w:pPr>
        <w:spacing w:line="360" w:lineRule="auto"/>
        <w:rPr>
          <w:rFonts w:ascii="Arial" w:eastAsia="Arial" w:hAnsi="Arial" w:cs="Arial"/>
        </w:rPr>
      </w:pPr>
      <w:r w:rsidRPr="007203E3">
        <w:rPr>
          <w:rFonts w:ascii="Arial" w:eastAsia="Arial" w:hAnsi="Arial" w:cs="Arial"/>
          <w:b/>
          <w:bCs/>
          <w:color w:val="221F1F"/>
        </w:rPr>
        <w:t>III.-</w:t>
      </w:r>
      <w:r w:rsidRPr="007203E3">
        <w:rPr>
          <w:rFonts w:ascii="Arial" w:eastAsia="Arial" w:hAnsi="Arial" w:cs="Arial"/>
          <w:color w:val="221F1F"/>
        </w:rPr>
        <w:t xml:space="preserve"> Por la expedición de oficios de:</w:t>
      </w:r>
    </w:p>
    <w:p w14:paraId="7322436A" w14:textId="77777777" w:rsidR="00AF56BE" w:rsidRPr="007203E3" w:rsidRDefault="00AF56BE" w:rsidP="007203E3">
      <w:pPr>
        <w:spacing w:line="360" w:lineRule="auto"/>
        <w:rPr>
          <w:rFonts w:ascii="Arial" w:eastAsia="Arial" w:hAnsi="Arial" w:cs="Arial"/>
        </w:rPr>
      </w:pPr>
    </w:p>
    <w:p w14:paraId="0E62C052" w14:textId="383F4990" w:rsidR="00440415" w:rsidRPr="007203E3" w:rsidRDefault="00440415" w:rsidP="007203E3">
      <w:pPr>
        <w:spacing w:line="360" w:lineRule="auto"/>
        <w:rPr>
          <w:rFonts w:ascii="Arial" w:eastAsia="Arial" w:hAnsi="Arial" w:cs="Arial"/>
        </w:rPr>
      </w:pPr>
      <w:r w:rsidRPr="00805EBE">
        <w:rPr>
          <w:rFonts w:ascii="Arial" w:eastAsia="Arial" w:hAnsi="Arial" w:cs="Arial"/>
          <w:b/>
          <w:color w:val="221F1F"/>
        </w:rPr>
        <w:t>a)</w:t>
      </w:r>
      <w:r w:rsidRPr="007203E3">
        <w:rPr>
          <w:rFonts w:ascii="Arial" w:eastAsia="Arial" w:hAnsi="Arial" w:cs="Arial"/>
          <w:color w:val="221F1F"/>
        </w:rPr>
        <w:t xml:space="preserve"> Proyectos de </w:t>
      </w:r>
      <w:r w:rsidR="00816544">
        <w:rPr>
          <w:rFonts w:ascii="Arial" w:eastAsia="Arial" w:hAnsi="Arial" w:cs="Arial"/>
          <w:color w:val="221F1F"/>
        </w:rPr>
        <w:t>d</w:t>
      </w:r>
      <w:r w:rsidRPr="007203E3">
        <w:rPr>
          <w:rFonts w:ascii="Arial" w:eastAsia="Arial" w:hAnsi="Arial" w:cs="Arial"/>
          <w:color w:val="221F1F"/>
        </w:rPr>
        <w:t>ivisión y unión de predios (Por cada parte) ------------</w:t>
      </w:r>
      <w:r w:rsidR="00E42729">
        <w:rPr>
          <w:rFonts w:ascii="Arial" w:eastAsia="Arial" w:hAnsi="Arial" w:cs="Arial"/>
          <w:color w:val="221F1F"/>
        </w:rPr>
        <w:t>--------------------------</w:t>
      </w:r>
      <w:r w:rsidRPr="007203E3">
        <w:rPr>
          <w:rFonts w:ascii="Arial" w:eastAsia="Arial" w:hAnsi="Arial" w:cs="Arial"/>
          <w:color w:val="221F1F"/>
        </w:rPr>
        <w:t xml:space="preserve">$ 100.00 </w:t>
      </w:r>
    </w:p>
    <w:p w14:paraId="7D78BA7D" w14:textId="7670E8CB" w:rsidR="00440415" w:rsidRPr="007203E3" w:rsidRDefault="00440415" w:rsidP="007203E3">
      <w:pPr>
        <w:spacing w:line="360" w:lineRule="auto"/>
        <w:rPr>
          <w:rFonts w:ascii="Arial" w:eastAsia="Arial" w:hAnsi="Arial" w:cs="Arial"/>
        </w:rPr>
      </w:pPr>
      <w:r w:rsidRPr="00805EBE">
        <w:rPr>
          <w:rFonts w:ascii="Arial" w:eastAsia="Arial" w:hAnsi="Arial" w:cs="Arial"/>
          <w:b/>
          <w:color w:val="221F1F"/>
        </w:rPr>
        <w:t>b)</w:t>
      </w:r>
      <w:r w:rsidRPr="007203E3">
        <w:rPr>
          <w:rFonts w:ascii="Arial" w:eastAsia="Arial" w:hAnsi="Arial" w:cs="Arial"/>
          <w:color w:val="221F1F"/>
        </w:rPr>
        <w:t xml:space="preserve"> Proyectos de rectificación de medidas, Urbanización y cambio de nomenclatura</w:t>
      </w:r>
      <w:r w:rsidR="00E42729">
        <w:rPr>
          <w:rFonts w:ascii="Arial" w:eastAsia="Arial" w:hAnsi="Arial" w:cs="Arial"/>
        </w:rPr>
        <w:t>----------</w:t>
      </w:r>
      <w:r w:rsidRPr="007203E3">
        <w:rPr>
          <w:rFonts w:ascii="Arial" w:eastAsia="Arial" w:hAnsi="Arial" w:cs="Arial"/>
          <w:color w:val="221F1F"/>
        </w:rPr>
        <w:t>$ 100.00</w:t>
      </w:r>
    </w:p>
    <w:p w14:paraId="1646A34E" w14:textId="40F14C33" w:rsidR="00E42729" w:rsidRDefault="00440415" w:rsidP="007203E3">
      <w:pPr>
        <w:spacing w:line="360" w:lineRule="auto"/>
        <w:rPr>
          <w:rFonts w:ascii="Arial" w:eastAsia="Arial" w:hAnsi="Arial" w:cs="Arial"/>
          <w:color w:val="221F1F"/>
        </w:rPr>
      </w:pPr>
      <w:r w:rsidRPr="00805EBE">
        <w:rPr>
          <w:rFonts w:ascii="Arial" w:eastAsia="Arial" w:hAnsi="Arial" w:cs="Arial"/>
          <w:b/>
          <w:color w:val="221F1F"/>
        </w:rPr>
        <w:t>c)</w:t>
      </w:r>
      <w:r w:rsidRPr="007203E3">
        <w:rPr>
          <w:rFonts w:ascii="Arial" w:eastAsia="Arial" w:hAnsi="Arial" w:cs="Arial"/>
          <w:color w:val="221F1F"/>
        </w:rPr>
        <w:t xml:space="preserve"> Cédulas catastrales -------------------------------------------------------------------</w:t>
      </w:r>
      <w:r w:rsidR="00E42729">
        <w:rPr>
          <w:rFonts w:ascii="Arial" w:eastAsia="Arial" w:hAnsi="Arial" w:cs="Arial"/>
          <w:color w:val="221F1F"/>
        </w:rPr>
        <w:t>-------------------</w:t>
      </w:r>
      <w:r w:rsidRPr="007203E3">
        <w:rPr>
          <w:rFonts w:ascii="Arial" w:eastAsia="Arial" w:hAnsi="Arial" w:cs="Arial"/>
          <w:color w:val="221F1F"/>
        </w:rPr>
        <w:t>---$</w:t>
      </w:r>
      <w:r w:rsidR="00E42729">
        <w:rPr>
          <w:rFonts w:ascii="Arial" w:eastAsia="Arial" w:hAnsi="Arial" w:cs="Arial"/>
          <w:color w:val="221F1F"/>
        </w:rPr>
        <w:t xml:space="preserve"> </w:t>
      </w:r>
      <w:r w:rsidRPr="007203E3">
        <w:rPr>
          <w:rFonts w:ascii="Arial" w:eastAsia="Arial" w:hAnsi="Arial" w:cs="Arial"/>
          <w:color w:val="221F1F"/>
        </w:rPr>
        <w:t xml:space="preserve">100.00 </w:t>
      </w:r>
    </w:p>
    <w:p w14:paraId="1B97502A" w14:textId="35BF1995" w:rsidR="00440415" w:rsidRPr="007203E3" w:rsidRDefault="00440415" w:rsidP="007203E3">
      <w:pPr>
        <w:spacing w:line="360" w:lineRule="auto"/>
        <w:rPr>
          <w:rFonts w:ascii="Arial" w:eastAsia="Arial" w:hAnsi="Arial" w:cs="Arial"/>
          <w:color w:val="221F1F"/>
        </w:rPr>
      </w:pPr>
      <w:r w:rsidRPr="00E42729">
        <w:rPr>
          <w:rFonts w:ascii="Arial" w:eastAsia="Arial" w:hAnsi="Arial" w:cs="Arial"/>
          <w:b/>
          <w:color w:val="221F1F"/>
        </w:rPr>
        <w:t>d)</w:t>
      </w:r>
      <w:r w:rsidRPr="007203E3">
        <w:rPr>
          <w:rFonts w:ascii="Arial" w:eastAsia="Arial" w:hAnsi="Arial" w:cs="Arial"/>
          <w:color w:val="221F1F"/>
        </w:rPr>
        <w:t xml:space="preserve"> Constancias de no propiedad, única propiedad</w:t>
      </w:r>
      <w:r w:rsidRPr="007203E3">
        <w:rPr>
          <w:rFonts w:ascii="Arial" w:eastAsia="Arial" w:hAnsi="Arial" w:cs="Arial"/>
        </w:rPr>
        <w:t xml:space="preserve"> </w:t>
      </w:r>
      <w:r w:rsidRPr="007203E3">
        <w:rPr>
          <w:rFonts w:ascii="Arial" w:eastAsia="Arial" w:hAnsi="Arial" w:cs="Arial"/>
          <w:color w:val="221F1F"/>
        </w:rPr>
        <w:t>valor catastral, número oficial de predio, certificado</w:t>
      </w:r>
      <w:r w:rsidRPr="007203E3">
        <w:rPr>
          <w:rFonts w:ascii="Arial" w:eastAsia="Arial" w:hAnsi="Arial" w:cs="Arial"/>
        </w:rPr>
        <w:t xml:space="preserve"> </w:t>
      </w:r>
      <w:r w:rsidRPr="007203E3">
        <w:rPr>
          <w:rFonts w:ascii="Arial" w:eastAsia="Arial" w:hAnsi="Arial" w:cs="Arial"/>
          <w:color w:val="221F1F"/>
        </w:rPr>
        <w:t>de inscripción vigente, información de bienes inmuebles</w:t>
      </w:r>
      <w:r w:rsidR="00E42729">
        <w:rPr>
          <w:rFonts w:ascii="Arial" w:eastAsia="Arial" w:hAnsi="Arial" w:cs="Arial"/>
          <w:color w:val="221F1F"/>
        </w:rPr>
        <w:t>---------------------------------------------</w:t>
      </w:r>
      <w:r w:rsidRPr="007203E3">
        <w:rPr>
          <w:rFonts w:ascii="Arial" w:eastAsia="Arial" w:hAnsi="Arial" w:cs="Arial"/>
          <w:color w:val="221F1F"/>
        </w:rPr>
        <w:t>-$ 100.00</w:t>
      </w:r>
    </w:p>
    <w:p w14:paraId="16EB0D63" w14:textId="77777777" w:rsidR="00440415" w:rsidRPr="007203E3" w:rsidRDefault="00440415" w:rsidP="007203E3">
      <w:pPr>
        <w:spacing w:line="360" w:lineRule="auto"/>
        <w:rPr>
          <w:rFonts w:ascii="Arial" w:eastAsia="Arial" w:hAnsi="Arial" w:cs="Arial"/>
          <w:color w:val="221F1F"/>
        </w:rPr>
      </w:pPr>
    </w:p>
    <w:p w14:paraId="526D564C" w14:textId="77777777" w:rsidR="00440415" w:rsidRPr="007203E3" w:rsidRDefault="00440415" w:rsidP="007203E3">
      <w:pPr>
        <w:spacing w:line="360" w:lineRule="auto"/>
        <w:rPr>
          <w:rFonts w:ascii="Arial" w:eastAsia="Arial" w:hAnsi="Arial" w:cs="Arial"/>
        </w:rPr>
      </w:pPr>
      <w:r w:rsidRPr="00E42729">
        <w:rPr>
          <w:rFonts w:ascii="Arial" w:eastAsia="Arial" w:hAnsi="Arial" w:cs="Arial"/>
          <w:b/>
          <w:color w:val="221F1F"/>
        </w:rPr>
        <w:lastRenderedPageBreak/>
        <w:t>IV.-</w:t>
      </w:r>
      <w:r w:rsidRPr="007203E3">
        <w:rPr>
          <w:rFonts w:ascii="Arial" w:eastAsia="Arial" w:hAnsi="Arial" w:cs="Arial"/>
          <w:color w:val="221F1F"/>
        </w:rPr>
        <w:t xml:space="preserve"> Por la elaboración de planos:</w:t>
      </w:r>
    </w:p>
    <w:p w14:paraId="25DDC1A0" w14:textId="77777777" w:rsidR="00440415" w:rsidRPr="007203E3" w:rsidRDefault="00440415" w:rsidP="007203E3">
      <w:pPr>
        <w:spacing w:line="360" w:lineRule="auto"/>
        <w:rPr>
          <w:rFonts w:ascii="Arial" w:hAnsi="Arial" w:cs="Arial"/>
        </w:rPr>
      </w:pPr>
    </w:p>
    <w:p w14:paraId="472B41DF" w14:textId="63227008" w:rsidR="00E42729" w:rsidRDefault="00440415" w:rsidP="007203E3">
      <w:pPr>
        <w:spacing w:line="360" w:lineRule="auto"/>
        <w:rPr>
          <w:rFonts w:ascii="Arial" w:eastAsia="Arial" w:hAnsi="Arial" w:cs="Arial"/>
          <w:color w:val="221F1F"/>
        </w:rPr>
      </w:pPr>
      <w:r w:rsidRPr="00E42729">
        <w:rPr>
          <w:rFonts w:ascii="Arial" w:eastAsia="Arial" w:hAnsi="Arial" w:cs="Arial"/>
          <w:b/>
          <w:color w:val="221F1F"/>
        </w:rPr>
        <w:t xml:space="preserve">a) </w:t>
      </w:r>
      <w:r w:rsidRPr="007203E3">
        <w:rPr>
          <w:rFonts w:ascii="Arial" w:eastAsia="Arial" w:hAnsi="Arial" w:cs="Arial"/>
          <w:color w:val="221F1F"/>
        </w:rPr>
        <w:t>Catastrales a escala --------------------------------------------------------------------</w:t>
      </w:r>
      <w:r w:rsidR="00E42729">
        <w:rPr>
          <w:rFonts w:ascii="Arial" w:eastAsia="Arial" w:hAnsi="Arial" w:cs="Arial"/>
          <w:color w:val="221F1F"/>
        </w:rPr>
        <w:t>-----------------</w:t>
      </w:r>
      <w:r w:rsidRPr="007203E3">
        <w:rPr>
          <w:rFonts w:ascii="Arial" w:eastAsia="Arial" w:hAnsi="Arial" w:cs="Arial"/>
          <w:color w:val="221F1F"/>
        </w:rPr>
        <w:t xml:space="preserve">---$ 300.00 </w:t>
      </w:r>
    </w:p>
    <w:p w14:paraId="4759D58A" w14:textId="24BB89D9" w:rsidR="00440415" w:rsidRPr="007203E3" w:rsidRDefault="00440415" w:rsidP="007203E3">
      <w:pPr>
        <w:spacing w:line="360" w:lineRule="auto"/>
        <w:rPr>
          <w:rFonts w:ascii="Arial" w:eastAsia="Arial" w:hAnsi="Arial" w:cs="Arial"/>
        </w:rPr>
      </w:pPr>
      <w:r w:rsidRPr="00E42729">
        <w:rPr>
          <w:rFonts w:ascii="Arial" w:eastAsia="Arial" w:hAnsi="Arial" w:cs="Arial"/>
          <w:b/>
          <w:color w:val="221F1F"/>
        </w:rPr>
        <w:t xml:space="preserve">b) </w:t>
      </w:r>
      <w:r w:rsidRPr="007203E3">
        <w:rPr>
          <w:rFonts w:ascii="Arial" w:eastAsia="Arial" w:hAnsi="Arial" w:cs="Arial"/>
          <w:color w:val="221F1F"/>
        </w:rPr>
        <w:t>Planos topográficos hasta 100 Has ---------------------------------------------------</w:t>
      </w:r>
      <w:r w:rsidR="00E42729">
        <w:rPr>
          <w:rFonts w:ascii="Arial" w:eastAsia="Arial" w:hAnsi="Arial" w:cs="Arial"/>
          <w:color w:val="221F1F"/>
        </w:rPr>
        <w:t>-----------------</w:t>
      </w:r>
      <w:r w:rsidRPr="007203E3">
        <w:rPr>
          <w:rFonts w:ascii="Arial" w:eastAsia="Arial" w:hAnsi="Arial" w:cs="Arial"/>
          <w:color w:val="221F1F"/>
        </w:rPr>
        <w:t>-$ 320.00</w:t>
      </w:r>
    </w:p>
    <w:p w14:paraId="5C61F4BC" w14:textId="77777777" w:rsidR="00440415" w:rsidRPr="007203E3" w:rsidRDefault="00440415" w:rsidP="007203E3">
      <w:pPr>
        <w:spacing w:line="360" w:lineRule="auto"/>
        <w:rPr>
          <w:rFonts w:ascii="Arial" w:hAnsi="Arial" w:cs="Arial"/>
        </w:rPr>
      </w:pPr>
    </w:p>
    <w:p w14:paraId="34F6B5D3" w14:textId="606900EA" w:rsidR="00440415" w:rsidRPr="007203E3" w:rsidRDefault="00440415" w:rsidP="007203E3">
      <w:pPr>
        <w:spacing w:line="360" w:lineRule="auto"/>
        <w:rPr>
          <w:rFonts w:ascii="Arial" w:eastAsia="Arial" w:hAnsi="Arial" w:cs="Arial"/>
        </w:rPr>
      </w:pPr>
      <w:r w:rsidRPr="00E42729">
        <w:rPr>
          <w:rFonts w:ascii="Arial" w:eastAsia="Arial" w:hAnsi="Arial" w:cs="Arial"/>
          <w:b/>
          <w:color w:val="221F1F"/>
        </w:rPr>
        <w:t>V.-</w:t>
      </w:r>
      <w:r w:rsidRPr="007203E3">
        <w:rPr>
          <w:rFonts w:ascii="Arial" w:eastAsia="Arial" w:hAnsi="Arial" w:cs="Arial"/>
          <w:color w:val="221F1F"/>
        </w:rPr>
        <w:t xml:space="preserve"> Por revalidación de oficios de división unión y rectificación de medidas-------</w:t>
      </w:r>
      <w:r w:rsidR="00E42729">
        <w:rPr>
          <w:rFonts w:ascii="Arial" w:eastAsia="Arial" w:hAnsi="Arial" w:cs="Arial"/>
          <w:color w:val="221F1F"/>
        </w:rPr>
        <w:t>------------</w:t>
      </w:r>
      <w:r w:rsidRPr="007203E3">
        <w:rPr>
          <w:rFonts w:ascii="Arial" w:eastAsia="Arial" w:hAnsi="Arial" w:cs="Arial"/>
          <w:color w:val="221F1F"/>
        </w:rPr>
        <w:t xml:space="preserve">---$ 100.00 </w:t>
      </w:r>
    </w:p>
    <w:p w14:paraId="5921804C" w14:textId="77777777" w:rsidR="00440415" w:rsidRPr="007203E3" w:rsidRDefault="00440415" w:rsidP="007203E3">
      <w:pPr>
        <w:spacing w:line="360" w:lineRule="auto"/>
        <w:rPr>
          <w:rFonts w:ascii="Arial" w:eastAsia="Arial" w:hAnsi="Arial" w:cs="Arial"/>
        </w:rPr>
      </w:pPr>
      <w:r w:rsidRPr="00E42729">
        <w:rPr>
          <w:rFonts w:ascii="Arial" w:eastAsia="Arial" w:hAnsi="Arial" w:cs="Arial"/>
          <w:b/>
          <w:color w:val="221F1F"/>
        </w:rPr>
        <w:t>VI.-</w:t>
      </w:r>
      <w:r w:rsidRPr="007203E3">
        <w:rPr>
          <w:rFonts w:ascii="Arial" w:eastAsia="Arial" w:hAnsi="Arial" w:cs="Arial"/>
          <w:color w:val="221F1F"/>
        </w:rPr>
        <w:t xml:space="preserve"> Por diligencias de verificación de medidas Físicas y de colindancia de predios------------$ 200.00 </w:t>
      </w:r>
    </w:p>
    <w:p w14:paraId="7543C5FD" w14:textId="77777777" w:rsidR="00440415" w:rsidRPr="007203E3" w:rsidRDefault="00440415" w:rsidP="007203E3">
      <w:pPr>
        <w:spacing w:line="360" w:lineRule="auto"/>
        <w:rPr>
          <w:rFonts w:ascii="Arial" w:hAnsi="Arial" w:cs="Arial"/>
        </w:rPr>
      </w:pPr>
    </w:p>
    <w:p w14:paraId="440F67B5" w14:textId="77777777" w:rsidR="00440415" w:rsidRPr="007203E3" w:rsidRDefault="00440415" w:rsidP="00E42729">
      <w:pPr>
        <w:spacing w:line="360" w:lineRule="auto"/>
        <w:jc w:val="both"/>
        <w:rPr>
          <w:rFonts w:ascii="Arial" w:eastAsia="Arial" w:hAnsi="Arial" w:cs="Arial"/>
        </w:rPr>
      </w:pPr>
      <w:r w:rsidRPr="00E42729">
        <w:rPr>
          <w:rFonts w:ascii="Arial" w:eastAsia="Arial" w:hAnsi="Arial" w:cs="Arial"/>
          <w:b/>
          <w:color w:val="221F1F"/>
        </w:rPr>
        <w:t xml:space="preserve">VII.- </w:t>
      </w:r>
      <w:r w:rsidRPr="007203E3">
        <w:rPr>
          <w:rFonts w:ascii="Arial" w:eastAsia="Arial" w:hAnsi="Arial" w:cs="Arial"/>
          <w:color w:val="221F1F"/>
        </w:rPr>
        <w:t>Cuando la diligencia incluya trabajos de topografía, adicionalmente a la tasa de la fracción anterior, se causarán por metro cuadrado los siguientes derechos de acuerdo a la superficie:</w:t>
      </w:r>
    </w:p>
    <w:p w14:paraId="1E0A5AB4" w14:textId="77777777" w:rsidR="00440415" w:rsidRPr="007203E3" w:rsidRDefault="00440415" w:rsidP="007203E3">
      <w:pPr>
        <w:spacing w:line="360" w:lineRule="auto"/>
        <w:rPr>
          <w:rFonts w:ascii="Arial" w:hAnsi="Arial" w:cs="Arial"/>
        </w:rPr>
      </w:pPr>
    </w:p>
    <w:p w14:paraId="0E467DF7"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1 a 10,000 ------------------------------------------------------$    500.00</w:t>
      </w:r>
    </w:p>
    <w:p w14:paraId="415B26A6"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10,001 a 20,000 ------------------------------------------------------$ 1, 046.00</w:t>
      </w:r>
    </w:p>
    <w:p w14:paraId="60E697CD"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20,001 a 30,000 ------------------------------------------------------$ 1, 572.00</w:t>
      </w:r>
    </w:p>
    <w:p w14:paraId="095A8A16"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30,001 a 40,000 ------------------------------------------------------$ 2, 095.00</w:t>
      </w:r>
    </w:p>
    <w:p w14:paraId="71703612"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40,001 a 50,000 ------------------------------------------------------$ 2, 620.00</w:t>
      </w:r>
    </w:p>
    <w:p w14:paraId="78D746B3" w14:textId="065DC12F"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50,001 en adelante --------------------------------------------------$ 430.00 por Hectárea</w:t>
      </w:r>
    </w:p>
    <w:p w14:paraId="75C02C19" w14:textId="77777777" w:rsidR="00440415" w:rsidRPr="007203E3" w:rsidRDefault="00440415" w:rsidP="007203E3">
      <w:pPr>
        <w:spacing w:line="360" w:lineRule="auto"/>
        <w:rPr>
          <w:rFonts w:ascii="Arial" w:hAnsi="Arial" w:cs="Arial"/>
        </w:rPr>
      </w:pPr>
    </w:p>
    <w:p w14:paraId="12678DFB" w14:textId="77777777" w:rsidR="00440415" w:rsidRPr="007203E3" w:rsidRDefault="00440415" w:rsidP="00E42729">
      <w:pPr>
        <w:spacing w:line="360" w:lineRule="auto"/>
        <w:jc w:val="both"/>
        <w:rPr>
          <w:rFonts w:ascii="Arial" w:eastAsia="Arial" w:hAnsi="Arial" w:cs="Arial"/>
        </w:rPr>
      </w:pPr>
      <w:r w:rsidRPr="007203E3">
        <w:rPr>
          <w:rFonts w:ascii="Arial" w:eastAsia="Arial" w:hAnsi="Arial" w:cs="Arial"/>
          <w:b/>
          <w:color w:val="221F1F"/>
        </w:rPr>
        <w:t xml:space="preserve">Artículo 32.- </w:t>
      </w:r>
      <w:r w:rsidRPr="007203E3">
        <w:rPr>
          <w:rFonts w:ascii="Arial" w:eastAsia="Arial" w:hAnsi="Arial" w:cs="Arial"/>
          <w:color w:val="221F1F"/>
        </w:rPr>
        <w:t>Por la actualización de predios urbanos se causarán y pagarán los siguientes derechos en base a la Unidad de Medida y Actualización:</w:t>
      </w:r>
    </w:p>
    <w:p w14:paraId="29BE8A56" w14:textId="77777777" w:rsidR="00440415" w:rsidRPr="007203E3" w:rsidRDefault="00440415" w:rsidP="007203E3">
      <w:pPr>
        <w:spacing w:line="360" w:lineRule="auto"/>
        <w:rPr>
          <w:rFonts w:ascii="Arial" w:hAnsi="Arial" w:cs="Arial"/>
        </w:rPr>
      </w:pPr>
    </w:p>
    <w:p w14:paraId="0DCDC8E8"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1 a 4,000 mts---------------------------------------------------------------------------$ 115.00</w:t>
      </w:r>
    </w:p>
    <w:p w14:paraId="2AA12095"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4,001 a 10,000--------------------------------------------------------------------------$ 234.00</w:t>
      </w:r>
    </w:p>
    <w:p w14:paraId="026BC5BB"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10,001 a 75,000------------------------------------------------------------------------$ 288.00</w:t>
      </w:r>
    </w:p>
    <w:p w14:paraId="7B8D42FD" w14:textId="77777777"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De 75,001 en adelante -------------------------------------------------------------------$ 300.00</w:t>
      </w:r>
    </w:p>
    <w:p w14:paraId="754FDC9E" w14:textId="77777777" w:rsidR="00440415" w:rsidRPr="007203E3" w:rsidRDefault="00440415" w:rsidP="007203E3">
      <w:pPr>
        <w:spacing w:line="360" w:lineRule="auto"/>
        <w:rPr>
          <w:rFonts w:ascii="Arial" w:hAnsi="Arial" w:cs="Arial"/>
        </w:rPr>
      </w:pPr>
    </w:p>
    <w:p w14:paraId="1F8C2BF4" w14:textId="77777777" w:rsidR="00440415" w:rsidRPr="007203E3" w:rsidRDefault="00440415" w:rsidP="007203E3">
      <w:pPr>
        <w:spacing w:line="360" w:lineRule="auto"/>
        <w:rPr>
          <w:rFonts w:ascii="Arial" w:eastAsia="Arial" w:hAnsi="Arial" w:cs="Arial"/>
        </w:rPr>
      </w:pPr>
      <w:r w:rsidRPr="007203E3">
        <w:rPr>
          <w:rFonts w:ascii="Arial" w:eastAsia="Arial" w:hAnsi="Arial" w:cs="Arial"/>
          <w:b/>
          <w:color w:val="221F1F"/>
        </w:rPr>
        <w:t>Artículo 33</w:t>
      </w:r>
      <w:r w:rsidRPr="007203E3">
        <w:rPr>
          <w:rFonts w:ascii="Arial" w:eastAsia="Arial" w:hAnsi="Arial" w:cs="Arial"/>
          <w:color w:val="221F1F"/>
        </w:rPr>
        <w:t>.- No causarán derecho alguno las divisiones o fracciones de terrenos en zonas rústicas que sean destinadas plenamente a la producción agrícola o ganadera.</w:t>
      </w:r>
    </w:p>
    <w:p w14:paraId="5F7EE031" w14:textId="77777777" w:rsidR="00440415" w:rsidRPr="007203E3" w:rsidRDefault="00440415" w:rsidP="007203E3">
      <w:pPr>
        <w:spacing w:line="360" w:lineRule="auto"/>
        <w:rPr>
          <w:rFonts w:ascii="Arial" w:hAnsi="Arial" w:cs="Arial"/>
        </w:rPr>
      </w:pPr>
    </w:p>
    <w:p w14:paraId="216BAC9E" w14:textId="77777777" w:rsidR="00440415" w:rsidRPr="007203E3" w:rsidRDefault="00440415" w:rsidP="007203E3">
      <w:pPr>
        <w:spacing w:line="360" w:lineRule="auto"/>
        <w:rPr>
          <w:rFonts w:ascii="Arial" w:eastAsia="Arial" w:hAnsi="Arial" w:cs="Arial"/>
        </w:rPr>
      </w:pPr>
      <w:r w:rsidRPr="007203E3">
        <w:rPr>
          <w:rFonts w:ascii="Arial" w:eastAsia="Arial" w:hAnsi="Arial" w:cs="Arial"/>
          <w:b/>
          <w:color w:val="221F1F"/>
        </w:rPr>
        <w:t>Artículo 34</w:t>
      </w:r>
      <w:r w:rsidRPr="007203E3">
        <w:rPr>
          <w:rFonts w:ascii="Arial" w:eastAsia="Arial" w:hAnsi="Arial" w:cs="Arial"/>
          <w:color w:val="221F1F"/>
        </w:rPr>
        <w:t>.- Los fraccionamientos causarán derechos de deslindes, excepción hecha de lo dispuesto en el artículo anterior, de conformidad con lo siguiente:</w:t>
      </w:r>
    </w:p>
    <w:p w14:paraId="3AC9E3B1" w14:textId="77777777" w:rsidR="00440415" w:rsidRPr="007203E3" w:rsidRDefault="00440415" w:rsidP="007203E3">
      <w:pPr>
        <w:spacing w:line="360" w:lineRule="auto"/>
        <w:rPr>
          <w:rFonts w:ascii="Arial" w:hAnsi="Arial" w:cs="Arial"/>
        </w:rPr>
      </w:pPr>
    </w:p>
    <w:p w14:paraId="6E30E347" w14:textId="77777777" w:rsidR="00440415" w:rsidRPr="007203E3" w:rsidRDefault="00440415" w:rsidP="007203E3">
      <w:pPr>
        <w:spacing w:line="360" w:lineRule="auto"/>
        <w:rPr>
          <w:rFonts w:ascii="Arial" w:eastAsia="Arial" w:hAnsi="Arial" w:cs="Arial"/>
          <w:color w:val="221F1F"/>
        </w:rPr>
      </w:pPr>
      <w:r w:rsidRPr="007203E3">
        <w:rPr>
          <w:rFonts w:ascii="Arial" w:eastAsia="Arial" w:hAnsi="Arial" w:cs="Arial"/>
          <w:color w:val="221F1F"/>
        </w:rPr>
        <w:t xml:space="preserve">Hasta 160,000 m2 --------$ 20 pesos por m2. </w:t>
      </w:r>
    </w:p>
    <w:p w14:paraId="25E8A15B" w14:textId="1924CFCF" w:rsidR="00440415" w:rsidRPr="007203E3" w:rsidRDefault="00440415" w:rsidP="007203E3">
      <w:pPr>
        <w:spacing w:line="360" w:lineRule="auto"/>
        <w:rPr>
          <w:rFonts w:ascii="Arial" w:eastAsia="Arial" w:hAnsi="Arial" w:cs="Arial"/>
        </w:rPr>
      </w:pPr>
      <w:r w:rsidRPr="007203E3">
        <w:rPr>
          <w:rFonts w:ascii="Arial" w:eastAsia="Arial" w:hAnsi="Arial" w:cs="Arial"/>
          <w:color w:val="221F1F"/>
        </w:rPr>
        <w:t>Más de 160,000 m2 ----- $ 13 pesos por m2.</w:t>
      </w:r>
    </w:p>
    <w:p w14:paraId="49A4061B" w14:textId="77777777" w:rsidR="00E42729" w:rsidRDefault="00E42729" w:rsidP="007203E3">
      <w:pPr>
        <w:spacing w:line="360" w:lineRule="auto"/>
        <w:rPr>
          <w:rFonts w:ascii="Arial" w:eastAsia="Arial" w:hAnsi="Arial" w:cs="Arial"/>
          <w:b/>
          <w:color w:val="221F1F"/>
        </w:rPr>
      </w:pPr>
    </w:p>
    <w:p w14:paraId="67F7C587" w14:textId="75CBBF92" w:rsidR="00440415" w:rsidRPr="007203E3" w:rsidRDefault="00E42729" w:rsidP="00E42729">
      <w:pPr>
        <w:spacing w:line="360" w:lineRule="auto"/>
        <w:jc w:val="both"/>
        <w:rPr>
          <w:rFonts w:ascii="Arial" w:eastAsia="Arial" w:hAnsi="Arial" w:cs="Arial"/>
        </w:rPr>
      </w:pPr>
      <w:r>
        <w:rPr>
          <w:rFonts w:ascii="Arial" w:eastAsia="Arial" w:hAnsi="Arial" w:cs="Arial"/>
          <w:b/>
          <w:color w:val="221F1F"/>
        </w:rPr>
        <w:lastRenderedPageBreak/>
        <w:t xml:space="preserve">Artículo 35.- </w:t>
      </w:r>
      <w:r>
        <w:rPr>
          <w:rFonts w:ascii="Arial" w:eastAsia="Arial" w:hAnsi="Arial" w:cs="Arial"/>
          <w:color w:val="221F1F"/>
        </w:rPr>
        <w:t xml:space="preserve">Por la revisión de la documentación de construcción en régimen de propiedad </w:t>
      </w:r>
      <w:r w:rsidR="00440415" w:rsidRPr="007203E3">
        <w:rPr>
          <w:rFonts w:ascii="Arial" w:eastAsia="Arial" w:hAnsi="Arial" w:cs="Arial"/>
          <w:color w:val="221F1F"/>
        </w:rPr>
        <w:t>en condominio, se causarán derechos de acuerdo a su tipo:</w:t>
      </w:r>
    </w:p>
    <w:p w14:paraId="2761ACC7" w14:textId="77777777" w:rsidR="00440415" w:rsidRPr="007203E3" w:rsidRDefault="00440415" w:rsidP="007203E3">
      <w:pPr>
        <w:spacing w:line="360" w:lineRule="auto"/>
        <w:rPr>
          <w:rFonts w:ascii="Arial" w:hAnsi="Arial" w:cs="Arial"/>
        </w:rPr>
      </w:pPr>
    </w:p>
    <w:p w14:paraId="692E14E0" w14:textId="77777777" w:rsidR="00440415" w:rsidRPr="007203E3" w:rsidRDefault="00440415" w:rsidP="007203E3">
      <w:pPr>
        <w:spacing w:line="360" w:lineRule="auto"/>
        <w:rPr>
          <w:rFonts w:ascii="Arial" w:eastAsia="Arial" w:hAnsi="Arial" w:cs="Arial"/>
        </w:rPr>
      </w:pPr>
      <w:r w:rsidRPr="007203E3">
        <w:rPr>
          <w:rFonts w:ascii="Arial" w:eastAsia="Arial" w:hAnsi="Arial" w:cs="Arial"/>
          <w:b/>
          <w:bCs/>
          <w:color w:val="221F1F"/>
        </w:rPr>
        <w:t>I.-</w:t>
      </w:r>
      <w:r w:rsidRPr="007203E3">
        <w:rPr>
          <w:rFonts w:ascii="Arial" w:eastAsia="Arial" w:hAnsi="Arial" w:cs="Arial"/>
          <w:color w:val="221F1F"/>
        </w:rPr>
        <w:t xml:space="preserve"> TIPO COMERCIAL----------------- 0.80 la Unidad de Medida y Actualización, por departamento.</w:t>
      </w:r>
    </w:p>
    <w:p w14:paraId="6560DBAB" w14:textId="77777777" w:rsidR="00440415" w:rsidRPr="007203E3" w:rsidRDefault="00440415" w:rsidP="007203E3">
      <w:pPr>
        <w:spacing w:line="360" w:lineRule="auto"/>
        <w:rPr>
          <w:rFonts w:ascii="Arial" w:eastAsia="Arial" w:hAnsi="Arial" w:cs="Arial"/>
          <w:color w:val="221F1F"/>
        </w:rPr>
      </w:pPr>
      <w:r w:rsidRPr="007203E3">
        <w:rPr>
          <w:rFonts w:ascii="Arial" w:eastAsia="Arial" w:hAnsi="Arial" w:cs="Arial"/>
          <w:b/>
          <w:bCs/>
          <w:color w:val="221F1F"/>
        </w:rPr>
        <w:t>II.-</w:t>
      </w:r>
      <w:r w:rsidRPr="007203E3">
        <w:rPr>
          <w:rFonts w:ascii="Arial" w:eastAsia="Arial" w:hAnsi="Arial" w:cs="Arial"/>
          <w:color w:val="221F1F"/>
        </w:rPr>
        <w:t xml:space="preserve"> TIPO HABITACIONAL -------------------------------------- 0.70 la Unidad de Medida y Actualización.</w:t>
      </w:r>
    </w:p>
    <w:p w14:paraId="5D02E986" w14:textId="796860DC" w:rsidR="00440415" w:rsidRPr="007203E3" w:rsidRDefault="00440415" w:rsidP="007203E3">
      <w:pPr>
        <w:spacing w:line="360" w:lineRule="auto"/>
        <w:jc w:val="both"/>
        <w:rPr>
          <w:rFonts w:ascii="Arial" w:eastAsia="Arial" w:hAnsi="Arial" w:cs="Arial"/>
        </w:rPr>
      </w:pPr>
      <w:r w:rsidRPr="007203E3">
        <w:rPr>
          <w:rFonts w:ascii="Arial" w:eastAsia="Arial" w:hAnsi="Arial" w:cs="Arial"/>
          <w:b/>
          <w:color w:val="221F1F"/>
        </w:rPr>
        <w:t>Artículo 36</w:t>
      </w:r>
      <w:r w:rsidRPr="007203E3">
        <w:rPr>
          <w:rFonts w:ascii="Arial" w:eastAsia="Arial" w:hAnsi="Arial" w:cs="Arial"/>
          <w:color w:val="221F1F"/>
        </w:rPr>
        <w:t>.- Quedan exentas del pago de los derechos que establecen esta sección, las instituciones públicas.</w:t>
      </w:r>
    </w:p>
    <w:p w14:paraId="53C5ABDF" w14:textId="77777777" w:rsidR="00440415" w:rsidRPr="007203E3" w:rsidRDefault="00440415" w:rsidP="00165F70">
      <w:pPr>
        <w:rPr>
          <w:rFonts w:ascii="Arial" w:hAnsi="Arial" w:cs="Arial"/>
        </w:rPr>
      </w:pPr>
    </w:p>
    <w:p w14:paraId="615F5CF5" w14:textId="2F795B17" w:rsidR="00440415" w:rsidRPr="007203E3" w:rsidRDefault="00E42729" w:rsidP="007203E3">
      <w:pPr>
        <w:spacing w:line="360" w:lineRule="auto"/>
        <w:jc w:val="both"/>
        <w:rPr>
          <w:rFonts w:ascii="Arial" w:eastAsia="Arial" w:hAnsi="Arial" w:cs="Arial"/>
        </w:rPr>
      </w:pPr>
      <w:r>
        <w:rPr>
          <w:rFonts w:ascii="Arial" w:eastAsia="Arial" w:hAnsi="Arial" w:cs="Arial"/>
          <w:b/>
          <w:color w:val="221F1F"/>
        </w:rPr>
        <w:t xml:space="preserve">Artículo 37.- </w:t>
      </w:r>
      <w:r>
        <w:rPr>
          <w:rFonts w:ascii="Arial" w:eastAsia="Arial" w:hAnsi="Arial" w:cs="Arial"/>
          <w:color w:val="221F1F"/>
        </w:rPr>
        <w:t xml:space="preserve">Por los demás servicios que proporciona el </w:t>
      </w:r>
      <w:r w:rsidR="00440415" w:rsidRPr="007203E3">
        <w:rPr>
          <w:rFonts w:ascii="Arial" w:eastAsia="Arial" w:hAnsi="Arial" w:cs="Arial"/>
          <w:color w:val="221F1F"/>
        </w:rPr>
        <w:t>Ca</w:t>
      </w:r>
      <w:r>
        <w:rPr>
          <w:rFonts w:ascii="Arial" w:eastAsia="Arial" w:hAnsi="Arial" w:cs="Arial"/>
          <w:color w:val="221F1F"/>
        </w:rPr>
        <w:t xml:space="preserve">tastro Municipal se pagarán </w:t>
      </w:r>
      <w:r w:rsidR="00440415" w:rsidRPr="007203E3">
        <w:rPr>
          <w:rFonts w:ascii="Arial" w:eastAsia="Arial" w:hAnsi="Arial" w:cs="Arial"/>
          <w:color w:val="221F1F"/>
        </w:rPr>
        <w:t>de conformidad con las siguientes tarifas:</w:t>
      </w:r>
    </w:p>
    <w:p w14:paraId="227DFFC4" w14:textId="77777777" w:rsidR="00440415" w:rsidRPr="007203E3" w:rsidRDefault="00440415" w:rsidP="00165F70">
      <w:pPr>
        <w:rPr>
          <w:rFonts w:ascii="Arial" w:hAnsi="Arial" w:cs="Arial"/>
        </w:rPr>
      </w:pPr>
    </w:p>
    <w:p w14:paraId="29528862" w14:textId="77777777" w:rsidR="00E42729" w:rsidRDefault="00440415" w:rsidP="007203E3">
      <w:pPr>
        <w:spacing w:line="360" w:lineRule="auto"/>
        <w:jc w:val="both"/>
        <w:rPr>
          <w:rFonts w:ascii="Arial" w:eastAsia="Arial" w:hAnsi="Arial" w:cs="Arial"/>
          <w:color w:val="221F1F"/>
        </w:rPr>
      </w:pPr>
      <w:r w:rsidRPr="00E42729">
        <w:rPr>
          <w:rFonts w:ascii="Arial" w:eastAsia="Arial" w:hAnsi="Arial" w:cs="Arial"/>
          <w:b/>
          <w:color w:val="221F1F"/>
        </w:rPr>
        <w:t>I.-</w:t>
      </w:r>
      <w:r w:rsidRPr="007203E3">
        <w:rPr>
          <w:rFonts w:ascii="Arial" w:eastAsia="Arial" w:hAnsi="Arial" w:cs="Arial"/>
          <w:color w:val="221F1F"/>
        </w:rPr>
        <w:t xml:space="preserve"> Manifestación Catastral ----------------------------------------0.60 la Unidad de Medida de Actualización. </w:t>
      </w:r>
    </w:p>
    <w:p w14:paraId="7BD7563C" w14:textId="19F5185B" w:rsidR="00E42729" w:rsidRDefault="00440415" w:rsidP="007203E3">
      <w:pPr>
        <w:spacing w:line="360" w:lineRule="auto"/>
        <w:jc w:val="both"/>
        <w:rPr>
          <w:rFonts w:ascii="Arial" w:eastAsia="Arial" w:hAnsi="Arial" w:cs="Arial"/>
          <w:color w:val="221F1F"/>
        </w:rPr>
      </w:pPr>
      <w:r w:rsidRPr="00E42729">
        <w:rPr>
          <w:rFonts w:ascii="Arial" w:eastAsia="Arial" w:hAnsi="Arial" w:cs="Arial"/>
          <w:b/>
          <w:color w:val="221F1F"/>
        </w:rPr>
        <w:t>II.-</w:t>
      </w:r>
      <w:r w:rsidRPr="007203E3">
        <w:rPr>
          <w:rFonts w:ascii="Arial" w:eastAsia="Arial" w:hAnsi="Arial" w:cs="Arial"/>
          <w:color w:val="221F1F"/>
        </w:rPr>
        <w:t xml:space="preserve"> Certificado de no inscripción Predial ------------------</w:t>
      </w:r>
      <w:r w:rsidR="00E42729">
        <w:rPr>
          <w:rFonts w:ascii="Arial" w:eastAsia="Arial" w:hAnsi="Arial" w:cs="Arial"/>
          <w:color w:val="221F1F"/>
        </w:rPr>
        <w:t>--</w:t>
      </w:r>
      <w:r w:rsidRPr="007203E3">
        <w:rPr>
          <w:rFonts w:ascii="Arial" w:eastAsia="Arial" w:hAnsi="Arial" w:cs="Arial"/>
          <w:color w:val="221F1F"/>
        </w:rPr>
        <w:t xml:space="preserve">---0.60 la Unidad de Medida de Actualización. </w:t>
      </w:r>
    </w:p>
    <w:p w14:paraId="61BC8AB5" w14:textId="7175C535" w:rsidR="00E42729" w:rsidRDefault="00440415" w:rsidP="007203E3">
      <w:pPr>
        <w:spacing w:line="360" w:lineRule="auto"/>
        <w:jc w:val="both"/>
        <w:rPr>
          <w:rFonts w:ascii="Arial" w:eastAsia="Arial" w:hAnsi="Arial" w:cs="Arial"/>
          <w:color w:val="221F1F"/>
        </w:rPr>
      </w:pPr>
      <w:r w:rsidRPr="00E42729">
        <w:rPr>
          <w:rFonts w:ascii="Arial" w:eastAsia="Arial" w:hAnsi="Arial" w:cs="Arial"/>
          <w:b/>
          <w:color w:val="221F1F"/>
        </w:rPr>
        <w:t>III.-</w:t>
      </w:r>
      <w:r w:rsidR="00E42729">
        <w:rPr>
          <w:rFonts w:ascii="Arial" w:eastAsia="Arial" w:hAnsi="Arial" w:cs="Arial"/>
          <w:color w:val="221F1F"/>
        </w:rPr>
        <w:t xml:space="preserve"> </w:t>
      </w:r>
      <w:r w:rsidRPr="007203E3">
        <w:rPr>
          <w:rFonts w:ascii="Arial" w:eastAsia="Arial" w:hAnsi="Arial" w:cs="Arial"/>
          <w:color w:val="221F1F"/>
        </w:rPr>
        <w:t>Definitiva de división ----------------------------------------</w:t>
      </w:r>
      <w:r w:rsidR="00E42729">
        <w:rPr>
          <w:rFonts w:ascii="Arial" w:eastAsia="Arial" w:hAnsi="Arial" w:cs="Arial"/>
          <w:color w:val="221F1F"/>
        </w:rPr>
        <w:t>-</w:t>
      </w:r>
      <w:r w:rsidRPr="007203E3">
        <w:rPr>
          <w:rFonts w:ascii="Arial" w:eastAsia="Arial" w:hAnsi="Arial" w:cs="Arial"/>
          <w:color w:val="221F1F"/>
        </w:rPr>
        <w:t xml:space="preserve">--0.60 la Unidad de Medida de Actualización. </w:t>
      </w:r>
    </w:p>
    <w:p w14:paraId="1A83B30D" w14:textId="7F1B5C21" w:rsidR="00E42729" w:rsidRDefault="00440415" w:rsidP="007203E3">
      <w:pPr>
        <w:spacing w:line="360" w:lineRule="auto"/>
        <w:jc w:val="both"/>
        <w:rPr>
          <w:rFonts w:ascii="Arial" w:eastAsia="Arial" w:hAnsi="Arial" w:cs="Arial"/>
          <w:color w:val="221F1F"/>
        </w:rPr>
      </w:pPr>
      <w:r w:rsidRPr="00E42729">
        <w:rPr>
          <w:rFonts w:ascii="Arial" w:eastAsia="Arial" w:hAnsi="Arial" w:cs="Arial"/>
          <w:b/>
          <w:color w:val="221F1F"/>
        </w:rPr>
        <w:t xml:space="preserve">IV.- </w:t>
      </w:r>
      <w:r w:rsidRPr="007203E3">
        <w:rPr>
          <w:rFonts w:ascii="Arial" w:eastAsia="Arial" w:hAnsi="Arial" w:cs="Arial"/>
          <w:color w:val="221F1F"/>
        </w:rPr>
        <w:t>Definitiva de unión -------------------------------------------</w:t>
      </w:r>
      <w:r w:rsidR="00E42729">
        <w:rPr>
          <w:rFonts w:ascii="Arial" w:eastAsia="Arial" w:hAnsi="Arial" w:cs="Arial"/>
          <w:color w:val="221F1F"/>
        </w:rPr>
        <w:t>-</w:t>
      </w:r>
      <w:r w:rsidRPr="007203E3">
        <w:rPr>
          <w:rFonts w:ascii="Arial" w:eastAsia="Arial" w:hAnsi="Arial" w:cs="Arial"/>
          <w:color w:val="221F1F"/>
        </w:rPr>
        <w:t xml:space="preserve">-0.60 la Unidad de Medida de Actualización. </w:t>
      </w:r>
    </w:p>
    <w:p w14:paraId="56C9D719" w14:textId="2809D75C" w:rsidR="00440415" w:rsidRPr="007203E3" w:rsidRDefault="00440415" w:rsidP="007203E3">
      <w:pPr>
        <w:spacing w:line="360" w:lineRule="auto"/>
        <w:jc w:val="both"/>
        <w:rPr>
          <w:rFonts w:ascii="Arial" w:eastAsia="Arial" w:hAnsi="Arial" w:cs="Arial"/>
        </w:rPr>
      </w:pPr>
      <w:r w:rsidRPr="00E42729">
        <w:rPr>
          <w:rFonts w:ascii="Arial" w:eastAsia="Arial" w:hAnsi="Arial" w:cs="Arial"/>
          <w:b/>
          <w:color w:val="221F1F"/>
        </w:rPr>
        <w:t xml:space="preserve">V.- </w:t>
      </w:r>
      <w:r w:rsidRPr="007203E3">
        <w:rPr>
          <w:rFonts w:ascii="Arial" w:eastAsia="Arial" w:hAnsi="Arial" w:cs="Arial"/>
          <w:color w:val="221F1F"/>
        </w:rPr>
        <w:t>Definitiva de rectificación ------------------------------------</w:t>
      </w:r>
      <w:r w:rsidR="00E42729">
        <w:rPr>
          <w:rFonts w:ascii="Arial" w:eastAsia="Arial" w:hAnsi="Arial" w:cs="Arial"/>
          <w:color w:val="221F1F"/>
        </w:rPr>
        <w:t>--</w:t>
      </w:r>
      <w:r w:rsidRPr="007203E3">
        <w:rPr>
          <w:rFonts w:ascii="Arial" w:eastAsia="Arial" w:hAnsi="Arial" w:cs="Arial"/>
          <w:color w:val="221F1F"/>
        </w:rPr>
        <w:t>0.60 la Unidad de Medida de Actualización.</w:t>
      </w:r>
    </w:p>
    <w:p w14:paraId="184DAC35" w14:textId="77777777" w:rsidR="00440415" w:rsidRPr="007203E3" w:rsidRDefault="00440415" w:rsidP="00165F70">
      <w:pPr>
        <w:jc w:val="center"/>
        <w:rPr>
          <w:rFonts w:ascii="Arial" w:eastAsia="Arial" w:hAnsi="Arial" w:cs="Arial"/>
          <w:b/>
          <w:color w:val="221F1F"/>
        </w:rPr>
      </w:pPr>
    </w:p>
    <w:p w14:paraId="749184B9" w14:textId="77777777" w:rsidR="00E42729"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TÍTULO CUARTO </w:t>
      </w:r>
    </w:p>
    <w:p w14:paraId="436B726F" w14:textId="416FAECB"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CONTRIBUCIONES DE MEJORAS</w:t>
      </w:r>
    </w:p>
    <w:p w14:paraId="0C11DA7A" w14:textId="77777777" w:rsidR="00440415" w:rsidRPr="007203E3" w:rsidRDefault="00440415" w:rsidP="00165F70">
      <w:pPr>
        <w:jc w:val="center"/>
        <w:rPr>
          <w:rFonts w:ascii="Arial" w:hAnsi="Arial" w:cs="Arial"/>
        </w:rPr>
      </w:pPr>
    </w:p>
    <w:p w14:paraId="23F73F1B" w14:textId="77777777"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CAPÍTULO UNICO</w:t>
      </w:r>
    </w:p>
    <w:p w14:paraId="5F3CBEE8" w14:textId="2CCAFB99" w:rsidR="00440415" w:rsidRPr="007203E3" w:rsidRDefault="00440415" w:rsidP="00E42729">
      <w:pPr>
        <w:spacing w:line="360" w:lineRule="auto"/>
        <w:jc w:val="center"/>
        <w:rPr>
          <w:rFonts w:ascii="Arial" w:eastAsia="Arial" w:hAnsi="Arial" w:cs="Arial"/>
          <w:b/>
          <w:color w:val="221F1F"/>
        </w:rPr>
      </w:pPr>
      <w:r w:rsidRPr="007203E3">
        <w:rPr>
          <w:rFonts w:ascii="Arial" w:eastAsia="Arial" w:hAnsi="Arial" w:cs="Arial"/>
          <w:b/>
          <w:color w:val="221F1F"/>
        </w:rPr>
        <w:t>Contribuciones Especiales por Mejoras</w:t>
      </w:r>
    </w:p>
    <w:p w14:paraId="3874AACA" w14:textId="77777777" w:rsidR="00440415" w:rsidRPr="007203E3" w:rsidRDefault="00440415" w:rsidP="00165F70">
      <w:pPr>
        <w:jc w:val="center"/>
        <w:rPr>
          <w:rFonts w:ascii="Arial" w:eastAsia="Arial" w:hAnsi="Arial" w:cs="Arial"/>
          <w:b/>
          <w:color w:val="221F1F"/>
        </w:rPr>
      </w:pPr>
    </w:p>
    <w:p w14:paraId="6EC8DF6C" w14:textId="068AECC5" w:rsidR="00440415" w:rsidRPr="007203E3" w:rsidRDefault="00440415" w:rsidP="007203E3">
      <w:pPr>
        <w:spacing w:line="360" w:lineRule="auto"/>
        <w:jc w:val="both"/>
        <w:rPr>
          <w:rFonts w:ascii="Arial" w:eastAsia="Arial" w:hAnsi="Arial" w:cs="Arial"/>
          <w:color w:val="221F1F"/>
        </w:rPr>
      </w:pPr>
      <w:r w:rsidRPr="007203E3">
        <w:rPr>
          <w:rFonts w:ascii="Arial" w:eastAsia="Arial" w:hAnsi="Arial" w:cs="Arial"/>
          <w:b/>
          <w:color w:val="221F1F"/>
        </w:rPr>
        <w:t xml:space="preserve">Artículo 38.- </w:t>
      </w:r>
      <w:r w:rsidRPr="007203E3">
        <w:rPr>
          <w:rFonts w:ascii="Arial" w:eastAsia="Arial" w:hAnsi="Arial" w:cs="Arial"/>
          <w:color w:val="221F1F"/>
        </w:rPr>
        <w:t>Una vez determinado el costo de la obra, en términos de lo dispuesto por la Ley de Hacienda del Municipio de Halachó, se aplicará la tasa que la autoridad haya convenido con los b</w:t>
      </w:r>
      <w:r w:rsidR="00165F70">
        <w:rPr>
          <w:rFonts w:ascii="Arial" w:eastAsia="Arial" w:hAnsi="Arial" w:cs="Arial"/>
          <w:color w:val="221F1F"/>
        </w:rPr>
        <w:t>eneficiarios,  procurando  que</w:t>
      </w:r>
      <w:r w:rsidRPr="007203E3">
        <w:rPr>
          <w:rFonts w:ascii="Arial" w:eastAsia="Arial" w:hAnsi="Arial" w:cs="Arial"/>
          <w:color w:val="221F1F"/>
        </w:rPr>
        <w:t xml:space="preserv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734004AC" w14:textId="7A002AA6" w:rsidR="00440415" w:rsidRPr="007203E3" w:rsidRDefault="00440415" w:rsidP="00165F70">
      <w:pPr>
        <w:jc w:val="both"/>
        <w:rPr>
          <w:rFonts w:ascii="Arial" w:eastAsia="Arial" w:hAnsi="Arial" w:cs="Arial"/>
        </w:rPr>
      </w:pPr>
    </w:p>
    <w:p w14:paraId="7FFFE17D" w14:textId="77777777" w:rsidR="00E42729"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TÍTULO QUINTO </w:t>
      </w:r>
    </w:p>
    <w:p w14:paraId="3E4F1D5C" w14:textId="0DC2A9FC"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PRODUCTOS</w:t>
      </w:r>
    </w:p>
    <w:p w14:paraId="7C262178" w14:textId="77777777" w:rsidR="00440415" w:rsidRPr="007203E3" w:rsidRDefault="00440415" w:rsidP="00165F70">
      <w:pPr>
        <w:rPr>
          <w:rFonts w:ascii="Arial" w:hAnsi="Arial" w:cs="Arial"/>
        </w:rPr>
      </w:pPr>
    </w:p>
    <w:p w14:paraId="5DDEEAA2" w14:textId="77777777"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CAPÍTULO I</w:t>
      </w:r>
    </w:p>
    <w:p w14:paraId="4BDC3460"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Productos Derivados de Bienes Inmuebles</w:t>
      </w:r>
    </w:p>
    <w:p w14:paraId="6B41150A" w14:textId="77777777" w:rsidR="00440415" w:rsidRPr="007203E3" w:rsidRDefault="00440415" w:rsidP="00165F70">
      <w:pPr>
        <w:rPr>
          <w:rFonts w:ascii="Arial" w:hAnsi="Arial" w:cs="Arial"/>
        </w:rPr>
      </w:pPr>
    </w:p>
    <w:p w14:paraId="3AD120E9" w14:textId="77777777" w:rsidR="00440415" w:rsidRPr="007203E3" w:rsidRDefault="00440415" w:rsidP="007203E3">
      <w:pPr>
        <w:spacing w:line="360" w:lineRule="auto"/>
        <w:jc w:val="both"/>
        <w:rPr>
          <w:rFonts w:ascii="Arial" w:eastAsia="Arial" w:hAnsi="Arial" w:cs="Arial"/>
        </w:rPr>
      </w:pPr>
      <w:r w:rsidRPr="007203E3">
        <w:rPr>
          <w:rFonts w:ascii="Arial" w:eastAsia="Arial" w:hAnsi="Arial" w:cs="Arial"/>
          <w:b/>
          <w:color w:val="221F1F"/>
        </w:rPr>
        <w:t xml:space="preserve">Artículo 39.- </w:t>
      </w:r>
      <w:r w:rsidRPr="007203E3">
        <w:rPr>
          <w:rFonts w:ascii="Arial" w:eastAsia="Arial" w:hAnsi="Arial" w:cs="Arial"/>
          <w:color w:val="221F1F"/>
        </w:rPr>
        <w:t>El Ayuntamiento percibirá productos derivados de sus bienes inmuebles por los siguientes conceptos:</w:t>
      </w:r>
    </w:p>
    <w:p w14:paraId="0535BCCB" w14:textId="77777777" w:rsidR="00440415" w:rsidRPr="007203E3" w:rsidRDefault="00440415" w:rsidP="007203E3">
      <w:pPr>
        <w:spacing w:line="360" w:lineRule="auto"/>
        <w:jc w:val="both"/>
        <w:rPr>
          <w:rFonts w:ascii="Arial" w:eastAsia="Arial" w:hAnsi="Arial" w:cs="Arial"/>
        </w:rPr>
      </w:pPr>
      <w:r w:rsidRPr="00E42729">
        <w:rPr>
          <w:rFonts w:ascii="Arial" w:eastAsia="Arial" w:hAnsi="Arial" w:cs="Arial"/>
          <w:b/>
          <w:color w:val="221F1F"/>
        </w:rPr>
        <w:lastRenderedPageBreak/>
        <w:t xml:space="preserve">I.- </w:t>
      </w:r>
      <w:r w:rsidRPr="007203E3">
        <w:rPr>
          <w:rFonts w:ascii="Arial" w:eastAsia="Arial" w:hAnsi="Arial" w:cs="Arial"/>
          <w:color w:val="221F1F"/>
        </w:rPr>
        <w:t>Arrendamiento o enajenación de bienes inmuebles. La cantidad a percibir será la acordada por el</w:t>
      </w:r>
    </w:p>
    <w:p w14:paraId="79985FFB" w14:textId="77777777" w:rsidR="00440415" w:rsidRPr="007203E3" w:rsidRDefault="00440415" w:rsidP="007203E3">
      <w:pPr>
        <w:spacing w:line="360" w:lineRule="auto"/>
        <w:jc w:val="both"/>
        <w:rPr>
          <w:rFonts w:ascii="Arial" w:eastAsia="Arial" w:hAnsi="Arial" w:cs="Arial"/>
        </w:rPr>
      </w:pPr>
      <w:r w:rsidRPr="007203E3">
        <w:rPr>
          <w:rFonts w:ascii="Arial" w:eastAsia="Arial" w:hAnsi="Arial" w:cs="Arial"/>
          <w:color w:val="221F1F"/>
        </w:rPr>
        <w:t>Cabildo en cada caso,</w:t>
      </w:r>
    </w:p>
    <w:p w14:paraId="65A70EC7" w14:textId="77777777" w:rsidR="00440415" w:rsidRPr="007203E3" w:rsidRDefault="00440415" w:rsidP="007203E3">
      <w:pPr>
        <w:spacing w:line="360" w:lineRule="auto"/>
        <w:jc w:val="both"/>
        <w:rPr>
          <w:rFonts w:ascii="Arial" w:eastAsia="Arial" w:hAnsi="Arial" w:cs="Arial"/>
          <w:color w:val="221F1F"/>
        </w:rPr>
      </w:pPr>
      <w:r w:rsidRPr="00E42729">
        <w:rPr>
          <w:rFonts w:ascii="Arial" w:eastAsia="Arial" w:hAnsi="Arial" w:cs="Arial"/>
          <w:b/>
          <w:color w:val="221F1F"/>
        </w:rPr>
        <w:t>II.-</w:t>
      </w:r>
      <w:r w:rsidRPr="007203E3">
        <w:rPr>
          <w:rFonts w:ascii="Arial" w:eastAsia="Arial" w:hAnsi="Arial" w:cs="Arial"/>
          <w:color w:val="221F1F"/>
        </w:rPr>
        <w:t xml:space="preserve"> Arrendamiento temporal o concesión de locales ubicados en bienes del dominio público. La cantidad a percibir será la acordada por el Cabildo en cada caso, y</w:t>
      </w:r>
    </w:p>
    <w:p w14:paraId="54EEC607" w14:textId="77777777" w:rsidR="00440415" w:rsidRPr="007203E3" w:rsidRDefault="00440415" w:rsidP="007203E3">
      <w:pPr>
        <w:spacing w:line="360" w:lineRule="auto"/>
        <w:jc w:val="both"/>
        <w:rPr>
          <w:rFonts w:ascii="Arial" w:eastAsia="Arial" w:hAnsi="Arial" w:cs="Arial"/>
        </w:rPr>
      </w:pPr>
      <w:r w:rsidRPr="00E42729">
        <w:rPr>
          <w:rFonts w:ascii="Arial" w:eastAsia="Arial" w:hAnsi="Arial" w:cs="Arial"/>
          <w:b/>
          <w:color w:val="221F1F"/>
        </w:rPr>
        <w:t>III.-</w:t>
      </w:r>
      <w:r w:rsidRPr="007203E3">
        <w:rPr>
          <w:rFonts w:ascii="Arial" w:eastAsia="Arial" w:hAnsi="Arial" w:cs="Arial"/>
          <w:color w:val="221F1F"/>
        </w:rPr>
        <w:t xml:space="preserve"> Por permitir el uso del piso en la vía pública o en bienes destinados a un servicio público:</w:t>
      </w:r>
    </w:p>
    <w:p w14:paraId="672FDD4C" w14:textId="77777777" w:rsidR="00440415" w:rsidRPr="007203E3" w:rsidRDefault="00440415" w:rsidP="007203E3">
      <w:pPr>
        <w:spacing w:line="360" w:lineRule="auto"/>
        <w:jc w:val="both"/>
        <w:rPr>
          <w:rFonts w:ascii="Arial" w:eastAsia="Arial" w:hAnsi="Arial" w:cs="Arial"/>
        </w:rPr>
      </w:pPr>
      <w:r w:rsidRPr="00E42729">
        <w:rPr>
          <w:rFonts w:ascii="Arial" w:eastAsia="Arial" w:hAnsi="Arial" w:cs="Arial"/>
          <w:b/>
          <w:color w:val="221F1F"/>
        </w:rPr>
        <w:t xml:space="preserve">a) </w:t>
      </w:r>
      <w:r w:rsidRPr="007203E3">
        <w:rPr>
          <w:rFonts w:ascii="Arial" w:eastAsia="Arial" w:hAnsi="Arial" w:cs="Arial"/>
          <w:color w:val="221F1F"/>
        </w:rPr>
        <w:t>Por derecho de piso a vendedores con puestos semifijos, se pagará una cuota fija de $ 30.00 por mes.</w:t>
      </w:r>
    </w:p>
    <w:p w14:paraId="324995E3" w14:textId="77777777" w:rsidR="00440415" w:rsidRPr="007203E3" w:rsidRDefault="00440415" w:rsidP="007203E3">
      <w:pPr>
        <w:spacing w:line="360" w:lineRule="auto"/>
        <w:jc w:val="both"/>
        <w:rPr>
          <w:rFonts w:ascii="Arial" w:eastAsia="Arial" w:hAnsi="Arial" w:cs="Arial"/>
        </w:rPr>
      </w:pPr>
      <w:r w:rsidRPr="00E42729">
        <w:rPr>
          <w:rFonts w:ascii="Arial" w:eastAsia="Arial" w:hAnsi="Arial" w:cs="Arial"/>
          <w:b/>
          <w:color w:val="221F1F"/>
        </w:rPr>
        <w:t xml:space="preserve">b) </w:t>
      </w:r>
      <w:r w:rsidRPr="007203E3">
        <w:rPr>
          <w:rFonts w:ascii="Arial" w:eastAsia="Arial" w:hAnsi="Arial" w:cs="Arial"/>
          <w:color w:val="221F1F"/>
        </w:rPr>
        <w:t>Por derecho de piso a vendedores eventuales, se pagará una cuota fija de $ 10.00 por día por M2;</w:t>
      </w:r>
    </w:p>
    <w:p w14:paraId="4C07E0CF" w14:textId="77777777" w:rsidR="00440415" w:rsidRPr="007203E3" w:rsidRDefault="00440415" w:rsidP="007203E3">
      <w:pPr>
        <w:spacing w:line="360" w:lineRule="auto"/>
        <w:jc w:val="both"/>
        <w:rPr>
          <w:rFonts w:ascii="Arial" w:eastAsia="Arial" w:hAnsi="Arial" w:cs="Arial"/>
        </w:rPr>
      </w:pPr>
      <w:r w:rsidRPr="007203E3">
        <w:rPr>
          <w:rFonts w:ascii="Arial" w:eastAsia="Arial" w:hAnsi="Arial" w:cs="Arial"/>
          <w:color w:val="221F1F"/>
        </w:rPr>
        <w:t>más $ 15.00 por m2 adicional.</w:t>
      </w:r>
    </w:p>
    <w:p w14:paraId="1ED83D9E" w14:textId="77777777" w:rsidR="00440415" w:rsidRPr="007203E3" w:rsidRDefault="00440415" w:rsidP="001D322F">
      <w:pPr>
        <w:jc w:val="both"/>
        <w:rPr>
          <w:rFonts w:ascii="Arial" w:eastAsia="Arial" w:hAnsi="Arial" w:cs="Arial"/>
        </w:rPr>
      </w:pPr>
    </w:p>
    <w:p w14:paraId="68C0A598" w14:textId="77777777"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CAPÍTULO II</w:t>
      </w:r>
    </w:p>
    <w:p w14:paraId="419DB832"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Productos Derivados de Bienes Muebles</w:t>
      </w:r>
    </w:p>
    <w:p w14:paraId="5AB0394B" w14:textId="77777777" w:rsidR="00440415" w:rsidRPr="007203E3" w:rsidRDefault="00440415" w:rsidP="00E42729">
      <w:pPr>
        <w:rPr>
          <w:rFonts w:ascii="Arial" w:hAnsi="Arial" w:cs="Arial"/>
        </w:rPr>
      </w:pPr>
    </w:p>
    <w:p w14:paraId="3592D800" w14:textId="77777777" w:rsidR="00440415" w:rsidRPr="007203E3" w:rsidRDefault="00440415" w:rsidP="007203E3">
      <w:pPr>
        <w:spacing w:line="360" w:lineRule="auto"/>
        <w:jc w:val="both"/>
        <w:rPr>
          <w:rFonts w:ascii="Arial" w:eastAsia="Arial" w:hAnsi="Arial" w:cs="Arial"/>
        </w:rPr>
      </w:pPr>
      <w:r w:rsidRPr="007203E3">
        <w:rPr>
          <w:rFonts w:ascii="Arial" w:eastAsia="Arial" w:hAnsi="Arial" w:cs="Arial"/>
          <w:b/>
          <w:color w:val="221F1F"/>
        </w:rPr>
        <w:t xml:space="preserve">Artículo 40.- </w:t>
      </w:r>
      <w:r w:rsidRPr="007203E3">
        <w:rPr>
          <w:rFonts w:ascii="Arial" w:eastAsia="Arial" w:hAnsi="Arial" w:cs="Arial"/>
          <w:color w:val="221F1F"/>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14:paraId="5D75451A" w14:textId="77777777" w:rsidR="00440415" w:rsidRPr="007203E3" w:rsidRDefault="00440415" w:rsidP="001D322F">
      <w:pPr>
        <w:rPr>
          <w:rFonts w:ascii="Arial" w:hAnsi="Arial" w:cs="Arial"/>
        </w:rPr>
      </w:pPr>
    </w:p>
    <w:p w14:paraId="217C8442" w14:textId="77777777" w:rsidR="00E42729"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CAPÍTULO III </w:t>
      </w:r>
    </w:p>
    <w:p w14:paraId="76E8CCC2" w14:textId="33CC1575" w:rsidR="00440415"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Productos financieros</w:t>
      </w:r>
    </w:p>
    <w:p w14:paraId="376009A3" w14:textId="77777777" w:rsidR="00E42729" w:rsidRPr="007203E3" w:rsidRDefault="00E42729" w:rsidP="00165F70">
      <w:pPr>
        <w:jc w:val="center"/>
        <w:rPr>
          <w:rFonts w:ascii="Arial" w:eastAsia="Arial" w:hAnsi="Arial" w:cs="Arial"/>
        </w:rPr>
      </w:pPr>
    </w:p>
    <w:p w14:paraId="77B38DAD" w14:textId="65790895" w:rsidR="00440415" w:rsidRPr="007203E3" w:rsidRDefault="00E42729" w:rsidP="007203E3">
      <w:pPr>
        <w:spacing w:line="360" w:lineRule="auto"/>
        <w:jc w:val="both"/>
        <w:rPr>
          <w:rFonts w:ascii="Arial" w:eastAsia="Arial" w:hAnsi="Arial" w:cs="Arial"/>
          <w:color w:val="221F1F"/>
        </w:rPr>
      </w:pPr>
      <w:r>
        <w:rPr>
          <w:rFonts w:ascii="Arial" w:eastAsia="Arial" w:hAnsi="Arial" w:cs="Arial"/>
          <w:b/>
          <w:color w:val="221F1F"/>
        </w:rPr>
        <w:t xml:space="preserve">Artículo 41.- </w:t>
      </w:r>
      <w:r>
        <w:rPr>
          <w:rFonts w:ascii="Arial" w:eastAsia="Arial" w:hAnsi="Arial" w:cs="Arial"/>
          <w:color w:val="221F1F"/>
        </w:rPr>
        <w:t xml:space="preserve">El </w:t>
      </w:r>
      <w:r w:rsidR="00440415" w:rsidRPr="007203E3">
        <w:rPr>
          <w:rFonts w:ascii="Arial" w:eastAsia="Arial" w:hAnsi="Arial" w:cs="Arial"/>
          <w:color w:val="221F1F"/>
        </w:rPr>
        <w:t>municipio per</w:t>
      </w:r>
      <w:r>
        <w:rPr>
          <w:rFonts w:ascii="Arial" w:eastAsia="Arial" w:hAnsi="Arial" w:cs="Arial"/>
          <w:color w:val="221F1F"/>
        </w:rPr>
        <w:t xml:space="preserve">cibirá productos derivados de las inversiones financieras que realice transitoriamente, con motivo de la percepción de ingresos extraordinarios o períodos de </w:t>
      </w:r>
      <w:r w:rsidR="00440415" w:rsidRPr="007203E3">
        <w:rPr>
          <w:rFonts w:ascii="Arial" w:eastAsia="Arial" w:hAnsi="Arial" w:cs="Arial"/>
          <w:color w:val="221F1F"/>
        </w:rPr>
        <w:t>alta recaudación.</w:t>
      </w:r>
    </w:p>
    <w:p w14:paraId="04E8B54B" w14:textId="6E7FBED5" w:rsidR="00440415" w:rsidRPr="007203E3" w:rsidRDefault="00440415" w:rsidP="001D322F">
      <w:pPr>
        <w:jc w:val="both"/>
        <w:rPr>
          <w:rFonts w:ascii="Arial" w:eastAsia="Arial" w:hAnsi="Arial" w:cs="Arial"/>
        </w:rPr>
      </w:pPr>
    </w:p>
    <w:p w14:paraId="3F07E1E3" w14:textId="77777777" w:rsidR="00E42729"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TÍTULO SEXTO </w:t>
      </w:r>
    </w:p>
    <w:p w14:paraId="6E1847DE" w14:textId="416E4989"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APROVECHAMIENTOS</w:t>
      </w:r>
    </w:p>
    <w:p w14:paraId="348A0E34" w14:textId="77777777" w:rsidR="00440415" w:rsidRPr="007203E3" w:rsidRDefault="00440415" w:rsidP="00165F70">
      <w:pPr>
        <w:rPr>
          <w:rFonts w:ascii="Arial" w:hAnsi="Arial" w:cs="Arial"/>
        </w:rPr>
      </w:pPr>
    </w:p>
    <w:p w14:paraId="2F4FB2CA"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CAPÍTULO I</w:t>
      </w:r>
    </w:p>
    <w:p w14:paraId="1F8AB751"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Aprovechamientos Derivados por sanciones Municipales</w:t>
      </w:r>
    </w:p>
    <w:p w14:paraId="27A7604A" w14:textId="77777777" w:rsidR="00440415" w:rsidRPr="007203E3" w:rsidRDefault="00440415" w:rsidP="00165F70">
      <w:pPr>
        <w:rPr>
          <w:rFonts w:ascii="Arial" w:hAnsi="Arial" w:cs="Arial"/>
        </w:rPr>
      </w:pPr>
    </w:p>
    <w:p w14:paraId="5B25C3C2" w14:textId="77777777" w:rsidR="00440415" w:rsidRPr="007203E3" w:rsidRDefault="00440415" w:rsidP="007203E3">
      <w:pPr>
        <w:spacing w:line="360" w:lineRule="auto"/>
        <w:jc w:val="both"/>
        <w:rPr>
          <w:rFonts w:ascii="Arial" w:eastAsia="Arial" w:hAnsi="Arial" w:cs="Arial"/>
        </w:rPr>
      </w:pPr>
      <w:r w:rsidRPr="007203E3">
        <w:rPr>
          <w:rFonts w:ascii="Arial" w:eastAsia="Arial" w:hAnsi="Arial" w:cs="Arial"/>
          <w:b/>
          <w:color w:val="221F1F"/>
        </w:rPr>
        <w:t xml:space="preserve">Artículo 42.- </w:t>
      </w:r>
      <w:r w:rsidRPr="007203E3">
        <w:rPr>
          <w:rFonts w:ascii="Arial" w:eastAsia="Arial" w:hAnsi="Arial" w:cs="Arial"/>
          <w:color w:val="221F1F"/>
        </w:rPr>
        <w:t>El Ayuntamiento percibirá ingresos en concepto de Aprovechamientos derivados de sanciones por infracciones a la Ley de Hacienda del Municipio de Halachó, a los reglamentos municipales, así como por las actualizaciones, recargos y gastos de ejecución de las contribuciones no pagadas en tiempo, de conformidad con lo siguiente:</w:t>
      </w:r>
    </w:p>
    <w:p w14:paraId="52D3D140" w14:textId="77777777" w:rsidR="00440415" w:rsidRDefault="00440415" w:rsidP="00165F70">
      <w:pPr>
        <w:jc w:val="both"/>
        <w:rPr>
          <w:rFonts w:ascii="Arial" w:hAnsi="Arial" w:cs="Arial"/>
        </w:rPr>
      </w:pPr>
    </w:p>
    <w:p w14:paraId="2E01FB9F" w14:textId="77777777" w:rsidR="00165F70" w:rsidRDefault="00165F70" w:rsidP="00165F70">
      <w:pPr>
        <w:jc w:val="both"/>
        <w:rPr>
          <w:rFonts w:ascii="Arial" w:hAnsi="Arial" w:cs="Arial"/>
        </w:rPr>
      </w:pPr>
    </w:p>
    <w:p w14:paraId="1D1ED842" w14:textId="77777777" w:rsidR="00165F70" w:rsidRPr="007203E3" w:rsidRDefault="00165F70" w:rsidP="00165F70">
      <w:pPr>
        <w:jc w:val="both"/>
        <w:rPr>
          <w:rFonts w:ascii="Arial" w:hAnsi="Arial" w:cs="Arial"/>
        </w:rPr>
      </w:pPr>
    </w:p>
    <w:p w14:paraId="230F740C" w14:textId="77777777" w:rsidR="00440415" w:rsidRPr="007203E3" w:rsidRDefault="00440415" w:rsidP="00E42729">
      <w:pPr>
        <w:spacing w:line="360" w:lineRule="auto"/>
        <w:jc w:val="both"/>
        <w:rPr>
          <w:rFonts w:ascii="Arial" w:eastAsia="Arial" w:hAnsi="Arial" w:cs="Arial"/>
        </w:rPr>
      </w:pPr>
      <w:r w:rsidRPr="00E42729">
        <w:rPr>
          <w:rFonts w:ascii="Arial" w:eastAsia="Arial" w:hAnsi="Arial" w:cs="Arial"/>
          <w:b/>
          <w:color w:val="221F1F"/>
        </w:rPr>
        <w:lastRenderedPageBreak/>
        <w:t>I.-</w:t>
      </w:r>
      <w:r w:rsidRPr="007203E3">
        <w:rPr>
          <w:rFonts w:ascii="Arial" w:eastAsia="Arial" w:hAnsi="Arial" w:cs="Arial"/>
          <w:color w:val="221F1F"/>
        </w:rPr>
        <w:t xml:space="preserve"> Por las infracciones señaladas en el artículo 150 de la Ley de Hacienda del Municipio de Halachó:</w:t>
      </w:r>
    </w:p>
    <w:p w14:paraId="22E3A423" w14:textId="77777777" w:rsidR="00440415" w:rsidRPr="007203E3" w:rsidRDefault="00440415" w:rsidP="00165F70">
      <w:pPr>
        <w:jc w:val="both"/>
        <w:rPr>
          <w:rFonts w:ascii="Arial" w:hAnsi="Arial" w:cs="Arial"/>
        </w:rPr>
      </w:pPr>
    </w:p>
    <w:p w14:paraId="6E48D575" w14:textId="77777777" w:rsidR="00440415" w:rsidRPr="007203E3" w:rsidRDefault="00440415" w:rsidP="00E42729">
      <w:pPr>
        <w:spacing w:line="360" w:lineRule="auto"/>
        <w:jc w:val="both"/>
        <w:rPr>
          <w:rFonts w:ascii="Arial" w:eastAsia="Arial" w:hAnsi="Arial" w:cs="Arial"/>
        </w:rPr>
      </w:pPr>
      <w:r w:rsidRPr="00E42729">
        <w:rPr>
          <w:rFonts w:ascii="Arial" w:eastAsia="Arial" w:hAnsi="Arial" w:cs="Arial"/>
          <w:b/>
          <w:color w:val="221F1F"/>
        </w:rPr>
        <w:t xml:space="preserve">a) </w:t>
      </w:r>
      <w:r w:rsidRPr="007203E3">
        <w:rPr>
          <w:rFonts w:ascii="Arial" w:eastAsia="Arial" w:hAnsi="Arial" w:cs="Arial"/>
          <w:color w:val="221F1F"/>
        </w:rPr>
        <w:t>Multa de 1 a 2.5 veces la Unidad de Medida de Actualización, a las personas que cometan las infracciones establecidas en las fracciones I, III, IV y V.</w:t>
      </w:r>
    </w:p>
    <w:p w14:paraId="7B31DF96" w14:textId="77777777" w:rsidR="00440415" w:rsidRPr="007203E3" w:rsidRDefault="00440415" w:rsidP="00E42729">
      <w:pPr>
        <w:spacing w:line="360" w:lineRule="auto"/>
        <w:jc w:val="both"/>
        <w:rPr>
          <w:rFonts w:ascii="Arial" w:eastAsia="Arial" w:hAnsi="Arial" w:cs="Arial"/>
        </w:rPr>
      </w:pPr>
      <w:r w:rsidRPr="00E42729">
        <w:rPr>
          <w:rFonts w:ascii="Arial" w:eastAsia="Arial" w:hAnsi="Arial" w:cs="Arial"/>
          <w:b/>
          <w:color w:val="221F1F"/>
        </w:rPr>
        <w:t xml:space="preserve">b) </w:t>
      </w:r>
      <w:r w:rsidRPr="007203E3">
        <w:rPr>
          <w:rFonts w:ascii="Arial" w:eastAsia="Arial" w:hAnsi="Arial" w:cs="Arial"/>
          <w:color w:val="221F1F"/>
        </w:rPr>
        <w:t>Multa de 1 a 5 veces la Unidad de Medida de Actualización, a las personas que cometan la infracción establecida en la fracción VI.</w:t>
      </w:r>
    </w:p>
    <w:p w14:paraId="435B87E3" w14:textId="6E048B29" w:rsidR="00440415" w:rsidRPr="007203E3" w:rsidRDefault="00440415" w:rsidP="00E42729">
      <w:pPr>
        <w:spacing w:line="360" w:lineRule="auto"/>
        <w:jc w:val="both"/>
        <w:rPr>
          <w:rFonts w:ascii="Arial" w:eastAsia="Arial" w:hAnsi="Arial" w:cs="Arial"/>
        </w:rPr>
      </w:pPr>
      <w:r w:rsidRPr="00E42729">
        <w:rPr>
          <w:rFonts w:ascii="Arial" w:eastAsia="Arial" w:hAnsi="Arial" w:cs="Arial"/>
          <w:b/>
          <w:color w:val="221F1F"/>
        </w:rPr>
        <w:t xml:space="preserve">c) </w:t>
      </w:r>
      <w:r w:rsidR="00E42729">
        <w:rPr>
          <w:rFonts w:ascii="Arial" w:eastAsia="Arial" w:hAnsi="Arial" w:cs="Arial"/>
          <w:color w:val="221F1F"/>
        </w:rPr>
        <w:t xml:space="preserve">Multa de 1 a </w:t>
      </w:r>
      <w:r w:rsidRPr="007203E3">
        <w:rPr>
          <w:rFonts w:ascii="Arial" w:eastAsia="Arial" w:hAnsi="Arial" w:cs="Arial"/>
          <w:color w:val="221F1F"/>
        </w:rPr>
        <w:t xml:space="preserve">2.5 veces la Unidad de </w:t>
      </w:r>
      <w:r w:rsidR="00E42729">
        <w:rPr>
          <w:rFonts w:ascii="Arial" w:eastAsia="Arial" w:hAnsi="Arial" w:cs="Arial"/>
          <w:color w:val="221F1F"/>
        </w:rPr>
        <w:t xml:space="preserve">Medida de Actualización a </w:t>
      </w:r>
      <w:r w:rsidRPr="007203E3">
        <w:rPr>
          <w:rFonts w:ascii="Arial" w:eastAsia="Arial" w:hAnsi="Arial" w:cs="Arial"/>
          <w:color w:val="221F1F"/>
        </w:rPr>
        <w:t>las personas que cometan la infracción establecida en la fracción II.</w:t>
      </w:r>
    </w:p>
    <w:p w14:paraId="2978D5D3" w14:textId="77777777" w:rsidR="00440415" w:rsidRPr="007203E3" w:rsidRDefault="00440415" w:rsidP="00E42729">
      <w:pPr>
        <w:spacing w:line="360" w:lineRule="auto"/>
        <w:jc w:val="both"/>
        <w:rPr>
          <w:rFonts w:ascii="Arial" w:eastAsia="Arial" w:hAnsi="Arial" w:cs="Arial"/>
        </w:rPr>
      </w:pPr>
      <w:r w:rsidRPr="00E42729">
        <w:rPr>
          <w:rFonts w:ascii="Arial" w:eastAsia="Arial" w:hAnsi="Arial" w:cs="Arial"/>
          <w:b/>
          <w:color w:val="221F1F"/>
        </w:rPr>
        <w:t>d)</w:t>
      </w:r>
      <w:r w:rsidRPr="007203E3">
        <w:rPr>
          <w:rFonts w:ascii="Arial" w:eastAsia="Arial" w:hAnsi="Arial" w:cs="Arial"/>
          <w:color w:val="221F1F"/>
        </w:rPr>
        <w:t xml:space="preserve">  Multa de 1 a 7.5 veces la Unidad de Medida de Actualización a las personas que cometan la infracción establecida en la fracción VII.</w:t>
      </w:r>
    </w:p>
    <w:p w14:paraId="1BAFC8A3" w14:textId="77777777" w:rsidR="00440415" w:rsidRPr="007203E3" w:rsidRDefault="00440415" w:rsidP="00E42729">
      <w:pPr>
        <w:spacing w:line="360" w:lineRule="auto"/>
        <w:jc w:val="both"/>
        <w:rPr>
          <w:rFonts w:ascii="Arial" w:eastAsia="Arial" w:hAnsi="Arial" w:cs="Arial"/>
          <w:color w:val="221F1F"/>
        </w:rPr>
      </w:pPr>
      <w:r w:rsidRPr="00E42729">
        <w:rPr>
          <w:rFonts w:ascii="Arial" w:eastAsia="Arial" w:hAnsi="Arial" w:cs="Arial"/>
          <w:b/>
          <w:color w:val="221F1F"/>
        </w:rPr>
        <w:t xml:space="preserve">e) </w:t>
      </w:r>
      <w:r w:rsidRPr="007203E3">
        <w:rPr>
          <w:rFonts w:ascii="Arial" w:eastAsia="Arial" w:hAnsi="Arial" w:cs="Arial"/>
          <w:color w:val="221F1F"/>
        </w:rPr>
        <w:t>Multa de 1 a 10 veces la Unidad de Medida de Actualización a las personas que infrinjan cualquiera de las fracciones del artículo 30 de la Ley de Hacienda del Municipio de Halachó.</w:t>
      </w:r>
    </w:p>
    <w:p w14:paraId="41B0C58B" w14:textId="77777777" w:rsidR="00440415" w:rsidRPr="007203E3" w:rsidRDefault="00440415" w:rsidP="00165F70">
      <w:pPr>
        <w:jc w:val="both"/>
        <w:rPr>
          <w:rFonts w:ascii="Arial" w:eastAsia="Arial" w:hAnsi="Arial" w:cs="Arial"/>
          <w:color w:val="221F1F"/>
        </w:rPr>
      </w:pPr>
    </w:p>
    <w:p w14:paraId="35974568" w14:textId="77777777" w:rsidR="00440415" w:rsidRPr="007203E3" w:rsidRDefault="00440415" w:rsidP="00E42729">
      <w:pPr>
        <w:spacing w:line="360" w:lineRule="auto"/>
        <w:jc w:val="both"/>
        <w:rPr>
          <w:rFonts w:ascii="Arial" w:eastAsia="Arial" w:hAnsi="Arial" w:cs="Arial"/>
        </w:rPr>
      </w:pPr>
      <w:r w:rsidRPr="007203E3">
        <w:rPr>
          <w:rFonts w:ascii="Arial" w:eastAsia="Arial" w:hAnsi="Arial" w:cs="Arial"/>
          <w:color w:val="221F1F"/>
        </w:rPr>
        <w:t>Si el infractor fuese jornalero, obrero o trabajador, no podrá ser sancionado con multa mayor del importe de su jornal o la Unidad de Medida de Actualización de un día. Tratándose de trabajadores no asalariados, la multa no excederá del equivalente a un día de su ingreso.</w:t>
      </w:r>
    </w:p>
    <w:p w14:paraId="074E6D71" w14:textId="77777777" w:rsidR="00440415" w:rsidRPr="007203E3" w:rsidRDefault="00440415" w:rsidP="00165F70">
      <w:pPr>
        <w:jc w:val="both"/>
        <w:rPr>
          <w:rFonts w:ascii="Arial" w:hAnsi="Arial" w:cs="Arial"/>
        </w:rPr>
      </w:pPr>
    </w:p>
    <w:p w14:paraId="66C9468A" w14:textId="5806F02C" w:rsidR="00440415" w:rsidRPr="007203E3" w:rsidRDefault="00440415" w:rsidP="00E42729">
      <w:pPr>
        <w:spacing w:line="360" w:lineRule="auto"/>
        <w:jc w:val="both"/>
        <w:rPr>
          <w:rFonts w:ascii="Arial" w:eastAsia="Arial" w:hAnsi="Arial" w:cs="Arial"/>
          <w:color w:val="221F1F"/>
        </w:rPr>
      </w:pPr>
      <w:r w:rsidRPr="007203E3">
        <w:rPr>
          <w:rFonts w:ascii="Arial" w:eastAsia="Arial" w:hAnsi="Arial" w:cs="Arial"/>
          <w:color w:val="221F1F"/>
        </w:rPr>
        <w:t>Se considera agravante el hecho de que el infractor sea reincidente. Habrá reincidencia:</w:t>
      </w:r>
    </w:p>
    <w:p w14:paraId="52A408B4" w14:textId="77777777" w:rsidR="00440415" w:rsidRPr="007203E3" w:rsidRDefault="00440415" w:rsidP="00165F70">
      <w:pPr>
        <w:jc w:val="both"/>
        <w:rPr>
          <w:rFonts w:ascii="Arial" w:eastAsia="Arial" w:hAnsi="Arial" w:cs="Arial"/>
          <w:color w:val="221F1F"/>
        </w:rPr>
      </w:pPr>
    </w:p>
    <w:p w14:paraId="79EEC2CB" w14:textId="29527A19" w:rsidR="00440415" w:rsidRPr="007203E3" w:rsidRDefault="00440415" w:rsidP="00E42729">
      <w:pPr>
        <w:pStyle w:val="Prrafodelista"/>
        <w:numPr>
          <w:ilvl w:val="0"/>
          <w:numId w:val="2"/>
        </w:numPr>
        <w:tabs>
          <w:tab w:val="left" w:pos="426"/>
        </w:tabs>
        <w:spacing w:line="360" w:lineRule="auto"/>
        <w:ind w:left="0" w:firstLine="0"/>
        <w:jc w:val="both"/>
        <w:rPr>
          <w:rFonts w:ascii="Arial" w:eastAsia="Arial" w:hAnsi="Arial" w:cs="Arial"/>
          <w:color w:val="221F1F"/>
        </w:rPr>
      </w:pPr>
      <w:r w:rsidRPr="007203E3">
        <w:rPr>
          <w:rFonts w:ascii="Arial" w:eastAsia="Arial" w:hAnsi="Arial" w:cs="Arial"/>
          <w:color w:val="221F1F"/>
        </w:rPr>
        <w:t xml:space="preserve">Tratándose de infracciones que tengan como consecuencia la omisión en </w:t>
      </w:r>
      <w:r w:rsidR="00E42729">
        <w:rPr>
          <w:rFonts w:ascii="Arial" w:eastAsia="Arial" w:hAnsi="Arial" w:cs="Arial"/>
          <w:color w:val="221F1F"/>
        </w:rPr>
        <w:t xml:space="preserve">el pago de contribuciones, la </w:t>
      </w:r>
      <w:r w:rsidRPr="007203E3">
        <w:rPr>
          <w:rFonts w:ascii="Arial" w:eastAsia="Arial" w:hAnsi="Arial" w:cs="Arial"/>
          <w:color w:val="221F1F"/>
        </w:rPr>
        <w:t>segunda o posteriores veces que se sancione el infractor por ese motivo.</w:t>
      </w:r>
    </w:p>
    <w:p w14:paraId="57B3EB0B" w14:textId="77777777" w:rsidR="00440415" w:rsidRPr="007203E3" w:rsidRDefault="00440415" w:rsidP="007203E3">
      <w:pPr>
        <w:spacing w:line="360" w:lineRule="auto"/>
        <w:jc w:val="both"/>
        <w:rPr>
          <w:rFonts w:ascii="Arial" w:eastAsia="Arial" w:hAnsi="Arial" w:cs="Arial"/>
        </w:rPr>
      </w:pPr>
      <w:r w:rsidRPr="00E42729">
        <w:rPr>
          <w:rFonts w:ascii="Arial" w:eastAsia="Arial" w:hAnsi="Arial" w:cs="Arial"/>
          <w:b/>
          <w:color w:val="221F1F"/>
        </w:rPr>
        <w:t xml:space="preserve">b) </w:t>
      </w:r>
      <w:r w:rsidRPr="007203E3">
        <w:rPr>
          <w:rFonts w:ascii="Arial" w:eastAsia="Arial" w:hAnsi="Arial" w:cs="Arial"/>
          <w:color w:val="221F1F"/>
        </w:rPr>
        <w:t>Tratándose de infracciones que impliquen la falta de cumplimiento de obligaciones administrativas y/o fiscales distintas del pago de contribuciones, la segunda o posteriores veces que se sancione al infractor por ese motivo.</w:t>
      </w:r>
    </w:p>
    <w:p w14:paraId="35C8E13F" w14:textId="44DE7D3A" w:rsidR="00440415" w:rsidRPr="007203E3" w:rsidRDefault="00440415" w:rsidP="00165F70">
      <w:pPr>
        <w:jc w:val="both"/>
        <w:rPr>
          <w:rFonts w:ascii="Arial" w:eastAsia="Arial" w:hAnsi="Arial" w:cs="Arial"/>
        </w:rPr>
      </w:pPr>
    </w:p>
    <w:p w14:paraId="2B1D1E00" w14:textId="77777777" w:rsidR="00440415" w:rsidRPr="007203E3" w:rsidRDefault="00440415" w:rsidP="007203E3">
      <w:pPr>
        <w:spacing w:line="360" w:lineRule="auto"/>
        <w:jc w:val="both"/>
        <w:rPr>
          <w:rFonts w:ascii="Arial" w:eastAsia="Arial" w:hAnsi="Arial" w:cs="Arial"/>
        </w:rPr>
      </w:pPr>
      <w:r w:rsidRPr="00E42729">
        <w:rPr>
          <w:rFonts w:ascii="Arial" w:eastAsia="Arial" w:hAnsi="Arial" w:cs="Arial"/>
          <w:b/>
          <w:color w:val="221F1F"/>
        </w:rPr>
        <w:t>II.-</w:t>
      </w:r>
      <w:r w:rsidRPr="007203E3">
        <w:rPr>
          <w:rFonts w:ascii="Arial" w:eastAsia="Arial" w:hAnsi="Arial" w:cs="Arial"/>
          <w:color w:val="221F1F"/>
        </w:rPr>
        <w:t xml:space="preserve"> Por el cobro de multas por infracciones a los reglamentos municipales, se estará a lo establecido en cada uno de ellos.</w:t>
      </w:r>
    </w:p>
    <w:p w14:paraId="1714AF82" w14:textId="77777777" w:rsidR="00440415" w:rsidRPr="007203E3" w:rsidRDefault="00440415" w:rsidP="00165F70">
      <w:pPr>
        <w:rPr>
          <w:rFonts w:ascii="Arial" w:hAnsi="Arial" w:cs="Arial"/>
        </w:rPr>
      </w:pPr>
    </w:p>
    <w:p w14:paraId="0F9DC8F9" w14:textId="77777777" w:rsidR="00440415" w:rsidRPr="007203E3" w:rsidRDefault="00440415" w:rsidP="007203E3">
      <w:pPr>
        <w:spacing w:line="360" w:lineRule="auto"/>
        <w:jc w:val="both"/>
        <w:rPr>
          <w:rFonts w:ascii="Arial" w:eastAsia="Arial" w:hAnsi="Arial" w:cs="Arial"/>
        </w:rPr>
      </w:pPr>
      <w:r w:rsidRPr="00E42729">
        <w:rPr>
          <w:rFonts w:ascii="Arial" w:eastAsia="Arial" w:hAnsi="Arial" w:cs="Arial"/>
          <w:b/>
          <w:color w:val="221F1F"/>
        </w:rPr>
        <w:t>III.-</w:t>
      </w:r>
      <w:r w:rsidRPr="007203E3">
        <w:rPr>
          <w:rFonts w:ascii="Arial" w:eastAsia="Arial" w:hAnsi="Arial" w:cs="Arial"/>
          <w:color w:val="221F1F"/>
        </w:rPr>
        <w:t xml:space="preserve"> En concepto de recargos y actualizaciones a la tasa del 3 % mensual.</w:t>
      </w:r>
    </w:p>
    <w:p w14:paraId="02B117CA" w14:textId="77777777" w:rsidR="00D87D45" w:rsidRDefault="00D87D45" w:rsidP="00165F70">
      <w:pPr>
        <w:jc w:val="center"/>
        <w:rPr>
          <w:rFonts w:ascii="Arial" w:eastAsia="Arial" w:hAnsi="Arial" w:cs="Arial"/>
          <w:b/>
          <w:color w:val="221F1F"/>
        </w:rPr>
      </w:pPr>
    </w:p>
    <w:p w14:paraId="04718560" w14:textId="77777777" w:rsidR="001D322F" w:rsidRDefault="001D322F" w:rsidP="00165F70">
      <w:pPr>
        <w:jc w:val="center"/>
        <w:rPr>
          <w:rFonts w:ascii="Arial" w:eastAsia="Arial" w:hAnsi="Arial" w:cs="Arial"/>
          <w:b/>
          <w:color w:val="221F1F"/>
        </w:rPr>
      </w:pPr>
    </w:p>
    <w:p w14:paraId="121667E1" w14:textId="77777777" w:rsidR="001D322F" w:rsidRDefault="001D322F" w:rsidP="00165F70">
      <w:pPr>
        <w:jc w:val="center"/>
        <w:rPr>
          <w:rFonts w:ascii="Arial" w:eastAsia="Arial" w:hAnsi="Arial" w:cs="Arial"/>
          <w:b/>
          <w:color w:val="221F1F"/>
        </w:rPr>
      </w:pPr>
    </w:p>
    <w:p w14:paraId="009BD877" w14:textId="77777777" w:rsidR="001D322F" w:rsidRDefault="001D322F" w:rsidP="00165F70">
      <w:pPr>
        <w:jc w:val="center"/>
        <w:rPr>
          <w:rFonts w:ascii="Arial" w:eastAsia="Arial" w:hAnsi="Arial" w:cs="Arial"/>
          <w:b/>
          <w:color w:val="221F1F"/>
        </w:rPr>
      </w:pPr>
    </w:p>
    <w:p w14:paraId="75CC09C5" w14:textId="77777777" w:rsidR="001D322F" w:rsidRDefault="001D322F" w:rsidP="00165F70">
      <w:pPr>
        <w:jc w:val="center"/>
        <w:rPr>
          <w:rFonts w:ascii="Arial" w:eastAsia="Arial" w:hAnsi="Arial" w:cs="Arial"/>
          <w:b/>
          <w:color w:val="221F1F"/>
        </w:rPr>
      </w:pPr>
    </w:p>
    <w:p w14:paraId="2F9FC1C8" w14:textId="77777777" w:rsidR="001D322F" w:rsidRDefault="001D322F" w:rsidP="00165F70">
      <w:pPr>
        <w:jc w:val="center"/>
        <w:rPr>
          <w:rFonts w:ascii="Arial" w:eastAsia="Arial" w:hAnsi="Arial" w:cs="Arial"/>
          <w:b/>
          <w:color w:val="221F1F"/>
        </w:rPr>
      </w:pPr>
    </w:p>
    <w:p w14:paraId="1ED9D460" w14:textId="77777777" w:rsidR="001D322F" w:rsidRDefault="001D322F" w:rsidP="00165F70">
      <w:pPr>
        <w:jc w:val="center"/>
        <w:rPr>
          <w:rFonts w:ascii="Arial" w:eastAsia="Arial" w:hAnsi="Arial" w:cs="Arial"/>
          <w:b/>
          <w:color w:val="221F1F"/>
        </w:rPr>
      </w:pPr>
    </w:p>
    <w:p w14:paraId="25B51BA0" w14:textId="77777777" w:rsidR="001D322F" w:rsidRDefault="001D322F" w:rsidP="00165F70">
      <w:pPr>
        <w:jc w:val="center"/>
        <w:rPr>
          <w:rFonts w:ascii="Arial" w:eastAsia="Arial" w:hAnsi="Arial" w:cs="Arial"/>
          <w:b/>
          <w:color w:val="221F1F"/>
        </w:rPr>
      </w:pPr>
    </w:p>
    <w:p w14:paraId="2FF19E2B" w14:textId="77777777" w:rsidR="001D322F" w:rsidRDefault="001D322F" w:rsidP="00165F70">
      <w:pPr>
        <w:jc w:val="center"/>
        <w:rPr>
          <w:rFonts w:ascii="Arial" w:eastAsia="Arial" w:hAnsi="Arial" w:cs="Arial"/>
          <w:b/>
          <w:color w:val="221F1F"/>
        </w:rPr>
      </w:pPr>
    </w:p>
    <w:p w14:paraId="634DB7AD" w14:textId="77777777" w:rsidR="001D322F" w:rsidRDefault="001D322F" w:rsidP="00165F70">
      <w:pPr>
        <w:jc w:val="center"/>
        <w:rPr>
          <w:rFonts w:ascii="Arial" w:eastAsia="Arial" w:hAnsi="Arial" w:cs="Arial"/>
          <w:b/>
          <w:color w:val="221F1F"/>
        </w:rPr>
      </w:pPr>
    </w:p>
    <w:p w14:paraId="378C62CE" w14:textId="77777777" w:rsidR="001D322F" w:rsidRDefault="001D322F" w:rsidP="00165F70">
      <w:pPr>
        <w:jc w:val="center"/>
        <w:rPr>
          <w:rFonts w:ascii="Arial" w:eastAsia="Arial" w:hAnsi="Arial" w:cs="Arial"/>
          <w:b/>
          <w:color w:val="221F1F"/>
        </w:rPr>
      </w:pPr>
    </w:p>
    <w:p w14:paraId="1D4341EC" w14:textId="0171B81E" w:rsidR="00E42729" w:rsidRDefault="00440415" w:rsidP="00165F70">
      <w:pPr>
        <w:jc w:val="center"/>
        <w:rPr>
          <w:rFonts w:ascii="Arial" w:eastAsia="Arial" w:hAnsi="Arial" w:cs="Arial"/>
          <w:b/>
          <w:color w:val="221F1F"/>
        </w:rPr>
      </w:pPr>
      <w:r w:rsidRPr="007203E3">
        <w:rPr>
          <w:rFonts w:ascii="Arial" w:eastAsia="Arial" w:hAnsi="Arial" w:cs="Arial"/>
          <w:b/>
          <w:color w:val="221F1F"/>
        </w:rPr>
        <w:lastRenderedPageBreak/>
        <w:t>TÍTULO SÉPTIMO</w:t>
      </w:r>
    </w:p>
    <w:p w14:paraId="3ADD07C9" w14:textId="7BC3AFFC"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PARTICIPACIONES Y APORTACIONES</w:t>
      </w:r>
    </w:p>
    <w:p w14:paraId="4C807971" w14:textId="77777777" w:rsidR="00440415" w:rsidRPr="007203E3" w:rsidRDefault="00440415" w:rsidP="001D322F">
      <w:pPr>
        <w:rPr>
          <w:rFonts w:ascii="Arial" w:hAnsi="Arial" w:cs="Arial"/>
        </w:rPr>
      </w:pPr>
    </w:p>
    <w:p w14:paraId="77BFD291" w14:textId="77777777"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CAPÍTULO ÚNICO</w:t>
      </w:r>
    </w:p>
    <w:p w14:paraId="14FE01CF"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Participaciones Federales, Estatales, Aportaciones y Convenios.</w:t>
      </w:r>
    </w:p>
    <w:p w14:paraId="6F9822DC" w14:textId="77777777" w:rsidR="00440415" w:rsidRPr="007203E3" w:rsidRDefault="00440415" w:rsidP="001D322F">
      <w:pPr>
        <w:rPr>
          <w:rFonts w:ascii="Arial" w:hAnsi="Arial" w:cs="Arial"/>
        </w:rPr>
      </w:pPr>
    </w:p>
    <w:p w14:paraId="3A7E48C2" w14:textId="77777777" w:rsidR="00440415" w:rsidRPr="007203E3" w:rsidRDefault="00440415" w:rsidP="007203E3">
      <w:pPr>
        <w:spacing w:line="360" w:lineRule="auto"/>
        <w:jc w:val="both"/>
        <w:rPr>
          <w:rFonts w:ascii="Arial" w:eastAsia="Arial" w:hAnsi="Arial" w:cs="Arial"/>
        </w:rPr>
      </w:pPr>
      <w:r w:rsidRPr="007203E3">
        <w:rPr>
          <w:rFonts w:ascii="Arial" w:eastAsia="Arial" w:hAnsi="Arial" w:cs="Arial"/>
          <w:b/>
          <w:color w:val="221F1F"/>
        </w:rPr>
        <w:t xml:space="preserve">Artículo 43.- </w:t>
      </w:r>
      <w:r w:rsidRPr="007203E3">
        <w:rPr>
          <w:rFonts w:ascii="Arial" w:eastAsia="Arial" w:hAnsi="Arial" w:cs="Arial"/>
          <w:color w:val="221F1F"/>
        </w:rPr>
        <w:t>El Municipio de Halachó percibirá participaciones federales y estatales, así como aportaciones federales, de conformidad con lo establecido por la Ley de Coordinación Fiscal y la Ley de Coordinación Fiscal del Estado de Yucatán.</w:t>
      </w:r>
    </w:p>
    <w:p w14:paraId="19BA179D" w14:textId="1FB75573" w:rsidR="00440415" w:rsidRPr="007203E3" w:rsidRDefault="00440415" w:rsidP="00E42729">
      <w:pPr>
        <w:rPr>
          <w:rFonts w:ascii="Arial" w:hAnsi="Arial" w:cs="Arial"/>
        </w:rPr>
      </w:pPr>
    </w:p>
    <w:p w14:paraId="56A3C9D5" w14:textId="77777777" w:rsidR="00E42729"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 xml:space="preserve">TÍTULO OCTAVO </w:t>
      </w:r>
    </w:p>
    <w:p w14:paraId="1328B369" w14:textId="60206A88"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INGRESOS EXTRAORDINARIOS</w:t>
      </w:r>
    </w:p>
    <w:p w14:paraId="1B7780AA" w14:textId="77777777" w:rsidR="00440415" w:rsidRPr="007203E3" w:rsidRDefault="00440415" w:rsidP="00E42729">
      <w:pPr>
        <w:rPr>
          <w:rFonts w:ascii="Arial" w:hAnsi="Arial" w:cs="Arial"/>
        </w:rPr>
      </w:pPr>
    </w:p>
    <w:p w14:paraId="528FB21A" w14:textId="77777777" w:rsidR="00440415" w:rsidRPr="007203E3" w:rsidRDefault="00440415" w:rsidP="007203E3">
      <w:pPr>
        <w:spacing w:line="360" w:lineRule="auto"/>
        <w:jc w:val="center"/>
        <w:rPr>
          <w:rFonts w:ascii="Arial" w:eastAsia="Arial" w:hAnsi="Arial" w:cs="Arial"/>
          <w:b/>
          <w:color w:val="221F1F"/>
        </w:rPr>
      </w:pPr>
      <w:r w:rsidRPr="007203E3">
        <w:rPr>
          <w:rFonts w:ascii="Arial" w:eastAsia="Arial" w:hAnsi="Arial" w:cs="Arial"/>
          <w:b/>
          <w:color w:val="221F1F"/>
        </w:rPr>
        <w:t>CAPÍTULO ÚNICO</w:t>
      </w:r>
    </w:p>
    <w:p w14:paraId="6DB0800F" w14:textId="77777777" w:rsidR="00440415" w:rsidRPr="007203E3" w:rsidRDefault="00440415" w:rsidP="007203E3">
      <w:pPr>
        <w:spacing w:line="360" w:lineRule="auto"/>
        <w:jc w:val="center"/>
        <w:rPr>
          <w:rFonts w:ascii="Arial" w:eastAsia="Arial" w:hAnsi="Arial" w:cs="Arial"/>
        </w:rPr>
      </w:pPr>
      <w:r w:rsidRPr="007203E3">
        <w:rPr>
          <w:rFonts w:ascii="Arial" w:eastAsia="Arial" w:hAnsi="Arial" w:cs="Arial"/>
          <w:b/>
          <w:color w:val="221F1F"/>
        </w:rPr>
        <w:t>De los empréstitos, Subsidios y los provenientes del Estado o la Federación</w:t>
      </w:r>
    </w:p>
    <w:p w14:paraId="272DBFE1" w14:textId="77777777" w:rsidR="00440415" w:rsidRPr="007203E3" w:rsidRDefault="00440415" w:rsidP="00E42729">
      <w:pPr>
        <w:rPr>
          <w:rFonts w:ascii="Arial" w:hAnsi="Arial" w:cs="Arial"/>
        </w:rPr>
      </w:pPr>
    </w:p>
    <w:p w14:paraId="2126DB1B" w14:textId="77777777" w:rsidR="00440415" w:rsidRPr="007203E3" w:rsidRDefault="00440415" w:rsidP="007203E3">
      <w:pPr>
        <w:spacing w:line="360" w:lineRule="auto"/>
        <w:jc w:val="both"/>
        <w:rPr>
          <w:rFonts w:ascii="Arial" w:eastAsia="Arial" w:hAnsi="Arial" w:cs="Arial"/>
        </w:rPr>
      </w:pPr>
      <w:r w:rsidRPr="007203E3">
        <w:rPr>
          <w:rFonts w:ascii="Arial" w:eastAsia="Arial" w:hAnsi="Arial" w:cs="Arial"/>
          <w:b/>
          <w:color w:val="221F1F"/>
        </w:rPr>
        <w:t xml:space="preserve">Artículo 44.- </w:t>
      </w:r>
      <w:r w:rsidRPr="007203E3">
        <w:rPr>
          <w:rFonts w:ascii="Arial" w:eastAsia="Arial" w:hAnsi="Arial" w:cs="Arial"/>
          <w:color w:val="221F1F"/>
        </w:rPr>
        <w:t>El municipio de Halachó podrá percibir ingresos extraordinarios vía empréstitos o financiamientos; o a través de la federación o el estado, por conceptos diferentes a las participaciones y aportaciones, de conformidad con lo establecido por las leyes respectivas.</w:t>
      </w:r>
    </w:p>
    <w:p w14:paraId="6AB04F68" w14:textId="77777777" w:rsidR="00440415" w:rsidRPr="007203E3" w:rsidRDefault="00440415" w:rsidP="007A4E59">
      <w:pPr>
        <w:spacing w:line="360" w:lineRule="auto"/>
        <w:rPr>
          <w:rFonts w:ascii="Arial" w:hAnsi="Arial" w:cs="Arial"/>
        </w:rPr>
      </w:pPr>
    </w:p>
    <w:p w14:paraId="08E33641" w14:textId="6DBE9F7B" w:rsidR="00440415" w:rsidRPr="007203E3" w:rsidRDefault="00E42729" w:rsidP="00E42729">
      <w:pPr>
        <w:jc w:val="center"/>
        <w:rPr>
          <w:rFonts w:ascii="Arial" w:eastAsia="Arial" w:hAnsi="Arial" w:cs="Arial"/>
        </w:rPr>
      </w:pPr>
      <w:r>
        <w:rPr>
          <w:rFonts w:ascii="Arial" w:eastAsia="Arial" w:hAnsi="Arial" w:cs="Arial"/>
          <w:b/>
          <w:color w:val="221F1F"/>
        </w:rPr>
        <w:t>T r a n s i t o r i o</w:t>
      </w:r>
    </w:p>
    <w:p w14:paraId="4C6B7E11" w14:textId="77777777" w:rsidR="00440415" w:rsidRPr="007203E3" w:rsidRDefault="00440415" w:rsidP="00E42729">
      <w:pPr>
        <w:rPr>
          <w:rFonts w:ascii="Arial" w:hAnsi="Arial" w:cs="Arial"/>
        </w:rPr>
      </w:pPr>
    </w:p>
    <w:p w14:paraId="14C018F8" w14:textId="73CD35BA" w:rsidR="00440415" w:rsidRDefault="00AB1D0C" w:rsidP="007203E3">
      <w:pPr>
        <w:spacing w:line="360" w:lineRule="auto"/>
        <w:jc w:val="both"/>
        <w:rPr>
          <w:rFonts w:ascii="Arial" w:eastAsia="Arial" w:hAnsi="Arial" w:cs="Arial"/>
          <w:color w:val="221F1F"/>
        </w:rPr>
      </w:pPr>
      <w:r>
        <w:rPr>
          <w:rFonts w:ascii="Arial" w:eastAsia="Arial" w:hAnsi="Arial" w:cs="Arial"/>
          <w:b/>
          <w:color w:val="221F1F"/>
        </w:rPr>
        <w:t xml:space="preserve">Artículo único.- </w:t>
      </w:r>
      <w:r w:rsidR="00440415" w:rsidRPr="007203E3">
        <w:rPr>
          <w:rFonts w:ascii="Arial" w:eastAsia="Arial" w:hAnsi="Arial" w:cs="Arial"/>
          <w:color w:val="221F1F"/>
        </w:rPr>
        <w:t>Para poder percibir aprovechamientos vía infracciones por faltas administrativas, el Ayuntamiento deberá contar con los reglamentos municipales respectivos, los que establecerán los montos de las sanciones correspondiente.</w:t>
      </w:r>
    </w:p>
    <w:p w14:paraId="5755E3BC" w14:textId="77777777" w:rsidR="001D322F" w:rsidRDefault="001D322F" w:rsidP="001D322F">
      <w:pPr>
        <w:jc w:val="both"/>
        <w:rPr>
          <w:rFonts w:ascii="Arial" w:eastAsia="Arial" w:hAnsi="Arial" w:cs="Arial"/>
        </w:rPr>
      </w:pPr>
    </w:p>
    <w:p w14:paraId="48499DF6" w14:textId="77777777" w:rsidR="001D322F" w:rsidRPr="00225B5C" w:rsidRDefault="001D322F" w:rsidP="001D322F">
      <w:pPr>
        <w:spacing w:line="360" w:lineRule="auto"/>
        <w:jc w:val="center"/>
        <w:rPr>
          <w:rFonts w:ascii="Arial" w:hAnsi="Arial" w:cs="Arial"/>
          <w:b/>
        </w:rPr>
      </w:pPr>
      <w:r w:rsidRPr="00225B5C">
        <w:rPr>
          <w:rFonts w:ascii="Arial" w:hAnsi="Arial" w:cs="Arial"/>
          <w:b/>
        </w:rPr>
        <w:t>T r a n s i t o r i o s</w:t>
      </w:r>
    </w:p>
    <w:p w14:paraId="4B3DD111" w14:textId="77777777" w:rsidR="001D322F" w:rsidRDefault="001D322F" w:rsidP="001D322F">
      <w:pPr>
        <w:jc w:val="both"/>
        <w:rPr>
          <w:rFonts w:ascii="Arial" w:hAnsi="Arial" w:cs="Arial"/>
        </w:rPr>
      </w:pPr>
    </w:p>
    <w:p w14:paraId="1D8A45D4" w14:textId="77777777" w:rsidR="001D322F" w:rsidRDefault="001D322F" w:rsidP="001D322F">
      <w:pPr>
        <w:spacing w:line="360" w:lineRule="auto"/>
        <w:jc w:val="both"/>
        <w:rPr>
          <w:rFonts w:ascii="Arial" w:hAnsi="Arial" w:cs="Arial"/>
        </w:rPr>
      </w:pPr>
      <w:r w:rsidRPr="00225B5C">
        <w:rPr>
          <w:rFonts w:ascii="Arial" w:hAnsi="Arial" w:cs="Arial"/>
          <w:b/>
        </w:rPr>
        <w:t>Artículo primero.</w:t>
      </w:r>
      <w:r w:rsidRPr="006A1768">
        <w:rPr>
          <w:rFonts w:ascii="Arial" w:hAnsi="Arial" w:cs="Arial"/>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5CA5A8E3" w14:textId="77777777" w:rsidR="001D322F" w:rsidRDefault="001D322F" w:rsidP="001D322F">
      <w:pPr>
        <w:spacing w:line="360" w:lineRule="auto"/>
        <w:jc w:val="both"/>
        <w:rPr>
          <w:rFonts w:ascii="Arial" w:hAnsi="Arial" w:cs="Arial"/>
        </w:rPr>
      </w:pPr>
    </w:p>
    <w:p w14:paraId="5A4CE242" w14:textId="77777777" w:rsidR="001D322F" w:rsidRDefault="001D322F" w:rsidP="001D322F">
      <w:pPr>
        <w:spacing w:line="360" w:lineRule="auto"/>
        <w:jc w:val="both"/>
        <w:rPr>
          <w:rFonts w:ascii="Arial" w:hAnsi="Arial" w:cs="Arial"/>
        </w:rPr>
      </w:pPr>
      <w:r w:rsidRPr="00225B5C">
        <w:rPr>
          <w:rFonts w:ascii="Arial" w:hAnsi="Arial" w:cs="Arial"/>
          <w:b/>
        </w:rPr>
        <w:t>Artículo segundo.</w:t>
      </w:r>
      <w:r w:rsidRPr="006A1768">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w:t>
      </w:r>
      <w:r w:rsidRPr="006A1768">
        <w:rPr>
          <w:rFonts w:ascii="Arial" w:hAnsi="Arial" w:cs="Arial"/>
        </w:rPr>
        <w:lastRenderedPageBreak/>
        <w:t xml:space="preserve">demarcaciones territoriales del Distrito Federal, entre los ayuntamientos del Estado de Yucatán para el Ejercicio Fiscal 2023. </w:t>
      </w:r>
    </w:p>
    <w:p w14:paraId="5290D6FE" w14:textId="77777777" w:rsidR="001D322F" w:rsidRDefault="001D322F" w:rsidP="001D322F">
      <w:pPr>
        <w:spacing w:line="360" w:lineRule="auto"/>
        <w:jc w:val="both"/>
        <w:rPr>
          <w:rFonts w:ascii="Arial" w:hAnsi="Arial" w:cs="Arial"/>
        </w:rPr>
      </w:pPr>
    </w:p>
    <w:p w14:paraId="1994A006" w14:textId="77777777" w:rsidR="001D322F" w:rsidRDefault="001D322F" w:rsidP="001D322F">
      <w:pPr>
        <w:spacing w:line="360" w:lineRule="auto"/>
        <w:jc w:val="both"/>
        <w:rPr>
          <w:rFonts w:ascii="Arial" w:hAnsi="Arial" w:cs="Arial"/>
        </w:rPr>
      </w:pPr>
      <w:r w:rsidRPr="00225B5C">
        <w:rPr>
          <w:rFonts w:ascii="Arial" w:hAnsi="Arial" w:cs="Arial"/>
          <w:b/>
        </w:rPr>
        <w:t>Artículo tercero.</w:t>
      </w:r>
      <w:r w:rsidRPr="006A1768">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75CBC02C" w14:textId="77777777" w:rsidR="001D322F" w:rsidRDefault="001D322F" w:rsidP="001D322F">
      <w:pPr>
        <w:spacing w:line="360" w:lineRule="auto"/>
        <w:jc w:val="both"/>
        <w:rPr>
          <w:rFonts w:ascii="Arial" w:hAnsi="Arial" w:cs="Arial"/>
        </w:rPr>
      </w:pPr>
    </w:p>
    <w:p w14:paraId="24984874" w14:textId="77777777" w:rsidR="001D322F" w:rsidRDefault="001D322F" w:rsidP="001D322F">
      <w:pPr>
        <w:spacing w:line="360" w:lineRule="auto"/>
        <w:jc w:val="both"/>
        <w:rPr>
          <w:rFonts w:ascii="Arial" w:hAnsi="Arial" w:cs="Arial"/>
        </w:rPr>
      </w:pPr>
      <w:r w:rsidRPr="00225B5C">
        <w:rPr>
          <w:rFonts w:ascii="Arial" w:hAnsi="Arial" w:cs="Arial"/>
          <w:b/>
        </w:rPr>
        <w:t>Artículo cuarto.</w:t>
      </w:r>
      <w:r w:rsidRPr="006A1768">
        <w:rPr>
          <w:rFonts w:ascii="Arial" w:hAnsi="Arial" w:cs="Arial"/>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01205659" w14:textId="77777777" w:rsidR="001D322F" w:rsidRDefault="001D322F" w:rsidP="001D322F">
      <w:pPr>
        <w:spacing w:line="360" w:lineRule="auto"/>
        <w:jc w:val="both"/>
        <w:rPr>
          <w:rFonts w:ascii="Arial" w:hAnsi="Arial" w:cs="Arial"/>
        </w:rPr>
      </w:pPr>
    </w:p>
    <w:p w14:paraId="509D3D64" w14:textId="77777777" w:rsidR="001D322F" w:rsidRPr="00225B5C" w:rsidRDefault="001D322F" w:rsidP="001D322F">
      <w:pPr>
        <w:jc w:val="both"/>
        <w:rPr>
          <w:rFonts w:ascii="Arial" w:hAnsi="Arial" w:cs="Arial"/>
          <w:b/>
        </w:rPr>
      </w:pPr>
      <w:r w:rsidRPr="00225B5C">
        <w:rPr>
          <w:rFonts w:ascii="Arial" w:hAnsi="Arial" w:cs="Arial"/>
          <w:b/>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3B4913D9" w14:textId="77777777" w:rsidR="001D322F" w:rsidRDefault="001D322F" w:rsidP="001D322F">
      <w:pPr>
        <w:spacing w:line="360" w:lineRule="auto"/>
        <w:jc w:val="both"/>
        <w:rPr>
          <w:rFonts w:ascii="Arial" w:hAnsi="Arial" w:cs="Arial"/>
        </w:rPr>
      </w:pPr>
    </w:p>
    <w:p w14:paraId="7D8B4E0F" w14:textId="77777777" w:rsidR="001D322F" w:rsidRDefault="001D322F" w:rsidP="001D322F">
      <w:pPr>
        <w:spacing w:line="360" w:lineRule="auto"/>
        <w:jc w:val="both"/>
        <w:rPr>
          <w:rFonts w:ascii="Arial" w:hAnsi="Arial" w:cs="Arial"/>
        </w:rPr>
      </w:pPr>
      <w:r w:rsidRPr="006A1768">
        <w:rPr>
          <w:rFonts w:ascii="Arial" w:hAnsi="Arial" w:cs="Arial"/>
        </w:rPr>
        <w:t xml:space="preserve">Y, por tanto, mando se imprima, publique y circule para su conocimiento y debido cumplimiento. </w:t>
      </w:r>
    </w:p>
    <w:p w14:paraId="643E9AAB" w14:textId="77777777" w:rsidR="001D322F" w:rsidRDefault="001D322F" w:rsidP="001D322F">
      <w:pPr>
        <w:spacing w:line="360" w:lineRule="auto"/>
        <w:jc w:val="both"/>
        <w:rPr>
          <w:rFonts w:ascii="Arial" w:hAnsi="Arial" w:cs="Arial"/>
        </w:rPr>
      </w:pPr>
    </w:p>
    <w:p w14:paraId="50C090D3" w14:textId="77777777" w:rsidR="001D322F" w:rsidRDefault="001D322F" w:rsidP="001D322F">
      <w:pPr>
        <w:spacing w:line="360" w:lineRule="auto"/>
        <w:jc w:val="both"/>
        <w:rPr>
          <w:rFonts w:ascii="Arial" w:hAnsi="Arial" w:cs="Arial"/>
        </w:rPr>
      </w:pPr>
      <w:r w:rsidRPr="006A1768">
        <w:rPr>
          <w:rFonts w:ascii="Arial" w:hAnsi="Arial" w:cs="Arial"/>
        </w:rPr>
        <w:t xml:space="preserve">Se expide este decreto en la sede del Poder Ejecutivo, en Mérida, Yucatán, a 27 de diciembre de 2022. </w:t>
      </w:r>
    </w:p>
    <w:p w14:paraId="0680CE6A" w14:textId="77777777" w:rsidR="001D322F" w:rsidRDefault="001D322F" w:rsidP="001D322F">
      <w:pPr>
        <w:jc w:val="center"/>
        <w:rPr>
          <w:rFonts w:ascii="Arial" w:hAnsi="Arial" w:cs="Arial"/>
          <w:b/>
        </w:rPr>
      </w:pPr>
    </w:p>
    <w:p w14:paraId="167B713B" w14:textId="77777777" w:rsidR="001D322F" w:rsidRPr="00225B5C" w:rsidRDefault="001D322F" w:rsidP="001D322F">
      <w:pPr>
        <w:jc w:val="center"/>
        <w:rPr>
          <w:rFonts w:ascii="Arial" w:hAnsi="Arial" w:cs="Arial"/>
          <w:b/>
        </w:rPr>
      </w:pPr>
      <w:r w:rsidRPr="00225B5C">
        <w:rPr>
          <w:rFonts w:ascii="Arial" w:hAnsi="Arial" w:cs="Arial"/>
          <w:b/>
        </w:rPr>
        <w:t>( RÚBRICA )</w:t>
      </w:r>
    </w:p>
    <w:p w14:paraId="18B3AB2B" w14:textId="77777777" w:rsidR="001D322F" w:rsidRPr="00225B5C" w:rsidRDefault="001D322F" w:rsidP="001D322F">
      <w:pPr>
        <w:jc w:val="center"/>
        <w:rPr>
          <w:rFonts w:ascii="Arial" w:hAnsi="Arial" w:cs="Arial"/>
          <w:b/>
        </w:rPr>
      </w:pPr>
      <w:r w:rsidRPr="00225B5C">
        <w:rPr>
          <w:rFonts w:ascii="Arial" w:hAnsi="Arial" w:cs="Arial"/>
          <w:b/>
        </w:rPr>
        <w:t>Lic. Mauricio Vila Dosal</w:t>
      </w:r>
    </w:p>
    <w:p w14:paraId="3FBA5614" w14:textId="77777777" w:rsidR="001D322F" w:rsidRPr="00225B5C" w:rsidRDefault="001D322F" w:rsidP="001D322F">
      <w:pPr>
        <w:jc w:val="center"/>
        <w:rPr>
          <w:rFonts w:ascii="Arial" w:hAnsi="Arial" w:cs="Arial"/>
          <w:b/>
        </w:rPr>
      </w:pPr>
      <w:r w:rsidRPr="00225B5C">
        <w:rPr>
          <w:rFonts w:ascii="Arial" w:hAnsi="Arial" w:cs="Arial"/>
          <w:b/>
        </w:rPr>
        <w:t>Gobernador del Estado de Yucatán</w:t>
      </w:r>
    </w:p>
    <w:p w14:paraId="6A8525B7" w14:textId="77777777" w:rsidR="001D322F" w:rsidRDefault="001D322F" w:rsidP="001D322F">
      <w:pPr>
        <w:jc w:val="both"/>
        <w:rPr>
          <w:rFonts w:ascii="Arial" w:hAnsi="Arial" w:cs="Arial"/>
          <w:b/>
        </w:rPr>
      </w:pPr>
    </w:p>
    <w:p w14:paraId="1104BF44" w14:textId="77777777" w:rsidR="001D322F" w:rsidRDefault="001D322F" w:rsidP="001D322F">
      <w:pPr>
        <w:jc w:val="both"/>
        <w:rPr>
          <w:rFonts w:ascii="Arial" w:hAnsi="Arial" w:cs="Arial"/>
          <w:b/>
        </w:rPr>
      </w:pPr>
    </w:p>
    <w:p w14:paraId="7E2A48C0" w14:textId="77777777" w:rsidR="001D322F" w:rsidRPr="00225B5C" w:rsidRDefault="001D322F" w:rsidP="001D322F">
      <w:pPr>
        <w:jc w:val="both"/>
        <w:rPr>
          <w:rFonts w:ascii="Arial" w:hAnsi="Arial" w:cs="Arial"/>
          <w:b/>
        </w:rPr>
      </w:pPr>
      <w:r w:rsidRPr="00225B5C">
        <w:rPr>
          <w:rFonts w:ascii="Arial" w:hAnsi="Arial" w:cs="Arial"/>
          <w:b/>
        </w:rPr>
        <w:t xml:space="preserve">( RÚBRICA ) </w:t>
      </w:r>
    </w:p>
    <w:p w14:paraId="3735DEAB" w14:textId="77777777" w:rsidR="001D322F" w:rsidRPr="00225B5C" w:rsidRDefault="001D322F" w:rsidP="001D322F">
      <w:pPr>
        <w:jc w:val="both"/>
        <w:rPr>
          <w:rFonts w:ascii="Arial" w:hAnsi="Arial" w:cs="Arial"/>
          <w:b/>
        </w:rPr>
      </w:pPr>
      <w:r w:rsidRPr="00225B5C">
        <w:rPr>
          <w:rFonts w:ascii="Arial" w:hAnsi="Arial" w:cs="Arial"/>
          <w:b/>
        </w:rPr>
        <w:t xml:space="preserve">Abog. María Dolores Fritz Sierra </w:t>
      </w:r>
    </w:p>
    <w:p w14:paraId="28AC15C6" w14:textId="77777777" w:rsidR="001D322F" w:rsidRPr="00225B5C" w:rsidRDefault="001D322F" w:rsidP="001D322F">
      <w:pPr>
        <w:jc w:val="both"/>
        <w:rPr>
          <w:rFonts w:ascii="Arial" w:hAnsi="Arial" w:cs="Arial"/>
          <w:b/>
        </w:rPr>
      </w:pPr>
      <w:r w:rsidRPr="00225B5C">
        <w:rPr>
          <w:rFonts w:ascii="Arial" w:hAnsi="Arial" w:cs="Arial"/>
          <w:b/>
        </w:rPr>
        <w:t>Secretaria general de Gobierno</w:t>
      </w:r>
    </w:p>
    <w:p w14:paraId="0D6DCC77" w14:textId="77777777" w:rsidR="001D322F" w:rsidRPr="007203E3" w:rsidRDefault="001D322F" w:rsidP="007203E3">
      <w:pPr>
        <w:spacing w:line="360" w:lineRule="auto"/>
        <w:jc w:val="both"/>
        <w:rPr>
          <w:rFonts w:ascii="Arial" w:eastAsia="Arial" w:hAnsi="Arial" w:cs="Arial"/>
        </w:rPr>
      </w:pPr>
    </w:p>
    <w:sectPr w:rsidR="001D322F" w:rsidRPr="007203E3" w:rsidSect="001D322F">
      <w:footerReference w:type="default" r:id="rId16"/>
      <w:pgSz w:w="12240" w:h="15840" w:code="1"/>
      <w:pgMar w:top="2269"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C99D9" w14:textId="77777777" w:rsidR="00165F70" w:rsidRDefault="00165F70" w:rsidP="00FD238C">
      <w:r>
        <w:separator/>
      </w:r>
    </w:p>
  </w:endnote>
  <w:endnote w:type="continuationSeparator" w:id="0">
    <w:p w14:paraId="46059181" w14:textId="77777777" w:rsidR="00165F70" w:rsidRDefault="00165F70" w:rsidP="00FD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8F9E" w14:textId="77777777" w:rsidR="001D322F" w:rsidRDefault="001D322F"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15962B6" w14:textId="77777777" w:rsidR="001D322F" w:rsidRDefault="001D322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AE19" w14:textId="77777777" w:rsidR="001D322F" w:rsidRDefault="001D322F"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518E732" w14:textId="77777777" w:rsidR="001D322F" w:rsidRDefault="001D322F">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294280"/>
      <w:docPartObj>
        <w:docPartGallery w:val="Page Numbers (Bottom of Page)"/>
        <w:docPartUnique/>
      </w:docPartObj>
    </w:sdtPr>
    <w:sdtEndPr>
      <w:rPr>
        <w:rFonts w:ascii="Arial" w:hAnsi="Arial" w:cs="Arial"/>
      </w:rPr>
    </w:sdtEndPr>
    <w:sdtContent>
      <w:p w14:paraId="1750E405" w14:textId="7974C506" w:rsidR="00165F70" w:rsidRPr="007A4E59" w:rsidRDefault="00165F70">
        <w:pPr>
          <w:pStyle w:val="Piedepgina"/>
          <w:jc w:val="center"/>
          <w:rPr>
            <w:rFonts w:ascii="Arial" w:hAnsi="Arial" w:cs="Arial"/>
          </w:rPr>
        </w:pPr>
        <w:r w:rsidRPr="007A4E59">
          <w:rPr>
            <w:rFonts w:ascii="Arial" w:hAnsi="Arial" w:cs="Arial"/>
          </w:rPr>
          <w:fldChar w:fldCharType="begin"/>
        </w:r>
        <w:r w:rsidRPr="007A4E59">
          <w:rPr>
            <w:rFonts w:ascii="Arial" w:hAnsi="Arial" w:cs="Arial"/>
          </w:rPr>
          <w:instrText>PAGE   \* MERGEFORMAT</w:instrText>
        </w:r>
        <w:r w:rsidRPr="007A4E59">
          <w:rPr>
            <w:rFonts w:ascii="Arial" w:hAnsi="Arial" w:cs="Arial"/>
          </w:rPr>
          <w:fldChar w:fldCharType="separate"/>
        </w:r>
        <w:r w:rsidR="001C320F" w:rsidRPr="001C320F">
          <w:rPr>
            <w:rFonts w:ascii="Arial" w:hAnsi="Arial" w:cs="Arial"/>
            <w:noProof/>
            <w:lang w:val="es-ES"/>
          </w:rPr>
          <w:t>48</w:t>
        </w:r>
        <w:r w:rsidRPr="007A4E59">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1C3B3" w14:textId="77777777" w:rsidR="00165F70" w:rsidRDefault="00165F70" w:rsidP="00FD238C">
      <w:r>
        <w:separator/>
      </w:r>
    </w:p>
  </w:footnote>
  <w:footnote w:type="continuationSeparator" w:id="0">
    <w:p w14:paraId="7EC07361" w14:textId="77777777" w:rsidR="00165F70" w:rsidRDefault="00165F70" w:rsidP="00FD238C">
      <w:r>
        <w:continuationSeparator/>
      </w:r>
    </w:p>
  </w:footnote>
  <w:footnote w:id="1">
    <w:p w14:paraId="30C2AA4A" w14:textId="77777777" w:rsidR="001D322F" w:rsidRPr="003B7CC4" w:rsidRDefault="001D322F" w:rsidP="001D322F">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 xml:space="preserve">Novena Época, Tomo XXXII, </w:t>
      </w:r>
      <w:proofErr w:type="gramStart"/>
      <w:r w:rsidRPr="003B7CC4">
        <w:rPr>
          <w:rFonts w:ascii="Arial" w:hAnsi="Arial" w:cs="Arial"/>
          <w:sz w:val="16"/>
          <w:szCs w:val="16"/>
        </w:rPr>
        <w:t>Noviembre</w:t>
      </w:r>
      <w:proofErr w:type="gramEnd"/>
      <w:r w:rsidRPr="003B7CC4">
        <w:rPr>
          <w:rFonts w:ascii="Arial" w:hAnsi="Arial" w:cs="Arial"/>
          <w:sz w:val="16"/>
          <w:szCs w:val="16"/>
        </w:rPr>
        <w:t xml:space="preserve"> de 2010, p. 1213.</w:t>
      </w:r>
    </w:p>
  </w:footnote>
  <w:footnote w:id="2">
    <w:p w14:paraId="370BABD4" w14:textId="77777777" w:rsidR="001D322F" w:rsidRDefault="001D322F" w:rsidP="001D322F">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55CBC0C7" w14:textId="77777777" w:rsidR="001D322F" w:rsidRPr="0055215F" w:rsidRDefault="001D322F" w:rsidP="001D322F">
      <w:pPr>
        <w:pStyle w:val="Textonotapie"/>
        <w:rPr>
          <w:lang w:val="es-MX"/>
        </w:rPr>
      </w:pPr>
    </w:p>
  </w:footnote>
  <w:footnote w:id="3">
    <w:p w14:paraId="04AF6731" w14:textId="77777777" w:rsidR="001D322F" w:rsidRPr="00A33CFF" w:rsidRDefault="001D322F" w:rsidP="001D322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8166E8F" w14:textId="77777777" w:rsidR="001D322F" w:rsidRPr="00713177" w:rsidRDefault="001D322F" w:rsidP="001D322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F9C40C8" w14:textId="77777777" w:rsidR="001D322F" w:rsidRPr="00713177" w:rsidRDefault="001D322F" w:rsidP="001D322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586E3AE1" w14:textId="77777777" w:rsidR="001D322F" w:rsidRDefault="001D322F" w:rsidP="001D322F">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17D5BE41" w14:textId="77777777" w:rsidR="001D322F" w:rsidRPr="00777624" w:rsidRDefault="001D322F" w:rsidP="001D322F">
      <w:pPr>
        <w:pStyle w:val="Textonotapie"/>
        <w:rPr>
          <w:rFonts w:ascii="Arial" w:hAnsi="Arial" w:cs="Arial"/>
          <w:sz w:val="16"/>
          <w:szCs w:val="16"/>
        </w:rPr>
      </w:pPr>
    </w:p>
  </w:footnote>
  <w:footnote w:id="7">
    <w:p w14:paraId="7DF08865" w14:textId="77777777" w:rsidR="001D322F" w:rsidRPr="00777624" w:rsidRDefault="001D322F" w:rsidP="001D322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FAD8128" w14:textId="77777777" w:rsidR="001D322F" w:rsidRPr="00777624" w:rsidRDefault="001D322F" w:rsidP="001D322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0E4095C1" w14:textId="77777777" w:rsidR="001D322F" w:rsidRPr="008F19C7" w:rsidRDefault="001D322F" w:rsidP="001D322F">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D322F" w14:paraId="42D1D690" w14:textId="77777777" w:rsidTr="00B408A1">
      <w:trPr>
        <w:cantSplit/>
        <w:trHeight w:val="329"/>
      </w:trPr>
      <w:tc>
        <w:tcPr>
          <w:tcW w:w="1260" w:type="dxa"/>
          <w:vMerge w:val="restart"/>
          <w:vAlign w:val="center"/>
        </w:tcPr>
        <w:p w14:paraId="5D21FDDC" w14:textId="77777777" w:rsidR="001D322F" w:rsidRDefault="001D322F"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6CF3B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698977" r:id="rId2"/>
            </w:object>
          </w:r>
        </w:p>
      </w:tc>
      <w:tc>
        <w:tcPr>
          <w:tcW w:w="9000" w:type="dxa"/>
          <w:gridSpan w:val="2"/>
          <w:tcBorders>
            <w:bottom w:val="double" w:sz="4" w:space="0" w:color="auto"/>
          </w:tcBorders>
          <w:vAlign w:val="bottom"/>
        </w:tcPr>
        <w:p w14:paraId="7C14BE34" w14:textId="43FFB263" w:rsidR="001D322F" w:rsidRDefault="001D322F" w:rsidP="001D322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HALACHÓ, YUCATÁN, PARA EL EJERCICIO FISCAL 2023.</w:t>
          </w:r>
        </w:p>
      </w:tc>
    </w:tr>
    <w:tr w:rsidR="001D322F" w14:paraId="772BEFDE" w14:textId="77777777" w:rsidTr="00B408A1">
      <w:trPr>
        <w:cantSplit/>
        <w:trHeight w:val="49"/>
      </w:trPr>
      <w:tc>
        <w:tcPr>
          <w:tcW w:w="1260" w:type="dxa"/>
          <w:vMerge/>
        </w:tcPr>
        <w:p w14:paraId="07212DF4" w14:textId="77777777" w:rsidR="001D322F" w:rsidRDefault="001D322F" w:rsidP="00B408A1">
          <w:pPr>
            <w:pStyle w:val="Encabezado"/>
            <w:rPr>
              <w:rFonts w:ascii="CG Omega" w:hAnsi="CG Omega" w:cs="CG Omega"/>
              <w:sz w:val="16"/>
              <w:szCs w:val="16"/>
            </w:rPr>
          </w:pPr>
        </w:p>
      </w:tc>
      <w:tc>
        <w:tcPr>
          <w:tcW w:w="9000" w:type="dxa"/>
          <w:gridSpan w:val="2"/>
          <w:tcBorders>
            <w:top w:val="double" w:sz="4" w:space="0" w:color="auto"/>
          </w:tcBorders>
        </w:tcPr>
        <w:p w14:paraId="1EECA2BD" w14:textId="77777777" w:rsidR="001D322F" w:rsidRDefault="001D322F" w:rsidP="00B408A1">
          <w:pPr>
            <w:pStyle w:val="Encabezado"/>
            <w:ind w:left="-70"/>
            <w:jc w:val="right"/>
            <w:rPr>
              <w:rFonts w:ascii="Arial Narrow" w:hAnsi="Arial Narrow" w:cs="Arial Narrow"/>
              <w:sz w:val="4"/>
              <w:szCs w:val="4"/>
            </w:rPr>
          </w:pPr>
        </w:p>
      </w:tc>
    </w:tr>
    <w:tr w:rsidR="001D322F" w14:paraId="538606E3" w14:textId="77777777" w:rsidTr="00B408A1">
      <w:trPr>
        <w:cantSplit/>
        <w:trHeight w:val="291"/>
      </w:trPr>
      <w:tc>
        <w:tcPr>
          <w:tcW w:w="1260" w:type="dxa"/>
          <w:vMerge/>
        </w:tcPr>
        <w:p w14:paraId="6B9E153A" w14:textId="77777777" w:rsidR="001D322F" w:rsidRDefault="001D322F" w:rsidP="00B408A1">
          <w:pPr>
            <w:pStyle w:val="Encabezado"/>
            <w:rPr>
              <w:rFonts w:ascii="CG Omega" w:hAnsi="CG Omega" w:cs="CG Omega"/>
              <w:sz w:val="16"/>
              <w:szCs w:val="16"/>
            </w:rPr>
          </w:pPr>
        </w:p>
      </w:tc>
      <w:tc>
        <w:tcPr>
          <w:tcW w:w="4212" w:type="dxa"/>
        </w:tcPr>
        <w:p w14:paraId="2AA13C65" w14:textId="77777777" w:rsidR="001D322F" w:rsidRPr="004048C7" w:rsidRDefault="001D322F"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696BEF2" w14:textId="77777777" w:rsidR="001D322F" w:rsidRPr="004048C7" w:rsidRDefault="001D322F" w:rsidP="00B408A1">
          <w:pPr>
            <w:pStyle w:val="Encabezado"/>
            <w:ind w:left="110"/>
            <w:rPr>
              <w:rFonts w:ascii="Arial" w:hAnsi="Arial" w:cs="Arial"/>
              <w:sz w:val="17"/>
              <w:szCs w:val="17"/>
            </w:rPr>
          </w:pPr>
          <w:r>
            <w:rPr>
              <w:rFonts w:ascii="Arial" w:hAnsi="Arial" w:cs="Arial"/>
              <w:sz w:val="17"/>
              <w:szCs w:val="17"/>
            </w:rPr>
            <w:t>Secretaría General del Poder Legislativo</w:t>
          </w:r>
        </w:p>
        <w:p w14:paraId="6027EBA1" w14:textId="77777777" w:rsidR="001D322F" w:rsidRPr="004048C7" w:rsidRDefault="001D322F"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68775A6" w14:textId="77777777" w:rsidR="001D322F" w:rsidRDefault="001D322F" w:rsidP="00B408A1">
          <w:pPr>
            <w:pStyle w:val="Encabezado"/>
            <w:ind w:left="-70"/>
            <w:rPr>
              <w:rFonts w:ascii="Arial Narrow" w:hAnsi="Arial Narrow" w:cs="Arial Narrow"/>
              <w:sz w:val="4"/>
              <w:szCs w:val="4"/>
            </w:rPr>
          </w:pPr>
        </w:p>
      </w:tc>
      <w:tc>
        <w:tcPr>
          <w:tcW w:w="4788" w:type="dxa"/>
        </w:tcPr>
        <w:p w14:paraId="45B94C4D" w14:textId="77777777" w:rsidR="001D322F" w:rsidRDefault="001D322F"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70B10E7F" w14:textId="77777777" w:rsidR="001D322F" w:rsidRPr="001D52AB" w:rsidRDefault="001D322F" w:rsidP="00B408A1">
          <w:pPr>
            <w:pStyle w:val="Encabezado"/>
            <w:ind w:left="-70"/>
            <w:jc w:val="right"/>
            <w:rPr>
              <w:rFonts w:ascii="Arial" w:hAnsi="Arial" w:cs="Arial"/>
              <w:i/>
              <w:iCs/>
              <w:sz w:val="18"/>
              <w:szCs w:val="18"/>
            </w:rPr>
          </w:pPr>
        </w:p>
      </w:tc>
    </w:tr>
  </w:tbl>
  <w:p w14:paraId="57C309E8" w14:textId="77777777" w:rsidR="001D322F" w:rsidRDefault="001D322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187FA1"/>
    <w:multiLevelType w:val="hybridMultilevel"/>
    <w:tmpl w:val="891A2B34"/>
    <w:lvl w:ilvl="0" w:tplc="DFC666D0">
      <w:start w:val="1"/>
      <w:numFmt w:val="lowerLetter"/>
      <w:lvlText w:val="%1)"/>
      <w:lvlJc w:val="left"/>
      <w:pPr>
        <w:ind w:left="585" w:hanging="360"/>
      </w:pPr>
      <w:rPr>
        <w:rFonts w:hint="default"/>
        <w:b/>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3D4127EC"/>
    <w:multiLevelType w:val="hybridMultilevel"/>
    <w:tmpl w:val="64F81174"/>
    <w:lvl w:ilvl="0" w:tplc="D5DCDE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C59"/>
    <w:rsid w:val="00036652"/>
    <w:rsid w:val="000536E8"/>
    <w:rsid w:val="00076403"/>
    <w:rsid w:val="00090997"/>
    <w:rsid w:val="000A5815"/>
    <w:rsid w:val="000E71E4"/>
    <w:rsid w:val="00154A23"/>
    <w:rsid w:val="00165F70"/>
    <w:rsid w:val="001A5993"/>
    <w:rsid w:val="001C320F"/>
    <w:rsid w:val="001D322F"/>
    <w:rsid w:val="001E3C59"/>
    <w:rsid w:val="001E44A8"/>
    <w:rsid w:val="00264A05"/>
    <w:rsid w:val="0028073A"/>
    <w:rsid w:val="003041EA"/>
    <w:rsid w:val="00306079"/>
    <w:rsid w:val="00323314"/>
    <w:rsid w:val="003374D9"/>
    <w:rsid w:val="00347F5D"/>
    <w:rsid w:val="003B5045"/>
    <w:rsid w:val="003C561A"/>
    <w:rsid w:val="00440415"/>
    <w:rsid w:val="00495DDE"/>
    <w:rsid w:val="004B55B9"/>
    <w:rsid w:val="004F0FAD"/>
    <w:rsid w:val="00527B49"/>
    <w:rsid w:val="00546B4B"/>
    <w:rsid w:val="00551068"/>
    <w:rsid w:val="005535A9"/>
    <w:rsid w:val="00563876"/>
    <w:rsid w:val="005F1610"/>
    <w:rsid w:val="006238FE"/>
    <w:rsid w:val="00637C27"/>
    <w:rsid w:val="0065622E"/>
    <w:rsid w:val="006D31EF"/>
    <w:rsid w:val="006D4145"/>
    <w:rsid w:val="006D67FE"/>
    <w:rsid w:val="0070225C"/>
    <w:rsid w:val="007203E3"/>
    <w:rsid w:val="0079162A"/>
    <w:rsid w:val="00796EA3"/>
    <w:rsid w:val="007A4E59"/>
    <w:rsid w:val="00804EEA"/>
    <w:rsid w:val="00805EBE"/>
    <w:rsid w:val="00816544"/>
    <w:rsid w:val="00861038"/>
    <w:rsid w:val="00886F68"/>
    <w:rsid w:val="008951FF"/>
    <w:rsid w:val="00A51428"/>
    <w:rsid w:val="00A76BAC"/>
    <w:rsid w:val="00AB1D0C"/>
    <w:rsid w:val="00AF5111"/>
    <w:rsid w:val="00AF56BE"/>
    <w:rsid w:val="00B4013C"/>
    <w:rsid w:val="00B740A2"/>
    <w:rsid w:val="00C00164"/>
    <w:rsid w:val="00C07110"/>
    <w:rsid w:val="00C2195D"/>
    <w:rsid w:val="00C655B2"/>
    <w:rsid w:val="00C73627"/>
    <w:rsid w:val="00D168C8"/>
    <w:rsid w:val="00D87D45"/>
    <w:rsid w:val="00D91E5C"/>
    <w:rsid w:val="00DF0E1A"/>
    <w:rsid w:val="00E25BF7"/>
    <w:rsid w:val="00E42729"/>
    <w:rsid w:val="00EA1F6E"/>
    <w:rsid w:val="00F173D4"/>
    <w:rsid w:val="00F20E44"/>
    <w:rsid w:val="00F2728B"/>
    <w:rsid w:val="00FD238C"/>
    <w:rsid w:val="00FE6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4"/>
    <o:shapelayout v:ext="edit">
      <o:idmap v:ext="edit" data="1"/>
    </o:shapelayout>
  </w:shapeDefaults>
  <w:decimalSymbol w:val="."/>
  <w:listSeparator w:val=","/>
  <w14:docId w14:val="79FF26EB"/>
  <w15:chartTrackingRefBased/>
  <w15:docId w15:val="{4B6C7726-C39B-496E-848E-678EAC18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C59"/>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3C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40415"/>
    <w:pPr>
      <w:ind w:left="720"/>
      <w:contextualSpacing/>
    </w:pPr>
  </w:style>
  <w:style w:type="paragraph" w:styleId="Encabezado">
    <w:name w:val="header"/>
    <w:basedOn w:val="Normal"/>
    <w:link w:val="EncabezadoCar"/>
    <w:unhideWhenUsed/>
    <w:rsid w:val="00FD238C"/>
    <w:pPr>
      <w:tabs>
        <w:tab w:val="center" w:pos="4419"/>
        <w:tab w:val="right" w:pos="8838"/>
      </w:tabs>
    </w:pPr>
  </w:style>
  <w:style w:type="character" w:customStyle="1" w:styleId="EncabezadoCar">
    <w:name w:val="Encabezado Car"/>
    <w:basedOn w:val="Fuentedeprrafopredeter"/>
    <w:link w:val="Encabezado"/>
    <w:rsid w:val="00FD238C"/>
    <w:rPr>
      <w:rFonts w:ascii="Times New Roman" w:eastAsia="Times New Roman" w:hAnsi="Times New Roman" w:cs="Times New Roman"/>
      <w:sz w:val="20"/>
      <w:szCs w:val="20"/>
    </w:rPr>
  </w:style>
  <w:style w:type="paragraph" w:styleId="Piedepgina">
    <w:name w:val="footer"/>
    <w:basedOn w:val="Normal"/>
    <w:link w:val="PiedepginaCar"/>
    <w:unhideWhenUsed/>
    <w:rsid w:val="00FD238C"/>
    <w:pPr>
      <w:tabs>
        <w:tab w:val="center" w:pos="4419"/>
        <w:tab w:val="right" w:pos="8838"/>
      </w:tabs>
    </w:pPr>
  </w:style>
  <w:style w:type="character" w:customStyle="1" w:styleId="PiedepginaCar">
    <w:name w:val="Pie de página Car"/>
    <w:basedOn w:val="Fuentedeprrafopredeter"/>
    <w:link w:val="Piedepgina"/>
    <w:uiPriority w:val="99"/>
    <w:rsid w:val="00FD238C"/>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165F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F70"/>
    <w:rPr>
      <w:rFonts w:ascii="Segoe UI" w:eastAsia="Times New Roman" w:hAnsi="Segoe UI" w:cs="Segoe UI"/>
      <w:sz w:val="18"/>
      <w:szCs w:val="18"/>
    </w:rPr>
  </w:style>
  <w:style w:type="paragraph" w:styleId="NormalWeb">
    <w:name w:val="Normal (Web)"/>
    <w:basedOn w:val="Normal"/>
    <w:uiPriority w:val="99"/>
    <w:rsid w:val="001D322F"/>
    <w:pPr>
      <w:suppressAutoHyphens/>
      <w:spacing w:before="100" w:after="100"/>
    </w:pPr>
    <w:rPr>
      <w:rFonts w:ascii="Arial" w:hAnsi="Arial" w:cs="Arial"/>
      <w:sz w:val="24"/>
      <w:szCs w:val="24"/>
      <w:lang w:eastAsia="ar-SA"/>
    </w:rPr>
  </w:style>
  <w:style w:type="character" w:styleId="Nmerodepgina">
    <w:name w:val="page number"/>
    <w:basedOn w:val="Fuentedeprrafopredeter"/>
    <w:rsid w:val="001D322F"/>
  </w:style>
  <w:style w:type="table" w:customStyle="1" w:styleId="Tablaconcuadrcula1">
    <w:name w:val="Tabla con cuadrícula1"/>
    <w:basedOn w:val="Tablanormal"/>
    <w:next w:val="Tablaconcuadrcula"/>
    <w:rsid w:val="001D322F"/>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1D322F"/>
    <w:rPr>
      <w:lang w:val="es-ES" w:eastAsia="es-ES"/>
    </w:rPr>
  </w:style>
  <w:style w:type="character" w:customStyle="1" w:styleId="TextonotapieCar">
    <w:name w:val="Texto nota pie Car"/>
    <w:basedOn w:val="Fuentedeprrafopredeter"/>
    <w:link w:val="Textonotapie"/>
    <w:uiPriority w:val="99"/>
    <w:rsid w:val="001D322F"/>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D322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D322F"/>
    <w:pPr>
      <w:jc w:val="both"/>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48</Pages>
  <Words>13088</Words>
  <Characters>71989</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Delmy</cp:lastModifiedBy>
  <cp:revision>45</cp:revision>
  <cp:lastPrinted>2022-12-13T16:32:00Z</cp:lastPrinted>
  <dcterms:created xsi:type="dcterms:W3CDTF">2022-11-18T20:38:00Z</dcterms:created>
  <dcterms:modified xsi:type="dcterms:W3CDTF">2023-08-16T19:46:00Z</dcterms:modified>
</cp:coreProperties>
</file>