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61A" w:rsidRDefault="0076361A" w:rsidP="0076361A">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2336" behindDoc="0" locked="0" layoutInCell="1" allowOverlap="1" wp14:anchorId="0F00BC7F" wp14:editId="2A4C0F8E">
                <wp:simplePos x="0" y="0"/>
                <wp:positionH relativeFrom="column">
                  <wp:posOffset>2503170</wp:posOffset>
                </wp:positionH>
                <wp:positionV relativeFrom="paragraph">
                  <wp:posOffset>7412734</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1A" w:rsidRDefault="0076361A" w:rsidP="0076361A">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0BC7F" id="_x0000_t202" coordsize="21600,21600" o:spt="202" path="m,l,21600r21600,l21600,xe">
                <v:stroke joinstyle="miter"/>
                <v:path gradientshapeok="t" o:connecttype="rect"/>
              </v:shapetype>
              <v:shape id="Cuadro de texto 1" o:spid="_x0000_s1026" type="#_x0000_t202" style="position:absolute;left:0;text-align:left;margin-left:197.1pt;margin-top:583.7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" filled="f" stroked="f">
                <v:textbox>
                  <w:txbxContent>
                    <w:p w:rsidR="0076361A" w:rsidRDefault="0076361A" w:rsidP="0076361A">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316DD1DD" wp14:editId="5D18E91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432AF"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216" behindDoc="0" locked="0" layoutInCell="1" allowOverlap="1" wp14:anchorId="1FB32772" wp14:editId="36FCFF34">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76361A" w:rsidRDefault="0076361A" w:rsidP="0076361A">
                            <w:pPr>
                              <w:jc w:val="center"/>
                              <w:rPr>
                                <w:rFonts w:ascii="CG Omega" w:hAnsi="CG Omega"/>
                                <w:sz w:val="16"/>
                              </w:rPr>
                            </w:pPr>
                            <w:r>
                              <w:rPr>
                                <w:rFonts w:ascii="CG Omega" w:hAnsi="CG Omega"/>
                                <w:sz w:val="16"/>
                              </w:rPr>
                              <w:object w:dxaOrig="2553"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692612310" r:id="rId9"/>
                              </w:object>
                            </w:r>
                          </w:p>
                          <w:p w:rsidR="0076361A" w:rsidRDefault="0076361A" w:rsidP="0076361A">
                            <w:pPr>
                              <w:rPr>
                                <w:rFonts w:ascii="Tahoma" w:hAnsi="Tahoma" w:cs="Tahoma"/>
                                <w:b/>
                                <w:sz w:val="16"/>
                              </w:rPr>
                            </w:pPr>
                          </w:p>
                          <w:p w:rsidR="0076361A" w:rsidRDefault="0076361A" w:rsidP="0076361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2772"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AL&#10;qYJXvQIAAMgFAAAOAAAAAAAAAAAAAAAAAC4CAABkcnMvZTJvRG9jLnhtbFBLAQItABQABgAIAAAA&#10;IQCkhsOZ3wAAAAwBAAAPAAAAAAAAAAAAAAAAABcFAABkcnMvZG93bnJldi54bWxQSwUGAAAAAAQA&#10;BADzAAAAIwYAAAAA&#10;" filled="f" stroked="f">
                <v:textbox>
                  <w:txbxContent>
                    <w:bookmarkStart w:id="2" w:name="_MON_1240304745"/>
                    <w:bookmarkEnd w:id="2"/>
                    <w:bookmarkStart w:id="3" w:name="_MON_1161073130"/>
                    <w:bookmarkEnd w:id="3"/>
                    <w:p w:rsidR="0076361A" w:rsidRDefault="0076361A" w:rsidP="0076361A">
                      <w:pPr>
                        <w:jc w:val="center"/>
                        <w:rPr>
                          <w:rFonts w:ascii="CG Omega" w:hAnsi="CG Omega"/>
                          <w:sz w:val="16"/>
                        </w:rPr>
                      </w:pPr>
                      <w:r>
                        <w:rPr>
                          <w:rFonts w:ascii="CG Omega" w:hAnsi="CG Omega"/>
                          <w:sz w:val="16"/>
                        </w:rPr>
                        <w:object w:dxaOrig="2553" w:dyaOrig="2441">
                          <v:shape id="_x0000_i1026" type="#_x0000_t75" style="width:127.65pt;height:121.9pt">
                            <v:imagedata r:id="rId8" o:title=""/>
                          </v:shape>
                          <o:OLEObject Type="Embed" ProgID="Word.Picture.8" ShapeID="_x0000_i1026" DrawAspect="Content" ObjectID="_1692612310" r:id="rId10"/>
                        </w:object>
                      </w:r>
                    </w:p>
                    <w:p w:rsidR="0076361A" w:rsidRDefault="0076361A" w:rsidP="0076361A">
                      <w:pPr>
                        <w:rPr>
                          <w:rFonts w:ascii="Tahoma" w:hAnsi="Tahoma" w:cs="Tahoma"/>
                          <w:b/>
                          <w:sz w:val="16"/>
                        </w:rPr>
                      </w:pPr>
                    </w:p>
                    <w:p w:rsidR="0076361A" w:rsidRDefault="0076361A" w:rsidP="0076361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D74FF9" wp14:editId="3923D46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61A" w:rsidRDefault="0076361A" w:rsidP="0076361A">
                            <w:pPr>
                              <w:pStyle w:val="NormalWeb"/>
                              <w:spacing w:before="0" w:after="0" w:line="480" w:lineRule="auto"/>
                              <w:jc w:val="center"/>
                              <w:rPr>
                                <w:b/>
                                <w:sz w:val="60"/>
                                <w:szCs w:val="60"/>
                              </w:rPr>
                            </w:pPr>
                            <w:r>
                              <w:rPr>
                                <w:rFonts w:ascii="Tahoma" w:hAnsi="Tahoma" w:cs="Tahoma"/>
                                <w:b/>
                                <w:sz w:val="60"/>
                                <w:szCs w:val="60"/>
                              </w:rPr>
                              <w:t>LEY DE INGRESOS DEL MUNICIPIO DE YAXCABA,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74FF9"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Qr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c0o0a5Gi1Y5xA4QL4sTggMx9kfrOFuj70KG3G25hQLJDwra7h+qzJRpWDdNbcWMM9I1gHINM/Mno&#10;7OiIYz3Ipn8LHG9jOwcBaKhN6yuINSGIjmQ9ngjCOEiFm9M8u5zFaKrQdhlPk0US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vMUEK4wCAAAeBQAADgAAAAAAAAAAAAAAAAAuAgAAZHJzL2Uyb0RvYy54bWxQSwECLQAU&#10;AAYACAAAACEAlUMtNN4AAAAKAQAADwAAAAAAAAAAAAAAAADmBAAAZHJzL2Rvd25yZXYueG1sUEsF&#10;BgAAAAAEAAQA8wAAAPEFAAAAAA==&#10;" stroked="f">
                <v:textbox>
                  <w:txbxContent>
                    <w:p w:rsidR="0076361A" w:rsidRDefault="0076361A" w:rsidP="0076361A">
                      <w:pPr>
                        <w:pStyle w:val="NormalWeb"/>
                        <w:spacing w:before="0" w:after="0" w:line="480" w:lineRule="auto"/>
                        <w:jc w:val="center"/>
                        <w:rPr>
                          <w:b/>
                          <w:sz w:val="60"/>
                          <w:szCs w:val="60"/>
                        </w:rPr>
                      </w:pPr>
                      <w:r>
                        <w:rPr>
                          <w:rFonts w:ascii="Tahoma" w:hAnsi="Tahoma" w:cs="Tahoma"/>
                          <w:b/>
                          <w:sz w:val="60"/>
                          <w:szCs w:val="60"/>
                        </w:rPr>
                        <w:t>LEY DE INGRESOS DEL MUNICIPIO DE YAXCABA,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E976DAC" wp14:editId="02573090">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61A" w:rsidRDefault="0076361A" w:rsidP="0076361A">
                            <w:pPr>
                              <w:jc w:val="center"/>
                              <w:rPr>
                                <w:b/>
                              </w:rPr>
                            </w:pPr>
                          </w:p>
                          <w:p w:rsidR="0076361A" w:rsidRDefault="0076361A" w:rsidP="0076361A">
                            <w:pPr>
                              <w:jc w:val="center"/>
                              <w:rPr>
                                <w:rFonts w:ascii="Century" w:hAnsi="Century"/>
                                <w:b/>
                                <w:sz w:val="30"/>
                                <w:szCs w:val="30"/>
                              </w:rPr>
                            </w:pPr>
                            <w:r>
                              <w:rPr>
                                <w:rFonts w:ascii="Century" w:hAnsi="Century"/>
                                <w:b/>
                                <w:sz w:val="30"/>
                                <w:szCs w:val="30"/>
                              </w:rPr>
                              <w:t xml:space="preserve">SECRETARÍA GENERAL DEL </w:t>
                            </w:r>
                          </w:p>
                          <w:p w:rsidR="0076361A" w:rsidRDefault="0076361A" w:rsidP="0076361A">
                            <w:pPr>
                              <w:jc w:val="center"/>
                              <w:rPr>
                                <w:rFonts w:ascii="Century" w:hAnsi="Century"/>
                                <w:b/>
                                <w:sz w:val="30"/>
                                <w:szCs w:val="30"/>
                              </w:rPr>
                            </w:pPr>
                            <w:r>
                              <w:rPr>
                                <w:rFonts w:ascii="Century" w:hAnsi="Century"/>
                                <w:b/>
                                <w:sz w:val="30"/>
                                <w:szCs w:val="30"/>
                              </w:rPr>
                              <w:t>PODER LEGISLATIVO</w:t>
                            </w:r>
                          </w:p>
                          <w:p w:rsidR="0076361A" w:rsidRDefault="0076361A" w:rsidP="0076361A">
                            <w:pPr>
                              <w:jc w:val="center"/>
                              <w:rPr>
                                <w:rFonts w:ascii="Century" w:hAnsi="Century"/>
                                <w:b/>
                                <w:sz w:val="26"/>
                                <w:szCs w:val="26"/>
                              </w:rPr>
                            </w:pPr>
                          </w:p>
                          <w:p w:rsidR="0076361A" w:rsidRDefault="0076361A" w:rsidP="0076361A">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6DAC"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76361A" w:rsidRDefault="0076361A" w:rsidP="0076361A">
                      <w:pPr>
                        <w:jc w:val="center"/>
                        <w:rPr>
                          <w:b/>
                        </w:rPr>
                      </w:pPr>
                    </w:p>
                    <w:p w:rsidR="0076361A" w:rsidRDefault="0076361A" w:rsidP="0076361A">
                      <w:pPr>
                        <w:jc w:val="center"/>
                        <w:rPr>
                          <w:rFonts w:ascii="Century" w:hAnsi="Century"/>
                          <w:b/>
                          <w:sz w:val="30"/>
                          <w:szCs w:val="30"/>
                        </w:rPr>
                      </w:pPr>
                      <w:r>
                        <w:rPr>
                          <w:rFonts w:ascii="Century" w:hAnsi="Century"/>
                          <w:b/>
                          <w:sz w:val="30"/>
                          <w:szCs w:val="30"/>
                        </w:rPr>
                        <w:t xml:space="preserve">SECRETARÍA GENERAL DEL </w:t>
                      </w:r>
                    </w:p>
                    <w:p w:rsidR="0076361A" w:rsidRDefault="0076361A" w:rsidP="0076361A">
                      <w:pPr>
                        <w:jc w:val="center"/>
                        <w:rPr>
                          <w:rFonts w:ascii="Century" w:hAnsi="Century"/>
                          <w:b/>
                          <w:sz w:val="30"/>
                          <w:szCs w:val="30"/>
                        </w:rPr>
                      </w:pPr>
                      <w:r>
                        <w:rPr>
                          <w:rFonts w:ascii="Century" w:hAnsi="Century"/>
                          <w:b/>
                          <w:sz w:val="30"/>
                          <w:szCs w:val="30"/>
                        </w:rPr>
                        <w:t>PODER LEGISLATIVO</w:t>
                      </w:r>
                    </w:p>
                    <w:p w:rsidR="0076361A" w:rsidRDefault="0076361A" w:rsidP="0076361A">
                      <w:pPr>
                        <w:jc w:val="center"/>
                        <w:rPr>
                          <w:rFonts w:ascii="Century" w:hAnsi="Century"/>
                          <w:b/>
                          <w:sz w:val="26"/>
                          <w:szCs w:val="26"/>
                        </w:rPr>
                      </w:pPr>
                    </w:p>
                    <w:p w:rsidR="0076361A" w:rsidRDefault="0076361A" w:rsidP="0076361A">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76361A" w:rsidRDefault="0076361A" w:rsidP="0076361A">
      <w:pPr>
        <w:spacing w:line="360" w:lineRule="auto"/>
        <w:rPr>
          <w:rFonts w:ascii="Tahoma" w:hAnsi="Tahoma" w:cs="Tahoma"/>
          <w:b/>
          <w:bCs/>
          <w:sz w:val="28"/>
          <w:szCs w:val="28"/>
        </w:rPr>
        <w:sectPr w:rsidR="0076361A" w:rsidSect="0076361A">
          <w:headerReference w:type="default" r:id="rId11"/>
          <w:pgSz w:w="12240" w:h="15840"/>
          <w:pgMar w:top="1701" w:right="1134" w:bottom="1418" w:left="1985" w:header="720" w:footer="720" w:gutter="0"/>
          <w:cols w:space="720"/>
          <w:titlePg/>
          <w:docGrid w:linePitch="299"/>
        </w:sectPr>
      </w:pPr>
    </w:p>
    <w:p w:rsidR="0076361A" w:rsidRPr="0076361A" w:rsidRDefault="0076361A" w:rsidP="0076361A">
      <w:pPr>
        <w:autoSpaceDN w:val="0"/>
        <w:adjustRightInd w:val="0"/>
        <w:spacing w:after="0" w:line="240" w:lineRule="auto"/>
        <w:jc w:val="center"/>
        <w:rPr>
          <w:rFonts w:ascii="Arial" w:eastAsia="Arial" w:hAnsi="Arial" w:cs="Arial"/>
          <w:b/>
          <w:sz w:val="24"/>
          <w:szCs w:val="24"/>
          <w:lang w:val="es-ES" w:eastAsia="es-ES" w:bidi="es-ES"/>
        </w:rPr>
      </w:pPr>
      <w:r w:rsidRPr="0076361A">
        <w:rPr>
          <w:rFonts w:ascii="Arial" w:eastAsia="Arial" w:hAnsi="Arial" w:cs="Arial"/>
          <w:b/>
          <w:sz w:val="24"/>
          <w:szCs w:val="24"/>
          <w:lang w:val="es-ES" w:eastAsia="es-ES" w:bidi="es-ES"/>
        </w:rPr>
        <w:lastRenderedPageBreak/>
        <w:t xml:space="preserve">Decreto 325/2020 </w:t>
      </w:r>
    </w:p>
    <w:p w:rsidR="0076361A" w:rsidRPr="0076361A" w:rsidRDefault="0076361A" w:rsidP="0076361A">
      <w:pPr>
        <w:autoSpaceDN w:val="0"/>
        <w:adjustRightInd w:val="0"/>
        <w:spacing w:after="0" w:line="240" w:lineRule="auto"/>
        <w:jc w:val="center"/>
        <w:rPr>
          <w:rFonts w:ascii="Arial" w:eastAsia="Arial" w:hAnsi="Arial" w:cs="Arial"/>
          <w:b/>
          <w:sz w:val="24"/>
          <w:szCs w:val="24"/>
          <w:lang w:val="es-ES" w:eastAsia="es-ES" w:bidi="es-ES"/>
        </w:rPr>
      </w:pPr>
    </w:p>
    <w:p w:rsidR="0076361A" w:rsidRPr="0076361A" w:rsidRDefault="0076361A" w:rsidP="0076361A">
      <w:pPr>
        <w:autoSpaceDN w:val="0"/>
        <w:adjustRightInd w:val="0"/>
        <w:spacing w:after="0" w:line="240" w:lineRule="auto"/>
        <w:jc w:val="both"/>
        <w:rPr>
          <w:rFonts w:ascii="Arial" w:eastAsia="Arial" w:hAnsi="Arial" w:cs="Arial"/>
          <w:b/>
          <w:sz w:val="24"/>
          <w:szCs w:val="24"/>
          <w:lang w:val="es-ES" w:eastAsia="es-ES" w:bidi="es-ES"/>
        </w:rPr>
      </w:pPr>
      <w:r w:rsidRPr="0076361A">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76361A" w:rsidRPr="0076361A" w:rsidRDefault="0076361A" w:rsidP="0076361A">
      <w:pPr>
        <w:autoSpaceDN w:val="0"/>
        <w:adjustRightInd w:val="0"/>
        <w:spacing w:after="0" w:line="240" w:lineRule="auto"/>
        <w:jc w:val="both"/>
        <w:rPr>
          <w:rFonts w:ascii="Arial" w:eastAsia="Arial" w:hAnsi="Arial" w:cs="Arial"/>
          <w:sz w:val="24"/>
          <w:szCs w:val="24"/>
          <w:lang w:val="es-ES" w:eastAsia="es-ES" w:bidi="es-ES"/>
        </w:rPr>
      </w:pPr>
    </w:p>
    <w:p w:rsidR="0076361A" w:rsidRPr="0076361A" w:rsidRDefault="0076361A" w:rsidP="0076361A">
      <w:pPr>
        <w:autoSpaceDN w:val="0"/>
        <w:adjustRightInd w:val="0"/>
        <w:spacing w:after="0" w:line="240" w:lineRule="auto"/>
        <w:jc w:val="both"/>
        <w:rPr>
          <w:rFonts w:ascii="Arial" w:eastAsia="Arial" w:hAnsi="Arial" w:cs="Arial"/>
          <w:sz w:val="24"/>
          <w:szCs w:val="24"/>
          <w:lang w:val="es-ES" w:eastAsia="es-ES" w:bidi="es-ES"/>
        </w:rPr>
      </w:pPr>
      <w:r w:rsidRPr="0076361A">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6361A" w:rsidRPr="0076361A" w:rsidRDefault="0076361A" w:rsidP="0076361A">
      <w:pPr>
        <w:autoSpaceDN w:val="0"/>
        <w:adjustRightInd w:val="0"/>
        <w:spacing w:after="0" w:line="240" w:lineRule="auto"/>
        <w:jc w:val="both"/>
        <w:rPr>
          <w:rFonts w:ascii="Arial" w:eastAsia="Arial" w:hAnsi="Arial" w:cs="Arial"/>
          <w:b/>
          <w:sz w:val="24"/>
          <w:szCs w:val="24"/>
          <w:lang w:val="x-none" w:eastAsia="es-ES" w:bidi="es-ES"/>
        </w:rPr>
      </w:pPr>
    </w:p>
    <w:p w:rsidR="0076361A" w:rsidRPr="0076361A" w:rsidRDefault="0076361A" w:rsidP="0076361A">
      <w:pPr>
        <w:autoSpaceDN w:val="0"/>
        <w:adjustRightInd w:val="0"/>
        <w:spacing w:after="0" w:line="240" w:lineRule="auto"/>
        <w:jc w:val="both"/>
        <w:rPr>
          <w:rFonts w:ascii="Arial" w:eastAsia="Arial" w:hAnsi="Arial" w:cs="Arial"/>
          <w:b/>
          <w:sz w:val="24"/>
          <w:szCs w:val="24"/>
          <w:lang w:val="x-none" w:eastAsia="es-ES" w:bidi="es-ES"/>
        </w:rPr>
      </w:pPr>
      <w:r w:rsidRPr="0076361A">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6361A" w:rsidRPr="0076361A" w:rsidRDefault="0076361A" w:rsidP="0076361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76361A" w:rsidRPr="0076361A" w:rsidRDefault="0076361A" w:rsidP="0076361A">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76361A">
        <w:rPr>
          <w:rFonts w:ascii="Arial" w:hAnsi="Arial" w:cs="Arial"/>
          <w:b/>
          <w:color w:val="000000"/>
          <w:sz w:val="24"/>
          <w:szCs w:val="24"/>
          <w:lang w:val="pt-BR" w:eastAsia="ar-SA"/>
        </w:rPr>
        <w:t>E X P O S I C I Ó N   D E   M O T I V O S:</w:t>
      </w:r>
    </w:p>
    <w:p w:rsidR="0076361A" w:rsidRPr="0076361A" w:rsidRDefault="0076361A" w:rsidP="0076361A">
      <w:pPr>
        <w:widowControl w:val="0"/>
        <w:autoSpaceDE w:val="0"/>
        <w:autoSpaceDN w:val="0"/>
        <w:spacing w:after="0" w:line="240" w:lineRule="auto"/>
        <w:ind w:firstLine="709"/>
        <w:jc w:val="both"/>
        <w:rPr>
          <w:rFonts w:ascii="Arial" w:eastAsia="Arial" w:hAnsi="Arial" w:cs="Arial"/>
          <w:lang w:val="pt-BR" w:eastAsia="es-ES" w:bidi="es-ES"/>
        </w:rPr>
      </w:pPr>
    </w:p>
    <w:p w:rsidR="0076361A" w:rsidRPr="0076361A" w:rsidRDefault="0076361A" w:rsidP="0076361A">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76361A">
        <w:rPr>
          <w:rFonts w:ascii="Arial" w:eastAsia="Arial" w:hAnsi="Arial" w:cs="Arial"/>
          <w:b/>
          <w:bCs/>
          <w:sz w:val="24"/>
          <w:szCs w:val="24"/>
          <w:lang w:val="es-ES" w:eastAsia="es-ES" w:bidi="es-ES"/>
        </w:rPr>
        <w:t>PRIMERA</w:t>
      </w:r>
      <w:r w:rsidRPr="0076361A">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6361A" w:rsidRPr="0076361A" w:rsidRDefault="0076361A" w:rsidP="0076361A">
      <w:pPr>
        <w:widowControl w:val="0"/>
        <w:autoSpaceDE w:val="0"/>
        <w:autoSpaceDN w:val="0"/>
        <w:spacing w:after="120" w:line="360" w:lineRule="auto"/>
        <w:ind w:firstLine="709"/>
        <w:jc w:val="both"/>
        <w:rPr>
          <w:rFonts w:ascii="Arial" w:eastAsia="Arial" w:hAnsi="Arial" w:cs="Arial"/>
          <w:lang w:val="es-ES" w:eastAsia="es-ES" w:bidi="es-ES"/>
        </w:rPr>
      </w:pPr>
      <w:r w:rsidRPr="0076361A">
        <w:rPr>
          <w:rFonts w:ascii="Arial" w:eastAsia="Arial" w:hAnsi="Arial" w:cs="Arial"/>
          <w:b/>
          <w:bCs/>
          <w:lang w:val="es-ES" w:eastAsia="es-ES" w:bidi="es-ES"/>
        </w:rPr>
        <w:lastRenderedPageBreak/>
        <w:t>SEGUNDA.</w:t>
      </w:r>
      <w:r w:rsidRPr="0076361A">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361A">
            <w:rPr>
              <w:rFonts w:ascii="Arial" w:eastAsia="Arial" w:hAnsi="Arial" w:cs="Arial"/>
              <w:lang w:val="es-ES" w:eastAsia="es-ES" w:bidi="es-ES"/>
            </w:rPr>
            <w:t>la Constitución</w:t>
          </w:r>
        </w:smartTag>
        <w:r w:rsidRPr="0076361A">
          <w:rPr>
            <w:rFonts w:ascii="Arial" w:eastAsia="Arial" w:hAnsi="Arial" w:cs="Arial"/>
            <w:lang w:val="es-ES" w:eastAsia="es-ES" w:bidi="es-ES"/>
          </w:rPr>
          <w:t xml:space="preserve"> Política</w:t>
        </w:r>
      </w:smartTag>
      <w:r w:rsidRPr="0076361A">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6361A" w:rsidRDefault="0076361A" w:rsidP="0076361A">
      <w:pPr>
        <w:widowControl w:val="0"/>
        <w:autoSpaceDE w:val="0"/>
        <w:autoSpaceDN w:val="0"/>
        <w:spacing w:after="120" w:line="360" w:lineRule="auto"/>
        <w:ind w:firstLine="709"/>
        <w:jc w:val="both"/>
        <w:rPr>
          <w:rFonts w:ascii="Arial" w:eastAsia="Arial" w:hAnsi="Arial" w:cs="Arial"/>
          <w:lang w:val="es-ES" w:eastAsia="es-ES" w:bidi="es-ES"/>
        </w:rPr>
      </w:pPr>
    </w:p>
    <w:p w:rsidR="0076361A" w:rsidRPr="0076361A" w:rsidRDefault="0076361A" w:rsidP="0076361A">
      <w:pPr>
        <w:widowControl w:val="0"/>
        <w:autoSpaceDE w:val="0"/>
        <w:autoSpaceDN w:val="0"/>
        <w:spacing w:after="120" w:line="360" w:lineRule="auto"/>
        <w:ind w:firstLine="709"/>
        <w:jc w:val="both"/>
        <w:rPr>
          <w:rFonts w:ascii="Arial" w:eastAsia="Arial" w:hAnsi="Arial" w:cs="Arial"/>
          <w:lang w:val="es-ES" w:eastAsia="es-ES" w:bidi="es-ES"/>
        </w:rPr>
      </w:pPr>
      <w:r w:rsidRPr="0076361A">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6361A" w:rsidRPr="0076361A" w:rsidRDefault="0076361A" w:rsidP="0076361A">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76361A" w:rsidRPr="0076361A" w:rsidRDefault="0076361A" w:rsidP="0076361A">
      <w:pPr>
        <w:widowControl w:val="0"/>
        <w:autoSpaceDE w:val="0"/>
        <w:autoSpaceDN w:val="0"/>
        <w:spacing w:after="120" w:line="360" w:lineRule="auto"/>
        <w:ind w:left="283" w:firstLine="709"/>
        <w:jc w:val="both"/>
        <w:rPr>
          <w:rFonts w:ascii="Arial" w:eastAsia="Arial" w:hAnsi="Arial" w:cs="Arial"/>
          <w:lang w:val="es-ES" w:eastAsia="es-ES" w:bidi="es-ES"/>
        </w:rPr>
      </w:pPr>
      <w:r w:rsidRPr="0076361A">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6361A" w:rsidRPr="0076361A" w:rsidRDefault="0076361A" w:rsidP="0076361A">
      <w:pPr>
        <w:widowControl w:val="0"/>
        <w:autoSpaceDE w:val="0"/>
        <w:autoSpaceDN w:val="0"/>
        <w:spacing w:after="0" w:line="240" w:lineRule="auto"/>
        <w:jc w:val="both"/>
        <w:rPr>
          <w:rFonts w:ascii="Arial" w:eastAsia="Arial" w:hAnsi="Arial" w:cs="Arial"/>
          <w:b/>
          <w:i/>
          <w:iCs/>
          <w:lang w:val="es-ES" w:eastAsia="es-ES" w:bidi="es-ES"/>
        </w:rPr>
      </w:pPr>
    </w:p>
    <w:p w:rsidR="0076361A" w:rsidRPr="0076361A" w:rsidRDefault="0076361A" w:rsidP="0076361A">
      <w:pPr>
        <w:widowControl w:val="0"/>
        <w:autoSpaceDE w:val="0"/>
        <w:autoSpaceDN w:val="0"/>
        <w:spacing w:after="0" w:line="240" w:lineRule="auto"/>
        <w:jc w:val="both"/>
        <w:rPr>
          <w:rFonts w:ascii="Arial" w:eastAsia="Arial" w:hAnsi="Arial" w:cs="Arial"/>
          <w:b/>
          <w:i/>
          <w:iCs/>
          <w:lang w:val="es-ES" w:eastAsia="es-ES" w:bidi="es-ES"/>
        </w:rPr>
      </w:pPr>
      <w:r w:rsidRPr="0076361A">
        <w:rPr>
          <w:rFonts w:ascii="Arial" w:eastAsia="Arial" w:hAnsi="Arial" w:cs="Arial"/>
          <w:b/>
          <w:i/>
          <w:iCs/>
          <w:lang w:val="es-ES" w:eastAsia="es-ES" w:bidi="es-ES"/>
        </w:rPr>
        <w:tab/>
      </w:r>
      <w:r w:rsidRPr="0076361A">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361A">
            <w:rPr>
              <w:rFonts w:ascii="Arial" w:eastAsia="Arial" w:hAnsi="Arial" w:cs="Arial"/>
              <w:i/>
              <w:iCs/>
              <w:lang w:val="es-ES" w:eastAsia="es-ES" w:bidi="es-ES"/>
            </w:rPr>
            <w:t>la Autonomía</w:t>
          </w:r>
        </w:smartTag>
        <w:r w:rsidRPr="0076361A">
          <w:rPr>
            <w:rFonts w:ascii="Arial" w:eastAsia="Arial" w:hAnsi="Arial" w:cs="Arial"/>
            <w:i/>
            <w:iCs/>
            <w:lang w:val="es-ES" w:eastAsia="es-ES" w:bidi="es-ES"/>
          </w:rPr>
          <w:t xml:space="preserve"> Financiera</w:t>
        </w:r>
      </w:smartTag>
      <w:r w:rsidRPr="0076361A">
        <w:rPr>
          <w:rFonts w:ascii="Arial" w:eastAsia="Arial" w:hAnsi="Arial" w:cs="Arial"/>
          <w:i/>
          <w:iCs/>
          <w:lang w:val="es-ES" w:eastAsia="es-ES" w:bidi="es-ES"/>
        </w:rPr>
        <w:t xml:space="preserve"> Municipal</w:t>
      </w:r>
      <w:r w:rsidRPr="0076361A">
        <w:rPr>
          <w:rFonts w:ascii="Arial" w:eastAsia="Arial" w:hAnsi="Arial" w:cs="Arial"/>
          <w:b/>
          <w:i/>
          <w:iCs/>
          <w:lang w:val="es-ES" w:eastAsia="es-ES" w:bidi="es-ES"/>
        </w:rPr>
        <w:t xml:space="preserve"> </w:t>
      </w:r>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r w:rsidRPr="0076361A">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361A">
          <w:rPr>
            <w:rFonts w:ascii="Arial" w:eastAsia="Arial" w:hAnsi="Arial" w:cs="Arial"/>
            <w:i/>
            <w:lang w:val="es-ES" w:eastAsia="es-ES" w:bidi="es-ES"/>
          </w:rPr>
          <w:t>la Revolución.”</w:t>
        </w:r>
      </w:smartTag>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r w:rsidRPr="0076361A">
        <w:rPr>
          <w:rFonts w:ascii="Arial" w:eastAsia="Arial" w:hAnsi="Arial" w:cs="Arial"/>
          <w:i/>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76361A">
        <w:rPr>
          <w:rFonts w:ascii="Arial" w:eastAsia="Arial" w:hAnsi="Arial" w:cs="Arial"/>
          <w:i/>
          <w:lang w:val="es-ES" w:eastAsia="es-ES" w:bidi="es-ES"/>
        </w:rPr>
        <w:lastRenderedPageBreak/>
        <w:t>libremente su hacienda, la que se formará con las contribuciones  que le señalen las Legislaturas de los Estados”.”</w:t>
      </w:r>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r w:rsidRPr="0076361A">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361A">
            <w:rPr>
              <w:rFonts w:ascii="Arial" w:eastAsia="Arial" w:hAnsi="Arial" w:cs="Arial"/>
              <w:i/>
              <w:lang w:val="es-ES" w:eastAsia="es-ES" w:bidi="es-ES"/>
            </w:rPr>
            <w:t>la Legislatura</w:t>
          </w:r>
        </w:smartTag>
        <w:r w:rsidRPr="0076361A">
          <w:rPr>
            <w:rFonts w:ascii="Arial" w:eastAsia="Arial" w:hAnsi="Arial" w:cs="Arial"/>
            <w:i/>
            <w:lang w:val="es-ES" w:eastAsia="es-ES" w:bidi="es-ES"/>
          </w:rPr>
          <w:t xml:space="preserve"> Estatal.”</w:t>
        </w:r>
      </w:smartTag>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r w:rsidRPr="0076361A">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361A">
          <w:rPr>
            <w:rFonts w:ascii="Arial" w:eastAsia="Arial" w:hAnsi="Arial" w:cs="Arial"/>
            <w:i/>
            <w:lang w:val="es-ES" w:eastAsia="es-ES" w:bidi="es-ES"/>
          </w:rPr>
          <w:t>la Nación</w:t>
        </w:r>
      </w:smartTag>
      <w:r w:rsidRPr="0076361A">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6361A" w:rsidRPr="0076361A" w:rsidRDefault="0076361A" w:rsidP="0076361A">
      <w:pPr>
        <w:widowControl w:val="0"/>
        <w:autoSpaceDE w:val="0"/>
        <w:autoSpaceDN w:val="0"/>
        <w:spacing w:after="0" w:line="240" w:lineRule="auto"/>
        <w:ind w:left="720" w:right="484"/>
        <w:jc w:val="both"/>
        <w:rPr>
          <w:rFonts w:ascii="Arial" w:eastAsia="Arial" w:hAnsi="Arial" w:cs="Arial"/>
          <w:i/>
          <w:lang w:val="es-ES" w:eastAsia="es-ES" w:bidi="es-ES"/>
        </w:rPr>
      </w:pPr>
    </w:p>
    <w:p w:rsidR="0076361A" w:rsidRPr="0076361A" w:rsidRDefault="0076361A" w:rsidP="0076361A">
      <w:pPr>
        <w:widowControl w:val="0"/>
        <w:autoSpaceDE w:val="0"/>
        <w:autoSpaceDN w:val="0"/>
        <w:spacing w:after="120" w:line="360" w:lineRule="auto"/>
        <w:ind w:left="283"/>
        <w:jc w:val="both"/>
        <w:rPr>
          <w:rFonts w:ascii="Arial" w:eastAsia="Arial" w:hAnsi="Arial" w:cs="Arial"/>
          <w:bCs/>
          <w:szCs w:val="24"/>
          <w:lang w:val="es-ES" w:eastAsia="es-ES" w:bidi="es-ES"/>
        </w:rPr>
      </w:pPr>
      <w:r w:rsidRPr="0076361A">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6361A" w:rsidRPr="0076361A" w:rsidRDefault="0076361A" w:rsidP="0076361A">
      <w:pPr>
        <w:widowControl w:val="0"/>
        <w:autoSpaceDE w:val="0"/>
        <w:autoSpaceDN w:val="0"/>
        <w:spacing w:after="120" w:line="240" w:lineRule="auto"/>
        <w:ind w:left="283"/>
        <w:rPr>
          <w:rFonts w:ascii="Arial" w:eastAsia="Arial" w:hAnsi="Arial" w:cs="Arial"/>
          <w:b/>
          <w:i/>
          <w:iCs/>
          <w:szCs w:val="24"/>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361A">
            <w:rPr>
              <w:rFonts w:ascii="Arial" w:eastAsia="Arial" w:hAnsi="Arial" w:cs="Arial"/>
              <w:lang w:val="es-ES" w:eastAsia="es-ES" w:bidi="es-ES"/>
            </w:rPr>
            <w:t>la Constitución</w:t>
          </w:r>
        </w:smartTag>
        <w:r w:rsidRPr="0076361A">
          <w:rPr>
            <w:rFonts w:ascii="Arial" w:eastAsia="Arial" w:hAnsi="Arial" w:cs="Arial"/>
            <w:lang w:val="es-ES" w:eastAsia="es-ES" w:bidi="es-ES"/>
          </w:rPr>
          <w:t xml:space="preserve"> Política</w:t>
        </w:r>
      </w:smartTag>
      <w:r w:rsidRPr="0076361A">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 xml:space="preserve">Para robustecer lo anterior, la Suprema Corte de Justicia de la Nación señaló en su tesis aislada denominada </w:t>
      </w:r>
      <w:r w:rsidRPr="0076361A">
        <w:rPr>
          <w:rFonts w:ascii="Arial" w:eastAsia="Arial" w:hAnsi="Arial" w:cs="Arial"/>
          <w:i/>
          <w:lang w:val="es-ES" w:eastAsia="es-ES" w:bidi="es-ES"/>
        </w:rPr>
        <w:t xml:space="preserve">“HACIENDA MUNICIPAL. PRINCIPIOS, DERECHOS Y FACULTADES EN ESA MATERIA, PREVISTOS EN EL ARTÍCULO 115, FRACCIÓN IV, DE </w:t>
      </w:r>
      <w:r w:rsidRPr="0076361A">
        <w:rPr>
          <w:rFonts w:ascii="Arial" w:eastAsia="Arial" w:hAnsi="Arial" w:cs="Arial"/>
          <w:i/>
          <w:lang w:val="es-ES" w:eastAsia="es-ES" w:bidi="es-ES"/>
        </w:rPr>
        <w:lastRenderedPageBreak/>
        <w:t>LA CONSTITUCIÓN POLÍTICA DE LOS ESTADOS UNIDOS MEXICANOS”</w:t>
      </w:r>
      <w:r w:rsidRPr="0076361A">
        <w:rPr>
          <w:rFonts w:ascii="Arial" w:eastAsia="Arial" w:hAnsi="Arial" w:cs="Arial"/>
          <w:i/>
          <w:vertAlign w:val="superscript"/>
          <w:lang w:val="es-ES" w:eastAsia="es-ES" w:bidi="es-ES"/>
        </w:rPr>
        <w:footnoteReference w:id="1"/>
      </w:r>
      <w:r w:rsidRPr="0076361A">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b/>
          <w:lang w:val="es-ES" w:eastAsia="es-ES" w:bidi="es-ES"/>
        </w:rPr>
        <w:t xml:space="preserve">TERCERA. </w:t>
      </w:r>
      <w:r w:rsidRPr="0076361A">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w:t>
      </w:r>
      <w:bookmarkStart w:id="4" w:name="_GoBack"/>
      <w:bookmarkEnd w:id="4"/>
      <w:r w:rsidRPr="0076361A">
        <w:rPr>
          <w:rFonts w:ascii="Arial" w:eastAsia="Arial" w:hAnsi="Arial" w:cs="Arial"/>
          <w:lang w:val="es-ES" w:eastAsia="es-ES" w:bidi="es-ES"/>
        </w:rPr>
        <w:t>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6361A" w:rsidRPr="0076361A" w:rsidRDefault="0076361A" w:rsidP="0076361A">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76361A" w:rsidRPr="0076361A" w:rsidRDefault="0076361A" w:rsidP="0076361A">
      <w:pPr>
        <w:widowControl w:val="0"/>
        <w:shd w:val="clear" w:color="auto" w:fill="FFFFFF"/>
        <w:autoSpaceDE w:val="0"/>
        <w:autoSpaceDN w:val="0"/>
        <w:spacing w:after="120" w:line="480" w:lineRule="auto"/>
        <w:rPr>
          <w:rFonts w:ascii="Arial" w:eastAsia="Arial" w:hAnsi="Arial" w:cs="Arial"/>
          <w:lang w:val="es-ES" w:eastAsia="es-ES" w:bidi="es-ES"/>
        </w:rPr>
      </w:pPr>
      <w:r w:rsidRPr="0076361A">
        <w:rPr>
          <w:rFonts w:ascii="Arial" w:eastAsia="Arial" w:hAnsi="Arial" w:cs="Arial"/>
          <w:b/>
          <w:lang w:val="es-ES" w:eastAsia="es-ES" w:bidi="es-ES"/>
        </w:rPr>
        <w:tab/>
        <w:t xml:space="preserve">CUARTA. </w:t>
      </w:r>
      <w:r w:rsidRPr="0076361A">
        <w:rPr>
          <w:rFonts w:ascii="Arial" w:eastAsia="Arial" w:hAnsi="Arial" w:cs="Arial"/>
          <w:lang w:val="es-ES" w:eastAsia="es-ES" w:bidi="es-ES"/>
        </w:rPr>
        <w:t xml:space="preserve">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w:t>
      </w:r>
      <w:r w:rsidRPr="0076361A">
        <w:rPr>
          <w:rFonts w:ascii="Arial" w:eastAsia="Arial" w:hAnsi="Arial" w:cs="Arial"/>
          <w:lang w:val="es-ES" w:eastAsia="es-ES" w:bidi="es-ES"/>
        </w:rPr>
        <w:lastRenderedPageBreak/>
        <w:t>proporcionalidad y justicia, que se vea reflejado en la mejor prestación de servicios públicos municipales.</w:t>
      </w:r>
    </w:p>
    <w:p w:rsidR="0076361A" w:rsidRPr="0076361A" w:rsidRDefault="0076361A" w:rsidP="0076361A">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6361A" w:rsidRPr="0076361A" w:rsidRDefault="0076361A" w:rsidP="0076361A">
      <w:pPr>
        <w:widowControl w:val="0"/>
        <w:autoSpaceDE w:val="0"/>
        <w:autoSpaceDN w:val="0"/>
        <w:spacing w:after="0" w:line="240" w:lineRule="auto"/>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 xml:space="preserve">El Pleno de la Suprema Corte de Justicia de la Nación ha señalado que la fundamentación puede ser de dos tipos: </w:t>
      </w:r>
      <w:r w:rsidRPr="0076361A">
        <w:rPr>
          <w:rFonts w:ascii="Arial" w:eastAsia="Arial" w:hAnsi="Arial" w:cs="Arial"/>
          <w:i/>
          <w:lang w:val="es-ES" w:eastAsia="es-ES" w:bidi="es-ES"/>
        </w:rPr>
        <w:t xml:space="preserve">reforzada </w:t>
      </w:r>
      <w:r w:rsidRPr="0076361A">
        <w:rPr>
          <w:rFonts w:ascii="Arial" w:eastAsia="Arial" w:hAnsi="Arial" w:cs="Arial"/>
          <w:lang w:val="es-ES" w:eastAsia="es-ES" w:bidi="es-ES"/>
        </w:rPr>
        <w:t>y</w:t>
      </w:r>
      <w:r w:rsidRPr="0076361A">
        <w:rPr>
          <w:rFonts w:ascii="Arial" w:eastAsia="Arial" w:hAnsi="Arial" w:cs="Arial"/>
          <w:i/>
          <w:lang w:val="es-ES" w:eastAsia="es-ES" w:bidi="es-ES"/>
        </w:rPr>
        <w:t xml:space="preserve"> ordinaria</w:t>
      </w:r>
      <w:r w:rsidRPr="0076361A">
        <w:rPr>
          <w:rFonts w:ascii="Arial" w:eastAsia="Arial" w:hAnsi="Arial" w:cs="Arial"/>
          <w:b/>
          <w:lang w:val="es-ES" w:eastAsia="es-ES" w:bidi="es-ES"/>
        </w:rPr>
        <w:t xml:space="preserve">. </w:t>
      </w:r>
      <w:r w:rsidRPr="0076361A">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6361A" w:rsidRPr="0076361A" w:rsidRDefault="0076361A" w:rsidP="0076361A">
      <w:pPr>
        <w:widowControl w:val="0"/>
        <w:autoSpaceDE w:val="0"/>
        <w:autoSpaceDN w:val="0"/>
        <w:spacing w:after="0" w:line="240" w:lineRule="auto"/>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6361A" w:rsidRPr="0076361A" w:rsidRDefault="0076361A" w:rsidP="0076361A">
      <w:pPr>
        <w:widowControl w:val="0"/>
        <w:autoSpaceDE w:val="0"/>
        <w:autoSpaceDN w:val="0"/>
        <w:spacing w:after="0" w:line="240" w:lineRule="auto"/>
        <w:jc w:val="both"/>
        <w:rPr>
          <w:rFonts w:ascii="Arial" w:eastAsia="Arial" w:hAnsi="Arial" w:cs="Arial"/>
          <w:b/>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Lo anterior, de conformidad con la jurisprudencia en materia constitucional emitida por el Pleno del máximo tribunal que señala lo siguiente:</w:t>
      </w:r>
    </w:p>
    <w:p w:rsidR="0076361A" w:rsidRDefault="0076361A" w:rsidP="0076361A">
      <w:pPr>
        <w:widowControl w:val="0"/>
        <w:autoSpaceDE w:val="0"/>
        <w:autoSpaceDN w:val="0"/>
        <w:spacing w:after="0" w:line="240" w:lineRule="auto"/>
        <w:ind w:left="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240" w:lineRule="auto"/>
        <w:ind w:left="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76361A">
        <w:rPr>
          <w:rFonts w:ascii="Arial" w:eastAsia="Arial" w:hAnsi="Arial" w:cs="Arial"/>
          <w:i/>
          <w:sz w:val="20"/>
          <w:szCs w:val="20"/>
          <w:lang w:val="pt-BR" w:eastAsia="es-ES" w:bidi="es-ES"/>
        </w:rPr>
        <w:t xml:space="preserve">Época: Novena Época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76361A">
        <w:rPr>
          <w:rFonts w:ascii="Arial" w:eastAsia="Arial" w:hAnsi="Arial" w:cs="Arial"/>
          <w:i/>
          <w:sz w:val="20"/>
          <w:szCs w:val="20"/>
          <w:lang w:val="pt-BR" w:eastAsia="es-ES" w:bidi="es-ES"/>
        </w:rPr>
        <w:t xml:space="preserve">Registro: 165745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76361A">
        <w:rPr>
          <w:rFonts w:ascii="Arial" w:eastAsia="Arial" w:hAnsi="Arial" w:cs="Arial"/>
          <w:i/>
          <w:sz w:val="20"/>
          <w:szCs w:val="20"/>
          <w:lang w:val="pt-BR" w:eastAsia="es-ES" w:bidi="es-ES"/>
        </w:rPr>
        <w:t xml:space="preserve">Instancia: Pleno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361A">
        <w:rPr>
          <w:rFonts w:ascii="Arial" w:eastAsia="Arial" w:hAnsi="Arial" w:cs="Arial"/>
          <w:i/>
          <w:sz w:val="20"/>
          <w:szCs w:val="20"/>
          <w:lang w:val="es-ES" w:eastAsia="es-ES" w:bidi="es-ES"/>
        </w:rPr>
        <w:t xml:space="preserve">Tipo de Tesis: Jurisprudencia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361A">
        <w:rPr>
          <w:rFonts w:ascii="Arial" w:eastAsia="Arial" w:hAnsi="Arial" w:cs="Arial"/>
          <w:i/>
          <w:sz w:val="20"/>
          <w:szCs w:val="20"/>
          <w:lang w:val="es-ES" w:eastAsia="es-ES" w:bidi="es-ES"/>
        </w:rPr>
        <w:t xml:space="preserve">Fuente: Semanario Judicial de la Federación y su Gaceta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361A">
        <w:rPr>
          <w:rFonts w:ascii="Arial" w:eastAsia="Arial" w:hAnsi="Arial" w:cs="Arial"/>
          <w:i/>
          <w:sz w:val="20"/>
          <w:szCs w:val="20"/>
          <w:lang w:val="es-ES" w:eastAsia="es-ES" w:bidi="es-ES"/>
        </w:rPr>
        <w:t xml:space="preserve">Tomo XXX, Diciembre de 2009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361A">
        <w:rPr>
          <w:rFonts w:ascii="Arial" w:eastAsia="Arial" w:hAnsi="Arial" w:cs="Arial"/>
          <w:i/>
          <w:sz w:val="20"/>
          <w:szCs w:val="20"/>
          <w:lang w:val="es-ES" w:eastAsia="es-ES" w:bidi="es-ES"/>
        </w:rPr>
        <w:t xml:space="preserve">Materia(s): Constitucional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361A">
        <w:rPr>
          <w:rFonts w:ascii="Arial" w:eastAsia="Arial" w:hAnsi="Arial" w:cs="Arial"/>
          <w:i/>
          <w:sz w:val="20"/>
          <w:szCs w:val="20"/>
          <w:lang w:val="es-ES" w:eastAsia="es-ES" w:bidi="es-ES"/>
        </w:rPr>
        <w:t xml:space="preserve">Tesis: P./J. 120/2009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361A">
        <w:rPr>
          <w:rFonts w:ascii="Arial" w:eastAsia="Arial" w:hAnsi="Arial" w:cs="Arial"/>
          <w:i/>
          <w:sz w:val="20"/>
          <w:szCs w:val="20"/>
          <w:lang w:val="es-ES" w:eastAsia="es-ES" w:bidi="es-ES"/>
        </w:rPr>
        <w:t xml:space="preserve">Página: 1255 </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76361A" w:rsidRPr="0076361A" w:rsidRDefault="0076361A" w:rsidP="0076361A">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76361A">
        <w:rPr>
          <w:rFonts w:ascii="Arial" w:eastAsia="Arial" w:hAnsi="Arial" w:cs="Arial"/>
          <w:b/>
          <w:i/>
          <w:sz w:val="20"/>
          <w:szCs w:val="20"/>
          <w:lang w:val="es-ES" w:eastAsia="es-ES" w:bidi="es-ES"/>
        </w:rPr>
        <w:t>MOTIVACIÓN LEGISLATIVA. CLASES, CONCEPTO Y CARACTERÍSTICAS.</w:t>
      </w: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76361A" w:rsidRPr="0076361A" w:rsidRDefault="0076361A" w:rsidP="0076361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361A">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6361A">
        <w:rPr>
          <w:rFonts w:ascii="Arial" w:eastAsia="Arial" w:hAnsi="Arial" w:cs="Arial"/>
          <w:b/>
          <w:i/>
          <w:sz w:val="20"/>
          <w:szCs w:val="20"/>
          <w:u w:val="single"/>
          <w:lang w:val="es-ES" w:eastAsia="es-ES" w:bidi="es-ES"/>
        </w:rPr>
        <w:t>el de la organización administrativa del Estado</w:t>
      </w:r>
      <w:r w:rsidRPr="0076361A">
        <w:rPr>
          <w:rFonts w:ascii="Arial" w:eastAsia="Arial" w:hAnsi="Arial" w:cs="Arial"/>
          <w:i/>
          <w:sz w:val="20"/>
          <w:szCs w:val="20"/>
          <w:lang w:val="es-ES" w:eastAsia="es-ES" w:bidi="es-ES"/>
        </w:rPr>
        <w:t xml:space="preserve"> y, en general, </w:t>
      </w:r>
      <w:r w:rsidRPr="0076361A">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6361A">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6361A" w:rsidRPr="0076361A" w:rsidRDefault="0076361A" w:rsidP="0076361A">
      <w:pPr>
        <w:widowControl w:val="0"/>
        <w:autoSpaceDE w:val="0"/>
        <w:autoSpaceDN w:val="0"/>
        <w:spacing w:after="0" w:line="240" w:lineRule="auto"/>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240" w:lineRule="auto"/>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6361A" w:rsidRPr="0076361A" w:rsidRDefault="0076361A" w:rsidP="0076361A">
      <w:pPr>
        <w:widowControl w:val="0"/>
        <w:autoSpaceDE w:val="0"/>
        <w:autoSpaceDN w:val="0"/>
        <w:spacing w:after="0" w:line="240" w:lineRule="auto"/>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240" w:lineRule="auto"/>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i/>
          <w:lang w:val="es-ES" w:bidi="es-ES"/>
        </w:rPr>
      </w:pPr>
      <w:r w:rsidRPr="0076361A">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6361A">
        <w:rPr>
          <w:rFonts w:ascii="Arial" w:eastAsia="Arial" w:hAnsi="Arial" w:cs="Arial"/>
          <w:lang w:val="es-ES" w:bidi="es-ES"/>
        </w:rPr>
        <w:t>Sin embargo,</w:t>
      </w:r>
      <w:r w:rsidRPr="0076361A">
        <w:rPr>
          <w:rFonts w:ascii="Arial" w:eastAsia="Arial" w:hAnsi="Arial" w:cs="Arial"/>
          <w:sz w:val="30"/>
          <w:szCs w:val="30"/>
          <w:lang w:val="es-ES" w:bidi="es-ES"/>
        </w:rPr>
        <w:t xml:space="preserve"> </w:t>
      </w:r>
      <w:r w:rsidRPr="0076361A">
        <w:rPr>
          <w:rFonts w:ascii="Arial" w:eastAsia="Arial" w:hAnsi="Arial" w:cs="Arial"/>
          <w:lang w:val="es-ES" w:bidi="es-ES"/>
        </w:rPr>
        <w:t xml:space="preserve">no debe perderse de vista que </w:t>
      </w:r>
      <w:r w:rsidRPr="0076361A">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76361A">
        <w:rPr>
          <w:rFonts w:ascii="Arial" w:eastAsia="Arial" w:hAnsi="Arial" w:cs="Arial"/>
          <w:i/>
          <w:vertAlign w:val="superscript"/>
          <w:lang w:val="es-ES" w:bidi="es-ES"/>
        </w:rPr>
        <w:footnoteReference w:id="2"/>
      </w:r>
      <w:r w:rsidRPr="0076361A">
        <w:rPr>
          <w:rFonts w:ascii="Arial" w:eastAsia="Arial" w:hAnsi="Arial" w:cs="Arial"/>
          <w:i/>
          <w:lang w:val="es-ES" w:bidi="es-ES"/>
        </w:rPr>
        <w:t>.</w:t>
      </w:r>
    </w:p>
    <w:p w:rsidR="0076361A" w:rsidRPr="0076361A" w:rsidRDefault="0076361A" w:rsidP="0076361A">
      <w:pPr>
        <w:widowControl w:val="0"/>
        <w:autoSpaceDE w:val="0"/>
        <w:autoSpaceDN w:val="0"/>
        <w:spacing w:after="0" w:line="240" w:lineRule="auto"/>
        <w:jc w:val="both"/>
        <w:rPr>
          <w:rFonts w:ascii="Arial" w:eastAsia="Arial" w:hAnsi="Arial" w:cs="Arial"/>
          <w:i/>
          <w:lang w:val="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bidi="es-ES"/>
        </w:rPr>
        <w:t xml:space="preserve">En este sentido, al resolverse la controversia constitucional 10/2014 el pleno de la Suprema Corte de Justicia de la Nación estableció que </w:t>
      </w:r>
      <w:r w:rsidRPr="0076361A">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9"/>
        <w:jc w:val="both"/>
        <w:rPr>
          <w:rFonts w:ascii="Arial" w:eastAsia="Arial" w:hAnsi="Arial" w:cs="Arial"/>
          <w:lang w:val="es-ES" w:eastAsia="es-ES" w:bidi="es-ES"/>
        </w:rPr>
      </w:pPr>
      <w:r w:rsidRPr="0076361A">
        <w:rPr>
          <w:rFonts w:ascii="Arial" w:eastAsia="Arial" w:hAnsi="Arial" w:cs="Arial"/>
          <w:b/>
          <w:lang w:val="es-ES" w:eastAsia="es-ES" w:bidi="es-ES"/>
        </w:rPr>
        <w:t xml:space="preserve">QUINTA. </w:t>
      </w:r>
      <w:r w:rsidRPr="0076361A">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6361A" w:rsidRPr="0076361A" w:rsidRDefault="0076361A" w:rsidP="0076361A">
      <w:pPr>
        <w:widowControl w:val="0"/>
        <w:autoSpaceDE w:val="0"/>
        <w:autoSpaceDN w:val="0"/>
        <w:spacing w:after="0" w:line="240" w:lineRule="auto"/>
        <w:ind w:firstLine="709"/>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9"/>
        <w:jc w:val="both"/>
        <w:rPr>
          <w:rFonts w:ascii="Arial" w:eastAsia="Arial" w:hAnsi="Arial" w:cs="Arial"/>
          <w:lang w:val="es-ES" w:eastAsia="es-ES" w:bidi="es-ES"/>
        </w:rPr>
      </w:pPr>
      <w:r w:rsidRPr="0076361A">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6361A" w:rsidRPr="0076361A" w:rsidRDefault="0076361A" w:rsidP="0076361A">
      <w:pPr>
        <w:widowControl w:val="0"/>
        <w:autoSpaceDE w:val="0"/>
        <w:autoSpaceDN w:val="0"/>
        <w:spacing w:after="0" w:line="240" w:lineRule="auto"/>
        <w:ind w:firstLine="709"/>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76361A">
        <w:rPr>
          <w:rFonts w:ascii="Arial" w:eastAsia="Arial" w:hAnsi="Arial" w:cs="Arial"/>
          <w:b/>
          <w:bCs/>
          <w:lang w:val="es-ES" w:eastAsia="es-ES" w:bidi="es-ES"/>
        </w:rPr>
        <w:t xml:space="preserve">SEXTA. </w:t>
      </w:r>
      <w:r w:rsidRPr="0076361A">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bCs/>
          <w:lang w:val="es-ES" w:eastAsia="es-ES" w:bidi="es-ES"/>
        </w:rPr>
        <w:t xml:space="preserve">En este contexto, se resalta que los recursos que pretenden obtener dichos ayuntamientos </w:t>
      </w:r>
      <w:r w:rsidRPr="0076361A">
        <w:rPr>
          <w:rFonts w:ascii="Arial" w:eastAsia="Arial" w:hAnsi="Arial" w:cs="Arial"/>
          <w:bCs/>
          <w:lang w:eastAsia="es-ES" w:bidi="es-ES"/>
        </w:rPr>
        <w:t xml:space="preserve">no son objeto de un empréstito o deuda pública; toda vez que para que el municipio pueda contraer una deuda o empréstito, es necesario </w:t>
      </w:r>
      <w:r w:rsidRPr="0076361A">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6361A">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76361A" w:rsidRPr="0076361A" w:rsidRDefault="0076361A" w:rsidP="0076361A">
      <w:pPr>
        <w:widowControl w:val="0"/>
        <w:autoSpaceDE w:val="0"/>
        <w:autoSpaceDN w:val="0"/>
        <w:spacing w:after="0" w:line="240" w:lineRule="auto"/>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b/>
          <w:lang w:val="es-ES" w:eastAsia="es-ES" w:bidi="es-ES"/>
        </w:rPr>
        <w:t>SÉPTIMA.</w:t>
      </w:r>
      <w:r w:rsidRPr="0076361A">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6361A">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6361A">
        <w:rPr>
          <w:rFonts w:ascii="Arial" w:eastAsia="Arial" w:hAnsi="Arial" w:cs="Arial"/>
          <w:lang w:val="es-ES" w:eastAsia="es-ES" w:bidi="es-ES"/>
        </w:rPr>
        <w:t>emitida por la Suprema Corte de Justicia de la Nación.</w:t>
      </w:r>
      <w:r w:rsidRPr="0076361A">
        <w:rPr>
          <w:rFonts w:ascii="Arial" w:eastAsia="Arial" w:hAnsi="Arial" w:cs="Arial"/>
          <w:vertAlign w:val="superscript"/>
          <w:lang w:val="es-ES" w:eastAsia="es-ES" w:bidi="es-ES"/>
        </w:rPr>
        <w:footnoteReference w:id="3"/>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i/>
          <w:lang w:val="es-ES" w:eastAsia="es-ES" w:bidi="es-ES"/>
        </w:rPr>
      </w:pPr>
      <w:r w:rsidRPr="0076361A">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6361A">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76361A" w:rsidRPr="0076361A" w:rsidRDefault="0076361A" w:rsidP="0076361A">
      <w:pPr>
        <w:widowControl w:val="0"/>
        <w:autoSpaceDE w:val="0"/>
        <w:autoSpaceDN w:val="0"/>
        <w:spacing w:after="0" w:line="240" w:lineRule="auto"/>
        <w:jc w:val="both"/>
        <w:rPr>
          <w:rFonts w:ascii="Arial" w:eastAsia="Arial" w:hAnsi="Arial" w:cs="Arial"/>
          <w:i/>
          <w:lang w:val="es-ES"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lang w:val="es-ES" w:eastAsia="es-ES" w:bidi="es-ES"/>
        </w:rPr>
      </w:pPr>
      <w:r w:rsidRPr="0076361A">
        <w:rPr>
          <w:rFonts w:ascii="Arial" w:eastAsia="Arial" w:hAnsi="Arial" w:cs="Arial"/>
          <w:i/>
          <w:lang w:val="es-ES" w:eastAsia="es-ES" w:bidi="es-ES"/>
        </w:rPr>
        <w:tab/>
      </w:r>
      <w:r w:rsidRPr="0076361A">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6361A">
        <w:rPr>
          <w:rFonts w:ascii="Arial" w:eastAsia="Arial" w:hAnsi="Arial" w:cs="Arial"/>
          <w:vertAlign w:val="superscript"/>
          <w:lang w:val="es-ES" w:eastAsia="es-ES" w:bidi="es-ES"/>
        </w:rPr>
        <w:footnoteReference w:id="4"/>
      </w:r>
      <w:r w:rsidRPr="0076361A">
        <w:rPr>
          <w:rFonts w:ascii="Arial" w:eastAsia="Arial" w:hAnsi="Arial" w:cs="Arial"/>
          <w:lang w:val="es-ES" w:eastAsia="es-ES" w:bidi="es-ES"/>
        </w:rPr>
        <w:t xml:space="preserve"> </w:t>
      </w:r>
    </w:p>
    <w:p w:rsidR="0076361A" w:rsidRPr="0076361A" w:rsidRDefault="0076361A" w:rsidP="0076361A">
      <w:pPr>
        <w:widowControl w:val="0"/>
        <w:autoSpaceDE w:val="0"/>
        <w:autoSpaceDN w:val="0"/>
        <w:spacing w:after="0" w:line="240" w:lineRule="auto"/>
        <w:jc w:val="both"/>
        <w:rPr>
          <w:rFonts w:ascii="Arial" w:eastAsia="Arial" w:hAnsi="Arial" w:cs="Arial"/>
          <w:i/>
          <w:sz w:val="20"/>
          <w:szCs w:val="20"/>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6361A" w:rsidRPr="0076361A" w:rsidRDefault="0076361A" w:rsidP="0076361A">
      <w:pPr>
        <w:widowControl w:val="0"/>
        <w:autoSpaceDE w:val="0"/>
        <w:autoSpaceDN w:val="0"/>
        <w:spacing w:after="0" w:line="240" w:lineRule="auto"/>
        <w:ind w:firstLine="709"/>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9"/>
        <w:jc w:val="both"/>
        <w:rPr>
          <w:rFonts w:ascii="Arial" w:eastAsia="Arial" w:hAnsi="Arial" w:cs="Arial"/>
          <w:lang w:val="es-ES" w:eastAsia="es-ES" w:bidi="es-ES"/>
        </w:rPr>
      </w:pPr>
      <w:r w:rsidRPr="0076361A">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6361A" w:rsidRPr="0076361A" w:rsidRDefault="0076361A" w:rsidP="0076361A">
      <w:pPr>
        <w:widowControl w:val="0"/>
        <w:autoSpaceDE w:val="0"/>
        <w:autoSpaceDN w:val="0"/>
        <w:spacing w:after="120" w:line="240" w:lineRule="auto"/>
        <w:ind w:left="283" w:firstLine="283"/>
        <w:rPr>
          <w:rFonts w:ascii="Arial" w:eastAsia="Arial" w:hAnsi="Arial" w:cs="Arial"/>
          <w:bCs/>
          <w:i/>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lang w:val="es-ES" w:eastAsia="es-ES" w:bidi="es-ES"/>
        </w:rPr>
      </w:pPr>
      <w:r w:rsidRPr="0076361A">
        <w:rPr>
          <w:rFonts w:ascii="Arial" w:eastAsia="Arial" w:hAnsi="Arial" w:cs="Arial"/>
          <w:b/>
          <w:lang w:val="es-ES" w:eastAsia="es-ES" w:bidi="es-ES"/>
        </w:rPr>
        <w:t xml:space="preserve">OCTAVA. </w:t>
      </w:r>
      <w:r w:rsidRPr="0076361A">
        <w:rPr>
          <w:rFonts w:ascii="Arial" w:eastAsia="Arial" w:hAnsi="Arial" w:cs="Arial"/>
          <w:lang w:val="es-ES" w:eastAsia="es-ES" w:bidi="es-ES"/>
        </w:rPr>
        <w:t>Finalmente esta comisión permanente,</w:t>
      </w:r>
      <w:r w:rsidRPr="0076361A">
        <w:rPr>
          <w:rFonts w:ascii="Arial" w:eastAsia="Arial" w:hAnsi="Arial" w:cs="Arial"/>
          <w:b/>
          <w:lang w:val="es-ES" w:eastAsia="es-ES" w:bidi="es-ES"/>
        </w:rPr>
        <w:t xml:space="preserve"> </w:t>
      </w:r>
      <w:r w:rsidRPr="0076361A">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6361A">
          <w:rPr>
            <w:rFonts w:ascii="Arial" w:eastAsia="Arial" w:hAnsi="Arial" w:cs="Arial"/>
            <w:lang w:val="es-ES" w:eastAsia="es-ES" w:bidi="es-ES"/>
          </w:rPr>
          <w:t>la Ley</w:t>
        </w:r>
      </w:smartTag>
      <w:r w:rsidRPr="0076361A">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6361A" w:rsidRPr="0076361A" w:rsidRDefault="0076361A" w:rsidP="0076361A">
      <w:pPr>
        <w:widowControl w:val="0"/>
        <w:autoSpaceDE w:val="0"/>
        <w:autoSpaceDN w:val="0"/>
        <w:spacing w:after="0" w:line="240" w:lineRule="auto"/>
        <w:ind w:firstLine="708"/>
        <w:jc w:val="both"/>
        <w:rPr>
          <w:rFonts w:ascii="Arial" w:eastAsia="Arial" w:hAnsi="Arial" w:cs="Arial"/>
          <w:lang w:val="es-ES" w:eastAsia="es-ES" w:bidi="es-ES"/>
        </w:rPr>
      </w:pPr>
    </w:p>
    <w:p w:rsidR="0076361A" w:rsidRPr="0076361A" w:rsidRDefault="0076361A" w:rsidP="0076361A">
      <w:pPr>
        <w:widowControl w:val="0"/>
        <w:autoSpaceDE w:val="0"/>
        <w:autoSpaceDN w:val="0"/>
        <w:spacing w:after="0" w:line="360" w:lineRule="auto"/>
        <w:ind w:firstLine="708"/>
        <w:jc w:val="both"/>
        <w:rPr>
          <w:rFonts w:ascii="Arial" w:eastAsia="Arial" w:hAnsi="Arial" w:cs="Arial"/>
          <w:iCs/>
          <w:lang w:val="es-ES" w:eastAsia="es-ES" w:bidi="es-ES"/>
        </w:rPr>
      </w:pPr>
      <w:r w:rsidRPr="0076361A">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6361A">
          <w:rPr>
            <w:rFonts w:ascii="Arial" w:eastAsia="Arial" w:hAnsi="Arial" w:cs="Arial"/>
            <w:iCs/>
            <w:lang w:val="es-ES" w:eastAsia="es-ES" w:bidi="es-ES"/>
          </w:rPr>
          <w:t>la Constitución Política</w:t>
        </w:r>
      </w:smartTag>
      <w:r w:rsidRPr="0076361A">
        <w:rPr>
          <w:rFonts w:ascii="Arial" w:eastAsia="Arial" w:hAnsi="Arial" w:cs="Arial"/>
          <w:iCs/>
          <w:lang w:val="es-ES" w:eastAsia="es-ES" w:bidi="es-ES"/>
        </w:rPr>
        <w:t xml:space="preserve"> de los Estados Unidos Mexicanos.</w:t>
      </w:r>
    </w:p>
    <w:p w:rsidR="0076361A" w:rsidRPr="0076361A" w:rsidRDefault="0076361A" w:rsidP="0076361A">
      <w:pPr>
        <w:widowControl w:val="0"/>
        <w:autoSpaceDE w:val="0"/>
        <w:autoSpaceDN w:val="0"/>
        <w:spacing w:after="0" w:line="240" w:lineRule="auto"/>
        <w:ind w:firstLine="708"/>
        <w:jc w:val="both"/>
        <w:rPr>
          <w:rFonts w:ascii="Arial" w:eastAsia="Arial" w:hAnsi="Arial" w:cs="Arial"/>
          <w:iCs/>
          <w:lang w:val="es-ES" w:eastAsia="es-ES" w:bidi="es-ES"/>
        </w:rPr>
      </w:pPr>
    </w:p>
    <w:p w:rsidR="0076361A" w:rsidRPr="0076361A" w:rsidRDefault="0076361A" w:rsidP="0076361A">
      <w:pPr>
        <w:spacing w:after="0" w:line="360" w:lineRule="auto"/>
        <w:ind w:firstLine="709"/>
        <w:jc w:val="both"/>
        <w:rPr>
          <w:rFonts w:ascii="Arial" w:hAnsi="Arial" w:cs="Arial"/>
          <w:sz w:val="24"/>
          <w:szCs w:val="24"/>
          <w:lang w:val="es-ES" w:eastAsia="es-ES"/>
        </w:rPr>
      </w:pPr>
      <w:r w:rsidRPr="0076361A">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6361A">
        <w:rPr>
          <w:rFonts w:ascii="Arial" w:hAnsi="Arial" w:cs="Arial"/>
          <w:sz w:val="24"/>
          <w:szCs w:val="24"/>
          <w:lang w:val="es-ES" w:eastAsia="es-ES_tradnl"/>
        </w:rPr>
        <w:t xml:space="preserve"> </w:t>
      </w:r>
      <w:r w:rsidRPr="0076361A">
        <w:rPr>
          <w:rFonts w:ascii="Arial" w:hAnsi="Arial" w:cs="Arial"/>
          <w:sz w:val="24"/>
          <w:szCs w:val="24"/>
          <w:lang w:val="es-ES" w:eastAsia="es-ES"/>
        </w:rPr>
        <w:t>todos del estado de Yucatán, deben ser aprobadas con las modificaciones aludidas en el presente dictamen</w:t>
      </w:r>
      <w:r w:rsidRPr="0076361A">
        <w:rPr>
          <w:rFonts w:ascii="Arial" w:hAnsi="Arial" w:cs="Arial"/>
          <w:iCs/>
          <w:sz w:val="24"/>
          <w:szCs w:val="24"/>
          <w:lang w:val="es-ES" w:eastAsia="es-ES"/>
        </w:rPr>
        <w:t xml:space="preserve">.    </w:t>
      </w:r>
    </w:p>
    <w:p w:rsidR="0076361A" w:rsidRPr="0076361A" w:rsidRDefault="0076361A" w:rsidP="0076361A">
      <w:pPr>
        <w:spacing w:after="0" w:line="240" w:lineRule="auto"/>
        <w:ind w:firstLine="709"/>
        <w:jc w:val="both"/>
        <w:rPr>
          <w:rFonts w:ascii="Arial" w:hAnsi="Arial" w:cs="Arial"/>
          <w:iCs/>
          <w:sz w:val="24"/>
          <w:szCs w:val="24"/>
          <w:lang w:val="es-ES" w:eastAsia="es-ES"/>
        </w:rPr>
      </w:pPr>
    </w:p>
    <w:p w:rsidR="0076361A" w:rsidRPr="0076361A" w:rsidRDefault="0076361A" w:rsidP="0076361A">
      <w:pPr>
        <w:spacing w:after="0" w:line="360" w:lineRule="auto"/>
        <w:ind w:firstLine="709"/>
        <w:jc w:val="both"/>
        <w:rPr>
          <w:rFonts w:ascii="Arial" w:hAnsi="Arial" w:cs="Arial"/>
          <w:iCs/>
          <w:sz w:val="24"/>
          <w:szCs w:val="24"/>
          <w:lang w:val="es-ES" w:eastAsia="es-ES"/>
        </w:rPr>
      </w:pPr>
      <w:r w:rsidRPr="0076361A">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6361A">
            <w:rPr>
              <w:rFonts w:ascii="Arial" w:hAnsi="Arial" w:cs="Arial"/>
              <w:sz w:val="24"/>
              <w:szCs w:val="24"/>
              <w:lang w:val="es-ES" w:eastAsia="es-ES"/>
            </w:rPr>
            <w:t>la Constitución</w:t>
          </w:r>
        </w:smartTag>
        <w:r w:rsidRPr="0076361A">
          <w:rPr>
            <w:rFonts w:ascii="Arial" w:hAnsi="Arial" w:cs="Arial"/>
            <w:sz w:val="24"/>
            <w:szCs w:val="24"/>
            <w:lang w:val="es-ES" w:eastAsia="es-ES"/>
          </w:rPr>
          <w:t xml:space="preserve"> Política</w:t>
        </w:r>
      </w:smartTag>
      <w:r w:rsidRPr="0076361A">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6361A">
          <w:rPr>
            <w:rFonts w:ascii="Arial" w:hAnsi="Arial" w:cs="Arial"/>
            <w:sz w:val="24"/>
            <w:szCs w:val="24"/>
            <w:lang w:val="es-ES" w:eastAsia="es-ES"/>
          </w:rPr>
          <w:t>la Constitución Política</w:t>
        </w:r>
      </w:smartTag>
      <w:r w:rsidRPr="0076361A">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6361A" w:rsidRPr="0076361A" w:rsidRDefault="0076361A" w:rsidP="0076361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76361A">
        <w:rPr>
          <w:rFonts w:ascii="Arial" w:eastAsia="Arial" w:hAnsi="Arial" w:cs="Arial"/>
          <w:b/>
          <w:lang w:val="es-ES" w:eastAsia="es-ES" w:bidi="es-ES"/>
        </w:rPr>
        <w:t>D E C R E T O</w:t>
      </w:r>
    </w:p>
    <w:p w:rsidR="0076361A" w:rsidRDefault="0076361A" w:rsidP="0076361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6361A">
        <w:rPr>
          <w:rFonts w:ascii="Arial" w:eastAsia="Arial" w:hAnsi="Arial" w:cs="Arial"/>
          <w:b/>
          <w:lang w:val="es-ES" w:eastAsia="es-ES" w:bidi="es-ES"/>
        </w:rPr>
        <w:t>Por el que se aprueban 50 leyes de ingresos municipales correspondientes al ejercicio fiscal 2021</w:t>
      </w:r>
    </w:p>
    <w:p w:rsidR="0076361A" w:rsidRPr="0076361A" w:rsidRDefault="0076361A" w:rsidP="0076361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sz w:val="20"/>
          <w:szCs w:val="20"/>
          <w:lang w:val="es-ES" w:eastAsia="es-ES" w:bidi="es-ES"/>
        </w:rPr>
      </w:pPr>
      <w:r w:rsidRPr="0076361A">
        <w:rPr>
          <w:rFonts w:ascii="Arial" w:eastAsia="Arial" w:hAnsi="Arial" w:cs="Arial"/>
          <w:b/>
          <w:sz w:val="20"/>
          <w:szCs w:val="20"/>
          <w:lang w:val="es-ES" w:eastAsia="es-ES" w:bidi="es-ES"/>
        </w:rPr>
        <w:t xml:space="preserve">Artículo Primero. </w:t>
      </w:r>
      <w:r w:rsidRPr="0076361A">
        <w:rPr>
          <w:rFonts w:ascii="Arial" w:eastAsia="Arial" w:hAnsi="Arial" w:cs="Arial"/>
          <w:sz w:val="20"/>
          <w:szCs w:val="20"/>
          <w:lang w:val="es-ES" w:eastAsia="es-ES" w:bidi="es-ES"/>
        </w:rPr>
        <w:t xml:space="preserve">Se aprueban las leyes de ingresos de los municipios de: </w:t>
      </w:r>
      <w:r w:rsidRPr="0076361A">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6361A">
        <w:rPr>
          <w:rFonts w:ascii="Arial" w:eastAsia="Arial" w:hAnsi="Arial" w:cs="Arial"/>
          <w:sz w:val="20"/>
          <w:szCs w:val="20"/>
          <w:lang w:val="es-ES" w:eastAsia="es-ES_tradnl" w:bidi="es-ES"/>
        </w:rPr>
        <w:t xml:space="preserve">, </w:t>
      </w:r>
      <w:r w:rsidRPr="0076361A">
        <w:rPr>
          <w:rFonts w:ascii="Arial" w:eastAsia="Arial" w:hAnsi="Arial" w:cs="Arial"/>
          <w:sz w:val="20"/>
          <w:szCs w:val="20"/>
          <w:lang w:val="es-ES" w:eastAsia="es-ES" w:bidi="es-ES"/>
        </w:rPr>
        <w:t>todos del estado de Yucatán, para el Ejercicio Fiscal 2021.</w:t>
      </w:r>
    </w:p>
    <w:p w:rsidR="0076361A" w:rsidRPr="0076361A" w:rsidRDefault="0076361A" w:rsidP="0076361A">
      <w:pPr>
        <w:widowControl w:val="0"/>
        <w:autoSpaceDE w:val="0"/>
        <w:autoSpaceDN w:val="0"/>
        <w:spacing w:after="0" w:line="360" w:lineRule="auto"/>
        <w:jc w:val="both"/>
        <w:rPr>
          <w:rFonts w:ascii="Arial" w:eastAsia="Arial" w:hAnsi="Arial" w:cs="Arial"/>
          <w:sz w:val="20"/>
          <w:szCs w:val="20"/>
          <w:lang w:val="es-ES" w:eastAsia="es-ES" w:bidi="es-ES"/>
        </w:rPr>
      </w:pPr>
    </w:p>
    <w:p w:rsidR="0076361A" w:rsidRPr="0076361A" w:rsidRDefault="0076361A" w:rsidP="0076361A">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76361A">
        <w:rPr>
          <w:rFonts w:ascii="Arial" w:eastAsia="Arial" w:hAnsi="Arial" w:cs="Arial"/>
          <w:b/>
          <w:sz w:val="20"/>
          <w:szCs w:val="20"/>
          <w:lang w:val="es-ES" w:eastAsia="es-ES" w:bidi="es-ES"/>
        </w:rPr>
        <w:t>Artículo Segundo.</w:t>
      </w:r>
      <w:r w:rsidRPr="0076361A">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76361A" w:rsidRPr="0076361A" w:rsidRDefault="0076361A" w:rsidP="0076361A">
      <w:pPr>
        <w:widowControl w:val="0"/>
        <w:autoSpaceDE w:val="0"/>
        <w:autoSpaceDN w:val="0"/>
        <w:spacing w:after="0" w:line="360" w:lineRule="auto"/>
        <w:jc w:val="both"/>
        <w:outlineLvl w:val="1"/>
        <w:rPr>
          <w:rFonts w:ascii="Arial" w:eastAsia="Arial" w:hAnsi="Arial" w:cs="Arial"/>
          <w:b/>
          <w:bCs/>
          <w:sz w:val="20"/>
          <w:szCs w:val="20"/>
          <w:lang w:val="es-ES" w:eastAsia="es-ES" w:bidi="es-ES"/>
        </w:rPr>
      </w:pPr>
    </w:p>
    <w:p w:rsidR="007F5A36" w:rsidRPr="00C86726" w:rsidRDefault="00A47123" w:rsidP="00067AF0">
      <w:pPr>
        <w:tabs>
          <w:tab w:val="left" w:pos="329"/>
        </w:tabs>
        <w:spacing w:after="0" w:line="360" w:lineRule="auto"/>
        <w:jc w:val="both"/>
        <w:rPr>
          <w:rFonts w:ascii="Arial" w:eastAsia="Arial" w:hAnsi="Arial" w:cs="Arial"/>
          <w:b/>
          <w:sz w:val="20"/>
          <w:szCs w:val="20"/>
        </w:rPr>
      </w:pPr>
      <w:r>
        <w:rPr>
          <w:rFonts w:ascii="Arial" w:eastAsia="Arial" w:hAnsi="Arial" w:cs="Arial"/>
          <w:b/>
          <w:sz w:val="20"/>
          <w:szCs w:val="20"/>
        </w:rPr>
        <w:t>X</w:t>
      </w:r>
      <w:r w:rsidR="00316E4A">
        <w:rPr>
          <w:rFonts w:ascii="Arial" w:eastAsia="Arial" w:hAnsi="Arial" w:cs="Arial"/>
          <w:b/>
          <w:sz w:val="20"/>
          <w:szCs w:val="20"/>
        </w:rPr>
        <w:t>L</w:t>
      </w:r>
      <w:r>
        <w:rPr>
          <w:rFonts w:ascii="Arial" w:eastAsia="Arial" w:hAnsi="Arial" w:cs="Arial"/>
          <w:b/>
          <w:sz w:val="20"/>
          <w:szCs w:val="20"/>
        </w:rPr>
        <w:t>IX</w:t>
      </w:r>
      <w:r w:rsidR="00316E4A">
        <w:rPr>
          <w:rFonts w:ascii="Arial" w:eastAsia="Arial" w:hAnsi="Arial" w:cs="Arial"/>
          <w:b/>
          <w:sz w:val="20"/>
          <w:szCs w:val="20"/>
        </w:rPr>
        <w:t xml:space="preserve">.- </w:t>
      </w:r>
      <w:r w:rsidR="007F5A36" w:rsidRPr="00C86726">
        <w:rPr>
          <w:rFonts w:ascii="Arial" w:eastAsia="Arial" w:hAnsi="Arial" w:cs="Arial"/>
          <w:b/>
          <w:sz w:val="20"/>
          <w:szCs w:val="20"/>
        </w:rPr>
        <w:t>LEY DE INGRESOS DEL MUNICIPIO DE YAXCABÁ, YUCATÁ</w:t>
      </w:r>
      <w:r w:rsidR="00F34120" w:rsidRPr="00C86726">
        <w:rPr>
          <w:rFonts w:ascii="Arial" w:eastAsia="Arial" w:hAnsi="Arial" w:cs="Arial"/>
          <w:b/>
          <w:sz w:val="20"/>
          <w:szCs w:val="20"/>
        </w:rPr>
        <w:t>N, PARA EL EJERCICIO FISCAL 202</w:t>
      </w:r>
      <w:r w:rsidR="00925191" w:rsidRPr="00C86726">
        <w:rPr>
          <w:rFonts w:ascii="Arial" w:eastAsia="Arial" w:hAnsi="Arial" w:cs="Arial"/>
          <w:b/>
          <w:sz w:val="20"/>
          <w:szCs w:val="20"/>
        </w:rPr>
        <w:t>1</w:t>
      </w:r>
      <w:r w:rsidR="007F5A36" w:rsidRPr="00C86726">
        <w:rPr>
          <w:rFonts w:ascii="Arial" w:eastAsia="Arial" w:hAnsi="Arial" w:cs="Arial"/>
          <w:b/>
          <w:sz w:val="20"/>
          <w:szCs w:val="20"/>
        </w:rPr>
        <w:t>:</w:t>
      </w:r>
    </w:p>
    <w:p w:rsidR="007F5A36" w:rsidRPr="00C86726" w:rsidRDefault="007F5A36" w:rsidP="00067AF0">
      <w:pPr>
        <w:tabs>
          <w:tab w:val="left" w:pos="329"/>
        </w:tabs>
        <w:spacing w:after="0" w:line="360" w:lineRule="auto"/>
        <w:jc w:val="both"/>
        <w:rPr>
          <w:rFonts w:ascii="Arial" w:eastAsia="Arial" w:hAnsi="Arial" w:cs="Arial"/>
          <w:b/>
          <w:sz w:val="20"/>
          <w:szCs w:val="20"/>
        </w:rPr>
      </w:pPr>
    </w:p>
    <w:p w:rsidR="00067AF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TÍTULO PRIMERO</w:t>
      </w:r>
    </w:p>
    <w:p w:rsidR="00067AF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 LOS CONCEPTOS DE INGRESO</w:t>
      </w:r>
    </w:p>
    <w:p w:rsidR="00067AF0" w:rsidRDefault="00067AF0" w:rsidP="00AE267E">
      <w:pPr>
        <w:tabs>
          <w:tab w:val="left" w:pos="329"/>
        </w:tabs>
        <w:spacing w:after="0" w:line="240" w:lineRule="auto"/>
        <w:jc w:val="center"/>
        <w:rPr>
          <w:rFonts w:ascii="Arial" w:eastAsia="Arial" w:hAnsi="Arial" w:cs="Arial"/>
          <w:b/>
          <w:sz w:val="20"/>
          <w:szCs w:val="20"/>
        </w:rPr>
      </w:pPr>
    </w:p>
    <w:p w:rsidR="00AE267E" w:rsidRPr="00C86726" w:rsidRDefault="00AE267E" w:rsidP="00AE267E">
      <w:pPr>
        <w:tabs>
          <w:tab w:val="left" w:pos="329"/>
        </w:tabs>
        <w:spacing w:after="0" w:line="24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ÚNICO</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Del Objeto de la Ley y los Conceptos de Ingreso</w:t>
      </w:r>
    </w:p>
    <w:p w:rsidR="00067AF0" w:rsidRPr="00C86726" w:rsidRDefault="00067AF0" w:rsidP="00AE267E">
      <w:pPr>
        <w:tabs>
          <w:tab w:val="left" w:pos="329"/>
        </w:tabs>
        <w:spacing w:after="0" w:line="24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Artículo 1</w:t>
      </w:r>
      <w:r w:rsidRPr="00C86726">
        <w:rPr>
          <w:rFonts w:ascii="Arial" w:eastAsia="Arial" w:hAnsi="Arial" w:cs="Arial"/>
          <w:sz w:val="20"/>
          <w:szCs w:val="20"/>
        </w:rPr>
        <w:t xml:space="preserve">.- La presente Ley tiene por objeto establecer los conceptos por los que la Hacienda Pública del Municipio de Yaxcabá percibirá ingresos </w:t>
      </w:r>
      <w:r w:rsidR="0057251E" w:rsidRPr="00C86726">
        <w:rPr>
          <w:rFonts w:ascii="Arial" w:eastAsia="Arial" w:hAnsi="Arial" w:cs="Arial"/>
          <w:sz w:val="20"/>
          <w:szCs w:val="20"/>
        </w:rPr>
        <w:t>durante el Ejercicio Fiscal 202</w:t>
      </w:r>
      <w:r w:rsidR="00925191" w:rsidRPr="00C86726">
        <w:rPr>
          <w:rFonts w:ascii="Arial" w:eastAsia="Arial" w:hAnsi="Arial" w:cs="Arial"/>
          <w:sz w:val="20"/>
          <w:szCs w:val="20"/>
        </w:rPr>
        <w:t>1</w:t>
      </w:r>
      <w:r w:rsidRPr="00C86726">
        <w:rPr>
          <w:rFonts w:ascii="Arial" w:eastAsia="Arial" w:hAnsi="Arial" w:cs="Arial"/>
          <w:sz w:val="20"/>
          <w:szCs w:val="20"/>
        </w:rPr>
        <w:t>, determinar las tasas, cuotas y tarifas aplicables para el cobro de las contribuciones; así como proponer el pronóstico de ingresos a percibir en el mismo período.</w:t>
      </w:r>
    </w:p>
    <w:p w:rsidR="00067AF0" w:rsidRDefault="00067AF0" w:rsidP="00AE267E">
      <w:pPr>
        <w:tabs>
          <w:tab w:val="left" w:pos="329"/>
        </w:tabs>
        <w:spacing w:after="0" w:line="240" w:lineRule="auto"/>
        <w:jc w:val="both"/>
        <w:rPr>
          <w:rFonts w:ascii="Arial" w:eastAsia="Arial" w:hAnsi="Arial" w:cs="Arial"/>
          <w:sz w:val="20"/>
          <w:szCs w:val="20"/>
        </w:rPr>
      </w:pPr>
    </w:p>
    <w:p w:rsidR="00AE267E" w:rsidRPr="00C86726" w:rsidRDefault="00AE267E" w:rsidP="00AE267E">
      <w:pPr>
        <w:tabs>
          <w:tab w:val="left" w:pos="329"/>
        </w:tabs>
        <w:spacing w:after="0" w:line="24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2.- </w:t>
      </w:r>
      <w:r w:rsidRPr="00C86726">
        <w:rPr>
          <w:rFonts w:ascii="Arial" w:eastAsia="Arial" w:hAnsi="Arial" w:cs="Arial"/>
          <w:sz w:val="20"/>
          <w:szCs w:val="20"/>
        </w:rPr>
        <w:t>De conformidad con lo establecido por el Código Fiscal y la Ley de Coordinación Fiscal, ambas del Estado de Yucatán, y</w:t>
      </w:r>
      <w:r w:rsidR="00356A29" w:rsidRPr="00C86726">
        <w:rPr>
          <w:rFonts w:ascii="Arial" w:eastAsia="Arial" w:hAnsi="Arial" w:cs="Arial"/>
          <w:sz w:val="20"/>
          <w:szCs w:val="20"/>
        </w:rPr>
        <w:t xml:space="preserve"> </w:t>
      </w:r>
      <w:r w:rsidRPr="00C86726">
        <w:rPr>
          <w:rFonts w:ascii="Arial" w:eastAsia="Arial" w:hAnsi="Arial" w:cs="Arial"/>
          <w:sz w:val="20"/>
          <w:szCs w:val="20"/>
        </w:rPr>
        <w:t xml:space="preserve">la Ley de Hacienda del Municipio de Yaxcabá, Yucatán, para cubrir el gasto público y demás obligaciones a su cargo, la Hacienda Pública del Municipio de Yaxcabá, Yucatán, percibirá ingresos </w:t>
      </w:r>
      <w:r w:rsidR="0057251E" w:rsidRPr="00C86726">
        <w:rPr>
          <w:rFonts w:ascii="Arial" w:eastAsia="Arial" w:hAnsi="Arial" w:cs="Arial"/>
          <w:sz w:val="20"/>
          <w:szCs w:val="20"/>
        </w:rPr>
        <w:t>durante el ejercicio fiscal 202</w:t>
      </w:r>
      <w:r w:rsidR="00925191" w:rsidRPr="00C86726">
        <w:rPr>
          <w:rFonts w:ascii="Arial" w:eastAsia="Arial" w:hAnsi="Arial" w:cs="Arial"/>
          <w:sz w:val="20"/>
          <w:szCs w:val="20"/>
        </w:rPr>
        <w:t>1</w:t>
      </w:r>
      <w:r w:rsidRPr="00C86726">
        <w:rPr>
          <w:rFonts w:ascii="Arial" w:eastAsia="Arial" w:hAnsi="Arial" w:cs="Arial"/>
          <w:sz w:val="20"/>
          <w:szCs w:val="20"/>
        </w:rPr>
        <w:t>, por los siguientes conceptos:</w:t>
      </w:r>
    </w:p>
    <w:p w:rsidR="007F5A36" w:rsidRPr="00C86726" w:rsidRDefault="007F5A36" w:rsidP="00AE267E">
      <w:pPr>
        <w:tabs>
          <w:tab w:val="left" w:pos="329"/>
        </w:tabs>
        <w:spacing w:after="0" w:line="240" w:lineRule="auto"/>
        <w:jc w:val="both"/>
        <w:rPr>
          <w:rFonts w:ascii="Arial" w:eastAsia="Arial" w:hAnsi="Arial" w:cs="Arial"/>
          <w:sz w:val="20"/>
          <w:szCs w:val="20"/>
        </w:rPr>
      </w:pP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Impuestos;</w:t>
      </w: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Derechos;</w:t>
      </w: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Contribuciones Especiales;</w:t>
      </w: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Productos;</w:t>
      </w: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Aprovechamientos;</w:t>
      </w: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Participaciones federales y estatales;</w:t>
      </w: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Aportaciones federales, y</w:t>
      </w:r>
    </w:p>
    <w:p w:rsidR="007F5A36" w:rsidRPr="00C86726" w:rsidRDefault="007F5A36" w:rsidP="00067AF0">
      <w:pPr>
        <w:pStyle w:val="Prrafodelista"/>
        <w:numPr>
          <w:ilvl w:val="0"/>
          <w:numId w:val="3"/>
        </w:numPr>
        <w:tabs>
          <w:tab w:val="left" w:pos="1134"/>
        </w:tabs>
        <w:spacing w:after="0" w:line="360" w:lineRule="auto"/>
        <w:ind w:left="426" w:firstLine="0"/>
        <w:jc w:val="both"/>
        <w:rPr>
          <w:rFonts w:ascii="Arial" w:eastAsia="Arial" w:hAnsi="Arial" w:cs="Arial"/>
          <w:sz w:val="20"/>
          <w:szCs w:val="20"/>
        </w:rPr>
      </w:pPr>
      <w:r w:rsidRPr="00C86726">
        <w:rPr>
          <w:rFonts w:ascii="Arial" w:eastAsia="Arial" w:hAnsi="Arial" w:cs="Arial"/>
          <w:sz w:val="20"/>
          <w:szCs w:val="20"/>
        </w:rPr>
        <w:t>Ingresos extraordinarios.</w:t>
      </w:r>
    </w:p>
    <w:p w:rsidR="007F5A36" w:rsidRPr="00C86726" w:rsidRDefault="007F5A36" w:rsidP="00AE267E">
      <w:pPr>
        <w:tabs>
          <w:tab w:val="left" w:pos="329"/>
        </w:tabs>
        <w:spacing w:after="0" w:line="240" w:lineRule="auto"/>
        <w:jc w:val="both"/>
        <w:rPr>
          <w:rFonts w:ascii="Arial" w:eastAsia="Arial" w:hAnsi="Arial" w:cs="Arial"/>
          <w:b/>
          <w:sz w:val="20"/>
          <w:szCs w:val="20"/>
        </w:rPr>
      </w:pPr>
    </w:p>
    <w:p w:rsidR="004A7B71"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TÍTULO SEGUNDO</w:t>
      </w:r>
    </w:p>
    <w:p w:rsidR="00067AF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 LAS TASAS, CUOTAS Y TARIFAS</w:t>
      </w:r>
    </w:p>
    <w:p w:rsidR="00067AF0" w:rsidRPr="00C86726" w:rsidRDefault="00067AF0" w:rsidP="00AE267E">
      <w:pPr>
        <w:tabs>
          <w:tab w:val="left" w:pos="329"/>
        </w:tabs>
        <w:spacing w:after="0" w:line="24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I</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 la Determinación de las Tasas, Cuotas y Tarifas</w:t>
      </w:r>
    </w:p>
    <w:p w:rsidR="00067AF0" w:rsidRPr="00C86726" w:rsidRDefault="00067AF0" w:rsidP="00AE267E">
      <w:pPr>
        <w:tabs>
          <w:tab w:val="left" w:pos="329"/>
        </w:tabs>
        <w:spacing w:after="0" w:line="24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3.- </w:t>
      </w:r>
      <w:r w:rsidRPr="00C86726">
        <w:rPr>
          <w:rFonts w:ascii="Arial" w:eastAsia="Arial" w:hAnsi="Arial" w:cs="Arial"/>
          <w:sz w:val="20"/>
          <w:szCs w:val="20"/>
        </w:rPr>
        <w:t>En términos de lo dispuesto por la Ley de Hacienda del Municipio de Yaxcabá, Yucatán, las tasas, cuotas y tarifas aplicables para el cálculo de Impuestos, Derechos y Contribuciones Especiales, a percibir por la Hacienda Pública Municipal, durante el ejerc</w:t>
      </w:r>
      <w:r w:rsidR="0057251E" w:rsidRPr="00C86726">
        <w:rPr>
          <w:rFonts w:ascii="Arial" w:eastAsia="Arial" w:hAnsi="Arial" w:cs="Arial"/>
          <w:sz w:val="20"/>
          <w:szCs w:val="20"/>
        </w:rPr>
        <w:t>icio fiscal 202</w:t>
      </w:r>
      <w:r w:rsidR="00925191" w:rsidRPr="00C86726">
        <w:rPr>
          <w:rFonts w:ascii="Arial" w:eastAsia="Arial" w:hAnsi="Arial" w:cs="Arial"/>
          <w:sz w:val="20"/>
          <w:szCs w:val="20"/>
        </w:rPr>
        <w:t>1</w:t>
      </w:r>
      <w:r w:rsidRPr="00C86726">
        <w:rPr>
          <w:rFonts w:ascii="Arial" w:eastAsia="Arial" w:hAnsi="Arial" w:cs="Arial"/>
          <w:sz w:val="20"/>
          <w:szCs w:val="20"/>
        </w:rPr>
        <w:t>, serán las determinadas en esta Ley.</w:t>
      </w:r>
    </w:p>
    <w:p w:rsidR="007F5A36" w:rsidRPr="00C86726" w:rsidRDefault="007F5A36" w:rsidP="00067AF0">
      <w:pPr>
        <w:tabs>
          <w:tab w:val="left" w:pos="329"/>
        </w:tabs>
        <w:spacing w:after="0" w:line="360" w:lineRule="auto"/>
        <w:jc w:val="both"/>
        <w:rPr>
          <w:rFonts w:ascii="Arial" w:eastAsia="Arial" w:hAnsi="Arial" w:cs="Arial"/>
          <w:b/>
          <w:sz w:val="20"/>
          <w:szCs w:val="20"/>
        </w:rPr>
      </w:pPr>
    </w:p>
    <w:p w:rsidR="00067AF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II</w:t>
      </w:r>
    </w:p>
    <w:p w:rsidR="00067AF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Impuestos</w:t>
      </w:r>
    </w:p>
    <w:p w:rsidR="00067AF0" w:rsidRPr="00C86726" w:rsidRDefault="00067AF0" w:rsidP="00067AF0">
      <w:pPr>
        <w:tabs>
          <w:tab w:val="left" w:pos="329"/>
        </w:tabs>
        <w:spacing w:after="0" w:line="360" w:lineRule="auto"/>
        <w:jc w:val="center"/>
        <w:rPr>
          <w:rFonts w:ascii="Arial" w:eastAsia="Arial" w:hAnsi="Arial" w:cs="Arial"/>
          <w:b/>
          <w:sz w:val="20"/>
          <w:szCs w:val="20"/>
        </w:rPr>
      </w:pPr>
    </w:p>
    <w:p w:rsidR="00067AF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Primera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Impuesto Predial</w:t>
      </w:r>
    </w:p>
    <w:p w:rsidR="00067AF0" w:rsidRPr="00C86726" w:rsidRDefault="00067AF0"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4.- </w:t>
      </w:r>
      <w:r w:rsidRPr="00C86726">
        <w:rPr>
          <w:rFonts w:ascii="Arial" w:eastAsia="Arial" w:hAnsi="Arial" w:cs="Arial"/>
          <w:sz w:val="20"/>
          <w:szCs w:val="20"/>
        </w:rPr>
        <w:t>Para el cálculo del valor catastral de los predios que servirá de base para el pago del</w:t>
      </w:r>
      <w:r w:rsidR="00540034" w:rsidRPr="00C86726">
        <w:rPr>
          <w:rFonts w:ascii="Arial" w:eastAsia="Arial" w:hAnsi="Arial" w:cs="Arial"/>
          <w:sz w:val="20"/>
          <w:szCs w:val="20"/>
        </w:rPr>
        <w:t xml:space="preserve"> </w:t>
      </w:r>
      <w:r w:rsidRPr="00C86726">
        <w:rPr>
          <w:rFonts w:ascii="Arial" w:eastAsia="Arial" w:hAnsi="Arial" w:cs="Arial"/>
          <w:sz w:val="20"/>
          <w:szCs w:val="20"/>
        </w:rPr>
        <w:t>impuesto predial, se aplicarán las siguientes tablas:</w:t>
      </w:r>
    </w:p>
    <w:p w:rsidR="00067AF0" w:rsidRPr="00C86726" w:rsidRDefault="00067AF0" w:rsidP="00067AF0">
      <w:pPr>
        <w:tabs>
          <w:tab w:val="left" w:pos="329"/>
        </w:tabs>
        <w:spacing w:after="0" w:line="360" w:lineRule="auto"/>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6"/>
        <w:gridCol w:w="1495"/>
        <w:gridCol w:w="854"/>
        <w:gridCol w:w="325"/>
        <w:gridCol w:w="798"/>
        <w:gridCol w:w="7"/>
        <w:gridCol w:w="1564"/>
      </w:tblGrid>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b/>
                <w:sz w:val="20"/>
                <w:szCs w:val="20"/>
              </w:rPr>
            </w:pPr>
            <w:r w:rsidRPr="00C86726">
              <w:rPr>
                <w:rFonts w:ascii="Arial" w:eastAsia="Arial" w:hAnsi="Arial" w:cs="Arial"/>
                <w:b/>
                <w:sz w:val="20"/>
                <w:szCs w:val="20"/>
              </w:rPr>
              <w:t>COLONIA O CALLE</w:t>
            </w:r>
          </w:p>
        </w:tc>
        <w:tc>
          <w:tcPr>
            <w:tcW w:w="1977" w:type="dxa"/>
            <w:gridSpan w:val="3"/>
            <w:shd w:val="clear" w:color="auto" w:fill="auto"/>
            <w:vAlign w:val="bottom"/>
          </w:tcPr>
          <w:p w:rsidR="006C3F8C" w:rsidRPr="00C86726" w:rsidRDefault="006C3F8C" w:rsidP="006C3F8C">
            <w:pPr>
              <w:spacing w:after="0" w:line="360" w:lineRule="auto"/>
              <w:jc w:val="center"/>
              <w:rPr>
                <w:rFonts w:ascii="Arial" w:eastAsia="Arial" w:hAnsi="Arial" w:cs="Arial"/>
                <w:b/>
                <w:sz w:val="20"/>
                <w:szCs w:val="20"/>
              </w:rPr>
            </w:pPr>
            <w:r w:rsidRPr="00C86726">
              <w:rPr>
                <w:rFonts w:ascii="Arial" w:eastAsia="Arial" w:hAnsi="Arial" w:cs="Arial"/>
                <w:b/>
                <w:sz w:val="20"/>
                <w:szCs w:val="20"/>
              </w:rPr>
              <w:t>TRAMO ENTRE</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b/>
                <w:sz w:val="20"/>
                <w:szCs w:val="20"/>
              </w:rPr>
            </w:pPr>
            <w:r w:rsidRPr="00C86726">
              <w:rPr>
                <w:rFonts w:ascii="Arial" w:eastAsia="Arial" w:hAnsi="Arial" w:cs="Arial"/>
                <w:b/>
                <w:sz w:val="20"/>
                <w:szCs w:val="20"/>
              </w:rPr>
              <w:t>POR M2</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b/>
                <w:w w:val="97"/>
                <w:sz w:val="20"/>
                <w:szCs w:val="20"/>
              </w:rPr>
            </w:pPr>
            <w:r w:rsidRPr="00C86726">
              <w:rPr>
                <w:rFonts w:ascii="Arial" w:eastAsia="Arial" w:hAnsi="Arial" w:cs="Arial"/>
                <w:b/>
                <w:w w:val="97"/>
                <w:sz w:val="20"/>
                <w:szCs w:val="20"/>
              </w:rPr>
              <w:t>CALLE</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b/>
                <w:w w:val="98"/>
                <w:sz w:val="20"/>
                <w:szCs w:val="20"/>
              </w:rPr>
            </w:pPr>
            <w:r w:rsidRPr="00C86726">
              <w:rPr>
                <w:rFonts w:ascii="Arial" w:eastAsia="Arial" w:hAnsi="Arial" w:cs="Arial"/>
                <w:b/>
                <w:w w:val="98"/>
                <w:sz w:val="20"/>
                <w:szCs w:val="20"/>
              </w:rPr>
              <w:t>Y CALLE</w:t>
            </w: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b/>
                <w:sz w:val="20"/>
                <w:szCs w:val="20"/>
              </w:rPr>
            </w:pPr>
            <w:r w:rsidRPr="00C86726">
              <w:rPr>
                <w:rFonts w:ascii="Arial" w:eastAsia="Arial" w:hAnsi="Arial" w:cs="Arial"/>
                <w:b/>
                <w:sz w:val="20"/>
                <w:szCs w:val="20"/>
              </w:rPr>
              <w:t>SECCIÓN 1</w:t>
            </w: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18 A LA CALLE 20</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19</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w w:val="99"/>
                <w:sz w:val="20"/>
                <w:szCs w:val="20"/>
              </w:rPr>
            </w:pPr>
            <w:r w:rsidRPr="00C86726">
              <w:rPr>
                <w:rFonts w:ascii="Arial" w:eastAsia="Arial" w:hAnsi="Arial" w:cs="Arial"/>
                <w:w w:val="99"/>
                <w:sz w:val="20"/>
                <w:szCs w:val="20"/>
              </w:rPr>
              <w:t>21-A</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19 A LA CALLE 21-A</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18</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16 A LA CALLE 20</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17</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19</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16</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19</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w w:val="99"/>
                <w:sz w:val="20"/>
                <w:szCs w:val="20"/>
              </w:rPr>
            </w:pPr>
            <w:r w:rsidRPr="00C86726">
              <w:rPr>
                <w:rFonts w:ascii="Arial" w:eastAsia="Arial" w:hAnsi="Arial" w:cs="Arial"/>
                <w:w w:val="99"/>
                <w:sz w:val="20"/>
                <w:szCs w:val="20"/>
              </w:rPr>
              <w:t>21-A</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17</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16</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19 A LA CALLE 21-A</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16</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18</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RESTO DE LA SECCIÓN</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17</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w w:val="94"/>
                <w:sz w:val="20"/>
                <w:szCs w:val="20"/>
              </w:rPr>
            </w:pPr>
            <w:r w:rsidRPr="00C86726">
              <w:rPr>
                <w:rFonts w:ascii="Arial" w:eastAsia="Arial" w:hAnsi="Arial" w:cs="Arial"/>
                <w:w w:val="94"/>
                <w:sz w:val="20"/>
                <w:szCs w:val="20"/>
              </w:rPr>
              <w:t>19</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$ 16.00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b/>
                <w:sz w:val="20"/>
                <w:szCs w:val="20"/>
              </w:rPr>
            </w:pPr>
            <w:r w:rsidRPr="00C86726">
              <w:rPr>
                <w:rFonts w:ascii="Arial" w:eastAsia="Arial" w:hAnsi="Arial" w:cs="Arial"/>
                <w:b/>
                <w:sz w:val="20"/>
                <w:szCs w:val="20"/>
              </w:rPr>
              <w:t>SECCIÓN 2</w:t>
            </w: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21-A A LA CALLE 35</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18</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22</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27</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18</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18 A LA CALLE 22</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w w:val="99"/>
                <w:sz w:val="20"/>
                <w:szCs w:val="20"/>
              </w:rPr>
            </w:pPr>
            <w:r w:rsidRPr="00C86726">
              <w:rPr>
                <w:rFonts w:ascii="Arial" w:eastAsia="Arial" w:hAnsi="Arial" w:cs="Arial"/>
                <w:w w:val="99"/>
                <w:sz w:val="20"/>
                <w:szCs w:val="20"/>
              </w:rPr>
              <w:t>21-A</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18 A LA CALLE 20</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27</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21-A A LA CALLE 31</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16</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18</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29 A LA CALLE 31</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18</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16</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w w:val="99"/>
                <w:sz w:val="20"/>
                <w:szCs w:val="20"/>
              </w:rPr>
            </w:pPr>
            <w:r w:rsidRPr="00C86726">
              <w:rPr>
                <w:rFonts w:ascii="Arial" w:eastAsia="Arial" w:hAnsi="Arial" w:cs="Arial"/>
                <w:w w:val="99"/>
                <w:sz w:val="20"/>
                <w:szCs w:val="20"/>
              </w:rPr>
              <w:t>21-A</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31</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18 A LA CALLE 20</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w w:val="99"/>
                <w:sz w:val="20"/>
                <w:szCs w:val="20"/>
              </w:rPr>
            </w:pPr>
            <w:r w:rsidRPr="00C86726">
              <w:rPr>
                <w:rFonts w:ascii="Arial" w:eastAsia="Arial" w:hAnsi="Arial" w:cs="Arial"/>
                <w:w w:val="99"/>
                <w:sz w:val="20"/>
                <w:szCs w:val="20"/>
              </w:rPr>
              <w:t>21-A</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31</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RESTO DE LA SECCIÓN</w:t>
            </w: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$ 16.00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7229" w:type="dxa"/>
            <w:gridSpan w:val="7"/>
            <w:shd w:val="clear" w:color="auto" w:fill="auto"/>
            <w:vAlign w:val="bottom"/>
          </w:tcPr>
          <w:p w:rsidR="006C3F8C" w:rsidRPr="00C86726" w:rsidRDefault="006C3F8C" w:rsidP="00C24170">
            <w:pPr>
              <w:spacing w:after="0" w:line="360" w:lineRule="auto"/>
              <w:rPr>
                <w:rFonts w:ascii="Arial" w:hAnsi="Arial" w:cs="Arial"/>
                <w:sz w:val="20"/>
                <w:szCs w:val="20"/>
              </w:rPr>
            </w:pPr>
            <w:r w:rsidRPr="00C86726">
              <w:rPr>
                <w:rFonts w:ascii="Arial" w:eastAsia="Arial" w:hAnsi="Arial" w:cs="Arial"/>
                <w:b/>
                <w:sz w:val="20"/>
                <w:szCs w:val="20"/>
              </w:rPr>
              <w:t>SECCIÓN 3</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22 A LA CALLE 24</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21</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27</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20</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27</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21 A LA CALLE 27</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22</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24</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25 A LA CALLE 27</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22</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21 A LA CALLE 29</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24</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26</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29 A LA CALLE 31</w:t>
            </w:r>
          </w:p>
        </w:tc>
        <w:tc>
          <w:tcPr>
            <w:tcW w:w="854" w:type="dxa"/>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w:t>
            </w:r>
          </w:p>
        </w:tc>
        <w:tc>
          <w:tcPr>
            <w:tcW w:w="1123"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26</w:t>
            </w:r>
          </w:p>
        </w:tc>
        <w:tc>
          <w:tcPr>
            <w:tcW w:w="1571" w:type="dxa"/>
            <w:gridSpan w:val="2"/>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r w:rsidRPr="00C86726">
              <w:rPr>
                <w:rFonts w:ascii="Arial" w:hAnsi="Arial" w:cs="Arial"/>
                <w:sz w:val="20"/>
                <w:szCs w:val="20"/>
              </w:rPr>
              <w:t>DE LA CALLE 20 A LA CALLE 22</w:t>
            </w:r>
          </w:p>
        </w:tc>
        <w:tc>
          <w:tcPr>
            <w:tcW w:w="854" w:type="dxa"/>
            <w:shd w:val="clear" w:color="auto" w:fill="auto"/>
            <w:vAlign w:val="bottom"/>
          </w:tcPr>
          <w:p w:rsidR="006C3F8C" w:rsidRPr="00C86726" w:rsidRDefault="006C3F8C" w:rsidP="003F0D58">
            <w:pPr>
              <w:spacing w:after="0" w:line="360" w:lineRule="auto"/>
              <w:jc w:val="center"/>
              <w:rPr>
                <w:rFonts w:ascii="Arial" w:hAnsi="Arial" w:cs="Arial"/>
                <w:sz w:val="20"/>
                <w:szCs w:val="20"/>
              </w:rPr>
            </w:pPr>
            <w:r w:rsidRPr="00C86726">
              <w:rPr>
                <w:rFonts w:ascii="Arial" w:hAnsi="Arial" w:cs="Arial"/>
                <w:sz w:val="20"/>
                <w:szCs w:val="20"/>
              </w:rPr>
              <w:t>27</w:t>
            </w:r>
          </w:p>
        </w:tc>
        <w:tc>
          <w:tcPr>
            <w:tcW w:w="1123" w:type="dxa"/>
            <w:gridSpan w:val="2"/>
            <w:shd w:val="clear" w:color="auto" w:fill="auto"/>
            <w:vAlign w:val="bottom"/>
          </w:tcPr>
          <w:p w:rsidR="006C3F8C" w:rsidRPr="00C86726" w:rsidRDefault="006C3F8C" w:rsidP="003F0D58">
            <w:pPr>
              <w:spacing w:after="0" w:line="360" w:lineRule="auto"/>
              <w:jc w:val="center"/>
              <w:rPr>
                <w:rFonts w:ascii="Arial" w:hAnsi="Arial" w:cs="Arial"/>
                <w:sz w:val="20"/>
                <w:szCs w:val="20"/>
              </w:rPr>
            </w:pPr>
            <w:r w:rsidRPr="00C86726">
              <w:rPr>
                <w:rFonts w:ascii="Arial" w:hAnsi="Arial" w:cs="Arial"/>
                <w:sz w:val="20"/>
                <w:szCs w:val="20"/>
              </w:rPr>
              <w:t>31</w:t>
            </w:r>
          </w:p>
        </w:tc>
        <w:tc>
          <w:tcPr>
            <w:tcW w:w="1571" w:type="dxa"/>
            <w:gridSpan w:val="2"/>
            <w:shd w:val="clear" w:color="auto" w:fill="auto"/>
            <w:vAlign w:val="bottom"/>
          </w:tcPr>
          <w:p w:rsidR="006C3F8C" w:rsidRPr="00C86726" w:rsidRDefault="006C3F8C" w:rsidP="003F0D58">
            <w:pPr>
              <w:spacing w:after="0" w:line="360" w:lineRule="auto"/>
              <w:jc w:val="right"/>
              <w:rPr>
                <w:rFonts w:ascii="Arial" w:hAnsi="Arial" w:cs="Arial"/>
                <w:sz w:val="20"/>
                <w:szCs w:val="20"/>
              </w:rPr>
            </w:pPr>
            <w:r w:rsidRPr="00C86726">
              <w:rPr>
                <w:rFonts w:ascii="Arial" w:hAnsi="Arial" w:cs="Arial"/>
                <w:sz w:val="20"/>
                <w:szCs w:val="20"/>
              </w:rPr>
              <w:t>$ $ 24.00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3F0D58">
            <w:pPr>
              <w:spacing w:after="0" w:line="360" w:lineRule="auto"/>
              <w:jc w:val="center"/>
              <w:rPr>
                <w:rFonts w:ascii="Arial" w:hAnsi="Arial" w:cs="Arial"/>
                <w:sz w:val="20"/>
                <w:szCs w:val="20"/>
              </w:rPr>
            </w:pPr>
          </w:p>
        </w:tc>
        <w:tc>
          <w:tcPr>
            <w:tcW w:w="1123" w:type="dxa"/>
            <w:gridSpan w:val="2"/>
            <w:shd w:val="clear" w:color="auto" w:fill="auto"/>
            <w:vAlign w:val="bottom"/>
          </w:tcPr>
          <w:p w:rsidR="006C3F8C" w:rsidRPr="00C86726" w:rsidRDefault="006C3F8C" w:rsidP="003F0D58">
            <w:pPr>
              <w:spacing w:after="0" w:line="360" w:lineRule="auto"/>
              <w:jc w:val="center"/>
              <w:rPr>
                <w:rFonts w:ascii="Arial" w:hAnsi="Arial" w:cs="Arial"/>
                <w:sz w:val="20"/>
                <w:szCs w:val="20"/>
              </w:rPr>
            </w:pPr>
          </w:p>
        </w:tc>
        <w:tc>
          <w:tcPr>
            <w:tcW w:w="1571" w:type="dxa"/>
            <w:gridSpan w:val="2"/>
            <w:shd w:val="clear" w:color="auto" w:fill="auto"/>
            <w:vAlign w:val="bottom"/>
          </w:tcPr>
          <w:p w:rsidR="006C3F8C" w:rsidRPr="00C86726" w:rsidRDefault="006C3F8C" w:rsidP="003F0D58">
            <w:pPr>
              <w:spacing w:after="0" w:line="360" w:lineRule="auto"/>
              <w:jc w:val="right"/>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r w:rsidRPr="00C86726">
              <w:rPr>
                <w:rFonts w:ascii="Arial" w:hAnsi="Arial" w:cs="Arial"/>
                <w:sz w:val="20"/>
                <w:szCs w:val="20"/>
              </w:rPr>
              <w:t>DE LA CALLE 26</w:t>
            </w:r>
          </w:p>
        </w:tc>
        <w:tc>
          <w:tcPr>
            <w:tcW w:w="854" w:type="dxa"/>
            <w:shd w:val="clear" w:color="auto" w:fill="auto"/>
            <w:vAlign w:val="bottom"/>
          </w:tcPr>
          <w:p w:rsidR="006C3F8C" w:rsidRPr="00C86726" w:rsidRDefault="006C3F8C" w:rsidP="003F0D58">
            <w:pPr>
              <w:spacing w:after="0" w:line="360" w:lineRule="auto"/>
              <w:jc w:val="center"/>
              <w:rPr>
                <w:rFonts w:ascii="Arial" w:hAnsi="Arial" w:cs="Arial"/>
                <w:sz w:val="20"/>
                <w:szCs w:val="20"/>
              </w:rPr>
            </w:pPr>
            <w:r w:rsidRPr="00C86726">
              <w:rPr>
                <w:rFonts w:ascii="Arial" w:hAnsi="Arial" w:cs="Arial"/>
                <w:sz w:val="20"/>
                <w:szCs w:val="20"/>
              </w:rPr>
              <w:t>21</w:t>
            </w:r>
          </w:p>
        </w:tc>
        <w:tc>
          <w:tcPr>
            <w:tcW w:w="1123" w:type="dxa"/>
            <w:gridSpan w:val="2"/>
            <w:shd w:val="clear" w:color="auto" w:fill="auto"/>
            <w:vAlign w:val="bottom"/>
          </w:tcPr>
          <w:p w:rsidR="006C3F8C" w:rsidRPr="00C86726" w:rsidRDefault="006C3F8C" w:rsidP="003F0D58">
            <w:pPr>
              <w:spacing w:after="0" w:line="360" w:lineRule="auto"/>
              <w:jc w:val="center"/>
              <w:rPr>
                <w:rFonts w:ascii="Arial" w:hAnsi="Arial" w:cs="Arial"/>
                <w:sz w:val="20"/>
                <w:szCs w:val="20"/>
              </w:rPr>
            </w:pPr>
            <w:r w:rsidRPr="00C86726">
              <w:rPr>
                <w:rFonts w:ascii="Arial" w:hAnsi="Arial" w:cs="Arial"/>
                <w:sz w:val="20"/>
                <w:szCs w:val="20"/>
              </w:rPr>
              <w:t>23</w:t>
            </w:r>
          </w:p>
        </w:tc>
        <w:tc>
          <w:tcPr>
            <w:tcW w:w="1571" w:type="dxa"/>
            <w:gridSpan w:val="2"/>
            <w:shd w:val="clear" w:color="auto" w:fill="auto"/>
            <w:vAlign w:val="bottom"/>
          </w:tcPr>
          <w:p w:rsidR="006C3F8C" w:rsidRPr="00C86726" w:rsidRDefault="006C3F8C" w:rsidP="003F0D58">
            <w:pPr>
              <w:spacing w:after="0" w:line="360" w:lineRule="auto"/>
              <w:jc w:val="right"/>
              <w:rPr>
                <w:rFonts w:ascii="Arial" w:hAnsi="Arial" w:cs="Arial"/>
                <w:sz w:val="20"/>
                <w:szCs w:val="20"/>
              </w:rPr>
            </w:pPr>
            <w:r w:rsidRPr="00C86726">
              <w:rPr>
                <w:rFonts w:ascii="Arial" w:hAnsi="Arial" w:cs="Arial"/>
                <w:sz w:val="20"/>
                <w:szCs w:val="20"/>
              </w:rPr>
              <w:t>$24.00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3F0D58">
            <w:pPr>
              <w:spacing w:after="0" w:line="360" w:lineRule="auto"/>
              <w:jc w:val="center"/>
              <w:rPr>
                <w:rFonts w:ascii="Arial" w:hAnsi="Arial" w:cs="Arial"/>
                <w:sz w:val="20"/>
                <w:szCs w:val="20"/>
              </w:rPr>
            </w:pPr>
          </w:p>
        </w:tc>
        <w:tc>
          <w:tcPr>
            <w:tcW w:w="1123" w:type="dxa"/>
            <w:gridSpan w:val="2"/>
            <w:shd w:val="clear" w:color="auto" w:fill="auto"/>
            <w:vAlign w:val="bottom"/>
          </w:tcPr>
          <w:p w:rsidR="006C3F8C" w:rsidRPr="00C86726" w:rsidRDefault="006C3F8C" w:rsidP="003F0D58">
            <w:pPr>
              <w:spacing w:after="0" w:line="360" w:lineRule="auto"/>
              <w:jc w:val="center"/>
              <w:rPr>
                <w:rFonts w:ascii="Arial" w:hAnsi="Arial" w:cs="Arial"/>
                <w:sz w:val="20"/>
                <w:szCs w:val="20"/>
              </w:rPr>
            </w:pPr>
          </w:p>
        </w:tc>
        <w:tc>
          <w:tcPr>
            <w:tcW w:w="1571" w:type="dxa"/>
            <w:gridSpan w:val="2"/>
            <w:shd w:val="clear" w:color="auto" w:fill="auto"/>
            <w:vAlign w:val="bottom"/>
          </w:tcPr>
          <w:p w:rsidR="006C3F8C" w:rsidRPr="00C86726" w:rsidRDefault="006C3F8C" w:rsidP="003F0D58">
            <w:pPr>
              <w:spacing w:after="0" w:line="360" w:lineRule="auto"/>
              <w:jc w:val="right"/>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r w:rsidRPr="00C86726">
              <w:rPr>
                <w:rFonts w:ascii="Arial" w:hAnsi="Arial" w:cs="Arial"/>
                <w:sz w:val="20"/>
                <w:szCs w:val="20"/>
              </w:rPr>
              <w:t xml:space="preserve">RESTO DE LA </w:t>
            </w: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3F0D58">
            <w:pPr>
              <w:spacing w:after="0" w:line="360" w:lineRule="auto"/>
              <w:jc w:val="right"/>
              <w:rPr>
                <w:rFonts w:ascii="Arial" w:hAnsi="Arial" w:cs="Arial"/>
                <w:sz w:val="20"/>
                <w:szCs w:val="20"/>
              </w:rPr>
            </w:pPr>
            <w:r w:rsidRPr="00C86726">
              <w:rPr>
                <w:rFonts w:ascii="Arial" w:hAnsi="Arial" w:cs="Arial"/>
                <w:sz w:val="20"/>
                <w:szCs w:val="20"/>
              </w:rPr>
              <w:t>$ 16.00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23"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7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7229" w:type="dxa"/>
            <w:gridSpan w:val="7"/>
            <w:shd w:val="clear" w:color="auto" w:fill="auto"/>
            <w:vAlign w:val="bottom"/>
          </w:tcPr>
          <w:p w:rsidR="006C3F8C" w:rsidRPr="00C86726" w:rsidRDefault="006C3F8C" w:rsidP="00C24170">
            <w:pPr>
              <w:spacing w:after="0" w:line="360" w:lineRule="auto"/>
              <w:rPr>
                <w:rFonts w:ascii="Arial" w:hAnsi="Arial" w:cs="Arial"/>
                <w:sz w:val="20"/>
                <w:szCs w:val="20"/>
              </w:rPr>
            </w:pPr>
            <w:r w:rsidRPr="00C86726">
              <w:rPr>
                <w:rFonts w:ascii="Arial" w:eastAsia="Arial" w:hAnsi="Arial" w:cs="Arial"/>
                <w:b/>
                <w:sz w:val="20"/>
                <w:szCs w:val="20"/>
              </w:rPr>
              <w:t>SECCIÓN 4</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30" w:type="dxa"/>
            <w:gridSpan w:val="3"/>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20 A LA CALLE 24</w:t>
            </w:r>
          </w:p>
        </w:tc>
        <w:tc>
          <w:tcPr>
            <w:tcW w:w="85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19</w:t>
            </w:r>
          </w:p>
        </w:tc>
        <w:tc>
          <w:tcPr>
            <w:tcW w:w="1130" w:type="dxa"/>
            <w:gridSpan w:val="3"/>
            <w:shd w:val="clear" w:color="auto" w:fill="auto"/>
            <w:vAlign w:val="bottom"/>
          </w:tcPr>
          <w:p w:rsidR="006C3F8C" w:rsidRPr="00C86726" w:rsidRDefault="006C3F8C" w:rsidP="00C24170">
            <w:pPr>
              <w:spacing w:after="0" w:line="360" w:lineRule="auto"/>
              <w:jc w:val="center"/>
              <w:rPr>
                <w:rFonts w:ascii="Arial" w:eastAsia="Arial" w:hAnsi="Arial" w:cs="Arial"/>
                <w:w w:val="99"/>
                <w:sz w:val="20"/>
                <w:szCs w:val="20"/>
              </w:rPr>
            </w:pPr>
            <w:r w:rsidRPr="00C86726">
              <w:rPr>
                <w:rFonts w:ascii="Arial" w:eastAsia="Arial" w:hAnsi="Arial" w:cs="Arial"/>
                <w:w w:val="99"/>
                <w:sz w:val="20"/>
                <w:szCs w:val="20"/>
              </w:rPr>
              <w:t>21-A</w:t>
            </w: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130" w:type="dxa"/>
            <w:gridSpan w:val="3"/>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19 A LA CALLE 21-A</w:t>
            </w:r>
          </w:p>
        </w:tc>
        <w:tc>
          <w:tcPr>
            <w:tcW w:w="85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20</w:t>
            </w:r>
          </w:p>
        </w:tc>
        <w:tc>
          <w:tcPr>
            <w:tcW w:w="1130" w:type="dxa"/>
            <w:gridSpan w:val="3"/>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24</w:t>
            </w: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17 A LA CALLE 21</w:t>
            </w:r>
          </w:p>
        </w:tc>
        <w:tc>
          <w:tcPr>
            <w:tcW w:w="85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24</w:t>
            </w:r>
          </w:p>
        </w:tc>
        <w:tc>
          <w:tcPr>
            <w:tcW w:w="1130" w:type="dxa"/>
            <w:gridSpan w:val="3"/>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26</w:t>
            </w: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17</w:t>
            </w: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20</w:t>
            </w:r>
          </w:p>
        </w:tc>
        <w:tc>
          <w:tcPr>
            <w:tcW w:w="1130" w:type="dxa"/>
            <w:gridSpan w:val="3"/>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24</w:t>
            </w: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26</w:t>
            </w: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17</w:t>
            </w:r>
          </w:p>
        </w:tc>
        <w:tc>
          <w:tcPr>
            <w:tcW w:w="1130" w:type="dxa"/>
            <w:gridSpan w:val="3"/>
            <w:shd w:val="clear" w:color="auto" w:fill="auto"/>
            <w:vAlign w:val="bottom"/>
          </w:tcPr>
          <w:p w:rsidR="006C3F8C" w:rsidRPr="00C86726" w:rsidRDefault="006C3F8C"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21</w:t>
            </w: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DE LA CALLE 20 A LA CALLE 26</w:t>
            </w:r>
          </w:p>
        </w:tc>
        <w:tc>
          <w:tcPr>
            <w:tcW w:w="85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17</w:t>
            </w:r>
          </w:p>
        </w:tc>
        <w:tc>
          <w:tcPr>
            <w:tcW w:w="1130" w:type="dxa"/>
            <w:gridSpan w:val="3"/>
            <w:shd w:val="clear" w:color="auto" w:fill="auto"/>
            <w:vAlign w:val="bottom"/>
          </w:tcPr>
          <w:p w:rsidR="006C3F8C" w:rsidRPr="00C86726" w:rsidRDefault="006C3F8C" w:rsidP="00C24170">
            <w:pPr>
              <w:spacing w:after="0" w:line="360" w:lineRule="auto"/>
              <w:jc w:val="center"/>
              <w:rPr>
                <w:rFonts w:ascii="Arial" w:eastAsia="Arial" w:hAnsi="Arial" w:cs="Arial"/>
                <w:w w:val="94"/>
                <w:sz w:val="20"/>
                <w:szCs w:val="20"/>
              </w:rPr>
            </w:pPr>
            <w:r w:rsidRPr="00C86726">
              <w:rPr>
                <w:rFonts w:ascii="Arial" w:eastAsia="Arial" w:hAnsi="Arial" w:cs="Arial"/>
                <w:w w:val="94"/>
                <w:sz w:val="20"/>
                <w:szCs w:val="20"/>
              </w:rPr>
              <w:t>19</w:t>
            </w: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$ 24.00</w:t>
            </w: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eastAsia="Arial" w:hAnsi="Arial" w:cs="Arial"/>
                <w:w w:val="98"/>
                <w:sz w:val="20"/>
                <w:szCs w:val="20"/>
              </w:rPr>
            </w:pPr>
            <w:r w:rsidRPr="00C86726">
              <w:rPr>
                <w:rFonts w:ascii="Arial" w:eastAsia="Arial" w:hAnsi="Arial" w:cs="Arial"/>
                <w:w w:val="98"/>
                <w:sz w:val="20"/>
                <w:szCs w:val="20"/>
              </w:rPr>
              <w:t>RESTO DE LA SECCIÓN</w:t>
            </w: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$ 16.00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eastAsia="Arial" w:hAnsi="Arial" w:cs="Arial"/>
                <w:b/>
                <w:sz w:val="20"/>
                <w:szCs w:val="20"/>
              </w:rPr>
            </w:pPr>
            <w:r w:rsidRPr="00C86726">
              <w:rPr>
                <w:rFonts w:ascii="Arial" w:eastAsia="Arial" w:hAnsi="Arial" w:cs="Arial"/>
                <w:b/>
                <w:sz w:val="20"/>
                <w:szCs w:val="20"/>
              </w:rPr>
              <w:t>TODAS LAS COMISARÍAS</w:t>
            </w: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$ 16.00</w:t>
            </w: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3681" w:type="dxa"/>
            <w:gridSpan w:val="2"/>
            <w:shd w:val="clear" w:color="auto" w:fill="auto"/>
            <w:vAlign w:val="bottom"/>
          </w:tcPr>
          <w:p w:rsidR="006C3F8C" w:rsidRPr="00C86726" w:rsidRDefault="006C3F8C" w:rsidP="00C24170">
            <w:pPr>
              <w:spacing w:after="0" w:line="360" w:lineRule="auto"/>
              <w:jc w:val="center"/>
              <w:rPr>
                <w:rFonts w:ascii="Arial" w:eastAsia="Arial" w:hAnsi="Arial" w:cs="Arial"/>
                <w:b/>
                <w:w w:val="97"/>
                <w:sz w:val="20"/>
                <w:szCs w:val="20"/>
              </w:rPr>
            </w:pPr>
            <w:r w:rsidRPr="00C86726">
              <w:rPr>
                <w:rFonts w:ascii="Arial" w:eastAsia="Arial" w:hAnsi="Arial" w:cs="Arial"/>
                <w:b/>
                <w:w w:val="97"/>
                <w:sz w:val="20"/>
                <w:szCs w:val="20"/>
              </w:rPr>
              <w:t>RÚSTICOS</w:t>
            </w: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jc w:val="center"/>
              <w:rPr>
                <w:rFonts w:ascii="Arial" w:eastAsia="Arial" w:hAnsi="Arial" w:cs="Arial"/>
                <w:b/>
                <w:w w:val="98"/>
                <w:sz w:val="20"/>
                <w:szCs w:val="20"/>
              </w:rPr>
            </w:pPr>
            <w:r w:rsidRPr="00C86726">
              <w:rPr>
                <w:rFonts w:ascii="Arial" w:eastAsia="Arial" w:hAnsi="Arial" w:cs="Arial"/>
                <w:b/>
                <w:w w:val="98"/>
                <w:sz w:val="20"/>
                <w:szCs w:val="20"/>
              </w:rPr>
              <w:t>POR HECTÁREA</w:t>
            </w: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BRECHA</w:t>
            </w: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$ 436.00</w:t>
            </w: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CAMINO BLANCO</w:t>
            </w: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$ 873.00</w:t>
            </w: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rPr>
                <w:rFonts w:ascii="Arial" w:hAnsi="Arial" w:cs="Arial"/>
                <w:sz w:val="20"/>
                <w:szCs w:val="20"/>
              </w:rPr>
            </w:pPr>
          </w:p>
        </w:tc>
      </w:tr>
      <w:tr w:rsidR="006C3F8C" w:rsidRPr="00C86726" w:rsidTr="003F0D58">
        <w:trPr>
          <w:trHeight w:hRule="exact" w:val="284"/>
          <w:jc w:val="center"/>
        </w:trPr>
        <w:tc>
          <w:tcPr>
            <w:tcW w:w="2186" w:type="dxa"/>
            <w:shd w:val="clear" w:color="auto" w:fill="auto"/>
            <w:vAlign w:val="bottom"/>
          </w:tcPr>
          <w:p w:rsidR="006C3F8C" w:rsidRPr="00C86726" w:rsidRDefault="006C3F8C" w:rsidP="00C24170">
            <w:pPr>
              <w:spacing w:after="0" w:line="360" w:lineRule="auto"/>
              <w:rPr>
                <w:rFonts w:ascii="Arial" w:eastAsia="Arial" w:hAnsi="Arial" w:cs="Arial"/>
                <w:sz w:val="20"/>
                <w:szCs w:val="20"/>
              </w:rPr>
            </w:pPr>
            <w:r w:rsidRPr="00C86726">
              <w:rPr>
                <w:rFonts w:ascii="Arial" w:eastAsia="Arial" w:hAnsi="Arial" w:cs="Arial"/>
                <w:sz w:val="20"/>
                <w:szCs w:val="20"/>
              </w:rPr>
              <w:t>CARRETERA</w:t>
            </w:r>
          </w:p>
        </w:tc>
        <w:tc>
          <w:tcPr>
            <w:tcW w:w="149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54"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325"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05" w:type="dxa"/>
            <w:gridSpan w:val="2"/>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1564" w:type="dxa"/>
            <w:shd w:val="clear" w:color="auto" w:fill="auto"/>
            <w:vAlign w:val="bottom"/>
          </w:tcPr>
          <w:p w:rsidR="006C3F8C" w:rsidRPr="00C86726" w:rsidRDefault="006C3F8C"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$ 1,310.00</w:t>
            </w:r>
          </w:p>
        </w:tc>
      </w:tr>
    </w:tbl>
    <w:p w:rsidR="006C3F8C" w:rsidRDefault="006C3F8C">
      <w:pPr>
        <w:rPr>
          <w:sz w:val="20"/>
          <w:szCs w:val="20"/>
        </w:rPr>
      </w:pPr>
    </w:p>
    <w:p w:rsidR="0076361A" w:rsidRPr="00C86726" w:rsidRDefault="0076361A">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6"/>
        <w:gridCol w:w="1517"/>
        <w:gridCol w:w="441"/>
        <w:gridCol w:w="954"/>
        <w:gridCol w:w="1701"/>
        <w:gridCol w:w="1843"/>
      </w:tblGrid>
      <w:tr w:rsidR="003F0D58" w:rsidRPr="00C86726" w:rsidTr="003F0D58">
        <w:trPr>
          <w:trHeight w:hRule="exact" w:val="284"/>
          <w:jc w:val="center"/>
        </w:trPr>
        <w:tc>
          <w:tcPr>
            <w:tcW w:w="3703" w:type="dxa"/>
            <w:gridSpan w:val="2"/>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395" w:type="dxa"/>
            <w:gridSpan w:val="2"/>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701"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843" w:type="dxa"/>
            <w:shd w:val="clear" w:color="auto" w:fill="auto"/>
            <w:vAlign w:val="bottom"/>
          </w:tcPr>
          <w:p w:rsidR="003F0D58" w:rsidRPr="00C86726" w:rsidRDefault="003F0D58" w:rsidP="00C24170">
            <w:pPr>
              <w:spacing w:after="0" w:line="360" w:lineRule="auto"/>
              <w:rPr>
                <w:rFonts w:ascii="Arial" w:hAnsi="Arial" w:cs="Arial"/>
                <w:sz w:val="20"/>
                <w:szCs w:val="20"/>
              </w:rPr>
            </w:pPr>
          </w:p>
        </w:tc>
      </w:tr>
      <w:tr w:rsidR="003F0D58" w:rsidRPr="00C86726" w:rsidTr="003F0D58">
        <w:trPr>
          <w:trHeight w:hRule="exact" w:val="284"/>
          <w:jc w:val="center"/>
        </w:trPr>
        <w:tc>
          <w:tcPr>
            <w:tcW w:w="3703" w:type="dxa"/>
            <w:gridSpan w:val="2"/>
            <w:shd w:val="clear" w:color="auto" w:fill="auto"/>
            <w:vAlign w:val="bottom"/>
          </w:tcPr>
          <w:p w:rsidR="003F0D58" w:rsidRPr="00C86726" w:rsidRDefault="003F0D58" w:rsidP="00C24170">
            <w:pPr>
              <w:spacing w:after="0" w:line="360" w:lineRule="auto"/>
              <w:jc w:val="center"/>
              <w:rPr>
                <w:rFonts w:ascii="Arial" w:eastAsia="Arial" w:hAnsi="Arial" w:cs="Arial"/>
                <w:b/>
                <w:w w:val="99"/>
                <w:sz w:val="20"/>
                <w:szCs w:val="20"/>
              </w:rPr>
            </w:pPr>
            <w:r w:rsidRPr="00C86726">
              <w:rPr>
                <w:rFonts w:ascii="Arial" w:eastAsia="Arial" w:hAnsi="Arial" w:cs="Arial"/>
                <w:b/>
                <w:w w:val="99"/>
                <w:sz w:val="20"/>
                <w:szCs w:val="20"/>
              </w:rPr>
              <w:t>VALORES UNITARIOS DE</w:t>
            </w:r>
          </w:p>
        </w:tc>
        <w:tc>
          <w:tcPr>
            <w:tcW w:w="1395" w:type="dxa"/>
            <w:gridSpan w:val="2"/>
            <w:shd w:val="clear" w:color="auto" w:fill="auto"/>
            <w:vAlign w:val="bottom"/>
          </w:tcPr>
          <w:p w:rsidR="003F0D58" w:rsidRPr="00C86726" w:rsidRDefault="003F0D58" w:rsidP="003F0D58">
            <w:pPr>
              <w:spacing w:after="0" w:line="360" w:lineRule="auto"/>
              <w:jc w:val="center"/>
              <w:rPr>
                <w:rFonts w:ascii="Arial" w:eastAsia="Arial" w:hAnsi="Arial" w:cs="Arial"/>
                <w:b/>
                <w:sz w:val="20"/>
                <w:szCs w:val="20"/>
              </w:rPr>
            </w:pPr>
            <w:r w:rsidRPr="00C86726">
              <w:rPr>
                <w:rFonts w:ascii="Arial" w:eastAsia="Arial" w:hAnsi="Arial" w:cs="Arial"/>
                <w:b/>
                <w:sz w:val="20"/>
                <w:szCs w:val="20"/>
              </w:rPr>
              <w:t>ÁREA</w:t>
            </w:r>
          </w:p>
        </w:tc>
        <w:tc>
          <w:tcPr>
            <w:tcW w:w="1701" w:type="dxa"/>
            <w:shd w:val="clear" w:color="auto" w:fill="auto"/>
            <w:vAlign w:val="bottom"/>
          </w:tcPr>
          <w:p w:rsidR="003F0D58" w:rsidRPr="00C86726" w:rsidRDefault="003F0D58"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ÁREA</w:t>
            </w:r>
          </w:p>
        </w:tc>
        <w:tc>
          <w:tcPr>
            <w:tcW w:w="1843" w:type="dxa"/>
            <w:shd w:val="clear" w:color="auto" w:fill="auto"/>
            <w:vAlign w:val="bottom"/>
          </w:tcPr>
          <w:p w:rsidR="003F0D58" w:rsidRPr="00C86726" w:rsidRDefault="003F0D58" w:rsidP="00C24170">
            <w:pPr>
              <w:spacing w:after="0" w:line="360" w:lineRule="auto"/>
              <w:jc w:val="center"/>
              <w:rPr>
                <w:rFonts w:ascii="Arial" w:eastAsia="Arial" w:hAnsi="Arial" w:cs="Arial"/>
                <w:b/>
                <w:w w:val="98"/>
                <w:sz w:val="20"/>
                <w:szCs w:val="20"/>
              </w:rPr>
            </w:pPr>
            <w:r w:rsidRPr="00C86726">
              <w:rPr>
                <w:rFonts w:ascii="Arial" w:eastAsia="Arial" w:hAnsi="Arial" w:cs="Arial"/>
                <w:b/>
                <w:w w:val="98"/>
                <w:sz w:val="20"/>
                <w:szCs w:val="20"/>
              </w:rPr>
              <w:t>PERIFERIA</w:t>
            </w:r>
          </w:p>
        </w:tc>
      </w:tr>
      <w:tr w:rsidR="003F0D58" w:rsidRPr="00C86726" w:rsidTr="003F0D58">
        <w:trPr>
          <w:trHeight w:hRule="exact" w:val="284"/>
          <w:jc w:val="center"/>
        </w:trPr>
        <w:tc>
          <w:tcPr>
            <w:tcW w:w="3703" w:type="dxa"/>
            <w:gridSpan w:val="2"/>
            <w:shd w:val="clear" w:color="auto" w:fill="auto"/>
            <w:vAlign w:val="bottom"/>
          </w:tcPr>
          <w:p w:rsidR="003F0D58" w:rsidRPr="00C86726" w:rsidRDefault="003F0D58" w:rsidP="00C24170">
            <w:pPr>
              <w:spacing w:after="0" w:line="360" w:lineRule="auto"/>
              <w:jc w:val="center"/>
              <w:rPr>
                <w:rFonts w:ascii="Arial" w:eastAsia="Arial" w:hAnsi="Arial" w:cs="Arial"/>
                <w:b/>
                <w:w w:val="99"/>
                <w:sz w:val="20"/>
                <w:szCs w:val="20"/>
              </w:rPr>
            </w:pPr>
            <w:r w:rsidRPr="00C86726">
              <w:rPr>
                <w:rFonts w:ascii="Arial" w:eastAsia="Arial" w:hAnsi="Arial" w:cs="Arial"/>
                <w:b/>
                <w:w w:val="99"/>
                <w:sz w:val="20"/>
                <w:szCs w:val="20"/>
              </w:rPr>
              <w:t>CONSTRUCCIÓN</w:t>
            </w:r>
          </w:p>
        </w:tc>
        <w:tc>
          <w:tcPr>
            <w:tcW w:w="1395" w:type="dxa"/>
            <w:gridSpan w:val="2"/>
            <w:shd w:val="clear" w:color="auto" w:fill="auto"/>
            <w:vAlign w:val="bottom"/>
          </w:tcPr>
          <w:p w:rsidR="003F0D58" w:rsidRPr="00C86726" w:rsidRDefault="003F0D58" w:rsidP="003F0D58">
            <w:pPr>
              <w:spacing w:after="0" w:line="360" w:lineRule="auto"/>
              <w:jc w:val="center"/>
              <w:rPr>
                <w:rFonts w:ascii="Arial" w:eastAsia="Arial" w:hAnsi="Arial" w:cs="Arial"/>
                <w:b/>
                <w:sz w:val="20"/>
                <w:szCs w:val="20"/>
              </w:rPr>
            </w:pPr>
            <w:r w:rsidRPr="00C86726">
              <w:rPr>
                <w:rFonts w:ascii="Arial" w:eastAsia="Arial" w:hAnsi="Arial" w:cs="Arial"/>
                <w:b/>
                <w:sz w:val="20"/>
                <w:szCs w:val="20"/>
              </w:rPr>
              <w:t>CENTRO</w:t>
            </w:r>
          </w:p>
        </w:tc>
        <w:tc>
          <w:tcPr>
            <w:tcW w:w="1701" w:type="dxa"/>
            <w:shd w:val="clear" w:color="auto" w:fill="auto"/>
            <w:vAlign w:val="bottom"/>
          </w:tcPr>
          <w:p w:rsidR="003F0D58" w:rsidRPr="00C86726" w:rsidRDefault="003F0D58" w:rsidP="00C24170">
            <w:pPr>
              <w:spacing w:after="0" w:line="360" w:lineRule="auto"/>
              <w:jc w:val="center"/>
              <w:rPr>
                <w:rFonts w:ascii="Arial" w:eastAsia="Arial" w:hAnsi="Arial" w:cs="Arial"/>
                <w:b/>
                <w:w w:val="97"/>
                <w:sz w:val="20"/>
                <w:szCs w:val="20"/>
              </w:rPr>
            </w:pPr>
            <w:r w:rsidRPr="00C86726">
              <w:rPr>
                <w:rFonts w:ascii="Arial" w:eastAsia="Arial" w:hAnsi="Arial" w:cs="Arial"/>
                <w:b/>
                <w:w w:val="97"/>
                <w:sz w:val="20"/>
                <w:szCs w:val="20"/>
              </w:rPr>
              <w:t>MEDIA</w:t>
            </w:r>
          </w:p>
        </w:tc>
        <w:tc>
          <w:tcPr>
            <w:tcW w:w="1843" w:type="dxa"/>
            <w:shd w:val="clear" w:color="auto" w:fill="auto"/>
            <w:vAlign w:val="bottom"/>
          </w:tcPr>
          <w:p w:rsidR="003F0D58" w:rsidRPr="00C86726" w:rsidRDefault="003F0D58" w:rsidP="00C24170">
            <w:pPr>
              <w:spacing w:after="0" w:line="360" w:lineRule="auto"/>
              <w:rPr>
                <w:rFonts w:ascii="Arial" w:hAnsi="Arial" w:cs="Arial"/>
                <w:sz w:val="20"/>
                <w:szCs w:val="20"/>
              </w:rPr>
            </w:pP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517"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395" w:type="dxa"/>
            <w:gridSpan w:val="2"/>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701"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843" w:type="dxa"/>
            <w:shd w:val="clear" w:color="auto" w:fill="auto"/>
            <w:vAlign w:val="bottom"/>
          </w:tcPr>
          <w:p w:rsidR="003F0D58" w:rsidRPr="00C86726" w:rsidRDefault="003F0D58" w:rsidP="00C24170">
            <w:pPr>
              <w:spacing w:after="0" w:line="360" w:lineRule="auto"/>
              <w:rPr>
                <w:rFonts w:ascii="Arial" w:hAnsi="Arial" w:cs="Arial"/>
                <w:sz w:val="20"/>
                <w:szCs w:val="20"/>
              </w:rPr>
            </w:pP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jc w:val="center"/>
              <w:rPr>
                <w:rFonts w:ascii="Arial" w:eastAsia="Arial" w:hAnsi="Arial" w:cs="Arial"/>
                <w:b/>
                <w:w w:val="99"/>
                <w:sz w:val="20"/>
                <w:szCs w:val="20"/>
              </w:rPr>
            </w:pPr>
            <w:r w:rsidRPr="00C86726">
              <w:rPr>
                <w:rFonts w:ascii="Arial" w:eastAsia="Arial" w:hAnsi="Arial" w:cs="Arial"/>
                <w:b/>
                <w:w w:val="99"/>
                <w:sz w:val="20"/>
                <w:szCs w:val="20"/>
              </w:rPr>
              <w:t>TIPO</w:t>
            </w:r>
          </w:p>
        </w:tc>
        <w:tc>
          <w:tcPr>
            <w:tcW w:w="1517"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395" w:type="dxa"/>
            <w:gridSpan w:val="2"/>
            <w:shd w:val="clear" w:color="auto" w:fill="auto"/>
            <w:vAlign w:val="bottom"/>
          </w:tcPr>
          <w:p w:rsidR="003F0D58" w:rsidRPr="00C86726" w:rsidRDefault="003F0D58" w:rsidP="003F0D58">
            <w:pPr>
              <w:spacing w:after="0" w:line="360" w:lineRule="auto"/>
              <w:jc w:val="center"/>
              <w:rPr>
                <w:rFonts w:ascii="Arial" w:eastAsia="Arial" w:hAnsi="Arial" w:cs="Arial"/>
                <w:b/>
                <w:sz w:val="20"/>
                <w:szCs w:val="20"/>
              </w:rPr>
            </w:pPr>
            <w:r w:rsidRPr="00C86726">
              <w:rPr>
                <w:rFonts w:ascii="Arial" w:eastAsia="Arial" w:hAnsi="Arial" w:cs="Arial"/>
                <w:b/>
                <w:sz w:val="20"/>
                <w:szCs w:val="20"/>
              </w:rPr>
              <w:t>POR M2</w:t>
            </w:r>
          </w:p>
        </w:tc>
        <w:tc>
          <w:tcPr>
            <w:tcW w:w="1701" w:type="dxa"/>
            <w:shd w:val="clear" w:color="auto" w:fill="auto"/>
            <w:vAlign w:val="bottom"/>
          </w:tcPr>
          <w:p w:rsidR="003F0D58" w:rsidRPr="00C86726" w:rsidRDefault="003F0D58" w:rsidP="00C24170">
            <w:pPr>
              <w:spacing w:after="0" w:line="360" w:lineRule="auto"/>
              <w:jc w:val="center"/>
              <w:rPr>
                <w:rFonts w:ascii="Arial" w:eastAsia="Arial" w:hAnsi="Arial" w:cs="Arial"/>
                <w:b/>
                <w:w w:val="98"/>
                <w:sz w:val="20"/>
                <w:szCs w:val="20"/>
              </w:rPr>
            </w:pPr>
            <w:r w:rsidRPr="00C86726">
              <w:rPr>
                <w:rFonts w:ascii="Arial" w:eastAsia="Arial" w:hAnsi="Arial" w:cs="Arial"/>
                <w:b/>
                <w:w w:val="98"/>
                <w:sz w:val="20"/>
                <w:szCs w:val="20"/>
              </w:rPr>
              <w:t>POR M2</w:t>
            </w:r>
          </w:p>
        </w:tc>
        <w:tc>
          <w:tcPr>
            <w:tcW w:w="1843" w:type="dxa"/>
            <w:shd w:val="clear" w:color="auto" w:fill="auto"/>
            <w:vAlign w:val="bottom"/>
          </w:tcPr>
          <w:p w:rsidR="003F0D58" w:rsidRPr="00C86726" w:rsidRDefault="003F0D58" w:rsidP="00C24170">
            <w:pPr>
              <w:spacing w:after="0" w:line="360" w:lineRule="auto"/>
              <w:jc w:val="center"/>
              <w:rPr>
                <w:rFonts w:ascii="Arial" w:eastAsia="Arial" w:hAnsi="Arial" w:cs="Arial"/>
                <w:b/>
                <w:w w:val="98"/>
                <w:sz w:val="20"/>
                <w:szCs w:val="20"/>
              </w:rPr>
            </w:pPr>
            <w:r w:rsidRPr="00C86726">
              <w:rPr>
                <w:rFonts w:ascii="Arial" w:eastAsia="Arial" w:hAnsi="Arial" w:cs="Arial"/>
                <w:b/>
                <w:w w:val="98"/>
                <w:sz w:val="20"/>
                <w:szCs w:val="20"/>
              </w:rPr>
              <w:t>POR M2</w:t>
            </w: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517"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395" w:type="dxa"/>
            <w:gridSpan w:val="2"/>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701"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843" w:type="dxa"/>
            <w:shd w:val="clear" w:color="auto" w:fill="auto"/>
            <w:vAlign w:val="bottom"/>
          </w:tcPr>
          <w:p w:rsidR="003F0D58" w:rsidRPr="00C86726" w:rsidRDefault="003F0D58" w:rsidP="00C24170">
            <w:pPr>
              <w:spacing w:after="0" w:line="360" w:lineRule="auto"/>
              <w:rPr>
                <w:rFonts w:ascii="Arial" w:hAnsi="Arial" w:cs="Arial"/>
                <w:sz w:val="20"/>
                <w:szCs w:val="20"/>
              </w:rPr>
            </w:pP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eastAsia="Arial" w:hAnsi="Arial" w:cs="Arial"/>
                <w:b/>
                <w:sz w:val="20"/>
                <w:szCs w:val="20"/>
              </w:rPr>
            </w:pPr>
            <w:r w:rsidRPr="00C86726">
              <w:rPr>
                <w:rFonts w:ascii="Arial" w:eastAsia="Arial" w:hAnsi="Arial" w:cs="Arial"/>
                <w:b/>
                <w:sz w:val="20"/>
                <w:szCs w:val="20"/>
              </w:rPr>
              <w:t>CONCRETO</w:t>
            </w: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DE LUJO</w:t>
            </w:r>
          </w:p>
        </w:tc>
        <w:tc>
          <w:tcPr>
            <w:tcW w:w="1395" w:type="dxa"/>
            <w:gridSpan w:val="2"/>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$ 2,850.00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$ 2,176.00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$ 1,344.00</w:t>
            </w: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DE PRIMERA</w:t>
            </w:r>
          </w:p>
        </w:tc>
        <w:tc>
          <w:tcPr>
            <w:tcW w:w="1395" w:type="dxa"/>
            <w:gridSpan w:val="2"/>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$ 2,512.00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$ 1,840.00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$ 1,168.00</w:t>
            </w: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ECONÓMICO</w:t>
            </w:r>
          </w:p>
        </w:tc>
        <w:tc>
          <w:tcPr>
            <w:tcW w:w="1395" w:type="dxa"/>
            <w:gridSpan w:val="2"/>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$ 2,176.00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$ 1,504.00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832.00</w:t>
            </w: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eastAsia="Arial" w:hAnsi="Arial" w:cs="Arial"/>
                <w:b/>
                <w:sz w:val="20"/>
                <w:szCs w:val="20"/>
              </w:rPr>
            </w:pPr>
            <w:r w:rsidRPr="00C86726">
              <w:rPr>
                <w:rFonts w:ascii="Arial" w:eastAsia="Arial" w:hAnsi="Arial" w:cs="Arial"/>
                <w:b/>
                <w:sz w:val="20"/>
                <w:szCs w:val="20"/>
              </w:rPr>
              <w:t>HIERRO Y ROLLIZOS</w:t>
            </w: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DE PRIMERA</w:t>
            </w:r>
          </w:p>
        </w:tc>
        <w:tc>
          <w:tcPr>
            <w:tcW w:w="1395" w:type="dxa"/>
            <w:gridSpan w:val="2"/>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$ 1,008.00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$ 832.00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$ 672.00</w:t>
            </w:r>
          </w:p>
        </w:tc>
      </w:tr>
      <w:tr w:rsidR="003F0D58" w:rsidRPr="00C86726" w:rsidTr="00C24170">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ECONÓMICO</w:t>
            </w:r>
          </w:p>
        </w:tc>
        <w:tc>
          <w:tcPr>
            <w:tcW w:w="1395" w:type="dxa"/>
            <w:gridSpan w:val="2"/>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$ 832.00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$ 672.00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$ 496.00</w:t>
            </w:r>
          </w:p>
        </w:tc>
      </w:tr>
      <w:tr w:rsidR="003F0D58" w:rsidRPr="00C86726" w:rsidTr="003F0D58">
        <w:trPr>
          <w:trHeight w:hRule="exact" w:val="284"/>
          <w:jc w:val="center"/>
        </w:trPr>
        <w:tc>
          <w:tcPr>
            <w:tcW w:w="3703" w:type="dxa"/>
            <w:gridSpan w:val="2"/>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b/>
                <w:sz w:val="20"/>
                <w:szCs w:val="20"/>
              </w:rPr>
              <w:t xml:space="preserve">ZINC, ASBESTO O TEJA </w:t>
            </w:r>
            <w:r w:rsidRPr="00C86726">
              <w:rPr>
                <w:rFonts w:ascii="Arial" w:eastAsia="Arial" w:hAnsi="Arial" w:cs="Arial"/>
                <w:sz w:val="20"/>
                <w:szCs w:val="20"/>
              </w:rPr>
              <w:t>INDUSTRIAL</w:t>
            </w:r>
          </w:p>
        </w:tc>
        <w:tc>
          <w:tcPr>
            <w:tcW w:w="1395" w:type="dxa"/>
            <w:gridSpan w:val="2"/>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$ 1,504.00</w:t>
            </w:r>
          </w:p>
        </w:tc>
        <w:tc>
          <w:tcPr>
            <w:tcW w:w="1701" w:type="dxa"/>
            <w:shd w:val="clear" w:color="auto" w:fill="auto"/>
            <w:vAlign w:val="bottom"/>
          </w:tcPr>
          <w:p w:rsidR="003F0D58" w:rsidRPr="00C86726" w:rsidRDefault="003F0D58" w:rsidP="003F0D58">
            <w:pPr>
              <w:spacing w:after="0" w:line="360" w:lineRule="auto"/>
              <w:jc w:val="right"/>
              <w:rPr>
                <w:rFonts w:ascii="Arial" w:eastAsia="Arial" w:hAnsi="Arial" w:cs="Arial"/>
                <w:w w:val="97"/>
                <w:sz w:val="20"/>
                <w:szCs w:val="20"/>
              </w:rPr>
            </w:pPr>
            <w:r w:rsidRPr="00C86726">
              <w:rPr>
                <w:rFonts w:ascii="Arial" w:eastAsia="Arial" w:hAnsi="Arial" w:cs="Arial"/>
                <w:w w:val="97"/>
                <w:sz w:val="20"/>
                <w:szCs w:val="20"/>
              </w:rPr>
              <w:t>$ 1,168.00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$ 832.00</w:t>
            </w:r>
          </w:p>
        </w:tc>
      </w:tr>
      <w:tr w:rsidR="003F0D58" w:rsidRPr="00C86726" w:rsidTr="00C24170">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DE PRIMERA</w:t>
            </w:r>
          </w:p>
        </w:tc>
        <w:tc>
          <w:tcPr>
            <w:tcW w:w="1395" w:type="dxa"/>
            <w:gridSpan w:val="2"/>
            <w:shd w:val="clear" w:color="auto" w:fill="auto"/>
            <w:vAlign w:val="bottom"/>
          </w:tcPr>
          <w:p w:rsidR="003F0D58" w:rsidRPr="00C86726" w:rsidRDefault="003F0D58" w:rsidP="003F0D58">
            <w:pPr>
              <w:spacing w:after="0" w:line="360" w:lineRule="auto"/>
              <w:jc w:val="right"/>
              <w:rPr>
                <w:rFonts w:ascii="Arial" w:eastAsia="Arial" w:hAnsi="Arial" w:cs="Arial"/>
                <w:sz w:val="20"/>
                <w:szCs w:val="20"/>
              </w:rPr>
            </w:pPr>
            <w:r w:rsidRPr="00C86726">
              <w:rPr>
                <w:rFonts w:ascii="Arial" w:eastAsia="Arial" w:hAnsi="Arial" w:cs="Arial"/>
                <w:sz w:val="20"/>
                <w:szCs w:val="20"/>
              </w:rPr>
              <w:t>$   832.00</w:t>
            </w:r>
          </w:p>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832.00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$ 672.00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$ 496.00</w:t>
            </w: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ECONÓMICO</w:t>
            </w:r>
          </w:p>
        </w:tc>
        <w:tc>
          <w:tcPr>
            <w:tcW w:w="441"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954" w:type="dxa"/>
            <w:shd w:val="clear" w:color="auto" w:fill="auto"/>
            <w:vAlign w:val="bottom"/>
          </w:tcPr>
          <w:p w:rsidR="003F0D58" w:rsidRPr="00C86726" w:rsidRDefault="003F0D58" w:rsidP="00C24170">
            <w:pPr>
              <w:spacing w:after="0" w:line="360" w:lineRule="auto"/>
              <w:jc w:val="right"/>
              <w:rPr>
                <w:rFonts w:ascii="Arial" w:eastAsia="Arial" w:hAnsi="Arial" w:cs="Arial"/>
                <w:w w:val="97"/>
                <w:sz w:val="20"/>
                <w:szCs w:val="20"/>
              </w:rPr>
            </w:pPr>
            <w:r w:rsidRPr="00C86726">
              <w:rPr>
                <w:rFonts w:ascii="Arial" w:eastAsia="Arial" w:hAnsi="Arial" w:cs="Arial"/>
                <w:w w:val="97"/>
                <w:sz w:val="20"/>
                <w:szCs w:val="20"/>
              </w:rPr>
              <w:t>$ 672.00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$ 496.00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$ 336.00</w:t>
            </w:r>
          </w:p>
        </w:tc>
      </w:tr>
      <w:tr w:rsidR="003F0D58" w:rsidRPr="00C86726" w:rsidTr="003F0D58">
        <w:trPr>
          <w:trHeight w:hRule="exact" w:val="284"/>
          <w:jc w:val="center"/>
        </w:trPr>
        <w:tc>
          <w:tcPr>
            <w:tcW w:w="2186" w:type="dxa"/>
            <w:shd w:val="clear" w:color="auto" w:fill="auto"/>
            <w:vAlign w:val="bottom"/>
          </w:tcPr>
          <w:p w:rsidR="003F0D58" w:rsidRPr="00C86726" w:rsidRDefault="003F0D58" w:rsidP="00C24170">
            <w:pPr>
              <w:spacing w:after="0" w:line="360" w:lineRule="auto"/>
              <w:rPr>
                <w:rFonts w:ascii="Arial" w:eastAsia="Arial" w:hAnsi="Arial" w:cs="Arial"/>
                <w:b/>
                <w:sz w:val="20"/>
                <w:szCs w:val="20"/>
              </w:rPr>
            </w:pPr>
            <w:r w:rsidRPr="00C86726">
              <w:rPr>
                <w:rFonts w:ascii="Arial" w:eastAsia="Arial" w:hAnsi="Arial" w:cs="Arial"/>
                <w:b/>
                <w:sz w:val="20"/>
                <w:szCs w:val="20"/>
              </w:rPr>
              <w:t>CARTÓN  O  PAJA</w:t>
            </w:r>
          </w:p>
        </w:tc>
        <w:tc>
          <w:tcPr>
            <w:tcW w:w="1517" w:type="dxa"/>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COMERCIAL</w:t>
            </w:r>
          </w:p>
        </w:tc>
        <w:tc>
          <w:tcPr>
            <w:tcW w:w="441" w:type="dxa"/>
            <w:shd w:val="clear" w:color="auto" w:fill="auto"/>
            <w:vAlign w:val="bottom"/>
          </w:tcPr>
          <w:p w:rsidR="003F0D58" w:rsidRPr="00C86726" w:rsidRDefault="003F0D58" w:rsidP="00C24170">
            <w:pPr>
              <w:spacing w:after="0" w:line="360" w:lineRule="auto"/>
              <w:rPr>
                <w:rFonts w:ascii="Arial" w:eastAsia="Arial" w:hAnsi="Arial" w:cs="Arial"/>
                <w:w w:val="75"/>
                <w:sz w:val="20"/>
                <w:szCs w:val="20"/>
              </w:rPr>
            </w:pPr>
            <w:r w:rsidRPr="00C86726">
              <w:rPr>
                <w:rFonts w:ascii="Arial" w:eastAsia="Arial" w:hAnsi="Arial" w:cs="Arial"/>
                <w:w w:val="75"/>
                <w:sz w:val="20"/>
                <w:szCs w:val="20"/>
              </w:rPr>
              <w:t>$</w:t>
            </w:r>
          </w:p>
        </w:tc>
        <w:tc>
          <w:tcPr>
            <w:tcW w:w="954"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832.00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$ 672.00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$ 496.00</w:t>
            </w:r>
          </w:p>
        </w:tc>
      </w:tr>
      <w:tr w:rsidR="003F0D58" w:rsidRPr="00C86726" w:rsidTr="003F0D58">
        <w:trPr>
          <w:trHeight w:hRule="exact" w:val="284"/>
          <w:jc w:val="center"/>
        </w:trPr>
        <w:tc>
          <w:tcPr>
            <w:tcW w:w="3703" w:type="dxa"/>
            <w:gridSpan w:val="2"/>
            <w:shd w:val="clear" w:color="auto" w:fill="auto"/>
            <w:vAlign w:val="bottom"/>
          </w:tcPr>
          <w:p w:rsidR="003F0D58" w:rsidRPr="00C86726" w:rsidRDefault="003F0D58" w:rsidP="00C24170">
            <w:pPr>
              <w:spacing w:after="0" w:line="360" w:lineRule="auto"/>
              <w:rPr>
                <w:rFonts w:ascii="Arial" w:eastAsia="Arial" w:hAnsi="Arial" w:cs="Arial"/>
                <w:sz w:val="20"/>
                <w:szCs w:val="20"/>
              </w:rPr>
            </w:pPr>
            <w:r w:rsidRPr="00C86726">
              <w:rPr>
                <w:rFonts w:ascii="Arial" w:eastAsia="Arial" w:hAnsi="Arial" w:cs="Arial"/>
                <w:sz w:val="20"/>
                <w:szCs w:val="20"/>
              </w:rPr>
              <w:t>VIVIENDA ECONÓMICA</w:t>
            </w:r>
          </w:p>
        </w:tc>
        <w:tc>
          <w:tcPr>
            <w:tcW w:w="441" w:type="dxa"/>
            <w:shd w:val="clear" w:color="auto" w:fill="auto"/>
            <w:vAlign w:val="bottom"/>
          </w:tcPr>
          <w:p w:rsidR="003F0D58" w:rsidRPr="00C86726" w:rsidRDefault="003F0D58" w:rsidP="00C24170">
            <w:pPr>
              <w:spacing w:after="0" w:line="360" w:lineRule="auto"/>
              <w:rPr>
                <w:rFonts w:ascii="Arial" w:hAnsi="Arial" w:cs="Arial"/>
                <w:sz w:val="20"/>
                <w:szCs w:val="20"/>
              </w:rPr>
            </w:pPr>
          </w:p>
        </w:tc>
        <w:tc>
          <w:tcPr>
            <w:tcW w:w="954" w:type="dxa"/>
            <w:shd w:val="clear" w:color="auto" w:fill="auto"/>
            <w:vAlign w:val="bottom"/>
          </w:tcPr>
          <w:p w:rsidR="003F0D58" w:rsidRPr="00C86726" w:rsidRDefault="003F0D58" w:rsidP="00C24170">
            <w:pPr>
              <w:spacing w:after="0" w:line="360" w:lineRule="auto"/>
              <w:jc w:val="right"/>
              <w:rPr>
                <w:rFonts w:ascii="Arial" w:eastAsia="Arial" w:hAnsi="Arial" w:cs="Arial"/>
                <w:w w:val="97"/>
                <w:sz w:val="20"/>
                <w:szCs w:val="20"/>
              </w:rPr>
            </w:pPr>
            <w:r w:rsidRPr="00C86726">
              <w:rPr>
                <w:rFonts w:ascii="Arial" w:eastAsia="Arial" w:hAnsi="Arial" w:cs="Arial"/>
                <w:w w:val="97"/>
                <w:sz w:val="20"/>
                <w:szCs w:val="20"/>
              </w:rPr>
              <w:t>$ 336.00</w:t>
            </w:r>
          </w:p>
        </w:tc>
        <w:tc>
          <w:tcPr>
            <w:tcW w:w="1701"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$ 256.00</w:t>
            </w:r>
          </w:p>
        </w:tc>
        <w:tc>
          <w:tcPr>
            <w:tcW w:w="1843" w:type="dxa"/>
            <w:shd w:val="clear" w:color="auto" w:fill="auto"/>
            <w:vAlign w:val="bottom"/>
          </w:tcPr>
          <w:p w:rsidR="003F0D58" w:rsidRPr="00C86726" w:rsidRDefault="003F0D58" w:rsidP="00C24170">
            <w:pPr>
              <w:spacing w:after="0" w:line="360" w:lineRule="auto"/>
              <w:jc w:val="right"/>
              <w:rPr>
                <w:rFonts w:ascii="Arial" w:eastAsia="Arial" w:hAnsi="Arial" w:cs="Arial"/>
                <w:sz w:val="20"/>
                <w:szCs w:val="20"/>
              </w:rPr>
            </w:pPr>
            <w:r w:rsidRPr="00C86726">
              <w:rPr>
                <w:rFonts w:ascii="Arial" w:eastAsia="Arial" w:hAnsi="Arial" w:cs="Arial"/>
                <w:sz w:val="20"/>
                <w:szCs w:val="20"/>
              </w:rPr>
              <w:t>$ 160.00</w:t>
            </w:r>
          </w:p>
        </w:tc>
      </w:tr>
    </w:tbl>
    <w:p w:rsidR="007F5A36" w:rsidRPr="00C86726" w:rsidRDefault="007F5A36" w:rsidP="00067AF0">
      <w:pPr>
        <w:tabs>
          <w:tab w:val="left" w:pos="329"/>
        </w:tabs>
        <w:spacing w:after="0" w:line="360" w:lineRule="auto"/>
        <w:jc w:val="both"/>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El impuesto se calculará aplicando al valor catastral determinado, la siguiente:</w:t>
      </w:r>
    </w:p>
    <w:p w:rsidR="00067AF0" w:rsidRPr="00C86726" w:rsidRDefault="00067AF0" w:rsidP="00067AF0">
      <w:pPr>
        <w:tabs>
          <w:tab w:val="left" w:pos="329"/>
        </w:tabs>
        <w:spacing w:after="0" w:line="360" w:lineRule="auto"/>
        <w:jc w:val="both"/>
        <w:rPr>
          <w:rFonts w:ascii="Arial" w:eastAsia="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0"/>
        <w:gridCol w:w="1120"/>
        <w:gridCol w:w="460"/>
        <w:gridCol w:w="1220"/>
        <w:gridCol w:w="1580"/>
        <w:gridCol w:w="3822"/>
      </w:tblGrid>
      <w:tr w:rsidR="006C3F8C" w:rsidRPr="00C86726" w:rsidTr="00380524">
        <w:trPr>
          <w:trHeight w:val="227"/>
          <w:jc w:val="center"/>
        </w:trPr>
        <w:tc>
          <w:tcPr>
            <w:tcW w:w="440" w:type="dxa"/>
            <w:shd w:val="clear" w:color="auto" w:fill="auto"/>
            <w:vAlign w:val="bottom"/>
          </w:tcPr>
          <w:p w:rsidR="006C3F8C" w:rsidRPr="00C86726" w:rsidRDefault="006C3F8C" w:rsidP="00C24170">
            <w:pPr>
              <w:spacing w:after="0" w:line="360" w:lineRule="auto"/>
              <w:rPr>
                <w:rFonts w:ascii="Arial" w:hAnsi="Arial" w:cs="Arial"/>
                <w:sz w:val="20"/>
                <w:szCs w:val="20"/>
              </w:rPr>
            </w:pPr>
          </w:p>
        </w:tc>
        <w:tc>
          <w:tcPr>
            <w:tcW w:w="8202" w:type="dxa"/>
            <w:gridSpan w:val="5"/>
            <w:shd w:val="clear" w:color="auto" w:fill="auto"/>
            <w:vAlign w:val="bottom"/>
          </w:tcPr>
          <w:p w:rsidR="006C3F8C" w:rsidRPr="00C86726" w:rsidRDefault="006C3F8C"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TARIFA</w:t>
            </w:r>
          </w:p>
        </w:tc>
      </w:tr>
      <w:tr w:rsidR="00067AF0" w:rsidRPr="00C86726" w:rsidTr="00380524">
        <w:trPr>
          <w:trHeight w:val="227"/>
          <w:jc w:val="center"/>
        </w:trPr>
        <w:tc>
          <w:tcPr>
            <w:tcW w:w="440" w:type="dxa"/>
            <w:shd w:val="clear" w:color="auto" w:fill="auto"/>
            <w:vAlign w:val="bottom"/>
          </w:tcPr>
          <w:p w:rsidR="00067AF0" w:rsidRPr="00C86726" w:rsidRDefault="00067AF0" w:rsidP="00C24170">
            <w:pPr>
              <w:spacing w:after="0" w:line="360" w:lineRule="auto"/>
              <w:rPr>
                <w:rFonts w:ascii="Arial" w:hAnsi="Arial" w:cs="Arial"/>
                <w:sz w:val="20"/>
                <w:szCs w:val="20"/>
              </w:rPr>
            </w:pPr>
          </w:p>
        </w:tc>
        <w:tc>
          <w:tcPr>
            <w:tcW w:w="1120" w:type="dxa"/>
            <w:shd w:val="clear" w:color="auto" w:fill="auto"/>
            <w:vAlign w:val="bottom"/>
          </w:tcPr>
          <w:p w:rsidR="00067AF0" w:rsidRPr="00C86726" w:rsidRDefault="00067AF0" w:rsidP="006C3F8C">
            <w:pPr>
              <w:spacing w:after="0" w:line="360" w:lineRule="auto"/>
              <w:rPr>
                <w:rFonts w:ascii="Arial" w:eastAsia="Arial" w:hAnsi="Arial" w:cs="Arial"/>
                <w:b/>
                <w:sz w:val="20"/>
                <w:szCs w:val="20"/>
              </w:rPr>
            </w:pPr>
            <w:r w:rsidRPr="00C86726">
              <w:rPr>
                <w:rFonts w:ascii="Arial" w:eastAsia="Arial" w:hAnsi="Arial" w:cs="Arial"/>
                <w:b/>
                <w:sz w:val="20"/>
                <w:szCs w:val="20"/>
              </w:rPr>
              <w:t>LÍMITE</w:t>
            </w:r>
          </w:p>
        </w:tc>
        <w:tc>
          <w:tcPr>
            <w:tcW w:w="460" w:type="dxa"/>
            <w:shd w:val="clear" w:color="auto" w:fill="auto"/>
            <w:vAlign w:val="bottom"/>
          </w:tcPr>
          <w:p w:rsidR="00067AF0" w:rsidRPr="00C86726" w:rsidRDefault="00067AF0" w:rsidP="00C24170">
            <w:pPr>
              <w:spacing w:after="0" w:line="360" w:lineRule="auto"/>
              <w:rPr>
                <w:rFonts w:ascii="Arial" w:hAnsi="Arial" w:cs="Arial"/>
                <w:sz w:val="20"/>
                <w:szCs w:val="20"/>
              </w:rPr>
            </w:pPr>
          </w:p>
        </w:tc>
        <w:tc>
          <w:tcPr>
            <w:tcW w:w="1220" w:type="dxa"/>
            <w:shd w:val="clear" w:color="auto" w:fill="auto"/>
            <w:vAlign w:val="bottom"/>
          </w:tcPr>
          <w:p w:rsidR="00067AF0" w:rsidRPr="00C86726" w:rsidRDefault="00067AF0" w:rsidP="006C3F8C">
            <w:pPr>
              <w:spacing w:after="0" w:line="360" w:lineRule="auto"/>
              <w:rPr>
                <w:rFonts w:ascii="Arial" w:eastAsia="Arial" w:hAnsi="Arial" w:cs="Arial"/>
                <w:b/>
                <w:sz w:val="20"/>
                <w:szCs w:val="20"/>
              </w:rPr>
            </w:pPr>
            <w:r w:rsidRPr="00C86726">
              <w:rPr>
                <w:rFonts w:ascii="Arial" w:eastAsia="Arial" w:hAnsi="Arial" w:cs="Arial"/>
                <w:b/>
                <w:sz w:val="20"/>
                <w:szCs w:val="20"/>
              </w:rPr>
              <w:t>LÍMITE</w:t>
            </w:r>
          </w:p>
        </w:tc>
        <w:tc>
          <w:tcPr>
            <w:tcW w:w="1580" w:type="dxa"/>
            <w:shd w:val="clear" w:color="auto" w:fill="auto"/>
            <w:vAlign w:val="bottom"/>
          </w:tcPr>
          <w:p w:rsidR="00067AF0" w:rsidRPr="00C86726" w:rsidRDefault="00067AF0"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CUOTA FIJA</w:t>
            </w:r>
          </w:p>
        </w:tc>
        <w:tc>
          <w:tcPr>
            <w:tcW w:w="3822" w:type="dxa"/>
            <w:shd w:val="clear" w:color="auto" w:fill="auto"/>
            <w:vAlign w:val="bottom"/>
          </w:tcPr>
          <w:p w:rsidR="00067AF0" w:rsidRPr="00C86726" w:rsidRDefault="00067AF0"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FACTOR PARA APLICAR AL</w:t>
            </w:r>
          </w:p>
        </w:tc>
      </w:tr>
      <w:tr w:rsidR="00067AF0" w:rsidRPr="00C86726" w:rsidTr="00380524">
        <w:trPr>
          <w:trHeight w:val="227"/>
          <w:jc w:val="center"/>
        </w:trPr>
        <w:tc>
          <w:tcPr>
            <w:tcW w:w="1560" w:type="dxa"/>
            <w:gridSpan w:val="2"/>
            <w:shd w:val="clear" w:color="auto" w:fill="auto"/>
            <w:vAlign w:val="bottom"/>
          </w:tcPr>
          <w:p w:rsidR="00067AF0" w:rsidRPr="00C86726" w:rsidRDefault="00067AF0" w:rsidP="00C24170">
            <w:pPr>
              <w:spacing w:after="0" w:line="360" w:lineRule="auto"/>
              <w:rPr>
                <w:rFonts w:ascii="Arial" w:eastAsia="Arial" w:hAnsi="Arial" w:cs="Arial"/>
                <w:b/>
                <w:sz w:val="20"/>
                <w:szCs w:val="20"/>
              </w:rPr>
            </w:pPr>
            <w:r w:rsidRPr="00C86726">
              <w:rPr>
                <w:rFonts w:ascii="Arial" w:eastAsia="Arial" w:hAnsi="Arial" w:cs="Arial"/>
                <w:b/>
                <w:sz w:val="20"/>
                <w:szCs w:val="20"/>
              </w:rPr>
              <w:t>INFERIOR</w:t>
            </w:r>
          </w:p>
        </w:tc>
        <w:tc>
          <w:tcPr>
            <w:tcW w:w="1680" w:type="dxa"/>
            <w:gridSpan w:val="2"/>
            <w:shd w:val="clear" w:color="auto" w:fill="auto"/>
            <w:vAlign w:val="bottom"/>
          </w:tcPr>
          <w:p w:rsidR="00067AF0" w:rsidRPr="00C86726" w:rsidRDefault="00067AF0" w:rsidP="00C24170">
            <w:pPr>
              <w:spacing w:after="0" w:line="360" w:lineRule="auto"/>
              <w:rPr>
                <w:rFonts w:ascii="Arial" w:eastAsia="Arial" w:hAnsi="Arial" w:cs="Arial"/>
                <w:b/>
                <w:sz w:val="20"/>
                <w:szCs w:val="20"/>
              </w:rPr>
            </w:pPr>
            <w:r w:rsidRPr="00C86726">
              <w:rPr>
                <w:rFonts w:ascii="Arial" w:eastAsia="Arial" w:hAnsi="Arial" w:cs="Arial"/>
                <w:b/>
                <w:sz w:val="20"/>
                <w:szCs w:val="20"/>
              </w:rPr>
              <w:t>SUPERIOR</w:t>
            </w:r>
          </w:p>
        </w:tc>
        <w:tc>
          <w:tcPr>
            <w:tcW w:w="1580" w:type="dxa"/>
            <w:shd w:val="clear" w:color="auto" w:fill="auto"/>
            <w:vAlign w:val="bottom"/>
          </w:tcPr>
          <w:p w:rsidR="00067AF0" w:rsidRPr="00C86726" w:rsidRDefault="00067AF0"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ANUAL</w:t>
            </w:r>
          </w:p>
        </w:tc>
        <w:tc>
          <w:tcPr>
            <w:tcW w:w="3822" w:type="dxa"/>
            <w:shd w:val="clear" w:color="auto" w:fill="auto"/>
            <w:vAlign w:val="bottom"/>
          </w:tcPr>
          <w:p w:rsidR="00067AF0" w:rsidRPr="00C86726" w:rsidRDefault="00067AF0"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EXEDENTE AL LÍMITE INFERIOR</w:t>
            </w:r>
          </w:p>
        </w:tc>
      </w:tr>
      <w:tr w:rsidR="00067AF0" w:rsidRPr="00C86726" w:rsidTr="00380524">
        <w:trPr>
          <w:trHeight w:val="227"/>
          <w:jc w:val="center"/>
        </w:trPr>
        <w:tc>
          <w:tcPr>
            <w:tcW w:w="1560" w:type="dxa"/>
            <w:gridSpan w:val="2"/>
            <w:shd w:val="clear" w:color="auto" w:fill="auto"/>
            <w:vAlign w:val="bottom"/>
          </w:tcPr>
          <w:p w:rsidR="00067AF0" w:rsidRPr="00C86726" w:rsidRDefault="00067AF0" w:rsidP="00C24170">
            <w:pPr>
              <w:spacing w:after="0" w:line="360" w:lineRule="auto"/>
              <w:rPr>
                <w:rFonts w:ascii="Arial" w:hAnsi="Arial" w:cs="Arial"/>
                <w:sz w:val="20"/>
                <w:szCs w:val="20"/>
              </w:rPr>
            </w:pPr>
          </w:p>
        </w:tc>
        <w:tc>
          <w:tcPr>
            <w:tcW w:w="460" w:type="dxa"/>
            <w:shd w:val="clear" w:color="auto" w:fill="auto"/>
            <w:vAlign w:val="bottom"/>
          </w:tcPr>
          <w:p w:rsidR="00067AF0" w:rsidRPr="00C86726" w:rsidRDefault="00067AF0" w:rsidP="00C24170">
            <w:pPr>
              <w:spacing w:after="0" w:line="360" w:lineRule="auto"/>
              <w:rPr>
                <w:rFonts w:ascii="Arial" w:hAnsi="Arial" w:cs="Arial"/>
                <w:sz w:val="20"/>
                <w:szCs w:val="20"/>
              </w:rPr>
            </w:pPr>
          </w:p>
        </w:tc>
        <w:tc>
          <w:tcPr>
            <w:tcW w:w="1220" w:type="dxa"/>
            <w:shd w:val="clear" w:color="auto" w:fill="auto"/>
            <w:vAlign w:val="bottom"/>
          </w:tcPr>
          <w:p w:rsidR="00067AF0" w:rsidRPr="00C86726" w:rsidRDefault="00067AF0" w:rsidP="00C24170">
            <w:pPr>
              <w:spacing w:after="0" w:line="360" w:lineRule="auto"/>
              <w:rPr>
                <w:rFonts w:ascii="Arial" w:hAnsi="Arial" w:cs="Arial"/>
                <w:sz w:val="20"/>
                <w:szCs w:val="20"/>
              </w:rPr>
            </w:pPr>
          </w:p>
        </w:tc>
        <w:tc>
          <w:tcPr>
            <w:tcW w:w="1580" w:type="dxa"/>
            <w:shd w:val="clear" w:color="auto" w:fill="auto"/>
            <w:vAlign w:val="bottom"/>
          </w:tcPr>
          <w:p w:rsidR="00067AF0" w:rsidRPr="00C86726" w:rsidRDefault="00067AF0" w:rsidP="00C24170">
            <w:pPr>
              <w:spacing w:after="0" w:line="360" w:lineRule="auto"/>
              <w:rPr>
                <w:rFonts w:ascii="Arial" w:hAnsi="Arial" w:cs="Arial"/>
                <w:sz w:val="20"/>
                <w:szCs w:val="20"/>
              </w:rPr>
            </w:pPr>
          </w:p>
        </w:tc>
        <w:tc>
          <w:tcPr>
            <w:tcW w:w="3822" w:type="dxa"/>
            <w:shd w:val="clear" w:color="auto" w:fill="auto"/>
            <w:vAlign w:val="bottom"/>
          </w:tcPr>
          <w:p w:rsidR="00067AF0" w:rsidRPr="00C86726" w:rsidRDefault="00067AF0" w:rsidP="00C24170">
            <w:pPr>
              <w:spacing w:after="0" w:line="360" w:lineRule="auto"/>
              <w:rPr>
                <w:rFonts w:ascii="Arial" w:hAnsi="Arial" w:cs="Arial"/>
                <w:sz w:val="20"/>
                <w:szCs w:val="20"/>
              </w:rPr>
            </w:pPr>
          </w:p>
        </w:tc>
      </w:tr>
      <w:tr w:rsidR="00067AF0" w:rsidRPr="00C86726" w:rsidTr="00380524">
        <w:trPr>
          <w:trHeight w:val="227"/>
          <w:jc w:val="center"/>
        </w:trPr>
        <w:tc>
          <w:tcPr>
            <w:tcW w:w="44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1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0.01</w:t>
            </w:r>
          </w:p>
        </w:tc>
        <w:tc>
          <w:tcPr>
            <w:tcW w:w="46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2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4,000.00</w:t>
            </w:r>
          </w:p>
        </w:tc>
        <w:tc>
          <w:tcPr>
            <w:tcW w:w="1580"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$ 16.00</w:t>
            </w:r>
          </w:p>
        </w:tc>
        <w:tc>
          <w:tcPr>
            <w:tcW w:w="3822"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0.0015</w:t>
            </w:r>
          </w:p>
        </w:tc>
      </w:tr>
      <w:tr w:rsidR="00067AF0" w:rsidRPr="00C86726" w:rsidTr="00380524">
        <w:trPr>
          <w:trHeight w:val="227"/>
          <w:jc w:val="center"/>
        </w:trPr>
        <w:tc>
          <w:tcPr>
            <w:tcW w:w="44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1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4,000.01</w:t>
            </w:r>
          </w:p>
        </w:tc>
        <w:tc>
          <w:tcPr>
            <w:tcW w:w="46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2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5,500.00</w:t>
            </w:r>
          </w:p>
        </w:tc>
        <w:tc>
          <w:tcPr>
            <w:tcW w:w="1580"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$ 22.00</w:t>
            </w:r>
          </w:p>
        </w:tc>
        <w:tc>
          <w:tcPr>
            <w:tcW w:w="3822"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0.0030</w:t>
            </w:r>
          </w:p>
        </w:tc>
      </w:tr>
      <w:tr w:rsidR="00067AF0" w:rsidRPr="00C86726" w:rsidTr="00380524">
        <w:trPr>
          <w:trHeight w:val="227"/>
          <w:jc w:val="center"/>
        </w:trPr>
        <w:tc>
          <w:tcPr>
            <w:tcW w:w="44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1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5,500.01</w:t>
            </w:r>
          </w:p>
        </w:tc>
        <w:tc>
          <w:tcPr>
            <w:tcW w:w="46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2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6,500.00</w:t>
            </w:r>
          </w:p>
        </w:tc>
        <w:tc>
          <w:tcPr>
            <w:tcW w:w="1580"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$ 28.00</w:t>
            </w:r>
          </w:p>
        </w:tc>
        <w:tc>
          <w:tcPr>
            <w:tcW w:w="3822"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0.0045</w:t>
            </w:r>
          </w:p>
        </w:tc>
      </w:tr>
      <w:tr w:rsidR="00067AF0" w:rsidRPr="00C86726" w:rsidTr="00380524">
        <w:trPr>
          <w:trHeight w:val="227"/>
          <w:jc w:val="center"/>
        </w:trPr>
        <w:tc>
          <w:tcPr>
            <w:tcW w:w="44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1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6,500.01</w:t>
            </w:r>
          </w:p>
        </w:tc>
        <w:tc>
          <w:tcPr>
            <w:tcW w:w="46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2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7,500.00</w:t>
            </w:r>
          </w:p>
        </w:tc>
        <w:tc>
          <w:tcPr>
            <w:tcW w:w="1580"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$ 34.00</w:t>
            </w:r>
          </w:p>
        </w:tc>
        <w:tc>
          <w:tcPr>
            <w:tcW w:w="3822"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0.0060</w:t>
            </w:r>
          </w:p>
        </w:tc>
      </w:tr>
      <w:tr w:rsidR="00067AF0" w:rsidRPr="00C86726" w:rsidTr="00380524">
        <w:trPr>
          <w:trHeight w:val="227"/>
          <w:jc w:val="center"/>
        </w:trPr>
        <w:tc>
          <w:tcPr>
            <w:tcW w:w="44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1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7,500.01</w:t>
            </w:r>
          </w:p>
        </w:tc>
        <w:tc>
          <w:tcPr>
            <w:tcW w:w="46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2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8,500.00</w:t>
            </w:r>
          </w:p>
        </w:tc>
        <w:tc>
          <w:tcPr>
            <w:tcW w:w="1580"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$ 38.00</w:t>
            </w:r>
          </w:p>
        </w:tc>
        <w:tc>
          <w:tcPr>
            <w:tcW w:w="3822"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0.0075</w:t>
            </w:r>
          </w:p>
        </w:tc>
      </w:tr>
      <w:tr w:rsidR="00067AF0" w:rsidRPr="00C86726" w:rsidTr="00380524">
        <w:trPr>
          <w:trHeight w:val="227"/>
          <w:jc w:val="center"/>
        </w:trPr>
        <w:tc>
          <w:tcPr>
            <w:tcW w:w="44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1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8,500.01</w:t>
            </w:r>
          </w:p>
        </w:tc>
        <w:tc>
          <w:tcPr>
            <w:tcW w:w="460" w:type="dxa"/>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w:t>
            </w:r>
          </w:p>
        </w:tc>
        <w:tc>
          <w:tcPr>
            <w:tcW w:w="1220" w:type="dxa"/>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10,000.00</w:t>
            </w:r>
          </w:p>
        </w:tc>
        <w:tc>
          <w:tcPr>
            <w:tcW w:w="1580"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$ 48.00</w:t>
            </w:r>
          </w:p>
        </w:tc>
        <w:tc>
          <w:tcPr>
            <w:tcW w:w="3822"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0.0090</w:t>
            </w:r>
          </w:p>
        </w:tc>
      </w:tr>
      <w:tr w:rsidR="00067AF0" w:rsidRPr="00C86726" w:rsidTr="00380524">
        <w:trPr>
          <w:trHeight w:val="227"/>
          <w:jc w:val="center"/>
        </w:trPr>
        <w:tc>
          <w:tcPr>
            <w:tcW w:w="1560" w:type="dxa"/>
            <w:gridSpan w:val="2"/>
            <w:shd w:val="clear" w:color="auto" w:fill="auto"/>
            <w:vAlign w:val="bottom"/>
          </w:tcPr>
          <w:p w:rsidR="00067AF0" w:rsidRPr="00C86726" w:rsidRDefault="00067AF0" w:rsidP="00067AF0">
            <w:pPr>
              <w:spacing w:after="0" w:line="360" w:lineRule="auto"/>
              <w:jc w:val="right"/>
              <w:rPr>
                <w:rFonts w:ascii="Arial" w:eastAsia="Arial" w:hAnsi="Arial" w:cs="Arial"/>
                <w:sz w:val="20"/>
                <w:szCs w:val="20"/>
              </w:rPr>
            </w:pPr>
            <w:r w:rsidRPr="00C86726">
              <w:rPr>
                <w:rFonts w:ascii="Arial" w:eastAsia="Arial" w:hAnsi="Arial" w:cs="Arial"/>
                <w:sz w:val="20"/>
                <w:szCs w:val="20"/>
              </w:rPr>
              <w:t>$10,000.01</w:t>
            </w:r>
          </w:p>
        </w:tc>
        <w:tc>
          <w:tcPr>
            <w:tcW w:w="1680" w:type="dxa"/>
            <w:gridSpan w:val="2"/>
            <w:shd w:val="clear" w:color="auto" w:fill="auto"/>
            <w:vAlign w:val="bottom"/>
          </w:tcPr>
          <w:p w:rsidR="00067AF0" w:rsidRPr="00C86726" w:rsidRDefault="00067AF0" w:rsidP="00067AF0">
            <w:pPr>
              <w:spacing w:after="0" w:line="360" w:lineRule="auto"/>
              <w:rPr>
                <w:rFonts w:ascii="Arial" w:eastAsia="Arial" w:hAnsi="Arial" w:cs="Arial"/>
                <w:sz w:val="20"/>
                <w:szCs w:val="20"/>
              </w:rPr>
            </w:pPr>
            <w:r w:rsidRPr="00C86726">
              <w:rPr>
                <w:rFonts w:ascii="Arial" w:eastAsia="Arial" w:hAnsi="Arial" w:cs="Arial"/>
                <w:sz w:val="20"/>
                <w:szCs w:val="20"/>
              </w:rPr>
              <w:t>En adelante</w:t>
            </w:r>
          </w:p>
        </w:tc>
        <w:tc>
          <w:tcPr>
            <w:tcW w:w="1580"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$ 52.00</w:t>
            </w:r>
          </w:p>
        </w:tc>
        <w:tc>
          <w:tcPr>
            <w:tcW w:w="3822" w:type="dxa"/>
            <w:shd w:val="clear" w:color="auto" w:fill="auto"/>
            <w:vAlign w:val="bottom"/>
          </w:tcPr>
          <w:p w:rsidR="00067AF0" w:rsidRPr="00C86726" w:rsidRDefault="00067AF0" w:rsidP="00067AF0">
            <w:pPr>
              <w:spacing w:after="0" w:line="360" w:lineRule="auto"/>
              <w:jc w:val="center"/>
              <w:rPr>
                <w:rFonts w:ascii="Arial" w:eastAsia="Arial" w:hAnsi="Arial" w:cs="Arial"/>
                <w:sz w:val="20"/>
                <w:szCs w:val="20"/>
              </w:rPr>
            </w:pPr>
            <w:r w:rsidRPr="00C86726">
              <w:rPr>
                <w:rFonts w:ascii="Arial" w:eastAsia="Arial" w:hAnsi="Arial" w:cs="Arial"/>
                <w:sz w:val="20"/>
                <w:szCs w:val="20"/>
              </w:rPr>
              <w:t>0.0100</w:t>
            </w:r>
          </w:p>
        </w:tc>
      </w:tr>
    </w:tbl>
    <w:p w:rsidR="00067AF0" w:rsidRPr="00C86726" w:rsidRDefault="00067AF0" w:rsidP="00067AF0">
      <w:pPr>
        <w:tabs>
          <w:tab w:val="left" w:pos="329"/>
        </w:tabs>
        <w:spacing w:after="0" w:line="360" w:lineRule="auto"/>
        <w:jc w:val="both"/>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ab/>
      </w:r>
      <w:r w:rsidRPr="00C86726">
        <w:rPr>
          <w:rFonts w:ascii="Arial" w:eastAsia="Arial" w:hAnsi="Arial" w:cs="Arial"/>
          <w:sz w:val="20"/>
          <w:szCs w:val="20"/>
        </w:rPr>
        <w:t>A la cantidad que exceda del límite inferior le será aplicado el factor determinado en esta tarifa y el resultado se incrementará con la cuota fija anual respectiva</w:t>
      </w:r>
    </w:p>
    <w:p w:rsidR="008A548E" w:rsidRPr="00C86726" w:rsidRDefault="008A548E" w:rsidP="00067AF0">
      <w:pPr>
        <w:tabs>
          <w:tab w:val="left" w:pos="329"/>
        </w:tabs>
        <w:spacing w:after="0" w:line="360" w:lineRule="auto"/>
        <w:jc w:val="both"/>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5.- </w:t>
      </w:r>
      <w:r w:rsidRPr="00C86726">
        <w:rPr>
          <w:rFonts w:ascii="Arial" w:eastAsia="Arial" w:hAnsi="Arial" w:cs="Arial"/>
          <w:sz w:val="20"/>
          <w:szCs w:val="20"/>
        </w:rPr>
        <w:t>Cuando el impuesto predial se cause sobre la base de rentas o frutos civiles, se pagará mensualmente sobre el monto de la contraprestación, conforme a la siguiente tasa:</w:t>
      </w:r>
    </w:p>
    <w:tbl>
      <w:tblPr>
        <w:tblStyle w:val="Tablaconcuadrcula"/>
        <w:tblW w:w="8044" w:type="dxa"/>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4"/>
      </w:tblGrid>
      <w:tr w:rsidR="00E30B95" w:rsidRPr="00C86726" w:rsidTr="00CA0C7F">
        <w:trPr>
          <w:trHeight w:val="1917"/>
        </w:trPr>
        <w:tc>
          <w:tcPr>
            <w:tcW w:w="8044" w:type="dxa"/>
          </w:tcPr>
          <w:p w:rsidR="00E30B95" w:rsidRPr="00C86726" w:rsidRDefault="00E30B95" w:rsidP="00067AF0">
            <w:pPr>
              <w:tabs>
                <w:tab w:val="left" w:pos="2640"/>
              </w:tabs>
              <w:spacing w:after="0" w:line="360" w:lineRule="auto"/>
              <w:rPr>
                <w:rFonts w:ascii="Arial" w:eastAsia="Arial" w:hAnsi="Arial" w:cs="Arial"/>
                <w:b/>
                <w:sz w:val="20"/>
                <w:szCs w:val="20"/>
              </w:rPr>
            </w:pPr>
            <w:r w:rsidRPr="00C86726">
              <w:rPr>
                <w:rFonts w:ascii="Arial" w:eastAsia="Arial" w:hAnsi="Arial" w:cs="Arial"/>
                <w:b/>
                <w:sz w:val="20"/>
                <w:szCs w:val="20"/>
              </w:rPr>
              <w:t>Predio</w:t>
            </w:r>
            <w:r w:rsidRPr="00C86726">
              <w:rPr>
                <w:rFonts w:ascii="Arial" w:hAnsi="Arial" w:cs="Arial"/>
                <w:sz w:val="20"/>
                <w:szCs w:val="20"/>
              </w:rPr>
              <w:tab/>
            </w:r>
            <w:r w:rsidRPr="00C86726">
              <w:rPr>
                <w:rFonts w:ascii="Arial" w:eastAsia="Arial" w:hAnsi="Arial" w:cs="Arial"/>
                <w:b/>
                <w:sz w:val="20"/>
                <w:szCs w:val="20"/>
              </w:rPr>
              <w:t>Tasa</w:t>
            </w:r>
          </w:p>
          <w:p w:rsidR="00E30B95" w:rsidRPr="00C86726" w:rsidRDefault="00E30B95" w:rsidP="00380524">
            <w:pPr>
              <w:spacing w:after="0" w:line="240" w:lineRule="auto"/>
              <w:rPr>
                <w:rFonts w:ascii="Arial" w:hAnsi="Arial" w:cs="Arial"/>
                <w:sz w:val="20"/>
                <w:szCs w:val="20"/>
              </w:rPr>
            </w:pPr>
          </w:p>
          <w:p w:rsidR="00E30B95" w:rsidRPr="00C86726" w:rsidRDefault="00E30B95" w:rsidP="00067AF0">
            <w:pPr>
              <w:tabs>
                <w:tab w:val="left" w:pos="2640"/>
              </w:tabs>
              <w:spacing w:after="0" w:line="360" w:lineRule="auto"/>
              <w:rPr>
                <w:rFonts w:ascii="Arial" w:eastAsia="Arial" w:hAnsi="Arial" w:cs="Arial"/>
                <w:sz w:val="20"/>
                <w:szCs w:val="20"/>
              </w:rPr>
            </w:pPr>
            <w:r w:rsidRPr="00C86726">
              <w:rPr>
                <w:rFonts w:ascii="Arial" w:eastAsia="Arial" w:hAnsi="Arial" w:cs="Arial"/>
                <w:b/>
                <w:sz w:val="20"/>
                <w:szCs w:val="20"/>
              </w:rPr>
              <w:t xml:space="preserve">I.- </w:t>
            </w:r>
            <w:r w:rsidRPr="00C86726">
              <w:rPr>
                <w:rFonts w:ascii="Arial" w:eastAsia="Arial" w:hAnsi="Arial" w:cs="Arial"/>
                <w:sz w:val="20"/>
                <w:szCs w:val="20"/>
              </w:rPr>
              <w:t>Habitacional</w:t>
            </w:r>
            <w:r w:rsidRPr="00C86726">
              <w:rPr>
                <w:rFonts w:ascii="Arial" w:hAnsi="Arial" w:cs="Arial"/>
                <w:sz w:val="20"/>
                <w:szCs w:val="20"/>
              </w:rPr>
              <w:tab/>
            </w:r>
            <w:r w:rsidRPr="00C86726">
              <w:rPr>
                <w:rFonts w:ascii="Arial" w:eastAsia="Arial" w:hAnsi="Arial" w:cs="Arial"/>
                <w:sz w:val="20"/>
                <w:szCs w:val="20"/>
              </w:rPr>
              <w:t>2 % sobre el monto de la contraprestación</w:t>
            </w:r>
          </w:p>
          <w:p w:rsidR="00E30B95" w:rsidRPr="00C86726" w:rsidRDefault="00E30B95" w:rsidP="00067AF0">
            <w:pPr>
              <w:tabs>
                <w:tab w:val="left" w:pos="2640"/>
              </w:tabs>
              <w:spacing w:after="0" w:line="360" w:lineRule="auto"/>
              <w:rPr>
                <w:rFonts w:ascii="Arial" w:eastAsia="Arial" w:hAnsi="Arial" w:cs="Arial"/>
                <w:b/>
                <w:sz w:val="20"/>
                <w:szCs w:val="20"/>
              </w:rPr>
            </w:pPr>
            <w:r w:rsidRPr="00C86726">
              <w:rPr>
                <w:rFonts w:ascii="Arial" w:eastAsia="Arial" w:hAnsi="Arial" w:cs="Arial"/>
                <w:b/>
                <w:sz w:val="20"/>
                <w:szCs w:val="20"/>
              </w:rPr>
              <w:t xml:space="preserve">II.- </w:t>
            </w:r>
            <w:r w:rsidRPr="00C86726">
              <w:rPr>
                <w:rFonts w:ascii="Arial" w:eastAsia="Arial" w:hAnsi="Arial" w:cs="Arial"/>
                <w:sz w:val="20"/>
                <w:szCs w:val="20"/>
              </w:rPr>
              <w:t>Comercial</w:t>
            </w:r>
            <w:r w:rsidRPr="00C86726">
              <w:rPr>
                <w:rFonts w:ascii="Arial" w:hAnsi="Arial" w:cs="Arial"/>
                <w:sz w:val="20"/>
                <w:szCs w:val="20"/>
              </w:rPr>
              <w:tab/>
            </w:r>
            <w:r w:rsidRPr="00C86726">
              <w:rPr>
                <w:rFonts w:ascii="Arial" w:eastAsia="Arial" w:hAnsi="Arial" w:cs="Arial"/>
                <w:sz w:val="20"/>
                <w:szCs w:val="20"/>
              </w:rPr>
              <w:t>5 % sobre el monto de la contraprestación</w:t>
            </w:r>
          </w:p>
        </w:tc>
      </w:tr>
    </w:tbl>
    <w:p w:rsidR="00380524"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Segunda</w:t>
      </w:r>
    </w:p>
    <w:p w:rsidR="007F5A36" w:rsidRPr="00C86726" w:rsidRDefault="002942CE" w:rsidP="00067AF0">
      <w:pPr>
        <w:tabs>
          <w:tab w:val="left" w:pos="329"/>
        </w:tabs>
        <w:spacing w:after="0" w:line="360" w:lineRule="auto"/>
        <w:jc w:val="center"/>
        <w:rPr>
          <w:rFonts w:ascii="Arial" w:eastAsia="Arial" w:hAnsi="Arial" w:cs="Arial"/>
          <w:b/>
          <w:sz w:val="20"/>
          <w:szCs w:val="20"/>
        </w:rPr>
      </w:pPr>
      <w:r>
        <w:rPr>
          <w:rFonts w:ascii="Arial" w:eastAsia="Arial" w:hAnsi="Arial" w:cs="Arial"/>
          <w:b/>
          <w:sz w:val="20"/>
          <w:szCs w:val="20"/>
        </w:rPr>
        <w:t xml:space="preserve">Del </w:t>
      </w:r>
      <w:r w:rsidR="007F5A36" w:rsidRPr="00C86726">
        <w:rPr>
          <w:rFonts w:ascii="Arial" w:eastAsia="Arial" w:hAnsi="Arial" w:cs="Arial"/>
          <w:b/>
          <w:sz w:val="20"/>
          <w:szCs w:val="20"/>
        </w:rPr>
        <w:t>Impuesto Sobre Adquisición de Inmuebles</w:t>
      </w:r>
    </w:p>
    <w:p w:rsidR="00380524" w:rsidRPr="00C86726" w:rsidRDefault="00380524" w:rsidP="00380524">
      <w:pPr>
        <w:tabs>
          <w:tab w:val="left" w:pos="329"/>
        </w:tabs>
        <w:spacing w:after="0" w:line="24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 xml:space="preserve">Artículo 6.- </w:t>
      </w:r>
      <w:r w:rsidRPr="00C86726">
        <w:rPr>
          <w:rFonts w:ascii="Arial" w:eastAsia="Arial" w:hAnsi="Arial" w:cs="Arial"/>
          <w:sz w:val="20"/>
          <w:szCs w:val="20"/>
        </w:rPr>
        <w:t>El impuesto sobre adquisición de inmuebles se calculará aplicando a la base señalada en la Ley de Hacienda del Municipio de Yaxcabá, Yucatán, la tasa del 2%.</w:t>
      </w:r>
    </w:p>
    <w:p w:rsidR="007F5A36" w:rsidRPr="00C86726" w:rsidRDefault="007F5A36" w:rsidP="00067AF0">
      <w:pPr>
        <w:tabs>
          <w:tab w:val="left" w:pos="329"/>
        </w:tabs>
        <w:spacing w:after="0" w:line="360" w:lineRule="auto"/>
        <w:jc w:val="both"/>
        <w:rPr>
          <w:rFonts w:ascii="Arial" w:eastAsia="Arial" w:hAnsi="Arial" w:cs="Arial"/>
          <w:b/>
          <w:sz w:val="20"/>
          <w:szCs w:val="20"/>
        </w:rPr>
      </w:pPr>
    </w:p>
    <w:p w:rsidR="00CA0C7F"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Tercera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Impuesto Sobre Diversiones y Espectáculos Públicos</w:t>
      </w:r>
    </w:p>
    <w:p w:rsidR="00380524" w:rsidRPr="00C86726" w:rsidRDefault="00380524" w:rsidP="00380524">
      <w:pPr>
        <w:tabs>
          <w:tab w:val="left" w:pos="329"/>
        </w:tabs>
        <w:spacing w:after="0" w:line="24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7.- </w:t>
      </w:r>
      <w:r w:rsidRPr="00C86726">
        <w:rPr>
          <w:rFonts w:ascii="Arial" w:eastAsia="Arial" w:hAnsi="Arial" w:cs="Arial"/>
          <w:sz w:val="20"/>
          <w:szCs w:val="20"/>
        </w:rPr>
        <w:t>El Impuesto sobre diversiones y espectáculos públicos, se calculará aplicando a la base establecida en la Ley de Hacienda del Municipio de Yaxcabá, Yucatán, las siguientes tasas:</w:t>
      </w:r>
    </w:p>
    <w:p w:rsidR="00380524" w:rsidRPr="00C86726" w:rsidRDefault="00380524" w:rsidP="00380524">
      <w:pPr>
        <w:tabs>
          <w:tab w:val="left" w:pos="329"/>
        </w:tabs>
        <w:spacing w:after="0" w:line="24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Funciones de circo 5 %</w:t>
      </w:r>
    </w:p>
    <w:p w:rsidR="00E30B95"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Otros permitidos por la Ley de la materia 8 %</w:t>
      </w:r>
    </w:p>
    <w:p w:rsidR="00380524" w:rsidRPr="00C86726" w:rsidRDefault="00380524"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No causarán este impuesto las funciones de teatro, ballet, ópera y otros eventos culturales.</w:t>
      </w: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 xml:space="preserve"> </w:t>
      </w:r>
    </w:p>
    <w:p w:rsidR="00380524"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III</w:t>
      </w:r>
    </w:p>
    <w:p w:rsidR="00380524"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w:t>
      </w:r>
    </w:p>
    <w:p w:rsidR="00380524" w:rsidRPr="00C86726" w:rsidRDefault="00380524" w:rsidP="00380524">
      <w:pPr>
        <w:tabs>
          <w:tab w:val="left" w:pos="329"/>
        </w:tabs>
        <w:spacing w:after="0" w:line="24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Primera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la expedición de Licencias y Permisos</w:t>
      </w:r>
    </w:p>
    <w:p w:rsidR="00380524" w:rsidRPr="00C86726" w:rsidRDefault="00380524"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8.- </w:t>
      </w:r>
      <w:r w:rsidRPr="00C86726">
        <w:rPr>
          <w:rFonts w:ascii="Arial" w:eastAsia="Arial" w:hAnsi="Arial" w:cs="Arial"/>
          <w:sz w:val="20"/>
          <w:szCs w:val="20"/>
        </w:rPr>
        <w:t>El cobro de derechos por el otorgamiento de Licencias y Permisos para el funcionamiento de establecimientos o locales, que vendan bebidas alcohólicas, se realizará con base en las siguientes tarifas:</w:t>
      </w:r>
    </w:p>
    <w:p w:rsidR="007F5A36" w:rsidRPr="00C86726" w:rsidRDefault="00CA0C7F"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a</w:t>
      </w:r>
      <w:r w:rsidR="007F5A36" w:rsidRPr="00C86726">
        <w:rPr>
          <w:rFonts w:ascii="Arial" w:eastAsia="Arial" w:hAnsi="Arial" w:cs="Arial"/>
          <w:b/>
          <w:bCs/>
          <w:sz w:val="20"/>
          <w:szCs w:val="20"/>
        </w:rPr>
        <w:t>)</w:t>
      </w:r>
      <w:r w:rsidR="007F5A36" w:rsidRPr="00C86726">
        <w:rPr>
          <w:rFonts w:ascii="Arial" w:eastAsia="Arial" w:hAnsi="Arial" w:cs="Arial"/>
          <w:sz w:val="20"/>
          <w:szCs w:val="20"/>
        </w:rPr>
        <w:t xml:space="preserve"> Por el otorgamiento de licencias de funcionamiento a establecimientos cuyo giro sea la venta de bebidas alcohólicas:</w:t>
      </w:r>
    </w:p>
    <w:p w:rsidR="00380524" w:rsidRDefault="00380524" w:rsidP="00067AF0">
      <w:pPr>
        <w:tabs>
          <w:tab w:val="left" w:pos="329"/>
        </w:tabs>
        <w:spacing w:after="0" w:line="360" w:lineRule="auto"/>
        <w:jc w:val="both"/>
        <w:rPr>
          <w:rFonts w:ascii="Arial" w:eastAsia="Arial" w:hAnsi="Arial" w:cs="Arial"/>
          <w:sz w:val="20"/>
          <w:szCs w:val="20"/>
        </w:rPr>
      </w:pPr>
    </w:p>
    <w:p w:rsidR="0076361A" w:rsidRPr="00C86726" w:rsidRDefault="0076361A"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Vinaterías y licorerías</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380524" w:rsidRPr="00C86726">
        <w:rPr>
          <w:rFonts w:ascii="Arial" w:eastAsia="Arial" w:hAnsi="Arial" w:cs="Arial"/>
          <w:sz w:val="20"/>
          <w:szCs w:val="20"/>
        </w:rPr>
        <w:tab/>
      </w:r>
      <w:r w:rsidR="00AE267E">
        <w:rPr>
          <w:rFonts w:ascii="Arial" w:eastAsia="Arial" w:hAnsi="Arial" w:cs="Arial"/>
          <w:sz w:val="20"/>
          <w:szCs w:val="20"/>
        </w:rPr>
        <w:tab/>
      </w:r>
      <w:r w:rsidR="00A70825" w:rsidRPr="00C86726">
        <w:rPr>
          <w:rFonts w:ascii="Arial" w:eastAsia="Arial" w:hAnsi="Arial" w:cs="Arial"/>
          <w:sz w:val="20"/>
          <w:szCs w:val="20"/>
        </w:rPr>
        <w:t>$ 25</w:t>
      </w:r>
      <w:r w:rsidRPr="00C86726">
        <w:rPr>
          <w:rFonts w:ascii="Arial" w:eastAsia="Arial" w:hAnsi="Arial" w:cs="Arial"/>
          <w:sz w:val="20"/>
          <w:szCs w:val="20"/>
        </w:rPr>
        <w:t>,000.00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Expendios de cerveza</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380524" w:rsidRPr="00C86726">
        <w:rPr>
          <w:rFonts w:ascii="Arial" w:eastAsia="Arial" w:hAnsi="Arial" w:cs="Arial"/>
          <w:sz w:val="20"/>
          <w:szCs w:val="20"/>
        </w:rPr>
        <w:tab/>
      </w:r>
      <w:r w:rsidR="00A70825" w:rsidRPr="00C86726">
        <w:rPr>
          <w:rFonts w:ascii="Arial" w:eastAsia="Arial" w:hAnsi="Arial" w:cs="Arial"/>
          <w:sz w:val="20"/>
          <w:szCs w:val="20"/>
        </w:rPr>
        <w:t>$ 25</w:t>
      </w:r>
      <w:r w:rsidRPr="00C86726">
        <w:rPr>
          <w:rFonts w:ascii="Arial" w:eastAsia="Arial" w:hAnsi="Arial" w:cs="Arial"/>
          <w:sz w:val="20"/>
          <w:szCs w:val="20"/>
        </w:rPr>
        <w:t>,000.00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III.</w:t>
      </w:r>
      <w:r w:rsidRPr="00C86726">
        <w:rPr>
          <w:rFonts w:ascii="Arial" w:eastAsia="Arial" w:hAnsi="Arial" w:cs="Arial"/>
          <w:sz w:val="20"/>
          <w:szCs w:val="20"/>
        </w:rPr>
        <w:t xml:space="preserve"> Supermercados y mini súper con departamento de licores</w:t>
      </w:r>
      <w:r w:rsidRPr="00C86726">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00A70825" w:rsidRPr="00C86726">
        <w:rPr>
          <w:rFonts w:ascii="Arial" w:eastAsia="Arial" w:hAnsi="Arial" w:cs="Arial"/>
          <w:sz w:val="20"/>
          <w:szCs w:val="20"/>
        </w:rPr>
        <w:t>$ 25</w:t>
      </w:r>
      <w:r w:rsidRPr="00C86726">
        <w:rPr>
          <w:rFonts w:ascii="Arial" w:eastAsia="Arial" w:hAnsi="Arial" w:cs="Arial"/>
          <w:sz w:val="20"/>
          <w:szCs w:val="20"/>
        </w:rPr>
        <w:t>,000.00</w:t>
      </w:r>
    </w:p>
    <w:p w:rsidR="008A548E" w:rsidRPr="00C86726" w:rsidRDefault="008A548E" w:rsidP="00067AF0">
      <w:pPr>
        <w:tabs>
          <w:tab w:val="left" w:pos="329"/>
        </w:tabs>
        <w:spacing w:after="0" w:line="360" w:lineRule="auto"/>
        <w:jc w:val="both"/>
        <w:rPr>
          <w:rFonts w:ascii="Arial" w:eastAsia="Arial" w:hAnsi="Arial" w:cs="Arial"/>
          <w:sz w:val="20"/>
          <w:szCs w:val="20"/>
        </w:rPr>
      </w:pPr>
    </w:p>
    <w:p w:rsidR="007F5A36" w:rsidRPr="00C86726" w:rsidRDefault="00CA0C7F"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b</w:t>
      </w:r>
      <w:r w:rsidR="00540034" w:rsidRPr="00C86726">
        <w:rPr>
          <w:rFonts w:ascii="Arial" w:eastAsia="Arial" w:hAnsi="Arial" w:cs="Arial"/>
          <w:b/>
          <w:bCs/>
          <w:sz w:val="20"/>
          <w:szCs w:val="20"/>
        </w:rPr>
        <w:t>)</w:t>
      </w:r>
      <w:r w:rsidR="00540034" w:rsidRPr="00C86726">
        <w:rPr>
          <w:rFonts w:ascii="Arial" w:eastAsia="Arial" w:hAnsi="Arial" w:cs="Arial"/>
          <w:sz w:val="20"/>
          <w:szCs w:val="20"/>
        </w:rPr>
        <w:t xml:space="preserve"> </w:t>
      </w:r>
      <w:r w:rsidR="007F5A36" w:rsidRPr="00C86726">
        <w:rPr>
          <w:rFonts w:ascii="Arial" w:eastAsia="Arial" w:hAnsi="Arial" w:cs="Arial"/>
          <w:sz w:val="20"/>
          <w:szCs w:val="20"/>
        </w:rPr>
        <w:t xml:space="preserve">Por permisos eventuales para el funcionamiento de establecimientos cuyo giro sea la venta de bebidas alcohólicas se pagará una cuota de </w:t>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00A70825" w:rsidRPr="00C86726">
        <w:rPr>
          <w:rFonts w:ascii="Arial" w:eastAsia="Arial" w:hAnsi="Arial" w:cs="Arial"/>
          <w:sz w:val="20"/>
          <w:szCs w:val="20"/>
        </w:rPr>
        <w:t>$ 350</w:t>
      </w:r>
      <w:r w:rsidR="007F5A36" w:rsidRPr="00C86726">
        <w:rPr>
          <w:rFonts w:ascii="Arial" w:eastAsia="Arial" w:hAnsi="Arial" w:cs="Arial"/>
          <w:sz w:val="20"/>
          <w:szCs w:val="20"/>
        </w:rPr>
        <w:t>.00 diario.</w:t>
      </w:r>
    </w:p>
    <w:p w:rsidR="008A548E" w:rsidRPr="00C86726" w:rsidRDefault="008A548E" w:rsidP="00067AF0">
      <w:pPr>
        <w:tabs>
          <w:tab w:val="left" w:pos="329"/>
        </w:tabs>
        <w:spacing w:after="0" w:line="360" w:lineRule="auto"/>
        <w:jc w:val="both"/>
        <w:rPr>
          <w:rFonts w:ascii="Arial" w:eastAsia="Arial" w:hAnsi="Arial" w:cs="Arial"/>
          <w:sz w:val="20"/>
          <w:szCs w:val="20"/>
        </w:rPr>
      </w:pPr>
    </w:p>
    <w:p w:rsidR="007F5A36" w:rsidRPr="00C86726" w:rsidRDefault="00CA0C7F"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c</w:t>
      </w:r>
      <w:r w:rsidR="00540034" w:rsidRPr="00C86726">
        <w:rPr>
          <w:rFonts w:ascii="Arial" w:eastAsia="Arial" w:hAnsi="Arial" w:cs="Arial"/>
          <w:b/>
          <w:bCs/>
          <w:sz w:val="20"/>
          <w:szCs w:val="20"/>
        </w:rPr>
        <w:t>)</w:t>
      </w:r>
      <w:r w:rsidR="00540034" w:rsidRPr="00C86726">
        <w:rPr>
          <w:rFonts w:ascii="Arial" w:eastAsia="Arial" w:hAnsi="Arial" w:cs="Arial"/>
          <w:sz w:val="20"/>
          <w:szCs w:val="20"/>
        </w:rPr>
        <w:t xml:space="preserve"> </w:t>
      </w:r>
      <w:r w:rsidR="007F5A36" w:rsidRPr="00C86726">
        <w:rPr>
          <w:rFonts w:ascii="Arial" w:eastAsia="Arial" w:hAnsi="Arial" w:cs="Arial"/>
          <w:sz w:val="20"/>
          <w:szCs w:val="20"/>
        </w:rPr>
        <w:t>Para la autorización de funcionamiento en horario extraordinario de giros relacionados con la venta de bebidas alcohólicas, se aplicará por cada hora la siguiente tarifa:</w:t>
      </w:r>
    </w:p>
    <w:p w:rsidR="00380524" w:rsidRPr="00C86726" w:rsidRDefault="00380524" w:rsidP="00067AF0">
      <w:pPr>
        <w:tabs>
          <w:tab w:val="left" w:pos="329"/>
        </w:tabs>
        <w:spacing w:after="0" w:line="360" w:lineRule="auto"/>
        <w:jc w:val="both"/>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Vinaterías y licorerías</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380524" w:rsidRPr="00C86726">
        <w:rPr>
          <w:rFonts w:ascii="Arial" w:eastAsia="Arial" w:hAnsi="Arial" w:cs="Arial"/>
          <w:sz w:val="20"/>
          <w:szCs w:val="20"/>
        </w:rPr>
        <w:tab/>
      </w:r>
      <w:r w:rsidR="00AE267E">
        <w:rPr>
          <w:rFonts w:ascii="Arial" w:eastAsia="Arial" w:hAnsi="Arial" w:cs="Arial"/>
          <w:sz w:val="20"/>
          <w:szCs w:val="20"/>
        </w:rPr>
        <w:tab/>
      </w:r>
      <w:r w:rsidRPr="00C86726">
        <w:rPr>
          <w:rFonts w:ascii="Arial" w:eastAsia="Arial" w:hAnsi="Arial" w:cs="Arial"/>
          <w:sz w:val="20"/>
          <w:szCs w:val="20"/>
        </w:rPr>
        <w:t>$ 300.00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Expendios de cerveza</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380524" w:rsidRPr="00C86726">
        <w:rPr>
          <w:rFonts w:ascii="Arial" w:eastAsia="Arial" w:hAnsi="Arial" w:cs="Arial"/>
          <w:sz w:val="20"/>
          <w:szCs w:val="20"/>
        </w:rPr>
        <w:tab/>
      </w:r>
      <w:r w:rsidRPr="00C86726">
        <w:rPr>
          <w:rFonts w:ascii="Arial" w:eastAsia="Arial" w:hAnsi="Arial" w:cs="Arial"/>
          <w:sz w:val="20"/>
          <w:szCs w:val="20"/>
        </w:rPr>
        <w:t>$ 300.00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III.</w:t>
      </w:r>
      <w:r w:rsidRPr="00C86726">
        <w:rPr>
          <w:rFonts w:ascii="Arial" w:eastAsia="Arial" w:hAnsi="Arial" w:cs="Arial"/>
          <w:sz w:val="20"/>
          <w:szCs w:val="20"/>
        </w:rPr>
        <w:t xml:space="preserve"> Supermercados y mini súper con departamento de licores</w:t>
      </w:r>
      <w:r w:rsidR="00F84DEA" w:rsidRPr="00C86726">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Pr="00C86726">
        <w:rPr>
          <w:rFonts w:ascii="Arial" w:eastAsia="Arial" w:hAnsi="Arial" w:cs="Arial"/>
          <w:sz w:val="20"/>
          <w:szCs w:val="20"/>
        </w:rPr>
        <w:t>$ 300.00</w:t>
      </w:r>
    </w:p>
    <w:p w:rsidR="00FD5150" w:rsidRPr="00C86726" w:rsidRDefault="00FD5150" w:rsidP="00067AF0">
      <w:pPr>
        <w:tabs>
          <w:tab w:val="left" w:pos="329"/>
        </w:tabs>
        <w:spacing w:after="0" w:line="360" w:lineRule="auto"/>
        <w:jc w:val="both"/>
        <w:rPr>
          <w:rFonts w:ascii="Arial" w:eastAsia="Arial" w:hAnsi="Arial" w:cs="Arial"/>
          <w:sz w:val="20"/>
          <w:szCs w:val="20"/>
        </w:rPr>
      </w:pPr>
    </w:p>
    <w:p w:rsidR="007F5A36" w:rsidRPr="00C86726" w:rsidRDefault="00CA0C7F"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d</w:t>
      </w:r>
      <w:r w:rsidR="007F5A36" w:rsidRPr="00C86726">
        <w:rPr>
          <w:rFonts w:ascii="Arial" w:eastAsia="Arial" w:hAnsi="Arial" w:cs="Arial"/>
          <w:b/>
          <w:bCs/>
          <w:sz w:val="20"/>
          <w:szCs w:val="20"/>
        </w:rPr>
        <w:t>)</w:t>
      </w:r>
      <w:r w:rsidR="007F5A36" w:rsidRPr="00C86726">
        <w:rPr>
          <w:rFonts w:ascii="Arial" w:eastAsia="Arial" w:hAnsi="Arial" w:cs="Arial"/>
          <w:sz w:val="20"/>
          <w:szCs w:val="20"/>
        </w:rPr>
        <w:t xml:space="preserve"> Por el otorgamiento de licencias de funcionamiento a establecimientos cuyo giro sea la prestación de servicios, que incluyan la venta de bebidas alcohólicas:</w:t>
      </w:r>
    </w:p>
    <w:p w:rsidR="00380524" w:rsidRPr="00C86726" w:rsidRDefault="00380524"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Cantinas y bares</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A70825" w:rsidRPr="00C86726">
        <w:rPr>
          <w:rFonts w:ascii="Arial" w:eastAsia="Arial" w:hAnsi="Arial" w:cs="Arial"/>
          <w:sz w:val="20"/>
          <w:szCs w:val="20"/>
        </w:rPr>
        <w:t>$ 25</w:t>
      </w:r>
      <w:r w:rsidRPr="00C86726">
        <w:rPr>
          <w:rFonts w:ascii="Arial" w:eastAsia="Arial" w:hAnsi="Arial" w:cs="Arial"/>
          <w:sz w:val="20"/>
          <w:szCs w:val="20"/>
        </w:rPr>
        <w:t>,000.00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Restaurantes-Bar</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A70825" w:rsidRPr="00C86726">
        <w:rPr>
          <w:rFonts w:ascii="Arial" w:eastAsia="Arial" w:hAnsi="Arial" w:cs="Arial"/>
          <w:sz w:val="20"/>
          <w:szCs w:val="20"/>
        </w:rPr>
        <w:t>$ 25</w:t>
      </w:r>
      <w:r w:rsidRPr="00C86726">
        <w:rPr>
          <w:rFonts w:ascii="Arial" w:eastAsia="Arial" w:hAnsi="Arial" w:cs="Arial"/>
          <w:sz w:val="20"/>
          <w:szCs w:val="20"/>
        </w:rPr>
        <w:t>,000.00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III.</w:t>
      </w:r>
      <w:r w:rsidRPr="00C86726">
        <w:rPr>
          <w:rFonts w:ascii="Arial" w:eastAsia="Arial" w:hAnsi="Arial" w:cs="Arial"/>
          <w:sz w:val="20"/>
          <w:szCs w:val="20"/>
        </w:rPr>
        <w:t xml:space="preserve"> Restaurantes en general, fondas y loncherías</w:t>
      </w:r>
      <w:r w:rsidRPr="00C86726">
        <w:rPr>
          <w:rFonts w:ascii="Arial" w:eastAsia="Arial" w:hAnsi="Arial" w:cs="Arial"/>
          <w:sz w:val="20"/>
          <w:szCs w:val="20"/>
        </w:rPr>
        <w:tab/>
      </w:r>
      <w:r w:rsidR="00F84DEA" w:rsidRPr="00C86726">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00A70825" w:rsidRPr="00C86726">
        <w:rPr>
          <w:rFonts w:ascii="Arial" w:eastAsia="Arial" w:hAnsi="Arial" w:cs="Arial"/>
          <w:sz w:val="20"/>
          <w:szCs w:val="20"/>
        </w:rPr>
        <w:t>$ 25</w:t>
      </w:r>
      <w:r w:rsidRPr="00C86726">
        <w:rPr>
          <w:rFonts w:ascii="Arial" w:eastAsia="Arial" w:hAnsi="Arial" w:cs="Arial"/>
          <w:sz w:val="20"/>
          <w:szCs w:val="20"/>
        </w:rPr>
        <w:t>,000.00</w:t>
      </w:r>
    </w:p>
    <w:p w:rsidR="00380524" w:rsidRPr="00C86726" w:rsidRDefault="00380524" w:rsidP="00067AF0">
      <w:pPr>
        <w:tabs>
          <w:tab w:val="left" w:pos="329"/>
        </w:tabs>
        <w:spacing w:after="0" w:line="360" w:lineRule="auto"/>
        <w:jc w:val="both"/>
        <w:rPr>
          <w:rFonts w:ascii="Arial" w:eastAsia="Arial" w:hAnsi="Arial" w:cs="Arial"/>
          <w:sz w:val="20"/>
          <w:szCs w:val="20"/>
        </w:rPr>
      </w:pPr>
    </w:p>
    <w:p w:rsidR="00380524" w:rsidRPr="00C86726" w:rsidRDefault="00CA0C7F"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e</w:t>
      </w:r>
      <w:r w:rsidR="007F5A36" w:rsidRPr="00C86726">
        <w:rPr>
          <w:rFonts w:ascii="Arial" w:eastAsia="Arial" w:hAnsi="Arial" w:cs="Arial"/>
          <w:b/>
          <w:bCs/>
          <w:sz w:val="20"/>
          <w:szCs w:val="20"/>
        </w:rPr>
        <w:t>)</w:t>
      </w:r>
      <w:r w:rsidR="007F5A36" w:rsidRPr="00C86726">
        <w:rPr>
          <w:rFonts w:ascii="Arial" w:eastAsia="Arial" w:hAnsi="Arial" w:cs="Arial"/>
          <w:sz w:val="20"/>
          <w:szCs w:val="20"/>
        </w:rPr>
        <w:t xml:space="preserve"> Por revalidación anual de licencias de funcionamiento para los establecimientos señalados en los incisos </w:t>
      </w:r>
    </w:p>
    <w:p w:rsidR="007F5A36" w:rsidRPr="00C86726" w:rsidRDefault="00CA0C7F"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a</w:t>
      </w:r>
      <w:r w:rsidR="007F5A36" w:rsidRPr="00C86726">
        <w:rPr>
          <w:rFonts w:ascii="Arial" w:eastAsia="Arial" w:hAnsi="Arial" w:cs="Arial"/>
          <w:b/>
          <w:bCs/>
          <w:sz w:val="20"/>
          <w:szCs w:val="20"/>
        </w:rPr>
        <w:t>)</w:t>
      </w:r>
      <w:r w:rsidR="007F5A36" w:rsidRPr="00C86726">
        <w:rPr>
          <w:rFonts w:ascii="Arial" w:eastAsia="Arial" w:hAnsi="Arial" w:cs="Arial"/>
          <w:sz w:val="20"/>
          <w:szCs w:val="20"/>
        </w:rPr>
        <w:t xml:space="preserve"> y </w:t>
      </w:r>
      <w:r w:rsidRPr="00C86726">
        <w:rPr>
          <w:rFonts w:ascii="Arial" w:eastAsia="Arial" w:hAnsi="Arial" w:cs="Arial"/>
          <w:b/>
          <w:bCs/>
          <w:sz w:val="20"/>
          <w:szCs w:val="20"/>
        </w:rPr>
        <w:t>d</w:t>
      </w:r>
      <w:r w:rsidR="007F5A36" w:rsidRPr="00C86726">
        <w:rPr>
          <w:rFonts w:ascii="Arial" w:eastAsia="Arial" w:hAnsi="Arial" w:cs="Arial"/>
          <w:b/>
          <w:bCs/>
          <w:sz w:val="20"/>
          <w:szCs w:val="20"/>
        </w:rPr>
        <w:t>)</w:t>
      </w:r>
      <w:r w:rsidR="007F5A36" w:rsidRPr="00C86726">
        <w:rPr>
          <w:rFonts w:ascii="Arial" w:eastAsia="Arial" w:hAnsi="Arial" w:cs="Arial"/>
          <w:sz w:val="20"/>
          <w:szCs w:val="20"/>
        </w:rPr>
        <w:t xml:space="preserve"> de este artículo, se pagará la tarifa de</w:t>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540034" w:rsidRPr="00C86726">
        <w:rPr>
          <w:rFonts w:ascii="Arial" w:eastAsia="Arial" w:hAnsi="Arial" w:cs="Arial"/>
          <w:sz w:val="20"/>
          <w:szCs w:val="20"/>
        </w:rPr>
        <w:t>$ 1,0</w:t>
      </w:r>
      <w:r w:rsidR="007F5A36" w:rsidRPr="00C86726">
        <w:rPr>
          <w:rFonts w:ascii="Arial" w:eastAsia="Arial" w:hAnsi="Arial" w:cs="Arial"/>
          <w:sz w:val="20"/>
          <w:szCs w:val="20"/>
        </w:rPr>
        <w:t>00.00 por cada uno de ellos.</w:t>
      </w:r>
    </w:p>
    <w:p w:rsidR="00380524" w:rsidRPr="00C86726" w:rsidRDefault="00380524" w:rsidP="00067AF0">
      <w:pPr>
        <w:tabs>
          <w:tab w:val="left" w:pos="329"/>
        </w:tabs>
        <w:spacing w:after="0" w:line="360" w:lineRule="auto"/>
        <w:jc w:val="both"/>
        <w:rPr>
          <w:rFonts w:ascii="Arial" w:eastAsia="Arial" w:hAnsi="Arial" w:cs="Arial"/>
          <w:sz w:val="20"/>
          <w:szCs w:val="20"/>
        </w:rPr>
      </w:pPr>
    </w:p>
    <w:p w:rsidR="00E30B95"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Artículo 9.-</w:t>
      </w:r>
      <w:r w:rsidRPr="00C86726">
        <w:rPr>
          <w:rFonts w:ascii="Arial" w:eastAsia="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p w:rsidR="00380524" w:rsidRPr="00C86726" w:rsidRDefault="00380524" w:rsidP="00067AF0">
      <w:pPr>
        <w:tabs>
          <w:tab w:val="left" w:pos="329"/>
        </w:tabs>
        <w:spacing w:after="0" w:line="360" w:lineRule="auto"/>
        <w:jc w:val="both"/>
        <w:rPr>
          <w:rFonts w:ascii="Arial" w:eastAsia="Arial" w:hAnsi="Arial" w:cs="Arial"/>
          <w:sz w:val="20"/>
          <w:szCs w:val="20"/>
        </w:rPr>
      </w:pPr>
    </w:p>
    <w:tbl>
      <w:tblPr>
        <w:tblStyle w:val="Tablaconcuadrcula"/>
        <w:tblW w:w="0" w:type="auto"/>
        <w:tblLayout w:type="fixed"/>
        <w:tblLook w:val="04A0" w:firstRow="1" w:lastRow="0" w:firstColumn="1" w:lastColumn="0" w:noHBand="0" w:noVBand="1"/>
      </w:tblPr>
      <w:tblGrid>
        <w:gridCol w:w="1828"/>
        <w:gridCol w:w="3244"/>
        <w:gridCol w:w="2294"/>
        <w:gridCol w:w="1715"/>
      </w:tblGrid>
      <w:tr w:rsidR="00CA0C7F" w:rsidRPr="00C86726" w:rsidTr="00CA0C7F">
        <w:trPr>
          <w:trHeight w:val="294"/>
        </w:trPr>
        <w:tc>
          <w:tcPr>
            <w:tcW w:w="1828" w:type="dxa"/>
          </w:tcPr>
          <w:p w:rsidR="00CA0C7F" w:rsidRPr="00C86726" w:rsidRDefault="00CA0C7F" w:rsidP="00C24170">
            <w:pPr>
              <w:spacing w:after="0" w:line="360" w:lineRule="auto"/>
              <w:jc w:val="center"/>
              <w:rPr>
                <w:rFonts w:ascii="Arial" w:hAnsi="Arial" w:cs="Arial"/>
                <w:sz w:val="20"/>
                <w:szCs w:val="20"/>
              </w:rPr>
            </w:pPr>
          </w:p>
        </w:tc>
        <w:tc>
          <w:tcPr>
            <w:tcW w:w="3244" w:type="dxa"/>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G I R O</w:t>
            </w:r>
          </w:p>
        </w:tc>
        <w:tc>
          <w:tcPr>
            <w:tcW w:w="2294" w:type="dxa"/>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EXPEDICIÓN</w:t>
            </w:r>
          </w:p>
        </w:tc>
        <w:tc>
          <w:tcPr>
            <w:tcW w:w="1715" w:type="dxa"/>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RENOVACIÓN</w:t>
            </w:r>
          </w:p>
        </w:tc>
      </w:tr>
      <w:tr w:rsidR="00CA0C7F" w:rsidRPr="00C86726" w:rsidTr="00CA0C7F">
        <w:trPr>
          <w:trHeight w:val="309"/>
        </w:trPr>
        <w:tc>
          <w:tcPr>
            <w:tcW w:w="1828" w:type="dxa"/>
            <w:vAlign w:val="center"/>
          </w:tcPr>
          <w:p w:rsidR="00CA0C7F" w:rsidRPr="00C86726" w:rsidRDefault="00CA0C7F" w:rsidP="00C24170">
            <w:pPr>
              <w:spacing w:after="0" w:line="360" w:lineRule="auto"/>
              <w:jc w:val="center"/>
              <w:rPr>
                <w:rFonts w:ascii="Arial" w:hAnsi="Arial" w:cs="Arial"/>
                <w:sz w:val="20"/>
                <w:szCs w:val="20"/>
              </w:rPr>
            </w:pPr>
          </w:p>
        </w:tc>
        <w:tc>
          <w:tcPr>
            <w:tcW w:w="3244" w:type="dxa"/>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Comercial o de Servicios</w:t>
            </w:r>
          </w:p>
        </w:tc>
        <w:tc>
          <w:tcPr>
            <w:tcW w:w="2294" w:type="dxa"/>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w:t>
            </w:r>
          </w:p>
        </w:tc>
        <w:tc>
          <w:tcPr>
            <w:tcW w:w="1715" w:type="dxa"/>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Farmacias, boticas y similares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Carnicerías, pollerías y pescaderías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210.00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110.00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III.-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Panaderías y tortillerías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100.00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IV.-</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Expendio de refrescos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V.-</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Fábrica de jugos embolsados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110.00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VI.-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Expendio de refrescos naturales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150.00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VII.-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Compra/venta de oro y plata</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700.00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VIII.-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Taquerías, loncherías y fondas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160.00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IX.-</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Taller y expendio de alfarerías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160.00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Talleres y expendio de zapaterías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160.00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Tlapalerías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Compra/venta de materiales de construcción</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XIII.-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Tiendas, Tendejones y misceláneas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100.00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XIV.-</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Supermercados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XV.-</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Minisúper y tiendas de autoservicio</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400.00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300.00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XVI.-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Bisutería y otros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210.00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110.00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XVII.-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Compra/venta de motos y refaccionarias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400.00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XVIII.-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Papelerías y centros de copiado</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230.00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130.00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XIX.-</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Hoteles y Hospedajes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700.00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Peleterías Compra/venta de sintéticos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Terminales de taxis y autobuses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400.00</w:t>
            </w:r>
          </w:p>
          <w:p w:rsidR="00CA0C7F" w:rsidRPr="00C86726" w:rsidRDefault="00CA0C7F" w:rsidP="00C24170">
            <w:pPr>
              <w:spacing w:after="0" w:line="360" w:lineRule="auto"/>
              <w:jc w:val="center"/>
              <w:rPr>
                <w:rFonts w:ascii="Arial" w:eastAsia="Arial" w:hAnsi="Arial" w:cs="Arial"/>
                <w:sz w:val="20"/>
                <w:szCs w:val="20"/>
              </w:rPr>
            </w:pP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Ciber Café y centros de cómputo</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320.00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220.00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XXIII.-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Estéticas unisex y peluquerías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XXIV.-</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Talleres mecánicos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XXV.-</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Talleres de torno y herrería en general</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XXVI.-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Fábricas de cajas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315.00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215.00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XXVII.-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Tiendas de ropa y almacenes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210.00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110.00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XXVIII.-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Florerías y funerarias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315.00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215.00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XXIX.-</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Bancos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700.00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XXX.-</w:t>
            </w:r>
          </w:p>
        </w:tc>
        <w:tc>
          <w:tcPr>
            <w:tcW w:w="3244" w:type="dxa"/>
          </w:tcPr>
          <w:p w:rsidR="00CA0C7F" w:rsidRPr="00C86726" w:rsidRDefault="00CA0C7F" w:rsidP="00C24170">
            <w:pPr>
              <w:spacing w:after="0" w:line="360" w:lineRule="auto"/>
              <w:jc w:val="center"/>
              <w:rPr>
                <w:rFonts w:ascii="Arial" w:eastAsia="Arial" w:hAnsi="Arial" w:cs="Arial"/>
                <w:w w:val="94"/>
                <w:sz w:val="20"/>
                <w:szCs w:val="20"/>
              </w:rPr>
            </w:pPr>
            <w:r w:rsidRPr="00C86726">
              <w:rPr>
                <w:rFonts w:ascii="Arial" w:eastAsia="Arial" w:hAnsi="Arial" w:cs="Arial"/>
                <w:w w:val="94"/>
                <w:sz w:val="20"/>
                <w:szCs w:val="20"/>
              </w:rPr>
              <w:t>Puestos de venta de revistas, periódicos y casetes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100.00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XXXI.-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Videoclubs en general</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XXXII.-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Carpinterías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A0C7F">
        <w:trPr>
          <w:trHeight w:val="247"/>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XXXIII.-</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Bodegas de refrescos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1,050.00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950.00</w:t>
            </w:r>
          </w:p>
        </w:tc>
      </w:tr>
      <w:tr w:rsidR="00CA0C7F" w:rsidRPr="00C86726" w:rsidTr="00CA0C7F">
        <w:trPr>
          <w:trHeight w:val="248"/>
        </w:trPr>
        <w:tc>
          <w:tcPr>
            <w:tcW w:w="1828" w:type="dxa"/>
            <w:vAlign w:val="center"/>
          </w:tcPr>
          <w:p w:rsidR="00CA0C7F" w:rsidRPr="00C86726" w:rsidRDefault="00CA0C7F" w:rsidP="00C24170">
            <w:pPr>
              <w:spacing w:after="0" w:line="360" w:lineRule="auto"/>
              <w:jc w:val="center"/>
              <w:rPr>
                <w:rFonts w:ascii="Arial" w:eastAsia="Arial" w:hAnsi="Arial" w:cs="Arial"/>
                <w:b/>
                <w:sz w:val="20"/>
                <w:szCs w:val="20"/>
              </w:rPr>
            </w:pPr>
            <w:r w:rsidRPr="00C86726">
              <w:rPr>
                <w:rFonts w:ascii="Arial" w:eastAsia="Arial" w:hAnsi="Arial" w:cs="Arial"/>
                <w:b/>
                <w:sz w:val="20"/>
                <w:szCs w:val="20"/>
              </w:rPr>
              <w:t>XXXIV.-</w:t>
            </w:r>
          </w:p>
        </w:tc>
        <w:tc>
          <w:tcPr>
            <w:tcW w:w="324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Consultorios y clínicas</w:t>
            </w:r>
          </w:p>
        </w:tc>
        <w:tc>
          <w:tcPr>
            <w:tcW w:w="2294"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c>
          <w:tcPr>
            <w:tcW w:w="1715" w:type="dxa"/>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400.00</w:t>
            </w:r>
          </w:p>
        </w:tc>
      </w:tr>
    </w:tbl>
    <w:tbl>
      <w:tblPr>
        <w:tblW w:w="90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23"/>
        <w:gridCol w:w="3260"/>
        <w:gridCol w:w="2268"/>
        <w:gridCol w:w="1701"/>
      </w:tblGrid>
      <w:tr w:rsidR="00CA0C7F" w:rsidRPr="00C86726" w:rsidTr="00C24170">
        <w:trPr>
          <w:trHeight w:val="26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XXXV.-</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Paleterías y dulcerías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150.00</w:t>
            </w:r>
          </w:p>
        </w:tc>
      </w:tr>
      <w:tr w:rsidR="00CA0C7F" w:rsidRPr="00C86726" w:rsidTr="00C24170">
        <w:trPr>
          <w:trHeight w:val="247"/>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XXXVI.-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Negocios de telefonía celular</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r>
      <w:tr w:rsidR="00CA0C7F" w:rsidRPr="00C86726" w:rsidTr="00C24170">
        <w:trPr>
          <w:trHeight w:val="24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XXXVII.-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Pizzerías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700.00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r>
      <w:tr w:rsidR="00CA0C7F" w:rsidRPr="00C86726" w:rsidTr="00C24170">
        <w:trPr>
          <w:trHeight w:val="247"/>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w w:val="99"/>
                <w:sz w:val="20"/>
                <w:szCs w:val="20"/>
              </w:rPr>
              <w:t>XXXVIII.-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Talleres de reparación eléctrica</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350.00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250.00</w:t>
            </w:r>
          </w:p>
        </w:tc>
      </w:tr>
      <w:tr w:rsidR="00CA0C7F" w:rsidRPr="00C86726" w:rsidTr="00C24170">
        <w:trPr>
          <w:trHeight w:val="24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XXXIX.-</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Escuelas particulares y academias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700.00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r>
      <w:tr w:rsidR="00CA0C7F" w:rsidRPr="00C86726" w:rsidTr="00C24170">
        <w:trPr>
          <w:trHeight w:val="247"/>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Salas de fiestas y plazas de toros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r>
      <w:tr w:rsidR="00CA0C7F" w:rsidRPr="00C86726" w:rsidTr="00C24170">
        <w:trPr>
          <w:trHeight w:val="24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Expendios de alimentos balanceados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200.00</w:t>
            </w:r>
          </w:p>
        </w:tc>
      </w:tr>
      <w:tr w:rsidR="00CA0C7F" w:rsidRPr="00C86726" w:rsidTr="00C24170">
        <w:trPr>
          <w:trHeight w:val="247"/>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XLII.-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Gaseras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600.00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500.00</w:t>
            </w:r>
          </w:p>
        </w:tc>
      </w:tr>
      <w:tr w:rsidR="00CA0C7F" w:rsidRPr="00C86726" w:rsidTr="00C24170">
        <w:trPr>
          <w:trHeight w:val="24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XLIII.-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Gasolineras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1,600.00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1500.00</w:t>
            </w:r>
          </w:p>
        </w:tc>
      </w:tr>
      <w:tr w:rsidR="00CA0C7F" w:rsidRPr="00C86726" w:rsidTr="00C24170">
        <w:trPr>
          <w:trHeight w:val="247"/>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XLIV.-</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Mudanzas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400.00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300.00</w:t>
            </w:r>
          </w:p>
        </w:tc>
      </w:tr>
      <w:tr w:rsidR="00CA0C7F" w:rsidRPr="00C86726" w:rsidTr="00C24170">
        <w:trPr>
          <w:trHeight w:val="24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XLV.-</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Oficinas de servicio de sistema de televisión</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1,000.00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900.00</w:t>
            </w:r>
          </w:p>
        </w:tc>
      </w:tr>
      <w:tr w:rsidR="00CA0C7F" w:rsidRPr="00C86726" w:rsidTr="00C24170">
        <w:trPr>
          <w:trHeight w:val="247"/>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XLVI.-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Fábrica de hielo</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200.00</w:t>
            </w:r>
          </w:p>
        </w:tc>
      </w:tr>
      <w:tr w:rsidR="00CA0C7F" w:rsidRPr="00C86726" w:rsidTr="00C24170">
        <w:trPr>
          <w:trHeight w:val="24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XLVII.-</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Centros de foto estudio y grabación</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200.00</w:t>
            </w:r>
          </w:p>
        </w:tc>
      </w:tr>
      <w:tr w:rsidR="00CA0C7F" w:rsidRPr="00C86726" w:rsidTr="00C24170">
        <w:trPr>
          <w:trHeight w:val="248"/>
        </w:trPr>
        <w:tc>
          <w:tcPr>
            <w:tcW w:w="1823" w:type="dxa"/>
            <w:shd w:val="clear" w:color="auto" w:fill="auto"/>
            <w:vAlign w:val="center"/>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b/>
                <w:sz w:val="20"/>
                <w:szCs w:val="20"/>
              </w:rPr>
              <w:t>XLIX.-</w:t>
            </w:r>
          </w:p>
        </w:tc>
        <w:tc>
          <w:tcPr>
            <w:tcW w:w="3260"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Compra/venta de frutas y legumbres</w:t>
            </w:r>
          </w:p>
        </w:tc>
        <w:tc>
          <w:tcPr>
            <w:tcW w:w="2268"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300.00</w:t>
            </w:r>
          </w:p>
        </w:tc>
        <w:tc>
          <w:tcPr>
            <w:tcW w:w="1701" w:type="dxa"/>
            <w:shd w:val="clear" w:color="auto" w:fill="auto"/>
            <w:vAlign w:val="bottom"/>
          </w:tcPr>
          <w:p w:rsidR="00CA0C7F" w:rsidRPr="00C86726" w:rsidRDefault="00CA0C7F" w:rsidP="00C24170">
            <w:pPr>
              <w:spacing w:after="0" w:line="360" w:lineRule="auto"/>
              <w:jc w:val="center"/>
              <w:rPr>
                <w:rFonts w:ascii="Arial" w:eastAsia="Arial" w:hAnsi="Arial" w:cs="Arial"/>
                <w:sz w:val="20"/>
                <w:szCs w:val="20"/>
              </w:rPr>
            </w:pPr>
            <w:r w:rsidRPr="00C86726">
              <w:rPr>
                <w:rFonts w:ascii="Arial" w:eastAsia="Arial" w:hAnsi="Arial" w:cs="Arial"/>
                <w:sz w:val="20"/>
                <w:szCs w:val="20"/>
              </w:rPr>
              <w:t>200.00</w:t>
            </w:r>
          </w:p>
        </w:tc>
      </w:tr>
    </w:tbl>
    <w:p w:rsidR="00CA0C7F" w:rsidRPr="00C86726" w:rsidRDefault="00CA0C7F" w:rsidP="00067AF0">
      <w:pPr>
        <w:tabs>
          <w:tab w:val="left" w:pos="329"/>
        </w:tabs>
        <w:spacing w:after="0" w:line="360" w:lineRule="auto"/>
        <w:jc w:val="both"/>
        <w:rPr>
          <w:rFonts w:ascii="Arial" w:eastAsia="Arial" w:hAnsi="Arial" w:cs="Arial"/>
          <w:sz w:val="20"/>
          <w:szCs w:val="20"/>
        </w:rPr>
      </w:pPr>
    </w:p>
    <w:p w:rsidR="00F84DEA"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314D87" w:rsidRPr="00C86726" w:rsidRDefault="00314D87"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Artículo 10.-</w:t>
      </w:r>
      <w:r w:rsidRPr="00C86726">
        <w:rPr>
          <w:rFonts w:ascii="Arial" w:eastAsia="Arial" w:hAnsi="Arial" w:cs="Arial"/>
          <w:sz w:val="20"/>
          <w:szCs w:val="20"/>
        </w:rPr>
        <w:t xml:space="preserve"> El cobro de derechos por el otorgamiento de licencias o permisos para la instalación de anuncios de toda índole se realizará con base en las siguientes cuotas:</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Anuncios murales por m2 o fracción</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$ 5.00</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Anuncios estructurales fijos por m2 o fracción</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$ 5.00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III.</w:t>
      </w:r>
      <w:r w:rsidRPr="00C86726">
        <w:rPr>
          <w:rFonts w:ascii="Arial" w:eastAsia="Arial" w:hAnsi="Arial" w:cs="Arial"/>
          <w:sz w:val="20"/>
          <w:szCs w:val="20"/>
        </w:rPr>
        <w:t>- An</w:t>
      </w:r>
      <w:r w:rsidR="001D24D0">
        <w:rPr>
          <w:rFonts w:ascii="Arial" w:eastAsia="Arial" w:hAnsi="Arial" w:cs="Arial"/>
          <w:sz w:val="20"/>
          <w:szCs w:val="20"/>
        </w:rPr>
        <w:t>uncios en carteleras mayores de</w:t>
      </w:r>
      <w:r w:rsidR="00AD44F4" w:rsidRPr="00C86726">
        <w:rPr>
          <w:rFonts w:ascii="Arial" w:eastAsia="Arial" w:hAnsi="Arial" w:cs="Arial"/>
          <w:sz w:val="20"/>
          <w:szCs w:val="20"/>
        </w:rPr>
        <w:t xml:space="preserve"> </w:t>
      </w:r>
      <w:r w:rsidRPr="00C86726">
        <w:rPr>
          <w:rFonts w:ascii="Arial" w:eastAsia="Arial" w:hAnsi="Arial" w:cs="Arial"/>
          <w:sz w:val="20"/>
          <w:szCs w:val="20"/>
        </w:rPr>
        <w:t>2 metros cuadrados, por cada metro</w:t>
      </w:r>
      <w:r w:rsidRPr="00C86726">
        <w:rPr>
          <w:rFonts w:ascii="Arial" w:eastAsia="Arial" w:hAnsi="Arial" w:cs="Arial"/>
          <w:sz w:val="20"/>
          <w:szCs w:val="20"/>
        </w:rPr>
        <w:tab/>
      </w:r>
      <w:r w:rsidR="0062301C" w:rsidRPr="00C86726">
        <w:rPr>
          <w:rFonts w:ascii="Arial" w:eastAsia="Arial" w:hAnsi="Arial" w:cs="Arial"/>
          <w:sz w:val="20"/>
          <w:szCs w:val="20"/>
        </w:rPr>
        <w:br/>
      </w:r>
      <w:r w:rsidRPr="00C86726">
        <w:rPr>
          <w:rFonts w:ascii="Arial" w:eastAsia="Arial" w:hAnsi="Arial" w:cs="Arial"/>
          <w:sz w:val="20"/>
          <w:szCs w:val="20"/>
        </w:rPr>
        <w:t>cuadrado o fracción.</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$ 5.00</w:t>
      </w: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bCs/>
          <w:sz w:val="20"/>
          <w:szCs w:val="20"/>
        </w:rPr>
        <w:t>IV.-</w:t>
      </w:r>
      <w:r w:rsidRPr="00C86726">
        <w:rPr>
          <w:rFonts w:ascii="Arial" w:eastAsia="Arial" w:hAnsi="Arial" w:cs="Arial"/>
          <w:sz w:val="20"/>
          <w:szCs w:val="20"/>
        </w:rPr>
        <w:t xml:space="preserve"> Anuncios en carteleras oficiales, por cada una</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$ 5.00</w:t>
      </w:r>
      <w:r w:rsidRPr="00C86726">
        <w:rPr>
          <w:rFonts w:ascii="Arial" w:eastAsia="Arial" w:hAnsi="Arial" w:cs="Arial"/>
          <w:b/>
          <w:sz w:val="20"/>
          <w:szCs w:val="20"/>
        </w:rPr>
        <w:tab/>
      </w:r>
    </w:p>
    <w:p w:rsidR="00314D87" w:rsidRPr="00C86726" w:rsidRDefault="00314D87" w:rsidP="00067AF0">
      <w:pPr>
        <w:tabs>
          <w:tab w:val="left" w:pos="329"/>
        </w:tabs>
        <w:spacing w:after="0" w:line="360" w:lineRule="auto"/>
        <w:jc w:val="both"/>
        <w:rPr>
          <w:rFonts w:ascii="Arial" w:eastAsia="Arial" w:hAnsi="Arial" w:cs="Arial"/>
          <w:b/>
          <w:sz w:val="20"/>
          <w:szCs w:val="20"/>
        </w:rPr>
      </w:pPr>
    </w:p>
    <w:p w:rsidR="0062301C"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11.- </w:t>
      </w:r>
      <w:r w:rsidRPr="00C86726">
        <w:rPr>
          <w:rFonts w:ascii="Arial" w:eastAsia="Arial" w:hAnsi="Arial" w:cs="Arial"/>
          <w:sz w:val="20"/>
          <w:szCs w:val="20"/>
        </w:rPr>
        <w:t>Por el otorgamiento de permiso para luz y sonido, bailes populares con grupos locales, se causarán y pagarán derechos por la cantidad de $ 350.00 por día.</w:t>
      </w:r>
    </w:p>
    <w:p w:rsidR="00F9711A" w:rsidRPr="00C86726" w:rsidRDefault="00F9711A" w:rsidP="00067AF0">
      <w:pPr>
        <w:tabs>
          <w:tab w:val="left" w:pos="329"/>
        </w:tabs>
        <w:spacing w:after="0" w:line="360" w:lineRule="auto"/>
        <w:jc w:val="both"/>
        <w:rPr>
          <w:rFonts w:ascii="Arial" w:eastAsia="Arial" w:hAnsi="Arial" w:cs="Arial"/>
          <w:sz w:val="20"/>
          <w:szCs w:val="20"/>
        </w:rPr>
      </w:pPr>
    </w:p>
    <w:p w:rsidR="00CA0C7F"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Segunda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los Servicios de Regulación de Uso de Suelo o Construcciones</w:t>
      </w:r>
    </w:p>
    <w:p w:rsidR="00CA0C7F" w:rsidRPr="00C86726" w:rsidRDefault="00CA0C7F" w:rsidP="00067AF0">
      <w:pPr>
        <w:tabs>
          <w:tab w:val="left" w:pos="329"/>
        </w:tabs>
        <w:spacing w:after="0" w:line="360" w:lineRule="auto"/>
        <w:jc w:val="both"/>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Artículo.- 12 </w:t>
      </w:r>
      <w:r w:rsidRPr="00C86726">
        <w:rPr>
          <w:rFonts w:ascii="Arial" w:eastAsia="Arial" w:hAnsi="Arial" w:cs="Arial"/>
          <w:sz w:val="20"/>
          <w:szCs w:val="20"/>
        </w:rPr>
        <w:t xml:space="preserve">Por el otorgamiento de los permisos de construcción, reconstrucción, ampliación, demolición de inmuebles; de fraccionamientos, construcción de pozos y albercas; ruptura de banqueta, empedrados o pavimento, se causarán y pagarán derechos </w:t>
      </w:r>
      <w:r w:rsidR="001D24D0" w:rsidRPr="00C86726">
        <w:rPr>
          <w:rFonts w:ascii="Arial" w:eastAsia="Arial" w:hAnsi="Arial" w:cs="Arial"/>
          <w:sz w:val="20"/>
          <w:szCs w:val="20"/>
        </w:rPr>
        <w:t>de acuerdo</w:t>
      </w:r>
      <w:r w:rsidRPr="00C86726">
        <w:rPr>
          <w:rFonts w:ascii="Arial" w:eastAsia="Arial" w:hAnsi="Arial" w:cs="Arial"/>
          <w:sz w:val="20"/>
          <w:szCs w:val="20"/>
        </w:rPr>
        <w:t xml:space="preserve"> con las siguientes tarifas:</w:t>
      </w:r>
    </w:p>
    <w:p w:rsidR="00CA0C7F" w:rsidRPr="00C86726" w:rsidRDefault="00CA0C7F"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Permisos de construcción de particulares:</w:t>
      </w:r>
      <w:r w:rsidRPr="00C86726">
        <w:rPr>
          <w:rFonts w:ascii="Arial" w:eastAsia="Arial" w:hAnsi="Arial" w:cs="Arial"/>
          <w:sz w:val="20"/>
          <w:szCs w:val="20"/>
        </w:rPr>
        <w:tab/>
      </w:r>
      <w:r w:rsidR="0062301C" w:rsidRPr="00C86726">
        <w:rPr>
          <w:rFonts w:ascii="Arial" w:eastAsia="Arial" w:hAnsi="Arial" w:cs="Arial"/>
          <w:sz w:val="20"/>
          <w:szCs w:val="20"/>
        </w:rPr>
        <w:br/>
      </w:r>
      <w:r w:rsidRPr="00C86726">
        <w:rPr>
          <w:rFonts w:ascii="Arial" w:eastAsia="Arial" w:hAnsi="Arial" w:cs="Arial"/>
          <w:b/>
          <w:bCs/>
          <w:sz w:val="20"/>
          <w:szCs w:val="20"/>
        </w:rPr>
        <w:t>a)</w:t>
      </w:r>
      <w:r w:rsidRPr="00C86726">
        <w:rPr>
          <w:rFonts w:ascii="Arial" w:eastAsia="Arial" w:hAnsi="Arial" w:cs="Arial"/>
          <w:sz w:val="20"/>
          <w:szCs w:val="20"/>
        </w:rPr>
        <w:t xml:space="preserve"> Láminas de zinc, cartón, madera, paja</w:t>
      </w:r>
      <w:r w:rsidRPr="00C86726">
        <w:rPr>
          <w:rFonts w:ascii="Arial" w:eastAsia="Arial" w:hAnsi="Arial" w:cs="Arial"/>
          <w:sz w:val="20"/>
          <w:szCs w:val="20"/>
        </w:rPr>
        <w:tab/>
      </w:r>
      <w:r w:rsidR="0062301C" w:rsidRPr="00C86726">
        <w:rPr>
          <w:rFonts w:ascii="Arial" w:eastAsia="Arial" w:hAnsi="Arial" w:cs="Arial"/>
          <w:sz w:val="20"/>
          <w:szCs w:val="20"/>
        </w:rPr>
        <w:br/>
      </w:r>
      <w:r w:rsidRPr="00C86726">
        <w:rPr>
          <w:rFonts w:ascii="Arial" w:eastAsia="Arial" w:hAnsi="Arial" w:cs="Arial"/>
          <w:b/>
          <w:bCs/>
          <w:sz w:val="20"/>
          <w:szCs w:val="20"/>
        </w:rPr>
        <w:t>1.-</w:t>
      </w:r>
      <w:r w:rsidRPr="00C86726">
        <w:rPr>
          <w:rFonts w:ascii="Arial" w:eastAsia="Arial" w:hAnsi="Arial" w:cs="Arial"/>
          <w:sz w:val="20"/>
          <w:szCs w:val="20"/>
        </w:rPr>
        <w:t xml:space="preserve"> Por cada permiso de construcción de hasta 40 metros cuadrados.</w:t>
      </w:r>
      <w:r w:rsidR="00F84DEA" w:rsidRPr="00C86726">
        <w:rPr>
          <w:rFonts w:ascii="Arial" w:eastAsia="Arial" w:hAnsi="Arial" w:cs="Arial"/>
          <w:sz w:val="20"/>
          <w:szCs w:val="20"/>
        </w:rPr>
        <w:tab/>
      </w:r>
      <w:r w:rsidRPr="00C86726">
        <w:rPr>
          <w:rFonts w:ascii="Arial" w:eastAsia="Arial" w:hAnsi="Arial" w:cs="Arial"/>
          <w:sz w:val="20"/>
          <w:szCs w:val="20"/>
        </w:rPr>
        <w:t>$ 2.00 por M2.</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Por cada permiso de construcción de 41 a 120 metros cuadrados.</w:t>
      </w:r>
      <w:r w:rsidRPr="00C86726">
        <w:rPr>
          <w:rFonts w:ascii="Arial" w:eastAsia="Arial" w:hAnsi="Arial" w:cs="Arial"/>
          <w:sz w:val="20"/>
          <w:szCs w:val="20"/>
        </w:rPr>
        <w:tab/>
        <w:t>$ 2.50 por M2.</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Por cada permiso de construcción de 121 a 240 metros cuadrados.</w:t>
      </w:r>
      <w:r w:rsidRPr="00C86726">
        <w:rPr>
          <w:rFonts w:ascii="Arial" w:eastAsia="Arial" w:hAnsi="Arial" w:cs="Arial"/>
          <w:sz w:val="20"/>
          <w:szCs w:val="20"/>
        </w:rPr>
        <w:tab/>
        <w:t>$ 3.00 por M2.</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4.-</w:t>
      </w:r>
      <w:r w:rsidRPr="00C86726">
        <w:rPr>
          <w:rFonts w:ascii="Arial" w:eastAsia="Arial" w:hAnsi="Arial" w:cs="Arial"/>
          <w:sz w:val="20"/>
          <w:szCs w:val="20"/>
        </w:rPr>
        <w:t xml:space="preserve"> Por cada permiso de construcción de 241 metros cuadrados en</w:t>
      </w:r>
      <w:r w:rsidRPr="00C86726">
        <w:rPr>
          <w:rFonts w:ascii="Arial" w:eastAsia="Arial" w:hAnsi="Arial" w:cs="Arial"/>
          <w:sz w:val="20"/>
          <w:szCs w:val="20"/>
        </w:rPr>
        <w:tab/>
        <w:t>$ 3.50 por M2.</w:t>
      </w:r>
      <w:r w:rsidR="0062301C" w:rsidRPr="00C86726">
        <w:rPr>
          <w:rFonts w:ascii="Arial" w:eastAsia="Arial" w:hAnsi="Arial" w:cs="Arial"/>
          <w:sz w:val="20"/>
          <w:szCs w:val="20"/>
        </w:rPr>
        <w:br/>
      </w:r>
      <w:r w:rsidRPr="00C86726">
        <w:rPr>
          <w:rFonts w:ascii="Arial" w:eastAsia="Arial" w:hAnsi="Arial" w:cs="Arial"/>
          <w:sz w:val="20"/>
          <w:szCs w:val="20"/>
        </w:rPr>
        <w:t>delante.</w:t>
      </w:r>
      <w:r w:rsidRPr="00C86726">
        <w:rPr>
          <w:rFonts w:ascii="Arial" w:eastAsia="Arial" w:hAnsi="Arial" w:cs="Arial"/>
          <w:sz w:val="20"/>
          <w:szCs w:val="20"/>
        </w:rPr>
        <w:tab/>
      </w:r>
    </w:p>
    <w:p w:rsidR="00314D87" w:rsidRPr="00C86726" w:rsidRDefault="00314D87"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b)</w:t>
      </w:r>
      <w:r w:rsidRPr="00C86726">
        <w:rPr>
          <w:rFonts w:ascii="Arial" w:eastAsia="Arial" w:hAnsi="Arial" w:cs="Arial"/>
          <w:sz w:val="20"/>
          <w:szCs w:val="20"/>
        </w:rPr>
        <w:t xml:space="preserve">  Vigueta y bovedilla.</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1.-</w:t>
      </w:r>
      <w:r w:rsidRPr="00C86726">
        <w:rPr>
          <w:rFonts w:ascii="Arial" w:eastAsia="Arial" w:hAnsi="Arial" w:cs="Arial"/>
          <w:sz w:val="20"/>
          <w:szCs w:val="20"/>
        </w:rPr>
        <w:t xml:space="preserve"> Por cada permiso de construcción de hasta 40 m2</w:t>
      </w:r>
      <w:r w:rsidR="00F84DEA"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$ 2.00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Por cada permiso de construcción de 41 a 120 m2 .</w:t>
      </w:r>
      <w:r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$ 2.50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Por cada permiso de construcción de 121 a 240 m2 .</w:t>
      </w:r>
      <w:r w:rsidR="00F84DEA" w:rsidRPr="00C86726">
        <w:rPr>
          <w:rFonts w:ascii="Arial" w:eastAsia="Arial" w:hAnsi="Arial" w:cs="Arial"/>
          <w:sz w:val="20"/>
          <w:szCs w:val="20"/>
        </w:rPr>
        <w:tab/>
      </w:r>
      <w:r w:rsidRPr="00C86726">
        <w:rPr>
          <w:rFonts w:ascii="Arial" w:eastAsia="Arial" w:hAnsi="Arial" w:cs="Arial"/>
          <w:sz w:val="20"/>
          <w:szCs w:val="20"/>
        </w:rPr>
        <w:tab/>
        <w:t>$ 3.00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4.-</w:t>
      </w:r>
      <w:r w:rsidRPr="00C86726">
        <w:rPr>
          <w:rFonts w:ascii="Arial" w:eastAsia="Arial" w:hAnsi="Arial" w:cs="Arial"/>
          <w:sz w:val="20"/>
          <w:szCs w:val="20"/>
        </w:rPr>
        <w:t xml:space="preserve"> Por cada permiso de construcción de 241 m2 en adelante</w:t>
      </w:r>
      <w:r w:rsidRPr="00C86726">
        <w:rPr>
          <w:rFonts w:ascii="Arial" w:eastAsia="Arial" w:hAnsi="Arial" w:cs="Arial"/>
          <w:sz w:val="20"/>
          <w:szCs w:val="20"/>
        </w:rPr>
        <w:tab/>
        <w:t>$ 3.50 por M2.</w:t>
      </w:r>
    </w:p>
    <w:p w:rsidR="00314D87" w:rsidRPr="00C86726" w:rsidRDefault="00314D87"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Permisos de construcción de INFONAVIT, bodegas, Industrias, comercios y grandes construcciones:</w:t>
      </w:r>
    </w:p>
    <w:p w:rsidR="00CA0C7F" w:rsidRPr="00C86726" w:rsidRDefault="00CA0C7F"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a)</w:t>
      </w:r>
      <w:r w:rsidRPr="00C86726">
        <w:rPr>
          <w:rFonts w:ascii="Arial" w:eastAsia="Arial" w:hAnsi="Arial" w:cs="Arial"/>
          <w:sz w:val="20"/>
          <w:szCs w:val="20"/>
        </w:rPr>
        <w:t xml:space="preserve">  Láminas de zinc, cartón, madera, paja</w:t>
      </w:r>
      <w:r w:rsidRPr="00C86726">
        <w:rPr>
          <w:rFonts w:ascii="Arial" w:eastAsia="Arial" w:hAnsi="Arial" w:cs="Arial"/>
          <w:sz w:val="20"/>
          <w:szCs w:val="20"/>
        </w:rPr>
        <w:tab/>
      </w:r>
      <w:r w:rsidRPr="00C86726">
        <w:rPr>
          <w:rFonts w:ascii="Arial" w:eastAsia="Arial" w:hAnsi="Arial" w:cs="Arial"/>
          <w:sz w:val="20"/>
          <w:szCs w:val="20"/>
        </w:rPr>
        <w:tab/>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1.-</w:t>
      </w:r>
      <w:r w:rsidRPr="00C86726">
        <w:rPr>
          <w:rFonts w:ascii="Arial" w:eastAsia="Arial" w:hAnsi="Arial" w:cs="Arial"/>
          <w:sz w:val="20"/>
          <w:szCs w:val="20"/>
        </w:rPr>
        <w:t xml:space="preserve"> Por cada permiso de construcción de hasta 40 metros cuadrados.</w:t>
      </w:r>
      <w:r w:rsidR="00CA0C7F" w:rsidRPr="00C86726">
        <w:rPr>
          <w:rFonts w:ascii="Arial" w:eastAsia="Arial" w:hAnsi="Arial" w:cs="Arial"/>
          <w:sz w:val="20"/>
          <w:szCs w:val="20"/>
        </w:rPr>
        <w:t xml:space="preserve"> </w:t>
      </w:r>
      <w:r w:rsidRPr="00C86726">
        <w:rPr>
          <w:rFonts w:ascii="Arial" w:eastAsia="Arial" w:hAnsi="Arial" w:cs="Arial"/>
          <w:sz w:val="20"/>
          <w:szCs w:val="20"/>
        </w:rPr>
        <w:t>$ 2.00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Por cada permiso de construcción de 41 a 120 metros cuadrados.</w:t>
      </w:r>
      <w:r w:rsidR="00C24170" w:rsidRPr="00C86726">
        <w:rPr>
          <w:rFonts w:ascii="Arial" w:eastAsia="Arial" w:hAnsi="Arial" w:cs="Arial"/>
          <w:sz w:val="20"/>
          <w:szCs w:val="20"/>
        </w:rPr>
        <w:t xml:space="preserve"> </w:t>
      </w:r>
      <w:r w:rsidRPr="00C86726">
        <w:rPr>
          <w:rFonts w:ascii="Arial" w:eastAsia="Arial" w:hAnsi="Arial" w:cs="Arial"/>
          <w:sz w:val="20"/>
          <w:szCs w:val="20"/>
        </w:rPr>
        <w:t>$ 2.50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Por cada permiso de construcción de 121 a 240 metros cuadrados.</w:t>
      </w:r>
      <w:r w:rsidR="00C24170" w:rsidRPr="00C86726">
        <w:rPr>
          <w:rFonts w:ascii="Arial" w:eastAsia="Arial" w:hAnsi="Arial" w:cs="Arial"/>
          <w:sz w:val="20"/>
          <w:szCs w:val="20"/>
        </w:rPr>
        <w:t xml:space="preserve"> </w:t>
      </w:r>
      <w:r w:rsidRPr="00C86726">
        <w:rPr>
          <w:rFonts w:ascii="Arial" w:eastAsia="Arial" w:hAnsi="Arial" w:cs="Arial"/>
          <w:sz w:val="20"/>
          <w:szCs w:val="20"/>
        </w:rPr>
        <w:t>$ 3.00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4.-</w:t>
      </w:r>
      <w:r w:rsidR="00C24170" w:rsidRPr="00C86726">
        <w:rPr>
          <w:rFonts w:ascii="Arial" w:eastAsia="Arial" w:hAnsi="Arial" w:cs="Arial"/>
          <w:sz w:val="20"/>
          <w:szCs w:val="20"/>
        </w:rPr>
        <w:t xml:space="preserve"> </w:t>
      </w:r>
      <w:r w:rsidRPr="00C86726">
        <w:rPr>
          <w:rFonts w:ascii="Arial" w:eastAsia="Arial" w:hAnsi="Arial" w:cs="Arial"/>
          <w:sz w:val="20"/>
          <w:szCs w:val="20"/>
        </w:rPr>
        <w:t>Por cada permiso de construcción de 241 metros cuadrados en adelante.</w:t>
      </w:r>
      <w:r w:rsidR="00C24170" w:rsidRPr="00C86726">
        <w:rPr>
          <w:rFonts w:ascii="Arial" w:eastAsia="Arial" w:hAnsi="Arial" w:cs="Arial"/>
          <w:sz w:val="20"/>
          <w:szCs w:val="20"/>
        </w:rPr>
        <w:t xml:space="preserve"> </w:t>
      </w:r>
      <w:r w:rsidRPr="00C86726">
        <w:rPr>
          <w:rFonts w:ascii="Arial" w:eastAsia="Arial" w:hAnsi="Arial" w:cs="Arial"/>
          <w:sz w:val="20"/>
          <w:szCs w:val="20"/>
        </w:rPr>
        <w:t>$ 5.40 por M2.</w:t>
      </w:r>
    </w:p>
    <w:p w:rsidR="00314D87" w:rsidRPr="00C86726" w:rsidRDefault="00314D87"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b)</w:t>
      </w:r>
      <w:r w:rsidRPr="00C86726">
        <w:rPr>
          <w:rFonts w:ascii="Arial" w:eastAsia="Arial" w:hAnsi="Arial" w:cs="Arial"/>
          <w:sz w:val="20"/>
          <w:szCs w:val="20"/>
        </w:rPr>
        <w:t xml:space="preserve">  Vigueta y bovedilla.</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1.-</w:t>
      </w:r>
      <w:r w:rsidRPr="00C86726">
        <w:rPr>
          <w:rFonts w:ascii="Arial" w:eastAsia="Arial" w:hAnsi="Arial" w:cs="Arial"/>
          <w:sz w:val="20"/>
          <w:szCs w:val="20"/>
        </w:rPr>
        <w:t xml:space="preserve"> Por cada permiso de construcción de hasta 40 metros cuadrados</w:t>
      </w:r>
      <w:r w:rsidR="00C24170" w:rsidRPr="00C86726">
        <w:rPr>
          <w:rFonts w:ascii="Arial" w:eastAsia="Arial" w:hAnsi="Arial" w:cs="Arial"/>
          <w:sz w:val="20"/>
          <w:szCs w:val="20"/>
        </w:rPr>
        <w:t xml:space="preserve">. </w:t>
      </w:r>
      <w:r w:rsidRPr="00C86726">
        <w:rPr>
          <w:rFonts w:ascii="Arial" w:eastAsia="Arial" w:hAnsi="Arial" w:cs="Arial"/>
          <w:sz w:val="20"/>
          <w:szCs w:val="20"/>
        </w:rPr>
        <w:t>$ 2.00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Por cada permiso de construcción de 41 a 120 metros cuadrados.</w:t>
      </w:r>
      <w:r w:rsidR="00C24170" w:rsidRPr="00C86726">
        <w:rPr>
          <w:rFonts w:ascii="Arial" w:eastAsia="Arial" w:hAnsi="Arial" w:cs="Arial"/>
          <w:sz w:val="20"/>
          <w:szCs w:val="20"/>
        </w:rPr>
        <w:t xml:space="preserve"> </w:t>
      </w:r>
      <w:r w:rsidRPr="00C86726">
        <w:rPr>
          <w:rFonts w:ascii="Arial" w:eastAsia="Arial" w:hAnsi="Arial" w:cs="Arial"/>
          <w:sz w:val="20"/>
          <w:szCs w:val="20"/>
        </w:rPr>
        <w:t>$ 2.50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Por cada permiso de construcción de 121 a 240 metros cuadrados.</w:t>
      </w:r>
      <w:r w:rsidR="00C24170" w:rsidRPr="00C86726">
        <w:rPr>
          <w:rFonts w:ascii="Arial" w:eastAsia="Arial" w:hAnsi="Arial" w:cs="Arial"/>
          <w:sz w:val="20"/>
          <w:szCs w:val="20"/>
        </w:rPr>
        <w:t xml:space="preserve"> </w:t>
      </w:r>
      <w:r w:rsidRPr="00C86726">
        <w:rPr>
          <w:rFonts w:ascii="Arial" w:eastAsia="Arial" w:hAnsi="Arial" w:cs="Arial"/>
          <w:sz w:val="20"/>
          <w:szCs w:val="20"/>
        </w:rPr>
        <w:t>$ 3.00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4.-</w:t>
      </w:r>
      <w:r w:rsidRPr="00C86726">
        <w:rPr>
          <w:rFonts w:ascii="Arial" w:eastAsia="Arial" w:hAnsi="Arial" w:cs="Arial"/>
          <w:sz w:val="20"/>
          <w:szCs w:val="20"/>
        </w:rPr>
        <w:t xml:space="preserve"> Por cada permiso de construcción de 241 metros cuadrados en adelante.</w:t>
      </w:r>
      <w:r w:rsidR="00C24170" w:rsidRPr="00C86726">
        <w:rPr>
          <w:rFonts w:ascii="Arial" w:eastAsia="Arial" w:hAnsi="Arial" w:cs="Arial"/>
          <w:sz w:val="20"/>
          <w:szCs w:val="20"/>
        </w:rPr>
        <w:t xml:space="preserve"> </w:t>
      </w:r>
      <w:r w:rsidRPr="00C86726">
        <w:rPr>
          <w:rFonts w:ascii="Arial" w:eastAsia="Arial" w:hAnsi="Arial" w:cs="Arial"/>
          <w:sz w:val="20"/>
          <w:szCs w:val="20"/>
        </w:rPr>
        <w:t>$ 3.50 por M2.</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III.-</w:t>
      </w:r>
      <w:r w:rsidRPr="00C86726">
        <w:rPr>
          <w:rFonts w:ascii="Arial" w:eastAsia="Arial" w:hAnsi="Arial" w:cs="Arial"/>
          <w:sz w:val="20"/>
          <w:szCs w:val="20"/>
        </w:rPr>
        <w:t xml:space="preserve"> Por cada permiso de remodelación</w:t>
      </w:r>
      <w:r w:rsidRPr="00C86726">
        <w:rPr>
          <w:rFonts w:ascii="Arial" w:eastAsia="Arial" w:hAnsi="Arial" w:cs="Arial"/>
          <w:sz w:val="20"/>
          <w:szCs w:val="20"/>
        </w:rPr>
        <w:tab/>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2.00 por M2.</w:t>
      </w:r>
      <w:r w:rsidRPr="00C86726">
        <w:rPr>
          <w:rFonts w:ascii="Arial" w:eastAsia="Arial" w:hAnsi="Arial" w:cs="Arial"/>
          <w:sz w:val="20"/>
          <w:szCs w:val="20"/>
        </w:rPr>
        <w:tab/>
      </w:r>
    </w:p>
    <w:p w:rsidR="00C24170"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IV.-</w:t>
      </w:r>
      <w:r w:rsidRPr="00C86726">
        <w:rPr>
          <w:rFonts w:ascii="Arial" w:eastAsia="Arial" w:hAnsi="Arial" w:cs="Arial"/>
          <w:sz w:val="20"/>
          <w:szCs w:val="20"/>
        </w:rPr>
        <w:t xml:space="preserve"> Por cada permiso de ampliación</w:t>
      </w:r>
      <w:r w:rsidRPr="00C86726">
        <w:rPr>
          <w:rFonts w:ascii="Arial" w:eastAsia="Arial" w:hAnsi="Arial" w:cs="Arial"/>
          <w:sz w:val="20"/>
          <w:szCs w:val="20"/>
        </w:rPr>
        <w:tab/>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2.00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V.-</w:t>
      </w:r>
      <w:r w:rsidRPr="00C86726">
        <w:rPr>
          <w:rFonts w:ascii="Arial" w:eastAsia="Arial" w:hAnsi="Arial" w:cs="Arial"/>
          <w:sz w:val="20"/>
          <w:szCs w:val="20"/>
        </w:rPr>
        <w:t xml:space="preserve"> Por cada permiso de demolición</w:t>
      </w:r>
      <w:r w:rsidRPr="00C86726">
        <w:rPr>
          <w:rFonts w:ascii="Arial" w:eastAsia="Arial" w:hAnsi="Arial" w:cs="Arial"/>
          <w:sz w:val="20"/>
          <w:szCs w:val="20"/>
        </w:rPr>
        <w:tab/>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2.00 por M2.</w:t>
      </w: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bCs/>
          <w:sz w:val="20"/>
          <w:szCs w:val="20"/>
        </w:rPr>
        <w:t>VI.-</w:t>
      </w:r>
      <w:r w:rsidRPr="00C86726">
        <w:rPr>
          <w:rFonts w:ascii="Arial" w:eastAsia="Arial" w:hAnsi="Arial" w:cs="Arial"/>
          <w:sz w:val="20"/>
          <w:szCs w:val="20"/>
        </w:rPr>
        <w:t xml:space="preserve"> Por cada permiso para la ruptura de banquetas,</w:t>
      </w:r>
      <w:r w:rsidR="00AF13F3" w:rsidRPr="00C86726">
        <w:rPr>
          <w:rFonts w:ascii="Arial" w:eastAsia="Arial" w:hAnsi="Arial" w:cs="Arial"/>
          <w:sz w:val="20"/>
          <w:szCs w:val="20"/>
        </w:rPr>
        <w:br/>
        <w:t xml:space="preserve">       </w:t>
      </w:r>
      <w:r w:rsidRPr="00C86726">
        <w:rPr>
          <w:rFonts w:ascii="Arial" w:eastAsia="Arial" w:hAnsi="Arial" w:cs="Arial"/>
          <w:sz w:val="20"/>
          <w:szCs w:val="20"/>
        </w:rPr>
        <w:t>empedrados o pavimento</w:t>
      </w:r>
      <w:r w:rsidRPr="00C86726">
        <w:rPr>
          <w:rFonts w:ascii="Arial" w:eastAsia="Arial" w:hAnsi="Arial" w:cs="Arial"/>
          <w:sz w:val="20"/>
          <w:szCs w:val="20"/>
        </w:rPr>
        <w:tab/>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$ 10.00 por M2.</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VII.-</w:t>
      </w:r>
      <w:r w:rsidRPr="00C86726">
        <w:rPr>
          <w:rFonts w:ascii="Arial" w:eastAsia="Arial" w:hAnsi="Arial" w:cs="Arial"/>
          <w:sz w:val="20"/>
          <w:szCs w:val="20"/>
        </w:rPr>
        <w:t xml:space="preserve"> Por construcción de albercas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$ 10.00 por M3 de capacidad</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VIII.-</w:t>
      </w:r>
      <w:r w:rsidRPr="00C86726">
        <w:rPr>
          <w:rFonts w:ascii="Arial" w:eastAsia="Arial" w:hAnsi="Arial" w:cs="Arial"/>
          <w:sz w:val="20"/>
          <w:szCs w:val="20"/>
        </w:rPr>
        <w:t xml:space="preserve"> Por construcción de pozos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$ 10.00 por ML de profundidad</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IX.-</w:t>
      </w:r>
      <w:r w:rsidRPr="00C86726">
        <w:rPr>
          <w:rFonts w:ascii="Arial" w:eastAsia="Arial" w:hAnsi="Arial" w:cs="Arial"/>
          <w:sz w:val="20"/>
          <w:szCs w:val="20"/>
        </w:rPr>
        <w:t xml:space="preserve"> Por cada autorización para la construcción o demolición</w:t>
      </w:r>
      <w:r w:rsidRPr="00C86726">
        <w:rPr>
          <w:rFonts w:ascii="Arial" w:eastAsia="Arial" w:hAnsi="Arial" w:cs="Arial"/>
          <w:sz w:val="20"/>
          <w:szCs w:val="20"/>
        </w:rPr>
        <w:tab/>
      </w:r>
      <w:r w:rsidRPr="00C86726">
        <w:rPr>
          <w:rFonts w:ascii="Arial" w:eastAsia="Arial" w:hAnsi="Arial" w:cs="Arial"/>
          <w:sz w:val="20"/>
          <w:szCs w:val="20"/>
        </w:rPr>
        <w:tab/>
      </w:r>
      <w:r w:rsidRPr="00C86726">
        <w:rPr>
          <w:rFonts w:ascii="Arial" w:eastAsia="Arial" w:hAnsi="Arial" w:cs="Arial"/>
          <w:sz w:val="20"/>
          <w:szCs w:val="20"/>
        </w:rPr>
        <w:tab/>
      </w:r>
    </w:p>
    <w:p w:rsidR="003F1FBB"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de bardas u obras lineales</w:t>
      </w:r>
      <w:r w:rsidRPr="00C86726">
        <w:rPr>
          <w:rFonts w:ascii="Arial" w:eastAsia="Arial" w:hAnsi="Arial" w:cs="Arial"/>
          <w:sz w:val="20"/>
          <w:szCs w:val="20"/>
        </w:rPr>
        <w:tab/>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F84DEA" w:rsidRPr="00C86726">
        <w:rPr>
          <w:rFonts w:ascii="Arial" w:eastAsia="Arial" w:hAnsi="Arial" w:cs="Arial"/>
          <w:sz w:val="20"/>
          <w:szCs w:val="20"/>
        </w:rPr>
        <w:tab/>
        <w:t xml:space="preserve">$ </w:t>
      </w:r>
      <w:r w:rsidRPr="00C86726">
        <w:rPr>
          <w:rFonts w:ascii="Arial" w:eastAsia="Arial" w:hAnsi="Arial" w:cs="Arial"/>
          <w:sz w:val="20"/>
          <w:szCs w:val="20"/>
        </w:rPr>
        <w:t>2.50 por ML</w:t>
      </w:r>
    </w:p>
    <w:p w:rsidR="00C24170"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w:t>
      </w:r>
      <w:r w:rsidRPr="00C86726">
        <w:rPr>
          <w:rFonts w:ascii="Arial" w:eastAsia="Arial" w:hAnsi="Arial" w:cs="Arial"/>
          <w:sz w:val="20"/>
          <w:szCs w:val="20"/>
        </w:rPr>
        <w:t xml:space="preserve"> Por inspección para el otorgamiento de la constancia de terminación de obra.</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a)</w:t>
      </w:r>
      <w:r w:rsidRPr="00C86726">
        <w:rPr>
          <w:rFonts w:ascii="Arial" w:eastAsia="Arial" w:hAnsi="Arial" w:cs="Arial"/>
          <w:sz w:val="20"/>
          <w:szCs w:val="20"/>
        </w:rPr>
        <w:t xml:space="preserve">  Láminas de zinc, cartón, madera, paja.</w:t>
      </w:r>
      <w:r w:rsidRPr="00C86726">
        <w:rPr>
          <w:rFonts w:ascii="Arial" w:eastAsia="Arial" w:hAnsi="Arial" w:cs="Arial"/>
          <w:sz w:val="20"/>
          <w:szCs w:val="20"/>
        </w:rPr>
        <w:tab/>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1.-</w:t>
      </w:r>
      <w:r w:rsidRPr="00C86726">
        <w:rPr>
          <w:rFonts w:ascii="Arial" w:eastAsia="Arial" w:hAnsi="Arial" w:cs="Arial"/>
          <w:sz w:val="20"/>
          <w:szCs w:val="20"/>
        </w:rPr>
        <w:t xml:space="preserve"> Hasta 40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De</w:t>
      </w:r>
      <w:r w:rsidRPr="00C86726">
        <w:rPr>
          <w:rFonts w:ascii="Arial" w:eastAsia="Arial" w:hAnsi="Arial" w:cs="Arial"/>
          <w:sz w:val="20"/>
          <w:szCs w:val="20"/>
        </w:rPr>
        <w:tab/>
        <w:t>41 a 120 metros cuadrados</w:t>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De</w:t>
      </w:r>
      <w:r w:rsidRPr="00C86726">
        <w:rPr>
          <w:rFonts w:ascii="Arial" w:eastAsia="Arial" w:hAnsi="Arial" w:cs="Arial"/>
          <w:sz w:val="20"/>
          <w:szCs w:val="20"/>
        </w:rPr>
        <w:tab/>
        <w:t>121 a 240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F84DEA"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4-</w:t>
      </w:r>
      <w:r w:rsidRPr="00C86726">
        <w:rPr>
          <w:rFonts w:ascii="Arial" w:eastAsia="Arial" w:hAnsi="Arial" w:cs="Arial"/>
          <w:sz w:val="20"/>
          <w:szCs w:val="20"/>
        </w:rPr>
        <w:t xml:space="preserve"> De 241 metros cuadrados en adelante</w:t>
      </w:r>
      <w:r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b)</w:t>
      </w:r>
      <w:r w:rsidRPr="00C86726">
        <w:rPr>
          <w:rFonts w:ascii="Arial" w:eastAsia="Arial" w:hAnsi="Arial" w:cs="Arial"/>
          <w:sz w:val="20"/>
          <w:szCs w:val="20"/>
        </w:rPr>
        <w:tab/>
        <w:t>Vigueta y bovedilla.</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1.-</w:t>
      </w:r>
      <w:r w:rsidRPr="00C86726">
        <w:rPr>
          <w:rFonts w:ascii="Arial" w:eastAsia="Arial" w:hAnsi="Arial" w:cs="Arial"/>
          <w:sz w:val="20"/>
          <w:szCs w:val="20"/>
        </w:rPr>
        <w:t xml:space="preserve"> Hasta 40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C24170"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De</w:t>
      </w:r>
      <w:r w:rsidRPr="00C86726">
        <w:rPr>
          <w:rFonts w:ascii="Arial" w:eastAsia="Arial" w:hAnsi="Arial" w:cs="Arial"/>
          <w:sz w:val="20"/>
          <w:szCs w:val="20"/>
        </w:rPr>
        <w:tab/>
        <w:t>41 a 120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De</w:t>
      </w:r>
      <w:r w:rsidRPr="00C86726">
        <w:rPr>
          <w:rFonts w:ascii="Arial" w:eastAsia="Arial" w:hAnsi="Arial" w:cs="Arial"/>
          <w:sz w:val="20"/>
          <w:szCs w:val="20"/>
        </w:rPr>
        <w:tab/>
        <w:t>121 a 240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3F1FBB"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4-</w:t>
      </w:r>
      <w:r w:rsidRPr="00C86726">
        <w:rPr>
          <w:rFonts w:ascii="Arial" w:eastAsia="Arial" w:hAnsi="Arial" w:cs="Arial"/>
          <w:sz w:val="20"/>
          <w:szCs w:val="20"/>
        </w:rPr>
        <w:t xml:space="preserve"> De 241 metros cuadrados en adelante</w:t>
      </w:r>
      <w:r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C24170"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XI.-</w:t>
      </w:r>
      <w:r w:rsidRPr="00C86726">
        <w:rPr>
          <w:rFonts w:ascii="Arial" w:eastAsia="Arial" w:hAnsi="Arial" w:cs="Arial"/>
          <w:sz w:val="20"/>
          <w:szCs w:val="20"/>
        </w:rPr>
        <w:t xml:space="preserve"> Por inspección, revisión de planos y alineamientos del terreno para el otorgamiento de la licencia o permiso de construcción para viviendas de tipo INFONAVIT o cuyo uso sea para</w:t>
      </w:r>
      <w:r w:rsidR="003F1FBB" w:rsidRPr="00C86726">
        <w:rPr>
          <w:rFonts w:ascii="Arial" w:eastAsia="Arial" w:hAnsi="Arial" w:cs="Arial"/>
          <w:sz w:val="20"/>
          <w:szCs w:val="20"/>
        </w:rPr>
        <w:t xml:space="preserve"> </w:t>
      </w:r>
      <w:r w:rsidRPr="00C86726">
        <w:rPr>
          <w:rFonts w:ascii="Arial" w:eastAsia="Arial" w:hAnsi="Arial" w:cs="Arial"/>
          <w:sz w:val="20"/>
          <w:szCs w:val="20"/>
        </w:rPr>
        <w:t>bodegas, industrias, comercio, etc.</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a)</w:t>
      </w:r>
      <w:r w:rsidRPr="00C86726">
        <w:rPr>
          <w:rFonts w:ascii="Arial" w:eastAsia="Arial" w:hAnsi="Arial" w:cs="Arial"/>
          <w:sz w:val="20"/>
          <w:szCs w:val="20"/>
        </w:rPr>
        <w:t xml:space="preserve">  Láminas de zinc, cartón, madera, paja</w:t>
      </w:r>
      <w:r w:rsidRPr="00C86726">
        <w:rPr>
          <w:rFonts w:ascii="Arial" w:eastAsia="Arial" w:hAnsi="Arial" w:cs="Arial"/>
          <w:sz w:val="20"/>
          <w:szCs w:val="20"/>
        </w:rPr>
        <w:tab/>
      </w:r>
    </w:p>
    <w:p w:rsidR="00C24170" w:rsidRPr="00C86726" w:rsidRDefault="00C24170" w:rsidP="00067AF0">
      <w:pPr>
        <w:tabs>
          <w:tab w:val="left" w:pos="329"/>
        </w:tabs>
        <w:spacing w:after="0" w:line="360" w:lineRule="auto"/>
        <w:jc w:val="both"/>
        <w:rPr>
          <w:rFonts w:ascii="Arial" w:eastAsia="Arial" w:hAnsi="Arial" w:cs="Arial"/>
          <w:b/>
          <w:bCs/>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1.-</w:t>
      </w:r>
      <w:r w:rsidRPr="00C86726">
        <w:rPr>
          <w:rFonts w:ascii="Arial" w:eastAsia="Arial" w:hAnsi="Arial" w:cs="Arial"/>
          <w:sz w:val="20"/>
          <w:szCs w:val="20"/>
        </w:rPr>
        <w:t xml:space="preserve"> Hasta 40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De</w:t>
      </w:r>
      <w:r w:rsidRPr="00C86726">
        <w:rPr>
          <w:rFonts w:ascii="Arial" w:eastAsia="Arial" w:hAnsi="Arial" w:cs="Arial"/>
          <w:sz w:val="20"/>
          <w:szCs w:val="20"/>
        </w:rPr>
        <w:tab/>
        <w:t>41 a 120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De</w:t>
      </w:r>
      <w:r w:rsidRPr="00C86726">
        <w:rPr>
          <w:rFonts w:ascii="Arial" w:eastAsia="Arial" w:hAnsi="Arial" w:cs="Arial"/>
          <w:sz w:val="20"/>
          <w:szCs w:val="20"/>
        </w:rPr>
        <w:tab/>
        <w:t>121 a 240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r w:rsidRPr="00C86726">
        <w:rPr>
          <w:rFonts w:ascii="Arial" w:eastAsia="Arial" w:hAnsi="Arial" w:cs="Arial"/>
          <w:sz w:val="20"/>
          <w:szCs w:val="20"/>
        </w:rPr>
        <w:tab/>
      </w:r>
    </w:p>
    <w:p w:rsidR="003F1FBB"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4-</w:t>
      </w:r>
      <w:r w:rsidRPr="00C86726">
        <w:rPr>
          <w:rFonts w:ascii="Arial" w:eastAsia="Arial" w:hAnsi="Arial" w:cs="Arial"/>
          <w:sz w:val="20"/>
          <w:szCs w:val="20"/>
        </w:rPr>
        <w:t xml:space="preserve"> De 241 metros cuadrados en adelante</w:t>
      </w:r>
      <w:r w:rsidRPr="00C86726">
        <w:rPr>
          <w:rFonts w:ascii="Arial" w:eastAsia="Arial" w:hAnsi="Arial" w:cs="Arial"/>
          <w:sz w:val="20"/>
          <w:szCs w:val="20"/>
        </w:rPr>
        <w:tab/>
        <w:t xml:space="preserve">Tres </w:t>
      </w:r>
      <w:r w:rsidR="001D24D0">
        <w:rPr>
          <w:rFonts w:ascii="Arial" w:eastAsia="Arial" w:hAnsi="Arial" w:cs="Arial"/>
          <w:sz w:val="20"/>
          <w:szCs w:val="20"/>
        </w:rPr>
        <w:t>Unidad de Medida y Actualización</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C24170"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b)</w:t>
      </w:r>
      <w:r w:rsidRPr="00C86726">
        <w:rPr>
          <w:rFonts w:ascii="Arial" w:eastAsia="Arial" w:hAnsi="Arial" w:cs="Arial"/>
          <w:sz w:val="20"/>
          <w:szCs w:val="20"/>
        </w:rPr>
        <w:tab/>
        <w:t>Vigueta y bovedilla.</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1.-</w:t>
      </w:r>
      <w:r w:rsidRPr="00C86726">
        <w:rPr>
          <w:rFonts w:ascii="Arial" w:eastAsia="Arial" w:hAnsi="Arial" w:cs="Arial"/>
          <w:sz w:val="20"/>
          <w:szCs w:val="20"/>
        </w:rPr>
        <w:t xml:space="preserve"> Hasta 40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2.-</w:t>
      </w:r>
      <w:r w:rsidRPr="00C86726">
        <w:rPr>
          <w:rFonts w:ascii="Arial" w:eastAsia="Arial" w:hAnsi="Arial" w:cs="Arial"/>
          <w:sz w:val="20"/>
          <w:szCs w:val="20"/>
        </w:rPr>
        <w:t xml:space="preserve"> De</w:t>
      </w:r>
      <w:r w:rsidR="00AF13F3" w:rsidRPr="00C86726">
        <w:rPr>
          <w:rFonts w:ascii="Arial" w:eastAsia="Arial" w:hAnsi="Arial" w:cs="Arial"/>
          <w:sz w:val="20"/>
          <w:szCs w:val="20"/>
        </w:rPr>
        <w:t xml:space="preserve">  </w:t>
      </w:r>
      <w:r w:rsidRPr="00C86726">
        <w:rPr>
          <w:rFonts w:ascii="Arial" w:eastAsia="Arial" w:hAnsi="Arial" w:cs="Arial"/>
          <w:sz w:val="20"/>
          <w:szCs w:val="20"/>
        </w:rPr>
        <w:t>41 a 120 metros cuadrados</w:t>
      </w:r>
      <w:r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r w:rsidRPr="00C86726">
        <w:rPr>
          <w:rFonts w:ascii="Arial" w:eastAsia="Arial" w:hAnsi="Arial" w:cs="Arial"/>
          <w:sz w:val="20"/>
          <w:szCs w:val="20"/>
        </w:rPr>
        <w:tab/>
      </w:r>
    </w:p>
    <w:p w:rsidR="007F5A36" w:rsidRPr="00C86726" w:rsidRDefault="00AF13F3"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3.-</w:t>
      </w:r>
      <w:r w:rsidRPr="00C86726">
        <w:rPr>
          <w:rFonts w:ascii="Arial" w:eastAsia="Arial" w:hAnsi="Arial" w:cs="Arial"/>
          <w:sz w:val="20"/>
          <w:szCs w:val="20"/>
        </w:rPr>
        <w:t xml:space="preserve"> De </w:t>
      </w:r>
      <w:r w:rsidR="007F5A36" w:rsidRPr="00C86726">
        <w:rPr>
          <w:rFonts w:ascii="Arial" w:eastAsia="Arial" w:hAnsi="Arial" w:cs="Arial"/>
          <w:sz w:val="20"/>
          <w:szCs w:val="20"/>
        </w:rPr>
        <w:t>121 a 240 metros cuadrados</w:t>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7F5A36"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r w:rsidR="007F5A36" w:rsidRPr="00C86726">
        <w:rPr>
          <w:rFonts w:ascii="Arial" w:eastAsia="Arial" w:hAnsi="Arial" w:cs="Arial"/>
          <w:sz w:val="20"/>
          <w:szCs w:val="20"/>
        </w:rPr>
        <w:tab/>
      </w:r>
    </w:p>
    <w:p w:rsidR="00F84DEA"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4- De 241 metros cuadrados en adelante</w:t>
      </w:r>
      <w:r w:rsidRPr="00C86726">
        <w:rPr>
          <w:rFonts w:ascii="Arial" w:eastAsia="Arial" w:hAnsi="Arial" w:cs="Arial"/>
          <w:sz w:val="20"/>
          <w:szCs w:val="20"/>
        </w:rPr>
        <w:tab/>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XII.-</w:t>
      </w:r>
      <w:r w:rsidRPr="00C86726">
        <w:rPr>
          <w:rFonts w:ascii="Arial" w:eastAsia="Arial" w:hAnsi="Arial" w:cs="Arial"/>
          <w:sz w:val="20"/>
          <w:szCs w:val="20"/>
        </w:rPr>
        <w:t xml:space="preserve"> Por el derecho de inspección para el otorgamiento exclusivamente de la </w:t>
      </w:r>
      <w:r w:rsidR="001F1F21" w:rsidRPr="00C86726">
        <w:rPr>
          <w:rFonts w:ascii="Arial" w:eastAsia="Arial" w:hAnsi="Arial" w:cs="Arial"/>
          <w:sz w:val="20"/>
          <w:szCs w:val="20"/>
        </w:rPr>
        <w:t>constancia de</w:t>
      </w:r>
      <w:r w:rsidRPr="00C86726">
        <w:rPr>
          <w:rFonts w:ascii="Arial" w:eastAsia="Arial" w:hAnsi="Arial" w:cs="Arial"/>
          <w:sz w:val="20"/>
          <w:szCs w:val="20"/>
        </w:rPr>
        <w:t xml:space="preserve"> alineamiento de un</w:t>
      </w:r>
      <w:r w:rsidR="007829BC" w:rsidRPr="00C86726">
        <w:rPr>
          <w:rFonts w:ascii="Arial" w:eastAsia="Arial" w:hAnsi="Arial" w:cs="Arial"/>
          <w:sz w:val="20"/>
          <w:szCs w:val="20"/>
        </w:rPr>
        <w:t xml:space="preserve"> </w:t>
      </w:r>
      <w:r w:rsidRPr="00C86726">
        <w:rPr>
          <w:rFonts w:ascii="Arial" w:eastAsia="Arial" w:hAnsi="Arial" w:cs="Arial"/>
          <w:sz w:val="20"/>
          <w:szCs w:val="20"/>
        </w:rPr>
        <w:t xml:space="preserve"> predio</w:t>
      </w:r>
      <w:r w:rsidRPr="00C86726">
        <w:rPr>
          <w:rFonts w:ascii="Arial" w:eastAsia="Arial" w:hAnsi="Arial" w:cs="Arial"/>
          <w:sz w:val="20"/>
          <w:szCs w:val="20"/>
        </w:rPr>
        <w:tab/>
      </w:r>
      <w:r w:rsidR="007829BC"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XIII.-</w:t>
      </w:r>
      <w:r w:rsidRPr="00C86726">
        <w:rPr>
          <w:rFonts w:ascii="Arial" w:eastAsia="Arial" w:hAnsi="Arial" w:cs="Arial"/>
          <w:sz w:val="20"/>
          <w:szCs w:val="20"/>
        </w:rPr>
        <w:t xml:space="preserve"> Certificado de cooperación</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XIV.-</w:t>
      </w:r>
      <w:r w:rsidRPr="00C86726">
        <w:rPr>
          <w:rFonts w:ascii="Arial" w:eastAsia="Arial" w:hAnsi="Arial" w:cs="Arial"/>
          <w:sz w:val="20"/>
          <w:szCs w:val="20"/>
        </w:rPr>
        <w:t xml:space="preserve"> Licencia de uso del suelo</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XV.-</w:t>
      </w:r>
      <w:r w:rsidRPr="00C86726">
        <w:rPr>
          <w:rFonts w:ascii="Arial" w:eastAsia="Arial" w:hAnsi="Arial" w:cs="Arial"/>
          <w:sz w:val="20"/>
          <w:szCs w:val="20"/>
        </w:rPr>
        <w:t xml:space="preserve"> Inspección para expedir licencia para efectuar</w:t>
      </w:r>
      <w:r w:rsidR="00F84DEA" w:rsidRPr="00C86726">
        <w:rPr>
          <w:rFonts w:ascii="Arial" w:eastAsia="Arial" w:hAnsi="Arial" w:cs="Arial"/>
          <w:sz w:val="20"/>
          <w:szCs w:val="20"/>
        </w:rPr>
        <w:t xml:space="preserve"> </w:t>
      </w:r>
      <w:r w:rsidRPr="00C86726">
        <w:rPr>
          <w:rFonts w:ascii="Arial" w:eastAsia="Arial" w:hAnsi="Arial" w:cs="Arial"/>
          <w:sz w:val="20"/>
          <w:szCs w:val="20"/>
        </w:rPr>
        <w:t>excavaciones o zanjas en vía pública</w:t>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XVI.-</w:t>
      </w:r>
      <w:r w:rsidRPr="00C86726">
        <w:rPr>
          <w:rFonts w:ascii="Arial" w:eastAsia="Arial" w:hAnsi="Arial" w:cs="Arial"/>
          <w:sz w:val="20"/>
          <w:szCs w:val="20"/>
        </w:rPr>
        <w:t xml:space="preserve"> Inspección para expedir licencia o</w:t>
      </w:r>
      <w:r w:rsidR="00C24170" w:rsidRPr="00C86726">
        <w:rPr>
          <w:rFonts w:ascii="Arial" w:eastAsia="Arial" w:hAnsi="Arial" w:cs="Arial"/>
          <w:sz w:val="20"/>
          <w:szCs w:val="20"/>
        </w:rPr>
        <w:t xml:space="preserve"> </w:t>
      </w:r>
      <w:r w:rsidRPr="00C86726">
        <w:rPr>
          <w:rFonts w:ascii="Arial" w:eastAsia="Arial" w:hAnsi="Arial" w:cs="Arial"/>
          <w:sz w:val="20"/>
          <w:szCs w:val="20"/>
        </w:rPr>
        <w:t>permiso para el uso de andamios o tapiales.</w:t>
      </w:r>
      <w:r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3F1FBB"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AE267E">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XVII.-</w:t>
      </w:r>
      <w:r w:rsidRPr="00C86726">
        <w:rPr>
          <w:rFonts w:ascii="Arial" w:eastAsia="Arial" w:hAnsi="Arial" w:cs="Arial"/>
          <w:sz w:val="20"/>
          <w:szCs w:val="20"/>
        </w:rPr>
        <w:t xml:space="preserve"> Constancia de factibilidad de uso del suelo apertura de una vía pública, unión, división, rectificación de medidas o fraccionamiento de inmuebles. </w:t>
      </w:r>
      <w:r w:rsidR="00C24170" w:rsidRPr="00C86726">
        <w:rPr>
          <w:rFonts w:ascii="Arial" w:eastAsia="Arial" w:hAnsi="Arial" w:cs="Arial"/>
          <w:sz w:val="20"/>
          <w:szCs w:val="20"/>
        </w:rPr>
        <w:br/>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C24170" w:rsidRPr="00C86726">
        <w:rPr>
          <w:rFonts w:ascii="Arial" w:eastAsia="Arial" w:hAnsi="Arial" w:cs="Arial"/>
          <w:sz w:val="20"/>
          <w:szCs w:val="20"/>
        </w:rPr>
        <w:tab/>
      </w:r>
      <w:r w:rsidR="003F1FBB"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XVIII.-</w:t>
      </w:r>
      <w:r w:rsidRPr="00C86726">
        <w:rPr>
          <w:rFonts w:ascii="Arial" w:eastAsia="Arial" w:hAnsi="Arial" w:cs="Arial"/>
          <w:sz w:val="20"/>
          <w:szCs w:val="20"/>
        </w:rPr>
        <w:t xml:space="preserve"> Inspección para el otorgamiento de la licencia que autorice romper o hacer cortes del pavimento, las banquetas y las guarniciones, así como ocupar la vía pública para instalaciones provisionales. </w:t>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XIX.-</w:t>
      </w:r>
      <w:r w:rsidRPr="00C86726">
        <w:rPr>
          <w:rFonts w:ascii="Arial" w:eastAsia="Arial" w:hAnsi="Arial" w:cs="Arial"/>
          <w:sz w:val="20"/>
          <w:szCs w:val="20"/>
        </w:rPr>
        <w:t xml:space="preserve"> Revisión de planos, supervisión y expedición de</w:t>
      </w:r>
      <w:r w:rsidR="00C24170" w:rsidRPr="00C86726">
        <w:rPr>
          <w:rFonts w:ascii="Arial" w:eastAsia="Arial" w:hAnsi="Arial" w:cs="Arial"/>
          <w:sz w:val="20"/>
          <w:szCs w:val="20"/>
        </w:rPr>
        <w:t xml:space="preserve"> </w:t>
      </w:r>
      <w:r w:rsidRPr="00C86726">
        <w:rPr>
          <w:rFonts w:ascii="Arial" w:eastAsia="Arial" w:hAnsi="Arial" w:cs="Arial"/>
          <w:sz w:val="20"/>
          <w:szCs w:val="20"/>
        </w:rPr>
        <w:t>constancia para obras de urbanización.</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C24170" w:rsidRPr="00C86726">
        <w:rPr>
          <w:rFonts w:ascii="Arial" w:eastAsia="Arial" w:hAnsi="Arial" w:cs="Arial"/>
          <w:sz w:val="20"/>
          <w:szCs w:val="20"/>
        </w:rPr>
        <w:tab/>
      </w:r>
      <w:r w:rsidR="00AE267E">
        <w:rPr>
          <w:rFonts w:ascii="Arial" w:eastAsia="Arial" w:hAnsi="Arial" w:cs="Arial"/>
          <w:sz w:val="20"/>
          <w:szCs w:val="20"/>
        </w:rPr>
        <w:tab/>
      </w:r>
      <w:r w:rsidR="00AE267E">
        <w:rPr>
          <w:rFonts w:ascii="Arial" w:eastAsia="Arial" w:hAnsi="Arial" w:cs="Arial"/>
          <w:sz w:val="20"/>
          <w:szCs w:val="20"/>
        </w:rPr>
        <w:tab/>
      </w:r>
      <w:r w:rsidR="00C24170" w:rsidRPr="00C86726">
        <w:rPr>
          <w:rFonts w:ascii="Arial" w:eastAsia="Arial" w:hAnsi="Arial" w:cs="Arial"/>
          <w:sz w:val="20"/>
          <w:szCs w:val="20"/>
        </w:rPr>
        <w:tab/>
      </w:r>
      <w:r w:rsidRPr="00C86726">
        <w:rPr>
          <w:rFonts w:ascii="Arial" w:eastAsia="Arial" w:hAnsi="Arial" w:cs="Arial"/>
          <w:sz w:val="20"/>
          <w:szCs w:val="20"/>
        </w:rPr>
        <w:t xml:space="preserve">Tres </w:t>
      </w:r>
      <w:r w:rsidR="001D24D0">
        <w:rPr>
          <w:rFonts w:ascii="Arial" w:eastAsia="Arial" w:hAnsi="Arial" w:cs="Arial"/>
          <w:sz w:val="20"/>
          <w:szCs w:val="20"/>
        </w:rPr>
        <w:t>Unidad de Medida y Actualización</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sz w:val="20"/>
          <w:szCs w:val="20"/>
        </w:rPr>
        <w:t>Quedarán exentos del pago de este derecho, las construcciones de cartón, madera o paja, siempre que se destinen a casa habitación.</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Tercera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los Servicios de Vigilancia</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13.- </w:t>
      </w:r>
      <w:r w:rsidRPr="00C86726">
        <w:rPr>
          <w:rFonts w:ascii="Arial" w:eastAsia="Arial" w:hAnsi="Arial" w:cs="Arial"/>
          <w:sz w:val="20"/>
          <w:szCs w:val="20"/>
        </w:rPr>
        <w:t>El cobro de derechos por los Servicios de Vigilancia realizará con base en las siguientes tarifas:</w:t>
      </w:r>
      <w:r w:rsidR="007829BC" w:rsidRPr="00C86726">
        <w:rPr>
          <w:rFonts w:ascii="Arial" w:eastAsia="Arial" w:hAnsi="Arial" w:cs="Arial"/>
          <w:sz w:val="20"/>
          <w:szCs w:val="20"/>
        </w:rPr>
        <w:br/>
      </w:r>
      <w:r w:rsidRPr="004A7B71">
        <w:rPr>
          <w:rFonts w:ascii="Arial" w:eastAsia="Arial" w:hAnsi="Arial" w:cs="Arial"/>
          <w:b/>
          <w:bCs/>
          <w:sz w:val="20"/>
          <w:szCs w:val="20"/>
        </w:rPr>
        <w:t>I.-</w:t>
      </w:r>
      <w:r w:rsidRPr="00C86726">
        <w:rPr>
          <w:rFonts w:ascii="Arial" w:eastAsia="Arial" w:hAnsi="Arial" w:cs="Arial"/>
          <w:sz w:val="20"/>
          <w:szCs w:val="20"/>
        </w:rPr>
        <w:t xml:space="preserve"> Por día de servicio por cada elemento</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160.00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4A7B71">
        <w:rPr>
          <w:rFonts w:ascii="Arial" w:eastAsia="Arial" w:hAnsi="Arial" w:cs="Arial"/>
          <w:b/>
          <w:bCs/>
          <w:sz w:val="20"/>
          <w:szCs w:val="20"/>
        </w:rPr>
        <w:t>II.-</w:t>
      </w:r>
      <w:r w:rsidRPr="00C86726">
        <w:rPr>
          <w:rFonts w:ascii="Arial" w:eastAsia="Arial" w:hAnsi="Arial" w:cs="Arial"/>
          <w:sz w:val="20"/>
          <w:szCs w:val="20"/>
        </w:rPr>
        <w:t xml:space="preserve"> Por hora por elemento</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10.00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4A7B71">
        <w:rPr>
          <w:rFonts w:ascii="Arial" w:eastAsia="Arial" w:hAnsi="Arial" w:cs="Arial"/>
          <w:b/>
          <w:bCs/>
          <w:sz w:val="20"/>
          <w:szCs w:val="20"/>
        </w:rPr>
        <w:t>III.-</w:t>
      </w:r>
      <w:r w:rsidRPr="00C86726">
        <w:rPr>
          <w:rFonts w:ascii="Arial" w:eastAsia="Arial" w:hAnsi="Arial" w:cs="Arial"/>
          <w:sz w:val="20"/>
          <w:szCs w:val="20"/>
        </w:rPr>
        <w:t xml:space="preserve"> Por mes de servicio</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2,500.00</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Cuarta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expedición de Certificados y Constancias</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14.- </w:t>
      </w:r>
      <w:r w:rsidRPr="00C86726">
        <w:rPr>
          <w:rFonts w:ascii="Arial" w:eastAsia="Arial" w:hAnsi="Arial" w:cs="Arial"/>
          <w:sz w:val="20"/>
          <w:szCs w:val="20"/>
        </w:rPr>
        <w:t>El cobro de Derechos por la Expedición de Certificados y Constancias se realizará con base en las siguientes tarifas:</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4A7B71" w:rsidRDefault="007F5A36" w:rsidP="00067AF0">
      <w:pPr>
        <w:tabs>
          <w:tab w:val="left" w:pos="329"/>
        </w:tabs>
        <w:spacing w:after="0" w:line="360" w:lineRule="auto"/>
        <w:jc w:val="both"/>
        <w:rPr>
          <w:rFonts w:ascii="Arial" w:eastAsia="Arial" w:hAnsi="Arial" w:cs="Arial"/>
          <w:b/>
          <w:bCs/>
          <w:sz w:val="20"/>
          <w:szCs w:val="20"/>
        </w:rPr>
      </w:pPr>
      <w:r w:rsidRPr="004A7B71">
        <w:rPr>
          <w:rFonts w:ascii="Arial" w:eastAsia="Arial" w:hAnsi="Arial" w:cs="Arial"/>
          <w:b/>
          <w:bCs/>
          <w:sz w:val="20"/>
          <w:szCs w:val="20"/>
        </w:rPr>
        <w:t>I.</w:t>
      </w:r>
      <w:r w:rsidRPr="004A7B71">
        <w:rPr>
          <w:rFonts w:ascii="Arial" w:eastAsia="Arial" w:hAnsi="Arial" w:cs="Arial"/>
          <w:b/>
          <w:bCs/>
          <w:sz w:val="20"/>
          <w:szCs w:val="20"/>
        </w:rPr>
        <w:tab/>
      </w:r>
      <w:r w:rsidRPr="00C86726">
        <w:rPr>
          <w:rFonts w:ascii="Arial" w:eastAsia="Arial" w:hAnsi="Arial" w:cs="Arial"/>
          <w:sz w:val="20"/>
          <w:szCs w:val="20"/>
        </w:rPr>
        <w:t>Por cada certificado</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35.00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4A7B71">
        <w:rPr>
          <w:rFonts w:ascii="Arial" w:eastAsia="Arial" w:hAnsi="Arial" w:cs="Arial"/>
          <w:b/>
          <w:bCs/>
          <w:sz w:val="20"/>
          <w:szCs w:val="20"/>
        </w:rPr>
        <w:t>II.</w:t>
      </w:r>
      <w:r w:rsidRPr="004A7B71">
        <w:rPr>
          <w:rFonts w:ascii="Arial" w:eastAsia="Arial" w:hAnsi="Arial" w:cs="Arial"/>
          <w:b/>
          <w:bCs/>
          <w:sz w:val="20"/>
          <w:szCs w:val="20"/>
        </w:rPr>
        <w:tab/>
      </w:r>
      <w:r w:rsidRPr="00C86726">
        <w:rPr>
          <w:rFonts w:ascii="Arial" w:eastAsia="Arial" w:hAnsi="Arial" w:cs="Arial"/>
          <w:sz w:val="20"/>
          <w:szCs w:val="20"/>
        </w:rPr>
        <w:t>Por cada copia certificada</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3.00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4A7B71">
        <w:rPr>
          <w:rFonts w:ascii="Arial" w:eastAsia="Arial" w:hAnsi="Arial" w:cs="Arial"/>
          <w:b/>
          <w:bCs/>
          <w:sz w:val="20"/>
          <w:szCs w:val="20"/>
        </w:rPr>
        <w:t>III.</w:t>
      </w:r>
      <w:r w:rsidRPr="00C86726">
        <w:rPr>
          <w:rFonts w:ascii="Arial" w:eastAsia="Arial" w:hAnsi="Arial" w:cs="Arial"/>
          <w:sz w:val="20"/>
          <w:szCs w:val="20"/>
        </w:rPr>
        <w:tab/>
        <w:t>Por cada copia simple de constancia</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1.00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4A7B71">
        <w:rPr>
          <w:rFonts w:ascii="Arial" w:eastAsia="Arial" w:hAnsi="Arial" w:cs="Arial"/>
          <w:b/>
          <w:bCs/>
          <w:sz w:val="20"/>
          <w:szCs w:val="20"/>
        </w:rPr>
        <w:t>IV.</w:t>
      </w:r>
      <w:r w:rsidRPr="00C86726">
        <w:rPr>
          <w:rFonts w:ascii="Arial" w:eastAsia="Arial" w:hAnsi="Arial" w:cs="Arial"/>
          <w:sz w:val="20"/>
          <w:szCs w:val="20"/>
        </w:rPr>
        <w:tab/>
        <w:t>Por la adquisición de bases para licitaciones</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AE267E">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1,000.00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4A7B71">
        <w:rPr>
          <w:rFonts w:ascii="Arial" w:eastAsia="Arial" w:hAnsi="Arial" w:cs="Arial"/>
          <w:b/>
          <w:bCs/>
          <w:sz w:val="20"/>
          <w:szCs w:val="20"/>
        </w:rPr>
        <w:t>V.</w:t>
      </w:r>
      <w:r w:rsidRPr="00C86726">
        <w:rPr>
          <w:rFonts w:ascii="Arial" w:eastAsia="Arial" w:hAnsi="Arial" w:cs="Arial"/>
          <w:sz w:val="20"/>
          <w:szCs w:val="20"/>
        </w:rPr>
        <w:tab/>
        <w:t>Por certificaciones de residencia</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15.00</w:t>
      </w:r>
    </w:p>
    <w:p w:rsidR="004A7B71" w:rsidRPr="00C86726" w:rsidRDefault="004A7B71"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Quinta</w:t>
      </w: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 xml:space="preserve">Derechos por Servicios que presta la </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Unidad de Acceso a la Información Pública</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15.- </w:t>
      </w:r>
      <w:r w:rsidRPr="00C86726">
        <w:rPr>
          <w:rFonts w:ascii="Arial" w:eastAsia="Arial" w:hAnsi="Arial" w:cs="Arial"/>
          <w:sz w:val="20"/>
          <w:szCs w:val="20"/>
        </w:rPr>
        <w:t>Los Derechos por el Servicio que proporciona la Unidad Municipal de Acceso a la Información Pública se pagarán de conformidad con las siguientes tarifas</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4A7B71">
        <w:rPr>
          <w:rFonts w:ascii="Arial" w:eastAsia="Arial" w:hAnsi="Arial" w:cs="Arial"/>
          <w:b/>
          <w:bCs/>
          <w:sz w:val="20"/>
          <w:szCs w:val="20"/>
        </w:rPr>
        <w:t>I.-</w:t>
      </w:r>
      <w:r w:rsidRPr="00C86726">
        <w:rPr>
          <w:rFonts w:ascii="Arial" w:eastAsia="Arial" w:hAnsi="Arial" w:cs="Arial"/>
          <w:sz w:val="20"/>
          <w:szCs w:val="20"/>
        </w:rPr>
        <w:t xml:space="preserve"> Por cada copia simple</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$ 1.00</w:t>
      </w:r>
      <w:r w:rsidRPr="00C86726">
        <w:rPr>
          <w:rFonts w:ascii="Arial" w:eastAsia="Arial" w:hAnsi="Arial" w:cs="Arial"/>
          <w:sz w:val="20"/>
          <w:szCs w:val="20"/>
        </w:rPr>
        <w:tab/>
      </w:r>
    </w:p>
    <w:p w:rsidR="001215D1" w:rsidRPr="00C86726" w:rsidRDefault="007F5A36" w:rsidP="00067AF0">
      <w:pPr>
        <w:tabs>
          <w:tab w:val="left" w:pos="329"/>
        </w:tabs>
        <w:spacing w:after="0" w:line="360" w:lineRule="auto"/>
        <w:jc w:val="both"/>
        <w:rPr>
          <w:rFonts w:ascii="Arial" w:eastAsia="Arial" w:hAnsi="Arial" w:cs="Arial"/>
          <w:b/>
          <w:sz w:val="20"/>
          <w:szCs w:val="20"/>
        </w:rPr>
      </w:pPr>
      <w:r w:rsidRPr="004A7B71">
        <w:rPr>
          <w:rFonts w:ascii="Arial" w:eastAsia="Arial" w:hAnsi="Arial" w:cs="Arial"/>
          <w:b/>
          <w:bCs/>
          <w:sz w:val="20"/>
          <w:szCs w:val="20"/>
        </w:rPr>
        <w:t>II.-</w:t>
      </w:r>
      <w:r w:rsidRPr="00C86726">
        <w:rPr>
          <w:rFonts w:ascii="Arial" w:eastAsia="Arial" w:hAnsi="Arial" w:cs="Arial"/>
          <w:sz w:val="20"/>
          <w:szCs w:val="20"/>
        </w:rPr>
        <w:t xml:space="preserve"> Por cada copia certificada</w:t>
      </w:r>
      <w:r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AE267E">
        <w:rPr>
          <w:rFonts w:ascii="Arial" w:eastAsia="Arial" w:hAnsi="Arial" w:cs="Arial"/>
          <w:sz w:val="20"/>
          <w:szCs w:val="20"/>
        </w:rPr>
        <w:tab/>
      </w:r>
      <w:r w:rsidR="00F84DEA" w:rsidRPr="00C86726">
        <w:rPr>
          <w:rFonts w:ascii="Arial" w:eastAsia="Arial" w:hAnsi="Arial" w:cs="Arial"/>
          <w:sz w:val="20"/>
          <w:szCs w:val="20"/>
        </w:rPr>
        <w:tab/>
      </w:r>
      <w:r w:rsidRPr="00C86726">
        <w:rPr>
          <w:rFonts w:ascii="Arial" w:eastAsia="Arial" w:hAnsi="Arial" w:cs="Arial"/>
          <w:sz w:val="20"/>
          <w:szCs w:val="20"/>
        </w:rPr>
        <w:t>$ 3.00</w:t>
      </w: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Sexta</w:t>
      </w:r>
      <w:r w:rsidR="00C24170" w:rsidRPr="00C86726">
        <w:rPr>
          <w:rFonts w:ascii="Arial" w:eastAsia="Arial" w:hAnsi="Arial" w:cs="Arial"/>
          <w:b/>
          <w:sz w:val="20"/>
          <w:szCs w:val="20"/>
        </w:rPr>
        <w:t xml:space="preserve"> </w:t>
      </w:r>
    </w:p>
    <w:p w:rsidR="007F5A3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Servicio de Alumbrado Público</w:t>
      </w:r>
    </w:p>
    <w:p w:rsidR="00AE267E" w:rsidRPr="00C86726" w:rsidRDefault="00AE267E"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 xml:space="preserve">Artículo 16.- </w:t>
      </w:r>
      <w:r w:rsidRPr="00C86726">
        <w:rPr>
          <w:rFonts w:ascii="Arial" w:eastAsia="Arial" w:hAnsi="Arial" w:cs="Arial"/>
          <w:sz w:val="20"/>
          <w:szCs w:val="20"/>
        </w:rPr>
        <w:t>El Derecho por Servicio de Alumbrado Público será el que resulte de aplicar la tarifa que se describe en la Ley de Hacienda del Municipio de Yaxcabá, Yucatán.</w:t>
      </w:r>
    </w:p>
    <w:p w:rsidR="00AE267E" w:rsidRDefault="00AE267E"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Séptima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Servicio de Limpia</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17.- </w:t>
      </w:r>
      <w:r w:rsidRPr="00C86726">
        <w:rPr>
          <w:rFonts w:ascii="Arial" w:eastAsia="Arial" w:hAnsi="Arial" w:cs="Arial"/>
          <w:sz w:val="20"/>
          <w:szCs w:val="20"/>
        </w:rPr>
        <w:t>Los Derechos por el Servicio Limpia se pagarán de conformidad con las siguientes</w:t>
      </w:r>
      <w:r w:rsidR="00C24170" w:rsidRPr="00C86726">
        <w:rPr>
          <w:rFonts w:ascii="Arial" w:eastAsia="Arial" w:hAnsi="Arial" w:cs="Arial"/>
          <w:sz w:val="20"/>
          <w:szCs w:val="20"/>
        </w:rPr>
        <w:t xml:space="preserve"> </w:t>
      </w:r>
      <w:r w:rsidRPr="00C86726">
        <w:rPr>
          <w:rFonts w:ascii="Arial" w:eastAsia="Arial" w:hAnsi="Arial" w:cs="Arial"/>
          <w:sz w:val="20"/>
          <w:szCs w:val="20"/>
        </w:rPr>
        <w:t>tarifas:</w:t>
      </w:r>
      <w:r w:rsidRPr="00C86726">
        <w:rPr>
          <w:rFonts w:ascii="Arial" w:eastAsia="Arial" w:hAnsi="Arial" w:cs="Arial"/>
          <w:sz w:val="20"/>
          <w:szCs w:val="20"/>
        </w:rPr>
        <w:tab/>
      </w:r>
      <w:r w:rsidRPr="00C86726">
        <w:rPr>
          <w:rFonts w:ascii="Arial" w:eastAsia="Arial" w:hAnsi="Arial" w:cs="Arial"/>
          <w:sz w:val="20"/>
          <w:szCs w:val="20"/>
        </w:rPr>
        <w:tab/>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Recolección habitacional</w:t>
      </w:r>
      <w:r w:rsidRPr="00C86726">
        <w:rPr>
          <w:rFonts w:ascii="Arial" w:eastAsia="Arial" w:hAnsi="Arial" w:cs="Arial"/>
          <w:sz w:val="20"/>
          <w:szCs w:val="20"/>
        </w:rPr>
        <w:tab/>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a)</w:t>
      </w:r>
      <w:r w:rsidRPr="00C86726">
        <w:rPr>
          <w:rFonts w:ascii="Arial" w:eastAsia="Arial" w:hAnsi="Arial" w:cs="Arial"/>
          <w:sz w:val="20"/>
          <w:szCs w:val="20"/>
        </w:rPr>
        <w:t xml:space="preserve"> Por viaje</w:t>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t xml:space="preserve">$ </w:t>
      </w:r>
      <w:r w:rsidRPr="00C86726">
        <w:rPr>
          <w:rFonts w:ascii="Arial" w:eastAsia="Arial" w:hAnsi="Arial" w:cs="Arial"/>
          <w:sz w:val="20"/>
          <w:szCs w:val="20"/>
        </w:rPr>
        <w:t>3.00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b)</w:t>
      </w:r>
      <w:r w:rsidRPr="00C86726">
        <w:rPr>
          <w:rFonts w:ascii="Arial" w:eastAsia="Arial" w:hAnsi="Arial" w:cs="Arial"/>
          <w:sz w:val="20"/>
          <w:szCs w:val="20"/>
        </w:rPr>
        <w:t xml:space="preserve"> Mensual (8 veces por mes)</w:t>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AE267E">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20.00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Recolección comercial</w:t>
      </w:r>
      <w:r w:rsidRPr="00C86726">
        <w:rPr>
          <w:rFonts w:ascii="Arial" w:eastAsia="Arial" w:hAnsi="Arial" w:cs="Arial"/>
          <w:sz w:val="20"/>
          <w:szCs w:val="20"/>
        </w:rPr>
        <w:tab/>
      </w:r>
      <w:r w:rsidRPr="00C86726">
        <w:rPr>
          <w:rFonts w:ascii="Arial" w:eastAsia="Arial" w:hAnsi="Arial" w:cs="Arial"/>
          <w:sz w:val="20"/>
          <w:szCs w:val="20"/>
        </w:rPr>
        <w:tab/>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a)</w:t>
      </w:r>
      <w:r w:rsidRPr="00C86726">
        <w:rPr>
          <w:rFonts w:ascii="Arial" w:eastAsia="Arial" w:hAnsi="Arial" w:cs="Arial"/>
          <w:sz w:val="20"/>
          <w:szCs w:val="20"/>
        </w:rPr>
        <w:t xml:space="preserve"> Por viaje</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t xml:space="preserve">$ </w:t>
      </w:r>
      <w:r w:rsidRPr="00C86726">
        <w:rPr>
          <w:rFonts w:ascii="Arial" w:eastAsia="Arial" w:hAnsi="Arial" w:cs="Arial"/>
          <w:sz w:val="20"/>
          <w:szCs w:val="20"/>
        </w:rPr>
        <w:t>5.00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b)</w:t>
      </w:r>
      <w:r w:rsidRPr="00C86726">
        <w:rPr>
          <w:rFonts w:ascii="Arial" w:eastAsia="Arial" w:hAnsi="Arial" w:cs="Arial"/>
          <w:sz w:val="20"/>
          <w:szCs w:val="20"/>
        </w:rPr>
        <w:t xml:space="preserve"> Mensual (8 veces por mes</w:t>
      </w:r>
      <w:r w:rsidR="001215D1" w:rsidRPr="00C86726">
        <w:rPr>
          <w:rFonts w:ascii="Arial" w:eastAsia="Arial" w:hAnsi="Arial" w:cs="Arial"/>
          <w:sz w:val="20"/>
          <w:szCs w:val="20"/>
        </w:rPr>
        <w:tab/>
      </w:r>
      <w:r w:rsidRPr="00C86726">
        <w:rPr>
          <w:rFonts w:ascii="Arial" w:eastAsia="Arial" w:hAnsi="Arial" w:cs="Arial"/>
          <w:sz w:val="20"/>
          <w:szCs w:val="20"/>
        </w:rPr>
        <w:t>)</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AE267E">
        <w:rPr>
          <w:rFonts w:ascii="Arial" w:eastAsia="Arial" w:hAnsi="Arial" w:cs="Arial"/>
          <w:sz w:val="20"/>
          <w:szCs w:val="20"/>
        </w:rPr>
        <w:tab/>
      </w:r>
      <w:r w:rsidR="00F84DEA" w:rsidRPr="00C86726">
        <w:rPr>
          <w:rFonts w:ascii="Arial" w:eastAsia="Arial" w:hAnsi="Arial" w:cs="Arial"/>
          <w:sz w:val="20"/>
          <w:szCs w:val="20"/>
        </w:rPr>
        <w:t xml:space="preserve">$ </w:t>
      </w:r>
      <w:r w:rsidRPr="00C86726">
        <w:rPr>
          <w:rFonts w:ascii="Arial" w:eastAsia="Arial" w:hAnsi="Arial" w:cs="Arial"/>
          <w:sz w:val="20"/>
          <w:szCs w:val="20"/>
        </w:rPr>
        <w:t>30.00</w:t>
      </w:r>
    </w:p>
    <w:p w:rsidR="004A7B71" w:rsidRPr="00C86726" w:rsidRDefault="004A7B71"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Octava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Servicios de Agua Potable</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18.- </w:t>
      </w:r>
      <w:r w:rsidRPr="00C86726">
        <w:rPr>
          <w:rFonts w:ascii="Arial" w:eastAsia="Arial" w:hAnsi="Arial" w:cs="Arial"/>
          <w:sz w:val="20"/>
          <w:szCs w:val="20"/>
        </w:rPr>
        <w:t>El Derecho por el Servicio de Agua Potable que proporcione el Ayuntamiento se pagará de conformidad con las siguientes tarifas:</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Por cada toma, por mes</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t xml:space="preserve">$ </w:t>
      </w:r>
      <w:r w:rsidRPr="00C86726">
        <w:rPr>
          <w:rFonts w:ascii="Arial" w:eastAsia="Arial" w:hAnsi="Arial" w:cs="Arial"/>
          <w:sz w:val="20"/>
          <w:szCs w:val="20"/>
        </w:rPr>
        <w:t>15.00</w:t>
      </w:r>
    </w:p>
    <w:p w:rsidR="001215D1"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Por instalación</w:t>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r>
      <w:r w:rsidR="00F84DEA" w:rsidRPr="00C86726">
        <w:rPr>
          <w:rFonts w:ascii="Arial" w:eastAsia="Arial" w:hAnsi="Arial" w:cs="Arial"/>
          <w:sz w:val="20"/>
          <w:szCs w:val="20"/>
        </w:rPr>
        <w:tab/>
        <w:t xml:space="preserve">$ </w:t>
      </w:r>
      <w:r w:rsidRPr="00C86726">
        <w:rPr>
          <w:rFonts w:ascii="Arial" w:eastAsia="Arial" w:hAnsi="Arial" w:cs="Arial"/>
          <w:sz w:val="20"/>
          <w:szCs w:val="20"/>
        </w:rPr>
        <w:t>500.00</w:t>
      </w:r>
    </w:p>
    <w:p w:rsidR="001D24D0" w:rsidRDefault="001D24D0"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Novena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Servicios en Panteones</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19.- </w:t>
      </w:r>
      <w:r w:rsidRPr="00C86726">
        <w:rPr>
          <w:rFonts w:ascii="Arial" w:eastAsia="Arial" w:hAnsi="Arial" w:cs="Arial"/>
          <w:sz w:val="20"/>
          <w:szCs w:val="20"/>
        </w:rPr>
        <w:t>Los derechos por el Servicio de Panteones se pagarán de conformidad con las siguientes tarifas:</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ab/>
        <w:t>Por renta de bóveda por un período de cuatro años:</w:t>
      </w:r>
      <w:r w:rsidRPr="00C86726">
        <w:rPr>
          <w:rFonts w:ascii="Arial" w:eastAsia="Arial" w:hAnsi="Arial" w:cs="Arial"/>
          <w:sz w:val="20"/>
          <w:szCs w:val="20"/>
        </w:rPr>
        <w:tab/>
      </w:r>
      <w:r w:rsidR="001215D1" w:rsidRPr="00C86726">
        <w:rPr>
          <w:rFonts w:ascii="Arial" w:eastAsia="Arial" w:hAnsi="Arial" w:cs="Arial"/>
          <w:sz w:val="20"/>
          <w:szCs w:val="20"/>
        </w:rPr>
        <w:tab/>
      </w:r>
      <w:r w:rsidR="00AE267E">
        <w:rPr>
          <w:rFonts w:ascii="Arial" w:eastAsia="Arial" w:hAnsi="Arial" w:cs="Arial"/>
          <w:sz w:val="20"/>
          <w:szCs w:val="20"/>
        </w:rPr>
        <w:tab/>
      </w:r>
      <w:r w:rsidRPr="00C86726">
        <w:rPr>
          <w:rFonts w:ascii="Arial" w:eastAsia="Arial" w:hAnsi="Arial" w:cs="Arial"/>
          <w:sz w:val="20"/>
          <w:szCs w:val="20"/>
        </w:rPr>
        <w:t>$ 200.00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ab/>
        <w:t>Por uso de bóveda a perpetuidad:</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Pr="00C86726">
        <w:rPr>
          <w:rFonts w:ascii="Arial" w:eastAsia="Arial" w:hAnsi="Arial" w:cs="Arial"/>
          <w:sz w:val="20"/>
          <w:szCs w:val="20"/>
        </w:rPr>
        <w:t>$ 500.00</w:t>
      </w: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III.</w:t>
      </w:r>
      <w:r w:rsidRPr="00C86726">
        <w:rPr>
          <w:rFonts w:ascii="Arial" w:eastAsia="Arial" w:hAnsi="Arial" w:cs="Arial"/>
          <w:sz w:val="20"/>
          <w:szCs w:val="20"/>
        </w:rPr>
        <w:tab/>
        <w:t>Por servicio de inhumación</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Pr="00C86726">
        <w:rPr>
          <w:rFonts w:ascii="Arial" w:eastAsia="Arial" w:hAnsi="Arial" w:cs="Arial"/>
          <w:sz w:val="20"/>
          <w:szCs w:val="20"/>
        </w:rPr>
        <w:t>$ 100.00</w:t>
      </w: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bCs/>
          <w:sz w:val="20"/>
          <w:szCs w:val="20"/>
        </w:rPr>
        <w:t>IV.</w:t>
      </w:r>
      <w:r w:rsidRPr="00C86726">
        <w:rPr>
          <w:rFonts w:ascii="Arial" w:eastAsia="Arial" w:hAnsi="Arial" w:cs="Arial"/>
          <w:sz w:val="20"/>
          <w:szCs w:val="20"/>
        </w:rPr>
        <w:tab/>
        <w:t>Por servicio de Exhumación</w:t>
      </w:r>
      <w:r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001215D1" w:rsidRPr="00C86726">
        <w:rPr>
          <w:rFonts w:ascii="Arial" w:eastAsia="Arial" w:hAnsi="Arial" w:cs="Arial"/>
          <w:sz w:val="20"/>
          <w:szCs w:val="20"/>
        </w:rPr>
        <w:tab/>
      </w:r>
      <w:r w:rsidRPr="00C86726">
        <w:rPr>
          <w:rFonts w:ascii="Arial" w:eastAsia="Arial" w:hAnsi="Arial" w:cs="Arial"/>
          <w:sz w:val="20"/>
          <w:szCs w:val="20"/>
        </w:rPr>
        <w:t>$ 100.00</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Sección Décima</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Derechos por Supervisión Sanitaria de Matanza de Animales de Consumo</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 xml:space="preserve">Artículo 20.- </w:t>
      </w:r>
      <w:r w:rsidRPr="00C86726">
        <w:rPr>
          <w:rFonts w:ascii="Arial" w:eastAsia="Arial" w:hAnsi="Arial" w:cs="Arial"/>
          <w:sz w:val="20"/>
          <w:szCs w:val="20"/>
        </w:rPr>
        <w:t>Los Derechos por el Servicio de Supervisión Sanitaria de Matanza de Animales de Consumo, se pagarán con base en la cuota de: $ 50.00 por cabeza.</w:t>
      </w:r>
      <w:r w:rsidRPr="00C86726">
        <w:rPr>
          <w:rFonts w:ascii="Arial" w:eastAsia="Arial" w:hAnsi="Arial" w:cs="Arial"/>
          <w:b/>
          <w:sz w:val="20"/>
          <w:szCs w:val="20"/>
        </w:rPr>
        <w:t xml:space="preserve"> </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IV</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Contribuciones Especiales por Mejoras</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F84DEA"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 xml:space="preserve">Artículo 21- </w:t>
      </w:r>
      <w:r w:rsidRPr="00C86726">
        <w:rPr>
          <w:rFonts w:ascii="Arial" w:eastAsia="Arial" w:hAnsi="Arial" w:cs="Arial"/>
          <w:sz w:val="20"/>
          <w:szCs w:val="20"/>
        </w:rPr>
        <w:t>Una vez determinado el costo de la obra, en términos de los dispuesto por la Ley de Hacienda del Municipio de Yaxcabá,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C24170" w:rsidRPr="00C86726" w:rsidRDefault="00C24170" w:rsidP="00067AF0">
      <w:pPr>
        <w:tabs>
          <w:tab w:val="left" w:pos="329"/>
        </w:tabs>
        <w:spacing w:after="0" w:line="360" w:lineRule="auto"/>
        <w:jc w:val="center"/>
        <w:rPr>
          <w:rFonts w:ascii="Arial" w:eastAsia="Arial" w:hAnsi="Arial" w:cs="Arial"/>
          <w:b/>
          <w:sz w:val="20"/>
          <w:szCs w:val="20"/>
        </w:rPr>
      </w:pPr>
    </w:p>
    <w:p w:rsidR="00C24170"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V</w:t>
      </w:r>
    </w:p>
    <w:p w:rsidR="007F5A3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De los Productos</w:t>
      </w:r>
    </w:p>
    <w:p w:rsidR="00AE267E" w:rsidRPr="00C86726" w:rsidRDefault="00AE267E" w:rsidP="00067AF0">
      <w:pPr>
        <w:tabs>
          <w:tab w:val="left" w:pos="329"/>
        </w:tabs>
        <w:spacing w:after="0" w:line="360" w:lineRule="auto"/>
        <w:jc w:val="center"/>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22.- </w:t>
      </w:r>
      <w:r w:rsidRPr="00C86726">
        <w:rPr>
          <w:rFonts w:ascii="Arial" w:eastAsia="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7829BC" w:rsidRPr="00C86726" w:rsidRDefault="007829BC" w:rsidP="00067AF0">
      <w:pPr>
        <w:tabs>
          <w:tab w:val="left" w:pos="329"/>
        </w:tabs>
        <w:spacing w:after="0" w:line="360" w:lineRule="auto"/>
        <w:jc w:val="both"/>
        <w:rPr>
          <w:rFonts w:ascii="Arial" w:eastAsia="Arial" w:hAnsi="Arial" w:cs="Arial"/>
          <w:sz w:val="20"/>
          <w:szCs w:val="20"/>
        </w:rPr>
      </w:pPr>
    </w:p>
    <w:p w:rsidR="00C24170"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Artículo 23.-</w:t>
      </w:r>
      <w:r w:rsidRPr="00C86726">
        <w:rPr>
          <w:rFonts w:ascii="Arial" w:eastAsia="Arial" w:hAnsi="Arial" w:cs="Arial"/>
          <w:sz w:val="20"/>
          <w:szCs w:val="20"/>
        </w:rPr>
        <w:t xml:space="preserve"> El Ayuntamiento percibirá productos derivados de sus bienes inmuebles por los siguientes conceptos:</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829BC" w:rsidRPr="00C86726" w:rsidRDefault="00C24170"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 xml:space="preserve"> </w:t>
      </w:r>
      <w:r w:rsidR="007F5A36" w:rsidRPr="00C86726">
        <w:rPr>
          <w:rFonts w:ascii="Arial" w:eastAsia="Arial" w:hAnsi="Arial" w:cs="Arial"/>
          <w:sz w:val="20"/>
          <w:szCs w:val="20"/>
        </w:rPr>
        <w:t>Arrendamiento o enajenación de bienes inmuebles. La cantidad a percibir será la acordada por el Cabildo en cada caso.</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Arrendamiento temporal o concesión de locales ubicados en bienes del dominio público. La cantidad a percibir será la acordada por el Cabildo en cada caso.</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Por permitir el uso del piso en la vía pública o en bienes destinados a un servicio público:</w:t>
      </w:r>
    </w:p>
    <w:p w:rsidR="00C24170" w:rsidRPr="00C86726" w:rsidRDefault="00C24170"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Por derecho de piso a vendedores con puestos semifijos, se pagará una cuota fija de $50.00 por día.</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 xml:space="preserve">Por derecho de piso a vendedores ambulantes, se pagará una cuota fija de </w:t>
      </w:r>
      <w:r w:rsidR="001215D1" w:rsidRPr="00C86726">
        <w:rPr>
          <w:rFonts w:ascii="Arial" w:eastAsia="Arial" w:hAnsi="Arial" w:cs="Arial"/>
          <w:sz w:val="20"/>
          <w:szCs w:val="20"/>
        </w:rPr>
        <w:t>$</w:t>
      </w:r>
      <w:r w:rsidRPr="00C86726">
        <w:rPr>
          <w:rFonts w:ascii="Arial" w:eastAsia="Arial" w:hAnsi="Arial" w:cs="Arial"/>
          <w:sz w:val="20"/>
          <w:szCs w:val="20"/>
        </w:rPr>
        <w:t>30.00 por día.</w:t>
      </w:r>
    </w:p>
    <w:p w:rsidR="00C86726" w:rsidRPr="00C86726" w:rsidRDefault="00C86726" w:rsidP="00067AF0">
      <w:pPr>
        <w:tabs>
          <w:tab w:val="left" w:pos="329"/>
        </w:tabs>
        <w:spacing w:after="0" w:line="360" w:lineRule="auto"/>
        <w:jc w:val="both"/>
        <w:rPr>
          <w:rFonts w:ascii="Arial" w:eastAsia="Arial" w:hAnsi="Arial" w:cs="Arial"/>
          <w:b/>
          <w:sz w:val="20"/>
          <w:szCs w:val="20"/>
        </w:rPr>
      </w:pPr>
    </w:p>
    <w:p w:rsidR="001215D1"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24.- </w:t>
      </w:r>
      <w:r w:rsidRPr="00C86726">
        <w:rPr>
          <w:rFonts w:ascii="Arial" w:eastAsia="Arial" w:hAnsi="Arial" w:cs="Arial"/>
          <w:sz w:val="20"/>
          <w:szCs w:val="20"/>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w:t>
      </w:r>
      <w:r w:rsidR="001215D1" w:rsidRPr="00C86726">
        <w:rPr>
          <w:rFonts w:ascii="Arial" w:eastAsia="Arial" w:hAnsi="Arial" w:cs="Arial"/>
          <w:sz w:val="20"/>
          <w:szCs w:val="20"/>
        </w:rPr>
        <w:t>e enajenación.</w:t>
      </w:r>
    </w:p>
    <w:p w:rsidR="00AE267E" w:rsidRPr="00C86726" w:rsidRDefault="00AE267E" w:rsidP="00067AF0">
      <w:pPr>
        <w:tabs>
          <w:tab w:val="left" w:pos="329"/>
        </w:tabs>
        <w:spacing w:after="0" w:line="360" w:lineRule="auto"/>
        <w:jc w:val="both"/>
        <w:rPr>
          <w:rFonts w:ascii="Arial" w:eastAsia="Arial" w:hAnsi="Arial" w:cs="Arial"/>
          <w:b/>
          <w:sz w:val="20"/>
          <w:szCs w:val="20"/>
        </w:rPr>
      </w:pPr>
    </w:p>
    <w:p w:rsidR="007F5A36" w:rsidRPr="00C86726" w:rsidRDefault="007F5A36" w:rsidP="00067AF0">
      <w:pPr>
        <w:tabs>
          <w:tab w:val="left" w:pos="329"/>
        </w:tabs>
        <w:spacing w:after="0" w:line="360" w:lineRule="auto"/>
        <w:jc w:val="both"/>
        <w:rPr>
          <w:rFonts w:ascii="Arial" w:eastAsia="Arial" w:hAnsi="Arial" w:cs="Arial"/>
          <w:b/>
          <w:sz w:val="20"/>
          <w:szCs w:val="20"/>
        </w:rPr>
      </w:pPr>
      <w:r w:rsidRPr="00C86726">
        <w:rPr>
          <w:rFonts w:ascii="Arial" w:eastAsia="Arial" w:hAnsi="Arial" w:cs="Arial"/>
          <w:b/>
          <w:sz w:val="20"/>
          <w:szCs w:val="20"/>
        </w:rPr>
        <w:t xml:space="preserve">Artículo 25.- </w:t>
      </w:r>
      <w:r w:rsidRPr="00C86726">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w:t>
      </w:r>
      <w:r w:rsidRPr="00C86726">
        <w:rPr>
          <w:rFonts w:ascii="Arial" w:eastAsia="Arial" w:hAnsi="Arial" w:cs="Arial"/>
          <w:b/>
          <w:sz w:val="20"/>
          <w:szCs w:val="20"/>
        </w:rPr>
        <w:t xml:space="preserve"> </w:t>
      </w:r>
    </w:p>
    <w:p w:rsidR="0076361A" w:rsidRDefault="0076361A" w:rsidP="00067AF0">
      <w:pPr>
        <w:tabs>
          <w:tab w:val="left" w:pos="329"/>
        </w:tabs>
        <w:spacing w:after="0" w:line="360" w:lineRule="auto"/>
        <w:jc w:val="center"/>
        <w:rPr>
          <w:rFonts w:ascii="Arial" w:eastAsia="Arial" w:hAnsi="Arial" w:cs="Arial"/>
          <w:b/>
          <w:sz w:val="20"/>
          <w:szCs w:val="20"/>
        </w:rPr>
      </w:pPr>
    </w:p>
    <w:p w:rsidR="00C8672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VI</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Aprovechamientos</w:t>
      </w:r>
    </w:p>
    <w:p w:rsidR="00C86726" w:rsidRPr="00C86726" w:rsidRDefault="00C86726" w:rsidP="00067AF0">
      <w:pPr>
        <w:tabs>
          <w:tab w:val="left" w:pos="329"/>
        </w:tabs>
        <w:spacing w:after="0" w:line="360" w:lineRule="auto"/>
        <w:jc w:val="center"/>
        <w:rPr>
          <w:rFonts w:ascii="Arial" w:eastAsia="Arial" w:hAnsi="Arial" w:cs="Arial"/>
          <w:b/>
          <w:sz w:val="20"/>
          <w:szCs w:val="20"/>
        </w:rPr>
      </w:pPr>
    </w:p>
    <w:p w:rsidR="00C8672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26.- </w:t>
      </w:r>
      <w:r w:rsidRPr="00C86726">
        <w:rPr>
          <w:rFonts w:ascii="Arial" w:eastAsia="Arial" w:hAnsi="Arial" w:cs="Arial"/>
          <w:sz w:val="20"/>
          <w:szCs w:val="20"/>
        </w:rPr>
        <w:t>El Ayuntamiento percibirá ingresos en concepto de Aprovechamientos derivados de sanciones por infracciones a la Ley de Hacienda del Municipio de Yaxcabá, Yucatán, a los reglamentos municipales, así como por las actualizaciones, recargos y gastos de ejecución de las contribuciones no pagadas en tiempo, de conformidad con lo siguiente:</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w:t>
      </w:r>
      <w:r w:rsidRPr="00C86726">
        <w:rPr>
          <w:rFonts w:ascii="Arial" w:eastAsia="Arial" w:hAnsi="Arial" w:cs="Arial"/>
          <w:sz w:val="20"/>
          <w:szCs w:val="20"/>
        </w:rPr>
        <w:t xml:space="preserve"> Por las infracciones señaladas en el artículo 145 de la Ley de Hacienda del Municipio de Yaxcabá, Yucatán:</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437FC" w:rsidP="00067AF0">
      <w:pPr>
        <w:tabs>
          <w:tab w:val="left" w:pos="329"/>
        </w:tabs>
        <w:spacing w:after="0" w:line="360" w:lineRule="auto"/>
        <w:jc w:val="both"/>
        <w:rPr>
          <w:rFonts w:ascii="Arial" w:eastAsia="Arial" w:hAnsi="Arial" w:cs="Arial"/>
          <w:sz w:val="20"/>
          <w:szCs w:val="20"/>
        </w:rPr>
      </w:pPr>
      <w:r>
        <w:rPr>
          <w:rFonts w:ascii="Arial" w:eastAsia="Arial" w:hAnsi="Arial" w:cs="Arial"/>
          <w:sz w:val="20"/>
          <w:szCs w:val="20"/>
        </w:rPr>
        <w:t>Multa de 1 a 4 veces la</w:t>
      </w:r>
      <w:r w:rsidR="007F5A36" w:rsidRPr="00C86726">
        <w:rPr>
          <w:rFonts w:ascii="Arial" w:eastAsia="Arial" w:hAnsi="Arial" w:cs="Arial"/>
          <w:sz w:val="20"/>
          <w:szCs w:val="20"/>
        </w:rPr>
        <w:t xml:space="preserve"> </w:t>
      </w:r>
      <w:r>
        <w:rPr>
          <w:rFonts w:ascii="Arial" w:eastAsia="Arial" w:hAnsi="Arial" w:cs="Arial"/>
          <w:sz w:val="20"/>
          <w:szCs w:val="20"/>
        </w:rPr>
        <w:t>Unidad de Medida y Actualización</w:t>
      </w:r>
      <w:r w:rsidR="007F5A36" w:rsidRPr="00C86726">
        <w:rPr>
          <w:rFonts w:ascii="Arial" w:eastAsia="Arial" w:hAnsi="Arial" w:cs="Arial"/>
          <w:sz w:val="20"/>
          <w:szCs w:val="20"/>
        </w:rPr>
        <w:t xml:space="preserve"> en el Estado, a las personas que cometan las infracciones establecidas en las fracciones I, III, IV y V.</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C86726" w:rsidRPr="00C86726" w:rsidRDefault="007437FC" w:rsidP="00067AF0">
      <w:pPr>
        <w:tabs>
          <w:tab w:val="left" w:pos="329"/>
        </w:tabs>
        <w:spacing w:after="0" w:line="360" w:lineRule="auto"/>
        <w:jc w:val="both"/>
        <w:rPr>
          <w:rFonts w:ascii="Arial" w:eastAsia="Arial" w:hAnsi="Arial" w:cs="Arial"/>
          <w:sz w:val="20"/>
          <w:szCs w:val="20"/>
        </w:rPr>
      </w:pPr>
      <w:r>
        <w:rPr>
          <w:rFonts w:ascii="Arial" w:eastAsia="Arial" w:hAnsi="Arial" w:cs="Arial"/>
          <w:sz w:val="20"/>
          <w:szCs w:val="20"/>
        </w:rPr>
        <w:t>Multa de 2.5 a 7.5 veces la</w:t>
      </w:r>
      <w:r w:rsidR="007F5A36" w:rsidRPr="00C86726">
        <w:rPr>
          <w:rFonts w:ascii="Arial" w:eastAsia="Arial" w:hAnsi="Arial" w:cs="Arial"/>
          <w:sz w:val="20"/>
          <w:szCs w:val="20"/>
        </w:rPr>
        <w:t xml:space="preserve"> </w:t>
      </w:r>
      <w:r>
        <w:rPr>
          <w:rFonts w:ascii="Arial" w:eastAsia="Arial" w:hAnsi="Arial" w:cs="Arial"/>
          <w:sz w:val="20"/>
          <w:szCs w:val="20"/>
        </w:rPr>
        <w:t>Unidad de Medida y Actualización</w:t>
      </w:r>
      <w:r w:rsidR="007F5A36" w:rsidRPr="00C86726">
        <w:rPr>
          <w:rFonts w:ascii="Arial" w:eastAsia="Arial" w:hAnsi="Arial" w:cs="Arial"/>
          <w:sz w:val="20"/>
          <w:szCs w:val="20"/>
        </w:rPr>
        <w:t xml:space="preserve"> en el Estado, a las personas que cometan la infracción establecida en la fracción VI.</w:t>
      </w:r>
      <w:r w:rsidR="001215D1" w:rsidRPr="00C86726">
        <w:rPr>
          <w:rFonts w:ascii="Arial" w:eastAsia="Arial" w:hAnsi="Arial" w:cs="Arial"/>
          <w:sz w:val="20"/>
          <w:szCs w:val="20"/>
        </w:rPr>
        <w:br/>
      </w:r>
    </w:p>
    <w:p w:rsidR="007F5A36" w:rsidRPr="00C86726" w:rsidRDefault="007437FC" w:rsidP="00067AF0">
      <w:pPr>
        <w:tabs>
          <w:tab w:val="left" w:pos="329"/>
        </w:tabs>
        <w:spacing w:after="0" w:line="360" w:lineRule="auto"/>
        <w:jc w:val="both"/>
        <w:rPr>
          <w:rFonts w:ascii="Arial" w:eastAsia="Arial" w:hAnsi="Arial" w:cs="Arial"/>
          <w:sz w:val="20"/>
          <w:szCs w:val="20"/>
        </w:rPr>
      </w:pPr>
      <w:r>
        <w:rPr>
          <w:rFonts w:ascii="Arial" w:eastAsia="Arial" w:hAnsi="Arial" w:cs="Arial"/>
          <w:sz w:val="20"/>
          <w:szCs w:val="20"/>
        </w:rPr>
        <w:t>Multa de 12.5 a 37.5 veces la</w:t>
      </w:r>
      <w:r w:rsidR="007F5A36" w:rsidRPr="00C86726">
        <w:rPr>
          <w:rFonts w:ascii="Arial" w:eastAsia="Arial" w:hAnsi="Arial" w:cs="Arial"/>
          <w:sz w:val="20"/>
          <w:szCs w:val="20"/>
        </w:rPr>
        <w:t xml:space="preserve"> </w:t>
      </w:r>
      <w:r>
        <w:rPr>
          <w:rFonts w:ascii="Arial" w:eastAsia="Arial" w:hAnsi="Arial" w:cs="Arial"/>
          <w:sz w:val="20"/>
          <w:szCs w:val="20"/>
        </w:rPr>
        <w:t>Unidad de Medida y Actualización</w:t>
      </w:r>
      <w:r w:rsidR="007F5A36" w:rsidRPr="00C86726">
        <w:rPr>
          <w:rFonts w:ascii="Arial" w:eastAsia="Arial" w:hAnsi="Arial" w:cs="Arial"/>
          <w:sz w:val="20"/>
          <w:szCs w:val="20"/>
        </w:rPr>
        <w:t xml:space="preserve"> en el Estado, a las personas que cometan la infracción establecida en la fracción II.</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Default="007437FC" w:rsidP="00067AF0">
      <w:pPr>
        <w:tabs>
          <w:tab w:val="left" w:pos="329"/>
        </w:tabs>
        <w:spacing w:after="0" w:line="360" w:lineRule="auto"/>
        <w:jc w:val="both"/>
        <w:rPr>
          <w:rFonts w:ascii="Arial" w:eastAsia="Arial" w:hAnsi="Arial" w:cs="Arial"/>
          <w:sz w:val="20"/>
          <w:szCs w:val="20"/>
        </w:rPr>
      </w:pPr>
      <w:r>
        <w:rPr>
          <w:rFonts w:ascii="Arial" w:eastAsia="Arial" w:hAnsi="Arial" w:cs="Arial"/>
          <w:sz w:val="20"/>
          <w:szCs w:val="20"/>
        </w:rPr>
        <w:t>Multa de 4 a 11 veces la</w:t>
      </w:r>
      <w:r w:rsidR="007F5A36" w:rsidRPr="00C86726">
        <w:rPr>
          <w:rFonts w:ascii="Arial" w:eastAsia="Arial" w:hAnsi="Arial" w:cs="Arial"/>
          <w:sz w:val="20"/>
          <w:szCs w:val="20"/>
        </w:rPr>
        <w:t xml:space="preserve"> </w:t>
      </w:r>
      <w:r>
        <w:rPr>
          <w:rFonts w:ascii="Arial" w:eastAsia="Arial" w:hAnsi="Arial" w:cs="Arial"/>
          <w:sz w:val="20"/>
          <w:szCs w:val="20"/>
        </w:rPr>
        <w:t>Unidad de Medida y Actualización</w:t>
      </w:r>
      <w:r w:rsidR="007F5A36" w:rsidRPr="00C86726">
        <w:rPr>
          <w:rFonts w:ascii="Arial" w:eastAsia="Arial" w:hAnsi="Arial" w:cs="Arial"/>
          <w:sz w:val="20"/>
          <w:szCs w:val="20"/>
        </w:rPr>
        <w:t xml:space="preserve"> en el Estado, a las personas que cometan la infracción establecida en la fracción VII</w:t>
      </w:r>
    </w:p>
    <w:p w:rsidR="00AE267E" w:rsidRPr="00C86726" w:rsidRDefault="00AE267E" w:rsidP="00067AF0">
      <w:pPr>
        <w:tabs>
          <w:tab w:val="left" w:pos="329"/>
        </w:tabs>
        <w:spacing w:after="0" w:line="360" w:lineRule="auto"/>
        <w:jc w:val="both"/>
        <w:rPr>
          <w:rFonts w:ascii="Arial" w:eastAsia="Arial" w:hAnsi="Arial" w:cs="Arial"/>
          <w:sz w:val="20"/>
          <w:szCs w:val="20"/>
        </w:rPr>
      </w:pPr>
    </w:p>
    <w:p w:rsidR="007F5A36" w:rsidRPr="00C86726" w:rsidRDefault="007437FC" w:rsidP="00067AF0">
      <w:pPr>
        <w:tabs>
          <w:tab w:val="left" w:pos="329"/>
        </w:tabs>
        <w:spacing w:after="0" w:line="360" w:lineRule="auto"/>
        <w:jc w:val="both"/>
        <w:rPr>
          <w:rFonts w:ascii="Arial" w:eastAsia="Arial" w:hAnsi="Arial" w:cs="Arial"/>
          <w:sz w:val="20"/>
          <w:szCs w:val="20"/>
        </w:rPr>
      </w:pPr>
      <w:r>
        <w:rPr>
          <w:rFonts w:ascii="Arial" w:eastAsia="Arial" w:hAnsi="Arial" w:cs="Arial"/>
          <w:sz w:val="20"/>
          <w:szCs w:val="20"/>
        </w:rPr>
        <w:t>Multa de 5 a 15 la</w:t>
      </w:r>
      <w:r w:rsidR="007F5A36" w:rsidRPr="00C86726">
        <w:rPr>
          <w:rFonts w:ascii="Arial" w:eastAsia="Arial" w:hAnsi="Arial" w:cs="Arial"/>
          <w:sz w:val="20"/>
          <w:szCs w:val="20"/>
        </w:rPr>
        <w:t xml:space="preserve"> </w:t>
      </w:r>
      <w:r>
        <w:rPr>
          <w:rFonts w:ascii="Arial" w:eastAsia="Arial" w:hAnsi="Arial" w:cs="Arial"/>
          <w:sz w:val="20"/>
          <w:szCs w:val="20"/>
        </w:rPr>
        <w:t>Unidad de Medida y Actualización</w:t>
      </w:r>
      <w:r w:rsidR="007F5A36" w:rsidRPr="00C86726">
        <w:rPr>
          <w:rFonts w:ascii="Arial" w:eastAsia="Arial" w:hAnsi="Arial" w:cs="Arial"/>
          <w:sz w:val="20"/>
          <w:szCs w:val="20"/>
        </w:rPr>
        <w:t xml:space="preserve"> en el Estado, a las personas que infrinjan cualquiera de las fracciones del artículo 28 de la Ley de Hacienda del Municipio de Yaxcabá, Yucatán.</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Si el infractor fuese jornalero, obrero o trabajador, no podrá ser sancionado con multa mayor del importe de su jornal o salario mínimo de un día. Tratándose de trabajadores no asalariados, la multa no excederá del equivalente a un día de su ingreso.</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Se considerará agravante el hecho de que el infractor sea reincidente. Habrá reincidencia cuando:</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Tratándose de infracciones que tengan como consecuencia la omisión en el pago de contribuciones, la segunda o posteriores veces que se sancione el infractor por ese motivo.</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w:t>
      </w:r>
      <w:r w:rsidRPr="00C86726">
        <w:rPr>
          <w:rFonts w:ascii="Arial" w:eastAsia="Arial" w:hAnsi="Arial" w:cs="Arial"/>
          <w:sz w:val="20"/>
          <w:szCs w:val="20"/>
        </w:rPr>
        <w:t xml:space="preserve"> Por el cobro de multas por infracciones a los reglamentos municipales, se estará a lo establecido en cada uno de ellos.</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bCs/>
          <w:sz w:val="20"/>
          <w:szCs w:val="20"/>
        </w:rPr>
        <w:t>III.-</w:t>
      </w:r>
      <w:r w:rsidRPr="00C86726">
        <w:rPr>
          <w:rFonts w:ascii="Arial" w:eastAsia="Arial" w:hAnsi="Arial" w:cs="Arial"/>
          <w:sz w:val="20"/>
          <w:szCs w:val="20"/>
        </w:rPr>
        <w:t xml:space="preserve"> En concepto de recargos y actualizaciones a la tasa del 3 % mensual.</w:t>
      </w:r>
    </w:p>
    <w:p w:rsidR="00C86726" w:rsidRPr="00C86726" w:rsidRDefault="00C86726" w:rsidP="00067AF0">
      <w:pPr>
        <w:tabs>
          <w:tab w:val="left" w:pos="329"/>
        </w:tabs>
        <w:spacing w:after="0" w:line="360" w:lineRule="auto"/>
        <w:jc w:val="both"/>
        <w:rPr>
          <w:rFonts w:ascii="Arial" w:eastAsia="Arial" w:hAnsi="Arial" w:cs="Arial"/>
          <w:sz w:val="20"/>
          <w:szCs w:val="20"/>
        </w:rPr>
      </w:pPr>
    </w:p>
    <w:p w:rsidR="007F5A3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rsidR="00AE267E" w:rsidRPr="00C86726" w:rsidRDefault="00AE267E" w:rsidP="00067AF0">
      <w:pPr>
        <w:tabs>
          <w:tab w:val="left" w:pos="329"/>
        </w:tabs>
        <w:spacing w:after="0" w:line="360" w:lineRule="auto"/>
        <w:jc w:val="both"/>
        <w:rPr>
          <w:rFonts w:ascii="Arial" w:eastAsia="Arial" w:hAnsi="Arial" w:cs="Arial"/>
          <w:sz w:val="20"/>
          <w:szCs w:val="20"/>
        </w:rPr>
      </w:pPr>
    </w:p>
    <w:p w:rsidR="00AF13F3"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sz w:val="20"/>
          <w:szCs w:val="20"/>
        </w:rPr>
        <w:t>Cuando se conceda prórroga o autorización para pagar en parcialidades los créditos fiscales, se causarán recargos sobre el saldo insoluto a la tasa del 2 % mensual.</w:t>
      </w:r>
    </w:p>
    <w:p w:rsidR="0050612A" w:rsidRPr="00C86726" w:rsidRDefault="0050612A" w:rsidP="00067AF0">
      <w:pPr>
        <w:tabs>
          <w:tab w:val="left" w:pos="329"/>
        </w:tabs>
        <w:spacing w:after="0" w:line="360" w:lineRule="auto"/>
        <w:jc w:val="both"/>
        <w:rPr>
          <w:rFonts w:ascii="Arial" w:eastAsia="Arial" w:hAnsi="Arial" w:cs="Arial"/>
          <w:b/>
          <w:sz w:val="20"/>
          <w:szCs w:val="20"/>
        </w:rPr>
      </w:pPr>
    </w:p>
    <w:p w:rsidR="00C8672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VII</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Participaciones Federales y Estatales y Aportaciones</w:t>
      </w:r>
    </w:p>
    <w:p w:rsidR="00C86726" w:rsidRPr="00C86726" w:rsidRDefault="00C86726" w:rsidP="00067AF0">
      <w:pPr>
        <w:tabs>
          <w:tab w:val="left" w:pos="329"/>
        </w:tabs>
        <w:spacing w:after="0" w:line="360" w:lineRule="auto"/>
        <w:jc w:val="center"/>
        <w:rPr>
          <w:rFonts w:ascii="Arial" w:eastAsia="Arial" w:hAnsi="Arial" w:cs="Arial"/>
          <w:b/>
          <w:sz w:val="20"/>
          <w:szCs w:val="20"/>
        </w:rPr>
      </w:pPr>
    </w:p>
    <w:p w:rsidR="00F84DEA"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27.- </w:t>
      </w:r>
      <w:r w:rsidRPr="00C86726">
        <w:rPr>
          <w:rFonts w:ascii="Arial" w:eastAsia="Arial" w:hAnsi="Arial" w:cs="Arial"/>
          <w:sz w:val="20"/>
          <w:szCs w:val="20"/>
        </w:rPr>
        <w:t>El Municipio de Yaxcabá percibirá participaciones federales y estatales, así como aportaciones federales, de conformidad con lo establecido por la Ley de Coordinación Fiscal y la Ley de Coordinación Fiscal del Estado de Yucatán.</w:t>
      </w:r>
    </w:p>
    <w:p w:rsidR="0050612A" w:rsidRPr="00C86726" w:rsidRDefault="0050612A" w:rsidP="00067AF0">
      <w:pPr>
        <w:tabs>
          <w:tab w:val="left" w:pos="329"/>
        </w:tabs>
        <w:spacing w:after="0" w:line="360" w:lineRule="auto"/>
        <w:jc w:val="both"/>
        <w:rPr>
          <w:rFonts w:ascii="Arial" w:eastAsia="Arial" w:hAnsi="Arial" w:cs="Arial"/>
          <w:sz w:val="20"/>
          <w:szCs w:val="20"/>
        </w:rPr>
      </w:pPr>
    </w:p>
    <w:p w:rsidR="00C8672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CAPÍTULO VIII</w:t>
      </w:r>
    </w:p>
    <w:p w:rsidR="007F5A36" w:rsidRPr="00C86726" w:rsidRDefault="007F5A36" w:rsidP="00067AF0">
      <w:pPr>
        <w:tabs>
          <w:tab w:val="left" w:pos="329"/>
        </w:tabs>
        <w:spacing w:after="0" w:line="360" w:lineRule="auto"/>
        <w:jc w:val="center"/>
        <w:rPr>
          <w:rFonts w:ascii="Arial" w:eastAsia="Arial" w:hAnsi="Arial" w:cs="Arial"/>
          <w:b/>
          <w:sz w:val="20"/>
          <w:szCs w:val="20"/>
        </w:rPr>
      </w:pPr>
      <w:r w:rsidRPr="00C86726">
        <w:rPr>
          <w:rFonts w:ascii="Arial" w:eastAsia="Arial" w:hAnsi="Arial" w:cs="Arial"/>
          <w:b/>
          <w:sz w:val="20"/>
          <w:szCs w:val="20"/>
        </w:rPr>
        <w:t>Ingresos Extraordinarios</w:t>
      </w:r>
    </w:p>
    <w:p w:rsidR="00C86726" w:rsidRPr="00C86726" w:rsidRDefault="00C86726" w:rsidP="00067AF0">
      <w:pPr>
        <w:tabs>
          <w:tab w:val="left" w:pos="329"/>
        </w:tabs>
        <w:spacing w:after="0" w:line="360" w:lineRule="auto"/>
        <w:jc w:val="center"/>
        <w:rPr>
          <w:rFonts w:ascii="Arial" w:eastAsia="Arial" w:hAnsi="Arial" w:cs="Arial"/>
          <w:b/>
          <w:sz w:val="20"/>
          <w:szCs w:val="20"/>
        </w:rPr>
      </w:pPr>
    </w:p>
    <w:p w:rsidR="00F84DEA" w:rsidRPr="00C86726" w:rsidRDefault="007F5A36" w:rsidP="00067AF0">
      <w:pPr>
        <w:tabs>
          <w:tab w:val="left" w:pos="329"/>
        </w:tabs>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28.- </w:t>
      </w:r>
      <w:r w:rsidRPr="00C86726">
        <w:rPr>
          <w:rFonts w:ascii="Arial" w:eastAsia="Arial" w:hAnsi="Arial" w:cs="Arial"/>
          <w:sz w:val="20"/>
          <w:szCs w:val="20"/>
        </w:rPr>
        <w:t>El Municipio de Yaxcabá, podrá percibir ingresos extraordinarios vía empréstitos o financiamientos; o a través de la Federación o el Estado, por conceptos diferentes a las participaciones y aportaciones, de conformidad con lo establecido por las leyes respectivas.</w:t>
      </w:r>
    </w:p>
    <w:p w:rsidR="00E90676" w:rsidRPr="00C86726" w:rsidRDefault="00E90676" w:rsidP="00067AF0">
      <w:pPr>
        <w:widowControl w:val="0"/>
        <w:autoSpaceDE w:val="0"/>
        <w:autoSpaceDN w:val="0"/>
        <w:adjustRightInd w:val="0"/>
        <w:spacing w:after="0" w:line="360" w:lineRule="auto"/>
        <w:jc w:val="center"/>
        <w:rPr>
          <w:rFonts w:ascii="Arial" w:hAnsi="Arial" w:cs="Arial"/>
          <w:b/>
          <w:bCs/>
          <w:sz w:val="20"/>
          <w:szCs w:val="20"/>
        </w:rPr>
      </w:pPr>
      <w:r w:rsidRPr="00C86726">
        <w:rPr>
          <w:rFonts w:ascii="Arial" w:hAnsi="Arial" w:cs="Arial"/>
          <w:b/>
          <w:bCs/>
          <w:sz w:val="20"/>
          <w:szCs w:val="20"/>
        </w:rPr>
        <w:t xml:space="preserve">CAPÍTULO </w:t>
      </w:r>
      <w:r w:rsidR="001215D1" w:rsidRPr="00C86726">
        <w:rPr>
          <w:rFonts w:ascii="Arial" w:hAnsi="Arial" w:cs="Arial"/>
          <w:b/>
          <w:bCs/>
          <w:sz w:val="20"/>
          <w:szCs w:val="20"/>
        </w:rPr>
        <w:t>IX</w:t>
      </w:r>
    </w:p>
    <w:p w:rsidR="00E90676" w:rsidRPr="00C86726" w:rsidRDefault="00E90676" w:rsidP="00067AF0">
      <w:pPr>
        <w:widowControl w:val="0"/>
        <w:autoSpaceDE w:val="0"/>
        <w:autoSpaceDN w:val="0"/>
        <w:adjustRightInd w:val="0"/>
        <w:spacing w:after="0" w:line="360" w:lineRule="auto"/>
        <w:jc w:val="center"/>
        <w:rPr>
          <w:rFonts w:ascii="Arial" w:hAnsi="Arial" w:cs="Arial"/>
          <w:b/>
          <w:bCs/>
          <w:sz w:val="20"/>
          <w:szCs w:val="20"/>
        </w:rPr>
      </w:pPr>
      <w:r w:rsidRPr="00C86726">
        <w:rPr>
          <w:rFonts w:ascii="Arial" w:hAnsi="Arial" w:cs="Arial"/>
          <w:b/>
          <w:bCs/>
          <w:sz w:val="20"/>
          <w:szCs w:val="20"/>
        </w:rPr>
        <w:t>De los Conceptos de Ingresos y su Pronóstico</w:t>
      </w:r>
    </w:p>
    <w:p w:rsidR="00C86726" w:rsidRPr="00C86726" w:rsidRDefault="00C86726" w:rsidP="00067AF0">
      <w:pPr>
        <w:widowControl w:val="0"/>
        <w:autoSpaceDE w:val="0"/>
        <w:autoSpaceDN w:val="0"/>
        <w:adjustRightInd w:val="0"/>
        <w:spacing w:after="0" w:line="360" w:lineRule="auto"/>
        <w:jc w:val="center"/>
        <w:rPr>
          <w:rFonts w:ascii="Arial" w:hAnsi="Arial" w:cs="Arial"/>
          <w:b/>
          <w:bCs/>
          <w:sz w:val="20"/>
          <w:szCs w:val="20"/>
        </w:rPr>
      </w:pPr>
    </w:p>
    <w:p w:rsidR="00E90676" w:rsidRPr="00C86726" w:rsidRDefault="00E90676" w:rsidP="00067AF0">
      <w:pPr>
        <w:widowControl w:val="0"/>
        <w:autoSpaceDE w:val="0"/>
        <w:autoSpaceDN w:val="0"/>
        <w:adjustRightInd w:val="0"/>
        <w:spacing w:after="0" w:line="360" w:lineRule="auto"/>
        <w:jc w:val="both"/>
        <w:rPr>
          <w:rFonts w:ascii="Arial" w:hAnsi="Arial" w:cs="Arial"/>
          <w:sz w:val="20"/>
          <w:szCs w:val="20"/>
        </w:rPr>
      </w:pPr>
      <w:r w:rsidRPr="00C86726">
        <w:rPr>
          <w:rFonts w:ascii="Arial" w:hAnsi="Arial" w:cs="Arial"/>
          <w:b/>
          <w:bCs/>
          <w:sz w:val="20"/>
          <w:szCs w:val="20"/>
        </w:rPr>
        <w:t xml:space="preserve">Artículo </w:t>
      </w:r>
      <w:r w:rsidR="00E80A63" w:rsidRPr="00C86726">
        <w:rPr>
          <w:rFonts w:ascii="Arial" w:hAnsi="Arial" w:cs="Arial"/>
          <w:b/>
          <w:bCs/>
          <w:sz w:val="20"/>
          <w:szCs w:val="20"/>
        </w:rPr>
        <w:t>29</w:t>
      </w:r>
      <w:r w:rsidRPr="00C86726">
        <w:rPr>
          <w:rFonts w:ascii="Arial" w:hAnsi="Arial" w:cs="Arial"/>
          <w:b/>
          <w:bCs/>
          <w:sz w:val="20"/>
          <w:szCs w:val="20"/>
        </w:rPr>
        <w:t xml:space="preserve">.- </w:t>
      </w:r>
      <w:r w:rsidRPr="00C86726">
        <w:rPr>
          <w:rFonts w:ascii="Arial" w:hAnsi="Arial" w:cs="Arial"/>
          <w:sz w:val="20"/>
          <w:szCs w:val="20"/>
        </w:rPr>
        <w:t xml:space="preserve">Los conceptos por los que la Hacienda Pública del Municipio de </w:t>
      </w:r>
      <w:r w:rsidRPr="00C86726">
        <w:rPr>
          <w:rFonts w:ascii="Arial" w:hAnsi="Arial" w:cs="Arial"/>
          <w:b/>
          <w:bCs/>
          <w:sz w:val="20"/>
          <w:szCs w:val="20"/>
        </w:rPr>
        <w:t>YAXCABA</w:t>
      </w:r>
      <w:r w:rsidRPr="00C86726">
        <w:rPr>
          <w:rFonts w:ascii="Arial" w:hAnsi="Arial" w:cs="Arial"/>
          <w:sz w:val="20"/>
          <w:szCs w:val="20"/>
        </w:rPr>
        <w:t>, Yucatán, percibirá ingresos, serán los siguientes:</w:t>
      </w:r>
    </w:p>
    <w:p w:rsidR="00C86726" w:rsidRPr="00C86726" w:rsidRDefault="00C86726" w:rsidP="00067AF0">
      <w:pPr>
        <w:widowControl w:val="0"/>
        <w:autoSpaceDE w:val="0"/>
        <w:autoSpaceDN w:val="0"/>
        <w:adjustRightInd w:val="0"/>
        <w:spacing w:after="0" w:line="360" w:lineRule="auto"/>
        <w:jc w:val="both"/>
        <w:rPr>
          <w:rFonts w:ascii="Arial" w:hAnsi="Arial" w:cs="Arial"/>
          <w:sz w:val="20"/>
          <w:szCs w:val="20"/>
        </w:rPr>
      </w:pPr>
    </w:p>
    <w:p w:rsidR="00E90676" w:rsidRPr="00C86726" w:rsidRDefault="00C86726" w:rsidP="00C86726">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C86726">
        <w:rPr>
          <w:rFonts w:ascii="Arial" w:hAnsi="Arial" w:cs="Arial"/>
          <w:sz w:val="20"/>
          <w:szCs w:val="20"/>
        </w:rPr>
        <w:t xml:space="preserve"> </w:t>
      </w:r>
      <w:r w:rsidR="00E90676" w:rsidRPr="00C86726">
        <w:rPr>
          <w:rFonts w:ascii="Arial" w:hAnsi="Arial" w:cs="Arial"/>
          <w:sz w:val="20"/>
          <w:szCs w:val="20"/>
        </w:rPr>
        <w:t>Impuestos;</w:t>
      </w:r>
    </w:p>
    <w:p w:rsidR="00E90676" w:rsidRPr="00C86726" w:rsidRDefault="00C86726" w:rsidP="00C86726">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C86726">
        <w:rPr>
          <w:rFonts w:ascii="Arial" w:hAnsi="Arial" w:cs="Arial"/>
          <w:sz w:val="20"/>
          <w:szCs w:val="20"/>
        </w:rPr>
        <w:t xml:space="preserve"> </w:t>
      </w:r>
      <w:r w:rsidR="00E90676" w:rsidRPr="00C86726">
        <w:rPr>
          <w:rFonts w:ascii="Arial" w:hAnsi="Arial" w:cs="Arial"/>
          <w:sz w:val="20"/>
          <w:szCs w:val="20"/>
        </w:rPr>
        <w:t>Derechos;</w:t>
      </w:r>
    </w:p>
    <w:p w:rsidR="00E90676" w:rsidRPr="00C86726" w:rsidRDefault="00E90676" w:rsidP="00C86726">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C86726">
        <w:rPr>
          <w:rFonts w:ascii="Arial" w:hAnsi="Arial" w:cs="Arial"/>
          <w:sz w:val="20"/>
          <w:szCs w:val="20"/>
        </w:rPr>
        <w:t>Contribuciones Especiales;</w:t>
      </w:r>
    </w:p>
    <w:p w:rsidR="00E90676" w:rsidRPr="00C86726" w:rsidRDefault="00E90676" w:rsidP="00C86726">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C86726">
        <w:rPr>
          <w:rFonts w:ascii="Arial" w:hAnsi="Arial" w:cs="Arial"/>
          <w:sz w:val="20"/>
          <w:szCs w:val="20"/>
        </w:rPr>
        <w:t>Productos;</w:t>
      </w:r>
    </w:p>
    <w:p w:rsidR="00E90676" w:rsidRPr="00C86726" w:rsidRDefault="00E90676" w:rsidP="00C86726">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C86726">
        <w:rPr>
          <w:rFonts w:ascii="Arial" w:hAnsi="Arial" w:cs="Arial"/>
          <w:sz w:val="20"/>
          <w:szCs w:val="20"/>
        </w:rPr>
        <w:t>Aprovechamientos;</w:t>
      </w:r>
    </w:p>
    <w:p w:rsidR="00E90676" w:rsidRPr="00C86726" w:rsidRDefault="00E90676" w:rsidP="00C86726">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C86726">
        <w:rPr>
          <w:rFonts w:ascii="Arial" w:hAnsi="Arial" w:cs="Arial"/>
          <w:sz w:val="20"/>
          <w:szCs w:val="20"/>
        </w:rPr>
        <w:t>Participaciones Federales y Estatales;</w:t>
      </w:r>
    </w:p>
    <w:p w:rsidR="00E90676" w:rsidRPr="00C86726" w:rsidRDefault="00E90676" w:rsidP="00C86726">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C86726">
        <w:rPr>
          <w:rFonts w:ascii="Arial" w:hAnsi="Arial" w:cs="Arial"/>
          <w:sz w:val="20"/>
          <w:szCs w:val="20"/>
        </w:rPr>
        <w:t>Aportaciones, y</w:t>
      </w:r>
    </w:p>
    <w:p w:rsidR="00AE267E" w:rsidRPr="007437FC" w:rsidRDefault="00E90676" w:rsidP="00E96FAC">
      <w:pPr>
        <w:pStyle w:val="Prrafodelista"/>
        <w:widowControl w:val="0"/>
        <w:numPr>
          <w:ilvl w:val="2"/>
          <w:numId w:val="4"/>
        </w:numPr>
        <w:autoSpaceDE w:val="0"/>
        <w:autoSpaceDN w:val="0"/>
        <w:adjustRightInd w:val="0"/>
        <w:spacing w:after="0" w:line="360" w:lineRule="auto"/>
        <w:ind w:left="993" w:hanging="572"/>
        <w:rPr>
          <w:rFonts w:ascii="Arial" w:hAnsi="Arial" w:cs="Arial"/>
          <w:sz w:val="20"/>
          <w:szCs w:val="20"/>
        </w:rPr>
      </w:pPr>
      <w:r w:rsidRPr="007437FC">
        <w:rPr>
          <w:rFonts w:ascii="Arial" w:hAnsi="Arial" w:cs="Arial"/>
          <w:sz w:val="20"/>
          <w:szCs w:val="20"/>
        </w:rPr>
        <w:t>Ingresos Extraordinarios.</w:t>
      </w:r>
    </w:p>
    <w:p w:rsidR="00E90676" w:rsidRDefault="00E90676" w:rsidP="00067AF0">
      <w:pPr>
        <w:pStyle w:val="Prrafodelista"/>
        <w:widowControl w:val="0"/>
        <w:autoSpaceDE w:val="0"/>
        <w:autoSpaceDN w:val="0"/>
        <w:adjustRightInd w:val="0"/>
        <w:spacing w:after="0" w:line="360" w:lineRule="auto"/>
        <w:ind w:left="0"/>
        <w:rPr>
          <w:rFonts w:ascii="Arial" w:hAnsi="Arial" w:cs="Arial"/>
          <w:sz w:val="20"/>
          <w:szCs w:val="20"/>
        </w:rPr>
      </w:pPr>
    </w:p>
    <w:p w:rsidR="0076361A" w:rsidRDefault="0076361A" w:rsidP="00067AF0">
      <w:pPr>
        <w:pStyle w:val="Prrafodelista"/>
        <w:widowControl w:val="0"/>
        <w:autoSpaceDE w:val="0"/>
        <w:autoSpaceDN w:val="0"/>
        <w:adjustRightInd w:val="0"/>
        <w:spacing w:after="0" w:line="360" w:lineRule="auto"/>
        <w:ind w:left="0"/>
        <w:rPr>
          <w:rFonts w:ascii="Arial" w:hAnsi="Arial" w:cs="Arial"/>
          <w:sz w:val="20"/>
          <w:szCs w:val="20"/>
        </w:rPr>
      </w:pPr>
    </w:p>
    <w:p w:rsidR="0076361A" w:rsidRPr="00C86726" w:rsidRDefault="0076361A" w:rsidP="00067AF0">
      <w:pPr>
        <w:pStyle w:val="Prrafodelista"/>
        <w:widowControl w:val="0"/>
        <w:autoSpaceDE w:val="0"/>
        <w:autoSpaceDN w:val="0"/>
        <w:adjustRightInd w:val="0"/>
        <w:spacing w:after="0" w:line="360" w:lineRule="auto"/>
        <w:ind w:left="0"/>
        <w:rPr>
          <w:rFonts w:ascii="Arial" w:hAnsi="Arial" w:cs="Arial"/>
          <w:sz w:val="20"/>
          <w:szCs w:val="20"/>
        </w:rPr>
      </w:pPr>
    </w:p>
    <w:p w:rsidR="00E90676" w:rsidRPr="00C86726" w:rsidRDefault="00E90676" w:rsidP="00067AF0">
      <w:pPr>
        <w:widowControl w:val="0"/>
        <w:autoSpaceDE w:val="0"/>
        <w:autoSpaceDN w:val="0"/>
        <w:adjustRightInd w:val="0"/>
        <w:spacing w:after="0" w:line="360" w:lineRule="auto"/>
        <w:rPr>
          <w:rFonts w:ascii="Arial" w:hAnsi="Arial" w:cs="Arial"/>
          <w:sz w:val="20"/>
          <w:szCs w:val="20"/>
        </w:rPr>
      </w:pPr>
      <w:r w:rsidRPr="00C86726">
        <w:rPr>
          <w:rFonts w:ascii="Arial" w:hAnsi="Arial" w:cs="Arial"/>
          <w:b/>
          <w:sz w:val="20"/>
          <w:szCs w:val="20"/>
        </w:rPr>
        <w:t xml:space="preserve">Artículo </w:t>
      </w:r>
      <w:r w:rsidR="00E80A63" w:rsidRPr="00C86726">
        <w:rPr>
          <w:rFonts w:ascii="Arial" w:hAnsi="Arial" w:cs="Arial"/>
          <w:b/>
          <w:sz w:val="20"/>
          <w:szCs w:val="20"/>
        </w:rPr>
        <w:t>30</w:t>
      </w:r>
      <w:r w:rsidRPr="00C86726">
        <w:rPr>
          <w:rFonts w:ascii="Arial" w:hAnsi="Arial" w:cs="Arial"/>
          <w:b/>
          <w:sz w:val="20"/>
          <w:szCs w:val="20"/>
        </w:rPr>
        <w:t xml:space="preserve">.- </w:t>
      </w:r>
      <w:r w:rsidRPr="00C86726">
        <w:rPr>
          <w:rFonts w:ascii="Arial" w:hAnsi="Arial" w:cs="Arial"/>
          <w:sz w:val="20"/>
          <w:szCs w:val="20"/>
        </w:rPr>
        <w:t>Los impuestos que el municipio percibirá se clasificarán como sigue:</w:t>
      </w:r>
    </w:p>
    <w:tbl>
      <w:tblPr>
        <w:tblW w:w="8880" w:type="dxa"/>
        <w:tblInd w:w="329" w:type="dxa"/>
        <w:tblCellMar>
          <w:left w:w="70" w:type="dxa"/>
          <w:right w:w="70" w:type="dxa"/>
        </w:tblCellMar>
        <w:tblLook w:val="04A0" w:firstRow="1" w:lastRow="0" w:firstColumn="1" w:lastColumn="0" w:noHBand="0" w:noVBand="1"/>
      </w:tblPr>
      <w:tblGrid>
        <w:gridCol w:w="6612"/>
        <w:gridCol w:w="425"/>
        <w:gridCol w:w="1843"/>
      </w:tblGrid>
      <w:tr w:rsidR="00C86726" w:rsidRPr="00C86726" w:rsidTr="00C86726">
        <w:trPr>
          <w:trHeight w:val="268"/>
        </w:trPr>
        <w:tc>
          <w:tcPr>
            <w:tcW w:w="6612" w:type="dxa"/>
            <w:tcBorders>
              <w:top w:val="single" w:sz="4" w:space="0" w:color="auto"/>
              <w:left w:val="single" w:sz="4" w:space="0" w:color="auto"/>
              <w:bottom w:val="single" w:sz="4" w:space="0" w:color="auto"/>
              <w:right w:val="nil"/>
            </w:tcBorders>
            <w:shd w:val="clear" w:color="000000" w:fill="D8D8D8"/>
            <w:vAlign w:val="center"/>
            <w:hideMark/>
          </w:tcPr>
          <w:p w:rsidR="00C86726" w:rsidRPr="00C86726" w:rsidRDefault="00C86726" w:rsidP="00C86726">
            <w:pPr>
              <w:tabs>
                <w:tab w:val="left" w:pos="448"/>
              </w:tabs>
              <w:spacing w:after="0" w:line="360" w:lineRule="auto"/>
              <w:ind w:left="23"/>
              <w:jc w:val="both"/>
              <w:rPr>
                <w:rFonts w:ascii="Arial" w:hAnsi="Arial" w:cs="Arial"/>
                <w:b/>
                <w:bCs/>
                <w:color w:val="000000"/>
                <w:sz w:val="20"/>
                <w:szCs w:val="20"/>
              </w:rPr>
            </w:pPr>
            <w:r w:rsidRPr="00C86726">
              <w:rPr>
                <w:rFonts w:ascii="Arial" w:hAnsi="Arial" w:cs="Arial"/>
                <w:b/>
                <w:bCs/>
                <w:color w:val="000000"/>
                <w:sz w:val="20"/>
                <w:szCs w:val="20"/>
              </w:rPr>
              <w:t>Impuestos</w:t>
            </w:r>
          </w:p>
        </w:tc>
        <w:tc>
          <w:tcPr>
            <w:tcW w:w="425" w:type="dxa"/>
            <w:tcBorders>
              <w:top w:val="single" w:sz="4" w:space="0" w:color="auto"/>
              <w:left w:val="single" w:sz="4" w:space="0" w:color="auto"/>
              <w:bottom w:val="single" w:sz="4" w:space="0" w:color="auto"/>
              <w:right w:val="single" w:sz="4" w:space="0" w:color="auto"/>
            </w:tcBorders>
            <w:shd w:val="clear" w:color="000000" w:fill="D8D8D8"/>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86726" w:rsidRPr="00C86726" w:rsidRDefault="00C86726"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35,000.00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000000" w:fill="D7E4BC"/>
            <w:vAlign w:val="center"/>
            <w:hideMark/>
          </w:tcPr>
          <w:p w:rsidR="00C86726" w:rsidRPr="00C86726" w:rsidRDefault="00C86726" w:rsidP="00C86726">
            <w:pPr>
              <w:tabs>
                <w:tab w:val="left" w:pos="448"/>
              </w:tabs>
              <w:spacing w:after="0" w:line="360" w:lineRule="auto"/>
              <w:ind w:left="23" w:firstLineChars="200" w:firstLine="400"/>
              <w:rPr>
                <w:rFonts w:ascii="Arial" w:hAnsi="Arial" w:cs="Arial"/>
                <w:b/>
                <w:bCs/>
                <w:color w:val="000000"/>
                <w:sz w:val="20"/>
                <w:szCs w:val="20"/>
              </w:rPr>
            </w:pPr>
            <w:r w:rsidRPr="00C86726">
              <w:rPr>
                <w:rFonts w:ascii="Arial" w:hAnsi="Arial" w:cs="Arial"/>
                <w:b/>
                <w:bCs/>
                <w:color w:val="000000"/>
                <w:sz w:val="20"/>
                <w:szCs w:val="20"/>
              </w:rPr>
              <w:t>Impuestos sobre los ingresos</w:t>
            </w:r>
          </w:p>
        </w:tc>
        <w:tc>
          <w:tcPr>
            <w:tcW w:w="425" w:type="dxa"/>
            <w:tcBorders>
              <w:top w:val="nil"/>
              <w:left w:val="single" w:sz="4" w:space="0" w:color="auto"/>
              <w:bottom w:val="single" w:sz="4" w:space="0" w:color="auto"/>
              <w:right w:val="single" w:sz="4" w:space="0" w:color="auto"/>
            </w:tcBorders>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auto" w:fill="auto"/>
            <w:vAlign w:val="center"/>
            <w:hideMark/>
          </w:tcPr>
          <w:p w:rsidR="00C86726" w:rsidRPr="00C86726" w:rsidRDefault="00C86726" w:rsidP="00C86726">
            <w:pPr>
              <w:tabs>
                <w:tab w:val="left" w:pos="448"/>
              </w:tabs>
              <w:spacing w:after="0" w:line="360" w:lineRule="auto"/>
              <w:ind w:left="23"/>
              <w:rPr>
                <w:rFonts w:ascii="Arial" w:hAnsi="Arial" w:cs="Arial"/>
                <w:b/>
                <w:bCs/>
                <w:color w:val="000000"/>
                <w:sz w:val="20"/>
                <w:szCs w:val="20"/>
              </w:rPr>
            </w:pPr>
            <w:r w:rsidRPr="00C86726">
              <w:rPr>
                <w:rFonts w:ascii="Arial" w:hAnsi="Arial" w:cs="Arial"/>
                <w:b/>
                <w:bCs/>
                <w:color w:val="000000"/>
                <w:sz w:val="20"/>
                <w:szCs w:val="20"/>
              </w:rPr>
              <w:t>&gt; Impuesto sobre Espectáculos y Diversiones Públicas</w:t>
            </w:r>
          </w:p>
        </w:tc>
        <w:tc>
          <w:tcPr>
            <w:tcW w:w="425" w:type="dxa"/>
            <w:tcBorders>
              <w:top w:val="nil"/>
              <w:left w:val="single" w:sz="4" w:space="0" w:color="auto"/>
              <w:bottom w:val="single" w:sz="4" w:space="0" w:color="auto"/>
              <w:right w:val="single" w:sz="4" w:space="0" w:color="auto"/>
            </w:tcBorders>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000000" w:fill="D7E4BC"/>
            <w:vAlign w:val="center"/>
            <w:hideMark/>
          </w:tcPr>
          <w:p w:rsidR="00C86726" w:rsidRPr="00C86726" w:rsidRDefault="00C86726" w:rsidP="00C86726">
            <w:pPr>
              <w:tabs>
                <w:tab w:val="left" w:pos="448"/>
              </w:tabs>
              <w:spacing w:after="0" w:line="360" w:lineRule="auto"/>
              <w:ind w:left="23" w:firstLineChars="200" w:firstLine="400"/>
              <w:rPr>
                <w:rFonts w:ascii="Arial" w:hAnsi="Arial" w:cs="Arial"/>
                <w:b/>
                <w:bCs/>
                <w:color w:val="000000"/>
                <w:sz w:val="20"/>
                <w:szCs w:val="20"/>
              </w:rPr>
            </w:pPr>
            <w:r w:rsidRPr="00C86726">
              <w:rPr>
                <w:rFonts w:ascii="Arial" w:hAnsi="Arial" w:cs="Arial"/>
                <w:b/>
                <w:bCs/>
                <w:color w:val="000000"/>
                <w:sz w:val="20"/>
                <w:szCs w:val="20"/>
              </w:rPr>
              <w:t>Impuestos sobre el patrimonio</w:t>
            </w:r>
          </w:p>
        </w:tc>
        <w:tc>
          <w:tcPr>
            <w:tcW w:w="425" w:type="dxa"/>
            <w:tcBorders>
              <w:top w:val="nil"/>
              <w:left w:val="single" w:sz="4" w:space="0" w:color="auto"/>
              <w:bottom w:val="single" w:sz="4" w:space="0" w:color="auto"/>
              <w:right w:val="single" w:sz="4" w:space="0" w:color="auto"/>
            </w:tcBorders>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35,000.00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auto" w:fill="auto"/>
            <w:vAlign w:val="center"/>
            <w:hideMark/>
          </w:tcPr>
          <w:p w:rsidR="00C86726" w:rsidRPr="00C86726" w:rsidRDefault="00C86726" w:rsidP="00C86726">
            <w:pPr>
              <w:tabs>
                <w:tab w:val="left" w:pos="448"/>
              </w:tabs>
              <w:spacing w:after="0" w:line="360" w:lineRule="auto"/>
              <w:ind w:left="23"/>
              <w:rPr>
                <w:rFonts w:ascii="Arial" w:hAnsi="Arial" w:cs="Arial"/>
                <w:b/>
                <w:bCs/>
                <w:color w:val="000000"/>
                <w:sz w:val="20"/>
                <w:szCs w:val="20"/>
              </w:rPr>
            </w:pPr>
            <w:r w:rsidRPr="00C86726">
              <w:rPr>
                <w:rFonts w:ascii="Arial" w:hAnsi="Arial" w:cs="Arial"/>
                <w:b/>
                <w:bCs/>
                <w:color w:val="000000"/>
                <w:sz w:val="20"/>
                <w:szCs w:val="20"/>
              </w:rPr>
              <w:t>&gt; Impuesto Predial</w:t>
            </w:r>
          </w:p>
        </w:tc>
        <w:tc>
          <w:tcPr>
            <w:tcW w:w="425" w:type="dxa"/>
            <w:tcBorders>
              <w:top w:val="nil"/>
              <w:left w:val="single" w:sz="4" w:space="0" w:color="auto"/>
              <w:bottom w:val="single" w:sz="4" w:space="0" w:color="auto"/>
              <w:right w:val="single" w:sz="4" w:space="0" w:color="auto"/>
            </w:tcBorders>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35,000.00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000000" w:fill="D7E4BC"/>
            <w:vAlign w:val="center"/>
            <w:hideMark/>
          </w:tcPr>
          <w:p w:rsidR="00C86726" w:rsidRPr="00C86726" w:rsidRDefault="00C86726" w:rsidP="00C86726">
            <w:pPr>
              <w:tabs>
                <w:tab w:val="left" w:pos="448"/>
              </w:tabs>
              <w:spacing w:after="0" w:line="360" w:lineRule="auto"/>
              <w:ind w:left="23" w:firstLineChars="200" w:firstLine="400"/>
              <w:rPr>
                <w:rFonts w:ascii="Arial" w:hAnsi="Arial" w:cs="Arial"/>
                <w:b/>
                <w:bCs/>
                <w:color w:val="000000"/>
                <w:sz w:val="20"/>
                <w:szCs w:val="20"/>
              </w:rPr>
            </w:pPr>
            <w:r w:rsidRPr="00C86726">
              <w:rPr>
                <w:rFonts w:ascii="Arial" w:hAnsi="Arial" w:cs="Arial"/>
                <w:b/>
                <w:bCs/>
                <w:color w:val="000000"/>
                <w:sz w:val="20"/>
                <w:szCs w:val="20"/>
              </w:rPr>
              <w:t>Impuestos sobre la producción, el consumo y las transacciones</w:t>
            </w:r>
          </w:p>
        </w:tc>
        <w:tc>
          <w:tcPr>
            <w:tcW w:w="425" w:type="dxa"/>
            <w:tcBorders>
              <w:top w:val="nil"/>
              <w:left w:val="single" w:sz="4" w:space="0" w:color="auto"/>
              <w:bottom w:val="single" w:sz="4" w:space="0" w:color="auto"/>
              <w:right w:val="single" w:sz="4" w:space="0" w:color="auto"/>
            </w:tcBorders>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auto" w:fill="auto"/>
            <w:vAlign w:val="center"/>
            <w:hideMark/>
          </w:tcPr>
          <w:p w:rsidR="00C86726" w:rsidRPr="00C86726" w:rsidRDefault="00C86726" w:rsidP="00C86726">
            <w:pPr>
              <w:tabs>
                <w:tab w:val="left" w:pos="448"/>
              </w:tabs>
              <w:spacing w:after="0" w:line="360" w:lineRule="auto"/>
              <w:ind w:left="23"/>
              <w:rPr>
                <w:rFonts w:ascii="Arial" w:hAnsi="Arial" w:cs="Arial"/>
                <w:b/>
                <w:bCs/>
                <w:color w:val="000000"/>
                <w:sz w:val="20"/>
                <w:szCs w:val="20"/>
              </w:rPr>
            </w:pPr>
            <w:r w:rsidRPr="00C86726">
              <w:rPr>
                <w:rFonts w:ascii="Arial" w:hAnsi="Arial" w:cs="Arial"/>
                <w:b/>
                <w:bCs/>
                <w:color w:val="000000"/>
                <w:sz w:val="20"/>
                <w:szCs w:val="20"/>
              </w:rPr>
              <w:t>&gt; Impuesto sobre Adquisición de Inmuebles</w:t>
            </w:r>
          </w:p>
        </w:tc>
        <w:tc>
          <w:tcPr>
            <w:tcW w:w="425" w:type="dxa"/>
            <w:tcBorders>
              <w:top w:val="nil"/>
              <w:left w:val="single" w:sz="4" w:space="0" w:color="auto"/>
              <w:bottom w:val="single" w:sz="4" w:space="0" w:color="auto"/>
              <w:right w:val="single" w:sz="4" w:space="0" w:color="auto"/>
            </w:tcBorders>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000000" w:fill="D7E4BC"/>
            <w:vAlign w:val="center"/>
            <w:hideMark/>
          </w:tcPr>
          <w:p w:rsidR="00C86726" w:rsidRPr="00C86726" w:rsidRDefault="00C86726" w:rsidP="00C86726">
            <w:pPr>
              <w:tabs>
                <w:tab w:val="left" w:pos="448"/>
              </w:tabs>
              <w:spacing w:after="0" w:line="360" w:lineRule="auto"/>
              <w:ind w:left="23" w:firstLineChars="200" w:firstLine="400"/>
              <w:rPr>
                <w:rFonts w:ascii="Arial" w:hAnsi="Arial" w:cs="Arial"/>
                <w:b/>
                <w:bCs/>
                <w:color w:val="000000"/>
                <w:sz w:val="20"/>
                <w:szCs w:val="20"/>
              </w:rPr>
            </w:pPr>
            <w:r w:rsidRPr="00C86726">
              <w:rPr>
                <w:rFonts w:ascii="Arial" w:hAnsi="Arial" w:cs="Arial"/>
                <w:b/>
                <w:bCs/>
                <w:color w:val="000000"/>
                <w:sz w:val="20"/>
                <w:szCs w:val="20"/>
              </w:rPr>
              <w:t>Accesorios</w:t>
            </w:r>
          </w:p>
        </w:tc>
        <w:tc>
          <w:tcPr>
            <w:tcW w:w="425" w:type="dxa"/>
            <w:tcBorders>
              <w:top w:val="nil"/>
              <w:left w:val="single" w:sz="4" w:space="0" w:color="auto"/>
              <w:bottom w:val="single" w:sz="4" w:space="0" w:color="auto"/>
              <w:right w:val="single" w:sz="4" w:space="0" w:color="auto"/>
            </w:tcBorders>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auto" w:fill="auto"/>
            <w:vAlign w:val="center"/>
            <w:hideMark/>
          </w:tcPr>
          <w:p w:rsidR="00C86726" w:rsidRPr="00C86726" w:rsidRDefault="00C86726" w:rsidP="00C86726">
            <w:pPr>
              <w:tabs>
                <w:tab w:val="left" w:pos="448"/>
              </w:tabs>
              <w:spacing w:after="0" w:line="360" w:lineRule="auto"/>
              <w:ind w:left="23"/>
              <w:rPr>
                <w:rFonts w:ascii="Arial" w:hAnsi="Arial" w:cs="Arial"/>
                <w:b/>
                <w:bCs/>
                <w:color w:val="000000"/>
                <w:sz w:val="20"/>
                <w:szCs w:val="20"/>
              </w:rPr>
            </w:pPr>
            <w:r w:rsidRPr="00C86726">
              <w:rPr>
                <w:rFonts w:ascii="Arial" w:hAnsi="Arial" w:cs="Arial"/>
                <w:b/>
                <w:bCs/>
                <w:color w:val="000000"/>
                <w:sz w:val="20"/>
                <w:szCs w:val="20"/>
              </w:rPr>
              <w:t>&gt; Actualizaciones y Recargos de Impuestos</w:t>
            </w:r>
          </w:p>
        </w:tc>
        <w:tc>
          <w:tcPr>
            <w:tcW w:w="425" w:type="dxa"/>
            <w:tcBorders>
              <w:top w:val="nil"/>
              <w:left w:val="single" w:sz="4" w:space="0" w:color="auto"/>
              <w:bottom w:val="single" w:sz="4" w:space="0" w:color="auto"/>
              <w:right w:val="single" w:sz="4" w:space="0" w:color="auto"/>
            </w:tcBorders>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auto" w:fill="auto"/>
            <w:vAlign w:val="center"/>
            <w:hideMark/>
          </w:tcPr>
          <w:p w:rsidR="00C86726" w:rsidRPr="00C86726" w:rsidRDefault="00C86726" w:rsidP="00C86726">
            <w:pPr>
              <w:tabs>
                <w:tab w:val="left" w:pos="448"/>
              </w:tabs>
              <w:spacing w:after="0" w:line="360" w:lineRule="auto"/>
              <w:ind w:leftChars="-10" w:left="-4" w:hangingChars="9" w:hanging="18"/>
              <w:rPr>
                <w:rFonts w:ascii="Arial" w:hAnsi="Arial" w:cs="Arial"/>
                <w:b/>
                <w:bCs/>
                <w:color w:val="000000"/>
                <w:sz w:val="20"/>
                <w:szCs w:val="20"/>
              </w:rPr>
            </w:pPr>
            <w:r w:rsidRPr="00C86726">
              <w:rPr>
                <w:rFonts w:ascii="Arial" w:hAnsi="Arial" w:cs="Arial"/>
                <w:b/>
                <w:bCs/>
                <w:color w:val="000000"/>
                <w:sz w:val="20"/>
                <w:szCs w:val="20"/>
              </w:rPr>
              <w:t>&gt; Multas de Impuestos</w:t>
            </w:r>
          </w:p>
        </w:tc>
        <w:tc>
          <w:tcPr>
            <w:tcW w:w="425" w:type="dxa"/>
            <w:tcBorders>
              <w:top w:val="nil"/>
              <w:left w:val="single" w:sz="4" w:space="0" w:color="auto"/>
              <w:bottom w:val="single" w:sz="4" w:space="0" w:color="auto"/>
              <w:right w:val="single" w:sz="4" w:space="0" w:color="auto"/>
            </w:tcBorders>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auto" w:fill="auto"/>
            <w:vAlign w:val="center"/>
            <w:hideMark/>
          </w:tcPr>
          <w:p w:rsidR="00C86726" w:rsidRPr="00C86726" w:rsidRDefault="00C86726" w:rsidP="00C86726">
            <w:pPr>
              <w:tabs>
                <w:tab w:val="left" w:pos="448"/>
              </w:tabs>
              <w:spacing w:after="0" w:line="360" w:lineRule="auto"/>
              <w:ind w:leftChars="-10" w:left="-4" w:hangingChars="9" w:hanging="18"/>
              <w:rPr>
                <w:rFonts w:ascii="Arial" w:hAnsi="Arial" w:cs="Arial"/>
                <w:b/>
                <w:bCs/>
                <w:color w:val="000000"/>
                <w:sz w:val="20"/>
                <w:szCs w:val="20"/>
              </w:rPr>
            </w:pPr>
            <w:r w:rsidRPr="00C86726">
              <w:rPr>
                <w:rFonts w:ascii="Arial" w:hAnsi="Arial" w:cs="Arial"/>
                <w:b/>
                <w:bCs/>
                <w:color w:val="000000"/>
                <w:sz w:val="20"/>
                <w:szCs w:val="20"/>
              </w:rPr>
              <w:t>&gt; Gastos de Ejecución de Impuestos</w:t>
            </w:r>
          </w:p>
        </w:tc>
        <w:tc>
          <w:tcPr>
            <w:tcW w:w="425" w:type="dxa"/>
            <w:tcBorders>
              <w:top w:val="nil"/>
              <w:left w:val="single" w:sz="4" w:space="0" w:color="auto"/>
              <w:bottom w:val="single" w:sz="4" w:space="0" w:color="auto"/>
              <w:right w:val="single" w:sz="4" w:space="0" w:color="auto"/>
            </w:tcBorders>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612" w:type="dxa"/>
            <w:tcBorders>
              <w:top w:val="nil"/>
              <w:left w:val="single" w:sz="4" w:space="0" w:color="auto"/>
              <w:bottom w:val="single" w:sz="4" w:space="0" w:color="auto"/>
              <w:right w:val="nil"/>
            </w:tcBorders>
            <w:shd w:val="clear" w:color="000000" w:fill="D7E4BC"/>
            <w:vAlign w:val="center"/>
            <w:hideMark/>
          </w:tcPr>
          <w:p w:rsidR="00C86726" w:rsidRPr="00C86726" w:rsidRDefault="00C86726" w:rsidP="00C86726">
            <w:pPr>
              <w:tabs>
                <w:tab w:val="left" w:pos="448"/>
              </w:tabs>
              <w:spacing w:after="0" w:line="360" w:lineRule="auto"/>
              <w:ind w:left="23" w:firstLineChars="200" w:firstLine="400"/>
              <w:rPr>
                <w:rFonts w:ascii="Arial" w:hAnsi="Arial" w:cs="Arial"/>
                <w:b/>
                <w:bCs/>
                <w:color w:val="000000"/>
                <w:sz w:val="20"/>
                <w:szCs w:val="20"/>
              </w:rPr>
            </w:pPr>
            <w:r w:rsidRPr="00C86726">
              <w:rPr>
                <w:rFonts w:ascii="Arial" w:hAnsi="Arial" w:cs="Arial"/>
                <w:b/>
                <w:bCs/>
                <w:color w:val="000000"/>
                <w:sz w:val="20"/>
                <w:szCs w:val="20"/>
              </w:rPr>
              <w:t>Otros Impuestos</w:t>
            </w:r>
          </w:p>
        </w:tc>
        <w:tc>
          <w:tcPr>
            <w:tcW w:w="425" w:type="dxa"/>
            <w:tcBorders>
              <w:top w:val="nil"/>
              <w:left w:val="single" w:sz="4" w:space="0" w:color="auto"/>
              <w:bottom w:val="single" w:sz="4" w:space="0" w:color="auto"/>
              <w:right w:val="single" w:sz="4" w:space="0" w:color="auto"/>
            </w:tcBorders>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510"/>
        </w:trPr>
        <w:tc>
          <w:tcPr>
            <w:tcW w:w="6612" w:type="dxa"/>
            <w:tcBorders>
              <w:top w:val="nil"/>
              <w:left w:val="single" w:sz="4" w:space="0" w:color="auto"/>
              <w:bottom w:val="single" w:sz="4" w:space="0" w:color="auto"/>
              <w:right w:val="nil"/>
            </w:tcBorders>
            <w:shd w:val="clear" w:color="000000" w:fill="D7E4BC"/>
            <w:vAlign w:val="center"/>
            <w:hideMark/>
          </w:tcPr>
          <w:p w:rsidR="00C86726" w:rsidRPr="00C86726" w:rsidRDefault="00C86726" w:rsidP="00C86726">
            <w:pPr>
              <w:tabs>
                <w:tab w:val="left" w:pos="448"/>
              </w:tabs>
              <w:spacing w:after="0" w:line="360" w:lineRule="auto"/>
              <w:ind w:left="23" w:firstLineChars="200" w:firstLine="400"/>
              <w:rPr>
                <w:rFonts w:ascii="Arial" w:hAnsi="Arial" w:cs="Arial"/>
                <w:b/>
                <w:bCs/>
                <w:color w:val="000000"/>
                <w:sz w:val="20"/>
                <w:szCs w:val="20"/>
              </w:rPr>
            </w:pPr>
            <w:r w:rsidRPr="00C86726">
              <w:rPr>
                <w:rFonts w:ascii="Arial" w:hAnsi="Arial" w:cs="Arial"/>
                <w:b/>
                <w:bCs/>
                <w:color w:val="000000"/>
                <w:sz w:val="20"/>
                <w:szCs w:val="20"/>
              </w:rPr>
              <w:t>Impuestos no comprendidos en las fracciones de la Ley de Ingresos causadas en ejercicios fiscales anteriores pendientes de liquidación o pago</w:t>
            </w:r>
          </w:p>
        </w:tc>
        <w:tc>
          <w:tcPr>
            <w:tcW w:w="425" w:type="dxa"/>
            <w:tcBorders>
              <w:top w:val="nil"/>
              <w:left w:val="single" w:sz="4" w:space="0" w:color="auto"/>
              <w:bottom w:val="single" w:sz="4" w:space="0" w:color="auto"/>
              <w:right w:val="single" w:sz="4" w:space="0" w:color="auto"/>
            </w:tcBorders>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C86726" w:rsidRPr="00C86726" w:rsidRDefault="00C86726" w:rsidP="00067AF0">
      <w:pPr>
        <w:widowControl w:val="0"/>
        <w:autoSpaceDE w:val="0"/>
        <w:autoSpaceDN w:val="0"/>
        <w:adjustRightInd w:val="0"/>
        <w:spacing w:after="0" w:line="360" w:lineRule="auto"/>
        <w:ind w:firstLine="720"/>
        <w:rPr>
          <w:rFonts w:ascii="Arial" w:hAnsi="Arial" w:cs="Arial"/>
          <w:b/>
          <w:sz w:val="20"/>
          <w:szCs w:val="20"/>
        </w:rPr>
      </w:pPr>
    </w:p>
    <w:p w:rsidR="007437FC" w:rsidRDefault="00E90676" w:rsidP="00C664BD">
      <w:pPr>
        <w:widowControl w:val="0"/>
        <w:autoSpaceDE w:val="0"/>
        <w:autoSpaceDN w:val="0"/>
        <w:adjustRightInd w:val="0"/>
        <w:spacing w:after="0" w:line="360" w:lineRule="auto"/>
        <w:ind w:firstLine="720"/>
        <w:jc w:val="both"/>
        <w:rPr>
          <w:rFonts w:ascii="Arial" w:hAnsi="Arial" w:cs="Arial"/>
          <w:sz w:val="20"/>
          <w:szCs w:val="20"/>
        </w:rPr>
      </w:pPr>
      <w:r w:rsidRPr="00C86726">
        <w:rPr>
          <w:rFonts w:ascii="Arial" w:hAnsi="Arial" w:cs="Arial"/>
          <w:b/>
          <w:sz w:val="20"/>
          <w:szCs w:val="20"/>
        </w:rPr>
        <w:t>Artículo</w:t>
      </w:r>
      <w:r w:rsidR="00E80A63" w:rsidRPr="00C86726">
        <w:rPr>
          <w:rFonts w:ascii="Arial" w:hAnsi="Arial" w:cs="Arial"/>
          <w:b/>
          <w:sz w:val="20"/>
          <w:szCs w:val="20"/>
        </w:rPr>
        <w:t xml:space="preserve"> 31</w:t>
      </w:r>
      <w:r w:rsidRPr="00C86726">
        <w:rPr>
          <w:rFonts w:ascii="Arial" w:hAnsi="Arial" w:cs="Arial"/>
          <w:b/>
          <w:sz w:val="20"/>
          <w:szCs w:val="20"/>
        </w:rPr>
        <w:t xml:space="preserve">.- </w:t>
      </w:r>
      <w:r w:rsidRPr="00C86726">
        <w:rPr>
          <w:rFonts w:ascii="Arial" w:hAnsi="Arial" w:cs="Arial"/>
          <w:sz w:val="20"/>
          <w:szCs w:val="20"/>
        </w:rPr>
        <w:t>Los derechos que el municipio percibirá se causarán por los siguientes conceptos:</w:t>
      </w:r>
    </w:p>
    <w:tbl>
      <w:tblPr>
        <w:tblW w:w="8881"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6"/>
        <w:gridCol w:w="425"/>
        <w:gridCol w:w="1560"/>
      </w:tblGrid>
      <w:tr w:rsidR="00C86726" w:rsidRPr="00C86726" w:rsidTr="00C86726">
        <w:trPr>
          <w:trHeight w:val="324"/>
        </w:trPr>
        <w:tc>
          <w:tcPr>
            <w:tcW w:w="6896" w:type="dxa"/>
            <w:shd w:val="clear" w:color="auto" w:fill="D9D9D9" w:themeFill="background1" w:themeFillShade="D9"/>
            <w:vAlign w:val="center"/>
            <w:hideMark/>
          </w:tcPr>
          <w:p w:rsidR="00C86726" w:rsidRPr="00C86726" w:rsidRDefault="00C86726" w:rsidP="00067AF0">
            <w:pPr>
              <w:spacing w:after="0" w:line="360" w:lineRule="auto"/>
              <w:jc w:val="both"/>
              <w:rPr>
                <w:rFonts w:ascii="Arial" w:hAnsi="Arial" w:cs="Arial"/>
                <w:b/>
                <w:bCs/>
                <w:color w:val="000000"/>
                <w:sz w:val="20"/>
                <w:szCs w:val="20"/>
              </w:rPr>
            </w:pPr>
            <w:r w:rsidRPr="00C86726">
              <w:rPr>
                <w:rFonts w:ascii="Arial" w:hAnsi="Arial" w:cs="Arial"/>
                <w:b/>
                <w:bCs/>
                <w:color w:val="000000"/>
                <w:sz w:val="20"/>
                <w:szCs w:val="20"/>
              </w:rPr>
              <w:t>Derechos</w:t>
            </w:r>
          </w:p>
        </w:tc>
        <w:tc>
          <w:tcPr>
            <w:tcW w:w="425" w:type="dxa"/>
            <w:shd w:val="clear" w:color="auto" w:fill="D9D9D9" w:themeFill="background1" w:themeFillShade="D9"/>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w:t>
            </w:r>
          </w:p>
        </w:tc>
        <w:tc>
          <w:tcPr>
            <w:tcW w:w="1560" w:type="dxa"/>
            <w:shd w:val="clear" w:color="auto" w:fill="D9D9D9" w:themeFill="background1" w:themeFillShade="D9"/>
            <w:vAlign w:val="center"/>
            <w:hideMark/>
          </w:tcPr>
          <w:p w:rsidR="00C86726" w:rsidRPr="00C86726" w:rsidRDefault="00C86726"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92,000.00</w:t>
            </w:r>
          </w:p>
        </w:tc>
      </w:tr>
      <w:tr w:rsidR="00C86726" w:rsidRPr="00C86726" w:rsidTr="00C86726">
        <w:trPr>
          <w:trHeight w:val="510"/>
        </w:trPr>
        <w:tc>
          <w:tcPr>
            <w:tcW w:w="6896"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Derechos por el uso, goce, aprovechamiento o explotación de bienes de dominio público</w:t>
            </w:r>
          </w:p>
        </w:tc>
        <w:tc>
          <w:tcPr>
            <w:tcW w:w="425" w:type="dxa"/>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51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Por el uso de locales o pisos de mercados, espacios en la vía o parques públicos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480"/>
        </w:trPr>
        <w:tc>
          <w:tcPr>
            <w:tcW w:w="6896"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Por el uso y aprovechamiento de los bienes de dominio público del patrimonio municipal</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Derechos por prestación de servicios</w:t>
            </w:r>
          </w:p>
        </w:tc>
        <w:tc>
          <w:tcPr>
            <w:tcW w:w="425" w:type="dxa"/>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72,000.00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Servicios de Agua potable, drenaje y alcantarillado</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50,000.00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 de Alumbrado público</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 de Limpia, Recolección, Traslado y disposición final de residuos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 de Mercados y centrales de abasto</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 de Panteones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 de Rastro</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5,000.00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 de Seguridad pública (Policía Preventiva y Tránsito Municipal)</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Servicio de Catastro</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11,000.00</w:t>
            </w:r>
          </w:p>
        </w:tc>
      </w:tr>
      <w:tr w:rsidR="00C86726" w:rsidRPr="00C86726" w:rsidTr="00C86726">
        <w:trPr>
          <w:trHeight w:val="300"/>
        </w:trPr>
        <w:tc>
          <w:tcPr>
            <w:tcW w:w="6896"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Otros Derechos</w:t>
            </w:r>
          </w:p>
        </w:tc>
        <w:tc>
          <w:tcPr>
            <w:tcW w:w="425" w:type="dxa"/>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20,000.00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Licencias de funcionamiento y Permisos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16,000.00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Servicios que presta la Dirección de Obras Públicas y Desarrollo Urbano</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Expedición de certificados, constancias, copias, fotografías y formas oficiales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Servicios que presta la Unidad de Acceso a la Información Pública</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1,000.00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Servicio de Supervisión Sanitaria de Matanza de Ganado</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Accesorios</w:t>
            </w:r>
          </w:p>
        </w:tc>
        <w:tc>
          <w:tcPr>
            <w:tcW w:w="425" w:type="dxa"/>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Actualizaciones y Recargos de Derechos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Multas de Derechos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896"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 Gastos de Ejecución de Derechos</w:t>
            </w:r>
          </w:p>
        </w:tc>
        <w:tc>
          <w:tcPr>
            <w:tcW w:w="425" w:type="dxa"/>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510"/>
        </w:trPr>
        <w:tc>
          <w:tcPr>
            <w:tcW w:w="6896"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Derechos no comprendidos en las fracciones de la Ley de Ingresos causadas en ejercicios fiscales anteriores pendientes de liquidación o pago</w:t>
            </w:r>
          </w:p>
        </w:tc>
        <w:tc>
          <w:tcPr>
            <w:tcW w:w="425" w:type="dxa"/>
            <w:shd w:val="clear" w:color="000000" w:fill="D7E4BC"/>
          </w:tcPr>
          <w:p w:rsidR="00C86726" w:rsidRPr="00C86726" w:rsidRDefault="00C86726" w:rsidP="00C86726">
            <w:pPr>
              <w:spacing w:line="240" w:lineRule="auto"/>
              <w:rPr>
                <w:sz w:val="20"/>
                <w:szCs w:val="20"/>
              </w:rPr>
            </w:pPr>
            <w:r w:rsidRPr="00C86726">
              <w:rPr>
                <w:rFonts w:ascii="Arial" w:hAnsi="Arial" w:cs="Arial"/>
                <w:b/>
                <w:bCs/>
                <w:color w:val="000000"/>
                <w:sz w:val="20"/>
                <w:szCs w:val="20"/>
              </w:rPr>
              <w:t>$</w:t>
            </w:r>
          </w:p>
        </w:tc>
        <w:tc>
          <w:tcPr>
            <w:tcW w:w="1560"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E90676" w:rsidRDefault="00E90676" w:rsidP="00067AF0">
      <w:pPr>
        <w:widowControl w:val="0"/>
        <w:autoSpaceDE w:val="0"/>
        <w:autoSpaceDN w:val="0"/>
        <w:adjustRightInd w:val="0"/>
        <w:spacing w:after="0" w:line="360" w:lineRule="auto"/>
        <w:rPr>
          <w:rFonts w:ascii="Arial" w:hAnsi="Arial" w:cs="Arial"/>
          <w:sz w:val="20"/>
          <w:szCs w:val="20"/>
        </w:rPr>
      </w:pPr>
    </w:p>
    <w:p w:rsidR="00AE267E" w:rsidRPr="00C86726" w:rsidRDefault="00AE267E" w:rsidP="00067AF0">
      <w:pPr>
        <w:widowControl w:val="0"/>
        <w:autoSpaceDE w:val="0"/>
        <w:autoSpaceDN w:val="0"/>
        <w:adjustRightInd w:val="0"/>
        <w:spacing w:after="0" w:line="360" w:lineRule="auto"/>
        <w:rPr>
          <w:rFonts w:ascii="Arial" w:hAnsi="Arial" w:cs="Arial"/>
          <w:sz w:val="20"/>
          <w:szCs w:val="20"/>
        </w:rPr>
      </w:pPr>
    </w:p>
    <w:p w:rsidR="00C86726" w:rsidRPr="00C86726" w:rsidRDefault="00E90676" w:rsidP="00581F55">
      <w:pPr>
        <w:widowControl w:val="0"/>
        <w:autoSpaceDE w:val="0"/>
        <w:autoSpaceDN w:val="0"/>
        <w:adjustRightInd w:val="0"/>
        <w:spacing w:after="0" w:line="360" w:lineRule="auto"/>
        <w:jc w:val="both"/>
        <w:rPr>
          <w:rFonts w:ascii="Arial" w:hAnsi="Arial" w:cs="Arial"/>
          <w:sz w:val="20"/>
          <w:szCs w:val="20"/>
        </w:rPr>
      </w:pPr>
      <w:r w:rsidRPr="00C86726">
        <w:rPr>
          <w:rFonts w:ascii="Arial" w:hAnsi="Arial" w:cs="Arial"/>
          <w:b/>
          <w:sz w:val="20"/>
          <w:szCs w:val="20"/>
        </w:rPr>
        <w:t xml:space="preserve">Artículo </w:t>
      </w:r>
      <w:r w:rsidR="00E80A63" w:rsidRPr="00C86726">
        <w:rPr>
          <w:rFonts w:ascii="Arial" w:hAnsi="Arial" w:cs="Arial"/>
          <w:b/>
          <w:sz w:val="20"/>
          <w:szCs w:val="20"/>
        </w:rPr>
        <w:t>32</w:t>
      </w:r>
      <w:r w:rsidRPr="00C86726">
        <w:rPr>
          <w:rFonts w:ascii="Arial" w:hAnsi="Arial" w:cs="Arial"/>
          <w:b/>
          <w:sz w:val="20"/>
          <w:szCs w:val="20"/>
        </w:rPr>
        <w:t xml:space="preserve">.- </w:t>
      </w:r>
      <w:r w:rsidRPr="00C86726">
        <w:rPr>
          <w:rFonts w:ascii="Arial" w:hAnsi="Arial" w:cs="Arial"/>
          <w:sz w:val="20"/>
          <w:szCs w:val="20"/>
        </w:rPr>
        <w:t xml:space="preserve">Las contribuciones de mejoras que la Hacienda Pública Municipal tiene derecho de percibir, </w:t>
      </w:r>
      <w:r w:rsidR="00356A29" w:rsidRPr="00C86726">
        <w:rPr>
          <w:rFonts w:ascii="Arial" w:hAnsi="Arial" w:cs="Arial"/>
          <w:sz w:val="20"/>
          <w:szCs w:val="20"/>
        </w:rPr>
        <w:t>serán las</w:t>
      </w:r>
      <w:r w:rsidRPr="00C86726">
        <w:rPr>
          <w:rFonts w:ascii="Arial" w:hAnsi="Arial" w:cs="Arial"/>
          <w:sz w:val="20"/>
          <w:szCs w:val="20"/>
        </w:rPr>
        <w:t xml:space="preserve"> siguientes:</w:t>
      </w:r>
      <w:r w:rsidR="00581F55">
        <w:rPr>
          <w:rFonts w:ascii="Arial" w:hAnsi="Arial" w:cs="Arial"/>
          <w:sz w:val="20"/>
          <w:szCs w:val="20"/>
        </w:rPr>
        <w:t xml:space="preserve"> </w:t>
      </w:r>
    </w:p>
    <w:tbl>
      <w:tblPr>
        <w:tblW w:w="88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4"/>
        <w:gridCol w:w="425"/>
        <w:gridCol w:w="1701"/>
      </w:tblGrid>
      <w:tr w:rsidR="00C86726" w:rsidRPr="00C86726" w:rsidTr="00C86726">
        <w:trPr>
          <w:trHeight w:val="300"/>
        </w:trPr>
        <w:tc>
          <w:tcPr>
            <w:tcW w:w="6754" w:type="dxa"/>
            <w:shd w:val="clear" w:color="000000" w:fill="D8D8D8"/>
            <w:vAlign w:val="center"/>
            <w:hideMark/>
          </w:tcPr>
          <w:p w:rsidR="00C86726" w:rsidRPr="00C86726" w:rsidRDefault="00C86726" w:rsidP="00067AF0">
            <w:pPr>
              <w:spacing w:after="0" w:line="360" w:lineRule="auto"/>
              <w:jc w:val="both"/>
              <w:rPr>
                <w:rFonts w:ascii="Arial" w:hAnsi="Arial" w:cs="Arial"/>
                <w:b/>
                <w:bCs/>
                <w:color w:val="000000"/>
                <w:sz w:val="20"/>
                <w:szCs w:val="20"/>
              </w:rPr>
            </w:pPr>
            <w:r w:rsidRPr="00C86726">
              <w:rPr>
                <w:rFonts w:ascii="Arial" w:hAnsi="Arial" w:cs="Arial"/>
                <w:b/>
                <w:bCs/>
                <w:color w:val="000000"/>
                <w:sz w:val="20"/>
                <w:szCs w:val="20"/>
              </w:rPr>
              <w:t>Contribuciones de mejoras</w:t>
            </w:r>
          </w:p>
        </w:tc>
        <w:tc>
          <w:tcPr>
            <w:tcW w:w="425" w:type="dxa"/>
            <w:shd w:val="clear" w:color="000000" w:fill="D8D8D8"/>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w:t>
            </w:r>
          </w:p>
        </w:tc>
        <w:tc>
          <w:tcPr>
            <w:tcW w:w="1701" w:type="dxa"/>
            <w:shd w:val="clear" w:color="000000" w:fill="D8D8D8"/>
            <w:vAlign w:val="center"/>
            <w:hideMark/>
          </w:tcPr>
          <w:p w:rsidR="00C86726" w:rsidRPr="00C86726" w:rsidRDefault="00C86726"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754"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Contribución de mejoras por obras públicas</w:t>
            </w:r>
          </w:p>
        </w:tc>
        <w:tc>
          <w:tcPr>
            <w:tcW w:w="425" w:type="dxa"/>
            <w:shd w:val="clear" w:color="000000" w:fill="D7E4BC"/>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754"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Contribuciones de mejoras por obras públicas</w:t>
            </w:r>
          </w:p>
        </w:tc>
        <w:tc>
          <w:tcPr>
            <w:tcW w:w="425" w:type="dxa"/>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754"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Contribuciones de mejoras por servicios públicos</w:t>
            </w:r>
          </w:p>
        </w:tc>
        <w:tc>
          <w:tcPr>
            <w:tcW w:w="425" w:type="dxa"/>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765"/>
        </w:trPr>
        <w:tc>
          <w:tcPr>
            <w:tcW w:w="6754"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425" w:type="dxa"/>
            <w:shd w:val="clear" w:color="000000" w:fill="D7E4BC"/>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E90676" w:rsidRPr="00C86726" w:rsidRDefault="00E90676" w:rsidP="00067AF0">
      <w:pPr>
        <w:widowControl w:val="0"/>
        <w:autoSpaceDE w:val="0"/>
        <w:autoSpaceDN w:val="0"/>
        <w:adjustRightInd w:val="0"/>
        <w:spacing w:after="0" w:line="360" w:lineRule="auto"/>
        <w:rPr>
          <w:rFonts w:ascii="Arial" w:hAnsi="Arial" w:cs="Arial"/>
          <w:sz w:val="20"/>
          <w:szCs w:val="20"/>
        </w:rPr>
      </w:pPr>
    </w:p>
    <w:p w:rsidR="00E90676" w:rsidRPr="00C86726" w:rsidRDefault="00E90676" w:rsidP="00C664BD">
      <w:pPr>
        <w:widowControl w:val="0"/>
        <w:autoSpaceDE w:val="0"/>
        <w:autoSpaceDN w:val="0"/>
        <w:adjustRightInd w:val="0"/>
        <w:spacing w:after="0" w:line="360" w:lineRule="auto"/>
        <w:jc w:val="both"/>
        <w:rPr>
          <w:rFonts w:ascii="Arial" w:hAnsi="Arial" w:cs="Arial"/>
          <w:sz w:val="20"/>
          <w:szCs w:val="20"/>
        </w:rPr>
      </w:pPr>
      <w:r w:rsidRPr="00C86726">
        <w:rPr>
          <w:rFonts w:ascii="Arial" w:hAnsi="Arial" w:cs="Arial"/>
          <w:b/>
          <w:sz w:val="20"/>
          <w:szCs w:val="20"/>
        </w:rPr>
        <w:t xml:space="preserve">Artículo </w:t>
      </w:r>
      <w:r w:rsidR="00E80A63" w:rsidRPr="00C86726">
        <w:rPr>
          <w:rFonts w:ascii="Arial" w:hAnsi="Arial" w:cs="Arial"/>
          <w:b/>
          <w:sz w:val="20"/>
          <w:szCs w:val="20"/>
        </w:rPr>
        <w:t>33</w:t>
      </w:r>
      <w:r w:rsidRPr="00C86726">
        <w:rPr>
          <w:rFonts w:ascii="Arial" w:hAnsi="Arial" w:cs="Arial"/>
          <w:b/>
          <w:sz w:val="20"/>
          <w:szCs w:val="20"/>
        </w:rPr>
        <w:t xml:space="preserve">.- </w:t>
      </w:r>
      <w:r w:rsidRPr="00C86726">
        <w:rPr>
          <w:rFonts w:ascii="Arial" w:hAnsi="Arial" w:cs="Arial"/>
          <w:sz w:val="20"/>
          <w:szCs w:val="20"/>
        </w:rPr>
        <w:t>Los ingresos que la Hacienda Pública Municipal percibirá por concepto de productos, serán las siguientes:</w:t>
      </w:r>
    </w:p>
    <w:tbl>
      <w:tblPr>
        <w:tblW w:w="88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4"/>
        <w:gridCol w:w="425"/>
        <w:gridCol w:w="1701"/>
      </w:tblGrid>
      <w:tr w:rsidR="00C86726" w:rsidRPr="00C86726" w:rsidTr="00C86726">
        <w:trPr>
          <w:trHeight w:val="300"/>
        </w:trPr>
        <w:tc>
          <w:tcPr>
            <w:tcW w:w="6754" w:type="dxa"/>
            <w:shd w:val="clear" w:color="000000" w:fill="D8D8D8"/>
            <w:vAlign w:val="center"/>
            <w:hideMark/>
          </w:tcPr>
          <w:p w:rsidR="00C86726" w:rsidRPr="00C86726" w:rsidRDefault="00C86726" w:rsidP="00067AF0">
            <w:pPr>
              <w:spacing w:after="0" w:line="360" w:lineRule="auto"/>
              <w:jc w:val="both"/>
              <w:rPr>
                <w:rFonts w:ascii="Arial" w:hAnsi="Arial" w:cs="Arial"/>
                <w:b/>
                <w:bCs/>
                <w:color w:val="000000"/>
                <w:sz w:val="20"/>
                <w:szCs w:val="20"/>
              </w:rPr>
            </w:pPr>
            <w:r w:rsidRPr="00C86726">
              <w:rPr>
                <w:rFonts w:ascii="Arial" w:hAnsi="Arial" w:cs="Arial"/>
                <w:b/>
                <w:bCs/>
                <w:color w:val="000000"/>
                <w:sz w:val="20"/>
                <w:szCs w:val="20"/>
              </w:rPr>
              <w:t>Productos</w:t>
            </w:r>
          </w:p>
        </w:tc>
        <w:tc>
          <w:tcPr>
            <w:tcW w:w="425" w:type="dxa"/>
            <w:shd w:val="clear" w:color="000000" w:fill="D8D8D8"/>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w:t>
            </w:r>
          </w:p>
        </w:tc>
        <w:tc>
          <w:tcPr>
            <w:tcW w:w="1701" w:type="dxa"/>
            <w:shd w:val="clear" w:color="000000" w:fill="D8D8D8"/>
            <w:vAlign w:val="center"/>
            <w:hideMark/>
          </w:tcPr>
          <w:p w:rsidR="00C86726" w:rsidRPr="00C86726" w:rsidRDefault="00C86726"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20,000.00</w:t>
            </w:r>
          </w:p>
        </w:tc>
      </w:tr>
      <w:tr w:rsidR="00C86726" w:rsidRPr="00C86726" w:rsidTr="00C86726">
        <w:trPr>
          <w:trHeight w:val="300"/>
        </w:trPr>
        <w:tc>
          <w:tcPr>
            <w:tcW w:w="6754"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Productos de tipo corriente</w:t>
            </w:r>
          </w:p>
        </w:tc>
        <w:tc>
          <w:tcPr>
            <w:tcW w:w="425" w:type="dxa"/>
            <w:shd w:val="clear" w:color="000000" w:fill="D7E4BC"/>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20,000.00</w:t>
            </w:r>
          </w:p>
        </w:tc>
      </w:tr>
      <w:tr w:rsidR="00C86726" w:rsidRPr="00C86726" w:rsidTr="00C86726">
        <w:trPr>
          <w:trHeight w:val="300"/>
        </w:trPr>
        <w:tc>
          <w:tcPr>
            <w:tcW w:w="6754" w:type="dxa"/>
            <w:shd w:val="clear" w:color="auto" w:fill="auto"/>
            <w:vAlign w:val="center"/>
            <w:hideMark/>
          </w:tcPr>
          <w:p w:rsidR="00C86726" w:rsidRPr="00C86726" w:rsidRDefault="00C86726" w:rsidP="00C86726">
            <w:pPr>
              <w:spacing w:after="0" w:line="360" w:lineRule="auto"/>
              <w:rPr>
                <w:rFonts w:ascii="Arial" w:hAnsi="Arial" w:cs="Arial"/>
                <w:b/>
                <w:bCs/>
                <w:color w:val="000000"/>
                <w:sz w:val="20"/>
                <w:szCs w:val="20"/>
              </w:rPr>
            </w:pPr>
            <w:r w:rsidRPr="00C86726">
              <w:rPr>
                <w:rFonts w:ascii="Arial" w:hAnsi="Arial" w:cs="Arial"/>
                <w:b/>
                <w:bCs/>
                <w:color w:val="000000"/>
                <w:sz w:val="20"/>
                <w:szCs w:val="20"/>
              </w:rPr>
              <w:t>&gt;Derivados de Productos Financieros</w:t>
            </w:r>
          </w:p>
        </w:tc>
        <w:tc>
          <w:tcPr>
            <w:tcW w:w="425" w:type="dxa"/>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20,000.00</w:t>
            </w:r>
          </w:p>
        </w:tc>
      </w:tr>
      <w:tr w:rsidR="00C86726" w:rsidRPr="00C86726" w:rsidTr="00C86726">
        <w:trPr>
          <w:trHeight w:val="300"/>
        </w:trPr>
        <w:tc>
          <w:tcPr>
            <w:tcW w:w="6754"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Productos de capital</w:t>
            </w:r>
          </w:p>
        </w:tc>
        <w:tc>
          <w:tcPr>
            <w:tcW w:w="425" w:type="dxa"/>
            <w:shd w:val="clear" w:color="000000" w:fill="D7E4BC"/>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510"/>
        </w:trPr>
        <w:tc>
          <w:tcPr>
            <w:tcW w:w="6754"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Arrendamiento, enajenación, uso y explotación de bienes muebles del dominio privado del Municipio.</w:t>
            </w:r>
          </w:p>
        </w:tc>
        <w:tc>
          <w:tcPr>
            <w:tcW w:w="425" w:type="dxa"/>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525"/>
        </w:trPr>
        <w:tc>
          <w:tcPr>
            <w:tcW w:w="6754" w:type="dxa"/>
            <w:shd w:val="clear" w:color="auto" w:fill="auto"/>
            <w:vAlign w:val="center"/>
            <w:hideMark/>
          </w:tcPr>
          <w:p w:rsidR="00C86726" w:rsidRPr="00C86726" w:rsidRDefault="00C86726" w:rsidP="00C86726">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Arrendamiento, enajenación, uso y explotación de bienes Inmuebles del dominio privado del Municipio.</w:t>
            </w:r>
          </w:p>
        </w:tc>
        <w:tc>
          <w:tcPr>
            <w:tcW w:w="425" w:type="dxa"/>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510"/>
        </w:trPr>
        <w:tc>
          <w:tcPr>
            <w:tcW w:w="6754" w:type="dxa"/>
            <w:shd w:val="clear" w:color="000000" w:fill="D7E4BC"/>
            <w:vAlign w:val="center"/>
            <w:hideMark/>
          </w:tcPr>
          <w:p w:rsidR="00C86726" w:rsidRPr="00C86726" w:rsidRDefault="00C86726" w:rsidP="00C86726">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Productos no comprendidos en las fracciones de la Ley de Ingresos causadas en ejercicios fiscales anteriores pendientes de liquidación o pago</w:t>
            </w:r>
          </w:p>
        </w:tc>
        <w:tc>
          <w:tcPr>
            <w:tcW w:w="425" w:type="dxa"/>
            <w:shd w:val="clear" w:color="000000" w:fill="D7E4BC"/>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000000" w:fill="D7E4BC"/>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86726" w:rsidRPr="00C86726" w:rsidTr="00C86726">
        <w:trPr>
          <w:trHeight w:val="300"/>
        </w:trPr>
        <w:tc>
          <w:tcPr>
            <w:tcW w:w="6754" w:type="dxa"/>
            <w:shd w:val="clear" w:color="auto" w:fill="auto"/>
            <w:vAlign w:val="center"/>
            <w:hideMark/>
          </w:tcPr>
          <w:p w:rsidR="00C86726" w:rsidRPr="00C86726" w:rsidRDefault="00C86726" w:rsidP="00C86726">
            <w:pPr>
              <w:spacing w:after="0" w:line="360" w:lineRule="auto"/>
              <w:ind w:firstLineChars="400" w:firstLine="800"/>
              <w:rPr>
                <w:rFonts w:ascii="Arial" w:hAnsi="Arial" w:cs="Arial"/>
                <w:b/>
                <w:bCs/>
                <w:color w:val="000000"/>
                <w:sz w:val="20"/>
                <w:szCs w:val="20"/>
              </w:rPr>
            </w:pPr>
            <w:r w:rsidRPr="00C86726">
              <w:rPr>
                <w:rFonts w:ascii="Arial" w:hAnsi="Arial" w:cs="Arial"/>
                <w:b/>
                <w:bCs/>
                <w:color w:val="000000"/>
                <w:sz w:val="20"/>
                <w:szCs w:val="20"/>
              </w:rPr>
              <w:t>&gt; Otros Productos</w:t>
            </w:r>
          </w:p>
        </w:tc>
        <w:tc>
          <w:tcPr>
            <w:tcW w:w="425" w:type="dxa"/>
          </w:tcPr>
          <w:p w:rsidR="00C86726" w:rsidRPr="00C86726" w:rsidRDefault="00C86726" w:rsidP="00C86726">
            <w:pPr>
              <w:rPr>
                <w:sz w:val="20"/>
                <w:szCs w:val="20"/>
              </w:rPr>
            </w:pPr>
            <w:r w:rsidRPr="00C86726">
              <w:rPr>
                <w:rFonts w:ascii="Arial" w:hAnsi="Arial" w:cs="Arial"/>
                <w:b/>
                <w:bCs/>
                <w:color w:val="000000"/>
                <w:sz w:val="20"/>
                <w:szCs w:val="20"/>
              </w:rPr>
              <w:t>$</w:t>
            </w:r>
          </w:p>
        </w:tc>
        <w:tc>
          <w:tcPr>
            <w:tcW w:w="1701" w:type="dxa"/>
            <w:shd w:val="clear" w:color="auto" w:fill="auto"/>
            <w:vAlign w:val="center"/>
            <w:hideMark/>
          </w:tcPr>
          <w:p w:rsidR="00C86726" w:rsidRPr="00C86726" w:rsidRDefault="00C86726" w:rsidP="00C86726">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E90676" w:rsidRPr="00C86726" w:rsidRDefault="00E90676" w:rsidP="00067AF0">
      <w:pPr>
        <w:widowControl w:val="0"/>
        <w:autoSpaceDE w:val="0"/>
        <w:autoSpaceDN w:val="0"/>
        <w:adjustRightInd w:val="0"/>
        <w:spacing w:after="0" w:line="360" w:lineRule="auto"/>
        <w:rPr>
          <w:rFonts w:ascii="Arial" w:hAnsi="Arial" w:cs="Arial"/>
          <w:sz w:val="20"/>
          <w:szCs w:val="20"/>
        </w:rPr>
      </w:pPr>
    </w:p>
    <w:p w:rsidR="00C86726" w:rsidRPr="00C86726" w:rsidRDefault="00E90676" w:rsidP="00581F55">
      <w:pPr>
        <w:widowControl w:val="0"/>
        <w:autoSpaceDE w:val="0"/>
        <w:autoSpaceDN w:val="0"/>
        <w:adjustRightInd w:val="0"/>
        <w:spacing w:after="0" w:line="360" w:lineRule="auto"/>
        <w:jc w:val="both"/>
        <w:rPr>
          <w:rFonts w:ascii="Arial" w:hAnsi="Arial" w:cs="Arial"/>
          <w:sz w:val="20"/>
          <w:szCs w:val="20"/>
        </w:rPr>
      </w:pPr>
      <w:r w:rsidRPr="00C86726">
        <w:rPr>
          <w:rFonts w:ascii="Arial" w:hAnsi="Arial" w:cs="Arial"/>
          <w:b/>
          <w:sz w:val="20"/>
          <w:szCs w:val="20"/>
        </w:rPr>
        <w:t xml:space="preserve">Artículo </w:t>
      </w:r>
      <w:r w:rsidR="00E80A63" w:rsidRPr="00C86726">
        <w:rPr>
          <w:rFonts w:ascii="Arial" w:hAnsi="Arial" w:cs="Arial"/>
          <w:b/>
          <w:sz w:val="20"/>
          <w:szCs w:val="20"/>
        </w:rPr>
        <w:t>34</w:t>
      </w:r>
      <w:r w:rsidRPr="00C86726">
        <w:rPr>
          <w:rFonts w:ascii="Arial" w:hAnsi="Arial" w:cs="Arial"/>
          <w:b/>
          <w:sz w:val="20"/>
          <w:szCs w:val="20"/>
        </w:rPr>
        <w:t xml:space="preserve">.- </w:t>
      </w:r>
      <w:r w:rsidRPr="00C86726">
        <w:rPr>
          <w:rFonts w:ascii="Arial" w:hAnsi="Arial" w:cs="Arial"/>
          <w:sz w:val="20"/>
          <w:szCs w:val="20"/>
        </w:rPr>
        <w:t>Los ingresos que la Hacienda Pública Municipal percibirá por concepto de</w:t>
      </w:r>
      <w:r w:rsidR="00C664BD">
        <w:rPr>
          <w:rFonts w:ascii="Arial" w:hAnsi="Arial" w:cs="Arial"/>
          <w:sz w:val="20"/>
          <w:szCs w:val="20"/>
        </w:rPr>
        <w:t xml:space="preserve"> </w:t>
      </w:r>
      <w:r w:rsidRPr="00C86726">
        <w:rPr>
          <w:rFonts w:ascii="Arial" w:hAnsi="Arial" w:cs="Arial"/>
          <w:sz w:val="20"/>
          <w:szCs w:val="20"/>
        </w:rPr>
        <w:t>aprovechamientos, se clasificarán de la siguiente manera:</w:t>
      </w:r>
      <w:r w:rsidR="00581F55">
        <w:rPr>
          <w:rFonts w:ascii="Arial" w:hAnsi="Arial" w:cs="Arial"/>
          <w:sz w:val="20"/>
          <w:szCs w:val="20"/>
        </w:rPr>
        <w:t xml:space="preserve"> </w:t>
      </w:r>
    </w:p>
    <w:tbl>
      <w:tblPr>
        <w:tblW w:w="88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4"/>
        <w:gridCol w:w="425"/>
        <w:gridCol w:w="1701"/>
      </w:tblGrid>
      <w:tr w:rsidR="00C664BD" w:rsidRPr="00C86726" w:rsidTr="00C664BD">
        <w:trPr>
          <w:trHeight w:val="300"/>
        </w:trPr>
        <w:tc>
          <w:tcPr>
            <w:tcW w:w="6754" w:type="dxa"/>
            <w:shd w:val="clear" w:color="000000" w:fill="D8D8D8"/>
            <w:vAlign w:val="center"/>
            <w:hideMark/>
          </w:tcPr>
          <w:p w:rsidR="00C664BD" w:rsidRPr="00C86726" w:rsidRDefault="00C664BD" w:rsidP="00067AF0">
            <w:pPr>
              <w:spacing w:after="0" w:line="360" w:lineRule="auto"/>
              <w:jc w:val="both"/>
              <w:rPr>
                <w:rFonts w:ascii="Arial" w:hAnsi="Arial" w:cs="Arial"/>
                <w:b/>
                <w:bCs/>
                <w:color w:val="000000"/>
                <w:sz w:val="20"/>
                <w:szCs w:val="20"/>
              </w:rPr>
            </w:pPr>
            <w:r w:rsidRPr="00C86726">
              <w:rPr>
                <w:rFonts w:ascii="Arial" w:hAnsi="Arial" w:cs="Arial"/>
                <w:b/>
                <w:bCs/>
                <w:color w:val="000000"/>
                <w:sz w:val="20"/>
                <w:szCs w:val="20"/>
              </w:rPr>
              <w:t>Aprovechamientos</w:t>
            </w:r>
          </w:p>
        </w:tc>
        <w:tc>
          <w:tcPr>
            <w:tcW w:w="425" w:type="dxa"/>
            <w:shd w:val="clear" w:color="000000" w:fill="D8D8D8"/>
          </w:tcPr>
          <w:p w:rsidR="00C664BD" w:rsidRPr="00C86726" w:rsidRDefault="00C664BD" w:rsidP="00C664BD">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701" w:type="dxa"/>
            <w:shd w:val="clear" w:color="000000" w:fill="D8D8D8"/>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25,000.00</w:t>
            </w:r>
          </w:p>
        </w:tc>
      </w:tr>
      <w:tr w:rsidR="00C664BD" w:rsidRPr="00C86726" w:rsidTr="00C664BD">
        <w:trPr>
          <w:trHeight w:val="300"/>
        </w:trPr>
        <w:tc>
          <w:tcPr>
            <w:tcW w:w="6754" w:type="dxa"/>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Aprovechamientos de tipo corriente</w:t>
            </w:r>
          </w:p>
        </w:tc>
        <w:tc>
          <w:tcPr>
            <w:tcW w:w="425" w:type="dxa"/>
            <w:shd w:val="clear" w:color="000000" w:fill="D7E4BC"/>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25,000.00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Infracciones por faltas administrativas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Sanciones por faltas al reglamento de tránsito</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25,000.00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Cesiones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Herencias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Legados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Donaciones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Adjudicaciones Judiciales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Adjudicaciones administrativas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Subsidios de otro nivel de gobierno</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Subsidios de organismos públicos y privados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Multas impuestas por autoridades federales, no fiscales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Convenidos con la Federación y el Estado (Zofemat, Capufe, entre otros)</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auto" w:fill="auto"/>
            <w:vAlign w:val="center"/>
            <w:hideMark/>
          </w:tcPr>
          <w:p w:rsidR="00C664BD" w:rsidRPr="00C86726" w:rsidRDefault="00C664BD" w:rsidP="00C664BD">
            <w:pPr>
              <w:spacing w:after="0" w:line="360" w:lineRule="auto"/>
              <w:ind w:firstLineChars="11" w:firstLine="22"/>
              <w:rPr>
                <w:rFonts w:ascii="Arial" w:hAnsi="Arial" w:cs="Arial"/>
                <w:b/>
                <w:bCs/>
                <w:color w:val="000000"/>
                <w:sz w:val="20"/>
                <w:szCs w:val="20"/>
              </w:rPr>
            </w:pPr>
            <w:r w:rsidRPr="00C86726">
              <w:rPr>
                <w:rFonts w:ascii="Arial" w:hAnsi="Arial" w:cs="Arial"/>
                <w:b/>
                <w:bCs/>
                <w:color w:val="000000"/>
                <w:sz w:val="20"/>
                <w:szCs w:val="20"/>
              </w:rPr>
              <w:t>&gt; Aprovechamientos diversos de tipo corriente</w:t>
            </w:r>
          </w:p>
        </w:tc>
        <w:tc>
          <w:tcPr>
            <w:tcW w:w="425" w:type="dxa"/>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754" w:type="dxa"/>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 xml:space="preserve">Aprovechamientos de capital </w:t>
            </w:r>
          </w:p>
        </w:tc>
        <w:tc>
          <w:tcPr>
            <w:tcW w:w="425" w:type="dxa"/>
            <w:shd w:val="clear" w:color="000000" w:fill="D7E4BC"/>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510"/>
        </w:trPr>
        <w:tc>
          <w:tcPr>
            <w:tcW w:w="6754" w:type="dxa"/>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425" w:type="dxa"/>
            <w:shd w:val="clear" w:color="000000" w:fill="D7E4BC"/>
          </w:tcPr>
          <w:p w:rsidR="00C664BD" w:rsidRDefault="00C664BD" w:rsidP="00C664BD">
            <w:pPr>
              <w:spacing w:line="240" w:lineRule="auto"/>
            </w:pPr>
            <w:r w:rsidRPr="00EA5DC0">
              <w:rPr>
                <w:rFonts w:ascii="Arial" w:hAnsi="Arial" w:cs="Arial"/>
                <w:b/>
                <w:bCs/>
                <w:color w:val="000000"/>
                <w:sz w:val="20"/>
                <w:szCs w:val="20"/>
              </w:rPr>
              <w:t>$</w:t>
            </w:r>
          </w:p>
        </w:tc>
        <w:tc>
          <w:tcPr>
            <w:tcW w:w="1701" w:type="dxa"/>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E90676" w:rsidRPr="00C86726" w:rsidRDefault="00E90676" w:rsidP="00067AF0">
      <w:pPr>
        <w:widowControl w:val="0"/>
        <w:autoSpaceDE w:val="0"/>
        <w:autoSpaceDN w:val="0"/>
        <w:adjustRightInd w:val="0"/>
        <w:spacing w:after="0" w:line="360" w:lineRule="auto"/>
        <w:rPr>
          <w:rFonts w:ascii="Arial" w:hAnsi="Arial" w:cs="Arial"/>
          <w:sz w:val="20"/>
          <w:szCs w:val="20"/>
        </w:rPr>
      </w:pPr>
    </w:p>
    <w:p w:rsidR="00E90676" w:rsidRPr="00C86726" w:rsidRDefault="00E90676" w:rsidP="00C664BD">
      <w:pPr>
        <w:widowControl w:val="0"/>
        <w:autoSpaceDE w:val="0"/>
        <w:autoSpaceDN w:val="0"/>
        <w:adjustRightInd w:val="0"/>
        <w:spacing w:after="0" w:line="360" w:lineRule="auto"/>
        <w:jc w:val="both"/>
        <w:rPr>
          <w:rFonts w:ascii="Arial" w:hAnsi="Arial" w:cs="Arial"/>
          <w:sz w:val="20"/>
          <w:szCs w:val="20"/>
        </w:rPr>
      </w:pPr>
      <w:r w:rsidRPr="00C86726">
        <w:rPr>
          <w:rFonts w:ascii="Arial" w:hAnsi="Arial" w:cs="Arial"/>
          <w:b/>
          <w:sz w:val="20"/>
          <w:szCs w:val="20"/>
        </w:rPr>
        <w:t xml:space="preserve">Artículo </w:t>
      </w:r>
      <w:r w:rsidR="00E80A63" w:rsidRPr="00C86726">
        <w:rPr>
          <w:rFonts w:ascii="Arial" w:hAnsi="Arial" w:cs="Arial"/>
          <w:b/>
          <w:sz w:val="20"/>
          <w:szCs w:val="20"/>
        </w:rPr>
        <w:t>35</w:t>
      </w:r>
      <w:r w:rsidRPr="00C86726">
        <w:rPr>
          <w:rFonts w:ascii="Arial" w:hAnsi="Arial" w:cs="Arial"/>
          <w:b/>
          <w:sz w:val="20"/>
          <w:szCs w:val="20"/>
        </w:rPr>
        <w:t xml:space="preserve">.- </w:t>
      </w:r>
      <w:r w:rsidRPr="00C86726">
        <w:rPr>
          <w:rFonts w:ascii="Arial" w:hAnsi="Arial" w:cs="Arial"/>
          <w:sz w:val="20"/>
          <w:szCs w:val="20"/>
        </w:rPr>
        <w:t>Los ingresos por Participaciones que percibirá la Hacienda Pública Municipal se integrarán por los siguientes conceptos:</w:t>
      </w:r>
    </w:p>
    <w:tbl>
      <w:tblPr>
        <w:tblW w:w="88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4"/>
        <w:gridCol w:w="425"/>
        <w:gridCol w:w="1701"/>
      </w:tblGrid>
      <w:tr w:rsidR="00C664BD" w:rsidRPr="00C86726" w:rsidTr="00C664BD">
        <w:trPr>
          <w:trHeight w:val="300"/>
        </w:trPr>
        <w:tc>
          <w:tcPr>
            <w:tcW w:w="6754" w:type="dxa"/>
            <w:shd w:val="clear" w:color="000000" w:fill="D7E4BC"/>
            <w:vAlign w:val="center"/>
            <w:hideMark/>
          </w:tcPr>
          <w:p w:rsidR="00C664BD" w:rsidRPr="00C86726" w:rsidRDefault="00C664BD" w:rsidP="00067AF0">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Participaciones</w:t>
            </w:r>
          </w:p>
        </w:tc>
        <w:tc>
          <w:tcPr>
            <w:tcW w:w="425" w:type="dxa"/>
            <w:shd w:val="clear" w:color="000000" w:fill="D7E4BC"/>
          </w:tcPr>
          <w:p w:rsidR="00C664BD" w:rsidRPr="00C86726" w:rsidRDefault="00C664BD" w:rsidP="00067AF0">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701" w:type="dxa"/>
            <w:shd w:val="clear" w:color="000000" w:fill="D7E4BC"/>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33,982,782.00</w:t>
            </w:r>
          </w:p>
        </w:tc>
      </w:tr>
      <w:tr w:rsidR="00C664BD" w:rsidRPr="00C86726" w:rsidTr="00C664BD">
        <w:trPr>
          <w:trHeight w:val="300"/>
        </w:trPr>
        <w:tc>
          <w:tcPr>
            <w:tcW w:w="6754" w:type="dxa"/>
            <w:shd w:val="clear" w:color="auto" w:fill="auto"/>
            <w:vAlign w:val="center"/>
            <w:hideMark/>
          </w:tcPr>
          <w:p w:rsidR="00C664BD" w:rsidRPr="00C86726" w:rsidRDefault="00C664BD" w:rsidP="00067AF0">
            <w:pPr>
              <w:spacing w:after="0" w:line="360" w:lineRule="auto"/>
              <w:ind w:firstLineChars="400" w:firstLine="800"/>
              <w:rPr>
                <w:rFonts w:ascii="Arial" w:hAnsi="Arial" w:cs="Arial"/>
                <w:b/>
                <w:bCs/>
                <w:color w:val="000000"/>
                <w:sz w:val="20"/>
                <w:szCs w:val="20"/>
              </w:rPr>
            </w:pPr>
            <w:r w:rsidRPr="00C86726">
              <w:rPr>
                <w:rFonts w:ascii="Arial" w:hAnsi="Arial" w:cs="Arial"/>
                <w:b/>
                <w:bCs/>
                <w:color w:val="000000"/>
                <w:sz w:val="20"/>
                <w:szCs w:val="20"/>
              </w:rPr>
              <w:t>&gt; Participaciones Federales y Estatales</w:t>
            </w:r>
          </w:p>
        </w:tc>
        <w:tc>
          <w:tcPr>
            <w:tcW w:w="425" w:type="dxa"/>
          </w:tcPr>
          <w:p w:rsidR="00C664BD" w:rsidRPr="00C86726" w:rsidRDefault="00C664BD" w:rsidP="00067AF0">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33,982,782.000</w:t>
            </w:r>
          </w:p>
        </w:tc>
      </w:tr>
    </w:tbl>
    <w:p w:rsidR="00AE267E" w:rsidRPr="00C86726" w:rsidRDefault="00AE267E" w:rsidP="00067AF0">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1012"/>
        <w:tblW w:w="8699" w:type="dxa"/>
        <w:tblCellMar>
          <w:left w:w="70" w:type="dxa"/>
          <w:right w:w="70" w:type="dxa"/>
        </w:tblCellMar>
        <w:tblLook w:val="04A0" w:firstRow="1" w:lastRow="0" w:firstColumn="1" w:lastColumn="0" w:noHBand="0" w:noVBand="1"/>
      </w:tblPr>
      <w:tblGrid>
        <w:gridCol w:w="6516"/>
        <w:gridCol w:w="341"/>
        <w:gridCol w:w="1842"/>
      </w:tblGrid>
      <w:tr w:rsidR="00C664BD" w:rsidRPr="00C86726" w:rsidTr="00C664BD">
        <w:trPr>
          <w:trHeight w:val="300"/>
        </w:trPr>
        <w:tc>
          <w:tcPr>
            <w:tcW w:w="6516" w:type="dxa"/>
            <w:tcBorders>
              <w:top w:val="single" w:sz="4" w:space="0" w:color="auto"/>
              <w:left w:val="single" w:sz="4" w:space="0" w:color="auto"/>
              <w:bottom w:val="single" w:sz="4" w:space="0" w:color="auto"/>
              <w:right w:val="nil"/>
            </w:tcBorders>
            <w:shd w:val="clear" w:color="000000" w:fill="D7E4BC"/>
            <w:vAlign w:val="center"/>
            <w:hideMark/>
          </w:tcPr>
          <w:p w:rsidR="00C664BD" w:rsidRPr="00C86726" w:rsidRDefault="00C664BD" w:rsidP="00067AF0">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 xml:space="preserve">Aportaciones </w:t>
            </w:r>
          </w:p>
        </w:tc>
        <w:tc>
          <w:tcPr>
            <w:tcW w:w="341" w:type="dxa"/>
            <w:tcBorders>
              <w:top w:val="single" w:sz="4" w:space="0" w:color="auto"/>
              <w:left w:val="single" w:sz="4" w:space="0" w:color="auto"/>
              <w:bottom w:val="single" w:sz="4" w:space="0" w:color="auto"/>
              <w:right w:val="single" w:sz="4" w:space="0" w:color="auto"/>
            </w:tcBorders>
            <w:shd w:val="clear" w:color="000000" w:fill="D7E4BC"/>
          </w:tcPr>
          <w:p w:rsidR="00C664BD" w:rsidRPr="00C86726" w:rsidRDefault="00C664BD" w:rsidP="00C664BD">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58,741,566.00</w:t>
            </w:r>
          </w:p>
        </w:tc>
      </w:tr>
      <w:tr w:rsidR="00C664BD" w:rsidRPr="00C86726" w:rsidTr="00C664BD">
        <w:trPr>
          <w:trHeight w:val="300"/>
        </w:trPr>
        <w:tc>
          <w:tcPr>
            <w:tcW w:w="6516" w:type="dxa"/>
            <w:tcBorders>
              <w:top w:val="nil"/>
              <w:left w:val="single" w:sz="4" w:space="0" w:color="auto"/>
              <w:bottom w:val="single" w:sz="4" w:space="0" w:color="auto"/>
              <w:right w:val="nil"/>
            </w:tcBorders>
            <w:shd w:val="clear" w:color="auto" w:fill="auto"/>
            <w:vAlign w:val="center"/>
            <w:hideMark/>
          </w:tcPr>
          <w:p w:rsidR="00C664BD" w:rsidRPr="00C86726" w:rsidRDefault="00C664BD" w:rsidP="00C664BD">
            <w:pPr>
              <w:spacing w:after="0" w:line="360" w:lineRule="auto"/>
              <w:rPr>
                <w:rFonts w:ascii="Arial" w:hAnsi="Arial" w:cs="Arial"/>
                <w:b/>
                <w:bCs/>
                <w:color w:val="000000"/>
                <w:sz w:val="20"/>
                <w:szCs w:val="20"/>
              </w:rPr>
            </w:pPr>
            <w:r w:rsidRPr="00C86726">
              <w:rPr>
                <w:rFonts w:ascii="Arial" w:hAnsi="Arial" w:cs="Arial"/>
                <w:b/>
                <w:bCs/>
                <w:color w:val="000000"/>
                <w:sz w:val="20"/>
                <w:szCs w:val="20"/>
              </w:rPr>
              <w:t>&gt; Fondo de Aportaciones para la Infraestructura Social Municipal</w:t>
            </w:r>
          </w:p>
        </w:tc>
        <w:tc>
          <w:tcPr>
            <w:tcW w:w="341" w:type="dxa"/>
            <w:tcBorders>
              <w:top w:val="nil"/>
              <w:left w:val="single" w:sz="4" w:space="0" w:color="auto"/>
              <w:bottom w:val="single" w:sz="4" w:space="0" w:color="auto"/>
              <w:right w:val="single" w:sz="4" w:space="0" w:color="auto"/>
            </w:tcBorders>
          </w:tcPr>
          <w:p w:rsidR="00C664BD" w:rsidRDefault="00C664BD" w:rsidP="00C664BD">
            <w:r w:rsidRPr="00977E82">
              <w:rPr>
                <w:rFonts w:ascii="Arial" w:hAnsi="Arial" w:cs="Arial"/>
                <w:b/>
                <w:bCs/>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46,665,850.00</w:t>
            </w:r>
          </w:p>
        </w:tc>
      </w:tr>
      <w:tr w:rsidR="00C664BD" w:rsidRPr="00C86726" w:rsidTr="00C664BD">
        <w:trPr>
          <w:trHeight w:val="300"/>
        </w:trPr>
        <w:tc>
          <w:tcPr>
            <w:tcW w:w="6516" w:type="dxa"/>
            <w:tcBorders>
              <w:top w:val="nil"/>
              <w:left w:val="single" w:sz="4" w:space="0" w:color="auto"/>
              <w:bottom w:val="single" w:sz="4" w:space="0" w:color="auto"/>
              <w:right w:val="nil"/>
            </w:tcBorders>
            <w:shd w:val="clear" w:color="auto" w:fill="auto"/>
            <w:vAlign w:val="center"/>
            <w:hideMark/>
          </w:tcPr>
          <w:p w:rsidR="00C664BD" w:rsidRPr="00C86726" w:rsidRDefault="00C664BD" w:rsidP="00C664BD">
            <w:pPr>
              <w:spacing w:after="0" w:line="360" w:lineRule="auto"/>
              <w:rPr>
                <w:rFonts w:ascii="Arial" w:hAnsi="Arial" w:cs="Arial"/>
                <w:b/>
                <w:bCs/>
                <w:color w:val="000000"/>
                <w:sz w:val="20"/>
                <w:szCs w:val="20"/>
              </w:rPr>
            </w:pPr>
            <w:r w:rsidRPr="00C86726">
              <w:rPr>
                <w:rFonts w:ascii="Arial" w:hAnsi="Arial" w:cs="Arial"/>
                <w:b/>
                <w:bCs/>
                <w:color w:val="000000"/>
                <w:sz w:val="20"/>
                <w:szCs w:val="20"/>
              </w:rPr>
              <w:t>&gt; Fondo de Aportaciones para el Fortalecimiento Municipal</w:t>
            </w:r>
          </w:p>
        </w:tc>
        <w:tc>
          <w:tcPr>
            <w:tcW w:w="341" w:type="dxa"/>
            <w:tcBorders>
              <w:top w:val="nil"/>
              <w:left w:val="single" w:sz="4" w:space="0" w:color="auto"/>
              <w:bottom w:val="single" w:sz="4" w:space="0" w:color="auto"/>
              <w:right w:val="single" w:sz="4" w:space="0" w:color="auto"/>
            </w:tcBorders>
          </w:tcPr>
          <w:p w:rsidR="00C664BD" w:rsidRDefault="00C664BD" w:rsidP="00C664BD">
            <w:r w:rsidRPr="00977E82">
              <w:rPr>
                <w:rFonts w:ascii="Arial" w:hAnsi="Arial" w:cs="Arial"/>
                <w:b/>
                <w:bCs/>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12,075,716.00</w:t>
            </w:r>
          </w:p>
        </w:tc>
      </w:tr>
    </w:tbl>
    <w:p w:rsidR="00C664BD" w:rsidRDefault="00E90676" w:rsidP="00C664BD">
      <w:pPr>
        <w:widowControl w:val="0"/>
        <w:autoSpaceDE w:val="0"/>
        <w:autoSpaceDN w:val="0"/>
        <w:adjustRightInd w:val="0"/>
        <w:spacing w:after="0" w:line="360" w:lineRule="auto"/>
        <w:jc w:val="both"/>
        <w:rPr>
          <w:rFonts w:ascii="Arial" w:hAnsi="Arial" w:cs="Arial"/>
          <w:b/>
          <w:sz w:val="20"/>
          <w:szCs w:val="20"/>
        </w:rPr>
      </w:pPr>
      <w:r w:rsidRPr="00C86726">
        <w:rPr>
          <w:rFonts w:ascii="Arial" w:hAnsi="Arial" w:cs="Arial"/>
          <w:b/>
          <w:sz w:val="20"/>
          <w:szCs w:val="20"/>
        </w:rPr>
        <w:t xml:space="preserve">Artículo </w:t>
      </w:r>
      <w:r w:rsidR="00E80A63" w:rsidRPr="00C86726">
        <w:rPr>
          <w:rFonts w:ascii="Arial" w:hAnsi="Arial" w:cs="Arial"/>
          <w:b/>
          <w:sz w:val="20"/>
          <w:szCs w:val="20"/>
        </w:rPr>
        <w:t>36</w:t>
      </w:r>
      <w:r w:rsidRPr="00C86726">
        <w:rPr>
          <w:rFonts w:ascii="Arial" w:hAnsi="Arial" w:cs="Arial"/>
          <w:b/>
          <w:sz w:val="20"/>
          <w:szCs w:val="20"/>
        </w:rPr>
        <w:t xml:space="preserve">.- </w:t>
      </w:r>
      <w:r w:rsidRPr="00C86726">
        <w:rPr>
          <w:rFonts w:ascii="Arial" w:hAnsi="Arial" w:cs="Arial"/>
          <w:sz w:val="20"/>
          <w:szCs w:val="20"/>
        </w:rPr>
        <w:t>Las aportaciones que recaudará la Hacienda Pública Municipal se integrarán con los siguientes conceptos:</w:t>
      </w:r>
    </w:p>
    <w:p w:rsidR="00C664BD" w:rsidRDefault="00C664BD" w:rsidP="00C664BD">
      <w:pPr>
        <w:widowControl w:val="0"/>
        <w:autoSpaceDE w:val="0"/>
        <w:autoSpaceDN w:val="0"/>
        <w:adjustRightInd w:val="0"/>
        <w:spacing w:after="0" w:line="360" w:lineRule="auto"/>
        <w:jc w:val="both"/>
        <w:rPr>
          <w:rFonts w:ascii="Arial" w:hAnsi="Arial" w:cs="Arial"/>
          <w:b/>
          <w:sz w:val="20"/>
          <w:szCs w:val="20"/>
        </w:rPr>
      </w:pPr>
    </w:p>
    <w:p w:rsidR="00E90676" w:rsidRPr="00C86726" w:rsidRDefault="00E90676" w:rsidP="00C664BD">
      <w:pPr>
        <w:widowControl w:val="0"/>
        <w:autoSpaceDE w:val="0"/>
        <w:autoSpaceDN w:val="0"/>
        <w:adjustRightInd w:val="0"/>
        <w:spacing w:after="0" w:line="360" w:lineRule="auto"/>
        <w:jc w:val="both"/>
        <w:rPr>
          <w:rFonts w:ascii="Arial" w:hAnsi="Arial" w:cs="Arial"/>
          <w:sz w:val="20"/>
          <w:szCs w:val="20"/>
        </w:rPr>
      </w:pPr>
      <w:r w:rsidRPr="00C86726">
        <w:rPr>
          <w:rFonts w:ascii="Arial" w:hAnsi="Arial" w:cs="Arial"/>
          <w:b/>
          <w:sz w:val="20"/>
          <w:szCs w:val="20"/>
        </w:rPr>
        <w:t xml:space="preserve">Artículo </w:t>
      </w:r>
      <w:r w:rsidR="00E80A63" w:rsidRPr="00C86726">
        <w:rPr>
          <w:rFonts w:ascii="Arial" w:hAnsi="Arial" w:cs="Arial"/>
          <w:b/>
          <w:sz w:val="20"/>
          <w:szCs w:val="20"/>
        </w:rPr>
        <w:t>37</w:t>
      </w:r>
      <w:r w:rsidRPr="00C86726">
        <w:rPr>
          <w:rFonts w:ascii="Arial" w:hAnsi="Arial" w:cs="Arial"/>
          <w:b/>
          <w:sz w:val="20"/>
          <w:szCs w:val="20"/>
        </w:rPr>
        <w:t xml:space="preserve">.- </w:t>
      </w:r>
      <w:r w:rsidRPr="00C86726">
        <w:rPr>
          <w:rFonts w:ascii="Arial" w:hAnsi="Arial" w:cs="Arial"/>
          <w:sz w:val="20"/>
          <w:szCs w:val="20"/>
        </w:rPr>
        <w:t>Los ingresos extraordinarios que podrá percibir la Hacienda Pública Municipal serán los siguientes:</w:t>
      </w:r>
    </w:p>
    <w:tbl>
      <w:tblPr>
        <w:tblW w:w="8573" w:type="dxa"/>
        <w:tblInd w:w="329" w:type="dxa"/>
        <w:tblCellMar>
          <w:left w:w="70" w:type="dxa"/>
          <w:right w:w="70" w:type="dxa"/>
        </w:tblCellMar>
        <w:tblLook w:val="04A0" w:firstRow="1" w:lastRow="0" w:firstColumn="1" w:lastColumn="0" w:noHBand="0" w:noVBand="1"/>
      </w:tblPr>
      <w:tblGrid>
        <w:gridCol w:w="6470"/>
        <w:gridCol w:w="460"/>
        <w:gridCol w:w="1643"/>
      </w:tblGrid>
      <w:tr w:rsidR="00C664BD" w:rsidRPr="00C86726" w:rsidTr="00C664BD">
        <w:trPr>
          <w:trHeight w:val="300"/>
        </w:trPr>
        <w:tc>
          <w:tcPr>
            <w:tcW w:w="6470" w:type="dxa"/>
            <w:tcBorders>
              <w:top w:val="single" w:sz="4" w:space="0" w:color="auto"/>
              <w:left w:val="single" w:sz="4" w:space="0" w:color="auto"/>
              <w:bottom w:val="single" w:sz="4" w:space="0" w:color="auto"/>
              <w:right w:val="nil"/>
            </w:tcBorders>
            <w:shd w:val="clear" w:color="000000" w:fill="D8D8D8"/>
            <w:vAlign w:val="center"/>
            <w:hideMark/>
          </w:tcPr>
          <w:p w:rsidR="00C664BD" w:rsidRPr="00C86726" w:rsidRDefault="00C664BD" w:rsidP="00067AF0">
            <w:pPr>
              <w:spacing w:after="0" w:line="360" w:lineRule="auto"/>
              <w:jc w:val="both"/>
              <w:rPr>
                <w:rFonts w:ascii="Arial" w:hAnsi="Arial" w:cs="Arial"/>
                <w:b/>
                <w:bCs/>
                <w:color w:val="000000"/>
                <w:sz w:val="20"/>
                <w:szCs w:val="20"/>
              </w:rPr>
            </w:pPr>
            <w:r w:rsidRPr="00C86726">
              <w:rPr>
                <w:rFonts w:ascii="Arial" w:hAnsi="Arial" w:cs="Arial"/>
                <w:b/>
                <w:bCs/>
                <w:color w:val="000000"/>
                <w:sz w:val="20"/>
                <w:szCs w:val="20"/>
              </w:rPr>
              <w:t>Ingresos por ventas de bienes y servicios</w:t>
            </w:r>
          </w:p>
        </w:tc>
        <w:tc>
          <w:tcPr>
            <w:tcW w:w="460" w:type="dxa"/>
            <w:tcBorders>
              <w:top w:val="single" w:sz="4" w:space="0" w:color="auto"/>
              <w:left w:val="single" w:sz="4" w:space="0" w:color="auto"/>
              <w:bottom w:val="single" w:sz="4" w:space="0" w:color="auto"/>
              <w:right w:val="single" w:sz="4" w:space="0" w:color="auto"/>
            </w:tcBorders>
            <w:shd w:val="clear" w:color="000000" w:fill="D8D8D8"/>
          </w:tcPr>
          <w:p w:rsidR="00C664BD" w:rsidRPr="00C86726" w:rsidRDefault="00C664BD" w:rsidP="00C664BD">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64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Ingresos por ventas de bienes y servicios de organismos descentralizados</w:t>
            </w:r>
          </w:p>
        </w:tc>
        <w:tc>
          <w:tcPr>
            <w:tcW w:w="460" w:type="dxa"/>
            <w:tcBorders>
              <w:top w:val="nil"/>
              <w:left w:val="single" w:sz="4" w:space="0" w:color="auto"/>
              <w:bottom w:val="single" w:sz="4" w:space="0" w:color="auto"/>
              <w:right w:val="single" w:sz="4" w:space="0" w:color="auto"/>
            </w:tcBorders>
            <w:shd w:val="clear" w:color="000000" w:fill="D7E4BC"/>
          </w:tcPr>
          <w:p w:rsidR="00C664BD" w:rsidRDefault="00C664BD" w:rsidP="00C664BD">
            <w:r w:rsidRPr="00D54FB9">
              <w:rPr>
                <w:rFonts w:ascii="Arial" w:hAnsi="Arial" w:cs="Arial"/>
                <w:b/>
                <w:bCs/>
                <w:color w:val="000000"/>
                <w:sz w:val="20"/>
                <w:szCs w:val="20"/>
              </w:rPr>
              <w:t>$</w:t>
            </w:r>
          </w:p>
        </w:tc>
        <w:tc>
          <w:tcPr>
            <w:tcW w:w="1643"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 xml:space="preserve">Ingresos de operación de entidades paraestatales empresariales </w:t>
            </w:r>
          </w:p>
        </w:tc>
        <w:tc>
          <w:tcPr>
            <w:tcW w:w="460" w:type="dxa"/>
            <w:tcBorders>
              <w:top w:val="nil"/>
              <w:left w:val="single" w:sz="4" w:space="0" w:color="auto"/>
              <w:bottom w:val="single" w:sz="4" w:space="0" w:color="auto"/>
              <w:right w:val="single" w:sz="4" w:space="0" w:color="auto"/>
            </w:tcBorders>
            <w:shd w:val="clear" w:color="000000" w:fill="D7E4BC"/>
          </w:tcPr>
          <w:p w:rsidR="00C664BD" w:rsidRDefault="00C664BD" w:rsidP="00C664BD">
            <w:r w:rsidRPr="00D54FB9">
              <w:rPr>
                <w:rFonts w:ascii="Arial" w:hAnsi="Arial" w:cs="Arial"/>
                <w:b/>
                <w:bCs/>
                <w:color w:val="000000"/>
                <w:sz w:val="20"/>
                <w:szCs w:val="20"/>
              </w:rPr>
              <w:t>$</w:t>
            </w:r>
          </w:p>
        </w:tc>
        <w:tc>
          <w:tcPr>
            <w:tcW w:w="1643"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51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Ingresos por ventas de bienes y servicios producidos en establecimientos del Gobierno Central</w:t>
            </w:r>
          </w:p>
        </w:tc>
        <w:tc>
          <w:tcPr>
            <w:tcW w:w="460" w:type="dxa"/>
            <w:tcBorders>
              <w:top w:val="nil"/>
              <w:left w:val="single" w:sz="4" w:space="0" w:color="auto"/>
              <w:bottom w:val="single" w:sz="4" w:space="0" w:color="auto"/>
              <w:right w:val="single" w:sz="4" w:space="0" w:color="auto"/>
            </w:tcBorders>
            <w:shd w:val="clear" w:color="000000" w:fill="D7E4BC"/>
          </w:tcPr>
          <w:p w:rsidR="00C664BD" w:rsidRDefault="00C664BD" w:rsidP="00C664BD">
            <w:r w:rsidRPr="00D54FB9">
              <w:rPr>
                <w:rFonts w:ascii="Arial" w:hAnsi="Arial" w:cs="Arial"/>
                <w:b/>
                <w:bCs/>
                <w:color w:val="000000"/>
                <w:sz w:val="20"/>
                <w:szCs w:val="20"/>
              </w:rPr>
              <w:t>$</w:t>
            </w:r>
          </w:p>
        </w:tc>
        <w:tc>
          <w:tcPr>
            <w:tcW w:w="1643"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E90676" w:rsidRPr="00C86726" w:rsidRDefault="00E90676" w:rsidP="00067AF0">
      <w:pPr>
        <w:widowControl w:val="0"/>
        <w:autoSpaceDE w:val="0"/>
        <w:autoSpaceDN w:val="0"/>
        <w:adjustRightInd w:val="0"/>
        <w:spacing w:after="0" w:line="360" w:lineRule="auto"/>
        <w:rPr>
          <w:rFonts w:ascii="Arial" w:hAnsi="Arial" w:cs="Arial"/>
          <w:sz w:val="20"/>
          <w:szCs w:val="20"/>
        </w:rPr>
      </w:pPr>
    </w:p>
    <w:tbl>
      <w:tblPr>
        <w:tblW w:w="8440" w:type="dxa"/>
        <w:tblInd w:w="329" w:type="dxa"/>
        <w:tblCellMar>
          <w:left w:w="70" w:type="dxa"/>
          <w:right w:w="70" w:type="dxa"/>
        </w:tblCellMar>
        <w:tblLook w:val="04A0" w:firstRow="1" w:lastRow="0" w:firstColumn="1" w:lastColumn="0" w:noHBand="0" w:noVBand="1"/>
      </w:tblPr>
      <w:tblGrid>
        <w:gridCol w:w="6470"/>
        <w:gridCol w:w="284"/>
        <w:gridCol w:w="1686"/>
      </w:tblGrid>
      <w:tr w:rsidR="00C664BD" w:rsidRPr="00C86726" w:rsidTr="00C664BD">
        <w:trPr>
          <w:trHeight w:val="300"/>
        </w:trPr>
        <w:tc>
          <w:tcPr>
            <w:tcW w:w="6470" w:type="dxa"/>
            <w:tcBorders>
              <w:top w:val="single" w:sz="4" w:space="0" w:color="auto"/>
              <w:left w:val="single" w:sz="4" w:space="0" w:color="auto"/>
              <w:bottom w:val="single" w:sz="4" w:space="0" w:color="auto"/>
              <w:right w:val="nil"/>
            </w:tcBorders>
            <w:shd w:val="clear" w:color="000000" w:fill="D8D8D8"/>
            <w:vAlign w:val="center"/>
            <w:hideMark/>
          </w:tcPr>
          <w:p w:rsidR="00C664BD" w:rsidRPr="00C86726" w:rsidRDefault="00C664BD" w:rsidP="00067AF0">
            <w:pPr>
              <w:spacing w:after="0" w:line="360" w:lineRule="auto"/>
              <w:jc w:val="both"/>
              <w:rPr>
                <w:rFonts w:ascii="Arial" w:hAnsi="Arial" w:cs="Arial"/>
                <w:b/>
                <w:bCs/>
                <w:color w:val="000000"/>
                <w:sz w:val="20"/>
                <w:szCs w:val="20"/>
              </w:rPr>
            </w:pPr>
            <w:r w:rsidRPr="00C86726">
              <w:rPr>
                <w:rFonts w:ascii="Arial" w:hAnsi="Arial" w:cs="Arial"/>
                <w:b/>
                <w:bCs/>
                <w:color w:val="000000"/>
                <w:sz w:val="20"/>
                <w:szCs w:val="20"/>
              </w:rPr>
              <w:t>Transferencias, Asignaciones, Subsidios y Otras Ayudas</w:t>
            </w:r>
          </w:p>
        </w:tc>
        <w:tc>
          <w:tcPr>
            <w:tcW w:w="284" w:type="dxa"/>
            <w:tcBorders>
              <w:top w:val="single" w:sz="4" w:space="0" w:color="auto"/>
              <w:left w:val="single" w:sz="4" w:space="0" w:color="auto"/>
              <w:bottom w:val="single" w:sz="4" w:space="0" w:color="auto"/>
              <w:right w:val="single" w:sz="4" w:space="0" w:color="auto"/>
            </w:tcBorders>
            <w:shd w:val="clear" w:color="000000" w:fill="D8D8D8"/>
          </w:tcPr>
          <w:p w:rsidR="00C664BD" w:rsidRPr="00C86726" w:rsidRDefault="00C664BD" w:rsidP="00C664BD">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68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51,320,000.00</w:t>
            </w:r>
          </w:p>
        </w:tc>
      </w:tr>
      <w:tr w:rsidR="00C664BD" w:rsidRPr="00C86726" w:rsidTr="00C664BD">
        <w:trPr>
          <w:trHeight w:val="30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067AF0">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Transferencias Internas y Asignaciones del Sector Público</w:t>
            </w:r>
          </w:p>
        </w:tc>
        <w:tc>
          <w:tcPr>
            <w:tcW w:w="284" w:type="dxa"/>
            <w:tcBorders>
              <w:top w:val="nil"/>
              <w:left w:val="single" w:sz="4" w:space="0" w:color="auto"/>
              <w:bottom w:val="single" w:sz="4" w:space="0" w:color="auto"/>
              <w:right w:val="single" w:sz="4" w:space="0" w:color="auto"/>
            </w:tcBorders>
            <w:shd w:val="clear" w:color="000000" w:fill="D7E4BC"/>
          </w:tcPr>
          <w:p w:rsidR="00C664BD" w:rsidRPr="00C86726" w:rsidRDefault="00C664BD" w:rsidP="00C664BD">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686"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1,320,000.00</w:t>
            </w:r>
          </w:p>
        </w:tc>
      </w:tr>
      <w:tr w:rsidR="00C664BD" w:rsidRPr="00C86726" w:rsidTr="00C664BD">
        <w:trPr>
          <w:trHeight w:val="480"/>
        </w:trPr>
        <w:tc>
          <w:tcPr>
            <w:tcW w:w="6470" w:type="dxa"/>
            <w:tcBorders>
              <w:top w:val="nil"/>
              <w:left w:val="single" w:sz="4" w:space="0" w:color="auto"/>
              <w:bottom w:val="single" w:sz="4" w:space="0" w:color="auto"/>
              <w:right w:val="nil"/>
            </w:tcBorders>
            <w:shd w:val="clear" w:color="auto" w:fill="auto"/>
            <w:vAlign w:val="center"/>
            <w:hideMark/>
          </w:tcPr>
          <w:p w:rsidR="00C664BD" w:rsidRPr="00C86726" w:rsidRDefault="00C664BD" w:rsidP="00C664BD">
            <w:pPr>
              <w:spacing w:after="0" w:line="360" w:lineRule="auto"/>
              <w:ind w:firstLineChars="400" w:firstLine="800"/>
              <w:rPr>
                <w:rFonts w:ascii="Arial" w:hAnsi="Arial" w:cs="Arial"/>
                <w:b/>
                <w:bCs/>
                <w:color w:val="000000"/>
                <w:sz w:val="20"/>
                <w:szCs w:val="20"/>
              </w:rPr>
            </w:pPr>
            <w:r w:rsidRPr="00C86726">
              <w:rPr>
                <w:rFonts w:ascii="Arial" w:hAnsi="Arial" w:cs="Arial"/>
                <w:b/>
                <w:bCs/>
                <w:color w:val="000000"/>
                <w:sz w:val="20"/>
                <w:szCs w:val="20"/>
              </w:rPr>
              <w:t>&gt; Las recibidas por conceptos diversos a participaciones, aportaciones o aprovechamientos</w:t>
            </w:r>
          </w:p>
        </w:tc>
        <w:tc>
          <w:tcPr>
            <w:tcW w:w="284" w:type="dxa"/>
            <w:tcBorders>
              <w:top w:val="nil"/>
              <w:left w:val="single" w:sz="4" w:space="0" w:color="auto"/>
              <w:bottom w:val="single" w:sz="4" w:space="0" w:color="auto"/>
              <w:right w:val="single" w:sz="4" w:space="0" w:color="auto"/>
            </w:tcBorders>
          </w:tcPr>
          <w:p w:rsidR="00C664BD" w:rsidRDefault="00C664BD" w:rsidP="00C664BD">
            <w:r w:rsidRPr="00EC6220">
              <w:rPr>
                <w:rFonts w:ascii="Arial" w:hAnsi="Arial" w:cs="Arial"/>
                <w:b/>
                <w:bCs/>
                <w:color w:val="000000"/>
                <w:sz w:val="20"/>
                <w:szCs w:val="20"/>
              </w:rPr>
              <w:t>$</w:t>
            </w:r>
          </w:p>
        </w:tc>
        <w:tc>
          <w:tcPr>
            <w:tcW w:w="1686" w:type="dxa"/>
            <w:tcBorders>
              <w:top w:val="nil"/>
              <w:left w:val="single" w:sz="4" w:space="0" w:color="auto"/>
              <w:bottom w:val="single" w:sz="4" w:space="0" w:color="auto"/>
              <w:right w:val="single" w:sz="4" w:space="0" w:color="auto"/>
            </w:tcBorders>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1,320,000.00</w:t>
            </w:r>
          </w:p>
        </w:tc>
      </w:tr>
      <w:tr w:rsidR="00C664BD" w:rsidRPr="00C86726" w:rsidTr="00C664BD">
        <w:trPr>
          <w:trHeight w:val="30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Transferencias del Sector Público</w:t>
            </w:r>
          </w:p>
        </w:tc>
        <w:tc>
          <w:tcPr>
            <w:tcW w:w="284" w:type="dxa"/>
            <w:tcBorders>
              <w:top w:val="nil"/>
              <w:left w:val="single" w:sz="4" w:space="0" w:color="auto"/>
              <w:bottom w:val="single" w:sz="4" w:space="0" w:color="auto"/>
              <w:right w:val="single" w:sz="4" w:space="0" w:color="auto"/>
            </w:tcBorders>
            <w:shd w:val="clear" w:color="000000" w:fill="D7E4BC"/>
          </w:tcPr>
          <w:p w:rsidR="00C664BD" w:rsidRDefault="00C664BD" w:rsidP="00C664BD">
            <w:r w:rsidRPr="00EC6220">
              <w:rPr>
                <w:rFonts w:ascii="Arial" w:hAnsi="Arial" w:cs="Arial"/>
                <w:b/>
                <w:bCs/>
                <w:color w:val="000000"/>
                <w:sz w:val="20"/>
                <w:szCs w:val="20"/>
              </w:rPr>
              <w:t>$</w:t>
            </w:r>
          </w:p>
        </w:tc>
        <w:tc>
          <w:tcPr>
            <w:tcW w:w="1686"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Subsidios y Subvenciones</w:t>
            </w:r>
          </w:p>
        </w:tc>
        <w:tc>
          <w:tcPr>
            <w:tcW w:w="284" w:type="dxa"/>
            <w:tcBorders>
              <w:top w:val="nil"/>
              <w:left w:val="single" w:sz="4" w:space="0" w:color="auto"/>
              <w:bottom w:val="single" w:sz="4" w:space="0" w:color="auto"/>
              <w:right w:val="single" w:sz="4" w:space="0" w:color="auto"/>
            </w:tcBorders>
            <w:shd w:val="clear" w:color="000000" w:fill="D7E4BC"/>
          </w:tcPr>
          <w:p w:rsidR="00C664BD" w:rsidRDefault="00C664BD" w:rsidP="00C664BD">
            <w:r w:rsidRPr="00EC6220">
              <w:rPr>
                <w:rFonts w:ascii="Arial" w:hAnsi="Arial" w:cs="Arial"/>
                <w:b/>
                <w:bCs/>
                <w:color w:val="000000"/>
                <w:sz w:val="20"/>
                <w:szCs w:val="20"/>
              </w:rPr>
              <w:t>$</w:t>
            </w:r>
          </w:p>
        </w:tc>
        <w:tc>
          <w:tcPr>
            <w:tcW w:w="1686"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 xml:space="preserve">Ayudas sociales </w:t>
            </w:r>
          </w:p>
        </w:tc>
        <w:tc>
          <w:tcPr>
            <w:tcW w:w="284" w:type="dxa"/>
            <w:tcBorders>
              <w:top w:val="nil"/>
              <w:left w:val="single" w:sz="4" w:space="0" w:color="auto"/>
              <w:bottom w:val="single" w:sz="4" w:space="0" w:color="auto"/>
              <w:right w:val="single" w:sz="4" w:space="0" w:color="auto"/>
            </w:tcBorders>
            <w:shd w:val="clear" w:color="000000" w:fill="D7E4BC"/>
          </w:tcPr>
          <w:p w:rsidR="00C664BD" w:rsidRDefault="00C664BD" w:rsidP="00C664BD">
            <w:r w:rsidRPr="00EC6220">
              <w:rPr>
                <w:rFonts w:ascii="Arial" w:hAnsi="Arial" w:cs="Arial"/>
                <w:b/>
                <w:bCs/>
                <w:color w:val="000000"/>
                <w:sz w:val="20"/>
                <w:szCs w:val="20"/>
              </w:rPr>
              <w:t>$</w:t>
            </w:r>
          </w:p>
        </w:tc>
        <w:tc>
          <w:tcPr>
            <w:tcW w:w="1686"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470" w:type="dxa"/>
            <w:tcBorders>
              <w:top w:val="nil"/>
              <w:left w:val="single" w:sz="4" w:space="0" w:color="auto"/>
              <w:bottom w:val="single" w:sz="4" w:space="0" w:color="auto"/>
              <w:right w:val="nil"/>
            </w:tcBorders>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Transferencias de Fideicomisos, mandatos y análogos</w:t>
            </w:r>
          </w:p>
        </w:tc>
        <w:tc>
          <w:tcPr>
            <w:tcW w:w="284" w:type="dxa"/>
            <w:tcBorders>
              <w:top w:val="nil"/>
              <w:left w:val="single" w:sz="4" w:space="0" w:color="auto"/>
              <w:bottom w:val="single" w:sz="4" w:space="0" w:color="auto"/>
              <w:right w:val="single" w:sz="4" w:space="0" w:color="auto"/>
            </w:tcBorders>
            <w:shd w:val="clear" w:color="000000" w:fill="D7E4BC"/>
          </w:tcPr>
          <w:p w:rsidR="00C664BD" w:rsidRDefault="00C664BD" w:rsidP="00C664BD">
            <w:r w:rsidRPr="00EC6220">
              <w:rPr>
                <w:rFonts w:ascii="Arial" w:hAnsi="Arial" w:cs="Arial"/>
                <w:b/>
                <w:bCs/>
                <w:color w:val="000000"/>
                <w:sz w:val="20"/>
                <w:szCs w:val="20"/>
              </w:rPr>
              <w:t>$</w:t>
            </w:r>
          </w:p>
        </w:tc>
        <w:tc>
          <w:tcPr>
            <w:tcW w:w="1686" w:type="dxa"/>
            <w:tcBorders>
              <w:top w:val="nil"/>
              <w:left w:val="single" w:sz="4" w:space="0" w:color="auto"/>
              <w:bottom w:val="single" w:sz="4" w:space="0" w:color="auto"/>
              <w:right w:val="single" w:sz="4" w:space="0" w:color="auto"/>
            </w:tcBorders>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E90676" w:rsidRPr="00C86726" w:rsidRDefault="00E90676" w:rsidP="00067AF0">
      <w:pPr>
        <w:widowControl w:val="0"/>
        <w:autoSpaceDE w:val="0"/>
        <w:autoSpaceDN w:val="0"/>
        <w:adjustRightInd w:val="0"/>
        <w:spacing w:after="0" w:line="360" w:lineRule="auto"/>
        <w:rPr>
          <w:rFonts w:ascii="Arial" w:hAnsi="Arial" w:cs="Arial"/>
          <w:sz w:val="20"/>
          <w:szCs w:val="20"/>
        </w:rPr>
      </w:pPr>
    </w:p>
    <w:tbl>
      <w:tblPr>
        <w:tblW w:w="8455" w:type="dxa"/>
        <w:tblInd w:w="329" w:type="dxa"/>
        <w:tblCellMar>
          <w:left w:w="70" w:type="dxa"/>
          <w:right w:w="70" w:type="dxa"/>
        </w:tblCellMar>
        <w:tblLook w:val="04A0" w:firstRow="1" w:lastRow="0" w:firstColumn="1" w:lastColumn="0" w:noHBand="0" w:noVBand="1"/>
      </w:tblPr>
      <w:tblGrid>
        <w:gridCol w:w="6470"/>
        <w:gridCol w:w="252"/>
        <w:gridCol w:w="1733"/>
      </w:tblGrid>
      <w:tr w:rsidR="00C664BD" w:rsidRPr="00C86726" w:rsidTr="00C664BD">
        <w:trPr>
          <w:trHeight w:val="300"/>
        </w:trPr>
        <w:tc>
          <w:tcPr>
            <w:tcW w:w="6470" w:type="dxa"/>
            <w:tcBorders>
              <w:top w:val="single" w:sz="4" w:space="0" w:color="auto"/>
              <w:left w:val="single" w:sz="4" w:space="0" w:color="auto"/>
              <w:bottom w:val="single" w:sz="4" w:space="0" w:color="auto"/>
              <w:right w:val="nil"/>
            </w:tcBorders>
            <w:shd w:val="clear" w:color="000000" w:fill="D7E4BC"/>
            <w:vAlign w:val="center"/>
            <w:hideMark/>
          </w:tcPr>
          <w:p w:rsidR="00C664BD" w:rsidRPr="00C86726" w:rsidRDefault="00C664BD" w:rsidP="00067AF0">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Convenios</w:t>
            </w:r>
          </w:p>
        </w:tc>
        <w:tc>
          <w:tcPr>
            <w:tcW w:w="252" w:type="dxa"/>
            <w:tcBorders>
              <w:top w:val="single" w:sz="4" w:space="0" w:color="auto"/>
              <w:left w:val="single" w:sz="4" w:space="0" w:color="auto"/>
              <w:bottom w:val="single" w:sz="4" w:space="0" w:color="auto"/>
              <w:right w:val="single" w:sz="4" w:space="0" w:color="auto"/>
            </w:tcBorders>
            <w:shd w:val="clear" w:color="000000" w:fill="D7E4BC"/>
          </w:tcPr>
          <w:p w:rsidR="00C664BD" w:rsidRPr="00C86726" w:rsidRDefault="00C664BD" w:rsidP="00067AF0">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73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50,000,000.00</w:t>
            </w:r>
          </w:p>
        </w:tc>
      </w:tr>
      <w:tr w:rsidR="00C664BD" w:rsidRPr="00C86726" w:rsidTr="00C664BD">
        <w:trPr>
          <w:trHeight w:val="480"/>
        </w:trPr>
        <w:tc>
          <w:tcPr>
            <w:tcW w:w="6470" w:type="dxa"/>
            <w:tcBorders>
              <w:top w:val="nil"/>
              <w:left w:val="single" w:sz="4" w:space="0" w:color="auto"/>
              <w:bottom w:val="single" w:sz="4" w:space="0" w:color="auto"/>
              <w:right w:val="nil"/>
            </w:tcBorders>
            <w:shd w:val="clear" w:color="auto" w:fill="auto"/>
            <w:vAlign w:val="center"/>
            <w:hideMark/>
          </w:tcPr>
          <w:p w:rsidR="00C664BD" w:rsidRPr="00C86726" w:rsidRDefault="00C664BD" w:rsidP="003B54E8">
            <w:pPr>
              <w:spacing w:after="0" w:line="360" w:lineRule="auto"/>
              <w:ind w:firstLineChars="400" w:firstLine="800"/>
              <w:rPr>
                <w:rFonts w:ascii="Arial" w:hAnsi="Arial" w:cs="Arial"/>
                <w:b/>
                <w:bCs/>
                <w:color w:val="000000"/>
                <w:sz w:val="20"/>
                <w:szCs w:val="20"/>
              </w:rPr>
            </w:pPr>
            <w:r w:rsidRPr="00C86726">
              <w:rPr>
                <w:rFonts w:ascii="Arial" w:hAnsi="Arial" w:cs="Arial"/>
                <w:b/>
                <w:bCs/>
                <w:color w:val="000000"/>
                <w:sz w:val="20"/>
                <w:szCs w:val="20"/>
              </w:rPr>
              <w:t>&gt; Con la Federación o el Estado: Hábitat, Tu Casa, 3x1 migrantes, Rescate de Espacios Públicos, entre otros.</w:t>
            </w:r>
          </w:p>
        </w:tc>
        <w:tc>
          <w:tcPr>
            <w:tcW w:w="252" w:type="dxa"/>
            <w:tcBorders>
              <w:top w:val="nil"/>
              <w:left w:val="single" w:sz="4" w:space="0" w:color="auto"/>
              <w:bottom w:val="single" w:sz="4" w:space="0" w:color="auto"/>
              <w:right w:val="single" w:sz="4" w:space="0" w:color="auto"/>
            </w:tcBorders>
          </w:tcPr>
          <w:p w:rsidR="00C664BD" w:rsidRPr="00C86726" w:rsidRDefault="00C664BD" w:rsidP="00067AF0">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733" w:type="dxa"/>
            <w:tcBorders>
              <w:top w:val="nil"/>
              <w:left w:val="single" w:sz="4" w:space="0" w:color="auto"/>
              <w:bottom w:val="single" w:sz="4" w:space="0" w:color="auto"/>
              <w:right w:val="single" w:sz="4" w:space="0" w:color="auto"/>
            </w:tcBorders>
            <w:shd w:val="clear" w:color="auto" w:fill="auto"/>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50,000,000.00</w:t>
            </w:r>
          </w:p>
        </w:tc>
      </w:tr>
    </w:tbl>
    <w:p w:rsidR="00E90676" w:rsidRPr="00C86726" w:rsidRDefault="00E90676" w:rsidP="00067AF0">
      <w:pPr>
        <w:widowControl w:val="0"/>
        <w:autoSpaceDE w:val="0"/>
        <w:autoSpaceDN w:val="0"/>
        <w:adjustRightInd w:val="0"/>
        <w:spacing w:after="0" w:line="360" w:lineRule="auto"/>
        <w:rPr>
          <w:rFonts w:ascii="Arial" w:hAnsi="Arial" w:cs="Arial"/>
          <w:sz w:val="20"/>
          <w:szCs w:val="20"/>
        </w:rPr>
      </w:pPr>
    </w:p>
    <w:p w:rsidR="00E90676" w:rsidRPr="00C86726" w:rsidRDefault="00E90676" w:rsidP="00067AF0">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4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83"/>
        <w:gridCol w:w="1701"/>
      </w:tblGrid>
      <w:tr w:rsidR="00C664BD" w:rsidRPr="00C86726" w:rsidTr="00C664BD">
        <w:trPr>
          <w:trHeight w:val="300"/>
        </w:trPr>
        <w:tc>
          <w:tcPr>
            <w:tcW w:w="6516" w:type="dxa"/>
            <w:shd w:val="clear" w:color="000000" w:fill="D8D8D8"/>
            <w:vAlign w:val="center"/>
            <w:hideMark/>
          </w:tcPr>
          <w:p w:rsidR="00C664BD" w:rsidRPr="00C86726" w:rsidRDefault="00C664BD" w:rsidP="00067AF0">
            <w:pPr>
              <w:spacing w:after="0" w:line="360" w:lineRule="auto"/>
              <w:jc w:val="both"/>
              <w:rPr>
                <w:rFonts w:ascii="Arial" w:hAnsi="Arial" w:cs="Arial"/>
                <w:b/>
                <w:bCs/>
                <w:color w:val="000000"/>
                <w:sz w:val="20"/>
                <w:szCs w:val="20"/>
              </w:rPr>
            </w:pPr>
            <w:r w:rsidRPr="00C86726">
              <w:rPr>
                <w:rFonts w:ascii="Arial" w:hAnsi="Arial" w:cs="Arial"/>
                <w:b/>
                <w:bCs/>
                <w:color w:val="000000"/>
                <w:sz w:val="20"/>
                <w:szCs w:val="20"/>
              </w:rPr>
              <w:t>Ingresos derivados de Financiamientos</w:t>
            </w:r>
          </w:p>
        </w:tc>
        <w:tc>
          <w:tcPr>
            <w:tcW w:w="283" w:type="dxa"/>
            <w:shd w:val="clear" w:color="000000" w:fill="D8D8D8"/>
          </w:tcPr>
          <w:p w:rsidR="00C664BD" w:rsidRPr="00C86726" w:rsidRDefault="00C664BD" w:rsidP="00C664BD">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701" w:type="dxa"/>
            <w:shd w:val="clear" w:color="000000" w:fill="D8D8D8"/>
            <w:vAlign w:val="center"/>
            <w:hideMark/>
          </w:tcPr>
          <w:p w:rsidR="00C664BD" w:rsidRPr="00C86726" w:rsidRDefault="00C664BD" w:rsidP="00067AF0">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516" w:type="dxa"/>
            <w:shd w:val="clear" w:color="000000" w:fill="D7E4BC"/>
            <w:vAlign w:val="center"/>
            <w:hideMark/>
          </w:tcPr>
          <w:p w:rsidR="00C664BD" w:rsidRPr="00C86726" w:rsidRDefault="00C664BD" w:rsidP="00C664BD">
            <w:pPr>
              <w:spacing w:after="0" w:line="360" w:lineRule="auto"/>
              <w:ind w:firstLineChars="200" w:firstLine="400"/>
              <w:rPr>
                <w:rFonts w:ascii="Arial" w:hAnsi="Arial" w:cs="Arial"/>
                <w:b/>
                <w:bCs/>
                <w:color w:val="000000"/>
                <w:sz w:val="20"/>
                <w:szCs w:val="20"/>
              </w:rPr>
            </w:pPr>
            <w:r w:rsidRPr="00C86726">
              <w:rPr>
                <w:rFonts w:ascii="Arial" w:hAnsi="Arial" w:cs="Arial"/>
                <w:b/>
                <w:bCs/>
                <w:color w:val="000000"/>
                <w:sz w:val="20"/>
                <w:szCs w:val="20"/>
              </w:rPr>
              <w:t>Endeudamiento interno</w:t>
            </w:r>
          </w:p>
        </w:tc>
        <w:tc>
          <w:tcPr>
            <w:tcW w:w="283" w:type="dxa"/>
            <w:shd w:val="clear" w:color="000000" w:fill="D7E4BC"/>
          </w:tcPr>
          <w:p w:rsidR="00C664BD" w:rsidRDefault="00C664BD" w:rsidP="00C664BD">
            <w:r w:rsidRPr="00157841">
              <w:rPr>
                <w:rFonts w:ascii="Arial" w:hAnsi="Arial" w:cs="Arial"/>
                <w:b/>
                <w:bCs/>
                <w:color w:val="000000"/>
                <w:sz w:val="20"/>
                <w:szCs w:val="20"/>
              </w:rPr>
              <w:t>$</w:t>
            </w:r>
          </w:p>
        </w:tc>
        <w:tc>
          <w:tcPr>
            <w:tcW w:w="1701" w:type="dxa"/>
            <w:shd w:val="clear" w:color="000000" w:fill="D7E4BC"/>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516" w:type="dxa"/>
            <w:shd w:val="clear" w:color="auto" w:fill="auto"/>
            <w:vAlign w:val="center"/>
            <w:hideMark/>
          </w:tcPr>
          <w:p w:rsidR="00C664BD" w:rsidRPr="00C86726" w:rsidRDefault="00C664BD" w:rsidP="00C664BD">
            <w:pPr>
              <w:spacing w:after="0" w:line="360" w:lineRule="auto"/>
              <w:ind w:firstLineChars="400" w:firstLine="800"/>
              <w:rPr>
                <w:rFonts w:ascii="Arial" w:hAnsi="Arial" w:cs="Arial"/>
                <w:b/>
                <w:bCs/>
                <w:color w:val="000000"/>
                <w:sz w:val="20"/>
                <w:szCs w:val="20"/>
              </w:rPr>
            </w:pPr>
            <w:r w:rsidRPr="00C86726">
              <w:rPr>
                <w:rFonts w:ascii="Arial" w:hAnsi="Arial" w:cs="Arial"/>
                <w:b/>
                <w:bCs/>
                <w:color w:val="000000"/>
                <w:sz w:val="20"/>
                <w:szCs w:val="20"/>
              </w:rPr>
              <w:t>&gt; Empréstitos o anticipos del Gobierno del Estado</w:t>
            </w:r>
          </w:p>
        </w:tc>
        <w:tc>
          <w:tcPr>
            <w:tcW w:w="283" w:type="dxa"/>
          </w:tcPr>
          <w:p w:rsidR="00C664BD" w:rsidRDefault="00C664BD" w:rsidP="00C664BD">
            <w:r w:rsidRPr="00157841">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516" w:type="dxa"/>
            <w:shd w:val="clear" w:color="auto" w:fill="auto"/>
            <w:vAlign w:val="center"/>
            <w:hideMark/>
          </w:tcPr>
          <w:p w:rsidR="00C664BD" w:rsidRPr="00C86726" w:rsidRDefault="00C664BD" w:rsidP="00C664BD">
            <w:pPr>
              <w:spacing w:after="0" w:line="360" w:lineRule="auto"/>
              <w:ind w:firstLineChars="400" w:firstLine="800"/>
              <w:rPr>
                <w:rFonts w:ascii="Arial" w:hAnsi="Arial" w:cs="Arial"/>
                <w:b/>
                <w:bCs/>
                <w:color w:val="000000"/>
                <w:sz w:val="20"/>
                <w:szCs w:val="20"/>
              </w:rPr>
            </w:pPr>
            <w:r w:rsidRPr="00C86726">
              <w:rPr>
                <w:rFonts w:ascii="Arial" w:hAnsi="Arial" w:cs="Arial"/>
                <w:b/>
                <w:bCs/>
                <w:color w:val="000000"/>
                <w:sz w:val="20"/>
                <w:szCs w:val="20"/>
              </w:rPr>
              <w:t>&gt; Empréstitos o financiamientos de Banca de Desarrollo</w:t>
            </w:r>
          </w:p>
        </w:tc>
        <w:tc>
          <w:tcPr>
            <w:tcW w:w="283" w:type="dxa"/>
          </w:tcPr>
          <w:p w:rsidR="00C664BD" w:rsidRDefault="00C664BD" w:rsidP="00C664BD">
            <w:r w:rsidRPr="00157841">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r w:rsidR="00C664BD" w:rsidRPr="00C86726" w:rsidTr="00C664BD">
        <w:trPr>
          <w:trHeight w:val="300"/>
        </w:trPr>
        <w:tc>
          <w:tcPr>
            <w:tcW w:w="6516" w:type="dxa"/>
            <w:shd w:val="clear" w:color="auto" w:fill="auto"/>
            <w:vAlign w:val="center"/>
            <w:hideMark/>
          </w:tcPr>
          <w:p w:rsidR="00C664BD" w:rsidRPr="00C86726" w:rsidRDefault="00C664BD" w:rsidP="00C664BD">
            <w:pPr>
              <w:spacing w:after="0" w:line="360" w:lineRule="auto"/>
              <w:ind w:firstLineChars="400" w:firstLine="800"/>
              <w:rPr>
                <w:rFonts w:ascii="Arial" w:hAnsi="Arial" w:cs="Arial"/>
                <w:b/>
                <w:bCs/>
                <w:color w:val="000000"/>
                <w:sz w:val="20"/>
                <w:szCs w:val="20"/>
              </w:rPr>
            </w:pPr>
            <w:r w:rsidRPr="00C86726">
              <w:rPr>
                <w:rFonts w:ascii="Arial" w:hAnsi="Arial" w:cs="Arial"/>
                <w:b/>
                <w:bCs/>
                <w:color w:val="000000"/>
                <w:sz w:val="20"/>
                <w:szCs w:val="20"/>
              </w:rPr>
              <w:t>&gt; Empréstitos o financiamientos de Banca Comercial</w:t>
            </w:r>
          </w:p>
        </w:tc>
        <w:tc>
          <w:tcPr>
            <w:tcW w:w="283" w:type="dxa"/>
          </w:tcPr>
          <w:p w:rsidR="00C664BD" w:rsidRDefault="00C664BD" w:rsidP="00C664BD">
            <w:r w:rsidRPr="00157841">
              <w:rPr>
                <w:rFonts w:ascii="Arial" w:hAnsi="Arial" w:cs="Arial"/>
                <w:b/>
                <w:bCs/>
                <w:color w:val="000000"/>
                <w:sz w:val="20"/>
                <w:szCs w:val="20"/>
              </w:rPr>
              <w:t>$</w:t>
            </w:r>
          </w:p>
        </w:tc>
        <w:tc>
          <w:tcPr>
            <w:tcW w:w="1701" w:type="dxa"/>
            <w:shd w:val="clear" w:color="auto" w:fill="auto"/>
            <w:vAlign w:val="center"/>
            <w:hideMark/>
          </w:tcPr>
          <w:p w:rsidR="00C664BD" w:rsidRPr="00C86726" w:rsidRDefault="00C664BD" w:rsidP="00C664BD">
            <w:pPr>
              <w:spacing w:after="0" w:line="360" w:lineRule="auto"/>
              <w:jc w:val="right"/>
              <w:rPr>
                <w:rFonts w:ascii="Arial" w:hAnsi="Arial" w:cs="Arial"/>
                <w:b/>
                <w:bCs/>
                <w:color w:val="000000"/>
                <w:sz w:val="20"/>
                <w:szCs w:val="20"/>
              </w:rPr>
            </w:pPr>
            <w:r w:rsidRPr="00C86726">
              <w:rPr>
                <w:rFonts w:ascii="Arial" w:hAnsi="Arial" w:cs="Arial"/>
                <w:b/>
                <w:bCs/>
                <w:color w:val="000000"/>
                <w:sz w:val="20"/>
                <w:szCs w:val="20"/>
              </w:rPr>
              <w:t>0.00</w:t>
            </w:r>
          </w:p>
        </w:tc>
      </w:tr>
    </w:tbl>
    <w:p w:rsidR="00E90676" w:rsidRDefault="00E90676" w:rsidP="00067AF0">
      <w:pPr>
        <w:widowControl w:val="0"/>
        <w:autoSpaceDE w:val="0"/>
        <w:autoSpaceDN w:val="0"/>
        <w:adjustRightInd w:val="0"/>
        <w:spacing w:after="0" w:line="360" w:lineRule="auto"/>
        <w:rPr>
          <w:rFonts w:ascii="Arial" w:hAnsi="Arial" w:cs="Arial"/>
          <w:b/>
          <w:bCs/>
          <w:sz w:val="20"/>
          <w:szCs w:val="20"/>
        </w:rPr>
      </w:pPr>
    </w:p>
    <w:tbl>
      <w:tblPr>
        <w:tblStyle w:val="Tablaconcuadrcula"/>
        <w:tblW w:w="9067" w:type="dxa"/>
        <w:tblLook w:val="04A0" w:firstRow="1" w:lastRow="0" w:firstColumn="1" w:lastColumn="0" w:noHBand="0" w:noVBand="1"/>
      </w:tblPr>
      <w:tblGrid>
        <w:gridCol w:w="7083"/>
        <w:gridCol w:w="1984"/>
      </w:tblGrid>
      <w:tr w:rsidR="00C664BD" w:rsidTr="00C664BD">
        <w:tc>
          <w:tcPr>
            <w:tcW w:w="7083" w:type="dxa"/>
          </w:tcPr>
          <w:p w:rsidR="00C664BD" w:rsidRDefault="00C664BD" w:rsidP="00067AF0">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EL TOTAL DE INGRESOS QUE EL MUNICIPIO DE YAXCABA, YUCATAN PERCIBIRÁ DURANTE EL EJERCICIO FISCAL 2021, ASCENDERÁ A:</w:t>
            </w:r>
          </w:p>
        </w:tc>
        <w:tc>
          <w:tcPr>
            <w:tcW w:w="1984" w:type="dxa"/>
          </w:tcPr>
          <w:p w:rsidR="00C664BD" w:rsidRDefault="00C664BD" w:rsidP="00C664BD">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$ 144,216,348.00</w:t>
            </w:r>
          </w:p>
        </w:tc>
      </w:tr>
    </w:tbl>
    <w:p w:rsidR="00C664BD" w:rsidRPr="00C86726" w:rsidRDefault="00C664BD" w:rsidP="00067AF0">
      <w:pPr>
        <w:widowControl w:val="0"/>
        <w:autoSpaceDE w:val="0"/>
        <w:autoSpaceDN w:val="0"/>
        <w:adjustRightInd w:val="0"/>
        <w:spacing w:after="0" w:line="360" w:lineRule="auto"/>
        <w:rPr>
          <w:rFonts w:ascii="Arial" w:hAnsi="Arial" w:cs="Arial"/>
          <w:b/>
          <w:bCs/>
          <w:sz w:val="20"/>
          <w:szCs w:val="20"/>
        </w:rPr>
      </w:pPr>
    </w:p>
    <w:p w:rsidR="00E80A63" w:rsidRDefault="00E80A63" w:rsidP="00067AF0">
      <w:pPr>
        <w:spacing w:after="0" w:line="360" w:lineRule="auto"/>
        <w:rPr>
          <w:rFonts w:ascii="Arial" w:hAnsi="Arial" w:cs="Arial"/>
          <w:sz w:val="20"/>
          <w:szCs w:val="20"/>
        </w:rPr>
      </w:pPr>
      <w:bookmarkStart w:id="5" w:name="page880"/>
      <w:bookmarkEnd w:id="5"/>
    </w:p>
    <w:p w:rsidR="0076361A" w:rsidRDefault="0076361A" w:rsidP="00067AF0">
      <w:pPr>
        <w:spacing w:after="0" w:line="360" w:lineRule="auto"/>
        <w:rPr>
          <w:rFonts w:ascii="Arial" w:hAnsi="Arial" w:cs="Arial"/>
          <w:sz w:val="20"/>
          <w:szCs w:val="20"/>
        </w:rPr>
      </w:pPr>
    </w:p>
    <w:p w:rsidR="0076361A" w:rsidRDefault="0076361A" w:rsidP="00067AF0">
      <w:pPr>
        <w:spacing w:after="0" w:line="360" w:lineRule="auto"/>
        <w:rPr>
          <w:rFonts w:ascii="Arial" w:hAnsi="Arial" w:cs="Arial"/>
          <w:sz w:val="20"/>
          <w:szCs w:val="20"/>
        </w:rPr>
      </w:pPr>
    </w:p>
    <w:p w:rsidR="0076361A" w:rsidRPr="00C86726" w:rsidRDefault="0076361A" w:rsidP="00067AF0">
      <w:pPr>
        <w:spacing w:after="0" w:line="360" w:lineRule="auto"/>
        <w:rPr>
          <w:rFonts w:ascii="Arial" w:hAnsi="Arial" w:cs="Arial"/>
          <w:sz w:val="20"/>
          <w:szCs w:val="20"/>
        </w:rPr>
      </w:pPr>
    </w:p>
    <w:p w:rsidR="00E80A63" w:rsidRPr="00C86726" w:rsidRDefault="00E80A63" w:rsidP="00C86726">
      <w:pPr>
        <w:spacing w:after="0" w:line="360" w:lineRule="auto"/>
        <w:jc w:val="center"/>
        <w:rPr>
          <w:rFonts w:ascii="Arial" w:eastAsia="Arial" w:hAnsi="Arial" w:cs="Arial"/>
          <w:b/>
          <w:sz w:val="20"/>
          <w:szCs w:val="20"/>
          <w:lang w:val="en-US"/>
        </w:rPr>
      </w:pPr>
      <w:r w:rsidRPr="00C86726">
        <w:rPr>
          <w:rFonts w:ascii="Arial" w:eastAsia="Arial" w:hAnsi="Arial" w:cs="Arial"/>
          <w:b/>
          <w:sz w:val="20"/>
          <w:szCs w:val="20"/>
          <w:lang w:val="en-US"/>
        </w:rPr>
        <w:t>T r a n s i t o r i o:</w:t>
      </w:r>
    </w:p>
    <w:p w:rsidR="00E80A63" w:rsidRPr="00C86726" w:rsidRDefault="00E80A63" w:rsidP="00067AF0">
      <w:pPr>
        <w:spacing w:after="0" w:line="360" w:lineRule="auto"/>
        <w:rPr>
          <w:rFonts w:ascii="Arial" w:hAnsi="Arial" w:cs="Arial"/>
          <w:sz w:val="20"/>
          <w:szCs w:val="20"/>
          <w:lang w:val="en-US"/>
        </w:rPr>
      </w:pPr>
    </w:p>
    <w:p w:rsidR="00E80A63" w:rsidRPr="00C86726" w:rsidRDefault="00E80A63" w:rsidP="00067AF0">
      <w:pPr>
        <w:spacing w:after="0" w:line="360" w:lineRule="auto"/>
        <w:jc w:val="both"/>
        <w:rPr>
          <w:rFonts w:ascii="Arial" w:eastAsia="Arial" w:hAnsi="Arial" w:cs="Arial"/>
          <w:sz w:val="20"/>
          <w:szCs w:val="20"/>
        </w:rPr>
      </w:pPr>
      <w:r w:rsidRPr="00C86726">
        <w:rPr>
          <w:rFonts w:ascii="Arial" w:eastAsia="Arial" w:hAnsi="Arial" w:cs="Arial"/>
          <w:b/>
          <w:sz w:val="20"/>
          <w:szCs w:val="20"/>
        </w:rPr>
        <w:t xml:space="preserve">Artículo Único: </w:t>
      </w:r>
      <w:r w:rsidRPr="00C86726">
        <w:rPr>
          <w:rFonts w:ascii="Arial" w:eastAsia="Arial" w:hAnsi="Arial" w:cs="Arial"/>
          <w:sz w:val="20"/>
          <w:szCs w:val="20"/>
        </w:rPr>
        <w:t>Para poder percibir aprovechamientos vía infracciones por faltas administrativas, el</w:t>
      </w:r>
      <w:r w:rsidRPr="00C86726">
        <w:rPr>
          <w:rFonts w:ascii="Arial" w:eastAsia="Arial" w:hAnsi="Arial" w:cs="Arial"/>
          <w:b/>
          <w:sz w:val="20"/>
          <w:szCs w:val="20"/>
        </w:rPr>
        <w:t xml:space="preserve"> </w:t>
      </w:r>
      <w:r w:rsidRPr="00C86726">
        <w:rPr>
          <w:rFonts w:ascii="Arial" w:eastAsia="Arial" w:hAnsi="Arial" w:cs="Arial"/>
          <w:sz w:val="20"/>
          <w:szCs w:val="20"/>
        </w:rPr>
        <w:t>Ayuntamiento deberá contar con los reglamentos municipales respectivos, los que establecerán los montos de las sanciones correspondientes.</w:t>
      </w:r>
    </w:p>
    <w:p w:rsidR="00E80A63" w:rsidRDefault="00E80A63" w:rsidP="0076361A">
      <w:pPr>
        <w:spacing w:line="240" w:lineRule="auto"/>
        <w:rPr>
          <w:rFonts w:ascii="Arial" w:hAnsi="Arial" w:cs="Arial"/>
          <w:sz w:val="20"/>
          <w:szCs w:val="20"/>
        </w:rPr>
      </w:pPr>
    </w:p>
    <w:p w:rsidR="0076361A" w:rsidRPr="0076361A" w:rsidRDefault="0076361A" w:rsidP="0076361A">
      <w:pPr>
        <w:widowControl w:val="0"/>
        <w:autoSpaceDE w:val="0"/>
        <w:autoSpaceDN w:val="0"/>
        <w:spacing w:after="0" w:line="360" w:lineRule="auto"/>
        <w:jc w:val="center"/>
        <w:rPr>
          <w:rFonts w:ascii="Arial" w:eastAsia="Arial" w:hAnsi="Arial" w:cs="Arial"/>
          <w:b/>
          <w:lang w:val="pt-BR" w:eastAsia="es-ES" w:bidi="es-ES"/>
        </w:rPr>
      </w:pPr>
      <w:r w:rsidRPr="0076361A">
        <w:rPr>
          <w:rFonts w:ascii="Arial" w:eastAsia="Arial" w:hAnsi="Arial" w:cs="Arial"/>
          <w:b/>
          <w:lang w:val="pt-BR" w:eastAsia="es-ES" w:bidi="es-ES"/>
        </w:rPr>
        <w:t>Transitorios:</w:t>
      </w:r>
    </w:p>
    <w:p w:rsidR="0076361A" w:rsidRPr="0076361A" w:rsidRDefault="0076361A" w:rsidP="0076361A">
      <w:pPr>
        <w:widowControl w:val="0"/>
        <w:autoSpaceDE w:val="0"/>
        <w:autoSpaceDN w:val="0"/>
        <w:adjustRightInd w:val="0"/>
        <w:spacing w:after="0" w:line="240" w:lineRule="auto"/>
        <w:jc w:val="center"/>
        <w:rPr>
          <w:rFonts w:ascii="Arial" w:eastAsia="Arial" w:hAnsi="Arial" w:cs="Arial"/>
          <w:b/>
          <w:lang w:val="pt-BR"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lang w:eastAsia="es-ES" w:bidi="es-ES"/>
        </w:rPr>
      </w:pPr>
      <w:r w:rsidRPr="0076361A">
        <w:rPr>
          <w:rFonts w:ascii="Arial" w:eastAsia="Arial" w:hAnsi="Arial" w:cs="Arial"/>
          <w:b/>
          <w:lang w:eastAsia="es-ES" w:bidi="es-ES"/>
        </w:rPr>
        <w:t xml:space="preserve">Artículo primero. </w:t>
      </w:r>
      <w:r w:rsidRPr="0076361A">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76361A" w:rsidRPr="0076361A" w:rsidRDefault="0076361A" w:rsidP="0076361A">
      <w:pPr>
        <w:widowControl w:val="0"/>
        <w:autoSpaceDE w:val="0"/>
        <w:autoSpaceDN w:val="0"/>
        <w:spacing w:after="0" w:line="360" w:lineRule="auto"/>
        <w:jc w:val="both"/>
        <w:rPr>
          <w:rFonts w:ascii="Arial" w:eastAsia="Arial" w:hAnsi="Arial" w:cs="Arial"/>
          <w:lang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shd w:val="clear" w:color="auto" w:fill="FFFFFF"/>
          <w:lang w:eastAsia="es-ES" w:bidi="es-ES"/>
        </w:rPr>
      </w:pPr>
      <w:r w:rsidRPr="0076361A">
        <w:rPr>
          <w:rFonts w:ascii="Arial" w:eastAsia="Arial" w:hAnsi="Arial" w:cs="Arial"/>
          <w:b/>
          <w:lang w:eastAsia="es-ES" w:bidi="es-ES"/>
        </w:rPr>
        <w:t xml:space="preserve">Artículo segundo. </w:t>
      </w:r>
      <w:r w:rsidRPr="0076361A">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6361A">
        <w:rPr>
          <w:rFonts w:ascii="Arial" w:eastAsia="Arial" w:hAnsi="Arial" w:cs="Arial"/>
          <w:bCs/>
          <w:iCs/>
          <w:shd w:val="clear" w:color="auto" w:fill="FFFFFF"/>
          <w:lang w:eastAsia="es-ES" w:bidi="es-ES"/>
        </w:rPr>
        <w:t xml:space="preserve">dará </w:t>
      </w:r>
      <w:r w:rsidRPr="0076361A">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76361A" w:rsidRPr="0076361A" w:rsidRDefault="0076361A" w:rsidP="0076361A">
      <w:pPr>
        <w:widowControl w:val="0"/>
        <w:autoSpaceDE w:val="0"/>
        <w:autoSpaceDN w:val="0"/>
        <w:spacing w:after="0" w:line="240" w:lineRule="auto"/>
        <w:jc w:val="both"/>
        <w:rPr>
          <w:rFonts w:ascii="Arial" w:eastAsia="Arial" w:hAnsi="Arial" w:cs="Arial"/>
          <w:b/>
          <w:shd w:val="clear" w:color="auto" w:fill="FFFFFF"/>
          <w:lang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lang w:eastAsia="es-ES" w:bidi="es-ES"/>
        </w:rPr>
      </w:pPr>
      <w:r w:rsidRPr="0076361A">
        <w:rPr>
          <w:rFonts w:ascii="Arial" w:eastAsia="Arial" w:hAnsi="Arial" w:cs="Arial"/>
          <w:b/>
          <w:shd w:val="clear" w:color="auto" w:fill="FFFFFF"/>
          <w:lang w:eastAsia="es-ES" w:bidi="es-ES"/>
        </w:rPr>
        <w:t xml:space="preserve">Artículo tercero. </w:t>
      </w:r>
      <w:r w:rsidRPr="0076361A">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6361A" w:rsidRPr="0076361A" w:rsidRDefault="0076361A" w:rsidP="0076361A">
      <w:pPr>
        <w:widowControl w:val="0"/>
        <w:autoSpaceDE w:val="0"/>
        <w:autoSpaceDN w:val="0"/>
        <w:spacing w:after="0" w:line="360" w:lineRule="auto"/>
        <w:jc w:val="both"/>
        <w:rPr>
          <w:rFonts w:ascii="Arial" w:eastAsia="Arial" w:hAnsi="Arial" w:cs="Arial"/>
          <w:sz w:val="20"/>
          <w:szCs w:val="20"/>
          <w:lang w:val="es-ES" w:eastAsia="es-ES" w:bidi="es-ES"/>
        </w:rPr>
      </w:pPr>
    </w:p>
    <w:p w:rsidR="0076361A" w:rsidRPr="0076361A" w:rsidRDefault="0076361A" w:rsidP="0076361A">
      <w:pPr>
        <w:widowControl w:val="0"/>
        <w:autoSpaceDE w:val="0"/>
        <w:autoSpaceDN w:val="0"/>
        <w:spacing w:after="0" w:line="240" w:lineRule="auto"/>
        <w:jc w:val="both"/>
        <w:rPr>
          <w:rFonts w:ascii="Arial" w:eastAsia="Arial" w:hAnsi="Arial" w:cs="Arial"/>
          <w:b/>
          <w:sz w:val="20"/>
          <w:szCs w:val="20"/>
          <w:lang w:val="es-ES" w:eastAsia="es-ES" w:bidi="es-ES"/>
        </w:rPr>
      </w:pPr>
      <w:r w:rsidRPr="0076361A">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76361A" w:rsidRPr="0076361A" w:rsidRDefault="0076361A" w:rsidP="0076361A">
      <w:pPr>
        <w:widowControl w:val="0"/>
        <w:autoSpaceDE w:val="0"/>
        <w:autoSpaceDN w:val="0"/>
        <w:spacing w:after="0" w:line="360" w:lineRule="auto"/>
        <w:jc w:val="both"/>
        <w:rPr>
          <w:rFonts w:ascii="Arial" w:eastAsia="Arial" w:hAnsi="Arial" w:cs="Arial"/>
          <w:sz w:val="20"/>
          <w:szCs w:val="20"/>
          <w:lang w:val="es-ES"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sz w:val="20"/>
          <w:szCs w:val="20"/>
          <w:lang w:val="es-ES" w:eastAsia="es-ES" w:bidi="es-ES"/>
        </w:rPr>
      </w:pPr>
      <w:r w:rsidRPr="0076361A">
        <w:rPr>
          <w:rFonts w:ascii="Arial" w:eastAsia="Arial" w:hAnsi="Arial" w:cs="Arial"/>
          <w:sz w:val="20"/>
          <w:szCs w:val="20"/>
          <w:lang w:val="es-ES" w:eastAsia="es-ES" w:bidi="es-ES"/>
        </w:rPr>
        <w:t xml:space="preserve">Y, por tanto, mando se imprima, publique y circule para su conocimiento y debido cumplimiento. </w:t>
      </w:r>
    </w:p>
    <w:p w:rsidR="0076361A" w:rsidRPr="0076361A" w:rsidRDefault="0076361A" w:rsidP="0076361A">
      <w:pPr>
        <w:widowControl w:val="0"/>
        <w:autoSpaceDE w:val="0"/>
        <w:autoSpaceDN w:val="0"/>
        <w:spacing w:after="0" w:line="360" w:lineRule="auto"/>
        <w:jc w:val="both"/>
        <w:rPr>
          <w:rFonts w:ascii="Arial" w:eastAsia="Arial" w:hAnsi="Arial" w:cs="Arial"/>
          <w:sz w:val="20"/>
          <w:szCs w:val="20"/>
          <w:lang w:val="es-ES" w:eastAsia="es-ES" w:bidi="es-ES"/>
        </w:rPr>
      </w:pPr>
    </w:p>
    <w:p w:rsidR="0076361A" w:rsidRPr="0076361A" w:rsidRDefault="0076361A" w:rsidP="0076361A">
      <w:pPr>
        <w:widowControl w:val="0"/>
        <w:autoSpaceDE w:val="0"/>
        <w:autoSpaceDN w:val="0"/>
        <w:spacing w:after="0" w:line="360" w:lineRule="auto"/>
        <w:jc w:val="both"/>
        <w:rPr>
          <w:rFonts w:ascii="Arial" w:eastAsia="Arial" w:hAnsi="Arial" w:cs="Arial"/>
          <w:sz w:val="20"/>
          <w:szCs w:val="20"/>
          <w:lang w:val="es-ES" w:eastAsia="es-ES" w:bidi="es-ES"/>
        </w:rPr>
      </w:pPr>
      <w:r w:rsidRPr="0076361A">
        <w:rPr>
          <w:rFonts w:ascii="Arial" w:eastAsia="Arial" w:hAnsi="Arial" w:cs="Arial"/>
          <w:sz w:val="20"/>
          <w:szCs w:val="20"/>
          <w:lang w:val="es-ES" w:eastAsia="es-ES" w:bidi="es-ES"/>
        </w:rPr>
        <w:t xml:space="preserve">Se expide este decreto en la sede del Poder Ejecutivo, en Mérida, Yucatán, a 23 de diciembre de 2020. </w:t>
      </w:r>
    </w:p>
    <w:p w:rsidR="0076361A" w:rsidRPr="0076361A" w:rsidRDefault="0076361A" w:rsidP="0076361A">
      <w:pPr>
        <w:widowControl w:val="0"/>
        <w:autoSpaceDE w:val="0"/>
        <w:autoSpaceDN w:val="0"/>
        <w:spacing w:after="0" w:line="240" w:lineRule="auto"/>
        <w:jc w:val="center"/>
        <w:rPr>
          <w:rFonts w:ascii="Arial" w:eastAsia="Arial" w:hAnsi="Arial" w:cs="Arial"/>
          <w:b/>
          <w:sz w:val="20"/>
          <w:szCs w:val="20"/>
          <w:lang w:val="es-ES" w:eastAsia="es-ES" w:bidi="es-ES"/>
        </w:rPr>
      </w:pPr>
      <w:r w:rsidRPr="0076361A">
        <w:rPr>
          <w:rFonts w:ascii="Arial" w:eastAsia="Arial" w:hAnsi="Arial" w:cs="Arial"/>
          <w:b/>
          <w:sz w:val="20"/>
          <w:szCs w:val="20"/>
          <w:lang w:val="es-ES" w:eastAsia="es-ES" w:bidi="es-ES"/>
        </w:rPr>
        <w:t>( RÚBRICA )</w:t>
      </w:r>
    </w:p>
    <w:p w:rsidR="0076361A" w:rsidRPr="0076361A" w:rsidRDefault="0076361A" w:rsidP="0076361A">
      <w:pPr>
        <w:widowControl w:val="0"/>
        <w:autoSpaceDE w:val="0"/>
        <w:autoSpaceDN w:val="0"/>
        <w:spacing w:after="0" w:line="240" w:lineRule="auto"/>
        <w:jc w:val="center"/>
        <w:rPr>
          <w:rFonts w:ascii="Arial" w:eastAsia="Arial" w:hAnsi="Arial" w:cs="Arial"/>
          <w:b/>
          <w:sz w:val="20"/>
          <w:szCs w:val="20"/>
          <w:lang w:val="es-ES" w:eastAsia="es-ES" w:bidi="es-ES"/>
        </w:rPr>
      </w:pPr>
      <w:r w:rsidRPr="0076361A">
        <w:rPr>
          <w:rFonts w:ascii="Arial" w:eastAsia="Arial" w:hAnsi="Arial" w:cs="Arial"/>
          <w:b/>
          <w:sz w:val="20"/>
          <w:szCs w:val="20"/>
          <w:lang w:val="es-ES" w:eastAsia="es-ES" w:bidi="es-ES"/>
        </w:rPr>
        <w:t xml:space="preserve">Lic. Mauricio Vila Dosal </w:t>
      </w:r>
    </w:p>
    <w:p w:rsidR="0076361A" w:rsidRPr="0076361A" w:rsidRDefault="0076361A" w:rsidP="0076361A">
      <w:pPr>
        <w:widowControl w:val="0"/>
        <w:autoSpaceDE w:val="0"/>
        <w:autoSpaceDN w:val="0"/>
        <w:spacing w:after="0" w:line="240" w:lineRule="auto"/>
        <w:jc w:val="center"/>
        <w:rPr>
          <w:rFonts w:ascii="Arial" w:eastAsia="Arial" w:hAnsi="Arial" w:cs="Arial"/>
          <w:b/>
          <w:sz w:val="20"/>
          <w:szCs w:val="20"/>
          <w:lang w:val="es-ES" w:eastAsia="es-ES" w:bidi="es-ES"/>
        </w:rPr>
      </w:pPr>
      <w:r w:rsidRPr="0076361A">
        <w:rPr>
          <w:rFonts w:ascii="Arial" w:eastAsia="Arial" w:hAnsi="Arial" w:cs="Arial"/>
          <w:b/>
          <w:sz w:val="20"/>
          <w:szCs w:val="20"/>
          <w:lang w:val="es-ES" w:eastAsia="es-ES" w:bidi="es-ES"/>
        </w:rPr>
        <w:t>Gobernador del Estado de Yucatán</w:t>
      </w:r>
    </w:p>
    <w:p w:rsidR="0076361A" w:rsidRPr="0076361A" w:rsidRDefault="0076361A" w:rsidP="0076361A">
      <w:pPr>
        <w:widowControl w:val="0"/>
        <w:autoSpaceDE w:val="0"/>
        <w:autoSpaceDN w:val="0"/>
        <w:spacing w:after="0" w:line="360" w:lineRule="auto"/>
        <w:jc w:val="both"/>
        <w:rPr>
          <w:rFonts w:ascii="Arial" w:eastAsia="Arial" w:hAnsi="Arial" w:cs="Arial"/>
          <w:b/>
          <w:sz w:val="20"/>
          <w:szCs w:val="20"/>
          <w:lang w:val="es-ES" w:eastAsia="es-ES" w:bidi="es-ES"/>
        </w:rPr>
      </w:pPr>
    </w:p>
    <w:p w:rsidR="0076361A" w:rsidRPr="0076361A" w:rsidRDefault="0076361A" w:rsidP="0076361A">
      <w:pPr>
        <w:widowControl w:val="0"/>
        <w:autoSpaceDE w:val="0"/>
        <w:autoSpaceDN w:val="0"/>
        <w:spacing w:after="0" w:line="240" w:lineRule="auto"/>
        <w:jc w:val="both"/>
        <w:rPr>
          <w:rFonts w:ascii="Arial" w:eastAsia="Arial" w:hAnsi="Arial" w:cs="Arial"/>
          <w:b/>
          <w:sz w:val="20"/>
          <w:szCs w:val="20"/>
          <w:lang w:val="es-ES" w:eastAsia="es-ES" w:bidi="es-ES"/>
        </w:rPr>
      </w:pPr>
      <w:r w:rsidRPr="0076361A">
        <w:rPr>
          <w:rFonts w:ascii="Arial" w:eastAsia="Arial" w:hAnsi="Arial" w:cs="Arial"/>
          <w:b/>
          <w:sz w:val="20"/>
          <w:szCs w:val="20"/>
          <w:lang w:val="es-ES" w:eastAsia="es-ES" w:bidi="es-ES"/>
        </w:rPr>
        <w:t xml:space="preserve">( RÚBRICA ) </w:t>
      </w:r>
    </w:p>
    <w:p w:rsidR="0076361A" w:rsidRPr="0076361A" w:rsidRDefault="0076361A" w:rsidP="0076361A">
      <w:pPr>
        <w:widowControl w:val="0"/>
        <w:autoSpaceDE w:val="0"/>
        <w:autoSpaceDN w:val="0"/>
        <w:spacing w:after="0" w:line="240" w:lineRule="auto"/>
        <w:jc w:val="both"/>
        <w:rPr>
          <w:rFonts w:ascii="Arial" w:eastAsia="Arial" w:hAnsi="Arial" w:cs="Arial"/>
          <w:b/>
          <w:sz w:val="20"/>
          <w:szCs w:val="20"/>
          <w:lang w:val="es-ES" w:eastAsia="es-ES" w:bidi="es-ES"/>
        </w:rPr>
      </w:pPr>
      <w:r w:rsidRPr="0076361A">
        <w:rPr>
          <w:rFonts w:ascii="Arial" w:eastAsia="Arial" w:hAnsi="Arial" w:cs="Arial"/>
          <w:b/>
          <w:sz w:val="20"/>
          <w:szCs w:val="20"/>
          <w:lang w:val="es-ES" w:eastAsia="es-ES" w:bidi="es-ES"/>
        </w:rPr>
        <w:t xml:space="preserve">Abog. María Dolores Fritz Sierra </w:t>
      </w:r>
    </w:p>
    <w:p w:rsidR="0076361A" w:rsidRPr="0076361A" w:rsidRDefault="0076361A" w:rsidP="0076361A">
      <w:pPr>
        <w:widowControl w:val="0"/>
        <w:autoSpaceDE w:val="0"/>
        <w:autoSpaceDN w:val="0"/>
        <w:spacing w:after="0" w:line="240" w:lineRule="auto"/>
        <w:jc w:val="both"/>
        <w:rPr>
          <w:rFonts w:ascii="Arial" w:eastAsia="Arial" w:hAnsi="Arial" w:cs="Arial"/>
          <w:b/>
          <w:sz w:val="20"/>
          <w:szCs w:val="20"/>
          <w:lang w:val="es-ES" w:eastAsia="es-ES" w:bidi="es-ES"/>
        </w:rPr>
      </w:pPr>
      <w:r w:rsidRPr="0076361A">
        <w:rPr>
          <w:rFonts w:ascii="Arial" w:eastAsia="Arial" w:hAnsi="Arial" w:cs="Arial"/>
          <w:b/>
          <w:sz w:val="20"/>
          <w:szCs w:val="20"/>
          <w:lang w:val="es-ES" w:eastAsia="es-ES" w:bidi="es-ES"/>
        </w:rPr>
        <w:t>Secretaria general de Gobierno</w:t>
      </w:r>
    </w:p>
    <w:p w:rsidR="0076361A" w:rsidRPr="0076361A" w:rsidRDefault="0076361A" w:rsidP="0076361A">
      <w:pPr>
        <w:widowControl w:val="0"/>
        <w:autoSpaceDE w:val="0"/>
        <w:autoSpaceDN w:val="0"/>
        <w:spacing w:after="0" w:line="240" w:lineRule="auto"/>
        <w:rPr>
          <w:rFonts w:ascii="Arial" w:eastAsia="Arial" w:hAnsi="Arial" w:cs="Arial"/>
          <w:lang w:val="es-ES" w:eastAsia="es-ES" w:bidi="es-ES"/>
        </w:rPr>
      </w:pPr>
    </w:p>
    <w:p w:rsidR="0076361A" w:rsidRPr="0076361A" w:rsidRDefault="0076361A" w:rsidP="0076361A">
      <w:pPr>
        <w:widowControl w:val="0"/>
        <w:autoSpaceDE w:val="0"/>
        <w:autoSpaceDN w:val="0"/>
        <w:spacing w:after="0" w:line="240" w:lineRule="auto"/>
        <w:rPr>
          <w:rFonts w:ascii="Arial" w:eastAsia="Arial" w:hAnsi="Arial" w:cs="Arial"/>
          <w:lang w:val="es-ES" w:eastAsia="es-ES" w:bidi="es-ES"/>
        </w:rPr>
      </w:pPr>
    </w:p>
    <w:p w:rsidR="0076361A" w:rsidRPr="00C86726" w:rsidRDefault="0076361A" w:rsidP="00067AF0">
      <w:pPr>
        <w:spacing w:line="360" w:lineRule="auto"/>
        <w:rPr>
          <w:rFonts w:ascii="Arial" w:hAnsi="Arial" w:cs="Arial"/>
          <w:sz w:val="20"/>
          <w:szCs w:val="20"/>
        </w:rPr>
      </w:pPr>
    </w:p>
    <w:sectPr w:rsidR="0076361A" w:rsidRPr="00C86726" w:rsidSect="0076361A">
      <w:footerReference w:type="default" r:id="rId12"/>
      <w:pgSz w:w="12240" w:h="15840" w:code="1"/>
      <w:pgMar w:top="2410" w:right="1418" w:bottom="1559" w:left="1701" w:header="709"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D0" w:rsidRDefault="001D24D0">
      <w:pPr>
        <w:spacing w:after="0" w:line="240" w:lineRule="auto"/>
      </w:pPr>
      <w:r>
        <w:separator/>
      </w:r>
    </w:p>
  </w:endnote>
  <w:endnote w:type="continuationSeparator" w:id="0">
    <w:p w:rsidR="001D24D0" w:rsidRDefault="001D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732544"/>
      <w:docPartObj>
        <w:docPartGallery w:val="Page Numbers (Bottom of Page)"/>
        <w:docPartUnique/>
      </w:docPartObj>
    </w:sdtPr>
    <w:sdtEndPr>
      <w:rPr>
        <w:rFonts w:ascii="Times New Roman" w:hAnsi="Times New Roman"/>
        <w:sz w:val="20"/>
        <w:szCs w:val="20"/>
      </w:rPr>
    </w:sdtEndPr>
    <w:sdtContent>
      <w:p w:rsidR="001D24D0" w:rsidRPr="00AE267E" w:rsidRDefault="001D24D0">
        <w:pPr>
          <w:pStyle w:val="Piedepgina"/>
          <w:jc w:val="center"/>
          <w:rPr>
            <w:rFonts w:ascii="Times New Roman" w:hAnsi="Times New Roman"/>
            <w:sz w:val="20"/>
            <w:szCs w:val="20"/>
          </w:rPr>
        </w:pPr>
        <w:r w:rsidRPr="00AE267E">
          <w:rPr>
            <w:rFonts w:ascii="Times New Roman" w:hAnsi="Times New Roman"/>
            <w:sz w:val="20"/>
            <w:szCs w:val="20"/>
          </w:rPr>
          <w:fldChar w:fldCharType="begin"/>
        </w:r>
        <w:r w:rsidRPr="00AE267E">
          <w:rPr>
            <w:rFonts w:ascii="Times New Roman" w:hAnsi="Times New Roman"/>
            <w:sz w:val="20"/>
            <w:szCs w:val="20"/>
          </w:rPr>
          <w:instrText>PAGE   \* MERGEFORMAT</w:instrText>
        </w:r>
        <w:r w:rsidRPr="00AE267E">
          <w:rPr>
            <w:rFonts w:ascii="Times New Roman" w:hAnsi="Times New Roman"/>
            <w:sz w:val="20"/>
            <w:szCs w:val="20"/>
          </w:rPr>
          <w:fldChar w:fldCharType="separate"/>
        </w:r>
        <w:r w:rsidR="0042312C" w:rsidRPr="0042312C">
          <w:rPr>
            <w:rFonts w:ascii="Times New Roman" w:hAnsi="Times New Roman"/>
            <w:noProof/>
            <w:sz w:val="20"/>
            <w:szCs w:val="20"/>
            <w:lang w:val="es-ES"/>
          </w:rPr>
          <w:t>5</w:t>
        </w:r>
        <w:r w:rsidRPr="00AE267E">
          <w:rPr>
            <w:rFonts w:ascii="Times New Roman" w:hAnsi="Times New Roman"/>
            <w:sz w:val="20"/>
            <w:szCs w:val="20"/>
          </w:rPr>
          <w:fldChar w:fldCharType="end"/>
        </w:r>
      </w:p>
    </w:sdtContent>
  </w:sdt>
  <w:p w:rsidR="001D24D0" w:rsidRDefault="001D24D0">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D0" w:rsidRDefault="001D24D0">
      <w:pPr>
        <w:spacing w:after="0" w:line="240" w:lineRule="auto"/>
      </w:pPr>
      <w:r>
        <w:separator/>
      </w:r>
    </w:p>
  </w:footnote>
  <w:footnote w:type="continuationSeparator" w:id="0">
    <w:p w:rsidR="001D24D0" w:rsidRDefault="001D24D0">
      <w:pPr>
        <w:spacing w:after="0" w:line="240" w:lineRule="auto"/>
      </w:pPr>
      <w:r>
        <w:continuationSeparator/>
      </w:r>
    </w:p>
  </w:footnote>
  <w:footnote w:id="1">
    <w:p w:rsidR="0076361A" w:rsidRPr="00BA3B35" w:rsidRDefault="0076361A" w:rsidP="0076361A">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6361A" w:rsidRDefault="0076361A" w:rsidP="0076361A"/>
    <w:p w:rsidR="0076361A" w:rsidRPr="00BA3B35" w:rsidRDefault="0076361A" w:rsidP="0076361A">
      <w:pPr>
        <w:pStyle w:val="Textonotapie"/>
      </w:pPr>
    </w:p>
  </w:footnote>
  <w:footnote w:id="2">
    <w:p w:rsidR="0076361A" w:rsidRPr="00A33CFF" w:rsidRDefault="0076361A" w:rsidP="0076361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76361A" w:rsidRPr="00221E2F" w:rsidRDefault="0076361A" w:rsidP="0076361A">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76361A" w:rsidRPr="00026CE0" w:rsidRDefault="0076361A" w:rsidP="0076361A">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6361A" w:rsidRPr="0076361A" w:rsidTr="00885FB8">
      <w:trPr>
        <w:cantSplit/>
        <w:trHeight w:val="329"/>
      </w:trPr>
      <w:tc>
        <w:tcPr>
          <w:tcW w:w="1260" w:type="dxa"/>
          <w:vMerge w:val="restart"/>
          <w:vAlign w:val="center"/>
        </w:tcPr>
        <w:p w:rsidR="0076361A" w:rsidRPr="0076361A" w:rsidRDefault="0076361A" w:rsidP="0076361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76361A">
            <w:rPr>
              <w:rFonts w:ascii="CG Omega" w:eastAsia="Arial" w:hAnsi="CG Omega" w:cs="CG Omega"/>
              <w:sz w:val="16"/>
              <w:szCs w:val="16"/>
              <w:lang w:val="es-ES" w:eastAsia="es-ES" w:bidi="es-ES"/>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2612309" r:id="rId2"/>
            </w:object>
          </w:r>
        </w:p>
      </w:tc>
      <w:tc>
        <w:tcPr>
          <w:tcW w:w="9000" w:type="dxa"/>
          <w:gridSpan w:val="2"/>
          <w:tcBorders>
            <w:bottom w:val="double" w:sz="4" w:space="0" w:color="auto"/>
          </w:tcBorders>
          <w:vAlign w:val="bottom"/>
        </w:tcPr>
        <w:p w:rsidR="0076361A" w:rsidRPr="0076361A" w:rsidRDefault="0076361A" w:rsidP="0042312C">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76361A">
            <w:rPr>
              <w:rFonts w:ascii="Franklin Gothic Medium" w:eastAsia="Arial" w:hAnsi="Franklin Gothic Medium" w:cs="Franklin Gothic Medium"/>
              <w:b/>
              <w:bCs/>
              <w:sz w:val="18"/>
              <w:szCs w:val="18"/>
              <w:lang w:val="es-ES" w:eastAsia="es-ES" w:bidi="es-ES"/>
            </w:rPr>
            <w:t xml:space="preserve">LEY DE INGRESOS DEL MUNICIPIO DE </w:t>
          </w:r>
          <w:r w:rsidR="0042312C">
            <w:rPr>
              <w:rFonts w:ascii="Franklin Gothic Medium" w:eastAsia="Arial" w:hAnsi="Franklin Gothic Medium" w:cs="Franklin Gothic Medium"/>
              <w:b/>
              <w:bCs/>
              <w:sz w:val="18"/>
              <w:szCs w:val="18"/>
              <w:lang w:val="es-ES" w:eastAsia="es-ES" w:bidi="es-ES"/>
            </w:rPr>
            <w:t>YAXCABA</w:t>
          </w:r>
          <w:r w:rsidRPr="0076361A">
            <w:rPr>
              <w:rFonts w:ascii="Franklin Gothic Medium" w:eastAsia="Arial" w:hAnsi="Franklin Gothic Medium" w:cs="Franklin Gothic Medium"/>
              <w:b/>
              <w:bCs/>
              <w:sz w:val="18"/>
              <w:szCs w:val="18"/>
              <w:lang w:val="es-ES" w:eastAsia="es-ES" w:bidi="es-ES"/>
            </w:rPr>
            <w:t>, YUCATÁN, PARA EL EJERICICIO FISCAL 2021</w:t>
          </w:r>
        </w:p>
      </w:tc>
    </w:tr>
    <w:tr w:rsidR="0076361A" w:rsidRPr="0076361A" w:rsidTr="00885FB8">
      <w:trPr>
        <w:cantSplit/>
        <w:trHeight w:val="49"/>
      </w:trPr>
      <w:tc>
        <w:tcPr>
          <w:tcW w:w="1260" w:type="dxa"/>
          <w:vMerge/>
        </w:tcPr>
        <w:p w:rsidR="0076361A" w:rsidRPr="0076361A" w:rsidRDefault="0076361A" w:rsidP="0076361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76361A" w:rsidRPr="0076361A" w:rsidRDefault="0076361A" w:rsidP="0076361A">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76361A" w:rsidRPr="0076361A" w:rsidTr="00885FB8">
      <w:trPr>
        <w:cantSplit/>
        <w:trHeight w:val="291"/>
      </w:trPr>
      <w:tc>
        <w:tcPr>
          <w:tcW w:w="1260" w:type="dxa"/>
          <w:vMerge/>
        </w:tcPr>
        <w:p w:rsidR="0076361A" w:rsidRPr="0076361A" w:rsidRDefault="0076361A" w:rsidP="0076361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76361A" w:rsidRPr="0076361A" w:rsidRDefault="0076361A" w:rsidP="0076361A">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76361A">
            <w:rPr>
              <w:rFonts w:ascii="Arial" w:eastAsia="Arial" w:hAnsi="Arial" w:cs="Arial"/>
              <w:b/>
              <w:bCs/>
              <w:sz w:val="17"/>
              <w:szCs w:val="17"/>
              <w:lang w:val="es-ES" w:eastAsia="en-US" w:bidi="es-ES"/>
            </w:rPr>
            <w:t>H. Congreso del Estado de Yucatán</w:t>
          </w:r>
        </w:p>
        <w:p w:rsidR="0076361A" w:rsidRPr="0076361A" w:rsidRDefault="0076361A" w:rsidP="0076361A">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76361A">
            <w:rPr>
              <w:rFonts w:ascii="Arial" w:eastAsia="Arial" w:hAnsi="Arial" w:cs="Arial"/>
              <w:sz w:val="17"/>
              <w:szCs w:val="17"/>
              <w:lang w:val="es-ES" w:eastAsia="en-US" w:bidi="es-ES"/>
            </w:rPr>
            <w:t>Secretaría General del Poder Legislativo</w:t>
          </w:r>
        </w:p>
        <w:p w:rsidR="0076361A" w:rsidRPr="0076361A" w:rsidRDefault="0076361A" w:rsidP="0076361A">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76361A" w:rsidRPr="0076361A" w:rsidRDefault="0076361A" w:rsidP="0076361A">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76361A">
            <w:rPr>
              <w:rFonts w:ascii="Arial" w:eastAsia="Arial" w:hAnsi="Arial" w:cs="Arial"/>
              <w:i/>
              <w:iCs/>
              <w:sz w:val="18"/>
              <w:szCs w:val="18"/>
              <w:lang w:val="es-ES" w:eastAsia="es-ES" w:bidi="es-ES"/>
            </w:rPr>
            <w:t>Publicación en el  D.O. 28 de Diciembre 2020</w:t>
          </w:r>
        </w:p>
      </w:tc>
    </w:tr>
  </w:tbl>
  <w:p w:rsidR="0076361A" w:rsidRDefault="007636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6727A1"/>
    <w:multiLevelType w:val="hybridMultilevel"/>
    <w:tmpl w:val="13805434"/>
    <w:lvl w:ilvl="0" w:tplc="C49E7FE2">
      <w:start w:val="1"/>
      <w:numFmt w:val="upperRoman"/>
      <w:lvlText w:val="%1."/>
      <w:lvlJc w:val="left"/>
      <w:pPr>
        <w:ind w:left="994" w:hanging="720"/>
      </w:pPr>
      <w:rPr>
        <w:rFonts w:hint="default"/>
        <w:b/>
        <w:bCs/>
      </w:rPr>
    </w:lvl>
    <w:lvl w:ilvl="1" w:tplc="080A0019" w:tentative="1">
      <w:start w:val="1"/>
      <w:numFmt w:val="lowerLetter"/>
      <w:lvlText w:val="%2."/>
      <w:lvlJc w:val="left"/>
      <w:pPr>
        <w:ind w:left="1354" w:hanging="360"/>
      </w:pPr>
    </w:lvl>
    <w:lvl w:ilvl="2" w:tplc="080A001B" w:tentative="1">
      <w:start w:val="1"/>
      <w:numFmt w:val="lowerRoman"/>
      <w:lvlText w:val="%3."/>
      <w:lvlJc w:val="right"/>
      <w:pPr>
        <w:ind w:left="2074" w:hanging="180"/>
      </w:pPr>
    </w:lvl>
    <w:lvl w:ilvl="3" w:tplc="080A000F" w:tentative="1">
      <w:start w:val="1"/>
      <w:numFmt w:val="decimal"/>
      <w:lvlText w:val="%4."/>
      <w:lvlJc w:val="left"/>
      <w:pPr>
        <w:ind w:left="2794" w:hanging="360"/>
      </w:pPr>
    </w:lvl>
    <w:lvl w:ilvl="4" w:tplc="080A0019" w:tentative="1">
      <w:start w:val="1"/>
      <w:numFmt w:val="lowerLetter"/>
      <w:lvlText w:val="%5."/>
      <w:lvlJc w:val="left"/>
      <w:pPr>
        <w:ind w:left="3514" w:hanging="360"/>
      </w:pPr>
    </w:lvl>
    <w:lvl w:ilvl="5" w:tplc="080A001B" w:tentative="1">
      <w:start w:val="1"/>
      <w:numFmt w:val="lowerRoman"/>
      <w:lvlText w:val="%6."/>
      <w:lvlJc w:val="right"/>
      <w:pPr>
        <w:ind w:left="4234" w:hanging="180"/>
      </w:pPr>
    </w:lvl>
    <w:lvl w:ilvl="6" w:tplc="080A000F" w:tentative="1">
      <w:start w:val="1"/>
      <w:numFmt w:val="decimal"/>
      <w:lvlText w:val="%7."/>
      <w:lvlJc w:val="left"/>
      <w:pPr>
        <w:ind w:left="4954" w:hanging="360"/>
      </w:pPr>
    </w:lvl>
    <w:lvl w:ilvl="7" w:tplc="080A0019" w:tentative="1">
      <w:start w:val="1"/>
      <w:numFmt w:val="lowerLetter"/>
      <w:lvlText w:val="%8."/>
      <w:lvlJc w:val="left"/>
      <w:pPr>
        <w:ind w:left="5674" w:hanging="360"/>
      </w:pPr>
    </w:lvl>
    <w:lvl w:ilvl="8" w:tplc="080A001B" w:tentative="1">
      <w:start w:val="1"/>
      <w:numFmt w:val="lowerRoman"/>
      <w:lvlText w:val="%9."/>
      <w:lvlJc w:val="right"/>
      <w:pPr>
        <w:ind w:left="6394" w:hanging="180"/>
      </w:pPr>
    </w:lvl>
  </w:abstractNum>
  <w:abstractNum w:abstractNumId="2"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7010E2"/>
    <w:multiLevelType w:val="hybridMultilevel"/>
    <w:tmpl w:val="B68819F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EC0DE42">
      <w:start w:val="1"/>
      <w:numFmt w:val="upperRoman"/>
      <w:lvlText w:val="%3."/>
      <w:lvlJc w:val="left"/>
      <w:pPr>
        <w:ind w:left="2160" w:hanging="180"/>
      </w:pPr>
      <w:rPr>
        <w:rFonts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76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113C5"/>
    <w:rsid w:val="0002049F"/>
    <w:rsid w:val="000219F9"/>
    <w:rsid w:val="00040D55"/>
    <w:rsid w:val="00042CF2"/>
    <w:rsid w:val="00042E44"/>
    <w:rsid w:val="000466C9"/>
    <w:rsid w:val="000562F7"/>
    <w:rsid w:val="0006350D"/>
    <w:rsid w:val="00064BC4"/>
    <w:rsid w:val="00067AF0"/>
    <w:rsid w:val="00096941"/>
    <w:rsid w:val="000A1D7E"/>
    <w:rsid w:val="000A5951"/>
    <w:rsid w:val="000A7F7A"/>
    <w:rsid w:val="000B7C1C"/>
    <w:rsid w:val="000C16A1"/>
    <w:rsid w:val="000D673A"/>
    <w:rsid w:val="000E226C"/>
    <w:rsid w:val="000E4A19"/>
    <w:rsid w:val="000E5213"/>
    <w:rsid w:val="000F0F30"/>
    <w:rsid w:val="000F1042"/>
    <w:rsid w:val="000F2F1C"/>
    <w:rsid w:val="001007BE"/>
    <w:rsid w:val="001215D1"/>
    <w:rsid w:val="001228EC"/>
    <w:rsid w:val="00135339"/>
    <w:rsid w:val="00146844"/>
    <w:rsid w:val="00147BB6"/>
    <w:rsid w:val="0016507E"/>
    <w:rsid w:val="0017301C"/>
    <w:rsid w:val="00176F49"/>
    <w:rsid w:val="001864CA"/>
    <w:rsid w:val="00192CB2"/>
    <w:rsid w:val="001A4817"/>
    <w:rsid w:val="001C3DCF"/>
    <w:rsid w:val="001D24D0"/>
    <w:rsid w:val="001E4539"/>
    <w:rsid w:val="001E68BE"/>
    <w:rsid w:val="001F1F21"/>
    <w:rsid w:val="001F3DD8"/>
    <w:rsid w:val="001F4AE3"/>
    <w:rsid w:val="0020143F"/>
    <w:rsid w:val="002163F4"/>
    <w:rsid w:val="002247D6"/>
    <w:rsid w:val="0024237A"/>
    <w:rsid w:val="00243F69"/>
    <w:rsid w:val="00252CF3"/>
    <w:rsid w:val="002560E1"/>
    <w:rsid w:val="00262CAD"/>
    <w:rsid w:val="002661F6"/>
    <w:rsid w:val="00284E01"/>
    <w:rsid w:val="002871E8"/>
    <w:rsid w:val="0029050B"/>
    <w:rsid w:val="002942CE"/>
    <w:rsid w:val="00295D2F"/>
    <w:rsid w:val="002E0DC5"/>
    <w:rsid w:val="002F7553"/>
    <w:rsid w:val="00306300"/>
    <w:rsid w:val="00314D87"/>
    <w:rsid w:val="00316E4A"/>
    <w:rsid w:val="003417DA"/>
    <w:rsid w:val="0034266E"/>
    <w:rsid w:val="0034320F"/>
    <w:rsid w:val="003475F9"/>
    <w:rsid w:val="00356A29"/>
    <w:rsid w:val="00356C4C"/>
    <w:rsid w:val="003659E7"/>
    <w:rsid w:val="00380524"/>
    <w:rsid w:val="003B54E8"/>
    <w:rsid w:val="003B6E66"/>
    <w:rsid w:val="003C7F58"/>
    <w:rsid w:val="003F0D58"/>
    <w:rsid w:val="003F1FBB"/>
    <w:rsid w:val="004126A5"/>
    <w:rsid w:val="0042312C"/>
    <w:rsid w:val="00433C39"/>
    <w:rsid w:val="0045292C"/>
    <w:rsid w:val="00455895"/>
    <w:rsid w:val="00471D4F"/>
    <w:rsid w:val="00483AFD"/>
    <w:rsid w:val="004852C7"/>
    <w:rsid w:val="00491B3E"/>
    <w:rsid w:val="004A3F8B"/>
    <w:rsid w:val="004A7B71"/>
    <w:rsid w:val="004B4AFA"/>
    <w:rsid w:val="004D15CD"/>
    <w:rsid w:val="004E1052"/>
    <w:rsid w:val="004F0734"/>
    <w:rsid w:val="0050612A"/>
    <w:rsid w:val="00523142"/>
    <w:rsid w:val="00540034"/>
    <w:rsid w:val="00545CD4"/>
    <w:rsid w:val="00553163"/>
    <w:rsid w:val="00555943"/>
    <w:rsid w:val="005605E3"/>
    <w:rsid w:val="0057251E"/>
    <w:rsid w:val="00581F55"/>
    <w:rsid w:val="0058546A"/>
    <w:rsid w:val="00590804"/>
    <w:rsid w:val="005A286C"/>
    <w:rsid w:val="005A443A"/>
    <w:rsid w:val="005C7D68"/>
    <w:rsid w:val="005E235D"/>
    <w:rsid w:val="00607A83"/>
    <w:rsid w:val="0062301C"/>
    <w:rsid w:val="00630E12"/>
    <w:rsid w:val="006345BF"/>
    <w:rsid w:val="006475D5"/>
    <w:rsid w:val="00675DD7"/>
    <w:rsid w:val="00676A3D"/>
    <w:rsid w:val="00680B80"/>
    <w:rsid w:val="006812B1"/>
    <w:rsid w:val="00684255"/>
    <w:rsid w:val="0068438C"/>
    <w:rsid w:val="0069030C"/>
    <w:rsid w:val="00692E21"/>
    <w:rsid w:val="006B1EED"/>
    <w:rsid w:val="006C3F8C"/>
    <w:rsid w:val="006C445B"/>
    <w:rsid w:val="006E1B1C"/>
    <w:rsid w:val="006E3320"/>
    <w:rsid w:val="006E4C64"/>
    <w:rsid w:val="006F5F99"/>
    <w:rsid w:val="007011F4"/>
    <w:rsid w:val="00710394"/>
    <w:rsid w:val="00723E14"/>
    <w:rsid w:val="00724A21"/>
    <w:rsid w:val="00726364"/>
    <w:rsid w:val="00726D7D"/>
    <w:rsid w:val="00741A49"/>
    <w:rsid w:val="00742047"/>
    <w:rsid w:val="007437FC"/>
    <w:rsid w:val="00744B9E"/>
    <w:rsid w:val="00754A6E"/>
    <w:rsid w:val="0076361A"/>
    <w:rsid w:val="007650EC"/>
    <w:rsid w:val="0076729F"/>
    <w:rsid w:val="007829BC"/>
    <w:rsid w:val="00790DA3"/>
    <w:rsid w:val="007928D1"/>
    <w:rsid w:val="00792ACE"/>
    <w:rsid w:val="007C61C0"/>
    <w:rsid w:val="007D1384"/>
    <w:rsid w:val="007E4875"/>
    <w:rsid w:val="007F5A36"/>
    <w:rsid w:val="0080619C"/>
    <w:rsid w:val="00814AEB"/>
    <w:rsid w:val="008269A1"/>
    <w:rsid w:val="00827C14"/>
    <w:rsid w:val="0083640F"/>
    <w:rsid w:val="00851843"/>
    <w:rsid w:val="00863AA2"/>
    <w:rsid w:val="008665F7"/>
    <w:rsid w:val="0089484A"/>
    <w:rsid w:val="008A06AC"/>
    <w:rsid w:val="008A139E"/>
    <w:rsid w:val="008A4C9D"/>
    <w:rsid w:val="008A548E"/>
    <w:rsid w:val="008A57EE"/>
    <w:rsid w:val="008C1EC2"/>
    <w:rsid w:val="008C1F00"/>
    <w:rsid w:val="00907A0A"/>
    <w:rsid w:val="00910EFA"/>
    <w:rsid w:val="00925191"/>
    <w:rsid w:val="00950779"/>
    <w:rsid w:val="009608E3"/>
    <w:rsid w:val="00972C51"/>
    <w:rsid w:val="00993535"/>
    <w:rsid w:val="009941F4"/>
    <w:rsid w:val="009A5856"/>
    <w:rsid w:val="009C44DD"/>
    <w:rsid w:val="009E0FE1"/>
    <w:rsid w:val="009E3ED2"/>
    <w:rsid w:val="009E73B3"/>
    <w:rsid w:val="00A0277C"/>
    <w:rsid w:val="00A21071"/>
    <w:rsid w:val="00A23035"/>
    <w:rsid w:val="00A46A0E"/>
    <w:rsid w:val="00A47123"/>
    <w:rsid w:val="00A54196"/>
    <w:rsid w:val="00A6463A"/>
    <w:rsid w:val="00A66668"/>
    <w:rsid w:val="00A66BA2"/>
    <w:rsid w:val="00A7075F"/>
    <w:rsid w:val="00A70825"/>
    <w:rsid w:val="00A71758"/>
    <w:rsid w:val="00A73560"/>
    <w:rsid w:val="00A73635"/>
    <w:rsid w:val="00A73898"/>
    <w:rsid w:val="00A86413"/>
    <w:rsid w:val="00A8753A"/>
    <w:rsid w:val="00A9131F"/>
    <w:rsid w:val="00AA20C2"/>
    <w:rsid w:val="00AB19B8"/>
    <w:rsid w:val="00AD16F6"/>
    <w:rsid w:val="00AD44F4"/>
    <w:rsid w:val="00AD4CC1"/>
    <w:rsid w:val="00AD7690"/>
    <w:rsid w:val="00AE267E"/>
    <w:rsid w:val="00AE6DDB"/>
    <w:rsid w:val="00AF0600"/>
    <w:rsid w:val="00AF13F3"/>
    <w:rsid w:val="00B22812"/>
    <w:rsid w:val="00B24807"/>
    <w:rsid w:val="00B42C1D"/>
    <w:rsid w:val="00B659FD"/>
    <w:rsid w:val="00B96C13"/>
    <w:rsid w:val="00BC128E"/>
    <w:rsid w:val="00BF3BDE"/>
    <w:rsid w:val="00C03CA8"/>
    <w:rsid w:val="00C24170"/>
    <w:rsid w:val="00C2772A"/>
    <w:rsid w:val="00C309A4"/>
    <w:rsid w:val="00C52EF7"/>
    <w:rsid w:val="00C56816"/>
    <w:rsid w:val="00C646FA"/>
    <w:rsid w:val="00C664BD"/>
    <w:rsid w:val="00C7473F"/>
    <w:rsid w:val="00C75518"/>
    <w:rsid w:val="00C834A6"/>
    <w:rsid w:val="00C86726"/>
    <w:rsid w:val="00C90170"/>
    <w:rsid w:val="00C96800"/>
    <w:rsid w:val="00C977B7"/>
    <w:rsid w:val="00CA0C7F"/>
    <w:rsid w:val="00CF4087"/>
    <w:rsid w:val="00D00F5E"/>
    <w:rsid w:val="00D22910"/>
    <w:rsid w:val="00D307C6"/>
    <w:rsid w:val="00D623E3"/>
    <w:rsid w:val="00D62C65"/>
    <w:rsid w:val="00D63988"/>
    <w:rsid w:val="00D6590C"/>
    <w:rsid w:val="00DA2F34"/>
    <w:rsid w:val="00DE25F9"/>
    <w:rsid w:val="00E254DE"/>
    <w:rsid w:val="00E30B95"/>
    <w:rsid w:val="00E478D4"/>
    <w:rsid w:val="00E71F6D"/>
    <w:rsid w:val="00E80A63"/>
    <w:rsid w:val="00E90676"/>
    <w:rsid w:val="00E95408"/>
    <w:rsid w:val="00E95C49"/>
    <w:rsid w:val="00EA777A"/>
    <w:rsid w:val="00EE28A0"/>
    <w:rsid w:val="00EF2608"/>
    <w:rsid w:val="00EF5C53"/>
    <w:rsid w:val="00F10EE1"/>
    <w:rsid w:val="00F1408F"/>
    <w:rsid w:val="00F143AC"/>
    <w:rsid w:val="00F20CCF"/>
    <w:rsid w:val="00F24CA5"/>
    <w:rsid w:val="00F26689"/>
    <w:rsid w:val="00F34120"/>
    <w:rsid w:val="00F34316"/>
    <w:rsid w:val="00F35B45"/>
    <w:rsid w:val="00F40447"/>
    <w:rsid w:val="00F62202"/>
    <w:rsid w:val="00F66735"/>
    <w:rsid w:val="00F81441"/>
    <w:rsid w:val="00F84DEA"/>
    <w:rsid w:val="00F9036C"/>
    <w:rsid w:val="00F96A18"/>
    <w:rsid w:val="00F9711A"/>
    <w:rsid w:val="00FD3332"/>
    <w:rsid w:val="00FD5150"/>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7650"/>
    <o:shapelayout v:ext="edit">
      <o:idmap v:ext="edit" data="1"/>
    </o:shapelayout>
  </w:shapeDefaults>
  <w:decimalSymbol w:val="."/>
  <w:listSeparator w:val=","/>
  <w14:docId w14:val="4D247595"/>
  <w15:docId w15:val="{F2C90A38-5F1E-43D9-8088-3FB01FC1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5A4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76361A"/>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76361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361A"/>
    <w:rPr>
      <w:sz w:val="22"/>
      <w:szCs w:val="22"/>
      <w:lang w:val="es-MX" w:eastAsia="es-MX"/>
    </w:rPr>
  </w:style>
  <w:style w:type="paragraph" w:styleId="Textonotapie">
    <w:name w:val="footnote text"/>
    <w:basedOn w:val="Normal"/>
    <w:link w:val="TextonotapieCar"/>
    <w:uiPriority w:val="99"/>
    <w:semiHidden/>
    <w:unhideWhenUsed/>
    <w:rsid w:val="007636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361A"/>
    <w:rPr>
      <w:lang w:val="es-MX" w:eastAsia="es-MX"/>
    </w:rPr>
  </w:style>
  <w:style w:type="character" w:styleId="Refdenotaalpie">
    <w:name w:val="footnote reference"/>
    <w:uiPriority w:val="99"/>
    <w:rsid w:val="00763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C3DE-8F51-4761-8E68-3958EE95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39</Pages>
  <Words>9648</Words>
  <Characters>53065</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62588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cp:lastModifiedBy>Lesly Pantoja</cp:lastModifiedBy>
  <cp:revision>13</cp:revision>
  <cp:lastPrinted>2020-12-07T19:39:00Z</cp:lastPrinted>
  <dcterms:created xsi:type="dcterms:W3CDTF">2020-11-24T23:35:00Z</dcterms:created>
  <dcterms:modified xsi:type="dcterms:W3CDTF">2021-09-08T18:18:00Z</dcterms:modified>
</cp:coreProperties>
</file>