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11B" w:rsidRDefault="00ED511B" w:rsidP="00061760">
      <w:pPr>
        <w:spacing w:after="0" w:line="360" w:lineRule="auto"/>
        <w:jc w:val="center"/>
        <w:rPr>
          <w:rFonts w:ascii="Arial" w:hAnsi="Arial"/>
          <w:b/>
          <w:sz w:val="20"/>
          <w:szCs w:val="20"/>
        </w:rPr>
      </w:pPr>
      <w:r>
        <w:rPr>
          <w:rFonts w:ascii="Tahoma" w:hAnsi="Tahoma" w:cs="Tahoma"/>
          <w:b/>
          <w:bCs/>
          <w:noProof/>
          <w:sz w:val="28"/>
          <w:szCs w:val="28"/>
          <w:lang w:eastAsia="es-MX"/>
        </w:rPr>
        <mc:AlternateContent>
          <mc:Choice Requires="wps">
            <w:drawing>
              <wp:anchor distT="0" distB="0" distL="114300" distR="114300" simplePos="0" relativeHeight="251660288" behindDoc="0" locked="0" layoutInCell="1" allowOverlap="1" wp14:anchorId="467260D4" wp14:editId="2CF97304">
                <wp:simplePos x="0" y="0"/>
                <wp:positionH relativeFrom="column">
                  <wp:posOffset>759460</wp:posOffset>
                </wp:positionH>
                <wp:positionV relativeFrom="paragraph">
                  <wp:posOffset>-273744</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ED511B" w:rsidRDefault="00ED511B" w:rsidP="00ED511B">
                            <w:pPr>
                              <w:jc w:val="center"/>
                              <w:rPr>
                                <w:rFonts w:ascii="CG Omega" w:hAnsi="CG Omega"/>
                                <w:sz w:val="16"/>
                              </w:rPr>
                            </w:pPr>
                            <w:r w:rsidRPr="00385D64">
                              <w:rPr>
                                <w:rFonts w:ascii="CG Omega" w:hAnsi="CG Omega"/>
                                <w:sz w:val="16"/>
                              </w:rPr>
                              <w:object w:dxaOrig="2545"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8pt;height:122.5pt">
                                  <v:imagedata r:id="rId8" o:title=""/>
                                </v:shape>
                                <o:OLEObject Type="Embed" ProgID="Word.Picture.8" ShapeID="_x0000_i1026" DrawAspect="Content" ObjectID="_1753772618" r:id="rId9"/>
                              </w:object>
                            </w:r>
                          </w:p>
                          <w:p w:rsidR="00ED511B" w:rsidRDefault="00ED511B" w:rsidP="00ED511B">
                            <w:pPr>
                              <w:rPr>
                                <w:rFonts w:ascii="Tahoma" w:hAnsi="Tahoma" w:cs="Tahoma"/>
                                <w:b/>
                                <w:sz w:val="16"/>
                              </w:rPr>
                            </w:pPr>
                          </w:p>
                          <w:p w:rsidR="00ED511B" w:rsidRDefault="00ED511B" w:rsidP="00ED511B">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260D4" id="_x0000_t202" coordsize="21600,21600" o:spt="202" path="m,l,21600r21600,l21600,xe">
                <v:stroke joinstyle="miter"/>
                <v:path gradientshapeok="t" o:connecttype="rect"/>
              </v:shapetype>
              <v:shape id="Cuadro de texto 8" o:spid="_x0000_s1026" type="#_x0000_t202" style="position:absolute;left:0;text-align:left;margin-left:59.8pt;margin-top:-21.55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neI7n98AAAALAQAADwAAAGRycy9kb3ducmV2LnhtbEyPwU7DMAyG70h7h8hI3LakdIyuNJ0Q&#10;iCuIbSBxyxqvrdY4VZOt5e0xJzj+9qffn4vN5DpxwSG0njQkCwUCqfK2pVrDfvcyz0CEaMiazhNq&#10;+MYAm3J2VZjc+pHe8bKNteASCrnR0MTY51KGqkFnwsL3SLw7+sGZyHGopR3MyOWuk7dKraQzLfGF&#10;xvT41GB12p6dho/X49fnUr3Vz+6uH/2kJLm11Prmenp8ABFxin8w/OqzOpTsdPBnskF0nJP1ilEN&#10;82WagGAiUylPDhrSNLsHWRby/w/lDwAAAP//AwBQSwECLQAUAAYACAAAACEAtoM4kv4AAADhAQAA&#10;EwAAAAAAAAAAAAAAAAAAAAAAW0NvbnRlbnRfVHlwZXNdLnhtbFBLAQItABQABgAIAAAAIQA4/SH/&#10;1gAAAJQBAAALAAAAAAAAAAAAAAAAAC8BAABfcmVscy8ucmVsc1BLAQItABQABgAIAAAAIQC3niEL&#10;ugIAAMgFAAAOAAAAAAAAAAAAAAAAAC4CAABkcnMvZTJvRG9jLnhtbFBLAQItABQABgAIAAAAIQCd&#10;4juf3wAAAAs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rsidR="00ED511B" w:rsidRDefault="00ED511B" w:rsidP="00ED511B">
                      <w:pPr>
                        <w:jc w:val="center"/>
                        <w:rPr>
                          <w:rFonts w:ascii="CG Omega" w:hAnsi="CG Omega"/>
                          <w:sz w:val="16"/>
                        </w:rPr>
                      </w:pPr>
                      <w:r w:rsidRPr="00385D64">
                        <w:rPr>
                          <w:rFonts w:ascii="CG Omega" w:hAnsi="CG Omega"/>
                          <w:sz w:val="16"/>
                        </w:rPr>
                        <w:object w:dxaOrig="2553" w:dyaOrig="2447">
                          <v:shape id="_x0000_i1025" type="#_x0000_t75" style="width:127pt;height:122.5pt" o:ole="">
                            <v:imagedata r:id="rId10" o:title=""/>
                          </v:shape>
                          <o:OLEObject Type="Embed" ProgID="Word.Picture.8" ShapeID="_x0000_i1025" DrawAspect="Content" ObjectID="_1737538353" r:id="rId11"/>
                        </w:object>
                      </w:r>
                    </w:p>
                    <w:p w:rsidR="00ED511B" w:rsidRDefault="00ED511B" w:rsidP="00ED511B">
                      <w:pPr>
                        <w:rPr>
                          <w:rFonts w:ascii="Tahoma" w:hAnsi="Tahoma" w:cs="Tahoma"/>
                          <w:b/>
                          <w:sz w:val="16"/>
                        </w:rPr>
                      </w:pPr>
                    </w:p>
                    <w:p w:rsidR="00ED511B" w:rsidRDefault="00ED511B" w:rsidP="00ED511B">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eastAsia="es-MX"/>
        </w:rPr>
        <mc:AlternateContent>
          <mc:Choice Requires="wpg">
            <w:drawing>
              <wp:anchor distT="0" distB="0" distL="114300" distR="114300" simplePos="0" relativeHeight="251659264" behindDoc="0" locked="0" layoutInCell="1" allowOverlap="1" wp14:anchorId="0398E3C9" wp14:editId="1B673724">
                <wp:simplePos x="0" y="0"/>
                <wp:positionH relativeFrom="column">
                  <wp:posOffset>-501584</wp:posOffset>
                </wp:positionH>
                <wp:positionV relativeFrom="paragraph">
                  <wp:posOffset>-691340</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6439A2" id="Grupo 2" o:spid="_x0000_s1026" style="position:absolute;margin-left:-39.5pt;margin-top:-54.4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Dp26Be4wAAAA0BAAAPAAAAZHJzL2Rvd25yZXYueG1sTI9B&#10;T8MwDIXvSPyHyEjctjQM1rU0naYJOE1IbEiIW9Z6bbXGqZqs7f495gQ32+/p+XvZerKtGLD3jSMN&#10;ah6BQCpc2VCl4fPwOluB8MFQaVpHqOGKHtb57U1m0tKN9IHDPlSCQ8inRkMdQpdK6YsarfFz1yGx&#10;dnK9NYHXvpJlb0YOt618iKKltKYh/lCbDrc1Fuf9xWp4G824WaiXYXc+ba/fh6f3r51Cre/vps0z&#10;iIBT+DPDLz6jQ85MR3eh0otWwyxOuEvgQUWrBARbkseYT0f2LpaxApln8n+L/AcAAP//AwBQSwEC&#10;LQAUAAYACAAAACEAtoM4kv4AAADhAQAAEwAAAAAAAAAAAAAAAAAAAAAAW0NvbnRlbnRfVHlwZXNd&#10;LnhtbFBLAQItABQABgAIAAAAIQA4/SH/1gAAAJQBAAALAAAAAAAAAAAAAAAAAC8BAABfcmVscy8u&#10;cmVsc1BLAQItABQABgAIAAAAIQA/QTZSeQMAAJ0QAAAOAAAAAAAAAAAAAAAAAC4CAABkcnMvZTJv&#10;RG9jLnhtbFBLAQItABQABgAIAAAAIQDp26Be4wAAAA0BAAAPAAAAAAAAAAAAAAAAANMFAABkcnMv&#10;ZG93bnJldi54bWxQSwUGAAAAAAQABADzAAAA4wY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rsidR="00ED511B" w:rsidRDefault="00ED511B" w:rsidP="00061760">
      <w:pPr>
        <w:spacing w:after="0" w:line="360" w:lineRule="auto"/>
        <w:jc w:val="center"/>
        <w:rPr>
          <w:rFonts w:ascii="Arial" w:hAnsi="Arial"/>
          <w:b/>
          <w:sz w:val="20"/>
          <w:szCs w:val="20"/>
        </w:rPr>
      </w:pPr>
    </w:p>
    <w:p w:rsidR="00ED511B" w:rsidRDefault="00ED511B" w:rsidP="00061760">
      <w:pPr>
        <w:spacing w:after="0" w:line="360" w:lineRule="auto"/>
        <w:jc w:val="center"/>
        <w:rPr>
          <w:rFonts w:ascii="Arial" w:hAnsi="Arial"/>
          <w:b/>
          <w:sz w:val="20"/>
          <w:szCs w:val="20"/>
        </w:rPr>
      </w:pPr>
    </w:p>
    <w:p w:rsidR="00ED511B" w:rsidRDefault="00ED511B" w:rsidP="00ED511B">
      <w:pPr>
        <w:spacing w:line="360" w:lineRule="auto"/>
        <w:jc w:val="center"/>
        <w:rPr>
          <w:rFonts w:ascii="Tahoma" w:hAnsi="Tahoma" w:cs="Tahoma"/>
          <w:b/>
          <w:bCs/>
          <w:sz w:val="28"/>
          <w:szCs w:val="28"/>
        </w:rPr>
        <w:sectPr w:rsidR="00ED511B" w:rsidSect="00ED511B">
          <w:headerReference w:type="default" r:id="rId12"/>
          <w:footerReference w:type="even" r:id="rId13"/>
          <w:footerReference w:type="default" r:id="rId14"/>
          <w:type w:val="nextColumn"/>
          <w:pgSz w:w="12240" w:h="15840" w:code="1"/>
          <w:pgMar w:top="1701" w:right="1134" w:bottom="1418" w:left="1985" w:header="720" w:footer="720" w:gutter="0"/>
          <w:cols w:space="720"/>
          <w:titlePg/>
          <w:docGrid w:linePitch="299"/>
        </w:sectPr>
      </w:pPr>
      <w:r>
        <w:rPr>
          <w:rFonts w:ascii="Tahoma" w:hAnsi="Tahoma" w:cs="Tahoma"/>
          <w:b/>
          <w:bCs/>
          <w:noProof/>
          <w:sz w:val="28"/>
          <w:szCs w:val="28"/>
          <w:lang w:eastAsia="es-MX"/>
        </w:rPr>
        <mc:AlternateContent>
          <mc:Choice Requires="wps">
            <w:drawing>
              <wp:anchor distT="0" distB="0" distL="114300" distR="114300" simplePos="0" relativeHeight="251663360" behindDoc="0" locked="0" layoutInCell="1" allowOverlap="1" wp14:anchorId="094680AA" wp14:editId="70C2A3F1">
                <wp:simplePos x="0" y="0"/>
                <wp:positionH relativeFrom="column">
                  <wp:posOffset>2713990</wp:posOffset>
                </wp:positionH>
                <wp:positionV relativeFrom="paragraph">
                  <wp:posOffset>7320383</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11B" w:rsidRPr="0088400D" w:rsidRDefault="00ED511B" w:rsidP="00ED511B">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680AA" id="Cuadro de texto 11" o:spid="_x0000_s1027" type="#_x0000_t202" style="position:absolute;left:0;text-align:left;margin-left:213.7pt;margin-top:57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1sPcWOAAAAANAQAADwAAAGRycy9kb3ducmV2LnhtbEyPwU7DMBBE70j8g7VI3Kid4AYa4lQI&#10;xBXUQitxc5NtEhGvo9htwt+znOC4M0+zM8V6dr044xg6TwaShQKBVPm6o8bAx/vLzT2IEC3VtveE&#10;Br4xwLq8vChsXvuJNnjexkZwCIXcGmhjHHIpQ9Wis2HhByT2jn50NvI5NrIe7cThrpepUpl0tiP+&#10;0NoBn1qsvrYnZ2D3evzca/XWPLvlMPlZSXIracz11fz4ACLiHP9g+K3P1aHkTgd/ojqI3oBO7zSj&#10;bCTLlEcwstLZLYgDS2mSaZBlIf+vKH8AAAD//wMAUEsBAi0AFAAGAAgAAAAhALaDOJL+AAAA4QEA&#10;ABMAAAAAAAAAAAAAAAAAAAAAAFtDb250ZW50X1R5cGVzXS54bWxQSwECLQAUAAYACAAAACEAOP0h&#10;/9YAAACUAQAACwAAAAAAAAAAAAAAAAAvAQAAX3JlbHMvLnJlbHNQSwECLQAUAAYACAAAACEAFutV&#10;ILoCAADCBQAADgAAAAAAAAAAAAAAAAAuAgAAZHJzL2Uyb0RvYy54bWxQSwECLQAUAAYACAAAACEA&#10;1sPcWOAAAAANAQAADwAAAAAAAAAAAAAAAAAUBQAAZHJzL2Rvd25yZXYueG1sUEsFBgAAAAAEAAQA&#10;8wAAACEGAAAAAA==&#10;" filled="f" stroked="f">
                <v:textbox>
                  <w:txbxContent>
                    <w:p w:rsidR="00ED511B" w:rsidRPr="0088400D" w:rsidRDefault="00ED511B" w:rsidP="00ED511B">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2336" behindDoc="0" locked="0" layoutInCell="1" allowOverlap="1" wp14:anchorId="68DB626F" wp14:editId="435C2D17">
                <wp:simplePos x="0" y="0"/>
                <wp:positionH relativeFrom="column">
                  <wp:posOffset>532130</wp:posOffset>
                </wp:positionH>
                <wp:positionV relativeFrom="paragraph">
                  <wp:posOffset>4914442</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511B" w:rsidRDefault="00ED511B" w:rsidP="00ED511B">
                            <w:pPr>
                              <w:jc w:val="center"/>
                              <w:rPr>
                                <w:rFonts w:ascii="Century" w:hAnsi="Century"/>
                                <w:b/>
                                <w:sz w:val="30"/>
                                <w:szCs w:val="30"/>
                              </w:rPr>
                            </w:pPr>
                            <w:r>
                              <w:rPr>
                                <w:rFonts w:ascii="Century" w:hAnsi="Century"/>
                                <w:b/>
                                <w:sz w:val="30"/>
                                <w:szCs w:val="30"/>
                              </w:rPr>
                              <w:t xml:space="preserve">SECRETARÍA GENERAL DEL </w:t>
                            </w:r>
                          </w:p>
                          <w:p w:rsidR="00ED511B" w:rsidRPr="00A63A96" w:rsidRDefault="00ED511B" w:rsidP="00ED511B">
                            <w:pPr>
                              <w:jc w:val="center"/>
                              <w:rPr>
                                <w:rFonts w:ascii="Century" w:hAnsi="Century"/>
                                <w:b/>
                                <w:sz w:val="30"/>
                                <w:szCs w:val="30"/>
                              </w:rPr>
                            </w:pPr>
                            <w:r>
                              <w:rPr>
                                <w:rFonts w:ascii="Century" w:hAnsi="Century"/>
                                <w:b/>
                                <w:sz w:val="30"/>
                                <w:szCs w:val="30"/>
                              </w:rPr>
                              <w:t>PODER LEGISLATIVO</w:t>
                            </w:r>
                          </w:p>
                          <w:p w:rsidR="00ED511B" w:rsidRDefault="00ED511B" w:rsidP="00ED511B">
                            <w:pPr>
                              <w:jc w:val="center"/>
                              <w:rPr>
                                <w:rFonts w:ascii="Century" w:hAnsi="Century"/>
                                <w:b/>
                                <w:sz w:val="26"/>
                                <w:szCs w:val="26"/>
                              </w:rPr>
                            </w:pPr>
                          </w:p>
                          <w:p w:rsidR="00ED511B" w:rsidRDefault="00ED511B" w:rsidP="00ED511B">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B626F" id="Cuadro de texto 10" o:spid="_x0000_s1028" type="#_x0000_t202" style="position:absolute;left:0;text-align:left;margin-left:41.9pt;margin-top:386.9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miH893gAAAAsBAAAPAAAAZHJzL2Rvd25yZXYueG1sTI/BTsMwDIbvSLxD&#10;ZCQuiKVQunSl6QRIIK4bewC38dqKJqmabO3eHnOCo+1Pv7+/3C52EGeaQu+dhodVAoJc403vWg2H&#10;r/f7HESI6AwO3pGGCwXYVtdXJRbGz25H531sBYe4UKCGLsaxkDI0HVkMKz+S49vRTxYjj1MrzYQz&#10;h9tBPibJWlrsHX/ocKS3jprv/clqOH7Od9lmrj/iQe2e1q/Yq9pftL69WV6eQURa4h8Mv/qsDhU7&#10;1f7kTBCDhjxl86hBqXQDgoFcZbypmUyyNANZlfJ/h+oHAAD//wMAUEsBAi0AFAAGAAgAAAAhALaD&#10;OJL+AAAA4QEAABMAAAAAAAAAAAAAAAAAAAAAAFtDb250ZW50X1R5cGVzXS54bWxQSwECLQAUAAYA&#10;CAAAACEAOP0h/9YAAACUAQAACwAAAAAAAAAAAAAAAAAvAQAAX3JlbHMvLnJlbHNQSwECLQAUAAYA&#10;CAAAACEATIVyJowCAAAgBQAADgAAAAAAAAAAAAAAAAAuAgAAZHJzL2Uyb0RvYy54bWxQSwECLQAU&#10;AAYACAAAACEAZoh/Pd4AAAALAQAADwAAAAAAAAAAAAAAAADmBAAAZHJzL2Rvd25yZXYueG1sUEsF&#10;BgAAAAAEAAQA8wAAAPEFAAAAAA==&#10;" stroked="f">
                <v:textbox>
                  <w:txbxContent>
                    <w:p w:rsidR="00ED511B" w:rsidRDefault="00ED511B" w:rsidP="00ED511B">
                      <w:pPr>
                        <w:jc w:val="center"/>
                        <w:rPr>
                          <w:rFonts w:ascii="Century" w:hAnsi="Century"/>
                          <w:b/>
                          <w:sz w:val="30"/>
                          <w:szCs w:val="30"/>
                        </w:rPr>
                      </w:pPr>
                      <w:r>
                        <w:rPr>
                          <w:rFonts w:ascii="Century" w:hAnsi="Century"/>
                          <w:b/>
                          <w:sz w:val="30"/>
                          <w:szCs w:val="30"/>
                        </w:rPr>
                        <w:t xml:space="preserve">SECRETARÍA GENERAL DEL </w:t>
                      </w:r>
                    </w:p>
                    <w:p w:rsidR="00ED511B" w:rsidRPr="00A63A96" w:rsidRDefault="00ED511B" w:rsidP="00ED511B">
                      <w:pPr>
                        <w:jc w:val="center"/>
                        <w:rPr>
                          <w:rFonts w:ascii="Century" w:hAnsi="Century"/>
                          <w:b/>
                          <w:sz w:val="30"/>
                          <w:szCs w:val="30"/>
                        </w:rPr>
                      </w:pPr>
                      <w:r>
                        <w:rPr>
                          <w:rFonts w:ascii="Century" w:hAnsi="Century"/>
                          <w:b/>
                          <w:sz w:val="30"/>
                          <w:szCs w:val="30"/>
                        </w:rPr>
                        <w:t>PODER LEGISLATIVO</w:t>
                      </w:r>
                    </w:p>
                    <w:p w:rsidR="00ED511B" w:rsidRDefault="00ED511B" w:rsidP="00ED511B">
                      <w:pPr>
                        <w:jc w:val="center"/>
                        <w:rPr>
                          <w:rFonts w:ascii="Century" w:hAnsi="Century"/>
                          <w:b/>
                          <w:sz w:val="26"/>
                          <w:szCs w:val="26"/>
                        </w:rPr>
                      </w:pPr>
                    </w:p>
                    <w:p w:rsidR="00ED511B" w:rsidRDefault="00ED511B" w:rsidP="00ED511B">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1312" behindDoc="0" locked="0" layoutInCell="1" allowOverlap="1" wp14:anchorId="423AB35B" wp14:editId="60FF8864">
                <wp:simplePos x="0" y="0"/>
                <wp:positionH relativeFrom="column">
                  <wp:posOffset>66675</wp:posOffset>
                </wp:positionH>
                <wp:positionV relativeFrom="paragraph">
                  <wp:posOffset>1757134</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511B" w:rsidRPr="00D1489C" w:rsidRDefault="00ED511B" w:rsidP="00ED511B">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sidR="005C0E73">
                              <w:rPr>
                                <w:rFonts w:ascii="Tahoma" w:hAnsi="Tahoma" w:cs="Tahoma"/>
                                <w:b/>
                                <w:sz w:val="60"/>
                                <w:szCs w:val="60"/>
                              </w:rPr>
                              <w:t>TEKOM</w:t>
                            </w:r>
                            <w:r>
                              <w:rPr>
                                <w:rFonts w:ascii="Tahoma" w:hAnsi="Tahoma" w:cs="Tahoma"/>
                                <w:b/>
                                <w:sz w:val="60"/>
                                <w:szCs w:val="60"/>
                              </w:rPr>
                              <w:t xml:space="preserve">,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AB35B" id="_x0000_t202" coordsize="21600,21600" o:spt="202" path="m,l,21600r21600,l21600,xe">
                <v:stroke joinstyle="miter"/>
                <v:path gradientshapeok="t" o:connecttype="rect"/>
              </v:shapetype>
              <v:shape id="Cuadro de texto 9" o:spid="_x0000_s1029" type="#_x0000_t202" style="position:absolute;left:0;text-align:left;margin-left:5.25pt;margin-top:138.3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QlJiQ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i59dK+RDfBHFIYBpA0pxkcFJw2Yr5T0eEFLar/smBGUtG8UiitPsszf6LDIpvMUF+bcsjm3MFUh&#10;VEkdJeN05cZXYKeN3DYYaZSzghsUZC2DVJ6yOsgYL2Go6fBg+Ft+vg5eT8/a8gcAAAD//wMAUEsD&#10;BBQABgAIAAAAIQCxqUns3QAAAAoBAAAPAAAAZHJzL2Rvd25yZXYueG1sTI/LTsMwEEX3SPyDNUhs&#10;EHWI2piEOBUggdj28QFOPE0i4nEUu0369wwrWN6Zoztnyu3iBnHBKfSeNDytEhBIjbc9tRqOh4/H&#10;ZxAhGrJm8IQarhhgW93elKawfqYdXvaxFVxCoTAauhjHQsrQdOhMWPkRiXcnPzkTOU6ttJOZudwN&#10;Mk2STDrTE1/ozIjvHTbf+7PTcPqaHzb5XH/Go9qtszfTq9pftb6/W15fQERc4h8Mv/qsDhU71f5M&#10;NoiBc7JhUkOqMgWCgXyd8aTWoPJUgaxK+f+F6gcAAP//AwBQSwECLQAUAAYACAAAACEAtoM4kv4A&#10;AADhAQAAEwAAAAAAAAAAAAAAAAAAAAAAW0NvbnRlbnRfVHlwZXNdLnhtbFBLAQItABQABgAIAAAA&#10;IQA4/SH/1gAAAJQBAAALAAAAAAAAAAAAAAAAAC8BAABfcmVscy8ucmVsc1BLAQItABQABgAIAAAA&#10;IQCD6QlJiQIAAB4FAAAOAAAAAAAAAAAAAAAAAC4CAABkcnMvZTJvRG9jLnhtbFBLAQItABQABgAI&#10;AAAAIQCxqUns3QAAAAoBAAAPAAAAAAAAAAAAAAAAAOMEAABkcnMvZG93bnJldi54bWxQSwUGAAAA&#10;AAQABADzAAAA7QUAAAAA&#10;" stroked="f">
                <v:textbox>
                  <w:txbxContent>
                    <w:p w:rsidR="00ED511B" w:rsidRPr="00D1489C" w:rsidRDefault="00ED511B" w:rsidP="00ED511B">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sidR="005C0E73">
                        <w:rPr>
                          <w:rFonts w:ascii="Tahoma" w:hAnsi="Tahoma" w:cs="Tahoma"/>
                          <w:b/>
                          <w:sz w:val="60"/>
                          <w:szCs w:val="60"/>
                        </w:rPr>
                        <w:t>TEKOM</w:t>
                      </w:r>
                      <w:r>
                        <w:rPr>
                          <w:rFonts w:ascii="Tahoma" w:hAnsi="Tahoma" w:cs="Tahoma"/>
                          <w:b/>
                          <w:sz w:val="60"/>
                          <w:szCs w:val="60"/>
                        </w:rPr>
                        <w:t xml:space="preserve">, YUCATÁN, PARA EL EJERCICIO FISCAL 2023 </w:t>
                      </w:r>
                    </w:p>
                  </w:txbxContent>
                </v:textbox>
              </v:shape>
            </w:pict>
          </mc:Fallback>
        </mc:AlternateContent>
      </w:r>
    </w:p>
    <w:p w:rsidR="00ED511B" w:rsidRPr="00E80608" w:rsidRDefault="00ED511B" w:rsidP="00ED511B">
      <w:pPr>
        <w:tabs>
          <w:tab w:val="left" w:pos="4678"/>
        </w:tabs>
        <w:spacing w:after="0"/>
        <w:ind w:left="10" w:right="62" w:hanging="10"/>
        <w:jc w:val="center"/>
        <w:rPr>
          <w:rFonts w:ascii="Arial" w:hAnsi="Arial"/>
          <w:b/>
        </w:rPr>
      </w:pPr>
      <w:r w:rsidRPr="00E80608">
        <w:rPr>
          <w:rFonts w:ascii="Arial" w:hAnsi="Arial"/>
          <w:b/>
        </w:rPr>
        <w:lastRenderedPageBreak/>
        <w:t xml:space="preserve">Decreto </w:t>
      </w:r>
      <w:r>
        <w:rPr>
          <w:rFonts w:ascii="Arial" w:hAnsi="Arial"/>
          <w:b/>
        </w:rPr>
        <w:t>589</w:t>
      </w:r>
      <w:r w:rsidRPr="00E80608">
        <w:rPr>
          <w:rFonts w:ascii="Arial" w:hAnsi="Arial"/>
          <w:b/>
        </w:rPr>
        <w:t>/202</w:t>
      </w:r>
      <w:r>
        <w:rPr>
          <w:rFonts w:ascii="Arial" w:hAnsi="Arial"/>
          <w:b/>
        </w:rPr>
        <w:t>2</w:t>
      </w:r>
    </w:p>
    <w:p w:rsidR="00ED511B" w:rsidRPr="00E80608" w:rsidRDefault="00ED511B" w:rsidP="00ED511B">
      <w:pPr>
        <w:tabs>
          <w:tab w:val="left" w:pos="4678"/>
        </w:tabs>
        <w:spacing w:after="0"/>
        <w:ind w:left="10" w:right="62" w:hanging="10"/>
        <w:jc w:val="center"/>
        <w:rPr>
          <w:rFonts w:ascii="Arial" w:hAnsi="Arial"/>
          <w:b/>
        </w:rPr>
      </w:pPr>
      <w:r w:rsidRPr="00E80608">
        <w:rPr>
          <w:rFonts w:ascii="Arial" w:hAnsi="Arial"/>
          <w:b/>
        </w:rPr>
        <w:t xml:space="preserve">Publicado en el Diario Oficial del Estado </w:t>
      </w:r>
    </w:p>
    <w:p w:rsidR="00ED511B" w:rsidRPr="00E80608" w:rsidRDefault="00ED511B" w:rsidP="00ED511B">
      <w:pPr>
        <w:tabs>
          <w:tab w:val="left" w:pos="4678"/>
        </w:tabs>
        <w:spacing w:after="0"/>
        <w:ind w:left="10" w:right="62" w:hanging="10"/>
        <w:jc w:val="center"/>
        <w:rPr>
          <w:rFonts w:ascii="Arial" w:hAnsi="Arial"/>
          <w:b/>
        </w:rPr>
      </w:pPr>
      <w:r w:rsidRPr="00E80608">
        <w:rPr>
          <w:rFonts w:ascii="Arial" w:hAnsi="Arial"/>
          <w:b/>
        </w:rPr>
        <w:t>el 3</w:t>
      </w:r>
      <w:r>
        <w:rPr>
          <w:rFonts w:ascii="Arial" w:hAnsi="Arial"/>
          <w:b/>
        </w:rPr>
        <w:t>0</w:t>
      </w:r>
      <w:r w:rsidRPr="00E80608">
        <w:rPr>
          <w:rFonts w:ascii="Arial" w:hAnsi="Arial"/>
          <w:b/>
        </w:rPr>
        <w:t xml:space="preserve"> de diciembre de 202</w:t>
      </w:r>
      <w:r>
        <w:rPr>
          <w:rFonts w:ascii="Arial" w:hAnsi="Arial"/>
          <w:b/>
        </w:rPr>
        <w:t>2</w:t>
      </w:r>
    </w:p>
    <w:p w:rsidR="00ED511B" w:rsidRDefault="00ED511B" w:rsidP="00ED511B">
      <w:pPr>
        <w:tabs>
          <w:tab w:val="left" w:pos="4678"/>
        </w:tabs>
        <w:spacing w:after="0"/>
        <w:ind w:left="10" w:right="62" w:hanging="10"/>
        <w:jc w:val="center"/>
        <w:rPr>
          <w:rFonts w:ascii="Arial" w:hAnsi="Arial"/>
          <w:b/>
        </w:rPr>
      </w:pPr>
    </w:p>
    <w:p w:rsidR="00ED511B" w:rsidRDefault="00ED511B" w:rsidP="00ED511B">
      <w:pPr>
        <w:tabs>
          <w:tab w:val="left" w:pos="4678"/>
        </w:tabs>
        <w:spacing w:after="0"/>
        <w:ind w:left="10" w:right="62" w:hanging="10"/>
        <w:jc w:val="both"/>
        <w:rPr>
          <w:rFonts w:ascii="Arial" w:hAnsi="Arial"/>
          <w:b/>
        </w:rPr>
      </w:pPr>
      <w:r w:rsidRPr="00225B5C">
        <w:rPr>
          <w:rFonts w:ascii="Arial" w:hAnsi="Arial"/>
          <w:b/>
        </w:rPr>
        <w:t>Decreto 589/2022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2023</w:t>
      </w:r>
    </w:p>
    <w:p w:rsidR="00ED511B" w:rsidRPr="00E80608" w:rsidRDefault="00ED511B" w:rsidP="00ED511B">
      <w:pPr>
        <w:tabs>
          <w:tab w:val="left" w:pos="4678"/>
        </w:tabs>
        <w:spacing w:after="0"/>
        <w:ind w:left="10" w:right="62" w:hanging="10"/>
        <w:jc w:val="center"/>
        <w:rPr>
          <w:rFonts w:ascii="Arial" w:hAnsi="Arial"/>
          <w:b/>
        </w:rPr>
      </w:pPr>
    </w:p>
    <w:p w:rsidR="00ED511B" w:rsidRPr="00E80608" w:rsidRDefault="00ED511B" w:rsidP="00ED511B">
      <w:pPr>
        <w:tabs>
          <w:tab w:val="left" w:pos="4678"/>
        </w:tabs>
        <w:spacing w:after="0"/>
        <w:ind w:left="10" w:right="62" w:hanging="10"/>
        <w:jc w:val="both"/>
        <w:rPr>
          <w:rFonts w:ascii="Arial" w:eastAsia="Arial" w:hAnsi="Arial"/>
          <w:b/>
        </w:rPr>
      </w:pPr>
      <w:r w:rsidRPr="00E80608">
        <w:rPr>
          <w:rFonts w:ascii="Arial" w:hAnsi="Arial"/>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ED511B" w:rsidRDefault="00ED511B" w:rsidP="00ED511B">
      <w:pPr>
        <w:tabs>
          <w:tab w:val="left" w:pos="8222"/>
        </w:tabs>
        <w:suppressAutoHyphens/>
        <w:spacing w:after="0" w:line="360" w:lineRule="auto"/>
        <w:ind w:right="51"/>
        <w:jc w:val="center"/>
        <w:rPr>
          <w:rFonts w:ascii="Arial" w:eastAsia="Times New Roman" w:hAnsi="Arial"/>
          <w:b/>
          <w:sz w:val="24"/>
          <w:szCs w:val="24"/>
          <w:lang w:val="pt-BR" w:eastAsia="ar-SA"/>
        </w:rPr>
      </w:pPr>
    </w:p>
    <w:p w:rsidR="00ED511B" w:rsidRPr="00D479C3" w:rsidRDefault="00ED511B" w:rsidP="00ED511B">
      <w:pPr>
        <w:tabs>
          <w:tab w:val="left" w:pos="4678"/>
        </w:tabs>
        <w:spacing w:after="0"/>
        <w:ind w:left="10" w:right="62" w:hanging="10"/>
        <w:jc w:val="both"/>
        <w:rPr>
          <w:rFonts w:ascii="Arial" w:eastAsia="Arial" w:hAnsi="Arial"/>
          <w:b/>
        </w:rPr>
      </w:pPr>
      <w:r w:rsidRPr="00D479C3">
        <w:rPr>
          <w:rFonts w:ascii="Arial" w:eastAsia="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ED511B" w:rsidRDefault="00ED511B" w:rsidP="00ED511B">
      <w:pPr>
        <w:tabs>
          <w:tab w:val="left" w:pos="8222"/>
        </w:tabs>
        <w:suppressAutoHyphens/>
        <w:spacing w:after="0" w:line="360" w:lineRule="auto"/>
        <w:ind w:right="51"/>
        <w:jc w:val="center"/>
        <w:rPr>
          <w:rFonts w:ascii="Arial" w:eastAsia="Times New Roman" w:hAnsi="Arial"/>
          <w:b/>
          <w:sz w:val="24"/>
          <w:szCs w:val="24"/>
          <w:lang w:val="pt-BR" w:eastAsia="ar-SA"/>
        </w:rPr>
      </w:pPr>
    </w:p>
    <w:p w:rsidR="00ED511B" w:rsidRPr="00B408A1" w:rsidRDefault="00ED511B" w:rsidP="00ED511B">
      <w:pPr>
        <w:tabs>
          <w:tab w:val="left" w:pos="8222"/>
        </w:tabs>
        <w:suppressAutoHyphens/>
        <w:spacing w:after="0" w:line="360" w:lineRule="auto"/>
        <w:ind w:right="51"/>
        <w:jc w:val="center"/>
        <w:rPr>
          <w:rFonts w:ascii="Arial" w:eastAsia="Times New Roman" w:hAnsi="Arial"/>
          <w:b/>
          <w:sz w:val="24"/>
          <w:szCs w:val="24"/>
          <w:lang w:val="pt-BR" w:eastAsia="ar-SA"/>
        </w:rPr>
      </w:pPr>
      <w:r w:rsidRPr="00B408A1">
        <w:rPr>
          <w:rFonts w:ascii="Arial" w:eastAsia="Times New Roman" w:hAnsi="Arial"/>
          <w:b/>
          <w:sz w:val="24"/>
          <w:szCs w:val="24"/>
          <w:lang w:val="pt-BR" w:eastAsia="ar-SA"/>
        </w:rPr>
        <w:t>E X P O S I C I Ó N   D E   M O T I V O S</w:t>
      </w:r>
    </w:p>
    <w:p w:rsidR="00ED511B" w:rsidRPr="00B408A1" w:rsidRDefault="00ED511B" w:rsidP="00ED511B">
      <w:pPr>
        <w:spacing w:after="0" w:line="360" w:lineRule="auto"/>
        <w:ind w:firstLine="709"/>
        <w:jc w:val="both"/>
        <w:rPr>
          <w:rFonts w:ascii="Arial" w:eastAsia="Times New Roman" w:hAnsi="Arial"/>
          <w:sz w:val="24"/>
          <w:szCs w:val="24"/>
          <w:lang w:val="pt-BR" w:eastAsia="es-ES"/>
        </w:rPr>
      </w:pPr>
    </w:p>
    <w:p w:rsidR="00ED511B" w:rsidRPr="00B408A1" w:rsidRDefault="00ED511B" w:rsidP="00ED511B">
      <w:pPr>
        <w:spacing w:after="0" w:line="360" w:lineRule="auto"/>
        <w:jc w:val="both"/>
        <w:rPr>
          <w:rFonts w:ascii="Arial" w:eastAsia="Times New Roman" w:hAnsi="Arial"/>
          <w:iCs/>
          <w:sz w:val="24"/>
          <w:szCs w:val="24"/>
          <w:lang w:val="es-ES" w:eastAsia="es-ES"/>
        </w:rPr>
      </w:pPr>
      <w:r w:rsidRPr="00B408A1">
        <w:rPr>
          <w:rFonts w:ascii="Arial" w:eastAsia="Times New Roman" w:hAnsi="Arial"/>
          <w:b/>
          <w:iCs/>
          <w:sz w:val="24"/>
          <w:szCs w:val="24"/>
          <w:lang w:val="es-ES" w:eastAsia="es-ES"/>
        </w:rPr>
        <w:t>PRIMERA.</w:t>
      </w:r>
      <w:r w:rsidRPr="00B408A1">
        <w:rPr>
          <w:rFonts w:ascii="Arial" w:eastAsia="Times New Roman" w:hAnsi="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sz w:val="24"/>
          <w:szCs w:val="24"/>
          <w:lang w:val="es-ES" w:eastAsia="es-ES"/>
        </w:rPr>
        <w:t xml:space="preserve">, </w:t>
      </w:r>
      <w:r w:rsidRPr="00B408A1">
        <w:rPr>
          <w:rFonts w:ascii="Arial" w:eastAsia="Times New Roman" w:hAnsi="Arial"/>
          <w:iCs/>
          <w:sz w:val="24"/>
          <w:szCs w:val="24"/>
          <w:lang w:val="es-ES" w:eastAsia="es-ES"/>
        </w:rPr>
        <w:t xml:space="preserve">en ejercicio de la potestad tributaria que les confiere la ley, han presentado en tiempo y forma sus respectivas iniciativas </w:t>
      </w:r>
      <w:r w:rsidRPr="00B408A1">
        <w:rPr>
          <w:rFonts w:ascii="Arial" w:eastAsia="Times New Roman" w:hAnsi="Arial"/>
          <w:iCs/>
          <w:sz w:val="24"/>
          <w:szCs w:val="24"/>
          <w:lang w:val="es-ES" w:eastAsia="es-ES"/>
        </w:rPr>
        <w:lastRenderedPageBreak/>
        <w:t>de Leyes de Ingresos para el Ejercicio Fiscal 2023,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ED511B" w:rsidRPr="00B408A1" w:rsidRDefault="00ED511B" w:rsidP="00ED511B">
      <w:pPr>
        <w:spacing w:after="0" w:line="360" w:lineRule="auto"/>
        <w:ind w:firstLine="540"/>
        <w:jc w:val="both"/>
        <w:rPr>
          <w:rFonts w:ascii="Arial" w:eastAsia="Times New Roman" w:hAnsi="Arial"/>
          <w:iCs/>
          <w:sz w:val="24"/>
          <w:szCs w:val="24"/>
          <w:lang w:val="es-ES" w:eastAsia="es-ES"/>
        </w:rPr>
      </w:pPr>
    </w:p>
    <w:p w:rsidR="00ED511B" w:rsidRPr="00B408A1" w:rsidRDefault="00ED511B" w:rsidP="00ED511B">
      <w:pPr>
        <w:spacing w:after="0" w:line="360" w:lineRule="auto"/>
        <w:jc w:val="both"/>
        <w:rPr>
          <w:rFonts w:ascii="Arial" w:eastAsia="Times New Roman" w:hAnsi="Arial"/>
          <w:iCs/>
          <w:sz w:val="24"/>
          <w:szCs w:val="24"/>
          <w:lang w:val="es-ES" w:eastAsia="es-ES"/>
        </w:rPr>
      </w:pPr>
      <w:r w:rsidRPr="00B408A1">
        <w:rPr>
          <w:rFonts w:ascii="Arial" w:eastAsia="Times New Roman" w:hAnsi="Arial"/>
          <w:b/>
          <w:iCs/>
          <w:sz w:val="24"/>
          <w:szCs w:val="24"/>
          <w:lang w:val="es-ES" w:eastAsia="es-ES"/>
        </w:rPr>
        <w:t>SEGUNDA.</w:t>
      </w:r>
      <w:r w:rsidRPr="00B408A1">
        <w:rPr>
          <w:rFonts w:ascii="Arial" w:eastAsia="Times New Roman" w:hAnsi="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iCs/>
              <w:sz w:val="24"/>
              <w:szCs w:val="24"/>
              <w:lang w:val="es-ES" w:eastAsia="es-ES"/>
            </w:rPr>
            <w:t>la Constitución</w:t>
          </w:r>
        </w:smartTag>
        <w:r w:rsidRPr="00B408A1">
          <w:rPr>
            <w:rFonts w:ascii="Arial" w:eastAsia="Times New Roman" w:hAnsi="Arial"/>
            <w:iCs/>
            <w:sz w:val="24"/>
            <w:szCs w:val="24"/>
            <w:lang w:val="es-ES" w:eastAsia="es-ES"/>
          </w:rPr>
          <w:t xml:space="preserve"> Política</w:t>
        </w:r>
      </w:smartTag>
      <w:r w:rsidRPr="00B408A1">
        <w:rPr>
          <w:rFonts w:ascii="Arial" w:eastAsia="Times New Roman" w:hAnsi="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ED511B" w:rsidRPr="00B408A1" w:rsidRDefault="00ED511B" w:rsidP="00ED511B">
      <w:pPr>
        <w:spacing w:after="0" w:line="360" w:lineRule="auto"/>
        <w:ind w:firstLine="709"/>
        <w:jc w:val="both"/>
        <w:rPr>
          <w:rFonts w:ascii="Arial" w:eastAsia="Times New Roman" w:hAnsi="Arial"/>
          <w:iCs/>
          <w:sz w:val="24"/>
          <w:szCs w:val="24"/>
          <w:lang w:val="es-ES" w:eastAsia="es-ES"/>
        </w:rPr>
      </w:pPr>
    </w:p>
    <w:p w:rsidR="00ED511B" w:rsidRPr="00B408A1" w:rsidRDefault="00ED511B" w:rsidP="00ED511B">
      <w:pPr>
        <w:spacing w:after="0" w:line="360" w:lineRule="auto"/>
        <w:ind w:firstLine="709"/>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ED511B" w:rsidRPr="00B408A1" w:rsidRDefault="00ED511B" w:rsidP="00ED511B">
      <w:pPr>
        <w:spacing w:after="0" w:line="360" w:lineRule="auto"/>
        <w:ind w:firstLine="540"/>
        <w:jc w:val="both"/>
        <w:rPr>
          <w:rFonts w:ascii="Arial" w:eastAsia="Times New Roman" w:hAnsi="Arial"/>
          <w:iCs/>
          <w:sz w:val="24"/>
          <w:szCs w:val="24"/>
          <w:lang w:val="es-ES" w:eastAsia="es-ES"/>
        </w:rPr>
      </w:pPr>
    </w:p>
    <w:p w:rsidR="00ED511B" w:rsidRPr="00B408A1" w:rsidRDefault="00ED511B" w:rsidP="00ED511B">
      <w:pPr>
        <w:spacing w:after="0" w:line="360" w:lineRule="auto"/>
        <w:ind w:firstLine="709"/>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 xml:space="preserve">De igual manera, se considera importante señalar los antecedentes constitucionales de la autonomía financiera de los municipios, que garantiza a su vez, </w:t>
      </w:r>
      <w:r w:rsidRPr="00B408A1">
        <w:rPr>
          <w:rFonts w:ascii="Arial" w:eastAsia="Times New Roman" w:hAnsi="Arial"/>
          <w:iCs/>
          <w:sz w:val="24"/>
          <w:szCs w:val="24"/>
          <w:lang w:val="es-ES" w:eastAsia="es-ES"/>
        </w:rPr>
        <w:lastRenderedPageBreak/>
        <w:t xml:space="preserve">la autonomía política; situaciones que enmarcan y orientan el trabajo de este Congreso, y son: </w:t>
      </w:r>
    </w:p>
    <w:p w:rsidR="00ED511B" w:rsidRPr="00B408A1" w:rsidRDefault="00ED511B" w:rsidP="00ED511B">
      <w:pPr>
        <w:spacing w:after="0" w:line="360" w:lineRule="auto"/>
        <w:jc w:val="both"/>
        <w:rPr>
          <w:rFonts w:ascii="Arial" w:eastAsia="Times New Roman" w:hAnsi="Arial"/>
          <w:b/>
          <w:i/>
          <w:iCs/>
          <w:sz w:val="24"/>
          <w:szCs w:val="24"/>
          <w:lang w:val="es-ES" w:eastAsia="es-ES"/>
        </w:rPr>
      </w:pPr>
    </w:p>
    <w:p w:rsidR="00ED511B" w:rsidRPr="00B408A1" w:rsidRDefault="00ED511B" w:rsidP="00ED511B">
      <w:pPr>
        <w:spacing w:after="0" w:line="240" w:lineRule="auto"/>
        <w:jc w:val="both"/>
        <w:rPr>
          <w:rFonts w:ascii="Arial" w:eastAsia="Times New Roman" w:hAnsi="Arial"/>
          <w:b/>
          <w:i/>
          <w:iCs/>
          <w:lang w:val="es-ES" w:eastAsia="es-ES"/>
        </w:rPr>
      </w:pPr>
      <w:r w:rsidRPr="00B408A1">
        <w:rPr>
          <w:rFonts w:ascii="Arial" w:eastAsia="Times New Roman" w:hAnsi="Arial"/>
          <w:b/>
          <w:i/>
          <w:iCs/>
          <w:lang w:val="es-ES" w:eastAsia="es-ES"/>
        </w:rPr>
        <w:tab/>
      </w:r>
      <w:r w:rsidRPr="00B408A1">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i/>
              <w:iCs/>
              <w:lang w:val="es-ES" w:eastAsia="es-ES"/>
            </w:rPr>
            <w:t>la Autonomía</w:t>
          </w:r>
        </w:smartTag>
        <w:r w:rsidRPr="00B408A1">
          <w:rPr>
            <w:rFonts w:ascii="Arial" w:eastAsia="Times New Roman" w:hAnsi="Arial"/>
            <w:i/>
            <w:iCs/>
            <w:lang w:val="es-ES" w:eastAsia="es-ES"/>
          </w:rPr>
          <w:t xml:space="preserve"> Financiera</w:t>
        </w:r>
      </w:smartTag>
      <w:r w:rsidRPr="00B408A1">
        <w:rPr>
          <w:rFonts w:ascii="Arial" w:eastAsia="Times New Roman" w:hAnsi="Arial"/>
          <w:i/>
          <w:iCs/>
          <w:lang w:val="es-ES" w:eastAsia="es-ES"/>
        </w:rPr>
        <w:t xml:space="preserve"> Municipal</w:t>
      </w:r>
      <w:r w:rsidRPr="00B408A1">
        <w:rPr>
          <w:rFonts w:ascii="Arial" w:eastAsia="Times New Roman" w:hAnsi="Arial"/>
          <w:b/>
          <w:i/>
          <w:iCs/>
          <w:lang w:val="es-ES" w:eastAsia="es-ES"/>
        </w:rPr>
        <w:t xml:space="preserve"> </w:t>
      </w:r>
    </w:p>
    <w:p w:rsidR="00ED511B" w:rsidRPr="00B408A1" w:rsidRDefault="00ED511B" w:rsidP="00ED511B">
      <w:pPr>
        <w:spacing w:after="0" w:line="240" w:lineRule="auto"/>
        <w:ind w:left="720" w:right="484"/>
        <w:jc w:val="both"/>
        <w:rPr>
          <w:rFonts w:ascii="Arial" w:eastAsia="Times New Roman" w:hAnsi="Arial"/>
          <w:i/>
          <w:lang w:val="es-ES" w:eastAsia="es-ES"/>
        </w:rPr>
      </w:pPr>
    </w:p>
    <w:p w:rsidR="00ED511B" w:rsidRPr="00B408A1" w:rsidRDefault="00ED511B" w:rsidP="00ED511B">
      <w:pPr>
        <w:spacing w:after="0" w:line="240" w:lineRule="auto"/>
        <w:ind w:left="720" w:right="484"/>
        <w:jc w:val="both"/>
        <w:rPr>
          <w:rFonts w:ascii="Arial" w:eastAsia="Times New Roman" w:hAnsi="Arial"/>
          <w:i/>
          <w:lang w:val="es-ES" w:eastAsia="es-ES"/>
        </w:rPr>
      </w:pPr>
      <w:r w:rsidRPr="00B408A1">
        <w:rPr>
          <w:rFonts w:ascii="Arial" w:eastAsia="Times New Roman" w:hAnsi="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i/>
            <w:lang w:val="es-ES" w:eastAsia="es-ES"/>
          </w:rPr>
          <w:t>la Revolución.”</w:t>
        </w:r>
      </w:smartTag>
    </w:p>
    <w:p w:rsidR="00ED511B" w:rsidRPr="00B408A1" w:rsidRDefault="00ED511B" w:rsidP="00ED511B">
      <w:pPr>
        <w:spacing w:after="0" w:line="240" w:lineRule="auto"/>
        <w:ind w:left="720" w:right="484"/>
        <w:jc w:val="both"/>
        <w:rPr>
          <w:rFonts w:ascii="Arial" w:eastAsia="Times New Roman" w:hAnsi="Arial"/>
          <w:i/>
          <w:lang w:val="es-ES" w:eastAsia="es-ES"/>
        </w:rPr>
      </w:pPr>
    </w:p>
    <w:p w:rsidR="00ED511B" w:rsidRPr="00B408A1" w:rsidRDefault="00ED511B" w:rsidP="00ED511B">
      <w:pPr>
        <w:spacing w:after="0" w:line="240" w:lineRule="auto"/>
        <w:ind w:left="720" w:right="484"/>
        <w:jc w:val="both"/>
        <w:rPr>
          <w:rFonts w:ascii="Arial" w:eastAsia="Times New Roman" w:hAnsi="Arial"/>
          <w:i/>
          <w:lang w:val="es-ES" w:eastAsia="es-ES"/>
        </w:rPr>
      </w:pPr>
      <w:r w:rsidRPr="00B408A1">
        <w:rPr>
          <w:rFonts w:ascii="Arial" w:eastAsia="Times New Roman" w:hAnsi="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ED511B" w:rsidRPr="00B408A1" w:rsidRDefault="00ED511B" w:rsidP="00ED511B">
      <w:pPr>
        <w:spacing w:after="0" w:line="240" w:lineRule="auto"/>
        <w:ind w:left="720" w:right="484"/>
        <w:jc w:val="both"/>
        <w:rPr>
          <w:rFonts w:ascii="Arial" w:eastAsia="Times New Roman" w:hAnsi="Arial"/>
          <w:i/>
          <w:lang w:val="es-ES" w:eastAsia="es-ES"/>
        </w:rPr>
      </w:pPr>
    </w:p>
    <w:p w:rsidR="00ED511B" w:rsidRPr="00B408A1" w:rsidRDefault="00ED511B" w:rsidP="00ED511B">
      <w:pPr>
        <w:spacing w:after="0" w:line="240" w:lineRule="auto"/>
        <w:ind w:left="720" w:right="484"/>
        <w:jc w:val="both"/>
        <w:rPr>
          <w:rFonts w:ascii="Arial" w:eastAsia="Times New Roman" w:hAnsi="Arial"/>
          <w:i/>
          <w:lang w:val="es-ES" w:eastAsia="es-ES"/>
        </w:rPr>
      </w:pPr>
      <w:r w:rsidRPr="00B408A1">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i/>
              <w:lang w:val="es-ES" w:eastAsia="es-ES"/>
            </w:rPr>
            <w:t>la Legislatura</w:t>
          </w:r>
        </w:smartTag>
        <w:r w:rsidRPr="00B408A1">
          <w:rPr>
            <w:rFonts w:ascii="Arial" w:eastAsia="Times New Roman" w:hAnsi="Arial"/>
            <w:i/>
            <w:lang w:val="es-ES" w:eastAsia="es-ES"/>
          </w:rPr>
          <w:t xml:space="preserve"> Estatal.”</w:t>
        </w:r>
      </w:smartTag>
    </w:p>
    <w:p w:rsidR="00ED511B" w:rsidRPr="00B408A1" w:rsidRDefault="00ED511B" w:rsidP="00ED511B">
      <w:pPr>
        <w:spacing w:after="0" w:line="240" w:lineRule="auto"/>
        <w:ind w:left="720" w:right="484"/>
        <w:jc w:val="both"/>
        <w:rPr>
          <w:rFonts w:ascii="Arial" w:eastAsia="Times New Roman" w:hAnsi="Arial"/>
          <w:i/>
          <w:lang w:val="es-ES" w:eastAsia="es-ES"/>
        </w:rPr>
      </w:pPr>
    </w:p>
    <w:p w:rsidR="00ED511B" w:rsidRPr="00B408A1" w:rsidRDefault="00ED511B" w:rsidP="00ED511B">
      <w:pPr>
        <w:spacing w:after="0" w:line="240" w:lineRule="auto"/>
        <w:ind w:left="720" w:right="484"/>
        <w:jc w:val="both"/>
        <w:rPr>
          <w:rFonts w:ascii="Arial" w:eastAsia="Times New Roman" w:hAnsi="Arial"/>
          <w:i/>
          <w:lang w:val="es-ES" w:eastAsia="es-ES"/>
        </w:rPr>
      </w:pPr>
      <w:r w:rsidRPr="00B408A1">
        <w:rPr>
          <w:rFonts w:ascii="Arial" w:eastAsia="Times New Roman"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i/>
            <w:lang w:val="es-ES" w:eastAsia="es-ES"/>
          </w:rPr>
          <w:t>la Nación</w:t>
        </w:r>
      </w:smartTag>
      <w:r w:rsidRPr="00B408A1">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ED511B" w:rsidRPr="00B408A1" w:rsidRDefault="00ED511B" w:rsidP="00ED511B">
      <w:pPr>
        <w:spacing w:after="0" w:line="360" w:lineRule="auto"/>
        <w:ind w:left="720" w:right="484"/>
        <w:jc w:val="both"/>
        <w:rPr>
          <w:rFonts w:ascii="Arial" w:eastAsia="Times New Roman" w:hAnsi="Arial"/>
          <w:i/>
          <w:lang w:val="es-ES" w:eastAsia="es-ES"/>
        </w:rPr>
      </w:pPr>
    </w:p>
    <w:p w:rsidR="00ED511B" w:rsidRPr="00B408A1" w:rsidRDefault="00ED511B" w:rsidP="00ED511B">
      <w:pPr>
        <w:spacing w:after="0" w:line="360" w:lineRule="auto"/>
        <w:ind w:firstLine="708"/>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ED511B" w:rsidRPr="00B408A1" w:rsidRDefault="00ED511B" w:rsidP="00ED511B">
      <w:pPr>
        <w:spacing w:after="0" w:line="360" w:lineRule="auto"/>
        <w:ind w:firstLine="708"/>
        <w:jc w:val="both"/>
        <w:rPr>
          <w:rFonts w:ascii="Arial" w:eastAsia="Times New Roman" w:hAnsi="Arial"/>
          <w:iCs/>
          <w:sz w:val="24"/>
          <w:szCs w:val="24"/>
          <w:lang w:val="es-ES" w:eastAsia="es-ES"/>
        </w:rPr>
      </w:pPr>
    </w:p>
    <w:p w:rsidR="00ED511B" w:rsidRPr="00B408A1" w:rsidRDefault="00ED511B" w:rsidP="00ED511B">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sz w:val="24"/>
              <w:szCs w:val="24"/>
              <w:lang w:val="es-ES" w:eastAsia="es-ES"/>
            </w:rPr>
            <w:t>la Constitución</w:t>
          </w:r>
        </w:smartTag>
        <w:r w:rsidRPr="00B408A1">
          <w:rPr>
            <w:rFonts w:ascii="Arial" w:eastAsia="Times New Roman" w:hAnsi="Arial"/>
            <w:sz w:val="24"/>
            <w:szCs w:val="24"/>
            <w:lang w:val="es-ES" w:eastAsia="es-ES"/>
          </w:rPr>
          <w:t xml:space="preserve"> Política</w:t>
        </w:r>
      </w:smartTag>
      <w:r w:rsidRPr="00B408A1">
        <w:rPr>
          <w:rFonts w:ascii="Arial" w:eastAsia="Times New Roman" w:hAnsi="Arial"/>
          <w:sz w:val="24"/>
          <w:szCs w:val="24"/>
          <w:lang w:val="es-ES" w:eastAsia="es-ES"/>
        </w:rPr>
        <w:t xml:space="preserve"> de los Estados Unidos Mexicanos, permite dejar atrás históricos rezagos políticos, </w:t>
      </w:r>
      <w:r w:rsidRPr="00B408A1">
        <w:rPr>
          <w:rFonts w:ascii="Arial" w:eastAsia="Times New Roman" w:hAnsi="Arial"/>
          <w:sz w:val="24"/>
          <w:szCs w:val="24"/>
          <w:lang w:val="es-ES" w:eastAsia="es-ES"/>
        </w:rPr>
        <w:lastRenderedPageBreak/>
        <w:t>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ED511B" w:rsidRPr="00B408A1" w:rsidRDefault="00ED511B" w:rsidP="00ED511B">
      <w:pPr>
        <w:spacing w:after="0" w:line="360" w:lineRule="auto"/>
        <w:ind w:firstLine="708"/>
        <w:jc w:val="both"/>
        <w:rPr>
          <w:rFonts w:ascii="Arial" w:eastAsia="Times New Roman" w:hAnsi="Arial"/>
          <w:sz w:val="24"/>
          <w:szCs w:val="24"/>
          <w:lang w:val="es-ES" w:eastAsia="es-ES"/>
        </w:rPr>
      </w:pPr>
    </w:p>
    <w:p w:rsidR="00ED511B" w:rsidRPr="00B408A1" w:rsidRDefault="00ED511B" w:rsidP="00ED511B">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sz w:val="24"/>
          <w:szCs w:val="24"/>
          <w:vertAlign w:val="superscript"/>
          <w:lang w:val="es-ES" w:eastAsia="es-ES"/>
        </w:rPr>
        <w:footnoteReference w:id="1"/>
      </w:r>
      <w:r w:rsidRPr="00B408A1">
        <w:rPr>
          <w:rFonts w:ascii="Arial" w:eastAsia="Times New Roman" w:hAnsi="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ED511B" w:rsidRPr="00B408A1" w:rsidRDefault="00ED511B" w:rsidP="00ED511B">
      <w:pPr>
        <w:spacing w:after="0" w:line="360" w:lineRule="auto"/>
        <w:ind w:firstLine="708"/>
        <w:jc w:val="both"/>
        <w:rPr>
          <w:rFonts w:ascii="Arial" w:eastAsia="Times New Roman" w:hAnsi="Arial"/>
          <w:sz w:val="24"/>
          <w:szCs w:val="24"/>
          <w:lang w:val="es-ES" w:eastAsia="es-ES"/>
        </w:rPr>
      </w:pPr>
    </w:p>
    <w:p w:rsidR="00ED511B" w:rsidRPr="00B408A1" w:rsidRDefault="00ED511B" w:rsidP="00ED511B">
      <w:pPr>
        <w:spacing w:after="0" w:line="360" w:lineRule="auto"/>
        <w:jc w:val="both"/>
        <w:rPr>
          <w:rFonts w:ascii="Arial" w:eastAsia="Times New Roman" w:hAnsi="Arial"/>
          <w:sz w:val="24"/>
          <w:szCs w:val="24"/>
          <w:lang w:val="es-ES" w:eastAsia="es-ES"/>
        </w:rPr>
      </w:pPr>
      <w:r w:rsidRPr="00B408A1">
        <w:rPr>
          <w:rFonts w:ascii="Arial" w:eastAsia="Times New Roman" w:hAnsi="Arial"/>
          <w:b/>
          <w:sz w:val="24"/>
          <w:szCs w:val="24"/>
          <w:lang w:val="es-ES" w:eastAsia="es-ES"/>
        </w:rPr>
        <w:t xml:space="preserve">TERCERA. </w:t>
      </w:r>
      <w:r w:rsidRPr="00B408A1">
        <w:rPr>
          <w:rFonts w:ascii="Arial" w:eastAsia="Times New Roman" w:hAnsi="Arial"/>
          <w:sz w:val="24"/>
          <w:szCs w:val="24"/>
          <w:lang w:val="es-ES" w:eastAsia="es-ES"/>
        </w:rPr>
        <w:t xml:space="preserve">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w:t>
      </w:r>
      <w:r w:rsidRPr="00B408A1">
        <w:rPr>
          <w:rFonts w:ascii="Arial" w:eastAsia="Times New Roman" w:hAnsi="Arial"/>
          <w:sz w:val="24"/>
          <w:szCs w:val="24"/>
          <w:lang w:val="es-ES" w:eastAsia="es-ES"/>
        </w:rPr>
        <w:lastRenderedPageBreak/>
        <w:t>conformidad con lo dispuesto en el artículo 30 fracción VI de la Constitución Política del Estado de Yucatán.</w:t>
      </w:r>
    </w:p>
    <w:p w:rsidR="00ED511B" w:rsidRPr="00B408A1" w:rsidRDefault="00ED511B" w:rsidP="00ED511B">
      <w:pPr>
        <w:spacing w:after="0" w:line="360" w:lineRule="auto"/>
        <w:ind w:firstLine="708"/>
        <w:jc w:val="both"/>
        <w:rPr>
          <w:rFonts w:ascii="Arial" w:eastAsia="Times New Roman" w:hAnsi="Arial"/>
          <w:sz w:val="24"/>
          <w:szCs w:val="24"/>
          <w:lang w:val="es-ES" w:eastAsia="es-ES"/>
        </w:rPr>
      </w:pPr>
    </w:p>
    <w:p w:rsidR="00ED511B" w:rsidRPr="00B408A1" w:rsidRDefault="00ED511B" w:rsidP="00ED511B">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ED511B" w:rsidRPr="00B408A1" w:rsidRDefault="00ED511B" w:rsidP="00ED511B">
      <w:pPr>
        <w:spacing w:after="0" w:line="360" w:lineRule="auto"/>
        <w:ind w:firstLine="708"/>
        <w:jc w:val="both"/>
        <w:rPr>
          <w:rFonts w:ascii="Arial" w:eastAsia="Times New Roman" w:hAnsi="Arial"/>
          <w:sz w:val="24"/>
          <w:szCs w:val="24"/>
          <w:lang w:val="es-ES" w:eastAsia="es-ES"/>
        </w:rPr>
      </w:pPr>
    </w:p>
    <w:p w:rsidR="00ED511B" w:rsidRPr="00B408A1" w:rsidRDefault="00ED511B" w:rsidP="00ED511B">
      <w:pPr>
        <w:shd w:val="clear" w:color="auto" w:fill="FFFFFF"/>
        <w:spacing w:after="0" w:line="360" w:lineRule="auto"/>
        <w:jc w:val="both"/>
        <w:rPr>
          <w:rFonts w:ascii="Arial" w:eastAsia="Times New Roman" w:hAnsi="Arial"/>
          <w:sz w:val="24"/>
          <w:szCs w:val="20"/>
          <w:lang w:val="es-ES" w:eastAsia="es-ES"/>
        </w:rPr>
      </w:pPr>
      <w:r w:rsidRPr="00B408A1">
        <w:rPr>
          <w:rFonts w:ascii="Arial" w:eastAsia="Times New Roman" w:hAnsi="Arial"/>
          <w:b/>
          <w:sz w:val="24"/>
          <w:szCs w:val="20"/>
          <w:lang w:val="es-ES" w:eastAsia="es-ES"/>
        </w:rPr>
        <w:t xml:space="preserve">CUARTA. </w:t>
      </w:r>
      <w:r w:rsidRPr="00B408A1">
        <w:rPr>
          <w:rFonts w:ascii="Arial" w:eastAsia="Times New Roman" w:hAnsi="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ED511B" w:rsidRPr="00B408A1" w:rsidRDefault="00ED511B" w:rsidP="00ED511B">
      <w:pPr>
        <w:shd w:val="clear" w:color="auto" w:fill="FFFFFF"/>
        <w:spacing w:after="0" w:line="360" w:lineRule="auto"/>
        <w:jc w:val="both"/>
        <w:rPr>
          <w:rFonts w:ascii="Arial" w:eastAsia="Times New Roman" w:hAnsi="Arial"/>
          <w:b/>
          <w:sz w:val="24"/>
          <w:szCs w:val="24"/>
          <w:lang w:val="es-ES" w:eastAsia="es-ES"/>
        </w:rPr>
      </w:pPr>
    </w:p>
    <w:p w:rsidR="00ED511B" w:rsidRPr="00B408A1" w:rsidRDefault="00ED511B" w:rsidP="00ED511B">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ED511B" w:rsidRPr="00B408A1" w:rsidRDefault="00ED511B" w:rsidP="00ED511B">
      <w:pPr>
        <w:spacing w:after="0" w:line="360" w:lineRule="auto"/>
        <w:ind w:firstLine="708"/>
        <w:jc w:val="both"/>
        <w:rPr>
          <w:rFonts w:ascii="Arial" w:eastAsia="Times New Roman" w:hAnsi="Arial"/>
          <w:sz w:val="24"/>
          <w:szCs w:val="24"/>
          <w:lang w:val="es-ES" w:eastAsia="es-ES"/>
        </w:rPr>
      </w:pPr>
    </w:p>
    <w:p w:rsidR="00ED511B" w:rsidRPr="00B408A1" w:rsidRDefault="00ED511B" w:rsidP="00ED511B">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ED511B" w:rsidRPr="00B408A1" w:rsidRDefault="00ED511B" w:rsidP="00ED511B">
      <w:pPr>
        <w:spacing w:after="0" w:line="360" w:lineRule="auto"/>
        <w:jc w:val="both"/>
        <w:rPr>
          <w:rFonts w:ascii="Arial" w:eastAsia="Times New Roman" w:hAnsi="Arial"/>
          <w:sz w:val="24"/>
          <w:szCs w:val="24"/>
          <w:lang w:val="es-ES" w:eastAsia="es-ES"/>
        </w:rPr>
      </w:pPr>
    </w:p>
    <w:p w:rsidR="00ED511B" w:rsidRPr="00B408A1" w:rsidRDefault="00ED511B" w:rsidP="00ED511B">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El pleno de la Suprema Corte de Justicia de la Nación, ha señalado que la fundamentación puede ser de dos tipos: </w:t>
      </w:r>
      <w:r w:rsidRPr="00B408A1">
        <w:rPr>
          <w:rFonts w:ascii="Arial" w:eastAsia="Times New Roman" w:hAnsi="Arial"/>
          <w:i/>
          <w:sz w:val="24"/>
          <w:szCs w:val="24"/>
          <w:lang w:val="es-ES" w:eastAsia="es-ES"/>
        </w:rPr>
        <w:t xml:space="preserve">reforzada </w:t>
      </w:r>
      <w:r w:rsidRPr="00B408A1">
        <w:rPr>
          <w:rFonts w:ascii="Arial" w:eastAsia="Times New Roman" w:hAnsi="Arial"/>
          <w:sz w:val="24"/>
          <w:szCs w:val="24"/>
          <w:lang w:val="es-ES" w:eastAsia="es-ES"/>
        </w:rPr>
        <w:t>y</w:t>
      </w:r>
      <w:r w:rsidRPr="00B408A1">
        <w:rPr>
          <w:rFonts w:ascii="Arial" w:eastAsia="Times New Roman" w:hAnsi="Arial"/>
          <w:i/>
          <w:sz w:val="24"/>
          <w:szCs w:val="24"/>
          <w:lang w:val="es-ES" w:eastAsia="es-ES"/>
        </w:rPr>
        <w:t xml:space="preserve"> ordinaria</w:t>
      </w:r>
      <w:r w:rsidRPr="00B408A1">
        <w:rPr>
          <w:rFonts w:ascii="Arial" w:eastAsia="Times New Roman" w:hAnsi="Arial"/>
          <w:b/>
          <w:sz w:val="24"/>
          <w:szCs w:val="24"/>
          <w:lang w:val="es-ES" w:eastAsia="es-ES"/>
        </w:rPr>
        <w:t xml:space="preserve">. </w:t>
      </w:r>
      <w:r w:rsidRPr="00B408A1">
        <w:rPr>
          <w:rFonts w:ascii="Arial" w:eastAsia="Times New Roman" w:hAnsi="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ED511B" w:rsidRPr="00B408A1" w:rsidRDefault="00ED511B" w:rsidP="00ED511B">
      <w:pPr>
        <w:spacing w:after="0" w:line="360" w:lineRule="auto"/>
        <w:jc w:val="both"/>
        <w:rPr>
          <w:rFonts w:ascii="Arial" w:eastAsia="Times New Roman" w:hAnsi="Arial"/>
          <w:sz w:val="24"/>
          <w:szCs w:val="24"/>
          <w:lang w:val="es-ES" w:eastAsia="es-ES"/>
        </w:rPr>
      </w:pPr>
    </w:p>
    <w:p w:rsidR="00ED511B" w:rsidRPr="00B408A1" w:rsidRDefault="00ED511B" w:rsidP="00ED511B">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ED511B" w:rsidRPr="00B408A1" w:rsidRDefault="00ED511B" w:rsidP="00ED511B">
      <w:pPr>
        <w:spacing w:after="0" w:line="360" w:lineRule="auto"/>
        <w:jc w:val="both"/>
        <w:rPr>
          <w:rFonts w:ascii="Arial" w:eastAsia="Times New Roman" w:hAnsi="Arial"/>
          <w:b/>
          <w:sz w:val="24"/>
          <w:szCs w:val="24"/>
          <w:lang w:val="es-ES" w:eastAsia="es-ES"/>
        </w:rPr>
      </w:pPr>
    </w:p>
    <w:p w:rsidR="00ED511B" w:rsidRPr="00B408A1" w:rsidRDefault="00ED511B" w:rsidP="00ED511B">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sz w:val="24"/>
          <w:szCs w:val="24"/>
          <w:vertAlign w:val="superscript"/>
          <w:lang w:val="es-ES" w:eastAsia="es-ES"/>
        </w:rPr>
        <w:footnoteReference w:id="2"/>
      </w:r>
      <w:r w:rsidRPr="00B408A1">
        <w:rPr>
          <w:rFonts w:ascii="Arial" w:eastAsia="Times New Roman" w:hAnsi="Arial"/>
          <w:sz w:val="24"/>
          <w:szCs w:val="24"/>
          <w:lang w:val="es-ES" w:eastAsia="es-ES"/>
        </w:rPr>
        <w:t>”.</w:t>
      </w:r>
    </w:p>
    <w:p w:rsidR="00ED511B" w:rsidRPr="00B408A1" w:rsidRDefault="00ED511B" w:rsidP="00ED511B">
      <w:pPr>
        <w:spacing w:after="0" w:line="360" w:lineRule="auto"/>
        <w:jc w:val="both"/>
        <w:rPr>
          <w:rFonts w:ascii="Arial" w:eastAsia="Times New Roman" w:hAnsi="Arial"/>
          <w:sz w:val="24"/>
          <w:szCs w:val="24"/>
          <w:lang w:val="es-ES" w:eastAsia="es-ES"/>
        </w:rPr>
      </w:pPr>
    </w:p>
    <w:p w:rsidR="00ED511B" w:rsidRPr="00B408A1" w:rsidRDefault="00ED511B" w:rsidP="00ED511B">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ED511B" w:rsidRPr="00B408A1" w:rsidRDefault="00ED511B" w:rsidP="00ED511B">
      <w:pPr>
        <w:spacing w:after="0" w:line="360" w:lineRule="auto"/>
        <w:jc w:val="both"/>
        <w:rPr>
          <w:rFonts w:ascii="Arial" w:eastAsia="Times New Roman" w:hAnsi="Arial"/>
          <w:sz w:val="24"/>
          <w:szCs w:val="24"/>
          <w:lang w:val="es-ES" w:eastAsia="es-ES"/>
        </w:rPr>
      </w:pPr>
    </w:p>
    <w:p w:rsidR="00ED511B" w:rsidRPr="00B408A1" w:rsidRDefault="00ED511B" w:rsidP="00ED511B">
      <w:pPr>
        <w:spacing w:after="0" w:line="360" w:lineRule="auto"/>
        <w:ind w:firstLine="708"/>
        <w:jc w:val="both"/>
        <w:rPr>
          <w:rFonts w:ascii="Arial" w:eastAsia="Times New Roman" w:hAnsi="Arial" w:cs="Times New Roman"/>
          <w:sz w:val="24"/>
          <w:szCs w:val="24"/>
          <w:lang w:val="es-ES"/>
        </w:rPr>
      </w:pPr>
      <w:r w:rsidRPr="00B408A1">
        <w:rPr>
          <w:rFonts w:ascii="Arial" w:eastAsia="Times New Roman" w:hAnsi="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lang w:val="es-ES"/>
        </w:rPr>
        <w:t>sin embargo,</w:t>
      </w:r>
      <w:r w:rsidRPr="00B408A1">
        <w:rPr>
          <w:rFonts w:ascii="Arial" w:eastAsia="Times New Roman" w:hAnsi="Arial" w:cs="Times New Roman"/>
          <w:sz w:val="30"/>
          <w:szCs w:val="30"/>
          <w:lang w:val="es-ES"/>
        </w:rPr>
        <w:t xml:space="preserve"> </w:t>
      </w:r>
      <w:r w:rsidRPr="00B408A1">
        <w:rPr>
          <w:rFonts w:ascii="Arial" w:eastAsia="Times New Roman" w:hAnsi="Arial" w:cs="Times New Roman"/>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lang w:val="es-ES"/>
        </w:rPr>
        <w:footnoteReference w:id="3"/>
      </w:r>
      <w:r w:rsidRPr="00B408A1">
        <w:rPr>
          <w:rFonts w:ascii="Arial" w:eastAsia="Times New Roman" w:hAnsi="Arial" w:cs="Times New Roman"/>
          <w:sz w:val="24"/>
          <w:szCs w:val="24"/>
          <w:lang w:val="es-ES"/>
        </w:rPr>
        <w:t>…”.</w:t>
      </w:r>
    </w:p>
    <w:p w:rsidR="00ED511B" w:rsidRPr="00B408A1" w:rsidRDefault="00ED511B" w:rsidP="00ED511B">
      <w:pPr>
        <w:spacing w:after="0" w:line="360" w:lineRule="auto"/>
        <w:jc w:val="both"/>
        <w:rPr>
          <w:rFonts w:ascii="Arial" w:eastAsia="Times New Roman" w:hAnsi="Arial" w:cs="Times New Roman"/>
          <w:sz w:val="24"/>
          <w:szCs w:val="24"/>
          <w:lang w:val="es-ES"/>
        </w:rPr>
      </w:pPr>
    </w:p>
    <w:p w:rsidR="00ED511B" w:rsidRPr="00B408A1" w:rsidRDefault="00ED511B" w:rsidP="00ED511B">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cs="Times New Roman"/>
          <w:sz w:val="24"/>
          <w:szCs w:val="24"/>
          <w:lang w:val="es-ES"/>
        </w:rPr>
        <w:t xml:space="preserve">En este sentido, el pleno de la Suprema Corte de Justicia de la Nación, estableció que </w:t>
      </w:r>
      <w:r w:rsidRPr="00B408A1">
        <w:rPr>
          <w:rFonts w:ascii="Arial" w:eastAsia="Times New Roman" w:hAnsi="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ED511B" w:rsidRPr="00B408A1" w:rsidRDefault="00ED511B" w:rsidP="00ED511B">
      <w:pPr>
        <w:spacing w:after="0" w:line="360" w:lineRule="auto"/>
        <w:ind w:firstLine="708"/>
        <w:jc w:val="both"/>
        <w:rPr>
          <w:rFonts w:ascii="Arial" w:eastAsia="Times New Roman" w:hAnsi="Arial"/>
          <w:sz w:val="24"/>
          <w:szCs w:val="24"/>
          <w:lang w:val="es-ES" w:eastAsia="es-ES"/>
        </w:rPr>
      </w:pPr>
    </w:p>
    <w:p w:rsidR="00ED511B" w:rsidRPr="00B408A1" w:rsidRDefault="00ED511B" w:rsidP="00ED511B">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ED511B" w:rsidRPr="00B408A1" w:rsidRDefault="00ED511B" w:rsidP="00ED511B">
      <w:pPr>
        <w:spacing w:after="0" w:line="360" w:lineRule="auto"/>
        <w:ind w:firstLine="708"/>
        <w:jc w:val="both"/>
        <w:rPr>
          <w:rFonts w:ascii="Arial" w:eastAsia="Times New Roman" w:hAnsi="Arial"/>
          <w:sz w:val="24"/>
          <w:szCs w:val="24"/>
          <w:lang w:val="es-ES" w:eastAsia="es-ES"/>
        </w:rPr>
      </w:pPr>
    </w:p>
    <w:p w:rsidR="00ED511B" w:rsidRPr="00B408A1" w:rsidRDefault="00ED511B" w:rsidP="00ED511B">
      <w:pPr>
        <w:spacing w:after="0" w:line="360" w:lineRule="auto"/>
        <w:jc w:val="both"/>
        <w:rPr>
          <w:rFonts w:ascii="Arial" w:eastAsia="Times New Roman" w:hAnsi="Arial"/>
          <w:sz w:val="24"/>
          <w:szCs w:val="24"/>
          <w:lang w:val="es-ES" w:eastAsia="es-ES"/>
        </w:rPr>
      </w:pPr>
      <w:r w:rsidRPr="00B408A1">
        <w:rPr>
          <w:rFonts w:ascii="Arial" w:eastAsia="Times New Roman" w:hAnsi="Arial"/>
          <w:b/>
          <w:sz w:val="24"/>
          <w:szCs w:val="24"/>
          <w:lang w:val="es-ES" w:eastAsia="es-ES"/>
        </w:rPr>
        <w:t xml:space="preserve">QUINTA. </w:t>
      </w:r>
      <w:r w:rsidRPr="00B408A1">
        <w:rPr>
          <w:rFonts w:ascii="Arial" w:eastAsia="Times New Roman" w:hAnsi="Arial"/>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ED511B" w:rsidRPr="00B408A1" w:rsidRDefault="00ED511B" w:rsidP="00ED511B">
      <w:pPr>
        <w:spacing w:after="0" w:line="360" w:lineRule="auto"/>
        <w:ind w:firstLine="709"/>
        <w:jc w:val="both"/>
        <w:rPr>
          <w:rFonts w:ascii="Arial" w:eastAsia="Times New Roman" w:hAnsi="Arial"/>
          <w:sz w:val="24"/>
          <w:szCs w:val="24"/>
          <w:lang w:val="es-ES" w:eastAsia="es-ES"/>
        </w:rPr>
      </w:pPr>
    </w:p>
    <w:p w:rsidR="00ED511B" w:rsidRPr="00B408A1" w:rsidRDefault="00ED511B" w:rsidP="00ED511B">
      <w:pPr>
        <w:spacing w:after="0" w:line="360" w:lineRule="auto"/>
        <w:ind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ED511B" w:rsidRPr="00B408A1" w:rsidRDefault="00ED511B" w:rsidP="00ED511B">
      <w:pPr>
        <w:spacing w:after="0" w:line="360" w:lineRule="auto"/>
        <w:ind w:firstLine="709"/>
        <w:jc w:val="both"/>
        <w:rPr>
          <w:rFonts w:ascii="Arial" w:eastAsia="Times New Roman" w:hAnsi="Arial"/>
          <w:sz w:val="24"/>
          <w:szCs w:val="24"/>
          <w:lang w:val="es-ES" w:eastAsia="es-ES"/>
        </w:rPr>
      </w:pPr>
    </w:p>
    <w:p w:rsidR="00ED511B" w:rsidRPr="00B408A1" w:rsidRDefault="00ED511B" w:rsidP="00ED511B">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ED511B" w:rsidRPr="00B408A1" w:rsidRDefault="00ED511B" w:rsidP="00ED511B">
      <w:pPr>
        <w:spacing w:after="0" w:line="360" w:lineRule="auto"/>
        <w:ind w:firstLine="708"/>
        <w:jc w:val="both"/>
        <w:rPr>
          <w:rFonts w:ascii="Arial" w:eastAsia="Times New Roman" w:hAnsi="Arial"/>
          <w:sz w:val="24"/>
          <w:szCs w:val="24"/>
          <w:lang w:val="es-ES" w:eastAsia="es-ES"/>
        </w:rPr>
      </w:pPr>
    </w:p>
    <w:p w:rsidR="00ED511B" w:rsidRPr="00B408A1" w:rsidRDefault="00ED511B" w:rsidP="00ED511B">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ED511B" w:rsidRPr="00B408A1" w:rsidRDefault="00ED511B" w:rsidP="00ED511B">
      <w:pPr>
        <w:spacing w:after="0" w:line="360" w:lineRule="auto"/>
        <w:ind w:firstLine="708"/>
        <w:jc w:val="both"/>
        <w:rPr>
          <w:rFonts w:ascii="Arial" w:eastAsia="Times New Roman" w:hAnsi="Arial"/>
          <w:sz w:val="24"/>
          <w:szCs w:val="24"/>
          <w:lang w:val="es-ES" w:eastAsia="es-ES"/>
        </w:rPr>
      </w:pPr>
    </w:p>
    <w:p w:rsidR="00ED511B" w:rsidRPr="00B408A1" w:rsidRDefault="00ED511B" w:rsidP="00ED511B">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ED511B" w:rsidRPr="00B408A1" w:rsidRDefault="00ED511B" w:rsidP="00ED511B">
      <w:pPr>
        <w:spacing w:after="0" w:line="360" w:lineRule="auto"/>
        <w:ind w:firstLine="708"/>
        <w:jc w:val="both"/>
        <w:rPr>
          <w:rFonts w:ascii="Arial" w:eastAsia="Times New Roman" w:hAnsi="Arial"/>
          <w:sz w:val="24"/>
          <w:szCs w:val="24"/>
          <w:lang w:val="es-ES" w:eastAsia="es-ES"/>
        </w:rPr>
      </w:pPr>
    </w:p>
    <w:p w:rsidR="00ED511B" w:rsidRPr="00B408A1" w:rsidRDefault="00ED511B" w:rsidP="00ED511B">
      <w:pPr>
        <w:shd w:val="clear" w:color="auto" w:fill="FFFFFF"/>
        <w:spacing w:after="0" w:line="360" w:lineRule="auto"/>
        <w:ind w:right="5"/>
        <w:jc w:val="both"/>
        <w:rPr>
          <w:rFonts w:ascii="Arial" w:eastAsia="Times New Roman" w:hAnsi="Arial"/>
          <w:sz w:val="24"/>
          <w:szCs w:val="24"/>
          <w:lang w:val="es-ES" w:eastAsia="es-ES"/>
        </w:rPr>
      </w:pPr>
      <w:r w:rsidRPr="00B408A1">
        <w:rPr>
          <w:rFonts w:ascii="Arial" w:eastAsia="Times New Roman" w:hAnsi="Arial"/>
          <w:b/>
          <w:bCs/>
          <w:sz w:val="24"/>
          <w:szCs w:val="24"/>
          <w:lang w:val="es-ES" w:eastAsia="es-ES"/>
        </w:rPr>
        <w:t xml:space="preserve">SEXTA. </w:t>
      </w:r>
      <w:r w:rsidRPr="00B408A1">
        <w:rPr>
          <w:rFonts w:ascii="Arial" w:eastAsia="Times New Roman" w:hAnsi="Arial"/>
          <w:sz w:val="24"/>
          <w:szCs w:val="24"/>
          <w:lang w:val="es-ES" w:eastAsia="es-ES"/>
        </w:rPr>
        <w:t xml:space="preserve">En lo que se refiere a la </w:t>
      </w:r>
      <w:r w:rsidRPr="00B408A1">
        <w:rPr>
          <w:rFonts w:ascii="Arial" w:eastAsia="Times New Roman" w:hAnsi="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ascii="Arial" w:eastAsia="Times New Roman" w:hAnsi="Arial"/>
          <w:sz w:val="24"/>
          <w:szCs w:val="24"/>
          <w:lang w:val="es-ES" w:eastAsia="es-ES"/>
        </w:rPr>
        <w:t>que se encuentran en estudio, análisis y dictamen, los ayuntamientos que solicitaron montos de endeudamiento, se relacionan en la siguiente tabla:</w:t>
      </w:r>
    </w:p>
    <w:p w:rsidR="00ED511B" w:rsidRPr="00B408A1" w:rsidRDefault="00ED511B" w:rsidP="00ED511B">
      <w:pPr>
        <w:shd w:val="clear" w:color="auto" w:fill="FFFFFF"/>
        <w:spacing w:after="0" w:line="360" w:lineRule="auto"/>
        <w:ind w:right="5"/>
        <w:jc w:val="both"/>
        <w:rPr>
          <w:rFonts w:ascii="Arial" w:eastAsia="Times New Roman" w:hAnsi="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ED511B" w:rsidRPr="00B408A1" w:rsidTr="005320EC">
        <w:trPr>
          <w:jc w:val="center"/>
        </w:trPr>
        <w:tc>
          <w:tcPr>
            <w:tcW w:w="4562" w:type="dxa"/>
            <w:shd w:val="clear" w:color="auto" w:fill="BFBFBF"/>
          </w:tcPr>
          <w:p w:rsidR="00ED511B" w:rsidRPr="00B408A1" w:rsidRDefault="00ED511B" w:rsidP="005320EC">
            <w:pPr>
              <w:widowControl w:val="0"/>
              <w:autoSpaceDE w:val="0"/>
              <w:autoSpaceDN w:val="0"/>
              <w:spacing w:after="0" w:line="360" w:lineRule="auto"/>
              <w:ind w:right="5"/>
              <w:jc w:val="center"/>
              <w:rPr>
                <w:rFonts w:ascii="Arial" w:eastAsia="Times New Roman" w:hAnsi="Arial"/>
                <w:b/>
                <w:lang w:val="es-ES" w:eastAsia="es-ES"/>
              </w:rPr>
            </w:pPr>
            <w:r w:rsidRPr="00B408A1">
              <w:rPr>
                <w:rFonts w:ascii="Arial" w:eastAsia="Times New Roman" w:hAnsi="Arial"/>
                <w:b/>
                <w:lang w:val="es-ES" w:eastAsia="es-ES"/>
              </w:rPr>
              <w:t>Municipio</w:t>
            </w:r>
          </w:p>
        </w:tc>
        <w:tc>
          <w:tcPr>
            <w:tcW w:w="4551" w:type="dxa"/>
            <w:shd w:val="clear" w:color="auto" w:fill="BFBFBF"/>
          </w:tcPr>
          <w:p w:rsidR="00ED511B" w:rsidRPr="00B408A1" w:rsidRDefault="00ED511B" w:rsidP="005320EC">
            <w:pPr>
              <w:widowControl w:val="0"/>
              <w:autoSpaceDE w:val="0"/>
              <w:autoSpaceDN w:val="0"/>
              <w:spacing w:after="0" w:line="360" w:lineRule="auto"/>
              <w:ind w:right="5"/>
              <w:jc w:val="center"/>
              <w:rPr>
                <w:rFonts w:ascii="Arial" w:eastAsia="Times New Roman" w:hAnsi="Arial"/>
                <w:b/>
                <w:lang w:val="es-ES" w:eastAsia="es-ES"/>
              </w:rPr>
            </w:pPr>
            <w:r w:rsidRPr="00B408A1">
              <w:rPr>
                <w:rFonts w:ascii="Arial" w:eastAsia="Times New Roman" w:hAnsi="Arial"/>
                <w:b/>
                <w:lang w:val="es-ES" w:eastAsia="es-ES"/>
              </w:rPr>
              <w:t>Monto del empréstito</w:t>
            </w:r>
          </w:p>
        </w:tc>
      </w:tr>
      <w:tr w:rsidR="00ED511B" w:rsidRPr="00B408A1" w:rsidTr="005320EC">
        <w:trPr>
          <w:trHeight w:val="342"/>
          <w:jc w:val="center"/>
        </w:trPr>
        <w:tc>
          <w:tcPr>
            <w:tcW w:w="4562" w:type="dxa"/>
            <w:shd w:val="clear" w:color="auto" w:fill="auto"/>
          </w:tcPr>
          <w:p w:rsidR="00ED511B" w:rsidRPr="00B408A1" w:rsidRDefault="00ED511B" w:rsidP="00ED511B">
            <w:pPr>
              <w:widowControl w:val="0"/>
              <w:numPr>
                <w:ilvl w:val="0"/>
                <w:numId w:val="48"/>
              </w:numPr>
              <w:autoSpaceDE w:val="0"/>
              <w:autoSpaceDN w:val="0"/>
              <w:spacing w:after="0" w:line="360" w:lineRule="auto"/>
              <w:ind w:right="5"/>
              <w:jc w:val="both"/>
              <w:rPr>
                <w:rFonts w:ascii="Arial" w:eastAsia="Times New Roman" w:hAnsi="Arial"/>
                <w:lang w:val="es-ES" w:eastAsia="es-ES"/>
              </w:rPr>
            </w:pPr>
            <w:r w:rsidRPr="00B408A1">
              <w:rPr>
                <w:rFonts w:ascii="Arial" w:eastAsia="Times New Roman" w:hAnsi="Arial"/>
                <w:lang w:val="es-ES" w:eastAsia="es-ES"/>
              </w:rPr>
              <w:t xml:space="preserve">Chichimilá </w:t>
            </w:r>
          </w:p>
        </w:tc>
        <w:tc>
          <w:tcPr>
            <w:tcW w:w="4551" w:type="dxa"/>
            <w:shd w:val="clear" w:color="auto" w:fill="auto"/>
          </w:tcPr>
          <w:p w:rsidR="00ED511B" w:rsidRPr="00B408A1" w:rsidRDefault="00ED511B" w:rsidP="005320EC">
            <w:pPr>
              <w:widowControl w:val="0"/>
              <w:autoSpaceDE w:val="0"/>
              <w:autoSpaceDN w:val="0"/>
              <w:spacing w:after="0" w:line="360" w:lineRule="auto"/>
              <w:ind w:right="5"/>
              <w:jc w:val="center"/>
              <w:rPr>
                <w:rFonts w:ascii="Arial" w:eastAsia="Times New Roman" w:hAnsi="Arial"/>
                <w:lang w:val="es-ES" w:eastAsia="es-ES"/>
              </w:rPr>
            </w:pPr>
            <w:r w:rsidRPr="00B408A1">
              <w:rPr>
                <w:rFonts w:ascii="Arial" w:eastAsia="Times New Roman" w:hAnsi="Arial"/>
                <w:lang w:val="es-ES" w:eastAsia="es-ES"/>
              </w:rPr>
              <w:t>$ 1,200,000.00</w:t>
            </w:r>
          </w:p>
        </w:tc>
      </w:tr>
      <w:tr w:rsidR="00ED511B" w:rsidRPr="00B408A1" w:rsidTr="005320EC">
        <w:trPr>
          <w:jc w:val="center"/>
        </w:trPr>
        <w:tc>
          <w:tcPr>
            <w:tcW w:w="4562" w:type="dxa"/>
            <w:shd w:val="clear" w:color="auto" w:fill="auto"/>
          </w:tcPr>
          <w:p w:rsidR="00ED511B" w:rsidRPr="00B408A1" w:rsidRDefault="00ED511B" w:rsidP="00ED511B">
            <w:pPr>
              <w:widowControl w:val="0"/>
              <w:numPr>
                <w:ilvl w:val="0"/>
                <w:numId w:val="48"/>
              </w:numPr>
              <w:autoSpaceDE w:val="0"/>
              <w:autoSpaceDN w:val="0"/>
              <w:spacing w:after="0" w:line="360" w:lineRule="auto"/>
              <w:ind w:right="5"/>
              <w:jc w:val="both"/>
              <w:rPr>
                <w:rFonts w:ascii="Arial" w:eastAsia="Times New Roman" w:hAnsi="Arial"/>
                <w:lang w:val="es-ES" w:eastAsia="es-ES"/>
              </w:rPr>
            </w:pPr>
            <w:r w:rsidRPr="00B408A1">
              <w:rPr>
                <w:rFonts w:ascii="Arial" w:eastAsia="Times New Roman" w:hAnsi="Arial"/>
                <w:lang w:val="es-ES" w:eastAsia="es-ES"/>
              </w:rPr>
              <w:t>Halachó</w:t>
            </w:r>
          </w:p>
        </w:tc>
        <w:tc>
          <w:tcPr>
            <w:tcW w:w="4551" w:type="dxa"/>
            <w:shd w:val="clear" w:color="auto" w:fill="auto"/>
          </w:tcPr>
          <w:p w:rsidR="00ED511B" w:rsidRPr="00B408A1" w:rsidRDefault="00ED511B" w:rsidP="005320EC">
            <w:pPr>
              <w:widowControl w:val="0"/>
              <w:autoSpaceDE w:val="0"/>
              <w:autoSpaceDN w:val="0"/>
              <w:spacing w:after="0" w:line="360" w:lineRule="auto"/>
              <w:ind w:right="5"/>
              <w:jc w:val="center"/>
              <w:rPr>
                <w:rFonts w:ascii="Arial" w:eastAsia="Times New Roman" w:hAnsi="Arial"/>
                <w:lang w:val="es-ES" w:eastAsia="es-ES"/>
              </w:rPr>
            </w:pPr>
            <w:r w:rsidRPr="00B408A1">
              <w:rPr>
                <w:rFonts w:ascii="Arial" w:eastAsia="Times New Roman" w:hAnsi="Arial"/>
                <w:lang w:val="es-ES" w:eastAsia="es-ES"/>
              </w:rPr>
              <w:t>$ 3’000,000.00</w:t>
            </w:r>
          </w:p>
        </w:tc>
      </w:tr>
      <w:tr w:rsidR="00ED511B" w:rsidRPr="00B408A1" w:rsidTr="005320EC">
        <w:trPr>
          <w:jc w:val="center"/>
        </w:trPr>
        <w:tc>
          <w:tcPr>
            <w:tcW w:w="4562" w:type="dxa"/>
            <w:shd w:val="clear" w:color="auto" w:fill="auto"/>
          </w:tcPr>
          <w:p w:rsidR="00ED511B" w:rsidRPr="00B408A1" w:rsidRDefault="00ED511B" w:rsidP="00ED511B">
            <w:pPr>
              <w:widowControl w:val="0"/>
              <w:numPr>
                <w:ilvl w:val="0"/>
                <w:numId w:val="48"/>
              </w:numPr>
              <w:autoSpaceDE w:val="0"/>
              <w:autoSpaceDN w:val="0"/>
              <w:spacing w:after="0" w:line="360" w:lineRule="auto"/>
              <w:ind w:right="5"/>
              <w:jc w:val="both"/>
              <w:rPr>
                <w:rFonts w:ascii="Arial" w:eastAsia="Times New Roman" w:hAnsi="Arial"/>
                <w:lang w:val="es-ES" w:eastAsia="es-ES"/>
              </w:rPr>
            </w:pPr>
            <w:r w:rsidRPr="00B408A1">
              <w:rPr>
                <w:rFonts w:ascii="Arial" w:eastAsia="Times New Roman" w:hAnsi="Arial"/>
                <w:lang w:val="es-ES" w:eastAsia="es-ES"/>
              </w:rPr>
              <w:t>Muxupip</w:t>
            </w:r>
          </w:p>
        </w:tc>
        <w:tc>
          <w:tcPr>
            <w:tcW w:w="4551" w:type="dxa"/>
            <w:shd w:val="clear" w:color="auto" w:fill="auto"/>
          </w:tcPr>
          <w:p w:rsidR="00ED511B" w:rsidRPr="00B408A1" w:rsidRDefault="00ED511B" w:rsidP="005320EC">
            <w:pPr>
              <w:widowControl w:val="0"/>
              <w:autoSpaceDE w:val="0"/>
              <w:autoSpaceDN w:val="0"/>
              <w:spacing w:after="0" w:line="360" w:lineRule="auto"/>
              <w:ind w:right="5"/>
              <w:jc w:val="center"/>
              <w:rPr>
                <w:rFonts w:ascii="Arial" w:eastAsia="Times New Roman" w:hAnsi="Arial"/>
                <w:lang w:val="es-ES" w:eastAsia="es-ES"/>
              </w:rPr>
            </w:pPr>
            <w:r w:rsidRPr="00B408A1">
              <w:rPr>
                <w:rFonts w:ascii="Arial" w:eastAsia="Times New Roman" w:hAnsi="Arial"/>
                <w:lang w:val="es-ES" w:eastAsia="es-ES"/>
              </w:rPr>
              <w:t>$ 1,200,000.00</w:t>
            </w:r>
          </w:p>
        </w:tc>
      </w:tr>
      <w:tr w:rsidR="00ED511B" w:rsidRPr="00B408A1" w:rsidTr="005320EC">
        <w:trPr>
          <w:trHeight w:val="404"/>
          <w:jc w:val="center"/>
        </w:trPr>
        <w:tc>
          <w:tcPr>
            <w:tcW w:w="4562" w:type="dxa"/>
            <w:shd w:val="clear" w:color="auto" w:fill="auto"/>
          </w:tcPr>
          <w:p w:rsidR="00ED511B" w:rsidRPr="00B408A1" w:rsidRDefault="00ED511B" w:rsidP="00ED511B">
            <w:pPr>
              <w:widowControl w:val="0"/>
              <w:numPr>
                <w:ilvl w:val="0"/>
                <w:numId w:val="48"/>
              </w:numPr>
              <w:autoSpaceDE w:val="0"/>
              <w:autoSpaceDN w:val="0"/>
              <w:spacing w:after="0" w:line="360" w:lineRule="auto"/>
              <w:ind w:right="5"/>
              <w:jc w:val="both"/>
              <w:rPr>
                <w:rFonts w:ascii="Arial" w:eastAsia="Times New Roman" w:hAnsi="Arial"/>
                <w:lang w:val="es-ES" w:eastAsia="es-ES"/>
              </w:rPr>
            </w:pPr>
            <w:r w:rsidRPr="00B408A1">
              <w:rPr>
                <w:rFonts w:ascii="Arial" w:eastAsia="Times New Roman" w:hAnsi="Arial"/>
                <w:lang w:val="es-ES" w:eastAsia="es-ES"/>
              </w:rPr>
              <w:t>Tixpéual</w:t>
            </w:r>
          </w:p>
        </w:tc>
        <w:tc>
          <w:tcPr>
            <w:tcW w:w="4551" w:type="dxa"/>
            <w:shd w:val="clear" w:color="auto" w:fill="auto"/>
          </w:tcPr>
          <w:p w:rsidR="00ED511B" w:rsidRPr="00B408A1" w:rsidRDefault="00ED511B" w:rsidP="005320EC">
            <w:pPr>
              <w:widowControl w:val="0"/>
              <w:autoSpaceDE w:val="0"/>
              <w:autoSpaceDN w:val="0"/>
              <w:spacing w:after="0" w:line="360" w:lineRule="auto"/>
              <w:ind w:right="5"/>
              <w:jc w:val="center"/>
              <w:rPr>
                <w:rFonts w:ascii="Arial" w:eastAsia="Times New Roman" w:hAnsi="Arial"/>
                <w:lang w:val="es-ES" w:eastAsia="es-ES"/>
              </w:rPr>
            </w:pPr>
            <w:r w:rsidRPr="00B408A1">
              <w:rPr>
                <w:rFonts w:ascii="Arial" w:eastAsia="Times New Roman" w:hAnsi="Arial"/>
                <w:lang w:val="es-ES" w:eastAsia="es-ES"/>
              </w:rPr>
              <w:t>$ 13,000,000.00</w:t>
            </w:r>
          </w:p>
        </w:tc>
      </w:tr>
    </w:tbl>
    <w:p w:rsidR="00ED511B" w:rsidRPr="00B408A1" w:rsidRDefault="00ED511B" w:rsidP="00ED511B">
      <w:pPr>
        <w:shd w:val="clear" w:color="auto" w:fill="FFFFFF"/>
        <w:spacing w:after="0" w:line="360" w:lineRule="auto"/>
        <w:ind w:right="5" w:firstLine="708"/>
        <w:jc w:val="both"/>
        <w:rPr>
          <w:rFonts w:ascii="Arial" w:eastAsia="Times New Roman" w:hAnsi="Arial"/>
          <w:sz w:val="24"/>
          <w:szCs w:val="24"/>
          <w:lang w:val="es-ES" w:eastAsia="es-ES"/>
        </w:rPr>
      </w:pPr>
    </w:p>
    <w:p w:rsidR="00ED511B" w:rsidRPr="00B408A1" w:rsidRDefault="00ED511B" w:rsidP="00ED511B">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 xml:space="preserve">En este contexto, se resalta que los recursos que pretenden obtener los </w:t>
      </w:r>
      <w:r w:rsidRPr="00B408A1">
        <w:rPr>
          <w:rFonts w:ascii="Arial" w:eastAsia="Times New Roman" w:hAnsi="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ED511B" w:rsidRPr="00B408A1" w:rsidRDefault="00ED511B" w:rsidP="00ED511B">
      <w:pPr>
        <w:shd w:val="clear" w:color="auto" w:fill="FFFFFF"/>
        <w:spacing w:after="0" w:line="360" w:lineRule="auto"/>
        <w:ind w:right="6"/>
        <w:jc w:val="both"/>
        <w:rPr>
          <w:rFonts w:ascii="Arial" w:eastAsia="Times New Roman" w:hAnsi="Arial"/>
          <w:bCs/>
          <w:sz w:val="24"/>
          <w:szCs w:val="24"/>
          <w:lang w:val="es-ES" w:eastAsia="es-ES"/>
        </w:rPr>
      </w:pPr>
    </w:p>
    <w:p w:rsidR="00ED511B" w:rsidRPr="00B408A1" w:rsidRDefault="00ED511B" w:rsidP="00ED511B">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Por lo tanto, es necesario destacar que el artículo 117 de la Constitución Política de los Estados Unidos Mexicanos, establece en su literalidad lo siguiente:</w:t>
      </w:r>
    </w:p>
    <w:p w:rsidR="00ED511B" w:rsidRPr="00B408A1" w:rsidRDefault="00ED511B" w:rsidP="00ED511B">
      <w:pPr>
        <w:shd w:val="clear" w:color="auto" w:fill="FFFFFF"/>
        <w:spacing w:after="0" w:line="360" w:lineRule="auto"/>
        <w:ind w:right="5"/>
        <w:jc w:val="both"/>
        <w:rPr>
          <w:rFonts w:ascii="Arial" w:eastAsia="Times New Roman" w:hAnsi="Arial"/>
          <w:b/>
          <w:bCs/>
          <w:sz w:val="24"/>
          <w:szCs w:val="24"/>
          <w:lang w:val="es-ES" w:eastAsia="es-ES"/>
        </w:rPr>
      </w:pPr>
    </w:p>
    <w:p w:rsidR="00ED511B" w:rsidRPr="00B408A1" w:rsidRDefault="00ED511B" w:rsidP="00ED511B">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 xml:space="preserve">Artículo 117. </w:t>
      </w:r>
      <w:r w:rsidRPr="00B408A1">
        <w:rPr>
          <w:rFonts w:ascii="Arial" w:eastAsia="Times New Roman" w:hAnsi="Arial"/>
          <w:bCs/>
          <w:lang w:val="es-ES" w:eastAsia="es-ES"/>
        </w:rPr>
        <w:t>Los Estados no pueden, en ningún caso:</w:t>
      </w:r>
    </w:p>
    <w:p w:rsidR="00ED511B" w:rsidRPr="00B408A1" w:rsidRDefault="00ED511B" w:rsidP="00ED511B">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w:t>
      </w:r>
    </w:p>
    <w:p w:rsidR="00ED511B" w:rsidRPr="00B408A1" w:rsidRDefault="00ED511B" w:rsidP="00ED511B">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 xml:space="preserve">VIII. </w:t>
      </w:r>
      <w:r w:rsidRPr="00B408A1">
        <w:rPr>
          <w:rFonts w:ascii="Arial" w:eastAsia="Times New Roman" w:hAnsi="Arial"/>
          <w:bCs/>
          <w:lang w:val="es-ES" w:eastAsia="es-ES"/>
        </w:rPr>
        <w:t>Contraer directa o indirectamente obligaciones o empréstitos con gobiernos de otras naciones, con sociedades o particulares extranjeros, o cuando deban pagarse en moneda extranjera o fuera del territorio nacional.</w:t>
      </w:r>
    </w:p>
    <w:p w:rsidR="00ED511B" w:rsidRPr="00B408A1" w:rsidRDefault="00ED511B" w:rsidP="00ED511B">
      <w:pPr>
        <w:shd w:val="clear" w:color="auto" w:fill="FFFFFF"/>
        <w:spacing w:after="0" w:line="240" w:lineRule="auto"/>
        <w:ind w:left="708" w:right="5"/>
        <w:jc w:val="both"/>
        <w:rPr>
          <w:rFonts w:ascii="Arial" w:eastAsia="Times New Roman" w:hAnsi="Arial"/>
          <w:bCs/>
          <w:lang w:val="es-ES" w:eastAsia="es-ES"/>
        </w:rPr>
      </w:pPr>
    </w:p>
    <w:p w:rsidR="00ED511B" w:rsidRPr="00B408A1" w:rsidRDefault="00ED511B" w:rsidP="00ED511B">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Cs/>
          <w:lang w:val="es-ES" w:eastAsia="es-ES"/>
        </w:rPr>
        <w:t xml:space="preserve">Los Estados y los Municipios </w:t>
      </w:r>
      <w:r w:rsidRPr="00B408A1">
        <w:rPr>
          <w:rFonts w:ascii="Arial" w:eastAsia="Times New Roman" w:hAnsi="Arial"/>
          <w:b/>
          <w:bCs/>
          <w:u w:val="single"/>
          <w:lang w:val="es-ES" w:eastAsia="es-ES"/>
        </w:rPr>
        <w:t>no podrán contraer obligaciones o empréstitos sino cuando se destinen a inversiones públicas productivas y a su refinanciamiento o reestructura</w:t>
      </w:r>
      <w:r w:rsidRPr="00B408A1">
        <w:rPr>
          <w:rFonts w:ascii="Arial" w:eastAsia="Times New Roman" w:hAnsi="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b/>
          <w:bCs/>
          <w:u w:val="single"/>
          <w:lang w:val="es-ES" w:eastAsia="es-ES"/>
        </w:rPr>
        <w:t>En ningún caso podrán destinar empréstitos para cubrir gasto corriente</w:t>
      </w:r>
      <w:r w:rsidRPr="00B408A1">
        <w:rPr>
          <w:rFonts w:ascii="Arial" w:eastAsia="Times New Roman" w:hAnsi="Arial"/>
          <w:bCs/>
          <w:lang w:val="es-ES" w:eastAsia="es-ES"/>
        </w:rPr>
        <w:t>.</w:t>
      </w:r>
    </w:p>
    <w:p w:rsidR="00ED511B" w:rsidRPr="00B408A1" w:rsidRDefault="00ED511B" w:rsidP="00ED511B">
      <w:pPr>
        <w:shd w:val="clear" w:color="auto" w:fill="FFFFFF"/>
        <w:spacing w:after="0" w:line="240" w:lineRule="auto"/>
        <w:ind w:left="708" w:right="5"/>
        <w:jc w:val="both"/>
        <w:rPr>
          <w:rFonts w:ascii="Arial" w:eastAsia="Times New Roman" w:hAnsi="Arial"/>
          <w:bCs/>
          <w:lang w:val="es-ES" w:eastAsia="es-ES"/>
        </w:rPr>
      </w:pPr>
    </w:p>
    <w:p w:rsidR="00ED511B" w:rsidRPr="00B408A1" w:rsidRDefault="00ED511B" w:rsidP="00ED511B">
      <w:pPr>
        <w:shd w:val="clear" w:color="auto" w:fill="FFFFFF"/>
        <w:spacing w:after="0" w:line="240" w:lineRule="auto"/>
        <w:ind w:left="708" w:right="5"/>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w:t>
      </w:r>
    </w:p>
    <w:p w:rsidR="00ED511B" w:rsidRPr="00B408A1" w:rsidRDefault="00ED511B" w:rsidP="00ED511B">
      <w:pPr>
        <w:shd w:val="clear" w:color="auto" w:fill="FFFFFF"/>
        <w:spacing w:after="0" w:line="360" w:lineRule="auto"/>
        <w:ind w:right="6"/>
        <w:jc w:val="both"/>
        <w:rPr>
          <w:rFonts w:ascii="Arial" w:eastAsia="Times New Roman" w:hAnsi="Arial"/>
          <w:b/>
          <w:bCs/>
          <w:sz w:val="24"/>
          <w:szCs w:val="24"/>
          <w:lang w:val="es-ES" w:eastAsia="es-ES"/>
        </w:rPr>
      </w:pPr>
    </w:p>
    <w:p w:rsidR="00ED511B" w:rsidRPr="00B408A1" w:rsidRDefault="00ED511B" w:rsidP="00ED511B">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ED511B" w:rsidRPr="00B408A1" w:rsidRDefault="00ED511B" w:rsidP="00ED511B">
      <w:pPr>
        <w:shd w:val="clear" w:color="auto" w:fill="FFFFFF"/>
        <w:spacing w:after="0" w:line="360" w:lineRule="auto"/>
        <w:ind w:right="6"/>
        <w:jc w:val="both"/>
        <w:rPr>
          <w:rFonts w:ascii="Arial" w:eastAsia="Times New Roman" w:hAnsi="Arial"/>
          <w:b/>
          <w:bCs/>
          <w:sz w:val="24"/>
          <w:szCs w:val="24"/>
          <w:lang w:val="es-ES" w:eastAsia="es-ES"/>
        </w:rPr>
      </w:pPr>
    </w:p>
    <w:p w:rsidR="00ED511B" w:rsidRPr="00B408A1" w:rsidRDefault="00ED511B" w:rsidP="00ED511B">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ED511B" w:rsidRPr="00B408A1" w:rsidRDefault="00ED511B" w:rsidP="00ED511B">
      <w:pPr>
        <w:shd w:val="clear" w:color="auto" w:fill="FFFFFF"/>
        <w:spacing w:after="0" w:line="360" w:lineRule="auto"/>
        <w:ind w:right="5" w:firstLine="708"/>
        <w:jc w:val="both"/>
        <w:rPr>
          <w:rFonts w:ascii="Arial" w:eastAsia="Times New Roman" w:hAnsi="Arial"/>
          <w:bCs/>
          <w:sz w:val="24"/>
          <w:szCs w:val="24"/>
          <w:lang w:val="es-ES" w:eastAsia="es-ES"/>
        </w:rPr>
      </w:pPr>
    </w:p>
    <w:p w:rsidR="00ED511B" w:rsidRPr="00B408A1" w:rsidRDefault="00ED511B" w:rsidP="00ED511B">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 xml:space="preserve">Artículo 2.- </w:t>
      </w:r>
      <w:r w:rsidRPr="00B408A1">
        <w:rPr>
          <w:rFonts w:ascii="Arial" w:eastAsia="Times New Roman" w:hAnsi="Arial"/>
          <w:bCs/>
          <w:lang w:val="es-ES" w:eastAsia="es-ES"/>
        </w:rPr>
        <w:t>Para efectos de esta Ley, en singular o plural, se entenderá por:</w:t>
      </w:r>
    </w:p>
    <w:p w:rsidR="00ED511B" w:rsidRPr="00B408A1" w:rsidRDefault="00ED511B" w:rsidP="00ED511B">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w:t>
      </w:r>
    </w:p>
    <w:p w:rsidR="00ED511B" w:rsidRPr="00B408A1" w:rsidRDefault="00ED511B" w:rsidP="00ED511B">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 xml:space="preserve">VII. Deuda Pública: </w:t>
      </w:r>
      <w:r w:rsidRPr="00B408A1">
        <w:rPr>
          <w:rFonts w:ascii="Arial" w:eastAsia="Times New Roman" w:hAnsi="Arial"/>
          <w:bCs/>
          <w:lang w:val="es-ES" w:eastAsia="es-ES"/>
        </w:rPr>
        <w:t xml:space="preserve">cualquier Financiamiento contratado por los Entes Públicos; </w:t>
      </w:r>
    </w:p>
    <w:p w:rsidR="00ED511B" w:rsidRPr="00B408A1" w:rsidRDefault="00ED511B" w:rsidP="00ED511B">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w:t>
      </w:r>
    </w:p>
    <w:p w:rsidR="00ED511B" w:rsidRPr="00B408A1" w:rsidRDefault="00ED511B" w:rsidP="00ED511B">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 xml:space="preserve">XIV. Gasto corriente: </w:t>
      </w:r>
      <w:r w:rsidRPr="00B408A1">
        <w:rPr>
          <w:rFonts w:ascii="Arial" w:eastAsia="Times New Roman" w:hAnsi="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ED511B" w:rsidRPr="00B408A1" w:rsidRDefault="00ED511B" w:rsidP="00ED511B">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w:t>
      </w:r>
    </w:p>
    <w:p w:rsidR="00ED511B" w:rsidRPr="00B408A1" w:rsidRDefault="00ED511B" w:rsidP="00ED511B">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XXV. Inversión pública productiva:</w:t>
      </w:r>
      <w:r w:rsidRPr="00B408A1">
        <w:rPr>
          <w:rFonts w:ascii="Arial" w:eastAsia="Times New Roman" w:hAnsi="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ED511B" w:rsidRPr="00B408A1" w:rsidRDefault="00ED511B" w:rsidP="00ED511B">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w:t>
      </w:r>
      <w:r w:rsidRPr="00B408A1">
        <w:rPr>
          <w:rFonts w:ascii="Arial" w:eastAsia="Times New Roman" w:hAnsi="Arial"/>
          <w:bCs/>
          <w:lang w:val="es-ES" w:eastAsia="es-ES"/>
        </w:rPr>
        <w:t>”</w:t>
      </w:r>
    </w:p>
    <w:p w:rsidR="00ED511B" w:rsidRPr="00B408A1" w:rsidRDefault="00ED511B" w:rsidP="00ED511B">
      <w:pPr>
        <w:shd w:val="clear" w:color="auto" w:fill="FFFFFF"/>
        <w:spacing w:after="0" w:line="360" w:lineRule="auto"/>
        <w:ind w:right="6"/>
        <w:jc w:val="both"/>
        <w:rPr>
          <w:rFonts w:ascii="Arial" w:eastAsia="Times New Roman" w:hAnsi="Arial"/>
          <w:b/>
          <w:bCs/>
          <w:lang w:val="es-ES" w:eastAsia="es-ES"/>
        </w:rPr>
      </w:pPr>
    </w:p>
    <w:p w:rsidR="00ED511B" w:rsidRPr="00B408A1" w:rsidRDefault="00ED511B" w:rsidP="00ED511B">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ED511B" w:rsidRPr="00B408A1" w:rsidRDefault="00ED511B" w:rsidP="00ED511B">
      <w:pPr>
        <w:shd w:val="clear" w:color="auto" w:fill="FFFFFF"/>
        <w:spacing w:after="0" w:line="360" w:lineRule="auto"/>
        <w:ind w:right="6" w:firstLine="708"/>
        <w:jc w:val="both"/>
        <w:rPr>
          <w:rFonts w:ascii="Arial" w:eastAsia="Times New Roman" w:hAnsi="Arial"/>
          <w:bCs/>
          <w:sz w:val="24"/>
          <w:szCs w:val="24"/>
          <w:lang w:val="es-ES" w:eastAsia="es-ES"/>
        </w:rPr>
      </w:pPr>
    </w:p>
    <w:p w:rsidR="00ED511B" w:rsidRPr="00B408A1" w:rsidRDefault="00ED511B" w:rsidP="00ED511B">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Igualmente, el artículo 22 de la citada ley, establece lo relativo a la contratación de deuda pública y obligaciones, que:</w:t>
      </w:r>
    </w:p>
    <w:p w:rsidR="00ED511B" w:rsidRPr="00B408A1" w:rsidRDefault="00ED511B" w:rsidP="00ED511B">
      <w:pPr>
        <w:shd w:val="clear" w:color="auto" w:fill="FFFFFF"/>
        <w:spacing w:after="0" w:line="360" w:lineRule="auto"/>
        <w:ind w:right="5" w:firstLine="708"/>
        <w:jc w:val="both"/>
        <w:rPr>
          <w:rFonts w:ascii="Arial" w:eastAsia="Times New Roman" w:hAnsi="Arial"/>
          <w:bCs/>
          <w:sz w:val="24"/>
          <w:szCs w:val="24"/>
          <w:lang w:val="es-ES" w:eastAsia="es-ES"/>
        </w:rPr>
      </w:pPr>
    </w:p>
    <w:p w:rsidR="00ED511B" w:rsidRPr="00B408A1" w:rsidRDefault="00ED511B" w:rsidP="00ED511B">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lang w:val="es-ES" w:eastAsia="es-ES"/>
        </w:rPr>
        <w:t>Artículo 22</w:t>
      </w:r>
      <w:r w:rsidRPr="00B408A1">
        <w:rPr>
          <w:rFonts w:ascii="Arial" w:eastAsia="Times New Roman" w:hAnsi="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lang w:val="es-ES" w:eastAsia="es-ES"/>
        </w:rPr>
        <w:t xml:space="preserve"> </w:t>
      </w:r>
    </w:p>
    <w:p w:rsidR="00ED511B" w:rsidRPr="00B408A1" w:rsidRDefault="00ED511B" w:rsidP="00ED511B">
      <w:pPr>
        <w:shd w:val="clear" w:color="auto" w:fill="FFFFFF"/>
        <w:spacing w:after="0" w:line="360" w:lineRule="auto"/>
        <w:ind w:right="6"/>
        <w:jc w:val="both"/>
        <w:rPr>
          <w:rFonts w:ascii="Arial" w:eastAsia="Times New Roman" w:hAnsi="Arial"/>
          <w:bCs/>
          <w:sz w:val="24"/>
          <w:szCs w:val="24"/>
          <w:lang w:val="es-ES" w:eastAsia="es-ES"/>
        </w:rPr>
      </w:pPr>
    </w:p>
    <w:p w:rsidR="00ED511B" w:rsidRPr="00B408A1" w:rsidRDefault="00ED511B" w:rsidP="00ED511B">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Una vez expuesto lo anterior, debe señalarse que únicamente se autorizará un empréstito, cuando el objeto del mismo sea destinado para:</w:t>
      </w:r>
    </w:p>
    <w:p w:rsidR="00ED511B" w:rsidRPr="00B408A1" w:rsidRDefault="00ED511B" w:rsidP="00ED511B">
      <w:pPr>
        <w:shd w:val="clear" w:color="auto" w:fill="FFFFFF"/>
        <w:spacing w:after="0" w:line="360" w:lineRule="auto"/>
        <w:ind w:right="6" w:firstLine="708"/>
        <w:jc w:val="both"/>
        <w:rPr>
          <w:rFonts w:ascii="Arial" w:eastAsia="Times New Roman" w:hAnsi="Arial"/>
          <w:bCs/>
          <w:sz w:val="24"/>
          <w:szCs w:val="24"/>
          <w:lang w:val="es-ES" w:eastAsia="es-ES"/>
        </w:rPr>
      </w:pPr>
    </w:p>
    <w:p w:rsidR="00ED511B" w:rsidRPr="00B408A1" w:rsidRDefault="00ED511B" w:rsidP="00ED511B">
      <w:pPr>
        <w:numPr>
          <w:ilvl w:val="0"/>
          <w:numId w:val="47"/>
        </w:numPr>
        <w:shd w:val="clear" w:color="auto" w:fill="FFFFFF"/>
        <w:spacing w:after="0" w:line="360" w:lineRule="auto"/>
        <w:ind w:right="5"/>
        <w:jc w:val="both"/>
        <w:rPr>
          <w:rFonts w:ascii="Arial" w:eastAsia="Times New Roman" w:hAnsi="Arial"/>
          <w:bCs/>
          <w:sz w:val="24"/>
          <w:szCs w:val="24"/>
          <w:lang w:val="es-ES" w:eastAsia="es-ES"/>
        </w:rPr>
      </w:pPr>
      <w:r w:rsidRPr="00B408A1">
        <w:rPr>
          <w:rFonts w:ascii="Arial" w:eastAsia="Times New Roman" w:hAnsi="Arial"/>
          <w:i/>
          <w:sz w:val="24"/>
          <w:szCs w:val="24"/>
          <w:lang w:val="es-ES" w:eastAsia="es-ES"/>
        </w:rPr>
        <w:t xml:space="preserve">Inversiones públicas productivas o </w:t>
      </w:r>
    </w:p>
    <w:p w:rsidR="00ED511B" w:rsidRPr="00B408A1" w:rsidRDefault="00ED511B" w:rsidP="00ED511B">
      <w:pPr>
        <w:numPr>
          <w:ilvl w:val="0"/>
          <w:numId w:val="47"/>
        </w:numPr>
        <w:shd w:val="clear" w:color="auto" w:fill="FFFFFF"/>
        <w:spacing w:after="0" w:line="360" w:lineRule="auto"/>
        <w:ind w:right="5"/>
        <w:jc w:val="both"/>
        <w:rPr>
          <w:rFonts w:ascii="Arial" w:eastAsia="Times New Roman" w:hAnsi="Arial"/>
          <w:bCs/>
          <w:sz w:val="24"/>
          <w:szCs w:val="24"/>
          <w:lang w:val="es-ES" w:eastAsia="es-ES"/>
        </w:rPr>
      </w:pPr>
      <w:r w:rsidRPr="00B408A1">
        <w:rPr>
          <w:rFonts w:ascii="Arial" w:eastAsia="Times New Roman" w:hAnsi="Arial"/>
          <w:i/>
          <w:sz w:val="24"/>
          <w:szCs w:val="24"/>
          <w:lang w:val="es-ES" w:eastAsia="es-ES"/>
        </w:rPr>
        <w:t>Su refinanciamiento o reestructura</w:t>
      </w:r>
    </w:p>
    <w:p w:rsidR="00ED511B" w:rsidRPr="00B408A1" w:rsidRDefault="00ED511B" w:rsidP="00ED511B">
      <w:pPr>
        <w:shd w:val="clear" w:color="auto" w:fill="FFFFFF"/>
        <w:spacing w:after="0" w:line="360" w:lineRule="auto"/>
        <w:ind w:right="5"/>
        <w:jc w:val="both"/>
        <w:rPr>
          <w:rFonts w:ascii="Arial" w:eastAsia="Times New Roman" w:hAnsi="Arial"/>
          <w:b/>
          <w:bCs/>
          <w:sz w:val="24"/>
          <w:szCs w:val="24"/>
          <w:lang w:val="es-ES" w:eastAsia="es-ES"/>
        </w:rPr>
      </w:pPr>
    </w:p>
    <w:p w:rsidR="00ED511B" w:rsidRPr="00B408A1" w:rsidRDefault="00ED511B" w:rsidP="00ED511B">
      <w:pPr>
        <w:shd w:val="clear" w:color="auto" w:fill="FFFFFF"/>
        <w:spacing w:after="0" w:line="360" w:lineRule="auto"/>
        <w:ind w:right="5"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Así pues, es evidente que el objeto de los empréstitos solicitados se desconoce, toda vez que no señalan el destino de los mismos, con excepción del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ED511B" w:rsidRPr="00B408A1" w:rsidRDefault="00ED511B" w:rsidP="00ED511B">
      <w:pPr>
        <w:shd w:val="clear" w:color="auto" w:fill="FFFFFF"/>
        <w:spacing w:after="0" w:line="360" w:lineRule="auto"/>
        <w:ind w:right="5" w:firstLine="708"/>
        <w:jc w:val="both"/>
        <w:rPr>
          <w:rFonts w:ascii="Arial" w:eastAsia="Times New Roman" w:hAnsi="Arial"/>
          <w:bCs/>
          <w:sz w:val="24"/>
          <w:szCs w:val="24"/>
          <w:lang w:val="es-ES" w:eastAsia="es-ES"/>
        </w:rPr>
      </w:pPr>
    </w:p>
    <w:p w:rsidR="00ED511B" w:rsidRPr="00B408A1" w:rsidRDefault="00ED511B" w:rsidP="00ED511B">
      <w:pPr>
        <w:shd w:val="clear" w:color="auto" w:fill="FFFFFF"/>
        <w:spacing w:after="0" w:line="360" w:lineRule="auto"/>
        <w:ind w:firstLine="708"/>
        <w:jc w:val="both"/>
        <w:rPr>
          <w:rFonts w:ascii="Arial" w:eastAsia="Times New Roman" w:hAnsi="Arial"/>
          <w:sz w:val="24"/>
          <w:szCs w:val="20"/>
          <w:lang w:val="es-ES" w:eastAsia="es-ES"/>
        </w:rPr>
      </w:pPr>
      <w:r w:rsidRPr="00B408A1">
        <w:rPr>
          <w:rFonts w:ascii="Arial" w:eastAsia="Times New Roman" w:hAnsi="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ED511B" w:rsidRPr="00B408A1" w:rsidRDefault="00ED511B" w:rsidP="00ED511B">
      <w:pPr>
        <w:shd w:val="clear" w:color="auto" w:fill="FFFFFF"/>
        <w:spacing w:after="0" w:line="360" w:lineRule="auto"/>
        <w:jc w:val="both"/>
        <w:rPr>
          <w:rFonts w:ascii="Arial" w:eastAsia="Times New Roman" w:hAnsi="Arial"/>
          <w:b/>
          <w:sz w:val="24"/>
          <w:szCs w:val="24"/>
          <w:lang w:val="es-ES" w:eastAsia="es-ES"/>
        </w:rPr>
      </w:pPr>
    </w:p>
    <w:p w:rsidR="00ED511B" w:rsidRPr="00B408A1" w:rsidRDefault="00ED511B" w:rsidP="00ED511B">
      <w:pPr>
        <w:shd w:val="clear" w:color="auto" w:fill="FFFFFF"/>
        <w:spacing w:after="0" w:line="360" w:lineRule="auto"/>
        <w:ind w:right="5" w:firstLine="708"/>
        <w:jc w:val="both"/>
        <w:rPr>
          <w:rFonts w:ascii="Arial" w:eastAsia="Times New Roman" w:hAnsi="Arial"/>
          <w:bCs/>
          <w:sz w:val="24"/>
          <w:szCs w:val="24"/>
          <w:lang w:val="es-ES" w:eastAsia="es-ES"/>
        </w:rPr>
      </w:pPr>
      <w:r w:rsidRPr="00B408A1">
        <w:rPr>
          <w:rFonts w:ascii="Arial" w:eastAsia="Times New Roman" w:hAnsi="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ED511B" w:rsidRPr="00B408A1" w:rsidRDefault="00ED511B" w:rsidP="00ED511B">
      <w:pPr>
        <w:shd w:val="clear" w:color="auto" w:fill="FFFFFF"/>
        <w:spacing w:after="0" w:line="360" w:lineRule="auto"/>
        <w:ind w:right="5" w:firstLine="708"/>
        <w:jc w:val="both"/>
        <w:rPr>
          <w:rFonts w:ascii="Arial" w:eastAsia="Times New Roman" w:hAnsi="Arial"/>
          <w:bCs/>
          <w:sz w:val="24"/>
          <w:szCs w:val="24"/>
          <w:lang w:val="es-ES" w:eastAsia="es-ES"/>
        </w:rPr>
      </w:pPr>
    </w:p>
    <w:p w:rsidR="00ED511B" w:rsidRPr="00B408A1" w:rsidRDefault="00ED511B" w:rsidP="00ED511B">
      <w:pPr>
        <w:shd w:val="clear" w:color="auto" w:fill="FFFFFF"/>
        <w:spacing w:after="0" w:line="360" w:lineRule="auto"/>
        <w:ind w:right="5"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ED511B" w:rsidRPr="00B408A1" w:rsidRDefault="00ED511B" w:rsidP="00ED511B">
      <w:pPr>
        <w:shd w:val="clear" w:color="auto" w:fill="FFFFFF"/>
        <w:spacing w:after="0" w:line="360" w:lineRule="auto"/>
        <w:ind w:right="5" w:firstLine="708"/>
        <w:jc w:val="both"/>
        <w:rPr>
          <w:rFonts w:ascii="Arial" w:eastAsia="Times New Roman" w:hAnsi="Arial"/>
          <w:bCs/>
          <w:sz w:val="24"/>
          <w:szCs w:val="24"/>
          <w:lang w:val="es-ES" w:eastAsia="es-ES"/>
        </w:rPr>
      </w:pPr>
    </w:p>
    <w:p w:rsidR="00ED511B" w:rsidRPr="00B408A1" w:rsidRDefault="00ED511B" w:rsidP="00ED511B">
      <w:pPr>
        <w:shd w:val="clear" w:color="auto" w:fill="FFFFFF"/>
        <w:spacing w:after="0" w:line="360" w:lineRule="auto"/>
        <w:ind w:right="5" w:firstLine="708"/>
        <w:jc w:val="both"/>
        <w:rPr>
          <w:rFonts w:ascii="Arial" w:eastAsia="Times New Roman" w:hAnsi="Arial"/>
          <w:bCs/>
          <w:i/>
          <w:sz w:val="24"/>
          <w:szCs w:val="24"/>
          <w:lang w:val="es-ES" w:eastAsia="es-ES"/>
        </w:rPr>
      </w:pPr>
      <w:r w:rsidRPr="00B408A1">
        <w:rPr>
          <w:rFonts w:ascii="Arial" w:eastAsia="Times New Roman" w:hAnsi="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bCs/>
          <w:sz w:val="24"/>
          <w:szCs w:val="24"/>
          <w:vertAlign w:val="superscript"/>
          <w:lang w:val="es-ES" w:eastAsia="es-ES"/>
        </w:rPr>
        <w:footnoteReference w:id="4"/>
      </w:r>
      <w:r w:rsidRPr="00B408A1">
        <w:rPr>
          <w:rFonts w:ascii="Arial" w:eastAsia="Times New Roman" w:hAnsi="Arial"/>
          <w:bCs/>
          <w:sz w:val="24"/>
          <w:szCs w:val="24"/>
          <w:lang w:val="es-ES" w:eastAsia="es-ES"/>
        </w:rPr>
        <w:t>, así como el de: DEUDA PÚBLICA MUNICIPAL. EXIGENCIAS PARA SU CONTRATACIÓN.</w:t>
      </w:r>
      <w:r w:rsidRPr="00B408A1">
        <w:rPr>
          <w:rFonts w:ascii="Arial" w:eastAsia="Times New Roman" w:hAnsi="Arial"/>
          <w:bCs/>
          <w:sz w:val="24"/>
          <w:szCs w:val="24"/>
          <w:vertAlign w:val="superscript"/>
          <w:lang w:val="es-ES" w:eastAsia="es-ES"/>
        </w:rPr>
        <w:footnoteReference w:id="5"/>
      </w:r>
    </w:p>
    <w:p w:rsidR="00ED511B" w:rsidRPr="00B408A1" w:rsidRDefault="00ED511B" w:rsidP="00ED511B">
      <w:pPr>
        <w:shd w:val="clear" w:color="auto" w:fill="FFFFFF"/>
        <w:spacing w:after="0" w:line="360" w:lineRule="auto"/>
        <w:ind w:right="5" w:firstLine="708"/>
        <w:jc w:val="both"/>
        <w:rPr>
          <w:rFonts w:ascii="Arial" w:eastAsia="Times New Roman" w:hAnsi="Arial"/>
          <w:bCs/>
          <w:sz w:val="24"/>
          <w:szCs w:val="24"/>
          <w:lang w:val="es-ES" w:eastAsia="es-ES"/>
        </w:rPr>
      </w:pPr>
    </w:p>
    <w:p w:rsidR="00ED511B" w:rsidRPr="00B408A1" w:rsidRDefault="00ED511B" w:rsidP="00ED511B">
      <w:pPr>
        <w:shd w:val="clear" w:color="auto" w:fill="FFFFFF"/>
        <w:spacing w:after="0" w:line="360" w:lineRule="auto"/>
        <w:ind w:right="5"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rsidR="00ED511B" w:rsidRPr="00B408A1" w:rsidRDefault="00ED511B" w:rsidP="00ED511B">
      <w:pPr>
        <w:shd w:val="clear" w:color="auto" w:fill="FFFFFF"/>
        <w:spacing w:after="0" w:line="360" w:lineRule="auto"/>
        <w:ind w:right="5" w:firstLine="708"/>
        <w:jc w:val="both"/>
        <w:rPr>
          <w:rFonts w:ascii="Arial" w:eastAsia="Times New Roman" w:hAnsi="Arial"/>
          <w:bCs/>
          <w:sz w:val="24"/>
          <w:szCs w:val="24"/>
          <w:lang w:val="es-ES" w:eastAsia="es-ES"/>
        </w:rPr>
      </w:pPr>
    </w:p>
    <w:p w:rsidR="00ED511B" w:rsidRPr="00B408A1" w:rsidRDefault="00ED511B" w:rsidP="00ED511B">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ED511B" w:rsidRPr="00B408A1" w:rsidRDefault="00ED511B" w:rsidP="00ED511B">
      <w:pPr>
        <w:spacing w:after="0" w:line="360" w:lineRule="auto"/>
        <w:ind w:firstLine="708"/>
        <w:jc w:val="both"/>
        <w:rPr>
          <w:rFonts w:ascii="Arial" w:eastAsia="Times New Roman" w:hAnsi="Arial"/>
          <w:sz w:val="24"/>
          <w:szCs w:val="24"/>
          <w:lang w:val="es-ES" w:eastAsia="es-ES"/>
        </w:rPr>
      </w:pPr>
    </w:p>
    <w:p w:rsidR="00ED511B" w:rsidRPr="00B408A1" w:rsidRDefault="00ED511B" w:rsidP="00ED511B">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Por otro lado, no omitimos señalar que los municipios de Tekax, Temax, Teya y Tinum, en sus correspondientes leyes de ingresos también presentaron en el rubro relativo a financiamiento los siguientes montos:</w:t>
      </w:r>
    </w:p>
    <w:p w:rsidR="00ED511B" w:rsidRDefault="00ED511B" w:rsidP="00ED511B">
      <w:pPr>
        <w:spacing w:after="0" w:line="360" w:lineRule="auto"/>
        <w:ind w:firstLine="708"/>
        <w:jc w:val="center"/>
        <w:rPr>
          <w:rFonts w:ascii="Arial" w:eastAsia="Times New Roman" w:hAnsi="Arial"/>
          <w:b/>
          <w:sz w:val="24"/>
          <w:szCs w:val="24"/>
          <w:lang w:val="es-ES" w:eastAsia="es-ES"/>
        </w:rPr>
      </w:pPr>
    </w:p>
    <w:p w:rsidR="00ED511B" w:rsidRPr="00B408A1" w:rsidRDefault="00ED511B" w:rsidP="00ED511B">
      <w:pPr>
        <w:spacing w:after="0" w:line="360" w:lineRule="auto"/>
        <w:ind w:firstLine="708"/>
        <w:jc w:val="center"/>
        <w:rPr>
          <w:rFonts w:ascii="Arial" w:eastAsia="Times New Roman" w:hAnsi="Arial"/>
          <w:b/>
          <w:sz w:val="24"/>
          <w:szCs w:val="24"/>
          <w:lang w:val="es-ES" w:eastAsia="es-ES"/>
        </w:rPr>
      </w:pPr>
    </w:p>
    <w:tbl>
      <w:tblPr>
        <w:tblStyle w:val="Tablaconcuadrcula1"/>
        <w:tblW w:w="0" w:type="auto"/>
        <w:tblLook w:val="04A0" w:firstRow="1" w:lastRow="0" w:firstColumn="1" w:lastColumn="0" w:noHBand="0" w:noVBand="1"/>
      </w:tblPr>
      <w:tblGrid>
        <w:gridCol w:w="4555"/>
        <w:gridCol w:w="4556"/>
      </w:tblGrid>
      <w:tr w:rsidR="00ED511B" w:rsidRPr="00B408A1" w:rsidTr="005320EC">
        <w:tc>
          <w:tcPr>
            <w:tcW w:w="4556" w:type="dxa"/>
            <w:shd w:val="clear" w:color="auto" w:fill="BFBFBF"/>
          </w:tcPr>
          <w:p w:rsidR="00ED511B" w:rsidRPr="00B408A1" w:rsidRDefault="00ED511B" w:rsidP="005320EC">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Municipio</w:t>
            </w:r>
          </w:p>
        </w:tc>
        <w:tc>
          <w:tcPr>
            <w:tcW w:w="4557" w:type="dxa"/>
            <w:shd w:val="clear" w:color="auto" w:fill="BFBFBF"/>
          </w:tcPr>
          <w:p w:rsidR="00ED511B" w:rsidRPr="00B408A1" w:rsidRDefault="00ED511B" w:rsidP="005320EC">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Monto</w:t>
            </w:r>
          </w:p>
        </w:tc>
      </w:tr>
      <w:tr w:rsidR="00ED511B" w:rsidRPr="00B408A1" w:rsidTr="005320EC">
        <w:tc>
          <w:tcPr>
            <w:tcW w:w="4556" w:type="dxa"/>
          </w:tcPr>
          <w:p w:rsidR="00ED511B" w:rsidRPr="00B408A1" w:rsidRDefault="00ED511B" w:rsidP="005320EC">
            <w:pPr>
              <w:spacing w:line="360" w:lineRule="auto"/>
              <w:rPr>
                <w:rFonts w:ascii="Arial" w:hAnsi="Arial" w:cs="Arial"/>
                <w:sz w:val="24"/>
                <w:szCs w:val="24"/>
                <w:lang w:val="es-ES" w:eastAsia="es-ES"/>
              </w:rPr>
            </w:pPr>
            <w:r w:rsidRPr="00B408A1">
              <w:rPr>
                <w:rFonts w:ascii="Arial" w:hAnsi="Arial" w:cs="Arial"/>
                <w:b/>
                <w:sz w:val="24"/>
                <w:szCs w:val="24"/>
                <w:lang w:val="es-ES" w:eastAsia="es-ES"/>
              </w:rPr>
              <w:t>1.</w:t>
            </w:r>
            <w:r w:rsidRPr="00B408A1">
              <w:rPr>
                <w:rFonts w:ascii="Arial" w:hAnsi="Arial" w:cs="Arial"/>
                <w:sz w:val="24"/>
                <w:szCs w:val="24"/>
                <w:lang w:val="es-ES" w:eastAsia="es-ES"/>
              </w:rPr>
              <w:t xml:space="preserve"> Tekax</w:t>
            </w:r>
          </w:p>
        </w:tc>
        <w:tc>
          <w:tcPr>
            <w:tcW w:w="4557" w:type="dxa"/>
          </w:tcPr>
          <w:p w:rsidR="00ED511B" w:rsidRPr="00B408A1" w:rsidRDefault="00ED511B" w:rsidP="005320EC">
            <w:pPr>
              <w:spacing w:line="360" w:lineRule="auto"/>
              <w:rPr>
                <w:rFonts w:ascii="Arial" w:hAnsi="Arial" w:cs="Arial"/>
                <w:sz w:val="24"/>
                <w:szCs w:val="24"/>
                <w:lang w:val="es-ES" w:eastAsia="es-ES"/>
              </w:rPr>
            </w:pPr>
            <w:r w:rsidRPr="00B408A1">
              <w:rPr>
                <w:rFonts w:ascii="Arial" w:hAnsi="Arial" w:cs="Arial"/>
                <w:sz w:val="24"/>
                <w:szCs w:val="24"/>
                <w:lang w:val="es-ES" w:eastAsia="es-ES"/>
              </w:rPr>
              <w:t>$ 80,000,000.00</w:t>
            </w:r>
          </w:p>
          <w:p w:rsidR="00ED511B" w:rsidRPr="00B408A1" w:rsidRDefault="00ED511B" w:rsidP="005320EC">
            <w:pPr>
              <w:spacing w:line="360" w:lineRule="auto"/>
              <w:rPr>
                <w:rFonts w:ascii="Arial" w:hAnsi="Arial" w:cs="Arial"/>
                <w:sz w:val="24"/>
                <w:szCs w:val="24"/>
                <w:lang w:val="es-ES" w:eastAsia="es-ES"/>
              </w:rPr>
            </w:pPr>
            <w:r w:rsidRPr="00B408A1">
              <w:rPr>
                <w:rFonts w:ascii="Arial" w:hAnsi="Arial" w:cs="Arial"/>
                <w:sz w:val="24"/>
                <w:szCs w:val="24"/>
                <w:lang w:val="es-ES" w:eastAsia="es-ES"/>
              </w:rPr>
              <w:t>$ 47,939,022.00</w:t>
            </w:r>
          </w:p>
        </w:tc>
      </w:tr>
      <w:tr w:rsidR="00ED511B" w:rsidRPr="00B408A1" w:rsidTr="005320EC">
        <w:tc>
          <w:tcPr>
            <w:tcW w:w="4556" w:type="dxa"/>
          </w:tcPr>
          <w:p w:rsidR="00ED511B" w:rsidRPr="00B408A1" w:rsidRDefault="00ED511B" w:rsidP="005320EC">
            <w:pPr>
              <w:spacing w:line="360" w:lineRule="auto"/>
              <w:rPr>
                <w:rFonts w:ascii="Arial" w:hAnsi="Arial" w:cs="Arial"/>
                <w:sz w:val="24"/>
                <w:szCs w:val="24"/>
                <w:lang w:val="es-ES" w:eastAsia="es-ES"/>
              </w:rPr>
            </w:pPr>
            <w:r w:rsidRPr="00B408A1">
              <w:rPr>
                <w:rFonts w:ascii="Arial" w:hAnsi="Arial" w:cs="Arial"/>
                <w:b/>
                <w:sz w:val="24"/>
                <w:szCs w:val="24"/>
                <w:lang w:val="es-ES" w:eastAsia="es-ES"/>
              </w:rPr>
              <w:t>2.</w:t>
            </w:r>
            <w:r w:rsidRPr="00B408A1">
              <w:rPr>
                <w:rFonts w:ascii="Arial" w:hAnsi="Arial" w:cs="Arial"/>
                <w:sz w:val="24"/>
                <w:szCs w:val="24"/>
                <w:lang w:val="es-ES" w:eastAsia="es-ES"/>
              </w:rPr>
              <w:t xml:space="preserve"> Temax</w:t>
            </w:r>
          </w:p>
        </w:tc>
        <w:tc>
          <w:tcPr>
            <w:tcW w:w="4557" w:type="dxa"/>
          </w:tcPr>
          <w:p w:rsidR="00ED511B" w:rsidRPr="00B408A1" w:rsidRDefault="00ED511B" w:rsidP="005320EC">
            <w:pPr>
              <w:spacing w:line="360" w:lineRule="auto"/>
              <w:rPr>
                <w:rFonts w:ascii="Arial" w:hAnsi="Arial" w:cs="Arial"/>
                <w:sz w:val="24"/>
                <w:szCs w:val="24"/>
                <w:lang w:val="es-ES" w:eastAsia="es-ES"/>
              </w:rPr>
            </w:pPr>
            <w:r w:rsidRPr="00B408A1">
              <w:rPr>
                <w:rFonts w:ascii="Arial" w:hAnsi="Arial" w:cs="Arial"/>
                <w:sz w:val="24"/>
                <w:szCs w:val="24"/>
                <w:lang w:val="es-ES" w:eastAsia="es-ES"/>
              </w:rPr>
              <w:t>$ 8,174,846.00</w:t>
            </w:r>
          </w:p>
        </w:tc>
      </w:tr>
      <w:tr w:rsidR="00ED511B" w:rsidRPr="00B408A1" w:rsidTr="005320EC">
        <w:tc>
          <w:tcPr>
            <w:tcW w:w="4556" w:type="dxa"/>
          </w:tcPr>
          <w:p w:rsidR="00ED511B" w:rsidRPr="00B408A1" w:rsidRDefault="00ED511B" w:rsidP="005320EC">
            <w:pPr>
              <w:spacing w:line="360" w:lineRule="auto"/>
              <w:rPr>
                <w:rFonts w:ascii="Arial" w:hAnsi="Arial" w:cs="Arial"/>
                <w:b/>
                <w:sz w:val="24"/>
                <w:szCs w:val="24"/>
                <w:lang w:val="es-ES" w:eastAsia="es-ES"/>
              </w:rPr>
            </w:pPr>
            <w:r w:rsidRPr="00B408A1">
              <w:rPr>
                <w:rFonts w:ascii="Arial" w:hAnsi="Arial" w:cs="Arial"/>
                <w:b/>
                <w:sz w:val="24"/>
                <w:szCs w:val="24"/>
                <w:lang w:val="es-ES" w:eastAsia="es-ES"/>
              </w:rPr>
              <w:t xml:space="preserve">3. </w:t>
            </w:r>
            <w:r w:rsidRPr="00B408A1">
              <w:rPr>
                <w:rFonts w:ascii="Arial" w:hAnsi="Arial" w:cs="Arial"/>
                <w:sz w:val="24"/>
                <w:szCs w:val="24"/>
                <w:lang w:val="es-ES" w:eastAsia="es-ES"/>
              </w:rPr>
              <w:t>Teya</w:t>
            </w:r>
          </w:p>
        </w:tc>
        <w:tc>
          <w:tcPr>
            <w:tcW w:w="4557" w:type="dxa"/>
          </w:tcPr>
          <w:p w:rsidR="00ED511B" w:rsidRPr="00B408A1" w:rsidRDefault="00ED511B" w:rsidP="005320EC">
            <w:pPr>
              <w:spacing w:line="360" w:lineRule="auto"/>
              <w:rPr>
                <w:rFonts w:ascii="Arial" w:hAnsi="Arial" w:cs="Arial"/>
                <w:sz w:val="24"/>
                <w:szCs w:val="24"/>
                <w:lang w:val="es-ES" w:eastAsia="es-ES"/>
              </w:rPr>
            </w:pPr>
            <w:r w:rsidRPr="00B408A1">
              <w:rPr>
                <w:rFonts w:ascii="Arial" w:hAnsi="Arial" w:cs="Arial"/>
                <w:sz w:val="24"/>
                <w:szCs w:val="24"/>
                <w:lang w:val="es-ES" w:eastAsia="es-ES"/>
              </w:rPr>
              <w:t>$ 1,560,217.18</w:t>
            </w:r>
          </w:p>
        </w:tc>
      </w:tr>
      <w:tr w:rsidR="00ED511B" w:rsidRPr="00B408A1" w:rsidTr="005320EC">
        <w:tc>
          <w:tcPr>
            <w:tcW w:w="4556" w:type="dxa"/>
          </w:tcPr>
          <w:p w:rsidR="00ED511B" w:rsidRPr="00B408A1" w:rsidRDefault="00ED511B" w:rsidP="005320EC">
            <w:pPr>
              <w:spacing w:line="360" w:lineRule="auto"/>
              <w:rPr>
                <w:rFonts w:ascii="Arial" w:hAnsi="Arial" w:cs="Arial"/>
                <w:sz w:val="24"/>
                <w:szCs w:val="24"/>
                <w:lang w:val="es-ES" w:eastAsia="es-ES"/>
              </w:rPr>
            </w:pPr>
            <w:r w:rsidRPr="00B408A1">
              <w:rPr>
                <w:rFonts w:ascii="Arial" w:hAnsi="Arial" w:cs="Arial"/>
                <w:b/>
                <w:sz w:val="24"/>
                <w:szCs w:val="24"/>
                <w:lang w:val="es-ES" w:eastAsia="es-ES"/>
              </w:rPr>
              <w:t>3.</w:t>
            </w:r>
            <w:r w:rsidRPr="00B408A1">
              <w:rPr>
                <w:rFonts w:ascii="Arial" w:hAnsi="Arial" w:cs="Arial"/>
                <w:sz w:val="24"/>
                <w:szCs w:val="24"/>
                <w:lang w:val="es-ES" w:eastAsia="es-ES"/>
              </w:rPr>
              <w:t xml:space="preserve"> Tinum</w:t>
            </w:r>
          </w:p>
        </w:tc>
        <w:tc>
          <w:tcPr>
            <w:tcW w:w="4557" w:type="dxa"/>
          </w:tcPr>
          <w:p w:rsidR="00ED511B" w:rsidRPr="00B408A1" w:rsidRDefault="00ED511B" w:rsidP="005320EC">
            <w:pPr>
              <w:spacing w:line="360" w:lineRule="auto"/>
              <w:rPr>
                <w:rFonts w:ascii="Arial" w:hAnsi="Arial" w:cs="Arial"/>
                <w:sz w:val="24"/>
                <w:szCs w:val="24"/>
                <w:lang w:val="es-ES" w:eastAsia="es-ES"/>
              </w:rPr>
            </w:pPr>
            <w:r w:rsidRPr="00B408A1">
              <w:rPr>
                <w:rFonts w:ascii="Arial" w:hAnsi="Arial" w:cs="Arial"/>
                <w:sz w:val="24"/>
                <w:szCs w:val="24"/>
                <w:lang w:val="es-ES" w:eastAsia="es-ES"/>
              </w:rPr>
              <w:t>$ 8,930,000.00</w:t>
            </w:r>
          </w:p>
        </w:tc>
      </w:tr>
    </w:tbl>
    <w:p w:rsidR="00ED511B" w:rsidRPr="00B408A1" w:rsidRDefault="00ED511B" w:rsidP="00ED511B">
      <w:pPr>
        <w:spacing w:after="0" w:line="360" w:lineRule="auto"/>
        <w:ind w:firstLine="708"/>
        <w:jc w:val="both"/>
        <w:rPr>
          <w:rFonts w:ascii="Arial" w:eastAsia="Times New Roman" w:hAnsi="Arial"/>
          <w:sz w:val="24"/>
          <w:szCs w:val="24"/>
          <w:lang w:val="es-ES" w:eastAsia="es-ES"/>
        </w:rPr>
      </w:pPr>
    </w:p>
    <w:p w:rsidR="00ED511B" w:rsidRPr="00B408A1" w:rsidRDefault="00ED511B" w:rsidP="00ED511B">
      <w:pPr>
        <w:shd w:val="clear" w:color="auto" w:fill="FFFFFF"/>
        <w:spacing w:after="0" w:line="360" w:lineRule="auto"/>
        <w:ind w:right="6" w:firstLine="709"/>
        <w:jc w:val="both"/>
        <w:rPr>
          <w:rFonts w:ascii="Arial" w:eastAsia="Times New Roman" w:hAnsi="Arial"/>
          <w:sz w:val="24"/>
          <w:szCs w:val="24"/>
          <w:lang w:val="es-ES" w:eastAsia="es-ES"/>
        </w:rPr>
      </w:pPr>
      <w:r w:rsidRPr="00B408A1">
        <w:rPr>
          <w:rFonts w:ascii="Arial" w:eastAsia="Times New Roman" w:hAnsi="Arial"/>
          <w:bCs/>
          <w:sz w:val="24"/>
          <w:szCs w:val="24"/>
          <w:lang w:val="es-ES" w:eastAsia="es-ES"/>
        </w:rPr>
        <w:t>Sobre tales solicitudes de empréstitos, nos permitimos señalar que el pasado 7 de diciembre del año en curso el pleno del congreso estatal determinó otorgar autorización para adquirir empréstitos a los municipios de Tekax y Tinum,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sz w:val="24"/>
          <w:szCs w:val="24"/>
          <w:shd w:val="clear" w:color="auto" w:fill="FFFFFF"/>
          <w:lang w:val="es-ES" w:eastAsia="es-ES"/>
        </w:rPr>
        <w:t xml:space="preserve">os montos máximos de endeudamiento de los municipios de Dzemul, Hunucmá, </w:t>
      </w:r>
      <w:r w:rsidRPr="00B408A1">
        <w:rPr>
          <w:rFonts w:ascii="Arial" w:eastAsia="Times New Roman" w:hAnsi="Arial"/>
          <w:b/>
          <w:sz w:val="24"/>
          <w:szCs w:val="24"/>
          <w:u w:val="single"/>
          <w:shd w:val="clear" w:color="auto" w:fill="FFFFFF"/>
          <w:lang w:val="es-ES" w:eastAsia="es-ES"/>
        </w:rPr>
        <w:t>Temax</w:t>
      </w:r>
      <w:r w:rsidRPr="00B408A1">
        <w:rPr>
          <w:rFonts w:ascii="Arial" w:eastAsia="Times New Roman" w:hAnsi="Arial"/>
          <w:sz w:val="24"/>
          <w:szCs w:val="24"/>
          <w:shd w:val="clear" w:color="auto" w:fill="FFFFFF"/>
          <w:lang w:val="es-ES" w:eastAsia="es-ES"/>
        </w:rPr>
        <w:t xml:space="preserve">, </w:t>
      </w:r>
      <w:r w:rsidRPr="00B408A1">
        <w:rPr>
          <w:rFonts w:ascii="Arial" w:eastAsia="Times New Roman" w:hAnsi="Arial"/>
          <w:b/>
          <w:sz w:val="24"/>
          <w:szCs w:val="24"/>
          <w:u w:val="single"/>
          <w:shd w:val="clear" w:color="auto" w:fill="FFFFFF"/>
          <w:lang w:val="es-ES" w:eastAsia="es-ES"/>
        </w:rPr>
        <w:t>Teya</w:t>
      </w:r>
      <w:r w:rsidRPr="00B408A1">
        <w:rPr>
          <w:rFonts w:ascii="Arial" w:eastAsia="Times New Roman" w:hAnsi="Arial"/>
          <w:sz w:val="24"/>
          <w:szCs w:val="24"/>
          <w:shd w:val="clear" w:color="auto" w:fill="FFFFFF"/>
          <w:lang w:val="es-ES" w:eastAsia="es-ES"/>
        </w:rPr>
        <w:t xml:space="preserve">, Tizimín y Tzucacab,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bCs/>
          <w:sz w:val="24"/>
          <w:szCs w:val="24"/>
          <w:lang w:val="es-ES" w:eastAsia="es-ES"/>
        </w:rPr>
        <w:t xml:space="preserve">financiamientos previamente aprobados serían destinados a </w:t>
      </w:r>
      <w:r w:rsidRPr="00B408A1">
        <w:rPr>
          <w:rFonts w:ascii="Arial" w:eastAsia="Times New Roman" w:hAnsi="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ED511B" w:rsidRPr="00B408A1" w:rsidRDefault="00ED511B" w:rsidP="00ED511B">
      <w:pPr>
        <w:shd w:val="clear" w:color="auto" w:fill="FFFFFF"/>
        <w:spacing w:after="0" w:line="360" w:lineRule="auto"/>
        <w:ind w:right="6" w:firstLine="709"/>
        <w:jc w:val="both"/>
        <w:rPr>
          <w:rFonts w:ascii="Arial" w:eastAsia="Times New Roman" w:hAnsi="Arial"/>
          <w:sz w:val="24"/>
          <w:szCs w:val="24"/>
          <w:lang w:val="es-ES" w:eastAsia="es-ES"/>
        </w:rPr>
      </w:pPr>
    </w:p>
    <w:p w:rsidR="00ED511B" w:rsidRPr="00B408A1" w:rsidRDefault="00ED511B" w:rsidP="00ED511B">
      <w:pPr>
        <w:shd w:val="clear" w:color="auto" w:fill="FFFFFF"/>
        <w:spacing w:after="0" w:line="360" w:lineRule="auto"/>
        <w:ind w:right="6" w:firstLine="709"/>
        <w:jc w:val="both"/>
        <w:rPr>
          <w:rFonts w:ascii="Arial" w:eastAsia="Times New Roman" w:hAnsi="Arial"/>
          <w:sz w:val="24"/>
          <w:szCs w:val="24"/>
        </w:rPr>
      </w:pPr>
      <w:r w:rsidRPr="00B408A1">
        <w:rPr>
          <w:rFonts w:ascii="Arial" w:eastAsia="Times New Roman" w:hAnsi="Arial"/>
          <w:sz w:val="24"/>
          <w:szCs w:val="24"/>
          <w:lang w:val="es-ES" w:eastAsia="es-ES"/>
        </w:rPr>
        <w:t xml:space="preserve">En efecto tenemos que los municipios de Temax, Teya, Tekax y Tinum,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ED511B" w:rsidRPr="00B408A1" w:rsidRDefault="00ED511B" w:rsidP="00ED511B">
      <w:pPr>
        <w:shd w:val="clear" w:color="auto" w:fill="FFFFFF"/>
        <w:spacing w:after="0" w:line="360" w:lineRule="auto"/>
        <w:ind w:right="6" w:firstLine="709"/>
        <w:jc w:val="both"/>
        <w:rPr>
          <w:rFonts w:ascii="Arial" w:eastAsia="Times New Roman" w:hAnsi="Arial"/>
          <w:sz w:val="24"/>
          <w:szCs w:val="24"/>
        </w:rPr>
      </w:pPr>
    </w:p>
    <w:p w:rsidR="00ED511B" w:rsidRPr="00B408A1" w:rsidRDefault="00ED511B" w:rsidP="00ED511B">
      <w:pPr>
        <w:shd w:val="clear" w:color="auto" w:fill="FFFFFF"/>
        <w:spacing w:after="0" w:line="360" w:lineRule="auto"/>
        <w:ind w:right="6"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Bajo esa tesitura, tenemos que el municipio de Temax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ED511B" w:rsidRPr="00B408A1" w:rsidRDefault="00ED511B" w:rsidP="00ED511B">
      <w:pPr>
        <w:shd w:val="clear" w:color="auto" w:fill="FFFFFF"/>
        <w:spacing w:after="0" w:line="360" w:lineRule="auto"/>
        <w:ind w:right="6" w:firstLine="709"/>
        <w:jc w:val="both"/>
        <w:rPr>
          <w:rFonts w:ascii="Arial" w:eastAsia="Times New Roman" w:hAnsi="Arial"/>
          <w:sz w:val="24"/>
          <w:szCs w:val="24"/>
          <w:lang w:val="es-ES" w:eastAsia="es-ES"/>
        </w:rPr>
      </w:pPr>
    </w:p>
    <w:p w:rsidR="00ED511B" w:rsidRPr="00B408A1" w:rsidRDefault="00ED511B" w:rsidP="00ED511B">
      <w:pPr>
        <w:shd w:val="clear" w:color="auto" w:fill="FFFFFF"/>
        <w:spacing w:after="0" w:line="360" w:lineRule="auto"/>
        <w:ind w:right="6" w:firstLine="709"/>
        <w:jc w:val="both"/>
        <w:rPr>
          <w:rFonts w:ascii="Arial" w:eastAsia="Times New Roman" w:hAnsi="Arial"/>
          <w:bCs/>
          <w:sz w:val="24"/>
          <w:szCs w:val="24"/>
          <w:lang w:val="es-ES" w:eastAsia="es-ES"/>
        </w:rPr>
      </w:pPr>
      <w:r w:rsidRPr="00B408A1">
        <w:rPr>
          <w:rFonts w:ascii="Arial" w:eastAsia="Times New Roman" w:hAnsi="Arial"/>
          <w:sz w:val="24"/>
          <w:szCs w:val="24"/>
          <w:lang w:val="es-ES" w:eastAsia="es-ES"/>
        </w:rPr>
        <w:t xml:space="preserve">El municipio de Tekax,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rsidR="00ED511B" w:rsidRPr="00B408A1" w:rsidRDefault="00ED511B" w:rsidP="00ED511B">
      <w:pPr>
        <w:shd w:val="clear" w:color="auto" w:fill="FFFFFF"/>
        <w:spacing w:after="0" w:line="360" w:lineRule="auto"/>
        <w:ind w:right="6" w:firstLine="709"/>
        <w:jc w:val="both"/>
        <w:rPr>
          <w:rFonts w:ascii="Arial" w:eastAsia="Times New Roman" w:hAnsi="Arial"/>
          <w:bCs/>
          <w:sz w:val="24"/>
          <w:szCs w:val="24"/>
          <w:lang w:val="es-ES" w:eastAsia="es-ES"/>
        </w:rPr>
      </w:pPr>
    </w:p>
    <w:p w:rsidR="00ED511B" w:rsidRPr="00B408A1" w:rsidRDefault="00ED511B" w:rsidP="00ED511B">
      <w:pPr>
        <w:shd w:val="clear" w:color="auto" w:fill="FFFFFF"/>
        <w:spacing w:after="0" w:line="360" w:lineRule="auto"/>
        <w:ind w:right="6" w:firstLine="709"/>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 xml:space="preserve">En lo que se refiere al municipio de Tinum,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ED511B" w:rsidRPr="00B408A1" w:rsidRDefault="00ED511B" w:rsidP="00ED511B">
      <w:pPr>
        <w:shd w:val="clear" w:color="auto" w:fill="FFFFFF"/>
        <w:spacing w:after="0" w:line="360" w:lineRule="auto"/>
        <w:ind w:right="6" w:firstLine="709"/>
        <w:jc w:val="both"/>
        <w:rPr>
          <w:rFonts w:ascii="Arial" w:eastAsia="Times New Roman" w:hAnsi="Arial"/>
          <w:bCs/>
          <w:sz w:val="24"/>
          <w:szCs w:val="24"/>
          <w:lang w:val="es-ES" w:eastAsia="es-ES"/>
        </w:rPr>
      </w:pPr>
    </w:p>
    <w:p w:rsidR="00ED511B" w:rsidRPr="00B408A1" w:rsidRDefault="00ED511B" w:rsidP="00ED511B">
      <w:pPr>
        <w:shd w:val="clear" w:color="auto" w:fill="FFFFFF"/>
        <w:spacing w:after="0" w:line="360" w:lineRule="auto"/>
        <w:ind w:right="6" w:firstLine="709"/>
        <w:jc w:val="both"/>
        <w:rPr>
          <w:rFonts w:ascii="Arial" w:eastAsia="Times New Roman" w:hAnsi="Arial"/>
          <w:sz w:val="24"/>
          <w:szCs w:val="24"/>
          <w:lang w:val="es-ES" w:eastAsia="es-ES"/>
        </w:rPr>
      </w:pPr>
      <w:r w:rsidRPr="00B408A1">
        <w:rPr>
          <w:rFonts w:ascii="Arial" w:eastAsia="Times New Roman" w:hAnsi="Arial"/>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ED511B" w:rsidRPr="00B408A1" w:rsidRDefault="00ED511B" w:rsidP="00ED511B">
      <w:pPr>
        <w:spacing w:after="0" w:line="360" w:lineRule="auto"/>
        <w:ind w:firstLine="708"/>
        <w:jc w:val="both"/>
        <w:rPr>
          <w:rFonts w:ascii="Arial" w:eastAsia="Times New Roman" w:hAnsi="Arial"/>
          <w:sz w:val="24"/>
          <w:szCs w:val="24"/>
        </w:rPr>
      </w:pPr>
    </w:p>
    <w:p w:rsidR="00ED511B" w:rsidRPr="00B408A1" w:rsidRDefault="00ED511B" w:rsidP="00ED511B">
      <w:pPr>
        <w:shd w:val="clear" w:color="auto" w:fill="FFFFFF"/>
        <w:spacing w:after="0" w:line="360" w:lineRule="auto"/>
        <w:ind w:right="5"/>
        <w:jc w:val="both"/>
        <w:rPr>
          <w:rFonts w:ascii="Arial" w:eastAsia="Times New Roman" w:hAnsi="Arial"/>
          <w:sz w:val="24"/>
          <w:szCs w:val="24"/>
          <w:lang w:val="es-ES" w:eastAsia="es-ES"/>
        </w:rPr>
      </w:pPr>
      <w:r w:rsidRPr="00B408A1">
        <w:rPr>
          <w:rFonts w:ascii="Arial" w:eastAsia="Times New Roman" w:hAnsi="Arial"/>
          <w:b/>
          <w:bCs/>
          <w:sz w:val="24"/>
          <w:szCs w:val="24"/>
          <w:lang w:val="es-ES" w:eastAsia="es-ES"/>
        </w:rPr>
        <w:t xml:space="preserve">SÉPTIMA. </w:t>
      </w:r>
      <w:r w:rsidRPr="00B408A1">
        <w:rPr>
          <w:rFonts w:ascii="Arial" w:eastAsia="Times New Roman" w:hAnsi="Arial"/>
          <w:bCs/>
          <w:sz w:val="24"/>
          <w:szCs w:val="24"/>
          <w:lang w:val="es-ES" w:eastAsia="es-ES"/>
        </w:rPr>
        <w:t>En otra vertiente</w:t>
      </w:r>
      <w:r w:rsidRPr="00B408A1">
        <w:rPr>
          <w:rFonts w:ascii="Arial" w:eastAsia="Times New Roman" w:hAnsi="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ED511B" w:rsidRPr="00B408A1" w:rsidRDefault="00ED511B" w:rsidP="00ED511B">
      <w:pPr>
        <w:spacing w:after="0" w:line="240" w:lineRule="auto"/>
        <w:ind w:firstLine="708"/>
        <w:jc w:val="both"/>
        <w:rPr>
          <w:rFonts w:ascii="Arial" w:eastAsia="Times New Roman" w:hAnsi="Arial"/>
          <w:sz w:val="24"/>
          <w:szCs w:val="24"/>
          <w:lang w:val="es-ES" w:eastAsia="es-ES"/>
        </w:rPr>
      </w:pPr>
    </w:p>
    <w:p w:rsidR="00ED511B" w:rsidRPr="00B408A1" w:rsidRDefault="00ED511B" w:rsidP="00ED511B">
      <w:pPr>
        <w:spacing w:after="0" w:line="360" w:lineRule="auto"/>
        <w:ind w:firstLine="708"/>
        <w:jc w:val="both"/>
        <w:rPr>
          <w:rFonts w:ascii="Arial" w:eastAsia="Times New Roman" w:hAnsi="Arial"/>
          <w:sz w:val="24"/>
          <w:szCs w:val="24"/>
          <w:lang w:val="es-ES_tradnl" w:eastAsia="es-ES"/>
        </w:rPr>
      </w:pPr>
      <w:r w:rsidRPr="00B408A1">
        <w:rPr>
          <w:rFonts w:ascii="Arial" w:eastAsia="Times New Roman" w:hAnsi="Arial"/>
          <w:sz w:val="24"/>
          <w:szCs w:val="24"/>
          <w:lang w:val="es-ES" w:eastAsia="es-ES"/>
        </w:rPr>
        <w:t xml:space="preserve">Asimismo, conviene destacar la aplicación del criterio que versa en materia de derechos por acceso a la información pública, toda vez que ciertas </w:t>
      </w:r>
      <w:r w:rsidRPr="00B408A1">
        <w:rPr>
          <w:rFonts w:ascii="Arial" w:eastAsia="Times New Roman" w:hAnsi="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ED511B" w:rsidRPr="00B408A1" w:rsidRDefault="00ED511B" w:rsidP="00ED511B">
      <w:pPr>
        <w:spacing w:after="0" w:line="240" w:lineRule="auto"/>
        <w:ind w:firstLine="708"/>
        <w:jc w:val="both"/>
        <w:rPr>
          <w:rFonts w:ascii="Arial" w:eastAsia="Times New Roman" w:hAnsi="Arial"/>
          <w:sz w:val="24"/>
          <w:szCs w:val="24"/>
          <w:lang w:val="es-ES" w:eastAsia="es-ES"/>
        </w:rPr>
      </w:pPr>
    </w:p>
    <w:p w:rsidR="00ED511B" w:rsidRPr="00B408A1" w:rsidRDefault="00ED511B" w:rsidP="00ED511B">
      <w:pPr>
        <w:spacing w:after="0" w:line="360" w:lineRule="auto"/>
        <w:ind w:firstLine="708"/>
        <w:jc w:val="both"/>
        <w:rPr>
          <w:rFonts w:ascii="Arial" w:eastAsia="Times New Roman" w:hAnsi="Arial"/>
          <w:sz w:val="24"/>
          <w:szCs w:val="24"/>
          <w:lang w:val="es-ES_tradnl" w:eastAsia="es-ES"/>
        </w:rPr>
      </w:pPr>
      <w:r w:rsidRPr="00B408A1">
        <w:rPr>
          <w:rFonts w:ascii="Arial" w:eastAsia="Times New Roman" w:hAnsi="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ED511B" w:rsidRPr="00B408A1" w:rsidRDefault="00ED511B" w:rsidP="00ED511B">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ED511B" w:rsidRPr="00B408A1" w:rsidRDefault="00ED511B" w:rsidP="00ED511B">
      <w:pPr>
        <w:spacing w:after="0" w:line="240" w:lineRule="auto"/>
        <w:jc w:val="both"/>
        <w:rPr>
          <w:rFonts w:ascii="Arial" w:eastAsia="Times New Roman" w:hAnsi="Arial"/>
          <w:sz w:val="24"/>
          <w:szCs w:val="24"/>
          <w:lang w:val="es-ES" w:eastAsia="es-ES"/>
        </w:rPr>
      </w:pPr>
    </w:p>
    <w:p w:rsidR="00ED511B" w:rsidRPr="00B408A1" w:rsidRDefault="00ED511B" w:rsidP="00ED511B">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i/>
          <w:sz w:val="24"/>
          <w:szCs w:val="24"/>
          <w:lang w:val="es-ES" w:eastAsia="es-ES"/>
        </w:rPr>
        <w:t>“el ejercicio del derecho de acceso a la información es gratuito y sólo podrá requerirse el cobro correspondiente a la modalidad de reproducción y entrega solicitada.”</w:t>
      </w:r>
    </w:p>
    <w:p w:rsidR="00ED511B" w:rsidRPr="00B408A1" w:rsidRDefault="00ED511B" w:rsidP="00ED511B">
      <w:pPr>
        <w:spacing w:after="0" w:line="240" w:lineRule="auto"/>
        <w:ind w:firstLine="283"/>
        <w:jc w:val="both"/>
        <w:rPr>
          <w:rFonts w:ascii="Arial" w:eastAsia="Times New Roman" w:hAnsi="Arial"/>
          <w:b/>
          <w:bCs/>
          <w:sz w:val="24"/>
          <w:szCs w:val="20"/>
          <w:lang w:val="es-ES" w:eastAsia="es-ES"/>
        </w:rPr>
      </w:pPr>
    </w:p>
    <w:p w:rsidR="00ED511B" w:rsidRPr="00B408A1" w:rsidRDefault="00ED511B" w:rsidP="00ED511B">
      <w:pPr>
        <w:spacing w:after="0" w:line="360" w:lineRule="auto"/>
        <w:jc w:val="both"/>
        <w:rPr>
          <w:rFonts w:ascii="Arial" w:hAnsi="Arial"/>
          <w:sz w:val="24"/>
          <w:szCs w:val="24"/>
          <w:lang w:val="es-AR" w:eastAsia="es-ES"/>
        </w:rPr>
      </w:pPr>
      <w:r w:rsidRPr="00B408A1">
        <w:rPr>
          <w:rFonts w:ascii="Arial" w:eastAsia="Times New Roman" w:hAnsi="Arial"/>
          <w:b/>
          <w:sz w:val="24"/>
          <w:szCs w:val="24"/>
          <w:lang w:val="es-ES" w:eastAsia="es-ES"/>
        </w:rPr>
        <w:t xml:space="preserve">OCTAVA. </w:t>
      </w:r>
      <w:r w:rsidRPr="00B408A1">
        <w:rPr>
          <w:rFonts w:ascii="Arial" w:eastAsia="Times New Roman" w:hAnsi="Arial"/>
          <w:sz w:val="24"/>
          <w:szCs w:val="24"/>
          <w:lang w:val="es-ES" w:eastAsia="es-ES"/>
        </w:rPr>
        <w:t xml:space="preserve">En apartado especial, es de mencionar la adición que realizaron los municipios de Progreso, Xocchel, Mocochá, Kantunil, Oxkutzcab, Tixkokob, Tetiz, y Cenotillo, en sus respectivas leyes de ingresos para agregar un cobro por el derecho de licencias para rótulos, anuncio o propagandas, que al efecto se coloque </w:t>
      </w:r>
      <w:r w:rsidRPr="00B408A1">
        <w:rPr>
          <w:rFonts w:ascii="Arial" w:hAnsi="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ED511B" w:rsidRPr="00B408A1" w:rsidRDefault="00ED511B" w:rsidP="00ED511B">
      <w:pPr>
        <w:spacing w:after="0" w:line="240" w:lineRule="auto"/>
        <w:jc w:val="both"/>
        <w:rPr>
          <w:rFonts w:ascii="Arial" w:hAnsi="Arial"/>
          <w:sz w:val="24"/>
          <w:szCs w:val="24"/>
          <w:lang w:val="es-AR" w:eastAsia="es-ES"/>
        </w:rPr>
      </w:pPr>
    </w:p>
    <w:p w:rsidR="00ED511B" w:rsidRPr="00B408A1" w:rsidRDefault="00ED511B" w:rsidP="00ED511B">
      <w:pPr>
        <w:spacing w:after="0" w:line="360" w:lineRule="auto"/>
        <w:ind w:firstLine="708"/>
        <w:jc w:val="both"/>
        <w:rPr>
          <w:rFonts w:ascii="Arial" w:eastAsia="Arial" w:hAnsi="Arial"/>
          <w:sz w:val="24"/>
          <w:szCs w:val="24"/>
          <w:lang w:val="es-ES" w:eastAsia="es-ES"/>
        </w:rPr>
      </w:pPr>
      <w:r w:rsidRPr="00B408A1">
        <w:rPr>
          <w:rFonts w:ascii="Arial" w:hAnsi="Arial"/>
          <w:sz w:val="24"/>
          <w:szCs w:val="24"/>
          <w:lang w:val="es-AR" w:eastAsia="es-ES"/>
        </w:rPr>
        <w:t xml:space="preserve">Sobre este tema en particular, hemos de manifestar, que tales adiciones que pretenden </w:t>
      </w:r>
      <w:r w:rsidRPr="00B408A1">
        <w:rPr>
          <w:rFonts w:ascii="Arial" w:eastAsia="Arial" w:hAnsi="Arial"/>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ED511B" w:rsidRPr="00B408A1" w:rsidRDefault="00ED511B" w:rsidP="00ED511B">
      <w:pPr>
        <w:spacing w:after="0" w:line="240" w:lineRule="auto"/>
        <w:jc w:val="both"/>
        <w:rPr>
          <w:rFonts w:ascii="Arial" w:eastAsia="Arial" w:hAnsi="Arial"/>
          <w:sz w:val="24"/>
          <w:szCs w:val="24"/>
          <w:lang w:val="es-ES" w:eastAsia="es-ES"/>
        </w:rPr>
      </w:pPr>
    </w:p>
    <w:p w:rsidR="00ED511B" w:rsidRPr="00B408A1" w:rsidRDefault="00ED511B" w:rsidP="00ED511B">
      <w:pPr>
        <w:spacing w:after="0" w:line="360" w:lineRule="auto"/>
        <w:ind w:firstLine="708"/>
        <w:jc w:val="both"/>
        <w:rPr>
          <w:rFonts w:ascii="Arial" w:eastAsia="Arial" w:hAnsi="Arial"/>
          <w:sz w:val="24"/>
          <w:szCs w:val="24"/>
          <w:lang w:val="es-ES" w:eastAsia="es-ES"/>
        </w:rPr>
      </w:pPr>
      <w:r w:rsidRPr="00B408A1">
        <w:rPr>
          <w:rFonts w:ascii="Arial" w:eastAsia="Arial" w:hAnsi="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ED511B" w:rsidRPr="00B408A1" w:rsidRDefault="00ED511B" w:rsidP="00ED511B">
      <w:pPr>
        <w:spacing w:after="0" w:line="240" w:lineRule="auto"/>
        <w:jc w:val="both"/>
        <w:rPr>
          <w:rFonts w:ascii="Arial" w:eastAsia="Arial" w:hAnsi="Arial"/>
          <w:sz w:val="24"/>
          <w:szCs w:val="24"/>
          <w:lang w:val="es-ES" w:eastAsia="es-ES"/>
        </w:rPr>
      </w:pPr>
    </w:p>
    <w:p w:rsidR="00ED511B" w:rsidRPr="00B408A1" w:rsidRDefault="00ED511B" w:rsidP="00ED511B">
      <w:pPr>
        <w:spacing w:after="0" w:line="360" w:lineRule="auto"/>
        <w:jc w:val="both"/>
        <w:rPr>
          <w:rFonts w:ascii="Arial" w:eastAsia="Arial" w:hAnsi="Arial"/>
          <w:sz w:val="24"/>
          <w:szCs w:val="24"/>
          <w:lang w:val="es-ES" w:eastAsia="es-ES"/>
        </w:rPr>
      </w:pPr>
      <w:r w:rsidRPr="00B408A1">
        <w:rPr>
          <w:rFonts w:ascii="Arial" w:eastAsia="Arial" w:hAnsi="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ED511B" w:rsidRPr="00B408A1" w:rsidRDefault="00ED511B" w:rsidP="00ED511B">
      <w:pPr>
        <w:spacing w:after="0" w:line="240" w:lineRule="auto"/>
        <w:jc w:val="both"/>
        <w:rPr>
          <w:rFonts w:ascii="Arial" w:eastAsia="Arial" w:hAnsi="Arial"/>
          <w:sz w:val="24"/>
          <w:szCs w:val="24"/>
          <w:lang w:val="es-ES" w:eastAsia="es-ES"/>
        </w:rPr>
      </w:pPr>
    </w:p>
    <w:p w:rsidR="00ED511B" w:rsidRPr="00B408A1" w:rsidRDefault="00ED511B" w:rsidP="00ED511B">
      <w:pPr>
        <w:spacing w:after="0" w:line="360" w:lineRule="auto"/>
        <w:jc w:val="both"/>
        <w:rPr>
          <w:rFonts w:ascii="Arial" w:eastAsia="Arial" w:hAnsi="Arial"/>
          <w:sz w:val="24"/>
          <w:szCs w:val="24"/>
          <w:lang w:val="es-ES" w:eastAsia="es-ES"/>
        </w:rPr>
      </w:pPr>
      <w:r w:rsidRPr="00B408A1">
        <w:rPr>
          <w:rFonts w:ascii="Arial" w:eastAsia="Arial" w:hAnsi="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spacing w:val="-1"/>
          <w:sz w:val="24"/>
          <w:szCs w:val="24"/>
          <w:lang w:val="es-ES" w:eastAsia="es-ES"/>
        </w:rPr>
        <w:t xml:space="preserve">derechos por publicidad, propaganda </w:t>
      </w:r>
      <w:r w:rsidRPr="00B408A1">
        <w:rPr>
          <w:rFonts w:ascii="Arial" w:eastAsia="Arial" w:hAnsi="Arial"/>
          <w:sz w:val="24"/>
          <w:szCs w:val="24"/>
          <w:lang w:val="es-ES" w:eastAsia="es-ES"/>
        </w:rPr>
        <w:t>o anuncios.</w:t>
      </w:r>
    </w:p>
    <w:p w:rsidR="00ED511B" w:rsidRPr="00B408A1" w:rsidRDefault="00ED511B" w:rsidP="00ED511B">
      <w:pPr>
        <w:spacing w:after="0" w:line="240" w:lineRule="auto"/>
        <w:jc w:val="both"/>
        <w:rPr>
          <w:rFonts w:ascii="Arial" w:eastAsia="Arial" w:hAnsi="Arial"/>
          <w:sz w:val="24"/>
          <w:szCs w:val="24"/>
          <w:lang w:val="es-ES" w:eastAsia="es-ES"/>
        </w:rPr>
      </w:pPr>
    </w:p>
    <w:p w:rsidR="00ED511B" w:rsidRPr="00B408A1" w:rsidRDefault="00ED511B" w:rsidP="00ED511B">
      <w:pPr>
        <w:spacing w:after="0" w:line="360" w:lineRule="auto"/>
        <w:jc w:val="both"/>
        <w:rPr>
          <w:rFonts w:ascii="Arial" w:eastAsia="Arial" w:hAnsi="Arial"/>
          <w:sz w:val="24"/>
          <w:szCs w:val="24"/>
          <w:lang w:val="es-ES" w:eastAsia="es-ES"/>
        </w:rPr>
      </w:pPr>
      <w:r w:rsidRPr="00B408A1">
        <w:rPr>
          <w:rFonts w:ascii="Arial" w:eastAsia="Arial" w:hAnsi="Arial"/>
          <w:sz w:val="24"/>
          <w:szCs w:val="24"/>
          <w:lang w:val="es-ES" w:eastAsia="es-ES"/>
        </w:rPr>
        <w:tab/>
        <w:t xml:space="preserve">Lo anterior, se robustece con los razonamientos que conforman el contenido </w:t>
      </w:r>
      <w:r w:rsidRPr="00B408A1">
        <w:rPr>
          <w:rFonts w:ascii="Arial" w:eastAsia="Arial" w:hAnsi="Arial"/>
          <w:i/>
          <w:iCs/>
          <w:sz w:val="24"/>
          <w:szCs w:val="24"/>
          <w:lang w:val="es-ES" w:eastAsia="es-ES"/>
        </w:rPr>
        <w:t xml:space="preserve">contrario sensu </w:t>
      </w:r>
      <w:r w:rsidRPr="00B408A1">
        <w:rPr>
          <w:rFonts w:ascii="Arial" w:eastAsia="Arial" w:hAnsi="Arial"/>
          <w:sz w:val="24"/>
          <w:szCs w:val="24"/>
          <w:lang w:val="es-ES" w:eastAsia="es-ES"/>
        </w:rPr>
        <w:t>de las tesis jurisprudenciales denominadas: “</w:t>
      </w:r>
      <w:r w:rsidRPr="00B408A1">
        <w:rPr>
          <w:rFonts w:ascii="Arial" w:eastAsia="Times New Roman" w:hAnsi="Arial"/>
          <w:bCs/>
          <w:sz w:val="24"/>
          <w:szCs w:val="24"/>
          <w:shd w:val="clear" w:color="auto" w:fill="FFFFFF"/>
          <w:lang w:val="es-ES" w:eastAsia="es-ES"/>
        </w:rPr>
        <w:t>DERECHOS POR LA EXPEDICIÓN DE LICENCIA O PERMISO DE EDIFICACIÓN O AMPLIACIÓN. EL ARTÍCULO </w:t>
      </w:r>
      <w:hyperlink r:id="rId15" w:history="1">
        <w:r w:rsidRPr="00B408A1">
          <w:rPr>
            <w:rFonts w:ascii="Arial" w:eastAsia="Times New Roman" w:hAnsi="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eastAsia="Times New Roman" w:hAnsi="Arial"/>
          <w:bCs/>
          <w:sz w:val="24"/>
          <w:szCs w:val="24"/>
          <w:shd w:val="clear" w:color="auto" w:fill="FFFFFF"/>
          <w:lang w:val="es-ES" w:eastAsia="es-ES"/>
        </w:rPr>
        <w:t>, AL ESTABLECER TARIFAS DIFERENCIADAS PARA SU PAGO, NO TRANSGREDE LOS PRINCIPIOS TRIBUTARIOS DE EQUIDAD Y PROPORCIONALIDAD.”</w:t>
      </w:r>
      <w:r w:rsidRPr="00B408A1">
        <w:rPr>
          <w:rFonts w:ascii="Arial" w:eastAsia="Times New Roman" w:hAnsi="Arial"/>
          <w:bCs/>
          <w:sz w:val="24"/>
          <w:szCs w:val="24"/>
          <w:shd w:val="clear" w:color="auto" w:fill="FFFFFF"/>
          <w:vertAlign w:val="superscript"/>
          <w:lang w:val="es-ES" w:eastAsia="es-ES"/>
        </w:rPr>
        <w:footnoteReference w:id="6"/>
      </w:r>
      <w:r w:rsidRPr="00B408A1">
        <w:rPr>
          <w:rFonts w:ascii="Arial" w:eastAsia="Times New Roman" w:hAnsi="Arial"/>
          <w:bCs/>
          <w:sz w:val="24"/>
          <w:szCs w:val="24"/>
          <w:shd w:val="clear" w:color="auto" w:fill="FFFFFF"/>
          <w:lang w:val="es-ES" w:eastAsia="es-ES"/>
        </w:rPr>
        <w:t>; DERECHOS POR SERVICIOS. EL ARTÍCULO </w:t>
      </w:r>
      <w:hyperlink r:id="rId16" w:history="1">
        <w:r w:rsidRPr="00B408A1">
          <w:rPr>
            <w:rFonts w:ascii="Arial" w:eastAsia="Times New Roman" w:hAnsi="Arial"/>
            <w:bCs/>
            <w:color w:val="0000FF"/>
            <w:sz w:val="24"/>
            <w:szCs w:val="24"/>
            <w:u w:val="single"/>
            <w:shd w:val="clear" w:color="auto" w:fill="FFFFFF"/>
            <w:lang w:val="es-ES" w:eastAsia="es-ES"/>
          </w:rPr>
          <w:t>19-E, FRACCIÓN II, INCISO B)</w:t>
        </w:r>
      </w:hyperlink>
      <w:r w:rsidRPr="00B408A1">
        <w:rPr>
          <w:rFonts w:ascii="Arial" w:eastAsia="Times New Roman" w:hAnsi="Arial"/>
          <w:bCs/>
          <w:sz w:val="24"/>
          <w:szCs w:val="24"/>
          <w:shd w:val="clear" w:color="auto" w:fill="FFFFFF"/>
          <w:lang w:val="es-ES" w:eastAsia="es-ES"/>
        </w:rPr>
        <w:t>, DE LA LEY FEDERAL RELATIVA, NO TRANSGREDE EL PRINCIPIO DE PROPORCIONALIDAD TRIBUTARIA (LEGISLACIÓN VIGENTE EN 2009)”</w:t>
      </w:r>
      <w:r w:rsidRPr="00B408A1">
        <w:rPr>
          <w:rFonts w:ascii="Arial" w:eastAsia="Times New Roman" w:hAnsi="Arial"/>
          <w:bCs/>
          <w:sz w:val="24"/>
          <w:szCs w:val="24"/>
          <w:shd w:val="clear" w:color="auto" w:fill="FFFFFF"/>
          <w:vertAlign w:val="superscript"/>
          <w:lang w:val="es-ES" w:eastAsia="es-ES"/>
        </w:rPr>
        <w:footnoteReference w:id="7"/>
      </w:r>
      <w:r w:rsidRPr="00B408A1">
        <w:rPr>
          <w:rFonts w:ascii="Arial" w:eastAsia="Times New Roman" w:hAnsi="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bCs/>
          <w:sz w:val="24"/>
          <w:szCs w:val="24"/>
          <w:shd w:val="clear" w:color="auto" w:fill="FFFFFF"/>
          <w:vertAlign w:val="superscript"/>
          <w:lang w:val="es-ES" w:eastAsia="es-ES"/>
        </w:rPr>
        <w:footnoteReference w:id="8"/>
      </w:r>
      <w:r w:rsidRPr="00B408A1">
        <w:rPr>
          <w:rFonts w:ascii="Arial" w:eastAsia="Times New Roman" w:hAnsi="Arial"/>
          <w:bCs/>
          <w:sz w:val="24"/>
          <w:szCs w:val="24"/>
          <w:shd w:val="clear" w:color="auto" w:fill="FFFFFF"/>
          <w:lang w:val="es-ES" w:eastAsia="es-ES"/>
        </w:rPr>
        <w:t>.</w:t>
      </w:r>
      <w:r w:rsidRPr="00B408A1">
        <w:rPr>
          <w:rFonts w:ascii="Arial" w:eastAsia="Arial" w:hAnsi="Arial"/>
          <w:sz w:val="24"/>
          <w:szCs w:val="24"/>
          <w:lang w:val="es-ES" w:eastAsia="es-ES"/>
        </w:rPr>
        <w:t xml:space="preserve"> </w:t>
      </w:r>
    </w:p>
    <w:p w:rsidR="00ED511B" w:rsidRPr="00B408A1" w:rsidRDefault="00ED511B" w:rsidP="00ED511B">
      <w:pPr>
        <w:spacing w:after="0" w:line="240" w:lineRule="auto"/>
        <w:jc w:val="both"/>
        <w:rPr>
          <w:rFonts w:ascii="Arial" w:eastAsia="Arial" w:hAnsi="Arial"/>
          <w:sz w:val="24"/>
          <w:szCs w:val="24"/>
          <w:lang w:val="es-ES" w:eastAsia="es-ES"/>
        </w:rPr>
      </w:pPr>
    </w:p>
    <w:p w:rsidR="00ED511B" w:rsidRPr="00B408A1" w:rsidRDefault="00ED511B" w:rsidP="00ED511B">
      <w:pPr>
        <w:spacing w:after="0" w:line="360" w:lineRule="auto"/>
        <w:jc w:val="both"/>
        <w:rPr>
          <w:rFonts w:ascii="Times New Roman" w:eastAsia="Times New Roman" w:hAnsi="Times New Roman"/>
          <w:sz w:val="20"/>
          <w:szCs w:val="20"/>
          <w:lang w:val="es-ES" w:eastAsia="es-ES"/>
        </w:rPr>
      </w:pPr>
      <w:r w:rsidRPr="00B408A1">
        <w:rPr>
          <w:rFonts w:ascii="Arial" w:eastAsia="Arial" w:hAnsi="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ED511B" w:rsidRPr="00B408A1" w:rsidRDefault="00ED511B" w:rsidP="00ED511B">
      <w:pPr>
        <w:spacing w:after="0" w:line="240" w:lineRule="auto"/>
        <w:jc w:val="center"/>
        <w:rPr>
          <w:rFonts w:ascii="Arial" w:eastAsia="Times New Roman" w:hAnsi="Arial"/>
          <w:sz w:val="20"/>
          <w:szCs w:val="20"/>
        </w:rPr>
      </w:pPr>
    </w:p>
    <w:p w:rsidR="00ED511B" w:rsidRPr="00B408A1" w:rsidRDefault="00ED511B" w:rsidP="00ED511B">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Finalmente esta comisión permanente,</w:t>
      </w:r>
      <w:r w:rsidRPr="00B408A1">
        <w:rPr>
          <w:rFonts w:ascii="Arial" w:eastAsia="Times New Roman" w:hAnsi="Arial"/>
          <w:b/>
          <w:sz w:val="24"/>
          <w:szCs w:val="24"/>
          <w:lang w:val="es-ES" w:eastAsia="es-ES"/>
        </w:rPr>
        <w:t xml:space="preserve"> </w:t>
      </w:r>
      <w:r w:rsidRPr="00B408A1">
        <w:rPr>
          <w:rFonts w:ascii="Arial" w:eastAsia="Times New Roman" w:hAnsi="Arial"/>
          <w:sz w:val="24"/>
          <w:szCs w:val="24"/>
          <w:lang w:val="es-ES" w:eastAsia="es-ES"/>
        </w:rPr>
        <w:t>en su conjunto</w:t>
      </w:r>
      <w:r w:rsidRPr="00B408A1">
        <w:rPr>
          <w:rFonts w:ascii="Arial" w:eastAsia="Times New Roman" w:hAnsi="Arial"/>
          <w:b/>
          <w:sz w:val="24"/>
          <w:szCs w:val="24"/>
          <w:lang w:val="es-ES" w:eastAsia="es-ES"/>
        </w:rPr>
        <w:t xml:space="preserve"> </w:t>
      </w:r>
      <w:r w:rsidRPr="00B408A1">
        <w:rPr>
          <w:rFonts w:ascii="Arial" w:eastAsia="Times New Roman" w:hAnsi="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ED511B" w:rsidRPr="00B408A1" w:rsidRDefault="00ED511B" w:rsidP="00ED511B">
      <w:pPr>
        <w:spacing w:after="0" w:line="240" w:lineRule="auto"/>
        <w:ind w:firstLine="708"/>
        <w:jc w:val="both"/>
        <w:rPr>
          <w:rFonts w:ascii="Arial" w:eastAsia="Times New Roman" w:hAnsi="Arial"/>
          <w:sz w:val="24"/>
          <w:szCs w:val="24"/>
          <w:lang w:val="es-ES" w:eastAsia="es-ES"/>
        </w:rPr>
      </w:pPr>
    </w:p>
    <w:p w:rsidR="00ED511B" w:rsidRPr="00B408A1" w:rsidRDefault="00ED511B" w:rsidP="00ED511B">
      <w:pPr>
        <w:spacing w:after="0" w:line="360" w:lineRule="auto"/>
        <w:ind w:firstLine="708"/>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iCs/>
            <w:sz w:val="24"/>
            <w:szCs w:val="24"/>
            <w:lang w:val="es-ES" w:eastAsia="es-ES"/>
          </w:rPr>
          <w:t>la Constitución Política</w:t>
        </w:r>
      </w:smartTag>
      <w:r w:rsidRPr="00B408A1">
        <w:rPr>
          <w:rFonts w:ascii="Arial" w:eastAsia="Times New Roman" w:hAnsi="Arial"/>
          <w:iCs/>
          <w:sz w:val="24"/>
          <w:szCs w:val="24"/>
          <w:lang w:val="es-ES" w:eastAsia="es-ES"/>
        </w:rPr>
        <w:t xml:space="preserve"> de los Estados Unidos Mexicanos.</w:t>
      </w:r>
    </w:p>
    <w:p w:rsidR="00ED511B" w:rsidRDefault="00ED511B" w:rsidP="00ED511B">
      <w:pPr>
        <w:spacing w:after="0" w:line="240" w:lineRule="auto"/>
        <w:ind w:firstLine="709"/>
        <w:jc w:val="both"/>
        <w:rPr>
          <w:rFonts w:ascii="Arial" w:eastAsia="Times New Roman" w:hAnsi="Arial"/>
          <w:sz w:val="24"/>
          <w:szCs w:val="24"/>
          <w:lang w:val="es-ES" w:eastAsia="es-ES"/>
        </w:rPr>
      </w:pPr>
    </w:p>
    <w:p w:rsidR="00ED511B" w:rsidRPr="00B408A1" w:rsidRDefault="00ED511B" w:rsidP="00ED511B">
      <w:pPr>
        <w:spacing w:after="0" w:line="360" w:lineRule="auto"/>
        <w:ind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2023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408A1">
        <w:rPr>
          <w:rFonts w:ascii="Arial" w:eastAsia="Times New Roman" w:hAnsi="Arial"/>
          <w:iCs/>
          <w:sz w:val="24"/>
          <w:szCs w:val="24"/>
          <w:lang w:val="es-ES" w:eastAsia="es-ES"/>
        </w:rPr>
        <w:t>.</w:t>
      </w:r>
    </w:p>
    <w:p w:rsidR="00ED511B" w:rsidRPr="00B408A1" w:rsidRDefault="00ED511B" w:rsidP="00ED511B">
      <w:pPr>
        <w:spacing w:after="0" w:line="360" w:lineRule="auto"/>
        <w:ind w:firstLine="709"/>
        <w:jc w:val="both"/>
        <w:rPr>
          <w:rFonts w:ascii="Arial" w:eastAsia="Times New Roman" w:hAnsi="Arial"/>
          <w:iCs/>
          <w:sz w:val="24"/>
          <w:szCs w:val="24"/>
          <w:lang w:val="es-ES" w:eastAsia="es-ES"/>
        </w:rPr>
      </w:pPr>
    </w:p>
    <w:p w:rsidR="00ED511B" w:rsidRPr="00B408A1" w:rsidRDefault="00ED511B" w:rsidP="00ED511B">
      <w:pPr>
        <w:spacing w:after="0" w:line="360" w:lineRule="auto"/>
        <w:ind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sz w:val="24"/>
              <w:szCs w:val="24"/>
              <w:lang w:val="es-ES" w:eastAsia="es-ES"/>
            </w:rPr>
            <w:t>la Constitución</w:t>
          </w:r>
        </w:smartTag>
        <w:r w:rsidRPr="00B408A1">
          <w:rPr>
            <w:rFonts w:ascii="Arial" w:eastAsia="Times New Roman" w:hAnsi="Arial"/>
            <w:sz w:val="24"/>
            <w:szCs w:val="24"/>
            <w:lang w:val="es-ES" w:eastAsia="es-ES"/>
          </w:rPr>
          <w:t xml:space="preserve"> Política</w:t>
        </w:r>
      </w:smartTag>
      <w:r w:rsidRPr="00B408A1">
        <w:rPr>
          <w:rFonts w:ascii="Arial" w:eastAsia="Times New Roman" w:hAnsi="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sz w:val="24"/>
            <w:szCs w:val="24"/>
            <w:lang w:val="es-ES" w:eastAsia="es-ES"/>
          </w:rPr>
          <w:t>la Constitución Política</w:t>
        </w:r>
      </w:smartTag>
      <w:r w:rsidRPr="00B408A1">
        <w:rPr>
          <w:rFonts w:ascii="Arial" w:eastAsia="Times New Roman" w:hAnsi="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ED511B" w:rsidRDefault="00ED511B" w:rsidP="00ED511B">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br w:type="column"/>
      </w:r>
      <w:r w:rsidRPr="00DA5D2E">
        <w:rPr>
          <w:rFonts w:ascii="Arial" w:eastAsia="Arial" w:hAnsi="Arial"/>
          <w:b/>
          <w:lang w:val="es-ES" w:eastAsia="es-ES" w:bidi="es-ES"/>
        </w:rPr>
        <w:t>D E C R E T O</w:t>
      </w:r>
    </w:p>
    <w:p w:rsidR="00ED511B" w:rsidRPr="00DA5D2E" w:rsidRDefault="00ED511B" w:rsidP="00ED511B">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rsidR="00ED511B" w:rsidRDefault="00ED511B" w:rsidP="00ED511B">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DA5D2E">
        <w:rPr>
          <w:rFonts w:ascii="Arial" w:eastAsia="Arial" w:hAnsi="Arial"/>
          <w:b/>
          <w:lang w:val="es-ES" w:eastAsia="es-ES" w:bidi="es-ES"/>
        </w:rPr>
        <w:t xml:space="preserve">Por el que se aprueban </w:t>
      </w:r>
      <w:r>
        <w:rPr>
          <w:rFonts w:ascii="Arial" w:eastAsia="Arial" w:hAnsi="Arial"/>
          <w:b/>
          <w:lang w:val="es-ES" w:eastAsia="es-ES" w:bidi="es-ES"/>
        </w:rPr>
        <w:t>1</w:t>
      </w:r>
      <w:r w:rsidRPr="00DA5D2E">
        <w:rPr>
          <w:rFonts w:ascii="Arial" w:eastAsia="Arial" w:hAnsi="Arial"/>
          <w:b/>
          <w:lang w:val="es-ES" w:eastAsia="es-ES" w:bidi="es-ES"/>
        </w:rPr>
        <w:t>0</w:t>
      </w:r>
      <w:r>
        <w:rPr>
          <w:rFonts w:ascii="Arial" w:eastAsia="Arial" w:hAnsi="Arial"/>
          <w:b/>
          <w:lang w:val="es-ES" w:eastAsia="es-ES" w:bidi="es-ES"/>
        </w:rPr>
        <w:t>5 leyes de ingresos municipales</w:t>
      </w:r>
    </w:p>
    <w:p w:rsidR="00ED511B" w:rsidRDefault="00ED511B" w:rsidP="00ED511B">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DA5D2E">
        <w:rPr>
          <w:rFonts w:ascii="Arial" w:eastAsia="Arial" w:hAnsi="Arial"/>
          <w:b/>
          <w:lang w:val="es-ES" w:eastAsia="es-ES" w:bidi="es-ES"/>
        </w:rPr>
        <w:t>correspon</w:t>
      </w:r>
      <w:r>
        <w:rPr>
          <w:rFonts w:ascii="Arial" w:eastAsia="Arial" w:hAnsi="Arial"/>
          <w:b/>
          <w:lang w:val="es-ES" w:eastAsia="es-ES" w:bidi="es-ES"/>
        </w:rPr>
        <w:t>dientes al ejercicio fiscal 2023</w:t>
      </w:r>
    </w:p>
    <w:p w:rsidR="00ED511B" w:rsidRPr="00DA5D2E" w:rsidRDefault="00ED511B" w:rsidP="00ED511B">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rsidR="00ED511B" w:rsidRPr="00DA5D2E" w:rsidRDefault="00ED511B" w:rsidP="00ED511B">
      <w:pPr>
        <w:widowControl w:val="0"/>
        <w:autoSpaceDE w:val="0"/>
        <w:autoSpaceDN w:val="0"/>
        <w:spacing w:after="0"/>
        <w:jc w:val="both"/>
        <w:rPr>
          <w:rFonts w:ascii="Arial" w:eastAsia="Arial" w:hAnsi="Arial"/>
          <w:sz w:val="20"/>
          <w:szCs w:val="20"/>
          <w:lang w:val="es-ES" w:eastAsia="es-ES" w:bidi="es-ES"/>
        </w:rPr>
      </w:pPr>
      <w:r w:rsidRPr="00DA5D2E">
        <w:rPr>
          <w:rFonts w:ascii="Arial" w:eastAsia="Arial" w:hAnsi="Arial"/>
          <w:b/>
          <w:sz w:val="20"/>
          <w:szCs w:val="20"/>
          <w:lang w:val="es-ES" w:eastAsia="es-ES" w:bidi="es-ES"/>
        </w:rPr>
        <w:t xml:space="preserve">Artículo </w:t>
      </w:r>
      <w:r>
        <w:rPr>
          <w:rFonts w:ascii="Arial" w:eastAsia="Arial" w:hAnsi="Arial"/>
          <w:b/>
          <w:sz w:val="20"/>
          <w:szCs w:val="20"/>
          <w:lang w:val="es-ES" w:eastAsia="es-ES" w:bidi="es-ES"/>
        </w:rPr>
        <w:t>p</w:t>
      </w:r>
      <w:r w:rsidRPr="00DA5D2E">
        <w:rPr>
          <w:rFonts w:ascii="Arial" w:eastAsia="Arial" w:hAnsi="Arial"/>
          <w:b/>
          <w:sz w:val="20"/>
          <w:szCs w:val="20"/>
          <w:lang w:val="es-ES" w:eastAsia="es-ES" w:bidi="es-ES"/>
        </w:rPr>
        <w:t xml:space="preserve">rimero. </w:t>
      </w:r>
      <w:r w:rsidRPr="00DA5D2E">
        <w:rPr>
          <w:rFonts w:ascii="Arial" w:eastAsia="Arial" w:hAnsi="Arial"/>
          <w:sz w:val="20"/>
          <w:szCs w:val="20"/>
          <w:lang w:val="es-ES" w:eastAsia="es-ES" w:bidi="es-ES"/>
        </w:rPr>
        <w:t xml:space="preserve">Se aprueban las leyes de ingresos de los municipios de: </w:t>
      </w:r>
      <w:r w:rsidRPr="00DA5D2E">
        <w:rPr>
          <w:rFonts w:ascii="Arial" w:eastAsia="Arial" w:hAnsi="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sz w:val="20"/>
          <w:szCs w:val="20"/>
          <w:lang w:val="es-ES" w:eastAsia="es-ES_tradnl" w:bidi="es-ES"/>
        </w:rPr>
        <w:t xml:space="preserve">, </w:t>
      </w:r>
      <w:r>
        <w:rPr>
          <w:rFonts w:ascii="Arial" w:eastAsia="Arial" w:hAnsi="Arial"/>
          <w:sz w:val="20"/>
          <w:szCs w:val="20"/>
          <w:lang w:val="es-ES" w:eastAsia="es-ES" w:bidi="es-ES"/>
        </w:rPr>
        <w:t>todos del E</w:t>
      </w:r>
      <w:r w:rsidRPr="00DA5D2E">
        <w:rPr>
          <w:rFonts w:ascii="Arial" w:eastAsia="Arial" w:hAnsi="Arial"/>
          <w:sz w:val="20"/>
          <w:szCs w:val="20"/>
          <w:lang w:val="es-ES" w:eastAsia="es-ES" w:bidi="es-ES"/>
        </w:rPr>
        <w:t>stado de Yucatán, para el Ejercicio Fiscal 202</w:t>
      </w:r>
      <w:r>
        <w:rPr>
          <w:rFonts w:ascii="Arial" w:eastAsia="Arial" w:hAnsi="Arial"/>
          <w:sz w:val="20"/>
          <w:szCs w:val="20"/>
          <w:lang w:val="es-ES" w:eastAsia="es-ES" w:bidi="es-ES"/>
        </w:rPr>
        <w:t>3, para quedar como sigue:</w:t>
      </w:r>
    </w:p>
    <w:p w:rsidR="00ED511B" w:rsidRDefault="00ED511B" w:rsidP="00ED511B">
      <w:pPr>
        <w:spacing w:after="0" w:line="360" w:lineRule="auto"/>
        <w:jc w:val="both"/>
        <w:rPr>
          <w:rFonts w:ascii="Arial" w:eastAsia="Arial" w:hAnsi="Arial"/>
          <w:b/>
          <w:sz w:val="20"/>
          <w:szCs w:val="20"/>
        </w:rPr>
      </w:pPr>
    </w:p>
    <w:p w:rsidR="00ED511B" w:rsidRPr="00DA5D2E" w:rsidRDefault="00ED511B" w:rsidP="00ED511B">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DA5D2E">
        <w:rPr>
          <w:rFonts w:ascii="Arial" w:eastAsia="Arial" w:hAnsi="Arial"/>
          <w:b/>
          <w:sz w:val="20"/>
          <w:szCs w:val="20"/>
          <w:lang w:val="es-ES" w:eastAsia="es-ES" w:bidi="es-ES"/>
        </w:rPr>
        <w:t xml:space="preserve">Artículo </w:t>
      </w:r>
      <w:r>
        <w:rPr>
          <w:rFonts w:ascii="Arial" w:eastAsia="Arial" w:hAnsi="Arial"/>
          <w:b/>
          <w:sz w:val="20"/>
          <w:szCs w:val="20"/>
          <w:lang w:val="es-ES" w:eastAsia="es-ES" w:bidi="es-ES"/>
        </w:rPr>
        <w:t>s</w:t>
      </w:r>
      <w:r w:rsidRPr="00DA5D2E">
        <w:rPr>
          <w:rFonts w:ascii="Arial" w:eastAsia="Arial" w:hAnsi="Arial"/>
          <w:b/>
          <w:sz w:val="20"/>
          <w:szCs w:val="20"/>
          <w:lang w:val="es-ES" w:eastAsia="es-ES" w:bidi="es-ES"/>
        </w:rPr>
        <w:t>egundo.</w:t>
      </w:r>
      <w:r w:rsidRPr="00DA5D2E">
        <w:rPr>
          <w:rFonts w:ascii="Arial" w:eastAsia="Arial" w:hAnsi="Arial"/>
          <w:sz w:val="20"/>
          <w:szCs w:val="20"/>
          <w:lang w:val="es-ES" w:eastAsia="es-ES" w:bidi="es-ES"/>
        </w:rPr>
        <w:t xml:space="preserve"> Las leyes de ingresos a que se refiere el artículo</w:t>
      </w:r>
      <w:r>
        <w:rPr>
          <w:rFonts w:ascii="Arial" w:eastAsia="Arial" w:hAnsi="Arial"/>
          <w:sz w:val="20"/>
          <w:szCs w:val="20"/>
          <w:lang w:val="es-ES" w:eastAsia="es-ES" w:bidi="es-ES"/>
        </w:rPr>
        <w:t xml:space="preserve"> anterior, se describen en cada </w:t>
      </w:r>
      <w:r w:rsidRPr="00DA5D2E">
        <w:rPr>
          <w:rFonts w:ascii="Arial" w:eastAsia="Arial" w:hAnsi="Arial"/>
          <w:sz w:val="20"/>
          <w:szCs w:val="20"/>
          <w:lang w:val="es-ES" w:eastAsia="es-ES" w:bidi="es-ES"/>
        </w:rPr>
        <w:t>una de las fracciones siguientes:</w:t>
      </w:r>
    </w:p>
    <w:p w:rsidR="00ED511B" w:rsidRDefault="00ED511B" w:rsidP="00061760">
      <w:pPr>
        <w:spacing w:after="0" w:line="360" w:lineRule="auto"/>
        <w:jc w:val="center"/>
        <w:rPr>
          <w:rFonts w:ascii="Arial" w:hAnsi="Arial"/>
          <w:b/>
          <w:sz w:val="20"/>
          <w:szCs w:val="20"/>
        </w:rPr>
      </w:pPr>
    </w:p>
    <w:p w:rsidR="00316D94" w:rsidRPr="00316D94" w:rsidRDefault="00B33DFD" w:rsidP="00061760">
      <w:pPr>
        <w:spacing w:after="0" w:line="360" w:lineRule="auto"/>
        <w:jc w:val="center"/>
        <w:rPr>
          <w:rFonts w:ascii="Arial" w:hAnsi="Arial"/>
          <w:b/>
          <w:sz w:val="20"/>
          <w:szCs w:val="20"/>
        </w:rPr>
      </w:pPr>
      <w:r>
        <w:rPr>
          <w:rFonts w:ascii="Arial" w:hAnsi="Arial"/>
          <w:b/>
          <w:sz w:val="20"/>
          <w:szCs w:val="20"/>
        </w:rPr>
        <w:t xml:space="preserve">LXXX.- </w:t>
      </w:r>
      <w:r w:rsidR="00316D94" w:rsidRPr="00316D94">
        <w:rPr>
          <w:rFonts w:ascii="Arial" w:hAnsi="Arial"/>
          <w:b/>
          <w:sz w:val="20"/>
          <w:szCs w:val="20"/>
        </w:rPr>
        <w:t>LEY DE INGRESO</w:t>
      </w:r>
      <w:r w:rsidR="009227B4">
        <w:rPr>
          <w:rFonts w:ascii="Arial" w:hAnsi="Arial"/>
          <w:b/>
          <w:sz w:val="20"/>
          <w:szCs w:val="20"/>
        </w:rPr>
        <w:t>S DEL MUNICIPIO DE TEKOM, YUCATÁ</w:t>
      </w:r>
      <w:r w:rsidR="00316D94" w:rsidRPr="00316D94">
        <w:rPr>
          <w:rFonts w:ascii="Arial" w:hAnsi="Arial"/>
          <w:b/>
          <w:sz w:val="20"/>
          <w:szCs w:val="20"/>
        </w:rPr>
        <w:t>N PARA EL EJERCICIO 2023</w:t>
      </w:r>
      <w:r w:rsidR="009227B4">
        <w:rPr>
          <w:rFonts w:ascii="Arial" w:hAnsi="Arial"/>
          <w:b/>
          <w:sz w:val="20"/>
          <w:szCs w:val="20"/>
        </w:rPr>
        <w:t>:</w:t>
      </w:r>
    </w:p>
    <w:p w:rsidR="00E713B2" w:rsidRDefault="00E713B2" w:rsidP="00316D94">
      <w:pPr>
        <w:spacing w:after="0" w:line="360" w:lineRule="auto"/>
        <w:jc w:val="center"/>
        <w:rPr>
          <w:rFonts w:ascii="Arial" w:hAnsi="Arial"/>
          <w:b/>
          <w:sz w:val="20"/>
          <w:szCs w:val="20"/>
        </w:rPr>
      </w:pPr>
    </w:p>
    <w:p w:rsidR="00E713B2" w:rsidRDefault="00316D94" w:rsidP="00316D94">
      <w:pPr>
        <w:spacing w:after="0" w:line="360" w:lineRule="auto"/>
        <w:jc w:val="center"/>
        <w:rPr>
          <w:rFonts w:ascii="Arial" w:hAnsi="Arial"/>
          <w:b/>
          <w:sz w:val="20"/>
          <w:szCs w:val="20"/>
        </w:rPr>
      </w:pPr>
      <w:r w:rsidRPr="00316D94">
        <w:rPr>
          <w:rFonts w:ascii="Arial" w:hAnsi="Arial"/>
          <w:b/>
          <w:sz w:val="20"/>
          <w:szCs w:val="20"/>
        </w:rPr>
        <w:t xml:space="preserve">TÍTULO PRIMERO </w:t>
      </w:r>
    </w:p>
    <w:p w:rsidR="00316D94" w:rsidRDefault="00316D94" w:rsidP="00316D94">
      <w:pPr>
        <w:spacing w:after="0" w:line="360" w:lineRule="auto"/>
        <w:jc w:val="center"/>
        <w:rPr>
          <w:rFonts w:ascii="Arial" w:hAnsi="Arial"/>
          <w:b/>
          <w:sz w:val="20"/>
          <w:szCs w:val="20"/>
        </w:rPr>
      </w:pPr>
      <w:r w:rsidRPr="00316D94">
        <w:rPr>
          <w:rFonts w:ascii="Arial" w:hAnsi="Arial"/>
          <w:b/>
          <w:sz w:val="20"/>
          <w:szCs w:val="20"/>
        </w:rPr>
        <w:t>DISPOSICIONES GENERALES</w:t>
      </w:r>
    </w:p>
    <w:p w:rsidR="00E713B2" w:rsidRPr="00316D94" w:rsidRDefault="00E713B2" w:rsidP="00316D94">
      <w:pPr>
        <w:spacing w:after="0" w:line="360" w:lineRule="auto"/>
        <w:jc w:val="center"/>
        <w:rPr>
          <w:rFonts w:ascii="Arial" w:hAnsi="Arial"/>
          <w:b/>
          <w:sz w:val="20"/>
          <w:szCs w:val="20"/>
        </w:rPr>
      </w:pPr>
    </w:p>
    <w:p w:rsidR="00316D94" w:rsidRPr="00316D94" w:rsidRDefault="00316D94" w:rsidP="00316D94">
      <w:pPr>
        <w:spacing w:after="0" w:line="360" w:lineRule="auto"/>
        <w:jc w:val="center"/>
        <w:rPr>
          <w:rFonts w:ascii="Arial" w:hAnsi="Arial"/>
          <w:b/>
          <w:sz w:val="20"/>
          <w:szCs w:val="20"/>
        </w:rPr>
      </w:pPr>
      <w:r w:rsidRPr="00316D94">
        <w:rPr>
          <w:rFonts w:ascii="Arial" w:hAnsi="Arial"/>
          <w:b/>
          <w:sz w:val="20"/>
          <w:szCs w:val="20"/>
        </w:rPr>
        <w:t>CAPÍTULO I</w:t>
      </w:r>
    </w:p>
    <w:p w:rsidR="00316D94" w:rsidRDefault="00316D94" w:rsidP="00316D94">
      <w:pPr>
        <w:spacing w:after="0" w:line="360" w:lineRule="auto"/>
        <w:jc w:val="center"/>
        <w:rPr>
          <w:rFonts w:ascii="Arial" w:hAnsi="Arial"/>
          <w:b/>
          <w:sz w:val="20"/>
          <w:szCs w:val="20"/>
        </w:rPr>
      </w:pPr>
      <w:r w:rsidRPr="00316D94">
        <w:rPr>
          <w:rFonts w:ascii="Arial" w:hAnsi="Arial"/>
          <w:b/>
          <w:sz w:val="20"/>
          <w:szCs w:val="20"/>
        </w:rPr>
        <w:t>De la Naturaleza y el Objeto de la Ley</w:t>
      </w:r>
    </w:p>
    <w:p w:rsidR="00E713B2" w:rsidRPr="00316D94" w:rsidRDefault="00E713B2" w:rsidP="00316D94">
      <w:pPr>
        <w:spacing w:after="0" w:line="360" w:lineRule="auto"/>
        <w:jc w:val="center"/>
        <w:rPr>
          <w:rFonts w:ascii="Arial" w:hAnsi="Arial"/>
          <w:b/>
          <w:sz w:val="20"/>
          <w:szCs w:val="20"/>
        </w:rPr>
      </w:pPr>
    </w:p>
    <w:p w:rsidR="00316D94" w:rsidRDefault="00316D94" w:rsidP="00316D94">
      <w:pPr>
        <w:spacing w:after="0" w:line="360" w:lineRule="auto"/>
        <w:jc w:val="both"/>
        <w:rPr>
          <w:rFonts w:ascii="Arial" w:hAnsi="Arial"/>
          <w:sz w:val="20"/>
          <w:szCs w:val="20"/>
        </w:rPr>
      </w:pPr>
      <w:r w:rsidRPr="00316D94">
        <w:rPr>
          <w:rFonts w:ascii="Arial" w:hAnsi="Arial"/>
          <w:b/>
          <w:sz w:val="20"/>
          <w:szCs w:val="20"/>
        </w:rPr>
        <w:t>Artículo 1</w:t>
      </w:r>
      <w:r w:rsidRPr="00316D94">
        <w:rPr>
          <w:rFonts w:ascii="Arial" w:hAnsi="Arial"/>
          <w:sz w:val="20"/>
          <w:szCs w:val="20"/>
        </w:rPr>
        <w:t>.- La presente Ley es de orden público y de interés social, y tiene por objeto establecer los ingresos que percibirá la Hacienda Pública del Ayuntamiento de Tek</w:t>
      </w:r>
      <w:r w:rsidR="00E713B2">
        <w:rPr>
          <w:rFonts w:ascii="Arial" w:hAnsi="Arial"/>
          <w:sz w:val="20"/>
          <w:szCs w:val="20"/>
        </w:rPr>
        <w:t>o</w:t>
      </w:r>
      <w:r w:rsidRPr="00316D94">
        <w:rPr>
          <w:rFonts w:ascii="Arial" w:hAnsi="Arial"/>
          <w:sz w:val="20"/>
          <w:szCs w:val="20"/>
        </w:rPr>
        <w:t>m, Yucatán, a través de su Tesorería Municipal, durante el Ejercicio Fiscal 2023.</w:t>
      </w:r>
    </w:p>
    <w:p w:rsidR="00E713B2" w:rsidRPr="00316D94" w:rsidRDefault="00E713B2" w:rsidP="00316D94">
      <w:pPr>
        <w:spacing w:after="0" w:line="360" w:lineRule="auto"/>
        <w:jc w:val="both"/>
        <w:rPr>
          <w:rFonts w:ascii="Arial" w:hAnsi="Arial"/>
          <w:sz w:val="20"/>
          <w:szCs w:val="20"/>
        </w:rPr>
      </w:pPr>
    </w:p>
    <w:p w:rsidR="00316D94" w:rsidRDefault="00316D94" w:rsidP="00316D94">
      <w:pPr>
        <w:spacing w:after="0" w:line="360" w:lineRule="auto"/>
        <w:jc w:val="both"/>
        <w:rPr>
          <w:rFonts w:ascii="Arial" w:hAnsi="Arial"/>
          <w:sz w:val="20"/>
          <w:szCs w:val="20"/>
        </w:rPr>
      </w:pPr>
      <w:r w:rsidRPr="00316D94">
        <w:rPr>
          <w:rFonts w:ascii="Arial" w:hAnsi="Arial"/>
          <w:b/>
          <w:sz w:val="20"/>
          <w:szCs w:val="20"/>
        </w:rPr>
        <w:t>Artículo 2</w:t>
      </w:r>
      <w:r w:rsidRPr="00316D94">
        <w:rPr>
          <w:rFonts w:ascii="Arial" w:hAnsi="Arial"/>
          <w:sz w:val="20"/>
          <w:szCs w:val="20"/>
        </w:rPr>
        <w:t>.- Las personas domiciliadas dentro del Municipio de Tekom, Yucatán, que tuvieren bienes en su territorio o celebren actos que surtan efectos en el mismo, están obligados a contribuir para los gastos públicos de la manera que disponga la presente Ley,</w:t>
      </w:r>
      <w:r w:rsidR="00326207">
        <w:rPr>
          <w:rFonts w:ascii="Arial" w:hAnsi="Arial"/>
          <w:sz w:val="20"/>
          <w:szCs w:val="20"/>
        </w:rPr>
        <w:t xml:space="preserve"> la</w:t>
      </w:r>
      <w:r w:rsidRPr="00316D94">
        <w:rPr>
          <w:rFonts w:ascii="Arial" w:hAnsi="Arial"/>
          <w:sz w:val="20"/>
          <w:szCs w:val="20"/>
        </w:rPr>
        <w:t xml:space="preserve"> Ley de Hacienda Municipal del Estado de Yucatán, el Código Fiscal del Estado y los demás ordenamientos Fiscales de carácter Local y Federal.</w:t>
      </w:r>
    </w:p>
    <w:p w:rsidR="00E713B2" w:rsidRPr="00316D94" w:rsidRDefault="00E713B2" w:rsidP="00316D94">
      <w:pPr>
        <w:spacing w:after="0" w:line="360" w:lineRule="auto"/>
        <w:jc w:val="both"/>
        <w:rPr>
          <w:rFonts w:ascii="Arial" w:hAnsi="Arial"/>
          <w:sz w:val="20"/>
          <w:szCs w:val="20"/>
        </w:rPr>
      </w:pPr>
    </w:p>
    <w:p w:rsidR="00316D94" w:rsidRPr="00316D94" w:rsidRDefault="00316D94" w:rsidP="00316D94">
      <w:pPr>
        <w:spacing w:after="0" w:line="360" w:lineRule="auto"/>
        <w:jc w:val="both"/>
        <w:rPr>
          <w:rFonts w:ascii="Arial" w:hAnsi="Arial"/>
          <w:sz w:val="20"/>
          <w:szCs w:val="20"/>
        </w:rPr>
      </w:pPr>
      <w:r w:rsidRPr="00316D94">
        <w:rPr>
          <w:rFonts w:ascii="Arial" w:hAnsi="Arial"/>
          <w:b/>
          <w:sz w:val="20"/>
          <w:szCs w:val="20"/>
        </w:rPr>
        <w:t>Artículo 3</w:t>
      </w:r>
      <w:r w:rsidRPr="00316D94">
        <w:rPr>
          <w:rFonts w:ascii="Arial" w:hAnsi="Arial"/>
          <w:sz w:val="20"/>
          <w:szCs w:val="20"/>
        </w:rPr>
        <w:t xml:space="preserve">.- Los ingresos que se recauden por los conceptos señalados en la presente Ley, se destinarán a sufragar los gastos públicos establecidos y autorizados en el Presupuesto de Egresos del Municipio de </w:t>
      </w:r>
      <w:r w:rsidR="00E713B2">
        <w:rPr>
          <w:rFonts w:ascii="Arial" w:hAnsi="Arial"/>
          <w:sz w:val="20"/>
          <w:szCs w:val="20"/>
        </w:rPr>
        <w:t>Teko</w:t>
      </w:r>
      <w:r w:rsidRPr="00316D94">
        <w:rPr>
          <w:rFonts w:ascii="Arial" w:hAnsi="Arial"/>
          <w:sz w:val="20"/>
          <w:szCs w:val="20"/>
        </w:rPr>
        <w:t>m, Yucatán, así como en lo dispuesto en los convenios de Coordinación Fiscal y en las Leyes en que se fundamenten.</w:t>
      </w:r>
    </w:p>
    <w:p w:rsidR="00B33DFD" w:rsidRDefault="00B33DFD" w:rsidP="00316D94">
      <w:pPr>
        <w:spacing w:after="0" w:line="360" w:lineRule="auto"/>
        <w:jc w:val="center"/>
        <w:rPr>
          <w:rFonts w:ascii="Arial" w:hAnsi="Arial"/>
          <w:b/>
          <w:sz w:val="20"/>
          <w:szCs w:val="20"/>
        </w:rPr>
      </w:pPr>
    </w:p>
    <w:p w:rsidR="00316D94" w:rsidRPr="00316D94" w:rsidRDefault="00316D94" w:rsidP="00316D94">
      <w:pPr>
        <w:spacing w:after="0" w:line="360" w:lineRule="auto"/>
        <w:jc w:val="center"/>
        <w:rPr>
          <w:rFonts w:ascii="Arial" w:hAnsi="Arial"/>
          <w:b/>
          <w:sz w:val="20"/>
          <w:szCs w:val="20"/>
        </w:rPr>
      </w:pPr>
      <w:r w:rsidRPr="00316D94">
        <w:rPr>
          <w:rFonts w:ascii="Arial" w:hAnsi="Arial"/>
          <w:b/>
          <w:sz w:val="20"/>
          <w:szCs w:val="20"/>
        </w:rPr>
        <w:t>CAPÍTULO II</w:t>
      </w:r>
    </w:p>
    <w:p w:rsidR="00316D94" w:rsidRDefault="00316D94" w:rsidP="00316D94">
      <w:pPr>
        <w:spacing w:after="0" w:line="360" w:lineRule="auto"/>
        <w:jc w:val="center"/>
        <w:rPr>
          <w:rFonts w:ascii="Arial" w:hAnsi="Arial"/>
          <w:b/>
          <w:sz w:val="20"/>
          <w:szCs w:val="20"/>
        </w:rPr>
      </w:pPr>
      <w:r w:rsidRPr="00316D94">
        <w:rPr>
          <w:rFonts w:ascii="Arial" w:hAnsi="Arial"/>
          <w:b/>
          <w:sz w:val="20"/>
          <w:szCs w:val="20"/>
        </w:rPr>
        <w:t>De los Conceptos de Ingresos</w:t>
      </w:r>
    </w:p>
    <w:p w:rsidR="00E713B2" w:rsidRPr="00316D94" w:rsidRDefault="00E713B2" w:rsidP="00316D94">
      <w:pPr>
        <w:spacing w:after="0" w:line="360" w:lineRule="auto"/>
        <w:jc w:val="center"/>
        <w:rPr>
          <w:rFonts w:ascii="Arial" w:hAnsi="Arial"/>
          <w:b/>
          <w:sz w:val="20"/>
          <w:szCs w:val="20"/>
        </w:rPr>
      </w:pPr>
    </w:p>
    <w:p w:rsidR="00316D94" w:rsidRPr="00316D94" w:rsidRDefault="00316D94" w:rsidP="00316D94">
      <w:pPr>
        <w:spacing w:after="0" w:line="360" w:lineRule="auto"/>
        <w:rPr>
          <w:rFonts w:ascii="Arial" w:hAnsi="Arial"/>
          <w:sz w:val="20"/>
          <w:szCs w:val="20"/>
        </w:rPr>
      </w:pPr>
      <w:r w:rsidRPr="00316D94">
        <w:rPr>
          <w:rFonts w:ascii="Arial" w:hAnsi="Arial"/>
          <w:b/>
          <w:sz w:val="20"/>
          <w:szCs w:val="20"/>
        </w:rPr>
        <w:t>Artículo 4</w:t>
      </w:r>
      <w:r w:rsidRPr="00316D94">
        <w:rPr>
          <w:rFonts w:ascii="Arial" w:hAnsi="Arial"/>
          <w:sz w:val="20"/>
          <w:szCs w:val="20"/>
        </w:rPr>
        <w:t xml:space="preserve">.- Los conceptos por los que la Hacienda Pública del Ayuntamiento de </w:t>
      </w:r>
      <w:r w:rsidR="00E713B2">
        <w:rPr>
          <w:rFonts w:ascii="Arial" w:hAnsi="Arial"/>
          <w:sz w:val="20"/>
          <w:szCs w:val="20"/>
        </w:rPr>
        <w:t>Tekom</w:t>
      </w:r>
      <w:r w:rsidRPr="00316D94">
        <w:rPr>
          <w:rFonts w:ascii="Arial" w:hAnsi="Arial"/>
          <w:sz w:val="20"/>
          <w:szCs w:val="20"/>
        </w:rPr>
        <w:t>, Yucatán, percibirá ingresos, serán los siguientes:</w:t>
      </w:r>
    </w:p>
    <w:p w:rsidR="00E713B2" w:rsidRDefault="00E713B2" w:rsidP="00316D94">
      <w:pPr>
        <w:spacing w:after="0" w:line="360" w:lineRule="auto"/>
        <w:rPr>
          <w:rFonts w:ascii="Arial" w:hAnsi="Arial"/>
          <w:sz w:val="20"/>
          <w:szCs w:val="20"/>
        </w:rPr>
      </w:pPr>
    </w:p>
    <w:p w:rsidR="00316D94" w:rsidRPr="00316D94" w:rsidRDefault="00316D94" w:rsidP="00316D94">
      <w:pPr>
        <w:spacing w:after="0" w:line="360" w:lineRule="auto"/>
        <w:rPr>
          <w:rFonts w:ascii="Arial" w:hAnsi="Arial"/>
          <w:sz w:val="20"/>
          <w:szCs w:val="20"/>
        </w:rPr>
      </w:pPr>
      <w:r w:rsidRPr="00184726">
        <w:rPr>
          <w:rFonts w:ascii="Arial" w:hAnsi="Arial"/>
          <w:b/>
          <w:sz w:val="20"/>
          <w:szCs w:val="20"/>
        </w:rPr>
        <w:t>I.-</w:t>
      </w:r>
      <w:r w:rsidRPr="00316D94">
        <w:rPr>
          <w:rFonts w:ascii="Arial" w:hAnsi="Arial"/>
          <w:sz w:val="20"/>
          <w:szCs w:val="20"/>
        </w:rPr>
        <w:t xml:space="preserve"> Impuestos</w:t>
      </w:r>
      <w:r w:rsidR="00184726">
        <w:rPr>
          <w:rFonts w:ascii="Arial" w:hAnsi="Arial"/>
          <w:sz w:val="20"/>
          <w:szCs w:val="20"/>
        </w:rPr>
        <w:t>;</w:t>
      </w:r>
    </w:p>
    <w:p w:rsidR="00316D94" w:rsidRPr="00316D94" w:rsidRDefault="00316D94" w:rsidP="00316D94">
      <w:pPr>
        <w:spacing w:after="0" w:line="360" w:lineRule="auto"/>
        <w:rPr>
          <w:rFonts w:ascii="Arial" w:hAnsi="Arial"/>
          <w:sz w:val="20"/>
          <w:szCs w:val="20"/>
        </w:rPr>
      </w:pPr>
      <w:r w:rsidRPr="00184726">
        <w:rPr>
          <w:rFonts w:ascii="Arial" w:hAnsi="Arial"/>
          <w:b/>
          <w:sz w:val="20"/>
          <w:szCs w:val="20"/>
        </w:rPr>
        <w:t>II.-</w:t>
      </w:r>
      <w:r w:rsidRPr="00316D94">
        <w:rPr>
          <w:rFonts w:ascii="Arial" w:hAnsi="Arial"/>
          <w:sz w:val="20"/>
          <w:szCs w:val="20"/>
        </w:rPr>
        <w:t xml:space="preserve"> Derechos</w:t>
      </w:r>
      <w:r w:rsidR="00184726">
        <w:rPr>
          <w:rFonts w:ascii="Arial" w:hAnsi="Arial"/>
          <w:sz w:val="20"/>
          <w:szCs w:val="20"/>
        </w:rPr>
        <w:t>;</w:t>
      </w:r>
    </w:p>
    <w:p w:rsidR="00316D94" w:rsidRPr="00316D94" w:rsidRDefault="00316D94" w:rsidP="00316D94">
      <w:pPr>
        <w:spacing w:after="0" w:line="360" w:lineRule="auto"/>
        <w:rPr>
          <w:rFonts w:ascii="Arial" w:hAnsi="Arial"/>
          <w:sz w:val="20"/>
          <w:szCs w:val="20"/>
        </w:rPr>
      </w:pPr>
      <w:r w:rsidRPr="00184726">
        <w:rPr>
          <w:rFonts w:ascii="Arial" w:hAnsi="Arial"/>
          <w:b/>
          <w:sz w:val="20"/>
          <w:szCs w:val="20"/>
        </w:rPr>
        <w:t>III.-</w:t>
      </w:r>
      <w:r w:rsidRPr="00316D94">
        <w:rPr>
          <w:rFonts w:ascii="Arial" w:hAnsi="Arial"/>
          <w:sz w:val="20"/>
          <w:szCs w:val="20"/>
        </w:rPr>
        <w:t xml:space="preserve"> Contribuciones de mejoras</w:t>
      </w:r>
      <w:r w:rsidR="00184726">
        <w:rPr>
          <w:rFonts w:ascii="Arial" w:hAnsi="Arial"/>
          <w:sz w:val="20"/>
          <w:szCs w:val="20"/>
        </w:rPr>
        <w:t>;</w:t>
      </w:r>
    </w:p>
    <w:p w:rsidR="00316D94" w:rsidRPr="00316D94" w:rsidRDefault="00316D94" w:rsidP="00316D94">
      <w:pPr>
        <w:spacing w:after="0" w:line="360" w:lineRule="auto"/>
        <w:rPr>
          <w:rFonts w:ascii="Arial" w:hAnsi="Arial"/>
          <w:sz w:val="20"/>
          <w:szCs w:val="20"/>
        </w:rPr>
      </w:pPr>
      <w:r w:rsidRPr="00184726">
        <w:rPr>
          <w:rFonts w:ascii="Arial" w:hAnsi="Arial"/>
          <w:b/>
          <w:sz w:val="20"/>
          <w:szCs w:val="20"/>
        </w:rPr>
        <w:t>IV.-</w:t>
      </w:r>
      <w:r w:rsidRPr="00316D94">
        <w:rPr>
          <w:rFonts w:ascii="Arial" w:hAnsi="Arial"/>
          <w:sz w:val="20"/>
          <w:szCs w:val="20"/>
        </w:rPr>
        <w:t xml:space="preserve"> Productos</w:t>
      </w:r>
      <w:r w:rsidR="00184726">
        <w:rPr>
          <w:rFonts w:ascii="Arial" w:hAnsi="Arial"/>
          <w:sz w:val="20"/>
          <w:szCs w:val="20"/>
        </w:rPr>
        <w:t>;</w:t>
      </w:r>
    </w:p>
    <w:p w:rsidR="00316D94" w:rsidRPr="00316D94" w:rsidRDefault="00316D94" w:rsidP="00316D94">
      <w:pPr>
        <w:spacing w:after="0" w:line="360" w:lineRule="auto"/>
        <w:rPr>
          <w:rFonts w:ascii="Arial" w:hAnsi="Arial"/>
          <w:sz w:val="20"/>
          <w:szCs w:val="20"/>
        </w:rPr>
      </w:pPr>
      <w:r w:rsidRPr="00184726">
        <w:rPr>
          <w:rFonts w:ascii="Arial" w:hAnsi="Arial"/>
          <w:b/>
          <w:sz w:val="20"/>
          <w:szCs w:val="20"/>
        </w:rPr>
        <w:t>V.-</w:t>
      </w:r>
      <w:r w:rsidRPr="00316D94">
        <w:rPr>
          <w:rFonts w:ascii="Arial" w:hAnsi="Arial"/>
          <w:sz w:val="20"/>
          <w:szCs w:val="20"/>
        </w:rPr>
        <w:t xml:space="preserve"> Aprovechamientos</w:t>
      </w:r>
      <w:r w:rsidR="00184726">
        <w:rPr>
          <w:rFonts w:ascii="Arial" w:hAnsi="Arial"/>
          <w:sz w:val="20"/>
          <w:szCs w:val="20"/>
        </w:rPr>
        <w:t>;</w:t>
      </w:r>
    </w:p>
    <w:p w:rsidR="00714BD8" w:rsidRDefault="00316D94" w:rsidP="00316D94">
      <w:pPr>
        <w:spacing w:after="0" w:line="360" w:lineRule="auto"/>
        <w:rPr>
          <w:rFonts w:ascii="Arial" w:hAnsi="Arial"/>
          <w:sz w:val="20"/>
          <w:szCs w:val="20"/>
        </w:rPr>
      </w:pPr>
      <w:r w:rsidRPr="00184726">
        <w:rPr>
          <w:rFonts w:ascii="Arial" w:hAnsi="Arial"/>
          <w:b/>
          <w:sz w:val="20"/>
          <w:szCs w:val="20"/>
        </w:rPr>
        <w:t>VI.-</w:t>
      </w:r>
      <w:r w:rsidR="00184726">
        <w:rPr>
          <w:rFonts w:ascii="Arial" w:hAnsi="Arial"/>
          <w:sz w:val="20"/>
          <w:szCs w:val="20"/>
        </w:rPr>
        <w:t xml:space="preserve"> </w:t>
      </w:r>
      <w:r w:rsidRPr="00316D94">
        <w:rPr>
          <w:rFonts w:ascii="Arial" w:hAnsi="Arial"/>
          <w:sz w:val="20"/>
          <w:szCs w:val="20"/>
        </w:rPr>
        <w:t xml:space="preserve">Participaciones </w:t>
      </w:r>
      <w:r w:rsidR="00714BD8">
        <w:rPr>
          <w:rFonts w:ascii="Arial" w:hAnsi="Arial"/>
          <w:sz w:val="20"/>
          <w:szCs w:val="20"/>
        </w:rPr>
        <w:t>Federales y Estatales</w:t>
      </w:r>
      <w:r w:rsidR="00714BD8" w:rsidRPr="00316D94">
        <w:rPr>
          <w:rFonts w:ascii="Arial" w:hAnsi="Arial"/>
          <w:sz w:val="20"/>
          <w:szCs w:val="20"/>
        </w:rPr>
        <w:t xml:space="preserve"> </w:t>
      </w:r>
    </w:p>
    <w:p w:rsidR="00316D94" w:rsidRPr="00316D94" w:rsidRDefault="00714BD8" w:rsidP="00316D94">
      <w:pPr>
        <w:spacing w:after="0" w:line="360" w:lineRule="auto"/>
        <w:rPr>
          <w:rFonts w:ascii="Arial" w:hAnsi="Arial"/>
          <w:sz w:val="20"/>
          <w:szCs w:val="20"/>
        </w:rPr>
      </w:pPr>
      <w:r w:rsidRPr="00714BD8">
        <w:rPr>
          <w:rFonts w:ascii="Arial" w:hAnsi="Arial"/>
          <w:b/>
          <w:sz w:val="20"/>
          <w:szCs w:val="20"/>
        </w:rPr>
        <w:t>VII.-</w:t>
      </w:r>
      <w:r>
        <w:rPr>
          <w:rFonts w:ascii="Arial" w:hAnsi="Arial"/>
          <w:sz w:val="20"/>
          <w:szCs w:val="20"/>
        </w:rPr>
        <w:t xml:space="preserve"> </w:t>
      </w:r>
      <w:r w:rsidR="00316D94" w:rsidRPr="00316D94">
        <w:rPr>
          <w:rFonts w:ascii="Arial" w:hAnsi="Arial"/>
          <w:sz w:val="20"/>
          <w:szCs w:val="20"/>
        </w:rPr>
        <w:t>Apor</w:t>
      </w:r>
      <w:r w:rsidR="00184726">
        <w:rPr>
          <w:rFonts w:ascii="Arial" w:hAnsi="Arial"/>
          <w:sz w:val="20"/>
          <w:szCs w:val="20"/>
        </w:rPr>
        <w:t>taciones,</w:t>
      </w:r>
      <w:r>
        <w:rPr>
          <w:rFonts w:ascii="Arial" w:hAnsi="Arial"/>
          <w:sz w:val="20"/>
          <w:szCs w:val="20"/>
        </w:rPr>
        <w:t xml:space="preserve"> y</w:t>
      </w:r>
    </w:p>
    <w:p w:rsidR="00316D94" w:rsidRPr="00316D94" w:rsidRDefault="00316D94" w:rsidP="00316D94">
      <w:pPr>
        <w:spacing w:after="0" w:line="360" w:lineRule="auto"/>
        <w:rPr>
          <w:rFonts w:ascii="Arial" w:hAnsi="Arial"/>
          <w:sz w:val="20"/>
          <w:szCs w:val="20"/>
        </w:rPr>
      </w:pPr>
      <w:r w:rsidRPr="00184726">
        <w:rPr>
          <w:rFonts w:ascii="Arial" w:hAnsi="Arial"/>
          <w:b/>
          <w:sz w:val="20"/>
          <w:szCs w:val="20"/>
        </w:rPr>
        <w:t>V</w:t>
      </w:r>
      <w:r w:rsidR="00714BD8">
        <w:rPr>
          <w:rFonts w:ascii="Arial" w:hAnsi="Arial"/>
          <w:b/>
          <w:sz w:val="20"/>
          <w:szCs w:val="20"/>
        </w:rPr>
        <w:t>I</w:t>
      </w:r>
      <w:r w:rsidRPr="00184726">
        <w:rPr>
          <w:rFonts w:ascii="Arial" w:hAnsi="Arial"/>
          <w:b/>
          <w:sz w:val="20"/>
          <w:szCs w:val="20"/>
        </w:rPr>
        <w:t>II.-</w:t>
      </w:r>
      <w:r w:rsidRPr="00316D94">
        <w:rPr>
          <w:rFonts w:ascii="Arial" w:hAnsi="Arial"/>
          <w:sz w:val="20"/>
          <w:szCs w:val="20"/>
        </w:rPr>
        <w:t xml:space="preserve"> Ingresos extraordinarios</w:t>
      </w:r>
      <w:r w:rsidR="00184726">
        <w:rPr>
          <w:rFonts w:ascii="Arial" w:hAnsi="Arial"/>
          <w:sz w:val="20"/>
          <w:szCs w:val="20"/>
        </w:rPr>
        <w:t>.</w:t>
      </w:r>
    </w:p>
    <w:p w:rsidR="00316D94" w:rsidRPr="00316D94" w:rsidRDefault="00316D94" w:rsidP="00316D94">
      <w:pPr>
        <w:spacing w:after="0" w:line="360" w:lineRule="auto"/>
        <w:rPr>
          <w:rFonts w:ascii="Arial" w:hAnsi="Arial"/>
          <w:b/>
          <w:sz w:val="20"/>
          <w:szCs w:val="20"/>
        </w:rPr>
      </w:pPr>
    </w:p>
    <w:p w:rsidR="00316D94" w:rsidRDefault="00316D94" w:rsidP="00316D94">
      <w:pPr>
        <w:spacing w:after="0" w:line="360" w:lineRule="auto"/>
        <w:rPr>
          <w:rFonts w:ascii="Arial" w:hAnsi="Arial"/>
          <w:sz w:val="20"/>
          <w:szCs w:val="20"/>
        </w:rPr>
      </w:pPr>
      <w:r w:rsidRPr="00316D94">
        <w:rPr>
          <w:rFonts w:ascii="Arial" w:hAnsi="Arial"/>
          <w:b/>
          <w:sz w:val="20"/>
          <w:szCs w:val="20"/>
        </w:rPr>
        <w:t>Artículo 5</w:t>
      </w:r>
      <w:r w:rsidRPr="00316D94">
        <w:rPr>
          <w:rFonts w:ascii="Arial" w:hAnsi="Arial"/>
          <w:sz w:val="20"/>
          <w:szCs w:val="20"/>
        </w:rPr>
        <w:t>.-Los impuestos que el municipio percibirá se clasificarán como sigue:</w:t>
      </w:r>
    </w:p>
    <w:p w:rsidR="000111EE" w:rsidRPr="00316D94" w:rsidRDefault="000111EE" w:rsidP="00316D94">
      <w:pPr>
        <w:spacing w:after="0" w:line="360" w:lineRule="auto"/>
        <w:rPr>
          <w:rFonts w:ascii="Arial" w:hAnsi="Arial"/>
          <w:sz w:val="20"/>
          <w:szCs w:val="20"/>
        </w:rPr>
      </w:pPr>
    </w:p>
    <w:tbl>
      <w:tblPr>
        <w:tblW w:w="5000" w:type="pct"/>
        <w:jc w:val="center"/>
        <w:tblCellMar>
          <w:left w:w="70" w:type="dxa"/>
          <w:right w:w="70" w:type="dxa"/>
        </w:tblCellMar>
        <w:tblLook w:val="04A0" w:firstRow="1" w:lastRow="0" w:firstColumn="1" w:lastColumn="0" w:noHBand="0" w:noVBand="1"/>
      </w:tblPr>
      <w:tblGrid>
        <w:gridCol w:w="6941"/>
        <w:gridCol w:w="993"/>
        <w:gridCol w:w="1177"/>
      </w:tblGrid>
      <w:tr w:rsidR="000111EE" w:rsidRPr="00316D94" w:rsidTr="007E3BEB">
        <w:trPr>
          <w:trHeight w:val="20"/>
          <w:jc w:val="center"/>
        </w:trPr>
        <w:tc>
          <w:tcPr>
            <w:tcW w:w="3809" w:type="pct"/>
            <w:tcBorders>
              <w:top w:val="single" w:sz="4" w:space="0" w:color="auto"/>
              <w:left w:val="single" w:sz="4" w:space="0" w:color="auto"/>
              <w:bottom w:val="single" w:sz="4" w:space="0" w:color="auto"/>
              <w:right w:val="nil"/>
            </w:tcBorders>
            <w:shd w:val="clear" w:color="auto" w:fill="auto"/>
            <w:vAlign w:val="center"/>
            <w:hideMark/>
          </w:tcPr>
          <w:p w:rsidR="000111EE" w:rsidRPr="00316D94" w:rsidRDefault="000111EE" w:rsidP="00316D94">
            <w:pPr>
              <w:spacing w:after="0" w:line="360" w:lineRule="auto"/>
              <w:jc w:val="both"/>
              <w:rPr>
                <w:rFonts w:ascii="Arial" w:eastAsia="Times New Roman" w:hAnsi="Arial"/>
                <w:b/>
                <w:bCs/>
                <w:color w:val="000000"/>
                <w:sz w:val="20"/>
                <w:szCs w:val="20"/>
                <w:lang w:eastAsia="es-MX"/>
              </w:rPr>
            </w:pPr>
            <w:r w:rsidRPr="00316D94">
              <w:rPr>
                <w:rFonts w:ascii="Arial" w:eastAsia="Times New Roman" w:hAnsi="Arial"/>
                <w:b/>
                <w:bCs/>
                <w:color w:val="000000"/>
                <w:sz w:val="20"/>
                <w:szCs w:val="20"/>
                <w:lang w:eastAsia="es-MX"/>
              </w:rPr>
              <w:t>Total de los Impuestos</w:t>
            </w:r>
          </w:p>
        </w:tc>
        <w:tc>
          <w:tcPr>
            <w:tcW w:w="545" w:type="pct"/>
            <w:tcBorders>
              <w:top w:val="single" w:sz="4" w:space="0" w:color="auto"/>
              <w:left w:val="single" w:sz="4" w:space="0" w:color="auto"/>
              <w:bottom w:val="single" w:sz="4" w:space="0" w:color="auto"/>
            </w:tcBorders>
            <w:shd w:val="clear" w:color="auto" w:fill="auto"/>
            <w:vAlign w:val="center"/>
            <w:hideMark/>
          </w:tcPr>
          <w:p w:rsidR="000111EE" w:rsidRPr="00316D94" w:rsidRDefault="007E3BEB" w:rsidP="00326207">
            <w:pPr>
              <w:spacing w:after="0" w:line="360" w:lineRule="auto"/>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646" w:type="pct"/>
            <w:tcBorders>
              <w:top w:val="single" w:sz="4" w:space="0" w:color="auto"/>
              <w:left w:val="nil"/>
              <w:bottom w:val="single" w:sz="4" w:space="0" w:color="auto"/>
              <w:right w:val="single" w:sz="4" w:space="0" w:color="auto"/>
            </w:tcBorders>
            <w:shd w:val="clear" w:color="auto" w:fill="auto"/>
            <w:vAlign w:val="center"/>
          </w:tcPr>
          <w:p w:rsidR="000111EE" w:rsidRPr="00316D94" w:rsidRDefault="000111EE" w:rsidP="000111EE">
            <w:pPr>
              <w:spacing w:after="0" w:line="360" w:lineRule="auto"/>
              <w:jc w:val="right"/>
              <w:rPr>
                <w:rFonts w:ascii="Arial" w:eastAsia="Times New Roman" w:hAnsi="Arial"/>
                <w:b/>
                <w:bCs/>
                <w:color w:val="000000"/>
                <w:sz w:val="20"/>
                <w:szCs w:val="20"/>
                <w:lang w:eastAsia="es-MX"/>
              </w:rPr>
            </w:pPr>
            <w:r w:rsidRPr="00316D94">
              <w:rPr>
                <w:rFonts w:ascii="Arial" w:eastAsia="Times New Roman" w:hAnsi="Arial"/>
                <w:b/>
                <w:bCs/>
                <w:color w:val="000000"/>
                <w:sz w:val="20"/>
                <w:szCs w:val="20"/>
                <w:lang w:eastAsia="es-MX"/>
              </w:rPr>
              <w:t>51,000.00</w:t>
            </w:r>
          </w:p>
        </w:tc>
      </w:tr>
      <w:tr w:rsidR="000111EE" w:rsidRPr="00316D94" w:rsidTr="007E3BEB">
        <w:trPr>
          <w:trHeight w:val="20"/>
          <w:jc w:val="center"/>
        </w:trPr>
        <w:tc>
          <w:tcPr>
            <w:tcW w:w="3809" w:type="pct"/>
            <w:tcBorders>
              <w:top w:val="nil"/>
              <w:left w:val="single" w:sz="4" w:space="0" w:color="auto"/>
              <w:bottom w:val="single" w:sz="4" w:space="0" w:color="auto"/>
              <w:right w:val="nil"/>
            </w:tcBorders>
            <w:shd w:val="clear" w:color="auto" w:fill="auto"/>
            <w:vAlign w:val="center"/>
            <w:hideMark/>
          </w:tcPr>
          <w:p w:rsidR="000111EE" w:rsidRPr="00316D94" w:rsidRDefault="000111EE" w:rsidP="00316D94">
            <w:pPr>
              <w:spacing w:after="0" w:line="360" w:lineRule="auto"/>
              <w:rPr>
                <w:rFonts w:ascii="Arial" w:eastAsia="Times New Roman" w:hAnsi="Arial"/>
                <w:b/>
                <w:bCs/>
                <w:color w:val="000000"/>
                <w:sz w:val="20"/>
                <w:szCs w:val="20"/>
                <w:lang w:eastAsia="es-MX"/>
              </w:rPr>
            </w:pPr>
            <w:r w:rsidRPr="00316D94">
              <w:rPr>
                <w:rFonts w:ascii="Arial" w:eastAsia="Times New Roman" w:hAnsi="Arial"/>
                <w:b/>
                <w:bCs/>
                <w:color w:val="000000"/>
                <w:sz w:val="20"/>
                <w:szCs w:val="20"/>
                <w:lang w:eastAsia="es-MX"/>
              </w:rPr>
              <w:t>Impuestos sobre los ingresos</w:t>
            </w:r>
          </w:p>
        </w:tc>
        <w:tc>
          <w:tcPr>
            <w:tcW w:w="545" w:type="pct"/>
            <w:tcBorders>
              <w:top w:val="single" w:sz="4" w:space="0" w:color="auto"/>
              <w:left w:val="single" w:sz="4" w:space="0" w:color="auto"/>
              <w:bottom w:val="single" w:sz="4" w:space="0" w:color="auto"/>
            </w:tcBorders>
            <w:shd w:val="clear" w:color="auto" w:fill="auto"/>
            <w:vAlign w:val="center"/>
            <w:hideMark/>
          </w:tcPr>
          <w:p w:rsidR="000111EE" w:rsidRPr="00316D94" w:rsidRDefault="007E3BEB" w:rsidP="00326207">
            <w:pPr>
              <w:spacing w:after="0" w:line="360" w:lineRule="auto"/>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646" w:type="pct"/>
            <w:tcBorders>
              <w:top w:val="nil"/>
              <w:left w:val="nil"/>
              <w:bottom w:val="single" w:sz="4" w:space="0" w:color="auto"/>
              <w:right w:val="single" w:sz="4" w:space="0" w:color="auto"/>
            </w:tcBorders>
            <w:shd w:val="clear" w:color="auto" w:fill="auto"/>
            <w:vAlign w:val="center"/>
          </w:tcPr>
          <w:p w:rsidR="000111EE" w:rsidRPr="00316D94" w:rsidRDefault="000111EE" w:rsidP="00316D94">
            <w:pPr>
              <w:spacing w:after="0" w:line="360" w:lineRule="auto"/>
              <w:jc w:val="right"/>
              <w:rPr>
                <w:rFonts w:ascii="Arial" w:eastAsia="Times New Roman" w:hAnsi="Arial"/>
                <w:b/>
                <w:bCs/>
                <w:color w:val="000000"/>
                <w:sz w:val="20"/>
                <w:szCs w:val="20"/>
                <w:lang w:eastAsia="es-MX"/>
              </w:rPr>
            </w:pPr>
            <w:r w:rsidRPr="00316D94">
              <w:rPr>
                <w:rFonts w:ascii="Arial" w:eastAsia="Times New Roman" w:hAnsi="Arial"/>
                <w:b/>
                <w:bCs/>
                <w:color w:val="000000"/>
                <w:sz w:val="20"/>
                <w:szCs w:val="20"/>
                <w:lang w:eastAsia="es-MX"/>
              </w:rPr>
              <w:t>10,000.00</w:t>
            </w:r>
          </w:p>
        </w:tc>
      </w:tr>
      <w:tr w:rsidR="000111EE" w:rsidRPr="00316D94" w:rsidTr="007E3BEB">
        <w:trPr>
          <w:trHeight w:val="20"/>
          <w:jc w:val="center"/>
        </w:trPr>
        <w:tc>
          <w:tcPr>
            <w:tcW w:w="3809" w:type="pct"/>
            <w:tcBorders>
              <w:top w:val="nil"/>
              <w:left w:val="single" w:sz="4" w:space="0" w:color="auto"/>
              <w:bottom w:val="single" w:sz="4" w:space="0" w:color="auto"/>
              <w:right w:val="nil"/>
            </w:tcBorders>
            <w:shd w:val="clear" w:color="auto" w:fill="auto"/>
            <w:vAlign w:val="center"/>
            <w:hideMark/>
          </w:tcPr>
          <w:p w:rsidR="000111EE" w:rsidRPr="00316D94" w:rsidRDefault="000111EE" w:rsidP="00316D94">
            <w:pPr>
              <w:spacing w:after="0" w:line="360" w:lineRule="auto"/>
              <w:rPr>
                <w:rFonts w:ascii="Arial" w:eastAsia="Times New Roman" w:hAnsi="Arial"/>
                <w:bCs/>
                <w:color w:val="000000"/>
                <w:sz w:val="20"/>
                <w:szCs w:val="20"/>
                <w:lang w:eastAsia="es-MX"/>
              </w:rPr>
            </w:pPr>
            <w:r w:rsidRPr="00316D94">
              <w:rPr>
                <w:rFonts w:ascii="Arial" w:eastAsia="Times New Roman" w:hAnsi="Arial"/>
                <w:bCs/>
                <w:color w:val="000000"/>
                <w:sz w:val="20"/>
                <w:szCs w:val="20"/>
                <w:lang w:eastAsia="es-MX"/>
              </w:rPr>
              <w:t>&gt; Impuesto sobre Espectáculos y Diversiones Públicas</w:t>
            </w:r>
          </w:p>
        </w:tc>
        <w:tc>
          <w:tcPr>
            <w:tcW w:w="545" w:type="pct"/>
            <w:tcBorders>
              <w:top w:val="single" w:sz="4" w:space="0" w:color="auto"/>
              <w:left w:val="single" w:sz="4" w:space="0" w:color="auto"/>
              <w:bottom w:val="single" w:sz="4" w:space="0" w:color="auto"/>
            </w:tcBorders>
            <w:shd w:val="clear" w:color="auto" w:fill="auto"/>
            <w:vAlign w:val="center"/>
            <w:hideMark/>
          </w:tcPr>
          <w:p w:rsidR="000111EE" w:rsidRPr="00316D94" w:rsidRDefault="007E3BEB" w:rsidP="00326207">
            <w:pPr>
              <w:spacing w:after="0" w:line="360" w:lineRule="auto"/>
              <w:rPr>
                <w:rFonts w:ascii="Arial" w:eastAsia="Times New Roman" w:hAnsi="Arial"/>
                <w:bCs/>
                <w:color w:val="000000"/>
                <w:sz w:val="20"/>
                <w:szCs w:val="20"/>
                <w:lang w:eastAsia="es-MX"/>
              </w:rPr>
            </w:pPr>
            <w:r>
              <w:rPr>
                <w:rFonts w:ascii="Arial" w:eastAsia="Times New Roman" w:hAnsi="Arial"/>
                <w:bCs/>
                <w:color w:val="000000"/>
                <w:sz w:val="20"/>
                <w:szCs w:val="20"/>
                <w:lang w:eastAsia="es-MX"/>
              </w:rPr>
              <w:t>$</w:t>
            </w:r>
          </w:p>
        </w:tc>
        <w:tc>
          <w:tcPr>
            <w:tcW w:w="646" w:type="pct"/>
            <w:tcBorders>
              <w:top w:val="nil"/>
              <w:left w:val="nil"/>
              <w:bottom w:val="single" w:sz="4" w:space="0" w:color="auto"/>
              <w:right w:val="single" w:sz="4" w:space="0" w:color="auto"/>
            </w:tcBorders>
            <w:shd w:val="clear" w:color="auto" w:fill="auto"/>
            <w:vAlign w:val="center"/>
          </w:tcPr>
          <w:p w:rsidR="000111EE" w:rsidRPr="00316D94" w:rsidRDefault="000111EE" w:rsidP="00316D94">
            <w:pPr>
              <w:spacing w:after="0" w:line="360" w:lineRule="auto"/>
              <w:jc w:val="right"/>
              <w:rPr>
                <w:rFonts w:ascii="Arial" w:eastAsia="Times New Roman" w:hAnsi="Arial"/>
                <w:bCs/>
                <w:color w:val="000000"/>
                <w:sz w:val="20"/>
                <w:szCs w:val="20"/>
                <w:lang w:eastAsia="es-MX"/>
              </w:rPr>
            </w:pPr>
            <w:r w:rsidRPr="00316D94">
              <w:rPr>
                <w:rFonts w:ascii="Arial" w:eastAsia="Times New Roman" w:hAnsi="Arial"/>
                <w:bCs/>
                <w:color w:val="000000"/>
                <w:sz w:val="20"/>
                <w:szCs w:val="20"/>
                <w:lang w:eastAsia="es-MX"/>
              </w:rPr>
              <w:t>10,000.00</w:t>
            </w:r>
          </w:p>
        </w:tc>
      </w:tr>
      <w:tr w:rsidR="000111EE" w:rsidRPr="00316D94" w:rsidTr="007E3BEB">
        <w:trPr>
          <w:trHeight w:val="20"/>
          <w:jc w:val="center"/>
        </w:trPr>
        <w:tc>
          <w:tcPr>
            <w:tcW w:w="3809" w:type="pct"/>
            <w:tcBorders>
              <w:top w:val="nil"/>
              <w:left w:val="single" w:sz="4" w:space="0" w:color="auto"/>
              <w:bottom w:val="single" w:sz="4" w:space="0" w:color="auto"/>
              <w:right w:val="nil"/>
            </w:tcBorders>
            <w:shd w:val="clear" w:color="auto" w:fill="auto"/>
            <w:vAlign w:val="center"/>
            <w:hideMark/>
          </w:tcPr>
          <w:p w:rsidR="000111EE" w:rsidRPr="00316D94" w:rsidRDefault="000111EE" w:rsidP="00316D94">
            <w:pPr>
              <w:spacing w:after="0" w:line="360" w:lineRule="auto"/>
              <w:rPr>
                <w:rFonts w:ascii="Arial" w:eastAsia="Times New Roman" w:hAnsi="Arial"/>
                <w:b/>
                <w:bCs/>
                <w:color w:val="000000"/>
                <w:sz w:val="20"/>
                <w:szCs w:val="20"/>
                <w:lang w:eastAsia="es-MX"/>
              </w:rPr>
            </w:pPr>
            <w:r w:rsidRPr="00316D94">
              <w:rPr>
                <w:rFonts w:ascii="Arial" w:eastAsia="Times New Roman" w:hAnsi="Arial"/>
                <w:b/>
                <w:bCs/>
                <w:color w:val="000000"/>
                <w:sz w:val="20"/>
                <w:szCs w:val="20"/>
                <w:lang w:eastAsia="es-MX"/>
              </w:rPr>
              <w:t>Impuestos sobre el patrimonio</w:t>
            </w:r>
          </w:p>
        </w:tc>
        <w:tc>
          <w:tcPr>
            <w:tcW w:w="545" w:type="pct"/>
            <w:tcBorders>
              <w:top w:val="single" w:sz="4" w:space="0" w:color="auto"/>
              <w:left w:val="single" w:sz="4" w:space="0" w:color="auto"/>
              <w:bottom w:val="single" w:sz="4" w:space="0" w:color="auto"/>
            </w:tcBorders>
            <w:shd w:val="clear" w:color="auto" w:fill="auto"/>
            <w:vAlign w:val="center"/>
            <w:hideMark/>
          </w:tcPr>
          <w:p w:rsidR="000111EE" w:rsidRPr="00316D94" w:rsidRDefault="007E3BEB" w:rsidP="00326207">
            <w:pPr>
              <w:spacing w:after="0" w:line="360" w:lineRule="auto"/>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646" w:type="pct"/>
            <w:tcBorders>
              <w:top w:val="nil"/>
              <w:left w:val="nil"/>
              <w:bottom w:val="single" w:sz="4" w:space="0" w:color="auto"/>
              <w:right w:val="single" w:sz="4" w:space="0" w:color="auto"/>
            </w:tcBorders>
            <w:shd w:val="clear" w:color="auto" w:fill="auto"/>
            <w:vAlign w:val="center"/>
          </w:tcPr>
          <w:p w:rsidR="000111EE" w:rsidRPr="00316D94" w:rsidRDefault="000111EE" w:rsidP="00316D94">
            <w:pPr>
              <w:spacing w:after="0" w:line="360" w:lineRule="auto"/>
              <w:jc w:val="right"/>
              <w:rPr>
                <w:rFonts w:ascii="Arial" w:eastAsia="Times New Roman" w:hAnsi="Arial"/>
                <w:b/>
                <w:bCs/>
                <w:color w:val="000000"/>
                <w:sz w:val="20"/>
                <w:szCs w:val="20"/>
                <w:lang w:eastAsia="es-MX"/>
              </w:rPr>
            </w:pPr>
            <w:r w:rsidRPr="00316D94">
              <w:rPr>
                <w:rFonts w:ascii="Arial" w:eastAsia="Times New Roman" w:hAnsi="Arial"/>
                <w:b/>
                <w:bCs/>
                <w:color w:val="000000"/>
                <w:sz w:val="20"/>
                <w:szCs w:val="20"/>
                <w:lang w:eastAsia="es-MX"/>
              </w:rPr>
              <w:t>8,000.00</w:t>
            </w:r>
          </w:p>
        </w:tc>
      </w:tr>
      <w:tr w:rsidR="000111EE" w:rsidRPr="00316D94" w:rsidTr="007E3BEB">
        <w:trPr>
          <w:trHeight w:val="20"/>
          <w:jc w:val="center"/>
        </w:trPr>
        <w:tc>
          <w:tcPr>
            <w:tcW w:w="3809" w:type="pct"/>
            <w:tcBorders>
              <w:top w:val="nil"/>
              <w:left w:val="single" w:sz="4" w:space="0" w:color="auto"/>
              <w:bottom w:val="single" w:sz="4" w:space="0" w:color="auto"/>
              <w:right w:val="nil"/>
            </w:tcBorders>
            <w:shd w:val="clear" w:color="auto" w:fill="auto"/>
            <w:vAlign w:val="center"/>
            <w:hideMark/>
          </w:tcPr>
          <w:p w:rsidR="000111EE" w:rsidRPr="00316D94" w:rsidRDefault="000111EE" w:rsidP="00316D94">
            <w:pPr>
              <w:spacing w:after="0" w:line="360" w:lineRule="auto"/>
              <w:rPr>
                <w:rFonts w:ascii="Arial" w:eastAsia="Times New Roman" w:hAnsi="Arial"/>
                <w:bCs/>
                <w:color w:val="000000"/>
                <w:sz w:val="20"/>
                <w:szCs w:val="20"/>
                <w:lang w:eastAsia="es-MX"/>
              </w:rPr>
            </w:pPr>
            <w:r w:rsidRPr="00316D94">
              <w:rPr>
                <w:rFonts w:ascii="Arial" w:eastAsia="Times New Roman" w:hAnsi="Arial"/>
                <w:bCs/>
                <w:color w:val="000000"/>
                <w:sz w:val="20"/>
                <w:szCs w:val="20"/>
                <w:lang w:eastAsia="es-MX"/>
              </w:rPr>
              <w:t>&gt; Impuesto Predial</w:t>
            </w:r>
          </w:p>
        </w:tc>
        <w:tc>
          <w:tcPr>
            <w:tcW w:w="545" w:type="pct"/>
            <w:tcBorders>
              <w:top w:val="single" w:sz="4" w:space="0" w:color="auto"/>
              <w:left w:val="single" w:sz="4" w:space="0" w:color="auto"/>
              <w:bottom w:val="single" w:sz="4" w:space="0" w:color="auto"/>
            </w:tcBorders>
            <w:shd w:val="clear" w:color="auto" w:fill="auto"/>
            <w:vAlign w:val="center"/>
            <w:hideMark/>
          </w:tcPr>
          <w:p w:rsidR="000111EE" w:rsidRPr="00316D94" w:rsidRDefault="007E3BEB" w:rsidP="00326207">
            <w:pPr>
              <w:spacing w:after="0" w:line="360" w:lineRule="auto"/>
              <w:rPr>
                <w:rFonts w:ascii="Arial" w:eastAsia="Times New Roman" w:hAnsi="Arial"/>
                <w:bCs/>
                <w:color w:val="000000"/>
                <w:sz w:val="20"/>
                <w:szCs w:val="20"/>
                <w:lang w:eastAsia="es-MX"/>
              </w:rPr>
            </w:pPr>
            <w:r>
              <w:rPr>
                <w:rFonts w:ascii="Arial" w:eastAsia="Times New Roman" w:hAnsi="Arial"/>
                <w:bCs/>
                <w:color w:val="000000"/>
                <w:sz w:val="20"/>
                <w:szCs w:val="20"/>
                <w:lang w:eastAsia="es-MX"/>
              </w:rPr>
              <w:t>$</w:t>
            </w:r>
          </w:p>
        </w:tc>
        <w:tc>
          <w:tcPr>
            <w:tcW w:w="646" w:type="pct"/>
            <w:tcBorders>
              <w:top w:val="nil"/>
              <w:left w:val="nil"/>
              <w:bottom w:val="single" w:sz="4" w:space="0" w:color="auto"/>
              <w:right w:val="single" w:sz="4" w:space="0" w:color="auto"/>
            </w:tcBorders>
            <w:shd w:val="clear" w:color="auto" w:fill="auto"/>
            <w:vAlign w:val="center"/>
          </w:tcPr>
          <w:p w:rsidR="000111EE" w:rsidRPr="00316D94" w:rsidRDefault="000111EE" w:rsidP="00316D94">
            <w:pPr>
              <w:spacing w:after="0" w:line="360" w:lineRule="auto"/>
              <w:jc w:val="right"/>
              <w:rPr>
                <w:rFonts w:ascii="Arial" w:eastAsia="Times New Roman" w:hAnsi="Arial"/>
                <w:bCs/>
                <w:color w:val="000000"/>
                <w:sz w:val="20"/>
                <w:szCs w:val="20"/>
                <w:lang w:eastAsia="es-MX"/>
              </w:rPr>
            </w:pPr>
            <w:r w:rsidRPr="00316D94">
              <w:rPr>
                <w:rFonts w:ascii="Arial" w:eastAsia="Times New Roman" w:hAnsi="Arial"/>
                <w:bCs/>
                <w:color w:val="000000"/>
                <w:sz w:val="20"/>
                <w:szCs w:val="20"/>
                <w:lang w:eastAsia="es-MX"/>
              </w:rPr>
              <w:t>8,000.00</w:t>
            </w:r>
          </w:p>
        </w:tc>
      </w:tr>
      <w:tr w:rsidR="000111EE" w:rsidRPr="00316D94" w:rsidTr="007E3BEB">
        <w:trPr>
          <w:trHeight w:val="20"/>
          <w:jc w:val="center"/>
        </w:trPr>
        <w:tc>
          <w:tcPr>
            <w:tcW w:w="3809" w:type="pct"/>
            <w:tcBorders>
              <w:top w:val="nil"/>
              <w:left w:val="single" w:sz="4" w:space="0" w:color="auto"/>
              <w:bottom w:val="single" w:sz="4" w:space="0" w:color="auto"/>
              <w:right w:val="nil"/>
            </w:tcBorders>
            <w:shd w:val="clear" w:color="auto" w:fill="auto"/>
            <w:vAlign w:val="center"/>
            <w:hideMark/>
          </w:tcPr>
          <w:p w:rsidR="000111EE" w:rsidRPr="00316D94" w:rsidRDefault="000111EE" w:rsidP="00316D94">
            <w:pPr>
              <w:spacing w:after="0" w:line="360" w:lineRule="auto"/>
              <w:rPr>
                <w:rFonts w:ascii="Arial" w:eastAsia="Times New Roman" w:hAnsi="Arial"/>
                <w:b/>
                <w:bCs/>
                <w:color w:val="000000"/>
                <w:sz w:val="20"/>
                <w:szCs w:val="20"/>
                <w:lang w:eastAsia="es-MX"/>
              </w:rPr>
            </w:pPr>
            <w:r w:rsidRPr="00316D94">
              <w:rPr>
                <w:rFonts w:ascii="Arial" w:eastAsia="Times New Roman" w:hAnsi="Arial"/>
                <w:b/>
                <w:bCs/>
                <w:color w:val="000000"/>
                <w:sz w:val="20"/>
                <w:szCs w:val="20"/>
                <w:lang w:eastAsia="es-MX"/>
              </w:rPr>
              <w:t>Impuestos sobre la producción, el consumo y las transacciones</w:t>
            </w:r>
          </w:p>
        </w:tc>
        <w:tc>
          <w:tcPr>
            <w:tcW w:w="545" w:type="pct"/>
            <w:tcBorders>
              <w:top w:val="single" w:sz="4" w:space="0" w:color="auto"/>
              <w:left w:val="single" w:sz="4" w:space="0" w:color="auto"/>
              <w:bottom w:val="single" w:sz="4" w:space="0" w:color="auto"/>
            </w:tcBorders>
            <w:shd w:val="clear" w:color="auto" w:fill="auto"/>
            <w:vAlign w:val="center"/>
            <w:hideMark/>
          </w:tcPr>
          <w:p w:rsidR="000111EE" w:rsidRPr="00316D94" w:rsidRDefault="007E3BEB" w:rsidP="00326207">
            <w:pPr>
              <w:spacing w:after="0" w:line="360" w:lineRule="auto"/>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646" w:type="pct"/>
            <w:tcBorders>
              <w:top w:val="nil"/>
              <w:left w:val="nil"/>
              <w:bottom w:val="single" w:sz="4" w:space="0" w:color="auto"/>
              <w:right w:val="single" w:sz="4" w:space="0" w:color="auto"/>
            </w:tcBorders>
            <w:shd w:val="clear" w:color="auto" w:fill="auto"/>
            <w:vAlign w:val="center"/>
          </w:tcPr>
          <w:p w:rsidR="000111EE" w:rsidRPr="00316D94" w:rsidRDefault="000111EE" w:rsidP="00316D94">
            <w:pPr>
              <w:spacing w:after="0" w:line="360" w:lineRule="auto"/>
              <w:jc w:val="right"/>
              <w:rPr>
                <w:rFonts w:ascii="Arial" w:eastAsia="Times New Roman" w:hAnsi="Arial"/>
                <w:b/>
                <w:bCs/>
                <w:color w:val="000000"/>
                <w:sz w:val="20"/>
                <w:szCs w:val="20"/>
                <w:lang w:eastAsia="es-MX"/>
              </w:rPr>
            </w:pPr>
            <w:r w:rsidRPr="00316D94">
              <w:rPr>
                <w:rFonts w:ascii="Arial" w:eastAsia="Times New Roman" w:hAnsi="Arial"/>
                <w:b/>
                <w:bCs/>
                <w:color w:val="000000"/>
                <w:sz w:val="20"/>
                <w:szCs w:val="20"/>
                <w:lang w:eastAsia="es-MX"/>
              </w:rPr>
              <w:t>33,000.00</w:t>
            </w:r>
          </w:p>
        </w:tc>
      </w:tr>
      <w:tr w:rsidR="000111EE" w:rsidRPr="00316D94" w:rsidTr="007E3BEB">
        <w:trPr>
          <w:trHeight w:val="20"/>
          <w:jc w:val="center"/>
        </w:trPr>
        <w:tc>
          <w:tcPr>
            <w:tcW w:w="3809" w:type="pct"/>
            <w:tcBorders>
              <w:top w:val="nil"/>
              <w:left w:val="single" w:sz="4" w:space="0" w:color="auto"/>
              <w:bottom w:val="single" w:sz="4" w:space="0" w:color="auto"/>
              <w:right w:val="nil"/>
            </w:tcBorders>
            <w:shd w:val="clear" w:color="auto" w:fill="auto"/>
            <w:vAlign w:val="center"/>
            <w:hideMark/>
          </w:tcPr>
          <w:p w:rsidR="000111EE" w:rsidRPr="00316D94" w:rsidRDefault="000111EE" w:rsidP="00316D94">
            <w:pPr>
              <w:spacing w:after="0" w:line="360" w:lineRule="auto"/>
              <w:rPr>
                <w:rFonts w:ascii="Arial" w:eastAsia="Times New Roman" w:hAnsi="Arial"/>
                <w:bCs/>
                <w:color w:val="000000"/>
                <w:sz w:val="20"/>
                <w:szCs w:val="20"/>
                <w:lang w:eastAsia="es-MX"/>
              </w:rPr>
            </w:pPr>
            <w:r w:rsidRPr="00316D94">
              <w:rPr>
                <w:rFonts w:ascii="Arial" w:eastAsia="Times New Roman" w:hAnsi="Arial"/>
                <w:bCs/>
                <w:color w:val="000000"/>
                <w:sz w:val="20"/>
                <w:szCs w:val="20"/>
                <w:lang w:eastAsia="es-MX"/>
              </w:rPr>
              <w:t>&gt; Impuesto sobre Adquisición de Inmuebles</w:t>
            </w:r>
          </w:p>
        </w:tc>
        <w:tc>
          <w:tcPr>
            <w:tcW w:w="545" w:type="pct"/>
            <w:tcBorders>
              <w:top w:val="single" w:sz="4" w:space="0" w:color="auto"/>
              <w:left w:val="single" w:sz="4" w:space="0" w:color="auto"/>
              <w:bottom w:val="single" w:sz="4" w:space="0" w:color="auto"/>
            </w:tcBorders>
            <w:shd w:val="clear" w:color="auto" w:fill="auto"/>
            <w:vAlign w:val="center"/>
            <w:hideMark/>
          </w:tcPr>
          <w:p w:rsidR="000111EE" w:rsidRPr="00316D94" w:rsidRDefault="007E3BEB" w:rsidP="00326207">
            <w:pPr>
              <w:spacing w:after="0" w:line="360" w:lineRule="auto"/>
              <w:rPr>
                <w:rFonts w:ascii="Arial" w:eastAsia="Times New Roman" w:hAnsi="Arial"/>
                <w:bCs/>
                <w:color w:val="000000"/>
                <w:sz w:val="20"/>
                <w:szCs w:val="20"/>
                <w:lang w:eastAsia="es-MX"/>
              </w:rPr>
            </w:pPr>
            <w:r>
              <w:rPr>
                <w:rFonts w:ascii="Arial" w:eastAsia="Times New Roman" w:hAnsi="Arial"/>
                <w:bCs/>
                <w:color w:val="000000"/>
                <w:sz w:val="20"/>
                <w:szCs w:val="20"/>
                <w:lang w:eastAsia="es-MX"/>
              </w:rPr>
              <w:t>$</w:t>
            </w:r>
          </w:p>
        </w:tc>
        <w:tc>
          <w:tcPr>
            <w:tcW w:w="646" w:type="pct"/>
            <w:tcBorders>
              <w:top w:val="nil"/>
              <w:left w:val="nil"/>
              <w:bottom w:val="single" w:sz="4" w:space="0" w:color="auto"/>
              <w:right w:val="single" w:sz="4" w:space="0" w:color="auto"/>
            </w:tcBorders>
            <w:shd w:val="clear" w:color="auto" w:fill="auto"/>
            <w:vAlign w:val="center"/>
          </w:tcPr>
          <w:p w:rsidR="000111EE" w:rsidRPr="00316D94" w:rsidRDefault="000111EE" w:rsidP="00316D94">
            <w:pPr>
              <w:spacing w:after="0" w:line="360" w:lineRule="auto"/>
              <w:jc w:val="right"/>
              <w:rPr>
                <w:rFonts w:ascii="Arial" w:eastAsia="Times New Roman" w:hAnsi="Arial"/>
                <w:bCs/>
                <w:color w:val="000000"/>
                <w:sz w:val="20"/>
                <w:szCs w:val="20"/>
                <w:lang w:eastAsia="es-MX"/>
              </w:rPr>
            </w:pPr>
            <w:r w:rsidRPr="00316D94">
              <w:rPr>
                <w:rFonts w:ascii="Arial" w:eastAsia="Times New Roman" w:hAnsi="Arial"/>
                <w:bCs/>
                <w:color w:val="000000"/>
                <w:sz w:val="20"/>
                <w:szCs w:val="20"/>
                <w:lang w:eastAsia="es-MX"/>
              </w:rPr>
              <w:t>33,000.00</w:t>
            </w:r>
          </w:p>
        </w:tc>
      </w:tr>
    </w:tbl>
    <w:p w:rsidR="00316D94" w:rsidRPr="00316D94" w:rsidRDefault="00316D94" w:rsidP="00316D94">
      <w:pPr>
        <w:spacing w:after="0" w:line="360" w:lineRule="auto"/>
        <w:rPr>
          <w:rFonts w:ascii="Arial" w:hAnsi="Arial"/>
          <w:b/>
          <w:sz w:val="20"/>
          <w:szCs w:val="20"/>
        </w:rPr>
      </w:pPr>
    </w:p>
    <w:p w:rsidR="00316D94" w:rsidRDefault="00316D94" w:rsidP="00316D94">
      <w:pPr>
        <w:spacing w:after="0" w:line="360" w:lineRule="auto"/>
        <w:rPr>
          <w:rFonts w:ascii="Arial" w:hAnsi="Arial"/>
          <w:sz w:val="20"/>
          <w:szCs w:val="20"/>
        </w:rPr>
      </w:pPr>
      <w:r w:rsidRPr="00316D94">
        <w:rPr>
          <w:rFonts w:ascii="Arial" w:hAnsi="Arial"/>
          <w:b/>
          <w:sz w:val="20"/>
          <w:szCs w:val="20"/>
        </w:rPr>
        <w:t>Artículo 6</w:t>
      </w:r>
      <w:r w:rsidRPr="00316D94">
        <w:rPr>
          <w:rFonts w:ascii="Arial" w:hAnsi="Arial"/>
          <w:sz w:val="20"/>
          <w:szCs w:val="20"/>
        </w:rPr>
        <w:t>.- Los derechos que el municipio percibirá se causarán por los siguientes conceptos:</w:t>
      </w:r>
    </w:p>
    <w:p w:rsidR="007E3BEB" w:rsidRPr="00316D94" w:rsidRDefault="007E3BEB" w:rsidP="00316D94">
      <w:pPr>
        <w:spacing w:after="0" w:line="360" w:lineRule="auto"/>
        <w:rPr>
          <w:rFonts w:ascii="Arial" w:hAnsi="Arial"/>
          <w:sz w:val="20"/>
          <w:szCs w:val="20"/>
        </w:rPr>
      </w:pPr>
    </w:p>
    <w:tbl>
      <w:tblPr>
        <w:tblW w:w="9134" w:type="dxa"/>
        <w:tblInd w:w="75" w:type="dxa"/>
        <w:tblCellMar>
          <w:left w:w="70" w:type="dxa"/>
          <w:right w:w="70" w:type="dxa"/>
        </w:tblCellMar>
        <w:tblLook w:val="04A0" w:firstRow="1" w:lastRow="0" w:firstColumn="1" w:lastColumn="0" w:noHBand="0" w:noVBand="1"/>
      </w:tblPr>
      <w:tblGrid>
        <w:gridCol w:w="7291"/>
        <w:gridCol w:w="567"/>
        <w:gridCol w:w="1276"/>
      </w:tblGrid>
      <w:tr w:rsidR="00CE5DFB" w:rsidRPr="00316D94" w:rsidTr="00D5284D">
        <w:trPr>
          <w:trHeight w:val="300"/>
        </w:trPr>
        <w:tc>
          <w:tcPr>
            <w:tcW w:w="7291" w:type="dxa"/>
            <w:tcBorders>
              <w:top w:val="single" w:sz="4" w:space="0" w:color="auto"/>
              <w:left w:val="single" w:sz="4" w:space="0" w:color="auto"/>
              <w:bottom w:val="single" w:sz="4" w:space="0" w:color="auto"/>
              <w:right w:val="nil"/>
            </w:tcBorders>
            <w:shd w:val="clear" w:color="auto" w:fill="auto"/>
            <w:hideMark/>
          </w:tcPr>
          <w:p w:rsidR="00CE5DFB" w:rsidRPr="00316D94" w:rsidRDefault="00CE5DFB" w:rsidP="00316D94">
            <w:pPr>
              <w:spacing w:after="0" w:line="360" w:lineRule="auto"/>
              <w:jc w:val="both"/>
              <w:rPr>
                <w:rFonts w:ascii="Arial" w:eastAsia="Times New Roman" w:hAnsi="Arial"/>
                <w:b/>
                <w:bCs/>
                <w:color w:val="000000"/>
                <w:sz w:val="20"/>
                <w:szCs w:val="20"/>
                <w:lang w:eastAsia="es-MX"/>
              </w:rPr>
            </w:pPr>
            <w:r w:rsidRPr="00316D94">
              <w:rPr>
                <w:rFonts w:ascii="Arial" w:eastAsia="Times New Roman" w:hAnsi="Arial"/>
                <w:b/>
                <w:bCs/>
                <w:color w:val="000000"/>
                <w:sz w:val="20"/>
                <w:szCs w:val="20"/>
                <w:lang w:eastAsia="es-MX"/>
              </w:rPr>
              <w:t>Total de los Derechos</w:t>
            </w:r>
          </w:p>
        </w:tc>
        <w:tc>
          <w:tcPr>
            <w:tcW w:w="567" w:type="dxa"/>
            <w:tcBorders>
              <w:top w:val="single" w:sz="4" w:space="0" w:color="auto"/>
              <w:left w:val="single" w:sz="4" w:space="0" w:color="auto"/>
              <w:bottom w:val="single" w:sz="4" w:space="0" w:color="auto"/>
            </w:tcBorders>
            <w:shd w:val="clear" w:color="auto" w:fill="auto"/>
            <w:hideMark/>
          </w:tcPr>
          <w:p w:rsidR="00CE5DFB" w:rsidRPr="00316D94" w:rsidRDefault="00CE5DFB" w:rsidP="00692992">
            <w:pPr>
              <w:spacing w:after="0" w:line="360" w:lineRule="auto"/>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276" w:type="dxa"/>
            <w:tcBorders>
              <w:top w:val="single" w:sz="4" w:space="0" w:color="auto"/>
              <w:left w:val="nil"/>
              <w:bottom w:val="single" w:sz="4" w:space="0" w:color="auto"/>
              <w:right w:val="single" w:sz="4" w:space="0" w:color="auto"/>
            </w:tcBorders>
            <w:shd w:val="clear" w:color="auto" w:fill="auto"/>
          </w:tcPr>
          <w:p w:rsidR="00CE5DFB" w:rsidRPr="00316D94" w:rsidRDefault="00CE5DFB" w:rsidP="00316D94">
            <w:pPr>
              <w:spacing w:after="0" w:line="360" w:lineRule="auto"/>
              <w:jc w:val="right"/>
              <w:rPr>
                <w:rFonts w:ascii="Arial" w:eastAsia="Times New Roman" w:hAnsi="Arial"/>
                <w:b/>
                <w:bCs/>
                <w:color w:val="000000"/>
                <w:sz w:val="20"/>
                <w:szCs w:val="20"/>
                <w:lang w:eastAsia="es-MX"/>
              </w:rPr>
            </w:pPr>
            <w:r w:rsidRPr="00316D94">
              <w:rPr>
                <w:rFonts w:ascii="Arial" w:eastAsia="Times New Roman" w:hAnsi="Arial"/>
                <w:b/>
                <w:bCs/>
                <w:color w:val="000000"/>
                <w:sz w:val="20"/>
                <w:szCs w:val="20"/>
                <w:lang w:eastAsia="es-MX"/>
              </w:rPr>
              <w:t>355,000.00</w:t>
            </w:r>
          </w:p>
        </w:tc>
      </w:tr>
      <w:tr w:rsidR="00CE5DFB" w:rsidRPr="00316D94" w:rsidTr="00D5284D">
        <w:trPr>
          <w:trHeight w:val="510"/>
        </w:trPr>
        <w:tc>
          <w:tcPr>
            <w:tcW w:w="7291" w:type="dxa"/>
            <w:tcBorders>
              <w:top w:val="nil"/>
              <w:left w:val="single" w:sz="4" w:space="0" w:color="auto"/>
              <w:bottom w:val="single" w:sz="4" w:space="0" w:color="auto"/>
              <w:right w:val="nil"/>
            </w:tcBorders>
            <w:shd w:val="clear" w:color="auto" w:fill="auto"/>
            <w:hideMark/>
          </w:tcPr>
          <w:p w:rsidR="00CE5DFB" w:rsidRPr="00316D94" w:rsidRDefault="00CE5DFB" w:rsidP="00316D94">
            <w:pPr>
              <w:spacing w:after="0" w:line="360" w:lineRule="auto"/>
              <w:rPr>
                <w:rFonts w:ascii="Arial" w:eastAsia="Times New Roman" w:hAnsi="Arial"/>
                <w:b/>
                <w:bCs/>
                <w:color w:val="000000"/>
                <w:sz w:val="20"/>
                <w:szCs w:val="20"/>
                <w:lang w:eastAsia="es-MX"/>
              </w:rPr>
            </w:pPr>
            <w:r w:rsidRPr="00316D94">
              <w:rPr>
                <w:rFonts w:ascii="Arial" w:eastAsia="Times New Roman" w:hAnsi="Arial"/>
                <w:b/>
                <w:bCs/>
                <w:color w:val="000000"/>
                <w:sz w:val="20"/>
                <w:szCs w:val="20"/>
                <w:lang w:eastAsia="es-MX"/>
              </w:rPr>
              <w:t>Derechos por el uso, goce, aprovechamiento o explotación de bienes de dominio público</w:t>
            </w:r>
          </w:p>
        </w:tc>
        <w:tc>
          <w:tcPr>
            <w:tcW w:w="567" w:type="dxa"/>
            <w:tcBorders>
              <w:top w:val="single" w:sz="4" w:space="0" w:color="auto"/>
              <w:left w:val="single" w:sz="4" w:space="0" w:color="auto"/>
              <w:bottom w:val="single" w:sz="4" w:space="0" w:color="auto"/>
            </w:tcBorders>
            <w:shd w:val="clear" w:color="auto" w:fill="auto"/>
            <w:hideMark/>
          </w:tcPr>
          <w:p w:rsidR="00CE5DFB" w:rsidRPr="00316D94" w:rsidRDefault="00CE5DFB" w:rsidP="00692992">
            <w:pPr>
              <w:spacing w:after="0" w:line="360" w:lineRule="auto"/>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tcPr>
          <w:p w:rsidR="00CE5DFB" w:rsidRPr="00316D94" w:rsidRDefault="00CE5DFB" w:rsidP="00316D94">
            <w:pPr>
              <w:spacing w:after="0" w:line="360" w:lineRule="auto"/>
              <w:jc w:val="right"/>
              <w:rPr>
                <w:rFonts w:ascii="Arial" w:eastAsia="Times New Roman" w:hAnsi="Arial"/>
                <w:b/>
                <w:bCs/>
                <w:color w:val="000000"/>
                <w:sz w:val="20"/>
                <w:szCs w:val="20"/>
                <w:lang w:eastAsia="es-MX"/>
              </w:rPr>
            </w:pPr>
            <w:r w:rsidRPr="00316D94">
              <w:rPr>
                <w:rFonts w:ascii="Arial" w:eastAsia="Times New Roman" w:hAnsi="Arial"/>
                <w:b/>
                <w:bCs/>
                <w:color w:val="000000"/>
                <w:sz w:val="20"/>
                <w:szCs w:val="20"/>
                <w:lang w:eastAsia="es-MX"/>
              </w:rPr>
              <w:t>25,000.00</w:t>
            </w:r>
          </w:p>
        </w:tc>
      </w:tr>
      <w:tr w:rsidR="00CE5DFB" w:rsidRPr="00316D94" w:rsidTr="00D5284D">
        <w:trPr>
          <w:trHeight w:val="510"/>
        </w:trPr>
        <w:tc>
          <w:tcPr>
            <w:tcW w:w="7291" w:type="dxa"/>
            <w:tcBorders>
              <w:top w:val="nil"/>
              <w:left w:val="single" w:sz="4" w:space="0" w:color="auto"/>
              <w:bottom w:val="single" w:sz="4" w:space="0" w:color="auto"/>
              <w:right w:val="nil"/>
            </w:tcBorders>
            <w:shd w:val="clear" w:color="auto" w:fill="auto"/>
            <w:hideMark/>
          </w:tcPr>
          <w:p w:rsidR="00CE5DFB" w:rsidRPr="00316D94" w:rsidRDefault="00CE5DFB" w:rsidP="00316D94">
            <w:pPr>
              <w:spacing w:after="0" w:line="360" w:lineRule="auto"/>
              <w:rPr>
                <w:rFonts w:ascii="Arial" w:eastAsia="Times New Roman" w:hAnsi="Arial"/>
                <w:bCs/>
                <w:color w:val="000000"/>
                <w:sz w:val="20"/>
                <w:szCs w:val="20"/>
                <w:lang w:eastAsia="es-MX"/>
              </w:rPr>
            </w:pPr>
            <w:r w:rsidRPr="00316D94">
              <w:rPr>
                <w:rFonts w:ascii="Arial" w:eastAsia="Times New Roman" w:hAnsi="Arial"/>
                <w:bCs/>
                <w:color w:val="000000"/>
                <w:sz w:val="20"/>
                <w:szCs w:val="20"/>
                <w:lang w:eastAsia="es-MX"/>
              </w:rPr>
              <w:t>&gt; Por el uso de locales o pisos de mercados, espacios en la vía o parques públicos</w:t>
            </w:r>
          </w:p>
        </w:tc>
        <w:tc>
          <w:tcPr>
            <w:tcW w:w="567" w:type="dxa"/>
            <w:tcBorders>
              <w:top w:val="single" w:sz="4" w:space="0" w:color="auto"/>
              <w:left w:val="single" w:sz="4" w:space="0" w:color="auto"/>
              <w:bottom w:val="single" w:sz="4" w:space="0" w:color="auto"/>
            </w:tcBorders>
            <w:shd w:val="clear" w:color="auto" w:fill="auto"/>
            <w:hideMark/>
          </w:tcPr>
          <w:p w:rsidR="00CE5DFB" w:rsidRPr="00316D94" w:rsidRDefault="00CE5DFB" w:rsidP="00692992">
            <w:pPr>
              <w:spacing w:after="0" w:line="360" w:lineRule="auto"/>
              <w:rPr>
                <w:rFonts w:ascii="Arial" w:eastAsia="Times New Roman" w:hAnsi="Arial"/>
                <w:bCs/>
                <w:color w:val="000000"/>
                <w:sz w:val="20"/>
                <w:szCs w:val="20"/>
                <w:lang w:eastAsia="es-MX"/>
              </w:rPr>
            </w:pPr>
            <w:r>
              <w:rPr>
                <w:rFonts w:ascii="Arial" w:eastAsia="Times New Roman" w:hAnsi="Arial"/>
                <w:bCs/>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tcPr>
          <w:p w:rsidR="00CE5DFB" w:rsidRPr="00316D94" w:rsidRDefault="00CE5DFB" w:rsidP="00316D94">
            <w:pPr>
              <w:spacing w:after="0" w:line="360" w:lineRule="auto"/>
              <w:jc w:val="right"/>
              <w:rPr>
                <w:rFonts w:ascii="Arial" w:eastAsia="Times New Roman" w:hAnsi="Arial"/>
                <w:bCs/>
                <w:color w:val="000000"/>
                <w:sz w:val="20"/>
                <w:szCs w:val="20"/>
                <w:lang w:eastAsia="es-MX"/>
              </w:rPr>
            </w:pPr>
            <w:r w:rsidRPr="00316D94">
              <w:rPr>
                <w:rFonts w:ascii="Arial" w:eastAsia="Times New Roman" w:hAnsi="Arial"/>
                <w:bCs/>
                <w:color w:val="000000"/>
                <w:sz w:val="20"/>
                <w:szCs w:val="20"/>
                <w:lang w:eastAsia="es-MX"/>
              </w:rPr>
              <w:t>15,000.00</w:t>
            </w:r>
          </w:p>
        </w:tc>
      </w:tr>
      <w:tr w:rsidR="00D5284D" w:rsidRPr="00316D94" w:rsidTr="00D5284D">
        <w:trPr>
          <w:trHeight w:val="510"/>
        </w:trPr>
        <w:tc>
          <w:tcPr>
            <w:tcW w:w="7291" w:type="dxa"/>
            <w:tcBorders>
              <w:top w:val="nil"/>
              <w:left w:val="single" w:sz="4" w:space="0" w:color="auto"/>
              <w:bottom w:val="single" w:sz="4" w:space="0" w:color="auto"/>
              <w:right w:val="nil"/>
            </w:tcBorders>
            <w:shd w:val="clear" w:color="auto" w:fill="auto"/>
          </w:tcPr>
          <w:p w:rsidR="00CE5DFB" w:rsidRPr="00316D94" w:rsidRDefault="00CE5DFB" w:rsidP="00316D94">
            <w:pPr>
              <w:spacing w:after="0" w:line="360" w:lineRule="auto"/>
              <w:rPr>
                <w:rFonts w:ascii="Arial" w:eastAsia="Times New Roman" w:hAnsi="Arial"/>
                <w:bCs/>
                <w:color w:val="000000"/>
                <w:sz w:val="20"/>
                <w:szCs w:val="20"/>
                <w:lang w:eastAsia="es-MX"/>
              </w:rPr>
            </w:pPr>
            <w:r w:rsidRPr="00316D94">
              <w:rPr>
                <w:rFonts w:ascii="Arial" w:eastAsia="Times New Roman" w:hAnsi="Arial"/>
                <w:bCs/>
                <w:color w:val="000000"/>
                <w:sz w:val="20"/>
                <w:szCs w:val="20"/>
                <w:lang w:eastAsia="es-MX"/>
              </w:rPr>
              <w:t>&gt; Por el uso y aprovechamiento de los bienes de dominio público del patrimonio municipal</w:t>
            </w:r>
          </w:p>
        </w:tc>
        <w:tc>
          <w:tcPr>
            <w:tcW w:w="567" w:type="dxa"/>
            <w:tcBorders>
              <w:top w:val="single" w:sz="4" w:space="0" w:color="auto"/>
              <w:left w:val="single" w:sz="4" w:space="0" w:color="auto"/>
              <w:bottom w:val="single" w:sz="4" w:space="0" w:color="auto"/>
            </w:tcBorders>
            <w:shd w:val="clear" w:color="auto" w:fill="auto"/>
          </w:tcPr>
          <w:p w:rsidR="00CE5DFB" w:rsidRPr="00316D94" w:rsidRDefault="00CE5DFB" w:rsidP="00692992">
            <w:pPr>
              <w:spacing w:after="0" w:line="360" w:lineRule="auto"/>
              <w:rPr>
                <w:rFonts w:ascii="Arial" w:eastAsia="Times New Roman" w:hAnsi="Arial"/>
                <w:bCs/>
                <w:color w:val="000000"/>
                <w:sz w:val="20"/>
                <w:szCs w:val="20"/>
                <w:lang w:eastAsia="es-MX"/>
              </w:rPr>
            </w:pPr>
            <w:r>
              <w:rPr>
                <w:rFonts w:ascii="Arial" w:eastAsia="Times New Roman" w:hAnsi="Arial"/>
                <w:bCs/>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tcPr>
          <w:p w:rsidR="00CE5DFB" w:rsidRPr="00316D94" w:rsidRDefault="00CE5DFB" w:rsidP="00316D94">
            <w:pPr>
              <w:spacing w:after="0" w:line="360" w:lineRule="auto"/>
              <w:jc w:val="right"/>
              <w:rPr>
                <w:rFonts w:ascii="Arial" w:eastAsia="Times New Roman" w:hAnsi="Arial"/>
                <w:bCs/>
                <w:color w:val="000000"/>
                <w:sz w:val="20"/>
                <w:szCs w:val="20"/>
                <w:lang w:eastAsia="es-MX"/>
              </w:rPr>
            </w:pPr>
            <w:r w:rsidRPr="00316D94">
              <w:rPr>
                <w:rFonts w:ascii="Arial" w:eastAsia="Times New Roman" w:hAnsi="Arial"/>
                <w:bCs/>
                <w:color w:val="000000"/>
                <w:sz w:val="20"/>
                <w:szCs w:val="20"/>
                <w:lang w:eastAsia="es-MX"/>
              </w:rPr>
              <w:t>10,000.00</w:t>
            </w:r>
          </w:p>
        </w:tc>
      </w:tr>
      <w:tr w:rsidR="00D5284D" w:rsidRPr="00316D94" w:rsidTr="00D5284D">
        <w:trPr>
          <w:trHeight w:val="300"/>
        </w:trPr>
        <w:tc>
          <w:tcPr>
            <w:tcW w:w="7291" w:type="dxa"/>
            <w:tcBorders>
              <w:top w:val="nil"/>
              <w:left w:val="single" w:sz="4" w:space="0" w:color="auto"/>
              <w:bottom w:val="single" w:sz="4" w:space="0" w:color="auto"/>
              <w:right w:val="nil"/>
            </w:tcBorders>
            <w:shd w:val="clear" w:color="auto" w:fill="auto"/>
            <w:hideMark/>
          </w:tcPr>
          <w:p w:rsidR="00CE5DFB" w:rsidRPr="00316D94" w:rsidRDefault="00CE5DFB" w:rsidP="00316D94">
            <w:pPr>
              <w:spacing w:after="0" w:line="360" w:lineRule="auto"/>
              <w:rPr>
                <w:rFonts w:ascii="Arial" w:eastAsia="Times New Roman" w:hAnsi="Arial"/>
                <w:b/>
                <w:bCs/>
                <w:color w:val="000000"/>
                <w:sz w:val="20"/>
                <w:szCs w:val="20"/>
                <w:lang w:eastAsia="es-MX"/>
              </w:rPr>
            </w:pPr>
            <w:r w:rsidRPr="00316D94">
              <w:rPr>
                <w:rFonts w:ascii="Arial" w:eastAsia="Times New Roman" w:hAnsi="Arial"/>
                <w:b/>
                <w:bCs/>
                <w:color w:val="000000"/>
                <w:sz w:val="20"/>
                <w:szCs w:val="20"/>
                <w:lang w:eastAsia="es-MX"/>
              </w:rPr>
              <w:t>Derechos por prestación de servicios</w:t>
            </w:r>
          </w:p>
        </w:tc>
        <w:tc>
          <w:tcPr>
            <w:tcW w:w="567" w:type="dxa"/>
            <w:tcBorders>
              <w:top w:val="single" w:sz="4" w:space="0" w:color="auto"/>
              <w:left w:val="single" w:sz="4" w:space="0" w:color="auto"/>
              <w:bottom w:val="single" w:sz="4" w:space="0" w:color="auto"/>
            </w:tcBorders>
            <w:shd w:val="clear" w:color="auto" w:fill="auto"/>
            <w:hideMark/>
          </w:tcPr>
          <w:p w:rsidR="00CE5DFB" w:rsidRPr="00316D94" w:rsidRDefault="00CE5DFB" w:rsidP="00692992">
            <w:pPr>
              <w:spacing w:after="0" w:line="360" w:lineRule="auto"/>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tcPr>
          <w:p w:rsidR="00CE5DFB" w:rsidRPr="00316D94" w:rsidRDefault="00CE5DFB" w:rsidP="00316D94">
            <w:pPr>
              <w:spacing w:after="0" w:line="360" w:lineRule="auto"/>
              <w:jc w:val="right"/>
              <w:rPr>
                <w:rFonts w:ascii="Arial" w:eastAsia="Times New Roman" w:hAnsi="Arial"/>
                <w:b/>
                <w:bCs/>
                <w:color w:val="000000"/>
                <w:sz w:val="20"/>
                <w:szCs w:val="20"/>
                <w:lang w:eastAsia="es-MX"/>
              </w:rPr>
            </w:pPr>
            <w:r w:rsidRPr="00316D94">
              <w:rPr>
                <w:rFonts w:ascii="Arial" w:eastAsia="Times New Roman" w:hAnsi="Arial"/>
                <w:b/>
                <w:bCs/>
                <w:color w:val="000000"/>
                <w:sz w:val="20"/>
                <w:szCs w:val="20"/>
                <w:lang w:eastAsia="es-MX"/>
              </w:rPr>
              <w:t>250,000.00</w:t>
            </w:r>
          </w:p>
        </w:tc>
      </w:tr>
      <w:tr w:rsidR="00D5284D" w:rsidRPr="00316D94" w:rsidTr="00D5284D">
        <w:trPr>
          <w:trHeight w:val="300"/>
        </w:trPr>
        <w:tc>
          <w:tcPr>
            <w:tcW w:w="7291" w:type="dxa"/>
            <w:tcBorders>
              <w:top w:val="nil"/>
              <w:left w:val="single" w:sz="4" w:space="0" w:color="auto"/>
              <w:bottom w:val="single" w:sz="4" w:space="0" w:color="auto"/>
              <w:right w:val="nil"/>
            </w:tcBorders>
            <w:shd w:val="clear" w:color="auto" w:fill="auto"/>
            <w:hideMark/>
          </w:tcPr>
          <w:p w:rsidR="00CE5DFB" w:rsidRPr="00316D94" w:rsidRDefault="00CE5DFB" w:rsidP="00316D94">
            <w:pPr>
              <w:spacing w:after="0" w:line="360" w:lineRule="auto"/>
              <w:rPr>
                <w:rFonts w:ascii="Arial" w:eastAsia="Times New Roman" w:hAnsi="Arial"/>
                <w:bCs/>
                <w:color w:val="000000"/>
                <w:sz w:val="20"/>
                <w:szCs w:val="20"/>
                <w:lang w:eastAsia="es-MX"/>
              </w:rPr>
            </w:pPr>
            <w:r w:rsidRPr="00316D94">
              <w:rPr>
                <w:rFonts w:ascii="Arial" w:eastAsia="Times New Roman" w:hAnsi="Arial"/>
                <w:bCs/>
                <w:color w:val="000000"/>
                <w:sz w:val="20"/>
                <w:szCs w:val="20"/>
                <w:lang w:eastAsia="es-MX"/>
              </w:rPr>
              <w:t>&gt; Servicios de Agua potable, drenaje y alcantarillado</w:t>
            </w:r>
          </w:p>
        </w:tc>
        <w:tc>
          <w:tcPr>
            <w:tcW w:w="567" w:type="dxa"/>
            <w:tcBorders>
              <w:top w:val="single" w:sz="4" w:space="0" w:color="auto"/>
              <w:left w:val="single" w:sz="4" w:space="0" w:color="auto"/>
              <w:bottom w:val="single" w:sz="4" w:space="0" w:color="auto"/>
            </w:tcBorders>
            <w:shd w:val="clear" w:color="auto" w:fill="auto"/>
            <w:hideMark/>
          </w:tcPr>
          <w:p w:rsidR="00CE5DFB" w:rsidRPr="00316D94" w:rsidRDefault="00CE5DFB" w:rsidP="00692992">
            <w:pPr>
              <w:spacing w:after="0" w:line="360" w:lineRule="auto"/>
              <w:rPr>
                <w:rFonts w:ascii="Arial" w:eastAsia="Times New Roman" w:hAnsi="Arial"/>
                <w:bCs/>
                <w:color w:val="000000"/>
                <w:sz w:val="20"/>
                <w:szCs w:val="20"/>
                <w:lang w:eastAsia="es-MX"/>
              </w:rPr>
            </w:pPr>
            <w:r>
              <w:rPr>
                <w:rFonts w:ascii="Arial" w:eastAsia="Times New Roman" w:hAnsi="Arial"/>
                <w:bCs/>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tcPr>
          <w:p w:rsidR="00CE5DFB" w:rsidRPr="00316D94" w:rsidRDefault="00CE5DFB" w:rsidP="00316D94">
            <w:pPr>
              <w:spacing w:after="0" w:line="360" w:lineRule="auto"/>
              <w:jc w:val="right"/>
              <w:rPr>
                <w:rFonts w:ascii="Arial" w:eastAsia="Times New Roman" w:hAnsi="Arial"/>
                <w:bCs/>
                <w:color w:val="000000"/>
                <w:sz w:val="20"/>
                <w:szCs w:val="20"/>
                <w:lang w:eastAsia="es-MX"/>
              </w:rPr>
            </w:pPr>
            <w:r w:rsidRPr="00316D94">
              <w:rPr>
                <w:rFonts w:ascii="Arial" w:eastAsia="Times New Roman" w:hAnsi="Arial"/>
                <w:bCs/>
                <w:color w:val="000000"/>
                <w:sz w:val="20"/>
                <w:szCs w:val="20"/>
                <w:lang w:eastAsia="es-MX"/>
              </w:rPr>
              <w:t>6,000.00</w:t>
            </w:r>
          </w:p>
        </w:tc>
      </w:tr>
      <w:tr w:rsidR="00CE5DFB" w:rsidRPr="00316D94" w:rsidTr="00D5284D">
        <w:trPr>
          <w:trHeight w:val="300"/>
        </w:trPr>
        <w:tc>
          <w:tcPr>
            <w:tcW w:w="7291" w:type="dxa"/>
            <w:tcBorders>
              <w:top w:val="nil"/>
              <w:left w:val="single" w:sz="4" w:space="0" w:color="auto"/>
              <w:bottom w:val="single" w:sz="4" w:space="0" w:color="auto"/>
              <w:right w:val="nil"/>
            </w:tcBorders>
            <w:shd w:val="clear" w:color="auto" w:fill="auto"/>
            <w:hideMark/>
          </w:tcPr>
          <w:p w:rsidR="00CE5DFB" w:rsidRPr="00316D94" w:rsidRDefault="00CE5DFB" w:rsidP="00316D94">
            <w:pPr>
              <w:spacing w:after="0" w:line="360" w:lineRule="auto"/>
              <w:rPr>
                <w:rFonts w:ascii="Arial" w:eastAsia="Times New Roman" w:hAnsi="Arial"/>
                <w:bCs/>
                <w:color w:val="000000"/>
                <w:sz w:val="20"/>
                <w:szCs w:val="20"/>
                <w:lang w:eastAsia="es-MX"/>
              </w:rPr>
            </w:pPr>
            <w:r w:rsidRPr="00316D94">
              <w:rPr>
                <w:rFonts w:ascii="Arial" w:eastAsia="Times New Roman" w:hAnsi="Arial"/>
                <w:bCs/>
                <w:color w:val="000000"/>
                <w:sz w:val="20"/>
                <w:szCs w:val="20"/>
                <w:lang w:eastAsia="es-MX"/>
              </w:rPr>
              <w:t>&gt; Servicio de Alumbrado público</w:t>
            </w:r>
          </w:p>
        </w:tc>
        <w:tc>
          <w:tcPr>
            <w:tcW w:w="567" w:type="dxa"/>
            <w:tcBorders>
              <w:top w:val="single" w:sz="4" w:space="0" w:color="auto"/>
              <w:left w:val="single" w:sz="4" w:space="0" w:color="auto"/>
              <w:bottom w:val="single" w:sz="4" w:space="0" w:color="auto"/>
            </w:tcBorders>
            <w:shd w:val="clear" w:color="auto" w:fill="auto"/>
            <w:hideMark/>
          </w:tcPr>
          <w:p w:rsidR="00CE5DFB" w:rsidRPr="00316D94" w:rsidRDefault="00CE5DFB" w:rsidP="00692992">
            <w:pPr>
              <w:spacing w:after="0" w:line="360" w:lineRule="auto"/>
              <w:rPr>
                <w:rFonts w:ascii="Arial" w:eastAsia="Times New Roman" w:hAnsi="Arial"/>
                <w:bCs/>
                <w:color w:val="000000"/>
                <w:sz w:val="20"/>
                <w:szCs w:val="20"/>
                <w:lang w:eastAsia="es-MX"/>
              </w:rPr>
            </w:pPr>
            <w:r>
              <w:rPr>
                <w:rFonts w:ascii="Arial" w:eastAsia="Times New Roman" w:hAnsi="Arial"/>
                <w:bCs/>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tcPr>
          <w:p w:rsidR="00CE5DFB" w:rsidRPr="00316D94" w:rsidRDefault="00CE5DFB" w:rsidP="00316D94">
            <w:pPr>
              <w:spacing w:after="0" w:line="360" w:lineRule="auto"/>
              <w:jc w:val="right"/>
              <w:rPr>
                <w:rFonts w:ascii="Arial" w:eastAsia="Times New Roman" w:hAnsi="Arial"/>
                <w:bCs/>
                <w:color w:val="000000"/>
                <w:sz w:val="20"/>
                <w:szCs w:val="20"/>
                <w:lang w:eastAsia="es-MX"/>
              </w:rPr>
            </w:pPr>
            <w:r w:rsidRPr="00316D94">
              <w:rPr>
                <w:rFonts w:ascii="Arial" w:eastAsia="Times New Roman" w:hAnsi="Arial"/>
                <w:bCs/>
                <w:color w:val="000000"/>
                <w:sz w:val="20"/>
                <w:szCs w:val="20"/>
                <w:lang w:eastAsia="es-MX"/>
              </w:rPr>
              <w:t>240,000.00</w:t>
            </w:r>
          </w:p>
        </w:tc>
      </w:tr>
      <w:tr w:rsidR="00CE5DFB" w:rsidRPr="00316D94" w:rsidTr="00D5284D">
        <w:trPr>
          <w:trHeight w:val="300"/>
        </w:trPr>
        <w:tc>
          <w:tcPr>
            <w:tcW w:w="7291" w:type="dxa"/>
            <w:tcBorders>
              <w:top w:val="nil"/>
              <w:left w:val="single" w:sz="4" w:space="0" w:color="auto"/>
              <w:bottom w:val="single" w:sz="4" w:space="0" w:color="auto"/>
              <w:right w:val="nil"/>
            </w:tcBorders>
            <w:shd w:val="clear" w:color="auto" w:fill="auto"/>
            <w:hideMark/>
          </w:tcPr>
          <w:p w:rsidR="00CE5DFB" w:rsidRPr="00316D94" w:rsidRDefault="00CE5DFB" w:rsidP="00316D94">
            <w:pPr>
              <w:spacing w:after="0" w:line="360" w:lineRule="auto"/>
              <w:rPr>
                <w:rFonts w:ascii="Arial" w:eastAsia="Times New Roman" w:hAnsi="Arial"/>
                <w:bCs/>
                <w:color w:val="000000"/>
                <w:sz w:val="20"/>
                <w:szCs w:val="20"/>
                <w:lang w:eastAsia="es-MX"/>
              </w:rPr>
            </w:pPr>
            <w:r w:rsidRPr="00316D94">
              <w:rPr>
                <w:rFonts w:ascii="Arial" w:eastAsia="Times New Roman" w:hAnsi="Arial"/>
                <w:bCs/>
                <w:color w:val="000000"/>
                <w:sz w:val="20"/>
                <w:szCs w:val="20"/>
                <w:lang w:eastAsia="es-MX"/>
              </w:rPr>
              <w:t>&gt; Servicio de Panteones</w:t>
            </w:r>
          </w:p>
        </w:tc>
        <w:tc>
          <w:tcPr>
            <w:tcW w:w="567" w:type="dxa"/>
            <w:tcBorders>
              <w:top w:val="single" w:sz="4" w:space="0" w:color="auto"/>
              <w:left w:val="single" w:sz="4" w:space="0" w:color="auto"/>
              <w:bottom w:val="single" w:sz="4" w:space="0" w:color="auto"/>
            </w:tcBorders>
            <w:shd w:val="clear" w:color="auto" w:fill="auto"/>
            <w:hideMark/>
          </w:tcPr>
          <w:p w:rsidR="00CE5DFB" w:rsidRPr="00316D94" w:rsidRDefault="00CE5DFB" w:rsidP="00692992">
            <w:pPr>
              <w:spacing w:after="0" w:line="360" w:lineRule="auto"/>
              <w:rPr>
                <w:rFonts w:ascii="Arial" w:eastAsia="Times New Roman" w:hAnsi="Arial"/>
                <w:bCs/>
                <w:color w:val="000000"/>
                <w:sz w:val="20"/>
                <w:szCs w:val="20"/>
                <w:lang w:eastAsia="es-MX"/>
              </w:rPr>
            </w:pPr>
            <w:r>
              <w:rPr>
                <w:rFonts w:ascii="Arial" w:eastAsia="Times New Roman" w:hAnsi="Arial"/>
                <w:bCs/>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tcPr>
          <w:p w:rsidR="00CE5DFB" w:rsidRPr="00316D94" w:rsidRDefault="00CE5DFB" w:rsidP="00316D94">
            <w:pPr>
              <w:spacing w:after="0" w:line="360" w:lineRule="auto"/>
              <w:jc w:val="right"/>
              <w:rPr>
                <w:rFonts w:ascii="Arial" w:eastAsia="Times New Roman" w:hAnsi="Arial"/>
                <w:bCs/>
                <w:color w:val="000000"/>
                <w:sz w:val="20"/>
                <w:szCs w:val="20"/>
                <w:lang w:eastAsia="es-MX"/>
              </w:rPr>
            </w:pPr>
            <w:r w:rsidRPr="00316D94">
              <w:rPr>
                <w:rFonts w:ascii="Arial" w:eastAsia="Times New Roman" w:hAnsi="Arial"/>
                <w:bCs/>
                <w:color w:val="000000"/>
                <w:sz w:val="20"/>
                <w:szCs w:val="20"/>
                <w:lang w:eastAsia="es-MX"/>
              </w:rPr>
              <w:t>4,000.00</w:t>
            </w:r>
          </w:p>
        </w:tc>
      </w:tr>
      <w:tr w:rsidR="00CE5DFB" w:rsidRPr="00316D94" w:rsidTr="00D5284D">
        <w:trPr>
          <w:trHeight w:val="300"/>
        </w:trPr>
        <w:tc>
          <w:tcPr>
            <w:tcW w:w="7291" w:type="dxa"/>
            <w:tcBorders>
              <w:top w:val="nil"/>
              <w:left w:val="single" w:sz="4" w:space="0" w:color="auto"/>
              <w:bottom w:val="single" w:sz="4" w:space="0" w:color="auto"/>
              <w:right w:val="nil"/>
            </w:tcBorders>
            <w:shd w:val="clear" w:color="auto" w:fill="auto"/>
            <w:hideMark/>
          </w:tcPr>
          <w:p w:rsidR="00CE5DFB" w:rsidRPr="00316D94" w:rsidRDefault="00CE5DFB" w:rsidP="00316D94">
            <w:pPr>
              <w:spacing w:after="0" w:line="360" w:lineRule="auto"/>
              <w:rPr>
                <w:rFonts w:ascii="Arial" w:eastAsia="Times New Roman" w:hAnsi="Arial"/>
                <w:b/>
                <w:bCs/>
                <w:color w:val="000000"/>
                <w:sz w:val="20"/>
                <w:szCs w:val="20"/>
                <w:lang w:eastAsia="es-MX"/>
              </w:rPr>
            </w:pPr>
            <w:r w:rsidRPr="00316D94">
              <w:rPr>
                <w:rFonts w:ascii="Arial" w:eastAsia="Times New Roman" w:hAnsi="Arial"/>
                <w:b/>
                <w:bCs/>
                <w:color w:val="000000"/>
                <w:sz w:val="20"/>
                <w:szCs w:val="20"/>
                <w:lang w:eastAsia="es-MX"/>
              </w:rPr>
              <w:t>Otros Derechos</w:t>
            </w:r>
          </w:p>
        </w:tc>
        <w:tc>
          <w:tcPr>
            <w:tcW w:w="567" w:type="dxa"/>
            <w:tcBorders>
              <w:top w:val="single" w:sz="4" w:space="0" w:color="auto"/>
              <w:left w:val="single" w:sz="4" w:space="0" w:color="auto"/>
              <w:bottom w:val="single" w:sz="4" w:space="0" w:color="auto"/>
            </w:tcBorders>
            <w:shd w:val="clear" w:color="auto" w:fill="auto"/>
            <w:hideMark/>
          </w:tcPr>
          <w:p w:rsidR="00CE5DFB" w:rsidRPr="00316D94" w:rsidRDefault="00CE5DFB" w:rsidP="00692992">
            <w:pPr>
              <w:spacing w:after="0" w:line="360" w:lineRule="auto"/>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tcPr>
          <w:p w:rsidR="00CE5DFB" w:rsidRPr="00316D94" w:rsidRDefault="00CE5DFB" w:rsidP="00316D94">
            <w:pPr>
              <w:spacing w:after="0" w:line="360" w:lineRule="auto"/>
              <w:jc w:val="right"/>
              <w:rPr>
                <w:rFonts w:ascii="Arial" w:eastAsia="Times New Roman" w:hAnsi="Arial"/>
                <w:b/>
                <w:bCs/>
                <w:color w:val="000000"/>
                <w:sz w:val="20"/>
                <w:szCs w:val="20"/>
                <w:lang w:eastAsia="es-MX"/>
              </w:rPr>
            </w:pPr>
            <w:r w:rsidRPr="00316D94">
              <w:rPr>
                <w:rFonts w:ascii="Arial" w:eastAsia="Times New Roman" w:hAnsi="Arial"/>
                <w:b/>
                <w:bCs/>
                <w:color w:val="000000"/>
                <w:sz w:val="20"/>
                <w:szCs w:val="20"/>
                <w:lang w:eastAsia="es-MX"/>
              </w:rPr>
              <w:t>80,000.00</w:t>
            </w:r>
          </w:p>
        </w:tc>
      </w:tr>
      <w:tr w:rsidR="00CE5DFB" w:rsidRPr="00316D94" w:rsidTr="00D5284D">
        <w:trPr>
          <w:trHeight w:val="300"/>
        </w:trPr>
        <w:tc>
          <w:tcPr>
            <w:tcW w:w="7291" w:type="dxa"/>
            <w:tcBorders>
              <w:top w:val="nil"/>
              <w:left w:val="single" w:sz="4" w:space="0" w:color="auto"/>
              <w:bottom w:val="single" w:sz="4" w:space="0" w:color="auto"/>
              <w:right w:val="nil"/>
            </w:tcBorders>
            <w:shd w:val="clear" w:color="auto" w:fill="auto"/>
            <w:hideMark/>
          </w:tcPr>
          <w:p w:rsidR="00CE5DFB" w:rsidRPr="00316D94" w:rsidRDefault="00CE5DFB" w:rsidP="00316D94">
            <w:pPr>
              <w:spacing w:after="0" w:line="360" w:lineRule="auto"/>
              <w:rPr>
                <w:rFonts w:ascii="Arial" w:eastAsia="Times New Roman" w:hAnsi="Arial"/>
                <w:bCs/>
                <w:color w:val="000000"/>
                <w:sz w:val="20"/>
                <w:szCs w:val="20"/>
                <w:lang w:eastAsia="es-MX"/>
              </w:rPr>
            </w:pPr>
            <w:r w:rsidRPr="00316D94">
              <w:rPr>
                <w:rFonts w:ascii="Arial" w:eastAsia="Times New Roman" w:hAnsi="Arial"/>
                <w:bCs/>
                <w:color w:val="000000"/>
                <w:sz w:val="20"/>
                <w:szCs w:val="20"/>
                <w:lang w:eastAsia="es-MX"/>
              </w:rPr>
              <w:t>&gt; Licencias de funcionamiento y Permisos</w:t>
            </w:r>
          </w:p>
        </w:tc>
        <w:tc>
          <w:tcPr>
            <w:tcW w:w="567" w:type="dxa"/>
            <w:tcBorders>
              <w:top w:val="single" w:sz="4" w:space="0" w:color="auto"/>
              <w:left w:val="single" w:sz="4" w:space="0" w:color="auto"/>
              <w:bottom w:val="single" w:sz="4" w:space="0" w:color="auto"/>
            </w:tcBorders>
            <w:shd w:val="clear" w:color="auto" w:fill="auto"/>
            <w:hideMark/>
          </w:tcPr>
          <w:p w:rsidR="00CE5DFB" w:rsidRPr="00316D94" w:rsidRDefault="00CE5DFB" w:rsidP="00692992">
            <w:pPr>
              <w:spacing w:after="0" w:line="360" w:lineRule="auto"/>
              <w:rPr>
                <w:rFonts w:ascii="Arial" w:eastAsia="Times New Roman" w:hAnsi="Arial"/>
                <w:bCs/>
                <w:color w:val="000000"/>
                <w:sz w:val="20"/>
                <w:szCs w:val="20"/>
                <w:lang w:eastAsia="es-MX"/>
              </w:rPr>
            </w:pPr>
            <w:r>
              <w:rPr>
                <w:rFonts w:ascii="Arial" w:eastAsia="Times New Roman" w:hAnsi="Arial"/>
                <w:bCs/>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tcPr>
          <w:p w:rsidR="00CE5DFB" w:rsidRPr="00316D94" w:rsidRDefault="00CE5DFB" w:rsidP="00316D94">
            <w:pPr>
              <w:spacing w:after="0" w:line="360" w:lineRule="auto"/>
              <w:jc w:val="right"/>
              <w:rPr>
                <w:rFonts w:ascii="Arial" w:eastAsia="Times New Roman" w:hAnsi="Arial"/>
                <w:bCs/>
                <w:color w:val="000000"/>
                <w:sz w:val="20"/>
                <w:szCs w:val="20"/>
                <w:lang w:eastAsia="es-MX"/>
              </w:rPr>
            </w:pPr>
            <w:r w:rsidRPr="00316D94">
              <w:rPr>
                <w:rFonts w:ascii="Arial" w:eastAsia="Times New Roman" w:hAnsi="Arial"/>
                <w:bCs/>
                <w:color w:val="000000"/>
                <w:sz w:val="20"/>
                <w:szCs w:val="20"/>
                <w:lang w:eastAsia="es-MX"/>
              </w:rPr>
              <w:t>30,000.00</w:t>
            </w:r>
          </w:p>
        </w:tc>
      </w:tr>
      <w:tr w:rsidR="00CE5DFB" w:rsidRPr="00316D94" w:rsidTr="00D5284D">
        <w:trPr>
          <w:trHeight w:val="300"/>
        </w:trPr>
        <w:tc>
          <w:tcPr>
            <w:tcW w:w="7291" w:type="dxa"/>
            <w:tcBorders>
              <w:top w:val="nil"/>
              <w:left w:val="single" w:sz="4" w:space="0" w:color="auto"/>
              <w:bottom w:val="single" w:sz="4" w:space="0" w:color="auto"/>
              <w:right w:val="nil"/>
            </w:tcBorders>
            <w:shd w:val="clear" w:color="auto" w:fill="auto"/>
            <w:hideMark/>
          </w:tcPr>
          <w:p w:rsidR="00CE5DFB" w:rsidRPr="00316D94" w:rsidRDefault="00CE5DFB" w:rsidP="00316D94">
            <w:pPr>
              <w:spacing w:after="0" w:line="360" w:lineRule="auto"/>
              <w:rPr>
                <w:rFonts w:ascii="Arial" w:eastAsia="Times New Roman" w:hAnsi="Arial"/>
                <w:bCs/>
                <w:color w:val="000000"/>
                <w:sz w:val="20"/>
                <w:szCs w:val="20"/>
                <w:lang w:eastAsia="es-MX"/>
              </w:rPr>
            </w:pPr>
            <w:r w:rsidRPr="00316D94">
              <w:rPr>
                <w:rFonts w:ascii="Arial" w:eastAsia="Times New Roman" w:hAnsi="Arial"/>
                <w:bCs/>
                <w:color w:val="000000"/>
                <w:sz w:val="20"/>
                <w:szCs w:val="20"/>
                <w:lang w:eastAsia="es-MX"/>
              </w:rPr>
              <w:t>&gt; Servicios que presta la Dirección de Obras Públicas y Desarrollo Urbano</w:t>
            </w:r>
          </w:p>
        </w:tc>
        <w:tc>
          <w:tcPr>
            <w:tcW w:w="567" w:type="dxa"/>
            <w:tcBorders>
              <w:top w:val="single" w:sz="4" w:space="0" w:color="auto"/>
              <w:left w:val="single" w:sz="4" w:space="0" w:color="auto"/>
              <w:bottom w:val="single" w:sz="4" w:space="0" w:color="auto"/>
            </w:tcBorders>
            <w:shd w:val="clear" w:color="auto" w:fill="auto"/>
            <w:hideMark/>
          </w:tcPr>
          <w:p w:rsidR="00CE5DFB" w:rsidRPr="00316D94" w:rsidRDefault="00CE5DFB" w:rsidP="00692992">
            <w:pPr>
              <w:spacing w:after="0" w:line="360" w:lineRule="auto"/>
              <w:rPr>
                <w:rFonts w:ascii="Arial" w:eastAsia="Times New Roman" w:hAnsi="Arial"/>
                <w:bCs/>
                <w:color w:val="000000"/>
                <w:sz w:val="20"/>
                <w:szCs w:val="20"/>
                <w:lang w:eastAsia="es-MX"/>
              </w:rPr>
            </w:pPr>
            <w:r>
              <w:rPr>
                <w:rFonts w:ascii="Arial" w:eastAsia="Times New Roman" w:hAnsi="Arial"/>
                <w:bCs/>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tcPr>
          <w:p w:rsidR="00CE5DFB" w:rsidRPr="00316D94" w:rsidRDefault="00CE5DFB" w:rsidP="00316D94">
            <w:pPr>
              <w:spacing w:after="0" w:line="360" w:lineRule="auto"/>
              <w:jc w:val="right"/>
              <w:rPr>
                <w:rFonts w:ascii="Arial" w:eastAsia="Times New Roman" w:hAnsi="Arial"/>
                <w:bCs/>
                <w:color w:val="000000"/>
                <w:sz w:val="20"/>
                <w:szCs w:val="20"/>
                <w:lang w:eastAsia="es-MX"/>
              </w:rPr>
            </w:pPr>
            <w:r w:rsidRPr="00316D94">
              <w:rPr>
                <w:rFonts w:ascii="Arial" w:eastAsia="Times New Roman" w:hAnsi="Arial"/>
                <w:bCs/>
                <w:color w:val="000000"/>
                <w:sz w:val="20"/>
                <w:szCs w:val="20"/>
                <w:lang w:eastAsia="es-MX"/>
              </w:rPr>
              <w:t>13,000.00</w:t>
            </w:r>
          </w:p>
        </w:tc>
      </w:tr>
      <w:tr w:rsidR="00CE5DFB" w:rsidRPr="00316D94" w:rsidTr="00D5284D">
        <w:trPr>
          <w:trHeight w:val="300"/>
        </w:trPr>
        <w:tc>
          <w:tcPr>
            <w:tcW w:w="7291" w:type="dxa"/>
            <w:tcBorders>
              <w:top w:val="nil"/>
              <w:left w:val="single" w:sz="4" w:space="0" w:color="auto"/>
              <w:bottom w:val="single" w:sz="4" w:space="0" w:color="auto"/>
              <w:right w:val="nil"/>
            </w:tcBorders>
            <w:shd w:val="clear" w:color="auto" w:fill="auto"/>
            <w:hideMark/>
          </w:tcPr>
          <w:p w:rsidR="00CE5DFB" w:rsidRPr="00316D94" w:rsidRDefault="00CE5DFB" w:rsidP="00316D94">
            <w:pPr>
              <w:spacing w:after="0" w:line="360" w:lineRule="auto"/>
              <w:rPr>
                <w:rFonts w:ascii="Arial" w:eastAsia="Times New Roman" w:hAnsi="Arial"/>
                <w:bCs/>
                <w:color w:val="000000"/>
                <w:sz w:val="20"/>
                <w:szCs w:val="20"/>
                <w:lang w:eastAsia="es-MX"/>
              </w:rPr>
            </w:pPr>
            <w:r w:rsidRPr="00316D94">
              <w:rPr>
                <w:rFonts w:ascii="Arial" w:eastAsia="Times New Roman" w:hAnsi="Arial"/>
                <w:bCs/>
                <w:color w:val="000000"/>
                <w:sz w:val="20"/>
                <w:szCs w:val="20"/>
                <w:lang w:eastAsia="es-MX"/>
              </w:rPr>
              <w:t>&gt; Expedición de certificados, constancias, copias, fotografías y formas oficiales</w:t>
            </w:r>
          </w:p>
        </w:tc>
        <w:tc>
          <w:tcPr>
            <w:tcW w:w="567" w:type="dxa"/>
            <w:tcBorders>
              <w:top w:val="single" w:sz="4" w:space="0" w:color="auto"/>
              <w:left w:val="single" w:sz="4" w:space="0" w:color="auto"/>
              <w:bottom w:val="single" w:sz="4" w:space="0" w:color="auto"/>
            </w:tcBorders>
            <w:shd w:val="clear" w:color="auto" w:fill="auto"/>
            <w:hideMark/>
          </w:tcPr>
          <w:p w:rsidR="00CE5DFB" w:rsidRPr="00316D94" w:rsidRDefault="00CE5DFB" w:rsidP="00692992">
            <w:pPr>
              <w:spacing w:after="0" w:line="360" w:lineRule="auto"/>
              <w:rPr>
                <w:rFonts w:ascii="Arial" w:eastAsia="Times New Roman" w:hAnsi="Arial"/>
                <w:bCs/>
                <w:color w:val="000000"/>
                <w:sz w:val="20"/>
                <w:szCs w:val="20"/>
                <w:lang w:eastAsia="es-MX"/>
              </w:rPr>
            </w:pPr>
            <w:r>
              <w:rPr>
                <w:rFonts w:ascii="Arial" w:eastAsia="Times New Roman" w:hAnsi="Arial"/>
                <w:bCs/>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tcPr>
          <w:p w:rsidR="00CE5DFB" w:rsidRPr="00316D94" w:rsidRDefault="00CE5DFB" w:rsidP="00316D94">
            <w:pPr>
              <w:spacing w:after="0" w:line="360" w:lineRule="auto"/>
              <w:jc w:val="right"/>
              <w:rPr>
                <w:rFonts w:ascii="Arial" w:eastAsia="Times New Roman" w:hAnsi="Arial"/>
                <w:bCs/>
                <w:color w:val="000000"/>
                <w:sz w:val="20"/>
                <w:szCs w:val="20"/>
                <w:lang w:eastAsia="es-MX"/>
              </w:rPr>
            </w:pPr>
            <w:r w:rsidRPr="00316D94">
              <w:rPr>
                <w:rFonts w:ascii="Arial" w:eastAsia="Times New Roman" w:hAnsi="Arial"/>
                <w:bCs/>
                <w:color w:val="000000"/>
                <w:sz w:val="20"/>
                <w:szCs w:val="20"/>
                <w:lang w:eastAsia="es-MX"/>
              </w:rPr>
              <w:t>10,000.00</w:t>
            </w:r>
          </w:p>
        </w:tc>
      </w:tr>
      <w:tr w:rsidR="00CE5DFB" w:rsidRPr="00316D94" w:rsidTr="00D5284D">
        <w:trPr>
          <w:trHeight w:val="300"/>
        </w:trPr>
        <w:tc>
          <w:tcPr>
            <w:tcW w:w="7291" w:type="dxa"/>
            <w:tcBorders>
              <w:top w:val="single" w:sz="4" w:space="0" w:color="auto"/>
              <w:left w:val="single" w:sz="4" w:space="0" w:color="auto"/>
              <w:bottom w:val="single" w:sz="4" w:space="0" w:color="auto"/>
              <w:right w:val="nil"/>
            </w:tcBorders>
            <w:shd w:val="clear" w:color="auto" w:fill="auto"/>
            <w:hideMark/>
          </w:tcPr>
          <w:p w:rsidR="00CE5DFB" w:rsidRPr="00316D94" w:rsidRDefault="00CE5DFB" w:rsidP="00316D94">
            <w:pPr>
              <w:spacing w:after="0" w:line="360" w:lineRule="auto"/>
              <w:rPr>
                <w:rFonts w:ascii="Arial" w:eastAsia="Times New Roman" w:hAnsi="Arial"/>
                <w:bCs/>
                <w:color w:val="000000"/>
                <w:sz w:val="20"/>
                <w:szCs w:val="20"/>
                <w:lang w:eastAsia="es-MX"/>
              </w:rPr>
            </w:pPr>
            <w:r w:rsidRPr="00316D94">
              <w:rPr>
                <w:rFonts w:ascii="Arial" w:eastAsia="Times New Roman" w:hAnsi="Arial"/>
                <w:bCs/>
                <w:color w:val="000000"/>
                <w:sz w:val="20"/>
                <w:szCs w:val="20"/>
                <w:lang w:eastAsia="es-MX"/>
              </w:rPr>
              <w:t>&gt; Servicio de Supervisión Sanitaria de Matanza de Ganado</w:t>
            </w:r>
          </w:p>
        </w:tc>
        <w:tc>
          <w:tcPr>
            <w:tcW w:w="567" w:type="dxa"/>
            <w:tcBorders>
              <w:top w:val="single" w:sz="4" w:space="0" w:color="auto"/>
              <w:left w:val="single" w:sz="4" w:space="0" w:color="auto"/>
              <w:bottom w:val="single" w:sz="4" w:space="0" w:color="auto"/>
            </w:tcBorders>
            <w:shd w:val="clear" w:color="auto" w:fill="auto"/>
            <w:hideMark/>
          </w:tcPr>
          <w:p w:rsidR="00CE5DFB" w:rsidRPr="00316D94" w:rsidRDefault="00CE5DFB" w:rsidP="00692992">
            <w:pPr>
              <w:spacing w:after="0" w:line="360" w:lineRule="auto"/>
              <w:rPr>
                <w:rFonts w:ascii="Arial" w:eastAsia="Times New Roman" w:hAnsi="Arial"/>
                <w:bCs/>
                <w:color w:val="000000"/>
                <w:sz w:val="20"/>
                <w:szCs w:val="20"/>
                <w:lang w:eastAsia="es-MX"/>
              </w:rPr>
            </w:pPr>
            <w:r>
              <w:rPr>
                <w:rFonts w:ascii="Arial" w:eastAsia="Times New Roman" w:hAnsi="Arial"/>
                <w:bCs/>
                <w:color w:val="000000"/>
                <w:sz w:val="20"/>
                <w:szCs w:val="20"/>
                <w:lang w:eastAsia="es-MX"/>
              </w:rPr>
              <w:t>$</w:t>
            </w:r>
          </w:p>
        </w:tc>
        <w:tc>
          <w:tcPr>
            <w:tcW w:w="1276" w:type="dxa"/>
            <w:tcBorders>
              <w:top w:val="single" w:sz="4" w:space="0" w:color="auto"/>
              <w:left w:val="nil"/>
              <w:bottom w:val="single" w:sz="4" w:space="0" w:color="auto"/>
              <w:right w:val="single" w:sz="4" w:space="0" w:color="auto"/>
            </w:tcBorders>
            <w:shd w:val="clear" w:color="auto" w:fill="auto"/>
          </w:tcPr>
          <w:p w:rsidR="00CE5DFB" w:rsidRPr="00316D94" w:rsidRDefault="00CE5DFB" w:rsidP="00316D94">
            <w:pPr>
              <w:spacing w:after="0" w:line="360" w:lineRule="auto"/>
              <w:jc w:val="right"/>
              <w:rPr>
                <w:rFonts w:ascii="Arial" w:eastAsia="Times New Roman" w:hAnsi="Arial"/>
                <w:bCs/>
                <w:color w:val="000000"/>
                <w:sz w:val="20"/>
                <w:szCs w:val="20"/>
                <w:lang w:eastAsia="es-MX"/>
              </w:rPr>
            </w:pPr>
            <w:r w:rsidRPr="00316D94">
              <w:rPr>
                <w:rFonts w:ascii="Arial" w:eastAsia="Times New Roman" w:hAnsi="Arial"/>
                <w:bCs/>
                <w:color w:val="000000"/>
                <w:sz w:val="20"/>
                <w:szCs w:val="20"/>
                <w:lang w:eastAsia="es-MX"/>
              </w:rPr>
              <w:t>7,000.00</w:t>
            </w:r>
          </w:p>
        </w:tc>
      </w:tr>
      <w:tr w:rsidR="00CE5DFB" w:rsidRPr="00316D94" w:rsidTr="00D5284D">
        <w:trPr>
          <w:trHeight w:val="300"/>
        </w:trPr>
        <w:tc>
          <w:tcPr>
            <w:tcW w:w="7291" w:type="dxa"/>
            <w:tcBorders>
              <w:top w:val="single" w:sz="4" w:space="0" w:color="auto"/>
              <w:left w:val="single" w:sz="4" w:space="0" w:color="auto"/>
              <w:bottom w:val="single" w:sz="4" w:space="0" w:color="auto"/>
              <w:right w:val="nil"/>
            </w:tcBorders>
            <w:shd w:val="clear" w:color="auto" w:fill="auto"/>
          </w:tcPr>
          <w:p w:rsidR="00CE5DFB" w:rsidRPr="00316D94" w:rsidRDefault="00CE5DFB" w:rsidP="00316D94">
            <w:pPr>
              <w:spacing w:after="0" w:line="360" w:lineRule="auto"/>
              <w:rPr>
                <w:rFonts w:ascii="Arial" w:eastAsia="Times New Roman" w:hAnsi="Arial"/>
                <w:bCs/>
                <w:color w:val="000000"/>
                <w:sz w:val="20"/>
                <w:szCs w:val="20"/>
                <w:lang w:eastAsia="es-MX"/>
              </w:rPr>
            </w:pPr>
            <w:r w:rsidRPr="00316D94">
              <w:rPr>
                <w:rFonts w:ascii="Arial" w:eastAsia="Times New Roman" w:hAnsi="Arial"/>
                <w:bCs/>
                <w:color w:val="000000"/>
                <w:sz w:val="20"/>
                <w:szCs w:val="20"/>
                <w:lang w:eastAsia="es-MX"/>
              </w:rPr>
              <w:t>&gt; Otros Derechos</w:t>
            </w:r>
          </w:p>
        </w:tc>
        <w:tc>
          <w:tcPr>
            <w:tcW w:w="567" w:type="dxa"/>
            <w:tcBorders>
              <w:top w:val="single" w:sz="4" w:space="0" w:color="auto"/>
              <w:left w:val="single" w:sz="4" w:space="0" w:color="auto"/>
              <w:bottom w:val="single" w:sz="4" w:space="0" w:color="auto"/>
            </w:tcBorders>
            <w:shd w:val="clear" w:color="auto" w:fill="auto"/>
          </w:tcPr>
          <w:p w:rsidR="00CE5DFB" w:rsidRPr="00316D94" w:rsidRDefault="00CE5DFB" w:rsidP="00692992">
            <w:pPr>
              <w:spacing w:after="0" w:line="360" w:lineRule="auto"/>
              <w:rPr>
                <w:rFonts w:ascii="Arial" w:eastAsia="Times New Roman" w:hAnsi="Arial"/>
                <w:bCs/>
                <w:color w:val="000000"/>
                <w:sz w:val="20"/>
                <w:szCs w:val="20"/>
                <w:lang w:eastAsia="es-MX"/>
              </w:rPr>
            </w:pPr>
            <w:r>
              <w:rPr>
                <w:rFonts w:ascii="Arial" w:eastAsia="Times New Roman" w:hAnsi="Arial"/>
                <w:bCs/>
                <w:color w:val="000000"/>
                <w:sz w:val="20"/>
                <w:szCs w:val="20"/>
                <w:lang w:eastAsia="es-MX"/>
              </w:rPr>
              <w:t>$</w:t>
            </w:r>
          </w:p>
        </w:tc>
        <w:tc>
          <w:tcPr>
            <w:tcW w:w="1276" w:type="dxa"/>
            <w:tcBorders>
              <w:top w:val="single" w:sz="4" w:space="0" w:color="auto"/>
              <w:left w:val="nil"/>
              <w:bottom w:val="single" w:sz="4" w:space="0" w:color="auto"/>
              <w:right w:val="single" w:sz="4" w:space="0" w:color="auto"/>
            </w:tcBorders>
            <w:shd w:val="clear" w:color="auto" w:fill="auto"/>
          </w:tcPr>
          <w:p w:rsidR="00CE5DFB" w:rsidRPr="00316D94" w:rsidRDefault="00CE5DFB" w:rsidP="00316D94">
            <w:pPr>
              <w:spacing w:after="0" w:line="360" w:lineRule="auto"/>
              <w:jc w:val="right"/>
              <w:rPr>
                <w:rFonts w:ascii="Arial" w:eastAsia="Times New Roman" w:hAnsi="Arial"/>
                <w:bCs/>
                <w:color w:val="000000"/>
                <w:sz w:val="20"/>
                <w:szCs w:val="20"/>
                <w:lang w:eastAsia="es-MX"/>
              </w:rPr>
            </w:pPr>
            <w:r w:rsidRPr="00316D94">
              <w:rPr>
                <w:rFonts w:ascii="Arial" w:eastAsia="Times New Roman" w:hAnsi="Arial"/>
                <w:bCs/>
                <w:color w:val="000000"/>
                <w:sz w:val="20"/>
                <w:szCs w:val="20"/>
                <w:lang w:eastAsia="es-MX"/>
              </w:rPr>
              <w:t>20,000.00</w:t>
            </w:r>
          </w:p>
        </w:tc>
      </w:tr>
    </w:tbl>
    <w:p w:rsidR="00316D94" w:rsidRPr="00316D94" w:rsidRDefault="00316D94" w:rsidP="00316D94">
      <w:pPr>
        <w:spacing w:after="0" w:line="360" w:lineRule="auto"/>
        <w:rPr>
          <w:rFonts w:ascii="Arial" w:hAnsi="Arial"/>
          <w:sz w:val="20"/>
          <w:szCs w:val="20"/>
        </w:rPr>
      </w:pPr>
    </w:p>
    <w:p w:rsidR="00316D94" w:rsidRDefault="00316D94" w:rsidP="00316D94">
      <w:pPr>
        <w:spacing w:after="0" w:line="360" w:lineRule="auto"/>
        <w:rPr>
          <w:rFonts w:ascii="Arial" w:hAnsi="Arial"/>
          <w:sz w:val="20"/>
          <w:szCs w:val="20"/>
        </w:rPr>
      </w:pPr>
      <w:r w:rsidRPr="00316D94">
        <w:rPr>
          <w:rFonts w:ascii="Arial" w:hAnsi="Arial"/>
          <w:b/>
          <w:sz w:val="20"/>
          <w:szCs w:val="20"/>
        </w:rPr>
        <w:t>Artículo 7</w:t>
      </w:r>
      <w:r w:rsidRPr="00316D94">
        <w:rPr>
          <w:rFonts w:ascii="Arial" w:hAnsi="Arial"/>
          <w:sz w:val="20"/>
          <w:szCs w:val="20"/>
        </w:rPr>
        <w:t>.- Los ingresos que la Hacienda Pública Municipal percibirá por concepto de productos, serán las siguientes:</w:t>
      </w:r>
    </w:p>
    <w:p w:rsidR="00D5284D" w:rsidRPr="00316D94" w:rsidRDefault="00D5284D" w:rsidP="009227B4">
      <w:pPr>
        <w:spacing w:after="0" w:line="240" w:lineRule="auto"/>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7365"/>
        <w:gridCol w:w="569"/>
        <w:gridCol w:w="1177"/>
      </w:tblGrid>
      <w:tr w:rsidR="00D5284D" w:rsidRPr="00316D94" w:rsidTr="00D5284D">
        <w:trPr>
          <w:trHeight w:val="20"/>
        </w:trPr>
        <w:tc>
          <w:tcPr>
            <w:tcW w:w="4042" w:type="pct"/>
            <w:tcBorders>
              <w:top w:val="single" w:sz="4" w:space="0" w:color="auto"/>
              <w:left w:val="single" w:sz="4" w:space="0" w:color="auto"/>
              <w:bottom w:val="single" w:sz="4" w:space="0" w:color="auto"/>
              <w:right w:val="nil"/>
            </w:tcBorders>
            <w:shd w:val="clear" w:color="auto" w:fill="auto"/>
            <w:hideMark/>
          </w:tcPr>
          <w:p w:rsidR="00D5284D" w:rsidRPr="00316D94" w:rsidRDefault="00D5284D" w:rsidP="00316D94">
            <w:pPr>
              <w:spacing w:after="0" w:line="360" w:lineRule="auto"/>
              <w:jc w:val="both"/>
              <w:rPr>
                <w:rFonts w:ascii="Arial" w:eastAsia="Times New Roman" w:hAnsi="Arial"/>
                <w:b/>
                <w:bCs/>
                <w:color w:val="000000"/>
                <w:sz w:val="20"/>
                <w:szCs w:val="20"/>
                <w:lang w:eastAsia="es-MX"/>
              </w:rPr>
            </w:pPr>
            <w:r w:rsidRPr="00316D94">
              <w:rPr>
                <w:rFonts w:ascii="Arial" w:eastAsia="Times New Roman" w:hAnsi="Arial"/>
                <w:b/>
                <w:bCs/>
                <w:color w:val="000000"/>
                <w:sz w:val="20"/>
                <w:szCs w:val="20"/>
                <w:lang w:eastAsia="es-MX"/>
              </w:rPr>
              <w:t>Total de los Productos</w:t>
            </w:r>
          </w:p>
        </w:tc>
        <w:tc>
          <w:tcPr>
            <w:tcW w:w="312" w:type="pct"/>
            <w:tcBorders>
              <w:top w:val="single" w:sz="4" w:space="0" w:color="auto"/>
              <w:left w:val="single" w:sz="4" w:space="0" w:color="auto"/>
              <w:bottom w:val="single" w:sz="4" w:space="0" w:color="auto"/>
            </w:tcBorders>
            <w:shd w:val="clear" w:color="auto" w:fill="auto"/>
            <w:hideMark/>
          </w:tcPr>
          <w:p w:rsidR="00D5284D" w:rsidRPr="00316D94" w:rsidRDefault="00D5284D" w:rsidP="00692992">
            <w:pPr>
              <w:spacing w:after="0" w:line="360" w:lineRule="auto"/>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646" w:type="pct"/>
            <w:tcBorders>
              <w:top w:val="single" w:sz="4" w:space="0" w:color="auto"/>
              <w:left w:val="nil"/>
              <w:bottom w:val="single" w:sz="4" w:space="0" w:color="auto"/>
              <w:right w:val="single" w:sz="4" w:space="0" w:color="auto"/>
            </w:tcBorders>
            <w:shd w:val="clear" w:color="auto" w:fill="auto"/>
          </w:tcPr>
          <w:p w:rsidR="00D5284D" w:rsidRPr="00316D94" w:rsidRDefault="00D5284D" w:rsidP="00316D94">
            <w:pPr>
              <w:spacing w:after="0" w:line="360" w:lineRule="auto"/>
              <w:jc w:val="right"/>
              <w:rPr>
                <w:rFonts w:ascii="Arial" w:eastAsia="Times New Roman" w:hAnsi="Arial"/>
                <w:b/>
                <w:bCs/>
                <w:color w:val="000000"/>
                <w:sz w:val="20"/>
                <w:szCs w:val="20"/>
                <w:lang w:eastAsia="es-MX"/>
              </w:rPr>
            </w:pPr>
            <w:r w:rsidRPr="00316D94">
              <w:rPr>
                <w:rFonts w:ascii="Arial" w:eastAsia="Times New Roman" w:hAnsi="Arial"/>
                <w:b/>
                <w:bCs/>
                <w:color w:val="000000"/>
                <w:sz w:val="20"/>
                <w:szCs w:val="20"/>
                <w:lang w:eastAsia="es-MX"/>
              </w:rPr>
              <w:t>3,000.00</w:t>
            </w:r>
          </w:p>
        </w:tc>
      </w:tr>
      <w:tr w:rsidR="00D5284D" w:rsidRPr="00316D94" w:rsidTr="00D5284D">
        <w:trPr>
          <w:trHeight w:val="20"/>
        </w:trPr>
        <w:tc>
          <w:tcPr>
            <w:tcW w:w="4042" w:type="pct"/>
            <w:tcBorders>
              <w:top w:val="nil"/>
              <w:left w:val="single" w:sz="4" w:space="0" w:color="auto"/>
              <w:bottom w:val="single" w:sz="4" w:space="0" w:color="auto"/>
              <w:right w:val="nil"/>
            </w:tcBorders>
            <w:shd w:val="clear" w:color="auto" w:fill="auto"/>
            <w:hideMark/>
          </w:tcPr>
          <w:p w:rsidR="00D5284D" w:rsidRPr="00316D94" w:rsidRDefault="00D5284D" w:rsidP="00316D94">
            <w:pPr>
              <w:spacing w:after="0" w:line="360" w:lineRule="auto"/>
              <w:rPr>
                <w:rFonts w:ascii="Arial" w:eastAsia="Times New Roman" w:hAnsi="Arial"/>
                <w:b/>
                <w:bCs/>
                <w:color w:val="000000"/>
                <w:sz w:val="20"/>
                <w:szCs w:val="20"/>
                <w:lang w:eastAsia="es-MX"/>
              </w:rPr>
            </w:pPr>
            <w:r w:rsidRPr="00316D94">
              <w:rPr>
                <w:rFonts w:ascii="Arial" w:eastAsia="Times New Roman" w:hAnsi="Arial"/>
                <w:b/>
                <w:bCs/>
                <w:color w:val="000000"/>
                <w:sz w:val="20"/>
                <w:szCs w:val="20"/>
                <w:lang w:eastAsia="es-MX"/>
              </w:rPr>
              <w:t>Productos de tipo corriente</w:t>
            </w:r>
          </w:p>
        </w:tc>
        <w:tc>
          <w:tcPr>
            <w:tcW w:w="312" w:type="pct"/>
            <w:tcBorders>
              <w:top w:val="single" w:sz="4" w:space="0" w:color="auto"/>
              <w:left w:val="single" w:sz="4" w:space="0" w:color="auto"/>
              <w:bottom w:val="single" w:sz="4" w:space="0" w:color="auto"/>
            </w:tcBorders>
            <w:shd w:val="clear" w:color="auto" w:fill="auto"/>
            <w:hideMark/>
          </w:tcPr>
          <w:p w:rsidR="00D5284D" w:rsidRPr="00316D94" w:rsidRDefault="00D5284D" w:rsidP="00692992">
            <w:pPr>
              <w:spacing w:after="0" w:line="360" w:lineRule="auto"/>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646" w:type="pct"/>
            <w:tcBorders>
              <w:top w:val="nil"/>
              <w:left w:val="nil"/>
              <w:bottom w:val="single" w:sz="4" w:space="0" w:color="auto"/>
              <w:right w:val="single" w:sz="4" w:space="0" w:color="auto"/>
            </w:tcBorders>
            <w:shd w:val="clear" w:color="auto" w:fill="auto"/>
          </w:tcPr>
          <w:p w:rsidR="00D5284D" w:rsidRPr="00316D94" w:rsidRDefault="00D5284D" w:rsidP="00316D94">
            <w:pPr>
              <w:spacing w:after="0" w:line="360" w:lineRule="auto"/>
              <w:jc w:val="right"/>
              <w:rPr>
                <w:rFonts w:ascii="Arial" w:eastAsia="Times New Roman" w:hAnsi="Arial"/>
                <w:b/>
                <w:bCs/>
                <w:color w:val="000000"/>
                <w:sz w:val="20"/>
                <w:szCs w:val="20"/>
                <w:lang w:eastAsia="es-MX"/>
              </w:rPr>
            </w:pPr>
            <w:r w:rsidRPr="00316D94">
              <w:rPr>
                <w:rFonts w:ascii="Arial" w:eastAsia="Times New Roman" w:hAnsi="Arial"/>
                <w:b/>
                <w:bCs/>
                <w:color w:val="000000"/>
                <w:sz w:val="20"/>
                <w:szCs w:val="20"/>
                <w:lang w:eastAsia="es-MX"/>
              </w:rPr>
              <w:t>3,000.00</w:t>
            </w:r>
          </w:p>
        </w:tc>
      </w:tr>
      <w:tr w:rsidR="00D5284D" w:rsidRPr="00316D94" w:rsidTr="00D5284D">
        <w:trPr>
          <w:trHeight w:val="20"/>
        </w:trPr>
        <w:tc>
          <w:tcPr>
            <w:tcW w:w="4042" w:type="pct"/>
            <w:tcBorders>
              <w:top w:val="nil"/>
              <w:left w:val="single" w:sz="4" w:space="0" w:color="auto"/>
              <w:bottom w:val="single" w:sz="4" w:space="0" w:color="auto"/>
              <w:right w:val="nil"/>
            </w:tcBorders>
            <w:shd w:val="clear" w:color="auto" w:fill="auto"/>
            <w:hideMark/>
          </w:tcPr>
          <w:p w:rsidR="00D5284D" w:rsidRPr="00316D94" w:rsidRDefault="00D5284D" w:rsidP="00316D94">
            <w:pPr>
              <w:spacing w:after="0" w:line="360" w:lineRule="auto"/>
              <w:rPr>
                <w:rFonts w:ascii="Arial" w:eastAsia="Times New Roman" w:hAnsi="Arial"/>
                <w:bCs/>
                <w:color w:val="000000"/>
                <w:sz w:val="20"/>
                <w:szCs w:val="20"/>
                <w:lang w:eastAsia="es-MX"/>
              </w:rPr>
            </w:pPr>
            <w:r w:rsidRPr="00316D94">
              <w:rPr>
                <w:rFonts w:ascii="Arial" w:eastAsia="Times New Roman" w:hAnsi="Arial"/>
                <w:bCs/>
                <w:color w:val="000000"/>
                <w:sz w:val="20"/>
                <w:szCs w:val="20"/>
                <w:lang w:eastAsia="es-MX"/>
              </w:rPr>
              <w:t>&gt;Derivados de Productos Financieros</w:t>
            </w:r>
          </w:p>
        </w:tc>
        <w:tc>
          <w:tcPr>
            <w:tcW w:w="312" w:type="pct"/>
            <w:tcBorders>
              <w:top w:val="single" w:sz="4" w:space="0" w:color="auto"/>
              <w:left w:val="single" w:sz="4" w:space="0" w:color="auto"/>
              <w:bottom w:val="single" w:sz="4" w:space="0" w:color="auto"/>
            </w:tcBorders>
            <w:shd w:val="clear" w:color="auto" w:fill="auto"/>
            <w:hideMark/>
          </w:tcPr>
          <w:p w:rsidR="00D5284D" w:rsidRPr="00316D94" w:rsidRDefault="00D5284D" w:rsidP="00692992">
            <w:pPr>
              <w:spacing w:after="0" w:line="360" w:lineRule="auto"/>
              <w:rPr>
                <w:rFonts w:ascii="Arial" w:eastAsia="Times New Roman" w:hAnsi="Arial"/>
                <w:bCs/>
                <w:color w:val="000000"/>
                <w:sz w:val="20"/>
                <w:szCs w:val="20"/>
                <w:lang w:eastAsia="es-MX"/>
              </w:rPr>
            </w:pPr>
            <w:r>
              <w:rPr>
                <w:rFonts w:ascii="Arial" w:eastAsia="Times New Roman" w:hAnsi="Arial"/>
                <w:bCs/>
                <w:color w:val="000000"/>
                <w:sz w:val="20"/>
                <w:szCs w:val="20"/>
                <w:lang w:eastAsia="es-MX"/>
              </w:rPr>
              <w:t>$</w:t>
            </w:r>
          </w:p>
        </w:tc>
        <w:tc>
          <w:tcPr>
            <w:tcW w:w="646" w:type="pct"/>
            <w:tcBorders>
              <w:top w:val="nil"/>
              <w:left w:val="nil"/>
              <w:bottom w:val="single" w:sz="4" w:space="0" w:color="auto"/>
              <w:right w:val="single" w:sz="4" w:space="0" w:color="auto"/>
            </w:tcBorders>
            <w:shd w:val="clear" w:color="auto" w:fill="auto"/>
          </w:tcPr>
          <w:p w:rsidR="00D5284D" w:rsidRPr="00316D94" w:rsidRDefault="00D5284D" w:rsidP="00316D94">
            <w:pPr>
              <w:spacing w:after="0" w:line="360" w:lineRule="auto"/>
              <w:jc w:val="right"/>
              <w:rPr>
                <w:rFonts w:ascii="Arial" w:eastAsia="Times New Roman" w:hAnsi="Arial"/>
                <w:bCs/>
                <w:color w:val="000000"/>
                <w:sz w:val="20"/>
                <w:szCs w:val="20"/>
                <w:lang w:eastAsia="es-MX"/>
              </w:rPr>
            </w:pPr>
            <w:r w:rsidRPr="00316D94">
              <w:rPr>
                <w:rFonts w:ascii="Arial" w:eastAsia="Times New Roman" w:hAnsi="Arial"/>
                <w:bCs/>
                <w:color w:val="000000"/>
                <w:sz w:val="20"/>
                <w:szCs w:val="20"/>
                <w:lang w:eastAsia="es-MX"/>
              </w:rPr>
              <w:t>3,000.00</w:t>
            </w:r>
          </w:p>
        </w:tc>
      </w:tr>
    </w:tbl>
    <w:p w:rsidR="00316D94" w:rsidRPr="00316D94" w:rsidRDefault="00316D94" w:rsidP="00316D94">
      <w:pPr>
        <w:spacing w:after="0" w:line="360" w:lineRule="auto"/>
        <w:rPr>
          <w:rFonts w:ascii="Arial" w:hAnsi="Arial"/>
          <w:sz w:val="20"/>
          <w:szCs w:val="20"/>
        </w:rPr>
      </w:pPr>
    </w:p>
    <w:p w:rsidR="00316D94" w:rsidRDefault="00316D94" w:rsidP="00316D94">
      <w:pPr>
        <w:spacing w:after="0" w:line="360" w:lineRule="auto"/>
        <w:jc w:val="both"/>
        <w:rPr>
          <w:rFonts w:ascii="Arial" w:hAnsi="Arial"/>
          <w:sz w:val="20"/>
          <w:szCs w:val="20"/>
        </w:rPr>
      </w:pPr>
      <w:r w:rsidRPr="00316D94">
        <w:rPr>
          <w:rFonts w:ascii="Arial" w:hAnsi="Arial"/>
          <w:b/>
          <w:sz w:val="20"/>
          <w:szCs w:val="20"/>
        </w:rPr>
        <w:t>Artículo 8</w:t>
      </w:r>
      <w:r w:rsidRPr="00316D94">
        <w:rPr>
          <w:rFonts w:ascii="Arial" w:hAnsi="Arial"/>
          <w:sz w:val="20"/>
          <w:szCs w:val="20"/>
        </w:rPr>
        <w:t>.- Los ingresos que la Hacienda Pública Municipal percibirá por concepto de Aprovechamientos, se clasificaran de la siguiente manera:</w:t>
      </w:r>
    </w:p>
    <w:p w:rsidR="009A5727" w:rsidRPr="00316D94" w:rsidRDefault="009A5727" w:rsidP="009227B4">
      <w:pPr>
        <w:spacing w:after="0" w:line="240" w:lineRule="auto"/>
        <w:jc w:val="both"/>
        <w:rPr>
          <w:rFonts w:ascii="Arial" w:hAnsi="Arial"/>
          <w:sz w:val="20"/>
          <w:szCs w:val="20"/>
        </w:rPr>
      </w:pPr>
    </w:p>
    <w:tbl>
      <w:tblPr>
        <w:tblW w:w="9134" w:type="dxa"/>
        <w:tblInd w:w="75" w:type="dxa"/>
        <w:tblCellMar>
          <w:left w:w="70" w:type="dxa"/>
          <w:right w:w="70" w:type="dxa"/>
        </w:tblCellMar>
        <w:tblLook w:val="04A0" w:firstRow="1" w:lastRow="0" w:firstColumn="1" w:lastColumn="0" w:noHBand="0" w:noVBand="1"/>
      </w:tblPr>
      <w:tblGrid>
        <w:gridCol w:w="7290"/>
        <w:gridCol w:w="550"/>
        <w:gridCol w:w="1294"/>
      </w:tblGrid>
      <w:tr w:rsidR="009A5727" w:rsidRPr="00316D94" w:rsidTr="009A5727">
        <w:trPr>
          <w:trHeight w:val="300"/>
        </w:trPr>
        <w:tc>
          <w:tcPr>
            <w:tcW w:w="7290" w:type="dxa"/>
            <w:tcBorders>
              <w:top w:val="single" w:sz="4" w:space="0" w:color="auto"/>
              <w:left w:val="single" w:sz="4" w:space="0" w:color="auto"/>
              <w:bottom w:val="single" w:sz="4" w:space="0" w:color="auto"/>
              <w:right w:val="nil"/>
            </w:tcBorders>
            <w:shd w:val="clear" w:color="auto" w:fill="auto"/>
            <w:vAlign w:val="center"/>
            <w:hideMark/>
          </w:tcPr>
          <w:p w:rsidR="009A5727" w:rsidRPr="00316D94" w:rsidRDefault="009A5727" w:rsidP="00316D94">
            <w:pPr>
              <w:spacing w:after="0" w:line="360" w:lineRule="auto"/>
              <w:jc w:val="both"/>
              <w:rPr>
                <w:rFonts w:ascii="Arial" w:eastAsia="Times New Roman" w:hAnsi="Arial"/>
                <w:b/>
                <w:bCs/>
                <w:color w:val="000000"/>
                <w:sz w:val="20"/>
                <w:szCs w:val="20"/>
                <w:lang w:eastAsia="es-MX"/>
              </w:rPr>
            </w:pPr>
            <w:r w:rsidRPr="00316D94">
              <w:rPr>
                <w:rFonts w:ascii="Arial" w:eastAsia="Times New Roman" w:hAnsi="Arial"/>
                <w:b/>
                <w:bCs/>
                <w:color w:val="000000"/>
                <w:sz w:val="20"/>
                <w:szCs w:val="20"/>
                <w:lang w:eastAsia="es-MX"/>
              </w:rPr>
              <w:t>Total de los Aprovechamientos</w:t>
            </w:r>
          </w:p>
        </w:tc>
        <w:tc>
          <w:tcPr>
            <w:tcW w:w="550" w:type="dxa"/>
            <w:tcBorders>
              <w:top w:val="single" w:sz="4" w:space="0" w:color="auto"/>
              <w:left w:val="single" w:sz="4" w:space="0" w:color="auto"/>
              <w:bottom w:val="single" w:sz="4" w:space="0" w:color="auto"/>
            </w:tcBorders>
            <w:shd w:val="clear" w:color="auto" w:fill="auto"/>
            <w:vAlign w:val="center"/>
          </w:tcPr>
          <w:p w:rsidR="009A5727" w:rsidRPr="00316D94" w:rsidRDefault="009A5727" w:rsidP="00692992">
            <w:pPr>
              <w:spacing w:after="0" w:line="360" w:lineRule="auto"/>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rsidR="009A5727" w:rsidRPr="00316D94" w:rsidRDefault="009A5727" w:rsidP="009A5727">
            <w:pPr>
              <w:spacing w:after="0" w:line="360" w:lineRule="auto"/>
              <w:jc w:val="right"/>
              <w:rPr>
                <w:rFonts w:ascii="Arial" w:eastAsia="Times New Roman" w:hAnsi="Arial"/>
                <w:b/>
                <w:bCs/>
                <w:color w:val="000000"/>
                <w:sz w:val="20"/>
                <w:szCs w:val="20"/>
                <w:lang w:eastAsia="es-MX"/>
              </w:rPr>
            </w:pPr>
            <w:r w:rsidRPr="00316D94">
              <w:rPr>
                <w:rFonts w:ascii="Arial" w:eastAsia="Times New Roman" w:hAnsi="Arial"/>
                <w:b/>
                <w:bCs/>
                <w:color w:val="000000"/>
                <w:sz w:val="20"/>
                <w:szCs w:val="20"/>
                <w:lang w:eastAsia="es-MX"/>
              </w:rPr>
              <w:t>16,000.00</w:t>
            </w:r>
          </w:p>
        </w:tc>
      </w:tr>
      <w:tr w:rsidR="009A5727" w:rsidRPr="00316D94" w:rsidTr="009A5727">
        <w:trPr>
          <w:trHeight w:val="300"/>
        </w:trPr>
        <w:tc>
          <w:tcPr>
            <w:tcW w:w="7290" w:type="dxa"/>
            <w:tcBorders>
              <w:top w:val="nil"/>
              <w:left w:val="single" w:sz="4" w:space="0" w:color="auto"/>
              <w:bottom w:val="single" w:sz="4" w:space="0" w:color="auto"/>
              <w:right w:val="nil"/>
            </w:tcBorders>
            <w:shd w:val="clear" w:color="auto" w:fill="auto"/>
            <w:vAlign w:val="center"/>
            <w:hideMark/>
          </w:tcPr>
          <w:p w:rsidR="009A5727" w:rsidRPr="00316D94" w:rsidRDefault="009A5727" w:rsidP="00316D94">
            <w:pPr>
              <w:spacing w:after="0" w:line="360" w:lineRule="auto"/>
              <w:rPr>
                <w:rFonts w:ascii="Arial" w:eastAsia="Times New Roman" w:hAnsi="Arial"/>
                <w:b/>
                <w:bCs/>
                <w:color w:val="000000"/>
                <w:sz w:val="20"/>
                <w:szCs w:val="20"/>
                <w:lang w:eastAsia="es-MX"/>
              </w:rPr>
            </w:pPr>
            <w:r w:rsidRPr="00316D94">
              <w:rPr>
                <w:rFonts w:ascii="Arial" w:eastAsia="Times New Roman" w:hAnsi="Arial"/>
                <w:b/>
                <w:bCs/>
                <w:color w:val="000000"/>
                <w:sz w:val="20"/>
                <w:szCs w:val="20"/>
                <w:lang w:eastAsia="es-MX"/>
              </w:rPr>
              <w:t>Aprovechamientos de tipo corriente</w:t>
            </w:r>
          </w:p>
        </w:tc>
        <w:tc>
          <w:tcPr>
            <w:tcW w:w="550" w:type="dxa"/>
            <w:tcBorders>
              <w:top w:val="single" w:sz="4" w:space="0" w:color="auto"/>
              <w:left w:val="single" w:sz="4" w:space="0" w:color="auto"/>
              <w:bottom w:val="single" w:sz="4" w:space="0" w:color="auto"/>
            </w:tcBorders>
            <w:shd w:val="clear" w:color="auto" w:fill="auto"/>
            <w:vAlign w:val="center"/>
          </w:tcPr>
          <w:p w:rsidR="009A5727" w:rsidRPr="00316D94" w:rsidRDefault="009A5727" w:rsidP="00692992">
            <w:pPr>
              <w:spacing w:after="0" w:line="360" w:lineRule="auto"/>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294" w:type="dxa"/>
            <w:tcBorders>
              <w:top w:val="nil"/>
              <w:left w:val="nil"/>
              <w:bottom w:val="single" w:sz="4" w:space="0" w:color="auto"/>
              <w:right w:val="single" w:sz="4" w:space="0" w:color="auto"/>
            </w:tcBorders>
            <w:shd w:val="clear" w:color="auto" w:fill="auto"/>
            <w:vAlign w:val="center"/>
            <w:hideMark/>
          </w:tcPr>
          <w:p w:rsidR="009A5727" w:rsidRPr="00316D94" w:rsidRDefault="009A5727" w:rsidP="009A5727">
            <w:pPr>
              <w:spacing w:after="0" w:line="360" w:lineRule="auto"/>
              <w:jc w:val="right"/>
              <w:rPr>
                <w:rFonts w:ascii="Arial" w:eastAsia="Times New Roman" w:hAnsi="Arial"/>
                <w:b/>
                <w:bCs/>
                <w:color w:val="000000"/>
                <w:sz w:val="20"/>
                <w:szCs w:val="20"/>
                <w:lang w:eastAsia="es-MX"/>
              </w:rPr>
            </w:pPr>
            <w:r w:rsidRPr="00316D94">
              <w:rPr>
                <w:rFonts w:ascii="Arial" w:eastAsia="Times New Roman" w:hAnsi="Arial"/>
                <w:b/>
                <w:bCs/>
                <w:color w:val="000000"/>
                <w:sz w:val="20"/>
                <w:szCs w:val="20"/>
                <w:lang w:eastAsia="es-MX"/>
              </w:rPr>
              <w:t>16,000.00</w:t>
            </w:r>
          </w:p>
        </w:tc>
      </w:tr>
      <w:tr w:rsidR="009A5727" w:rsidRPr="00316D94" w:rsidTr="009A5727">
        <w:trPr>
          <w:trHeight w:val="300"/>
        </w:trPr>
        <w:tc>
          <w:tcPr>
            <w:tcW w:w="7290" w:type="dxa"/>
            <w:tcBorders>
              <w:top w:val="nil"/>
              <w:left w:val="single" w:sz="4" w:space="0" w:color="auto"/>
              <w:bottom w:val="single" w:sz="4" w:space="0" w:color="auto"/>
              <w:right w:val="nil"/>
            </w:tcBorders>
            <w:shd w:val="clear" w:color="auto" w:fill="auto"/>
            <w:vAlign w:val="center"/>
            <w:hideMark/>
          </w:tcPr>
          <w:p w:rsidR="009A5727" w:rsidRPr="00316D94" w:rsidRDefault="009A5727" w:rsidP="00316D94">
            <w:pPr>
              <w:spacing w:after="0" w:line="360" w:lineRule="auto"/>
              <w:rPr>
                <w:rFonts w:ascii="Arial" w:eastAsia="Times New Roman" w:hAnsi="Arial"/>
                <w:bCs/>
                <w:color w:val="000000"/>
                <w:sz w:val="20"/>
                <w:szCs w:val="20"/>
                <w:lang w:eastAsia="es-MX"/>
              </w:rPr>
            </w:pPr>
            <w:r w:rsidRPr="00316D94">
              <w:rPr>
                <w:rFonts w:ascii="Arial" w:eastAsia="Times New Roman" w:hAnsi="Arial"/>
                <w:bCs/>
                <w:color w:val="000000"/>
                <w:sz w:val="20"/>
                <w:szCs w:val="20"/>
                <w:lang w:eastAsia="es-MX"/>
              </w:rPr>
              <w:t>&gt; Infracciones por faltas administrativas</w:t>
            </w:r>
          </w:p>
        </w:tc>
        <w:tc>
          <w:tcPr>
            <w:tcW w:w="550" w:type="dxa"/>
            <w:tcBorders>
              <w:top w:val="single" w:sz="4" w:space="0" w:color="auto"/>
              <w:left w:val="single" w:sz="4" w:space="0" w:color="auto"/>
              <w:bottom w:val="single" w:sz="4" w:space="0" w:color="auto"/>
            </w:tcBorders>
            <w:shd w:val="clear" w:color="auto" w:fill="auto"/>
            <w:vAlign w:val="center"/>
          </w:tcPr>
          <w:p w:rsidR="009A5727" w:rsidRPr="00316D94" w:rsidRDefault="009A5727" w:rsidP="00692992">
            <w:pPr>
              <w:spacing w:after="0" w:line="360" w:lineRule="auto"/>
              <w:rPr>
                <w:rFonts w:ascii="Arial" w:eastAsia="Times New Roman" w:hAnsi="Arial"/>
                <w:bCs/>
                <w:color w:val="000000"/>
                <w:sz w:val="20"/>
                <w:szCs w:val="20"/>
                <w:lang w:eastAsia="es-MX"/>
              </w:rPr>
            </w:pPr>
            <w:r>
              <w:rPr>
                <w:rFonts w:ascii="Arial" w:eastAsia="Times New Roman" w:hAnsi="Arial"/>
                <w:bCs/>
                <w:color w:val="000000"/>
                <w:sz w:val="20"/>
                <w:szCs w:val="20"/>
                <w:lang w:eastAsia="es-MX"/>
              </w:rPr>
              <w:t>$</w:t>
            </w:r>
          </w:p>
        </w:tc>
        <w:tc>
          <w:tcPr>
            <w:tcW w:w="1294" w:type="dxa"/>
            <w:tcBorders>
              <w:top w:val="nil"/>
              <w:left w:val="nil"/>
              <w:bottom w:val="single" w:sz="4" w:space="0" w:color="auto"/>
              <w:right w:val="single" w:sz="4" w:space="0" w:color="auto"/>
            </w:tcBorders>
            <w:shd w:val="clear" w:color="auto" w:fill="auto"/>
            <w:vAlign w:val="center"/>
            <w:hideMark/>
          </w:tcPr>
          <w:p w:rsidR="009A5727" w:rsidRPr="00316D94" w:rsidRDefault="009A5727" w:rsidP="009A5727">
            <w:pPr>
              <w:spacing w:after="0" w:line="360" w:lineRule="auto"/>
              <w:jc w:val="right"/>
              <w:rPr>
                <w:rFonts w:ascii="Arial" w:eastAsia="Times New Roman" w:hAnsi="Arial"/>
                <w:bCs/>
                <w:color w:val="000000"/>
                <w:sz w:val="20"/>
                <w:szCs w:val="20"/>
                <w:lang w:eastAsia="es-MX"/>
              </w:rPr>
            </w:pPr>
            <w:r w:rsidRPr="00316D94">
              <w:rPr>
                <w:rFonts w:ascii="Arial" w:eastAsia="Times New Roman" w:hAnsi="Arial"/>
                <w:bCs/>
                <w:color w:val="000000"/>
                <w:sz w:val="20"/>
                <w:szCs w:val="20"/>
                <w:lang w:eastAsia="es-MX"/>
              </w:rPr>
              <w:t>8,000.00</w:t>
            </w:r>
          </w:p>
        </w:tc>
      </w:tr>
      <w:tr w:rsidR="009A5727" w:rsidRPr="00316D94" w:rsidTr="009A5727">
        <w:trPr>
          <w:trHeight w:val="300"/>
        </w:trPr>
        <w:tc>
          <w:tcPr>
            <w:tcW w:w="7290" w:type="dxa"/>
            <w:tcBorders>
              <w:top w:val="nil"/>
              <w:left w:val="single" w:sz="4" w:space="0" w:color="auto"/>
              <w:bottom w:val="single" w:sz="4" w:space="0" w:color="auto"/>
              <w:right w:val="nil"/>
            </w:tcBorders>
            <w:shd w:val="clear" w:color="auto" w:fill="auto"/>
            <w:vAlign w:val="center"/>
            <w:hideMark/>
          </w:tcPr>
          <w:p w:rsidR="009A5727" w:rsidRPr="00316D94" w:rsidRDefault="009A5727" w:rsidP="00316D94">
            <w:pPr>
              <w:spacing w:after="0" w:line="360" w:lineRule="auto"/>
              <w:rPr>
                <w:rFonts w:ascii="Arial" w:eastAsia="Times New Roman" w:hAnsi="Arial"/>
                <w:bCs/>
                <w:color w:val="000000"/>
                <w:sz w:val="20"/>
                <w:szCs w:val="20"/>
                <w:lang w:eastAsia="es-MX"/>
              </w:rPr>
            </w:pPr>
            <w:r w:rsidRPr="00316D94">
              <w:rPr>
                <w:rFonts w:ascii="Arial" w:eastAsia="Times New Roman" w:hAnsi="Arial"/>
                <w:bCs/>
                <w:color w:val="000000"/>
                <w:sz w:val="20"/>
                <w:szCs w:val="20"/>
                <w:lang w:eastAsia="es-MX"/>
              </w:rPr>
              <w:t>&gt; Sanciones por faltas al reglamento de tránsito</w:t>
            </w:r>
          </w:p>
        </w:tc>
        <w:tc>
          <w:tcPr>
            <w:tcW w:w="550" w:type="dxa"/>
            <w:tcBorders>
              <w:top w:val="single" w:sz="4" w:space="0" w:color="auto"/>
              <w:left w:val="single" w:sz="4" w:space="0" w:color="auto"/>
              <w:bottom w:val="single" w:sz="4" w:space="0" w:color="auto"/>
            </w:tcBorders>
            <w:shd w:val="clear" w:color="auto" w:fill="auto"/>
            <w:vAlign w:val="center"/>
          </w:tcPr>
          <w:p w:rsidR="009A5727" w:rsidRPr="00316D94" w:rsidRDefault="009A5727" w:rsidP="00692992">
            <w:pPr>
              <w:spacing w:after="0" w:line="360" w:lineRule="auto"/>
              <w:rPr>
                <w:rFonts w:ascii="Arial" w:eastAsia="Times New Roman" w:hAnsi="Arial"/>
                <w:bCs/>
                <w:color w:val="000000"/>
                <w:sz w:val="20"/>
                <w:szCs w:val="20"/>
                <w:lang w:eastAsia="es-MX"/>
              </w:rPr>
            </w:pPr>
            <w:r>
              <w:rPr>
                <w:rFonts w:ascii="Arial" w:eastAsia="Times New Roman" w:hAnsi="Arial"/>
                <w:bCs/>
                <w:color w:val="000000"/>
                <w:sz w:val="20"/>
                <w:szCs w:val="20"/>
                <w:lang w:eastAsia="es-MX"/>
              </w:rPr>
              <w:t>$</w:t>
            </w:r>
          </w:p>
        </w:tc>
        <w:tc>
          <w:tcPr>
            <w:tcW w:w="1294" w:type="dxa"/>
            <w:tcBorders>
              <w:top w:val="nil"/>
              <w:left w:val="nil"/>
              <w:bottom w:val="single" w:sz="4" w:space="0" w:color="auto"/>
              <w:right w:val="single" w:sz="4" w:space="0" w:color="auto"/>
            </w:tcBorders>
            <w:shd w:val="clear" w:color="auto" w:fill="auto"/>
            <w:vAlign w:val="center"/>
            <w:hideMark/>
          </w:tcPr>
          <w:p w:rsidR="009A5727" w:rsidRPr="00316D94" w:rsidRDefault="009A5727" w:rsidP="009A5727">
            <w:pPr>
              <w:spacing w:after="0" w:line="360" w:lineRule="auto"/>
              <w:jc w:val="right"/>
              <w:rPr>
                <w:rFonts w:ascii="Arial" w:eastAsia="Times New Roman" w:hAnsi="Arial"/>
                <w:bCs/>
                <w:color w:val="000000"/>
                <w:sz w:val="20"/>
                <w:szCs w:val="20"/>
                <w:lang w:eastAsia="es-MX"/>
              </w:rPr>
            </w:pPr>
            <w:r w:rsidRPr="00316D94">
              <w:rPr>
                <w:rFonts w:ascii="Arial" w:eastAsia="Times New Roman" w:hAnsi="Arial"/>
                <w:bCs/>
                <w:color w:val="000000"/>
                <w:sz w:val="20"/>
                <w:szCs w:val="20"/>
                <w:lang w:eastAsia="es-MX"/>
              </w:rPr>
              <w:t>8,000.00</w:t>
            </w:r>
          </w:p>
        </w:tc>
      </w:tr>
    </w:tbl>
    <w:p w:rsidR="00316D94" w:rsidRPr="00316D94" w:rsidRDefault="00316D94" w:rsidP="00316D94">
      <w:pPr>
        <w:spacing w:after="0" w:line="360" w:lineRule="auto"/>
        <w:rPr>
          <w:rFonts w:ascii="Arial" w:hAnsi="Arial"/>
          <w:sz w:val="20"/>
          <w:szCs w:val="20"/>
        </w:rPr>
      </w:pPr>
    </w:p>
    <w:p w:rsidR="00316D94" w:rsidRDefault="00316D94" w:rsidP="009A5727">
      <w:pPr>
        <w:spacing w:after="0" w:line="360" w:lineRule="auto"/>
        <w:jc w:val="both"/>
        <w:rPr>
          <w:rFonts w:ascii="Arial" w:hAnsi="Arial"/>
          <w:sz w:val="20"/>
          <w:szCs w:val="20"/>
        </w:rPr>
      </w:pPr>
      <w:r w:rsidRPr="00316D94">
        <w:rPr>
          <w:rFonts w:ascii="Arial" w:hAnsi="Arial"/>
          <w:b/>
          <w:sz w:val="20"/>
          <w:szCs w:val="20"/>
        </w:rPr>
        <w:t>Artículo 9</w:t>
      </w:r>
      <w:r w:rsidRPr="00316D94">
        <w:rPr>
          <w:rFonts w:ascii="Arial" w:hAnsi="Arial"/>
          <w:sz w:val="20"/>
          <w:szCs w:val="20"/>
        </w:rPr>
        <w:t>.- Los ingresos por Participaciones que percibirá la Hacienda Pública Municipal se integrarán por los siguientes conceptos:</w:t>
      </w:r>
    </w:p>
    <w:p w:rsidR="009A5727" w:rsidRPr="00316D94" w:rsidRDefault="009A5727" w:rsidP="009227B4">
      <w:pPr>
        <w:spacing w:after="0" w:line="240" w:lineRule="auto"/>
        <w:jc w:val="both"/>
        <w:rPr>
          <w:rFonts w:ascii="Arial" w:hAnsi="Arial"/>
          <w:sz w:val="20"/>
          <w:szCs w:val="20"/>
        </w:rPr>
      </w:pPr>
    </w:p>
    <w:tbl>
      <w:tblPr>
        <w:tblW w:w="9134" w:type="dxa"/>
        <w:tblInd w:w="75" w:type="dxa"/>
        <w:tblCellMar>
          <w:left w:w="70" w:type="dxa"/>
          <w:right w:w="70" w:type="dxa"/>
        </w:tblCellMar>
        <w:tblLook w:val="04A0" w:firstRow="1" w:lastRow="0" w:firstColumn="1" w:lastColumn="0" w:noHBand="0" w:noVBand="1"/>
      </w:tblPr>
      <w:tblGrid>
        <w:gridCol w:w="6866"/>
        <w:gridCol w:w="848"/>
        <w:gridCol w:w="1420"/>
      </w:tblGrid>
      <w:tr w:rsidR="009A5727" w:rsidRPr="00316D94" w:rsidTr="00CA4E5F">
        <w:trPr>
          <w:trHeight w:val="300"/>
        </w:trPr>
        <w:tc>
          <w:tcPr>
            <w:tcW w:w="6866" w:type="dxa"/>
            <w:tcBorders>
              <w:top w:val="single" w:sz="4" w:space="0" w:color="auto"/>
              <w:left w:val="single" w:sz="4" w:space="0" w:color="auto"/>
              <w:bottom w:val="single" w:sz="4" w:space="0" w:color="auto"/>
              <w:right w:val="nil"/>
            </w:tcBorders>
            <w:shd w:val="clear" w:color="auto" w:fill="auto"/>
            <w:vAlign w:val="center"/>
            <w:hideMark/>
          </w:tcPr>
          <w:p w:rsidR="009A5727" w:rsidRPr="00316D94" w:rsidRDefault="009A5727" w:rsidP="00316D94">
            <w:pPr>
              <w:spacing w:after="0" w:line="360" w:lineRule="auto"/>
              <w:rPr>
                <w:rFonts w:ascii="Arial" w:eastAsia="Times New Roman" w:hAnsi="Arial"/>
                <w:b/>
                <w:bCs/>
                <w:color w:val="000000"/>
                <w:sz w:val="20"/>
                <w:szCs w:val="20"/>
                <w:lang w:eastAsia="es-MX"/>
              </w:rPr>
            </w:pPr>
            <w:r w:rsidRPr="00316D94">
              <w:rPr>
                <w:rFonts w:ascii="Arial" w:eastAsia="Times New Roman" w:hAnsi="Arial"/>
                <w:b/>
                <w:bCs/>
                <w:color w:val="000000"/>
                <w:sz w:val="20"/>
                <w:szCs w:val="20"/>
                <w:lang w:eastAsia="es-MX"/>
              </w:rPr>
              <w:t>Total de las Participaciones</w:t>
            </w:r>
          </w:p>
        </w:tc>
        <w:tc>
          <w:tcPr>
            <w:tcW w:w="848" w:type="dxa"/>
            <w:tcBorders>
              <w:top w:val="single" w:sz="4" w:space="0" w:color="auto"/>
              <w:left w:val="single" w:sz="4" w:space="0" w:color="auto"/>
              <w:bottom w:val="single" w:sz="4" w:space="0" w:color="auto"/>
            </w:tcBorders>
            <w:shd w:val="clear" w:color="auto" w:fill="auto"/>
            <w:vAlign w:val="center"/>
          </w:tcPr>
          <w:p w:rsidR="009A5727" w:rsidRPr="00316D94" w:rsidRDefault="00CA4E5F" w:rsidP="00692992">
            <w:pPr>
              <w:spacing w:after="0" w:line="360" w:lineRule="auto"/>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9A5727" w:rsidRPr="00316D94" w:rsidRDefault="009A5727" w:rsidP="00316D94">
            <w:pPr>
              <w:spacing w:after="0" w:line="360" w:lineRule="auto"/>
              <w:jc w:val="right"/>
              <w:rPr>
                <w:rFonts w:ascii="Arial" w:eastAsia="Times New Roman" w:hAnsi="Arial"/>
                <w:b/>
                <w:bCs/>
                <w:color w:val="000000"/>
                <w:sz w:val="20"/>
                <w:szCs w:val="20"/>
                <w:lang w:eastAsia="es-MX"/>
              </w:rPr>
            </w:pPr>
            <w:r w:rsidRPr="00316D94">
              <w:rPr>
                <w:rFonts w:ascii="Arial" w:eastAsia="Times New Roman" w:hAnsi="Arial"/>
                <w:b/>
                <w:bCs/>
                <w:color w:val="000000"/>
                <w:sz w:val="20"/>
                <w:szCs w:val="20"/>
                <w:lang w:eastAsia="es-MX"/>
              </w:rPr>
              <w:t>15,816,830.00</w:t>
            </w:r>
          </w:p>
        </w:tc>
      </w:tr>
      <w:tr w:rsidR="009A5727" w:rsidRPr="00316D94" w:rsidTr="00CA4E5F">
        <w:trPr>
          <w:trHeight w:val="300"/>
        </w:trPr>
        <w:tc>
          <w:tcPr>
            <w:tcW w:w="6866" w:type="dxa"/>
            <w:tcBorders>
              <w:top w:val="nil"/>
              <w:left w:val="single" w:sz="4" w:space="0" w:color="auto"/>
              <w:bottom w:val="single" w:sz="4" w:space="0" w:color="auto"/>
              <w:right w:val="nil"/>
            </w:tcBorders>
            <w:shd w:val="clear" w:color="auto" w:fill="auto"/>
            <w:vAlign w:val="center"/>
            <w:hideMark/>
          </w:tcPr>
          <w:p w:rsidR="009A5727" w:rsidRPr="00316D94" w:rsidRDefault="009A5727" w:rsidP="00316D94">
            <w:pPr>
              <w:spacing w:after="0" w:line="360" w:lineRule="auto"/>
              <w:rPr>
                <w:rFonts w:ascii="Arial" w:eastAsia="Times New Roman" w:hAnsi="Arial"/>
                <w:bCs/>
                <w:color w:val="000000"/>
                <w:sz w:val="20"/>
                <w:szCs w:val="20"/>
                <w:lang w:eastAsia="es-MX"/>
              </w:rPr>
            </w:pPr>
            <w:r w:rsidRPr="00316D94">
              <w:rPr>
                <w:rFonts w:ascii="Arial" w:eastAsia="Times New Roman" w:hAnsi="Arial"/>
                <w:bCs/>
                <w:color w:val="000000"/>
                <w:sz w:val="20"/>
                <w:szCs w:val="20"/>
                <w:lang w:eastAsia="es-MX"/>
              </w:rPr>
              <w:t>&gt; Participaciones Federales y Estatales</w:t>
            </w:r>
          </w:p>
        </w:tc>
        <w:tc>
          <w:tcPr>
            <w:tcW w:w="848" w:type="dxa"/>
            <w:tcBorders>
              <w:top w:val="single" w:sz="4" w:space="0" w:color="auto"/>
              <w:left w:val="single" w:sz="4" w:space="0" w:color="auto"/>
              <w:bottom w:val="single" w:sz="4" w:space="0" w:color="auto"/>
            </w:tcBorders>
            <w:shd w:val="clear" w:color="auto" w:fill="auto"/>
            <w:vAlign w:val="center"/>
          </w:tcPr>
          <w:p w:rsidR="009A5727" w:rsidRPr="00316D94" w:rsidRDefault="00CA4E5F" w:rsidP="00692992">
            <w:pPr>
              <w:spacing w:after="0" w:line="360" w:lineRule="auto"/>
              <w:rPr>
                <w:rFonts w:ascii="Arial" w:eastAsia="Times New Roman" w:hAnsi="Arial"/>
                <w:bCs/>
                <w:color w:val="000000"/>
                <w:sz w:val="20"/>
                <w:szCs w:val="20"/>
                <w:lang w:eastAsia="es-MX"/>
              </w:rPr>
            </w:pPr>
            <w:r>
              <w:rPr>
                <w:rFonts w:ascii="Arial" w:eastAsia="Times New Roman" w:hAnsi="Arial"/>
                <w:bCs/>
                <w:color w:val="000000"/>
                <w:sz w:val="20"/>
                <w:szCs w:val="20"/>
                <w:lang w:eastAsia="es-MX"/>
              </w:rPr>
              <w:t>$</w:t>
            </w:r>
          </w:p>
        </w:tc>
        <w:tc>
          <w:tcPr>
            <w:tcW w:w="1420" w:type="dxa"/>
            <w:tcBorders>
              <w:top w:val="nil"/>
              <w:left w:val="nil"/>
              <w:bottom w:val="single" w:sz="4" w:space="0" w:color="auto"/>
              <w:right w:val="single" w:sz="4" w:space="0" w:color="auto"/>
            </w:tcBorders>
            <w:shd w:val="clear" w:color="auto" w:fill="auto"/>
            <w:vAlign w:val="center"/>
            <w:hideMark/>
          </w:tcPr>
          <w:p w:rsidR="009A5727" w:rsidRPr="00316D94" w:rsidRDefault="009A5727" w:rsidP="00316D94">
            <w:pPr>
              <w:spacing w:after="0" w:line="360" w:lineRule="auto"/>
              <w:jc w:val="right"/>
              <w:rPr>
                <w:rFonts w:ascii="Arial" w:eastAsia="Times New Roman" w:hAnsi="Arial"/>
                <w:bCs/>
                <w:color w:val="000000"/>
                <w:sz w:val="20"/>
                <w:szCs w:val="20"/>
                <w:lang w:eastAsia="es-MX"/>
              </w:rPr>
            </w:pPr>
            <w:r w:rsidRPr="00316D94">
              <w:rPr>
                <w:rFonts w:ascii="Arial" w:eastAsia="Times New Roman" w:hAnsi="Arial"/>
                <w:bCs/>
                <w:color w:val="000000"/>
                <w:sz w:val="20"/>
                <w:szCs w:val="20"/>
                <w:lang w:eastAsia="es-MX"/>
              </w:rPr>
              <w:t>15,816,830.00</w:t>
            </w:r>
          </w:p>
        </w:tc>
      </w:tr>
    </w:tbl>
    <w:p w:rsidR="00316D94" w:rsidRPr="00316D94" w:rsidRDefault="00316D94" w:rsidP="00316D94">
      <w:pPr>
        <w:spacing w:after="0" w:line="360" w:lineRule="auto"/>
        <w:rPr>
          <w:rFonts w:ascii="Arial" w:hAnsi="Arial"/>
          <w:sz w:val="20"/>
          <w:szCs w:val="20"/>
        </w:rPr>
      </w:pPr>
    </w:p>
    <w:p w:rsidR="00316D94" w:rsidRDefault="00316D94" w:rsidP="00316D94">
      <w:pPr>
        <w:spacing w:after="0" w:line="360" w:lineRule="auto"/>
        <w:jc w:val="both"/>
        <w:rPr>
          <w:rFonts w:ascii="Arial" w:hAnsi="Arial"/>
          <w:sz w:val="20"/>
          <w:szCs w:val="20"/>
        </w:rPr>
      </w:pPr>
      <w:r w:rsidRPr="00316D94">
        <w:rPr>
          <w:rFonts w:ascii="Arial" w:hAnsi="Arial"/>
          <w:b/>
          <w:sz w:val="20"/>
          <w:szCs w:val="20"/>
        </w:rPr>
        <w:t>Artículo 10</w:t>
      </w:r>
      <w:r w:rsidRPr="00316D94">
        <w:rPr>
          <w:rFonts w:ascii="Arial" w:hAnsi="Arial"/>
          <w:sz w:val="20"/>
          <w:szCs w:val="20"/>
        </w:rPr>
        <w:t>.</w:t>
      </w:r>
      <w:r w:rsidR="008A41B9">
        <w:rPr>
          <w:rFonts w:ascii="Arial" w:hAnsi="Arial"/>
          <w:sz w:val="20"/>
          <w:szCs w:val="20"/>
        </w:rPr>
        <w:t>- Las aportaciones que recaudará</w:t>
      </w:r>
      <w:r w:rsidRPr="00316D94">
        <w:rPr>
          <w:rFonts w:ascii="Arial" w:hAnsi="Arial"/>
          <w:sz w:val="20"/>
          <w:szCs w:val="20"/>
        </w:rPr>
        <w:t xml:space="preserve"> la Hacienda Pública Municipal se integrarán con los siguientes conceptos:</w:t>
      </w:r>
    </w:p>
    <w:p w:rsidR="008A41B9" w:rsidRPr="00316D94" w:rsidRDefault="008A41B9" w:rsidP="009227B4">
      <w:pPr>
        <w:spacing w:after="0" w:line="240" w:lineRule="auto"/>
        <w:jc w:val="both"/>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6940"/>
        <w:gridCol w:w="711"/>
        <w:gridCol w:w="1460"/>
      </w:tblGrid>
      <w:tr w:rsidR="00E01585" w:rsidRPr="00316D94" w:rsidTr="00E01585">
        <w:trPr>
          <w:trHeight w:val="20"/>
        </w:trPr>
        <w:tc>
          <w:tcPr>
            <w:tcW w:w="3809" w:type="pct"/>
            <w:tcBorders>
              <w:top w:val="single" w:sz="4" w:space="0" w:color="auto"/>
              <w:left w:val="single" w:sz="4" w:space="0" w:color="auto"/>
              <w:bottom w:val="single" w:sz="4" w:space="0" w:color="auto"/>
              <w:right w:val="nil"/>
            </w:tcBorders>
            <w:shd w:val="clear" w:color="auto" w:fill="auto"/>
            <w:hideMark/>
          </w:tcPr>
          <w:p w:rsidR="00E01585" w:rsidRPr="00316D94" w:rsidRDefault="00E01585" w:rsidP="00316D94">
            <w:pPr>
              <w:spacing w:after="0" w:line="360" w:lineRule="auto"/>
              <w:rPr>
                <w:rFonts w:ascii="Arial" w:eastAsia="Times New Roman" w:hAnsi="Arial"/>
                <w:b/>
                <w:bCs/>
                <w:color w:val="000000"/>
                <w:sz w:val="20"/>
                <w:szCs w:val="20"/>
                <w:lang w:eastAsia="es-MX"/>
              </w:rPr>
            </w:pPr>
            <w:r w:rsidRPr="00316D94">
              <w:rPr>
                <w:rFonts w:ascii="Arial" w:eastAsia="Times New Roman" w:hAnsi="Arial"/>
                <w:b/>
                <w:bCs/>
                <w:color w:val="000000"/>
                <w:sz w:val="20"/>
                <w:szCs w:val="20"/>
                <w:lang w:eastAsia="es-MX"/>
              </w:rPr>
              <w:t>Total de las Aportaciones</w:t>
            </w:r>
          </w:p>
        </w:tc>
        <w:tc>
          <w:tcPr>
            <w:tcW w:w="390" w:type="pct"/>
            <w:tcBorders>
              <w:top w:val="single" w:sz="4" w:space="0" w:color="auto"/>
              <w:left w:val="single" w:sz="4" w:space="0" w:color="auto"/>
              <w:bottom w:val="single" w:sz="4" w:space="0" w:color="auto"/>
            </w:tcBorders>
            <w:shd w:val="clear" w:color="auto" w:fill="auto"/>
            <w:hideMark/>
          </w:tcPr>
          <w:p w:rsidR="00E01585" w:rsidRPr="00316D94" w:rsidRDefault="00E01585" w:rsidP="00692992">
            <w:pPr>
              <w:spacing w:after="0" w:line="360" w:lineRule="auto"/>
              <w:rPr>
                <w:rFonts w:ascii="Arial" w:eastAsia="Times New Roman" w:hAnsi="Arial"/>
                <w:b/>
                <w:bCs/>
                <w:color w:val="000000"/>
                <w:sz w:val="20"/>
                <w:szCs w:val="20"/>
                <w:lang w:eastAsia="es-MX"/>
              </w:rPr>
            </w:pPr>
            <w:r>
              <w:rPr>
                <w:rFonts w:ascii="Arial" w:eastAsia="Times New Roman" w:hAnsi="Arial"/>
                <w:b/>
                <w:bCs/>
                <w:color w:val="000000"/>
                <w:sz w:val="20"/>
                <w:szCs w:val="20"/>
                <w:lang w:eastAsia="es-MX"/>
              </w:rPr>
              <w:t>$</w:t>
            </w:r>
          </w:p>
        </w:tc>
        <w:tc>
          <w:tcPr>
            <w:tcW w:w="802" w:type="pct"/>
            <w:tcBorders>
              <w:top w:val="single" w:sz="4" w:space="0" w:color="auto"/>
              <w:left w:val="nil"/>
              <w:bottom w:val="single" w:sz="4" w:space="0" w:color="auto"/>
              <w:right w:val="single" w:sz="4" w:space="0" w:color="auto"/>
            </w:tcBorders>
            <w:shd w:val="clear" w:color="auto" w:fill="auto"/>
          </w:tcPr>
          <w:p w:rsidR="00E01585" w:rsidRPr="00316D94" w:rsidRDefault="00E01585" w:rsidP="00316D94">
            <w:pPr>
              <w:spacing w:after="0" w:line="360" w:lineRule="auto"/>
              <w:jc w:val="right"/>
              <w:rPr>
                <w:rFonts w:ascii="Arial" w:eastAsia="Times New Roman" w:hAnsi="Arial"/>
                <w:b/>
                <w:bCs/>
                <w:color w:val="000000"/>
                <w:sz w:val="20"/>
                <w:szCs w:val="20"/>
                <w:lang w:eastAsia="es-MX"/>
              </w:rPr>
            </w:pPr>
            <w:r w:rsidRPr="00316D94">
              <w:rPr>
                <w:rFonts w:ascii="Arial" w:eastAsia="Times New Roman" w:hAnsi="Arial"/>
                <w:b/>
                <w:bCs/>
                <w:color w:val="000000"/>
                <w:sz w:val="20"/>
                <w:szCs w:val="20"/>
                <w:lang w:eastAsia="es-MX"/>
              </w:rPr>
              <w:t>14,087,264.00</w:t>
            </w:r>
          </w:p>
        </w:tc>
      </w:tr>
      <w:tr w:rsidR="00E01585" w:rsidRPr="00316D94" w:rsidTr="00E01585">
        <w:trPr>
          <w:trHeight w:val="20"/>
        </w:trPr>
        <w:tc>
          <w:tcPr>
            <w:tcW w:w="3809" w:type="pct"/>
            <w:tcBorders>
              <w:top w:val="nil"/>
              <w:left w:val="single" w:sz="4" w:space="0" w:color="auto"/>
              <w:bottom w:val="single" w:sz="4" w:space="0" w:color="auto"/>
              <w:right w:val="nil"/>
            </w:tcBorders>
            <w:shd w:val="clear" w:color="auto" w:fill="auto"/>
            <w:hideMark/>
          </w:tcPr>
          <w:p w:rsidR="00E01585" w:rsidRPr="00316D94" w:rsidRDefault="00E01585" w:rsidP="00316D94">
            <w:pPr>
              <w:spacing w:after="0" w:line="360" w:lineRule="auto"/>
              <w:rPr>
                <w:rFonts w:ascii="Arial" w:eastAsia="Times New Roman" w:hAnsi="Arial"/>
                <w:bCs/>
                <w:color w:val="000000"/>
                <w:sz w:val="20"/>
                <w:szCs w:val="20"/>
                <w:lang w:eastAsia="es-MX"/>
              </w:rPr>
            </w:pPr>
            <w:r w:rsidRPr="00316D94">
              <w:rPr>
                <w:rFonts w:ascii="Arial" w:eastAsia="Times New Roman" w:hAnsi="Arial"/>
                <w:bCs/>
                <w:color w:val="000000"/>
                <w:sz w:val="20"/>
                <w:szCs w:val="20"/>
                <w:lang w:eastAsia="es-MX"/>
              </w:rPr>
              <w:t>&gt; Fondo de Aportaciones para la Infraestructura Social Municipal</w:t>
            </w:r>
          </w:p>
        </w:tc>
        <w:tc>
          <w:tcPr>
            <w:tcW w:w="390" w:type="pct"/>
            <w:tcBorders>
              <w:top w:val="single" w:sz="4" w:space="0" w:color="auto"/>
              <w:left w:val="single" w:sz="4" w:space="0" w:color="auto"/>
              <w:bottom w:val="single" w:sz="4" w:space="0" w:color="auto"/>
            </w:tcBorders>
            <w:shd w:val="clear" w:color="auto" w:fill="auto"/>
            <w:hideMark/>
          </w:tcPr>
          <w:p w:rsidR="00E01585" w:rsidRPr="00316D94" w:rsidRDefault="00E01585" w:rsidP="00692992">
            <w:pPr>
              <w:spacing w:after="0" w:line="360" w:lineRule="auto"/>
              <w:rPr>
                <w:rFonts w:ascii="Arial" w:eastAsia="Times New Roman" w:hAnsi="Arial"/>
                <w:bCs/>
                <w:color w:val="000000"/>
                <w:sz w:val="20"/>
                <w:szCs w:val="20"/>
                <w:lang w:eastAsia="es-MX"/>
              </w:rPr>
            </w:pPr>
            <w:r>
              <w:rPr>
                <w:rFonts w:ascii="Arial" w:eastAsia="Times New Roman" w:hAnsi="Arial"/>
                <w:bCs/>
                <w:color w:val="000000"/>
                <w:sz w:val="20"/>
                <w:szCs w:val="20"/>
                <w:lang w:eastAsia="es-MX"/>
              </w:rPr>
              <w:t>$</w:t>
            </w:r>
          </w:p>
        </w:tc>
        <w:tc>
          <w:tcPr>
            <w:tcW w:w="802" w:type="pct"/>
            <w:tcBorders>
              <w:top w:val="nil"/>
              <w:left w:val="nil"/>
              <w:bottom w:val="single" w:sz="4" w:space="0" w:color="auto"/>
              <w:right w:val="single" w:sz="4" w:space="0" w:color="auto"/>
            </w:tcBorders>
            <w:shd w:val="clear" w:color="auto" w:fill="auto"/>
          </w:tcPr>
          <w:p w:rsidR="00E01585" w:rsidRPr="00316D94" w:rsidRDefault="00E01585" w:rsidP="00316D94">
            <w:pPr>
              <w:spacing w:after="0" w:line="360" w:lineRule="auto"/>
              <w:jc w:val="right"/>
              <w:rPr>
                <w:rFonts w:ascii="Arial" w:eastAsia="Times New Roman" w:hAnsi="Arial"/>
                <w:bCs/>
                <w:color w:val="000000"/>
                <w:sz w:val="20"/>
                <w:szCs w:val="20"/>
                <w:lang w:eastAsia="es-MX"/>
              </w:rPr>
            </w:pPr>
            <w:r w:rsidRPr="00316D94">
              <w:rPr>
                <w:rFonts w:ascii="Arial" w:eastAsia="Times New Roman" w:hAnsi="Arial"/>
                <w:bCs/>
                <w:color w:val="000000"/>
                <w:sz w:val="20"/>
                <w:szCs w:val="20"/>
                <w:lang w:eastAsia="es-MX"/>
              </w:rPr>
              <w:t>11,447,551.00</w:t>
            </w:r>
          </w:p>
        </w:tc>
      </w:tr>
      <w:tr w:rsidR="00E01585" w:rsidRPr="00316D94" w:rsidTr="00E01585">
        <w:trPr>
          <w:trHeight w:val="20"/>
        </w:trPr>
        <w:tc>
          <w:tcPr>
            <w:tcW w:w="3809" w:type="pct"/>
            <w:tcBorders>
              <w:top w:val="nil"/>
              <w:left w:val="single" w:sz="4" w:space="0" w:color="auto"/>
              <w:bottom w:val="single" w:sz="4" w:space="0" w:color="auto"/>
              <w:right w:val="nil"/>
            </w:tcBorders>
            <w:shd w:val="clear" w:color="auto" w:fill="auto"/>
            <w:hideMark/>
          </w:tcPr>
          <w:p w:rsidR="00E01585" w:rsidRPr="00316D94" w:rsidRDefault="00E01585" w:rsidP="00316D94">
            <w:pPr>
              <w:spacing w:after="0" w:line="360" w:lineRule="auto"/>
              <w:rPr>
                <w:rFonts w:ascii="Arial" w:eastAsia="Times New Roman" w:hAnsi="Arial"/>
                <w:bCs/>
                <w:color w:val="000000"/>
                <w:sz w:val="20"/>
                <w:szCs w:val="20"/>
                <w:lang w:eastAsia="es-MX"/>
              </w:rPr>
            </w:pPr>
            <w:r w:rsidRPr="00316D94">
              <w:rPr>
                <w:rFonts w:ascii="Arial" w:eastAsia="Times New Roman" w:hAnsi="Arial"/>
                <w:bCs/>
                <w:color w:val="000000"/>
                <w:sz w:val="20"/>
                <w:szCs w:val="20"/>
                <w:lang w:eastAsia="es-MX"/>
              </w:rPr>
              <w:t>&gt; Fondo de Aportaciones para el Fortalecimiento Municipal</w:t>
            </w:r>
          </w:p>
        </w:tc>
        <w:tc>
          <w:tcPr>
            <w:tcW w:w="390" w:type="pct"/>
            <w:tcBorders>
              <w:top w:val="single" w:sz="4" w:space="0" w:color="auto"/>
              <w:left w:val="single" w:sz="4" w:space="0" w:color="auto"/>
              <w:bottom w:val="single" w:sz="4" w:space="0" w:color="auto"/>
            </w:tcBorders>
            <w:shd w:val="clear" w:color="auto" w:fill="auto"/>
            <w:hideMark/>
          </w:tcPr>
          <w:p w:rsidR="00E01585" w:rsidRPr="00316D94" w:rsidRDefault="00E01585" w:rsidP="00692992">
            <w:pPr>
              <w:spacing w:after="0" w:line="360" w:lineRule="auto"/>
              <w:rPr>
                <w:rFonts w:ascii="Arial" w:eastAsia="Times New Roman" w:hAnsi="Arial"/>
                <w:bCs/>
                <w:color w:val="000000"/>
                <w:sz w:val="20"/>
                <w:szCs w:val="20"/>
                <w:lang w:eastAsia="es-MX"/>
              </w:rPr>
            </w:pPr>
            <w:r>
              <w:rPr>
                <w:rFonts w:ascii="Arial" w:eastAsia="Times New Roman" w:hAnsi="Arial"/>
                <w:bCs/>
                <w:color w:val="000000"/>
                <w:sz w:val="20"/>
                <w:szCs w:val="20"/>
                <w:lang w:eastAsia="es-MX"/>
              </w:rPr>
              <w:t>$</w:t>
            </w:r>
          </w:p>
        </w:tc>
        <w:tc>
          <w:tcPr>
            <w:tcW w:w="802" w:type="pct"/>
            <w:tcBorders>
              <w:top w:val="nil"/>
              <w:left w:val="nil"/>
              <w:bottom w:val="single" w:sz="4" w:space="0" w:color="auto"/>
              <w:right w:val="single" w:sz="4" w:space="0" w:color="auto"/>
            </w:tcBorders>
            <w:shd w:val="clear" w:color="auto" w:fill="auto"/>
          </w:tcPr>
          <w:p w:rsidR="00E01585" w:rsidRPr="00316D94" w:rsidRDefault="00E01585" w:rsidP="00316D94">
            <w:pPr>
              <w:spacing w:after="0" w:line="360" w:lineRule="auto"/>
              <w:jc w:val="right"/>
              <w:rPr>
                <w:rFonts w:ascii="Arial" w:eastAsia="Times New Roman" w:hAnsi="Arial"/>
                <w:bCs/>
                <w:color w:val="000000"/>
                <w:sz w:val="20"/>
                <w:szCs w:val="20"/>
                <w:lang w:eastAsia="es-MX"/>
              </w:rPr>
            </w:pPr>
            <w:r w:rsidRPr="00316D94">
              <w:rPr>
                <w:rFonts w:ascii="Arial" w:eastAsia="Times New Roman" w:hAnsi="Arial"/>
                <w:bCs/>
                <w:color w:val="000000"/>
                <w:sz w:val="20"/>
                <w:szCs w:val="20"/>
                <w:lang w:eastAsia="es-MX"/>
              </w:rPr>
              <w:t>2,639,713.00</w:t>
            </w:r>
          </w:p>
        </w:tc>
      </w:tr>
    </w:tbl>
    <w:p w:rsidR="00316D94" w:rsidRPr="00316D94" w:rsidRDefault="00316D94" w:rsidP="00316D94">
      <w:pPr>
        <w:spacing w:after="0" w:line="360" w:lineRule="auto"/>
        <w:rPr>
          <w:rFonts w:ascii="Arial" w:hAnsi="Arial"/>
          <w:sz w:val="20"/>
          <w:szCs w:val="20"/>
        </w:rPr>
      </w:pPr>
    </w:p>
    <w:p w:rsidR="00E01585" w:rsidRDefault="00316D94" w:rsidP="00316D94">
      <w:pPr>
        <w:spacing w:after="0" w:line="360" w:lineRule="auto"/>
        <w:rPr>
          <w:rFonts w:ascii="Arial" w:hAnsi="Arial"/>
          <w:sz w:val="20"/>
          <w:szCs w:val="20"/>
        </w:rPr>
      </w:pPr>
      <w:r w:rsidRPr="00316D94">
        <w:rPr>
          <w:rFonts w:ascii="Arial" w:hAnsi="Arial"/>
          <w:b/>
          <w:sz w:val="20"/>
          <w:szCs w:val="20"/>
        </w:rPr>
        <w:t>Artículo 11</w:t>
      </w:r>
      <w:r w:rsidRPr="00316D94">
        <w:rPr>
          <w:rFonts w:ascii="Arial" w:hAnsi="Arial"/>
          <w:sz w:val="20"/>
          <w:szCs w:val="20"/>
        </w:rPr>
        <w:t>.- Los ingresos extraordinarios que podrá percibir la Hacienda Pública Municipal serán los siguientes:</w:t>
      </w:r>
    </w:p>
    <w:p w:rsidR="00E01585" w:rsidRDefault="00E01585" w:rsidP="009227B4">
      <w:pPr>
        <w:spacing w:after="0" w:line="240" w:lineRule="auto"/>
        <w:rPr>
          <w:rFonts w:ascii="Arial" w:hAnsi="Arial"/>
          <w:sz w:val="20"/>
          <w:szCs w:val="20"/>
        </w:rPr>
      </w:pPr>
    </w:p>
    <w:tbl>
      <w:tblPr>
        <w:tblStyle w:val="Tablaconcuadrcula"/>
        <w:tblW w:w="5000" w:type="pct"/>
        <w:tblLook w:val="04A0" w:firstRow="1" w:lastRow="0" w:firstColumn="1" w:lastColumn="0" w:noHBand="0" w:noVBand="1"/>
      </w:tblPr>
      <w:tblGrid>
        <w:gridCol w:w="6940"/>
        <w:gridCol w:w="711"/>
        <w:gridCol w:w="1460"/>
      </w:tblGrid>
      <w:tr w:rsidR="00A15A58" w:rsidTr="00FF5618">
        <w:tc>
          <w:tcPr>
            <w:tcW w:w="3809" w:type="pct"/>
          </w:tcPr>
          <w:p w:rsidR="00A15A58" w:rsidRDefault="00A15A58" w:rsidP="00316D94">
            <w:pPr>
              <w:spacing w:after="0" w:line="360" w:lineRule="auto"/>
              <w:rPr>
                <w:rFonts w:ascii="Arial" w:hAnsi="Arial"/>
                <w:sz w:val="20"/>
                <w:szCs w:val="20"/>
              </w:rPr>
            </w:pPr>
            <w:r w:rsidRPr="00316D94">
              <w:rPr>
                <w:rFonts w:ascii="Arial" w:eastAsia="Times New Roman" w:hAnsi="Arial"/>
                <w:b/>
                <w:bCs/>
                <w:color w:val="000000"/>
                <w:sz w:val="20"/>
                <w:szCs w:val="20"/>
                <w:lang w:eastAsia="es-MX"/>
              </w:rPr>
              <w:t>Total de los Convenios</w:t>
            </w:r>
          </w:p>
        </w:tc>
        <w:tc>
          <w:tcPr>
            <w:tcW w:w="390" w:type="pct"/>
            <w:tcBorders>
              <w:right w:val="nil"/>
            </w:tcBorders>
          </w:tcPr>
          <w:p w:rsidR="00A15A58" w:rsidRDefault="00FF5618" w:rsidP="00692992">
            <w:pPr>
              <w:spacing w:after="0" w:line="360" w:lineRule="auto"/>
              <w:rPr>
                <w:rFonts w:ascii="Arial" w:hAnsi="Arial"/>
                <w:sz w:val="20"/>
                <w:szCs w:val="20"/>
              </w:rPr>
            </w:pPr>
            <w:r>
              <w:rPr>
                <w:rFonts w:ascii="Arial" w:hAnsi="Arial"/>
                <w:sz w:val="20"/>
                <w:szCs w:val="20"/>
              </w:rPr>
              <w:t>$</w:t>
            </w:r>
          </w:p>
        </w:tc>
        <w:tc>
          <w:tcPr>
            <w:tcW w:w="801" w:type="pct"/>
            <w:tcBorders>
              <w:left w:val="nil"/>
            </w:tcBorders>
          </w:tcPr>
          <w:p w:rsidR="00A15A58" w:rsidRDefault="00FF5618" w:rsidP="00A15A58">
            <w:pPr>
              <w:spacing w:after="0" w:line="360" w:lineRule="auto"/>
              <w:jc w:val="right"/>
              <w:rPr>
                <w:rFonts w:ascii="Arial" w:hAnsi="Arial"/>
                <w:sz w:val="20"/>
                <w:szCs w:val="20"/>
              </w:rPr>
            </w:pPr>
            <w:r>
              <w:rPr>
                <w:rFonts w:ascii="Arial" w:hAnsi="Arial"/>
                <w:sz w:val="20"/>
                <w:szCs w:val="20"/>
              </w:rPr>
              <w:t>3,240,000.00</w:t>
            </w:r>
          </w:p>
        </w:tc>
      </w:tr>
      <w:tr w:rsidR="00A15A58" w:rsidTr="00FF5618">
        <w:tc>
          <w:tcPr>
            <w:tcW w:w="3809" w:type="pct"/>
          </w:tcPr>
          <w:p w:rsidR="00A15A58" w:rsidRDefault="00FF5618" w:rsidP="00A15A58">
            <w:pPr>
              <w:spacing w:after="0" w:line="360" w:lineRule="auto"/>
              <w:rPr>
                <w:rFonts w:ascii="Arial" w:hAnsi="Arial"/>
                <w:sz w:val="20"/>
                <w:szCs w:val="20"/>
              </w:rPr>
            </w:pPr>
            <w:r w:rsidRPr="00316D94">
              <w:rPr>
                <w:rFonts w:ascii="Arial" w:eastAsia="Times New Roman" w:hAnsi="Arial"/>
                <w:bCs/>
                <w:color w:val="000000"/>
                <w:sz w:val="20"/>
                <w:szCs w:val="20"/>
                <w:lang w:eastAsia="es-MX"/>
              </w:rPr>
              <w:t xml:space="preserve">&gt; </w:t>
            </w:r>
            <w:r w:rsidR="00A15A58">
              <w:rPr>
                <w:rFonts w:ascii="Arial" w:hAnsi="Arial"/>
                <w:sz w:val="20"/>
                <w:szCs w:val="20"/>
              </w:rPr>
              <w:t>Con la Federación o el Estado; Hábitat, TuCasa, 3x1 migrantes, Rescate de Espacios Públicos, Subsemun, entre otros.</w:t>
            </w:r>
          </w:p>
        </w:tc>
        <w:tc>
          <w:tcPr>
            <w:tcW w:w="390" w:type="pct"/>
            <w:tcBorders>
              <w:right w:val="nil"/>
            </w:tcBorders>
          </w:tcPr>
          <w:p w:rsidR="00A15A58" w:rsidRDefault="00FF5618" w:rsidP="00692992">
            <w:pPr>
              <w:spacing w:after="0" w:line="360" w:lineRule="auto"/>
              <w:rPr>
                <w:rFonts w:ascii="Arial" w:hAnsi="Arial"/>
                <w:sz w:val="20"/>
                <w:szCs w:val="20"/>
              </w:rPr>
            </w:pPr>
            <w:r>
              <w:rPr>
                <w:rFonts w:ascii="Arial" w:hAnsi="Arial"/>
                <w:sz w:val="20"/>
                <w:szCs w:val="20"/>
              </w:rPr>
              <w:t>$</w:t>
            </w:r>
          </w:p>
        </w:tc>
        <w:tc>
          <w:tcPr>
            <w:tcW w:w="801" w:type="pct"/>
            <w:tcBorders>
              <w:left w:val="nil"/>
            </w:tcBorders>
          </w:tcPr>
          <w:p w:rsidR="00A15A58" w:rsidRDefault="00FF5618" w:rsidP="00A15A58">
            <w:pPr>
              <w:spacing w:after="0" w:line="360" w:lineRule="auto"/>
              <w:jc w:val="right"/>
              <w:rPr>
                <w:rFonts w:ascii="Arial" w:hAnsi="Arial"/>
                <w:sz w:val="20"/>
                <w:szCs w:val="20"/>
              </w:rPr>
            </w:pPr>
            <w:r>
              <w:rPr>
                <w:rFonts w:ascii="Arial" w:hAnsi="Arial"/>
                <w:sz w:val="20"/>
                <w:szCs w:val="20"/>
              </w:rPr>
              <w:t>3,240,000.00</w:t>
            </w:r>
          </w:p>
        </w:tc>
      </w:tr>
    </w:tbl>
    <w:p w:rsidR="00FF5618" w:rsidRPr="00316D94" w:rsidRDefault="00FF5618" w:rsidP="00316D94">
      <w:pPr>
        <w:spacing w:after="0" w:line="360" w:lineRule="auto"/>
        <w:rPr>
          <w:rFonts w:ascii="Arial" w:hAnsi="Arial"/>
          <w:sz w:val="20"/>
          <w:szCs w:val="20"/>
        </w:rPr>
      </w:pPr>
    </w:p>
    <w:tbl>
      <w:tblPr>
        <w:tblW w:w="913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33"/>
        <w:gridCol w:w="1701"/>
      </w:tblGrid>
      <w:tr w:rsidR="00316D94" w:rsidRPr="00316D94" w:rsidTr="00666DB1">
        <w:trPr>
          <w:trHeight w:val="480"/>
        </w:trPr>
        <w:tc>
          <w:tcPr>
            <w:tcW w:w="7433" w:type="dxa"/>
            <w:shd w:val="clear" w:color="auto" w:fill="auto"/>
            <w:vAlign w:val="center"/>
            <w:hideMark/>
          </w:tcPr>
          <w:p w:rsidR="00316D94" w:rsidRPr="00316D94" w:rsidRDefault="00316D94" w:rsidP="009227B4">
            <w:pPr>
              <w:spacing w:after="0" w:line="360" w:lineRule="auto"/>
              <w:jc w:val="both"/>
              <w:rPr>
                <w:rFonts w:ascii="Arial" w:eastAsia="Times New Roman" w:hAnsi="Arial"/>
                <w:b/>
                <w:bCs/>
                <w:color w:val="000000"/>
                <w:sz w:val="20"/>
                <w:szCs w:val="20"/>
                <w:lang w:eastAsia="es-MX"/>
              </w:rPr>
            </w:pPr>
            <w:r w:rsidRPr="00316D94">
              <w:rPr>
                <w:rFonts w:ascii="Arial" w:eastAsia="Times New Roman" w:hAnsi="Arial"/>
                <w:b/>
                <w:bCs/>
                <w:color w:val="000000"/>
                <w:sz w:val="20"/>
                <w:szCs w:val="20"/>
                <w:lang w:eastAsia="es-MX"/>
              </w:rPr>
              <w:t xml:space="preserve">EL TOTAL DE INGRESOS QUE EL </w:t>
            </w:r>
            <w:r w:rsidR="009227B4">
              <w:rPr>
                <w:rFonts w:ascii="Arial" w:eastAsia="Times New Roman" w:hAnsi="Arial"/>
                <w:b/>
                <w:bCs/>
                <w:color w:val="000000"/>
                <w:sz w:val="20"/>
                <w:szCs w:val="20"/>
                <w:lang w:eastAsia="es-MX"/>
              </w:rPr>
              <w:t>AYUNTAMIENTO DE TEKOM, YUCATÁN PERCIBIRÁ</w:t>
            </w:r>
            <w:r w:rsidRPr="00316D94">
              <w:rPr>
                <w:rFonts w:ascii="Arial" w:eastAsia="Times New Roman" w:hAnsi="Arial"/>
                <w:b/>
                <w:bCs/>
                <w:color w:val="000000"/>
                <w:sz w:val="20"/>
                <w:szCs w:val="20"/>
                <w:lang w:eastAsia="es-MX"/>
              </w:rPr>
              <w:t xml:space="preserve"> EN EL EJERCICIO FISCAL 2023 ASCEND</w:t>
            </w:r>
            <w:r w:rsidR="009227B4">
              <w:rPr>
                <w:rFonts w:ascii="Arial" w:eastAsia="Times New Roman" w:hAnsi="Arial"/>
                <w:b/>
                <w:bCs/>
                <w:color w:val="000000"/>
                <w:sz w:val="20"/>
                <w:szCs w:val="20"/>
                <w:lang w:eastAsia="es-MX"/>
              </w:rPr>
              <w:t>ERÁ</w:t>
            </w:r>
            <w:r w:rsidRPr="00316D94">
              <w:rPr>
                <w:rFonts w:ascii="Arial" w:eastAsia="Times New Roman" w:hAnsi="Arial"/>
                <w:b/>
                <w:bCs/>
                <w:color w:val="000000"/>
                <w:sz w:val="20"/>
                <w:szCs w:val="20"/>
                <w:lang w:eastAsia="es-MX"/>
              </w:rPr>
              <w:t xml:space="preserve"> A:</w:t>
            </w:r>
          </w:p>
        </w:tc>
        <w:tc>
          <w:tcPr>
            <w:tcW w:w="1701" w:type="dxa"/>
            <w:shd w:val="clear" w:color="auto" w:fill="auto"/>
            <w:vAlign w:val="center"/>
            <w:hideMark/>
          </w:tcPr>
          <w:p w:rsidR="00316D94" w:rsidRPr="00316D94" w:rsidRDefault="00316D94" w:rsidP="00316D94">
            <w:pPr>
              <w:spacing w:after="0" w:line="360" w:lineRule="auto"/>
              <w:jc w:val="right"/>
              <w:rPr>
                <w:rFonts w:ascii="Arial" w:eastAsia="Times New Roman" w:hAnsi="Arial"/>
                <w:b/>
                <w:bCs/>
                <w:color w:val="000000"/>
                <w:sz w:val="20"/>
                <w:szCs w:val="20"/>
                <w:lang w:eastAsia="es-MX"/>
              </w:rPr>
            </w:pPr>
            <w:r w:rsidRPr="00316D94">
              <w:rPr>
                <w:rFonts w:ascii="Arial" w:eastAsia="Times New Roman" w:hAnsi="Arial"/>
                <w:b/>
                <w:bCs/>
                <w:color w:val="000000"/>
                <w:sz w:val="20"/>
                <w:szCs w:val="20"/>
                <w:lang w:eastAsia="es-MX"/>
              </w:rPr>
              <w:t>$  33,569,094.00</w:t>
            </w:r>
          </w:p>
        </w:tc>
      </w:tr>
    </w:tbl>
    <w:p w:rsidR="00316D94" w:rsidRPr="00316D94" w:rsidRDefault="00316D94" w:rsidP="00316D94">
      <w:pPr>
        <w:widowControl w:val="0"/>
        <w:autoSpaceDE w:val="0"/>
        <w:autoSpaceDN w:val="0"/>
        <w:adjustRightInd w:val="0"/>
        <w:spacing w:after="0" w:line="360" w:lineRule="auto"/>
        <w:rPr>
          <w:rFonts w:ascii="Arial" w:hAnsi="Arial"/>
          <w:sz w:val="20"/>
          <w:szCs w:val="20"/>
        </w:rPr>
      </w:pPr>
    </w:p>
    <w:p w:rsidR="00316D94" w:rsidRPr="00316D94" w:rsidRDefault="009227B4" w:rsidP="00316D94">
      <w:pPr>
        <w:widowControl w:val="0"/>
        <w:autoSpaceDE w:val="0"/>
        <w:autoSpaceDN w:val="0"/>
        <w:adjustRightInd w:val="0"/>
        <w:spacing w:after="0" w:line="360" w:lineRule="auto"/>
        <w:jc w:val="center"/>
        <w:rPr>
          <w:rFonts w:ascii="Arial" w:hAnsi="Arial"/>
          <w:b/>
          <w:bCs/>
          <w:sz w:val="20"/>
          <w:szCs w:val="20"/>
        </w:rPr>
      </w:pPr>
      <w:r>
        <w:rPr>
          <w:rFonts w:ascii="Arial" w:hAnsi="Arial"/>
          <w:b/>
          <w:bCs/>
          <w:sz w:val="20"/>
          <w:szCs w:val="20"/>
        </w:rPr>
        <w:t>TÍ</w:t>
      </w:r>
      <w:r w:rsidR="00316D94" w:rsidRPr="00316D94">
        <w:rPr>
          <w:rFonts w:ascii="Arial" w:hAnsi="Arial"/>
          <w:b/>
          <w:bCs/>
          <w:sz w:val="20"/>
          <w:szCs w:val="20"/>
        </w:rPr>
        <w:t>TULO SEGUNDO</w:t>
      </w:r>
    </w:p>
    <w:p w:rsidR="00316D94" w:rsidRPr="00316D94" w:rsidRDefault="00316D94" w:rsidP="00316D94">
      <w:pPr>
        <w:widowControl w:val="0"/>
        <w:autoSpaceDE w:val="0"/>
        <w:autoSpaceDN w:val="0"/>
        <w:adjustRightInd w:val="0"/>
        <w:spacing w:after="0" w:line="360" w:lineRule="auto"/>
        <w:jc w:val="center"/>
        <w:rPr>
          <w:rFonts w:ascii="Arial" w:hAnsi="Arial"/>
          <w:b/>
          <w:bCs/>
          <w:sz w:val="20"/>
          <w:szCs w:val="20"/>
        </w:rPr>
      </w:pPr>
      <w:r w:rsidRPr="00316D94">
        <w:rPr>
          <w:rFonts w:ascii="Arial" w:hAnsi="Arial"/>
          <w:b/>
          <w:bCs/>
          <w:sz w:val="20"/>
          <w:szCs w:val="20"/>
        </w:rPr>
        <w:t>IMPUESTOS</w:t>
      </w:r>
    </w:p>
    <w:p w:rsidR="00316D94" w:rsidRPr="00316D94" w:rsidRDefault="00316D94" w:rsidP="00316D94">
      <w:pPr>
        <w:widowControl w:val="0"/>
        <w:autoSpaceDE w:val="0"/>
        <w:autoSpaceDN w:val="0"/>
        <w:adjustRightInd w:val="0"/>
        <w:spacing w:after="0" w:line="360" w:lineRule="auto"/>
        <w:jc w:val="center"/>
        <w:rPr>
          <w:rFonts w:ascii="Arial" w:hAnsi="Arial"/>
          <w:b/>
          <w:bCs/>
          <w:sz w:val="20"/>
          <w:szCs w:val="20"/>
        </w:rPr>
      </w:pPr>
    </w:p>
    <w:p w:rsidR="00316D94" w:rsidRPr="00316D94" w:rsidRDefault="009227B4" w:rsidP="00316D94">
      <w:pPr>
        <w:widowControl w:val="0"/>
        <w:autoSpaceDE w:val="0"/>
        <w:autoSpaceDN w:val="0"/>
        <w:adjustRightInd w:val="0"/>
        <w:spacing w:after="0" w:line="360" w:lineRule="auto"/>
        <w:jc w:val="center"/>
        <w:rPr>
          <w:rFonts w:ascii="Arial" w:hAnsi="Arial"/>
          <w:b/>
          <w:bCs/>
          <w:sz w:val="20"/>
          <w:szCs w:val="20"/>
        </w:rPr>
      </w:pPr>
      <w:r>
        <w:rPr>
          <w:rFonts w:ascii="Arial" w:hAnsi="Arial"/>
          <w:b/>
          <w:bCs/>
          <w:sz w:val="20"/>
          <w:szCs w:val="20"/>
        </w:rPr>
        <w:t>CAPÍ</w:t>
      </w:r>
      <w:r w:rsidR="00316D94" w:rsidRPr="00316D94">
        <w:rPr>
          <w:rFonts w:ascii="Arial" w:hAnsi="Arial"/>
          <w:b/>
          <w:bCs/>
          <w:sz w:val="20"/>
          <w:szCs w:val="20"/>
        </w:rPr>
        <w:t>TULO I</w:t>
      </w:r>
    </w:p>
    <w:p w:rsidR="00316D94" w:rsidRPr="00316D94" w:rsidRDefault="00316D94" w:rsidP="00316D94">
      <w:pPr>
        <w:widowControl w:val="0"/>
        <w:autoSpaceDE w:val="0"/>
        <w:autoSpaceDN w:val="0"/>
        <w:adjustRightInd w:val="0"/>
        <w:spacing w:after="0" w:line="360" w:lineRule="auto"/>
        <w:jc w:val="center"/>
        <w:rPr>
          <w:rFonts w:ascii="Arial" w:hAnsi="Arial"/>
          <w:sz w:val="20"/>
          <w:szCs w:val="20"/>
        </w:rPr>
      </w:pPr>
      <w:r w:rsidRPr="00316D94">
        <w:rPr>
          <w:rFonts w:ascii="Arial" w:hAnsi="Arial"/>
          <w:b/>
          <w:bCs/>
          <w:sz w:val="20"/>
          <w:szCs w:val="20"/>
        </w:rPr>
        <w:t>Impuesto Predial</w:t>
      </w:r>
    </w:p>
    <w:p w:rsidR="00316D94" w:rsidRPr="00316D94" w:rsidRDefault="00316D94" w:rsidP="00316D94">
      <w:pPr>
        <w:widowControl w:val="0"/>
        <w:autoSpaceDE w:val="0"/>
        <w:autoSpaceDN w:val="0"/>
        <w:adjustRightInd w:val="0"/>
        <w:spacing w:after="0" w:line="360" w:lineRule="auto"/>
        <w:jc w:val="center"/>
        <w:rPr>
          <w:rFonts w:ascii="Arial" w:hAnsi="Arial"/>
          <w:b/>
          <w:bCs/>
          <w:sz w:val="20"/>
          <w:szCs w:val="20"/>
        </w:rPr>
      </w:pPr>
    </w:p>
    <w:p w:rsidR="00316D94" w:rsidRPr="00316D94" w:rsidRDefault="00316D94" w:rsidP="00316D94">
      <w:pPr>
        <w:widowControl w:val="0"/>
        <w:autoSpaceDE w:val="0"/>
        <w:autoSpaceDN w:val="0"/>
        <w:adjustRightInd w:val="0"/>
        <w:spacing w:after="0" w:line="360" w:lineRule="auto"/>
        <w:rPr>
          <w:rFonts w:ascii="Arial" w:hAnsi="Arial"/>
          <w:sz w:val="20"/>
          <w:szCs w:val="20"/>
        </w:rPr>
      </w:pPr>
      <w:r w:rsidRPr="00316D94">
        <w:rPr>
          <w:rFonts w:ascii="Arial" w:hAnsi="Arial"/>
          <w:b/>
          <w:sz w:val="20"/>
          <w:szCs w:val="20"/>
        </w:rPr>
        <w:t>Articulo 12</w:t>
      </w:r>
      <w:r w:rsidRPr="00316D94">
        <w:rPr>
          <w:rFonts w:ascii="Arial" w:hAnsi="Arial"/>
          <w:sz w:val="20"/>
          <w:szCs w:val="20"/>
        </w:rPr>
        <w:t>.- El impuesto Predial se causará de acuerdo con la siguiente tarifa:</w:t>
      </w:r>
    </w:p>
    <w:p w:rsidR="00316D94" w:rsidRPr="00316D94" w:rsidRDefault="00316D94" w:rsidP="00316D94">
      <w:pPr>
        <w:widowControl w:val="0"/>
        <w:autoSpaceDE w:val="0"/>
        <w:autoSpaceDN w:val="0"/>
        <w:adjustRightInd w:val="0"/>
        <w:spacing w:after="0" w:line="360" w:lineRule="auto"/>
        <w:rPr>
          <w:rFonts w:ascii="Arial" w:hAnsi="Arial"/>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134"/>
        <w:gridCol w:w="1134"/>
        <w:gridCol w:w="1559"/>
        <w:gridCol w:w="283"/>
        <w:gridCol w:w="1134"/>
        <w:gridCol w:w="284"/>
        <w:gridCol w:w="1134"/>
        <w:gridCol w:w="320"/>
        <w:gridCol w:w="1097"/>
      </w:tblGrid>
      <w:tr w:rsidR="0072670D" w:rsidRPr="00316D94" w:rsidTr="00692992">
        <w:tc>
          <w:tcPr>
            <w:tcW w:w="3823" w:type="dxa"/>
            <w:gridSpan w:val="3"/>
            <w:shd w:val="clear" w:color="auto" w:fill="auto"/>
          </w:tcPr>
          <w:p w:rsidR="00316D94" w:rsidRPr="00316D94" w:rsidRDefault="00316D94" w:rsidP="00316D94">
            <w:pPr>
              <w:spacing w:after="0" w:line="360" w:lineRule="auto"/>
              <w:jc w:val="center"/>
              <w:rPr>
                <w:rFonts w:ascii="Arial" w:hAnsi="Arial"/>
                <w:b/>
                <w:sz w:val="20"/>
                <w:szCs w:val="20"/>
              </w:rPr>
            </w:pPr>
            <w:r w:rsidRPr="00316D94">
              <w:rPr>
                <w:rFonts w:ascii="Arial" w:hAnsi="Arial"/>
                <w:b/>
                <w:sz w:val="20"/>
                <w:szCs w:val="20"/>
              </w:rPr>
              <w:t>Valor de terreno unitario por m2</w:t>
            </w:r>
          </w:p>
        </w:tc>
        <w:tc>
          <w:tcPr>
            <w:tcW w:w="1559" w:type="dxa"/>
            <w:vMerge w:val="restart"/>
            <w:shd w:val="clear" w:color="auto" w:fill="auto"/>
          </w:tcPr>
          <w:p w:rsidR="00316D94" w:rsidRPr="00316D94" w:rsidRDefault="00316D94" w:rsidP="00316D94">
            <w:pPr>
              <w:spacing w:after="0" w:line="360" w:lineRule="auto"/>
              <w:jc w:val="center"/>
              <w:rPr>
                <w:rFonts w:ascii="Arial" w:hAnsi="Arial"/>
                <w:b/>
                <w:sz w:val="20"/>
                <w:szCs w:val="20"/>
              </w:rPr>
            </w:pPr>
          </w:p>
          <w:p w:rsidR="00316D94" w:rsidRPr="00316D94" w:rsidRDefault="00316D94" w:rsidP="00316D94">
            <w:pPr>
              <w:spacing w:after="0" w:line="360" w:lineRule="auto"/>
              <w:jc w:val="center"/>
              <w:rPr>
                <w:rFonts w:ascii="Arial" w:hAnsi="Arial"/>
                <w:b/>
                <w:sz w:val="20"/>
                <w:szCs w:val="20"/>
              </w:rPr>
            </w:pPr>
            <w:r w:rsidRPr="00316D94">
              <w:rPr>
                <w:rFonts w:ascii="Arial" w:hAnsi="Arial"/>
                <w:b/>
                <w:sz w:val="20"/>
                <w:szCs w:val="20"/>
              </w:rPr>
              <w:t>Tipo de Construcción</w:t>
            </w:r>
          </w:p>
        </w:tc>
        <w:tc>
          <w:tcPr>
            <w:tcW w:w="4252" w:type="dxa"/>
            <w:gridSpan w:val="6"/>
            <w:shd w:val="clear" w:color="auto" w:fill="auto"/>
          </w:tcPr>
          <w:p w:rsidR="00316D94" w:rsidRPr="00316D94" w:rsidRDefault="00316D94" w:rsidP="00316D94">
            <w:pPr>
              <w:spacing w:after="0" w:line="360" w:lineRule="auto"/>
              <w:jc w:val="center"/>
              <w:rPr>
                <w:rFonts w:ascii="Arial" w:hAnsi="Arial"/>
                <w:b/>
                <w:sz w:val="20"/>
                <w:szCs w:val="20"/>
              </w:rPr>
            </w:pPr>
            <w:r w:rsidRPr="00316D94">
              <w:rPr>
                <w:rFonts w:ascii="Arial" w:hAnsi="Arial"/>
                <w:b/>
                <w:sz w:val="20"/>
                <w:szCs w:val="20"/>
              </w:rPr>
              <w:t>Calidad</w:t>
            </w:r>
          </w:p>
        </w:tc>
      </w:tr>
      <w:tr w:rsidR="0072670D" w:rsidRPr="00316D94" w:rsidTr="00692992">
        <w:tc>
          <w:tcPr>
            <w:tcW w:w="1555" w:type="dxa"/>
            <w:shd w:val="clear" w:color="auto" w:fill="auto"/>
          </w:tcPr>
          <w:p w:rsidR="00316D94" w:rsidRPr="00316D94" w:rsidRDefault="00316D94" w:rsidP="00316D94">
            <w:pPr>
              <w:spacing w:after="0" w:line="360" w:lineRule="auto"/>
              <w:jc w:val="center"/>
              <w:rPr>
                <w:rFonts w:ascii="Arial" w:hAnsi="Arial"/>
                <w:b/>
                <w:sz w:val="20"/>
                <w:szCs w:val="20"/>
              </w:rPr>
            </w:pPr>
            <w:r w:rsidRPr="00316D94">
              <w:rPr>
                <w:rFonts w:ascii="Arial" w:hAnsi="Arial"/>
                <w:b/>
                <w:sz w:val="20"/>
                <w:szCs w:val="20"/>
              </w:rPr>
              <w:t>Centro</w:t>
            </w:r>
          </w:p>
          <w:p w:rsidR="00316D94" w:rsidRPr="00316D94" w:rsidRDefault="00316D94" w:rsidP="00316D94">
            <w:pPr>
              <w:spacing w:after="0" w:line="360" w:lineRule="auto"/>
              <w:jc w:val="center"/>
              <w:rPr>
                <w:rFonts w:ascii="Arial" w:hAnsi="Arial"/>
                <w:b/>
                <w:sz w:val="20"/>
                <w:szCs w:val="20"/>
              </w:rPr>
            </w:pPr>
            <w:r w:rsidRPr="00316D94">
              <w:rPr>
                <w:rFonts w:ascii="Arial" w:hAnsi="Arial"/>
                <w:b/>
                <w:sz w:val="20"/>
                <w:szCs w:val="20"/>
              </w:rPr>
              <w:t>(considerar 10 manzanas)</w:t>
            </w:r>
          </w:p>
        </w:tc>
        <w:tc>
          <w:tcPr>
            <w:tcW w:w="1134" w:type="dxa"/>
            <w:shd w:val="clear" w:color="auto" w:fill="auto"/>
          </w:tcPr>
          <w:p w:rsidR="00316D94" w:rsidRPr="00316D94" w:rsidRDefault="00316D94" w:rsidP="00316D94">
            <w:pPr>
              <w:spacing w:after="0" w:line="360" w:lineRule="auto"/>
              <w:jc w:val="center"/>
              <w:rPr>
                <w:rFonts w:ascii="Arial" w:hAnsi="Arial"/>
                <w:b/>
                <w:sz w:val="20"/>
                <w:szCs w:val="20"/>
              </w:rPr>
            </w:pPr>
            <w:r w:rsidRPr="00316D94">
              <w:rPr>
                <w:rFonts w:ascii="Arial" w:hAnsi="Arial"/>
                <w:b/>
                <w:sz w:val="20"/>
                <w:szCs w:val="20"/>
              </w:rPr>
              <w:t>Resto de la localidad</w:t>
            </w:r>
          </w:p>
        </w:tc>
        <w:tc>
          <w:tcPr>
            <w:tcW w:w="1134" w:type="dxa"/>
            <w:shd w:val="clear" w:color="auto" w:fill="auto"/>
          </w:tcPr>
          <w:p w:rsidR="00316D94" w:rsidRPr="00316D94" w:rsidRDefault="00316D94" w:rsidP="00316D94">
            <w:pPr>
              <w:spacing w:after="0" w:line="360" w:lineRule="auto"/>
              <w:jc w:val="center"/>
              <w:rPr>
                <w:rFonts w:ascii="Arial" w:hAnsi="Arial"/>
                <w:b/>
                <w:sz w:val="20"/>
                <w:szCs w:val="20"/>
              </w:rPr>
            </w:pPr>
            <w:r w:rsidRPr="00316D94">
              <w:rPr>
                <w:rFonts w:ascii="Arial" w:hAnsi="Arial"/>
                <w:b/>
                <w:sz w:val="20"/>
                <w:szCs w:val="20"/>
              </w:rPr>
              <w:t>Sub-urbano o rural</w:t>
            </w:r>
          </w:p>
        </w:tc>
        <w:tc>
          <w:tcPr>
            <w:tcW w:w="1559" w:type="dxa"/>
            <w:vMerge/>
            <w:shd w:val="clear" w:color="auto" w:fill="auto"/>
          </w:tcPr>
          <w:p w:rsidR="00316D94" w:rsidRPr="00316D94" w:rsidRDefault="00316D94" w:rsidP="00316D94">
            <w:pPr>
              <w:spacing w:after="0" w:line="360" w:lineRule="auto"/>
              <w:jc w:val="center"/>
              <w:rPr>
                <w:rFonts w:ascii="Arial" w:hAnsi="Arial"/>
                <w:b/>
                <w:sz w:val="20"/>
                <w:szCs w:val="20"/>
              </w:rPr>
            </w:pPr>
          </w:p>
        </w:tc>
        <w:tc>
          <w:tcPr>
            <w:tcW w:w="1417" w:type="dxa"/>
            <w:gridSpan w:val="2"/>
            <w:shd w:val="clear" w:color="auto" w:fill="auto"/>
          </w:tcPr>
          <w:p w:rsidR="00316D94" w:rsidRPr="00316D94" w:rsidRDefault="00316D94" w:rsidP="00316D94">
            <w:pPr>
              <w:spacing w:after="0" w:line="360" w:lineRule="auto"/>
              <w:jc w:val="center"/>
              <w:rPr>
                <w:rFonts w:ascii="Arial" w:hAnsi="Arial"/>
                <w:b/>
                <w:sz w:val="20"/>
                <w:szCs w:val="20"/>
              </w:rPr>
            </w:pPr>
            <w:r w:rsidRPr="00316D94">
              <w:rPr>
                <w:rFonts w:ascii="Arial" w:hAnsi="Arial"/>
                <w:b/>
                <w:sz w:val="20"/>
                <w:szCs w:val="20"/>
              </w:rPr>
              <w:t>Malo</w:t>
            </w:r>
          </w:p>
        </w:tc>
        <w:tc>
          <w:tcPr>
            <w:tcW w:w="1418" w:type="dxa"/>
            <w:gridSpan w:val="2"/>
            <w:shd w:val="clear" w:color="auto" w:fill="auto"/>
          </w:tcPr>
          <w:p w:rsidR="00316D94" w:rsidRPr="00316D94" w:rsidRDefault="00316D94" w:rsidP="00316D94">
            <w:pPr>
              <w:spacing w:after="0" w:line="360" w:lineRule="auto"/>
              <w:jc w:val="center"/>
              <w:rPr>
                <w:rFonts w:ascii="Arial" w:hAnsi="Arial"/>
                <w:b/>
                <w:sz w:val="20"/>
                <w:szCs w:val="20"/>
              </w:rPr>
            </w:pPr>
            <w:r w:rsidRPr="00316D94">
              <w:rPr>
                <w:rFonts w:ascii="Arial" w:hAnsi="Arial"/>
                <w:b/>
                <w:sz w:val="20"/>
                <w:szCs w:val="20"/>
              </w:rPr>
              <w:t>Regular</w:t>
            </w:r>
          </w:p>
        </w:tc>
        <w:tc>
          <w:tcPr>
            <w:tcW w:w="1417" w:type="dxa"/>
            <w:gridSpan w:val="2"/>
            <w:shd w:val="clear" w:color="auto" w:fill="auto"/>
          </w:tcPr>
          <w:p w:rsidR="00316D94" w:rsidRPr="00316D94" w:rsidRDefault="00316D94" w:rsidP="00316D94">
            <w:pPr>
              <w:spacing w:after="0" w:line="360" w:lineRule="auto"/>
              <w:jc w:val="center"/>
              <w:rPr>
                <w:rFonts w:ascii="Arial" w:hAnsi="Arial"/>
                <w:b/>
                <w:sz w:val="20"/>
                <w:szCs w:val="20"/>
              </w:rPr>
            </w:pPr>
            <w:r w:rsidRPr="00316D94">
              <w:rPr>
                <w:rFonts w:ascii="Arial" w:hAnsi="Arial"/>
                <w:b/>
                <w:sz w:val="20"/>
                <w:szCs w:val="20"/>
              </w:rPr>
              <w:t>Bueno</w:t>
            </w:r>
          </w:p>
        </w:tc>
      </w:tr>
      <w:tr w:rsidR="0072670D" w:rsidRPr="00316D94" w:rsidTr="00692992">
        <w:tc>
          <w:tcPr>
            <w:tcW w:w="3823" w:type="dxa"/>
            <w:gridSpan w:val="3"/>
            <w:shd w:val="clear" w:color="auto" w:fill="auto"/>
          </w:tcPr>
          <w:p w:rsidR="00316D94" w:rsidRPr="00316D94" w:rsidRDefault="00316D94" w:rsidP="00316D94">
            <w:pPr>
              <w:spacing w:after="0" w:line="360" w:lineRule="auto"/>
              <w:jc w:val="center"/>
              <w:rPr>
                <w:rFonts w:ascii="Arial" w:hAnsi="Arial"/>
                <w:b/>
                <w:sz w:val="20"/>
                <w:szCs w:val="20"/>
              </w:rPr>
            </w:pPr>
            <w:r w:rsidRPr="00316D94">
              <w:rPr>
                <w:rFonts w:ascii="Arial" w:hAnsi="Arial"/>
                <w:b/>
                <w:sz w:val="20"/>
                <w:szCs w:val="20"/>
              </w:rPr>
              <w:t>(A)</w:t>
            </w:r>
          </w:p>
        </w:tc>
        <w:tc>
          <w:tcPr>
            <w:tcW w:w="5811" w:type="dxa"/>
            <w:gridSpan w:val="7"/>
            <w:shd w:val="clear" w:color="auto" w:fill="auto"/>
          </w:tcPr>
          <w:p w:rsidR="00316D94" w:rsidRPr="00316D94" w:rsidRDefault="00316D94" w:rsidP="00316D94">
            <w:pPr>
              <w:spacing w:after="0" w:line="360" w:lineRule="auto"/>
              <w:jc w:val="center"/>
              <w:rPr>
                <w:rFonts w:ascii="Arial" w:hAnsi="Arial"/>
                <w:b/>
                <w:sz w:val="20"/>
                <w:szCs w:val="20"/>
              </w:rPr>
            </w:pPr>
            <w:r w:rsidRPr="00316D94">
              <w:rPr>
                <w:rFonts w:ascii="Arial" w:hAnsi="Arial"/>
                <w:b/>
                <w:sz w:val="20"/>
                <w:szCs w:val="20"/>
              </w:rPr>
              <w:t>(B)</w:t>
            </w:r>
          </w:p>
        </w:tc>
      </w:tr>
      <w:tr w:rsidR="00112407" w:rsidRPr="00316D94" w:rsidTr="00692992">
        <w:tc>
          <w:tcPr>
            <w:tcW w:w="1555" w:type="dxa"/>
            <w:vMerge w:val="restart"/>
            <w:shd w:val="clear" w:color="auto" w:fill="auto"/>
          </w:tcPr>
          <w:p w:rsidR="00112407" w:rsidRPr="00316D94" w:rsidRDefault="00112407" w:rsidP="00316D94">
            <w:pPr>
              <w:spacing w:after="0" w:line="360" w:lineRule="auto"/>
              <w:rPr>
                <w:rFonts w:ascii="Arial" w:hAnsi="Arial"/>
                <w:sz w:val="20"/>
                <w:szCs w:val="20"/>
              </w:rPr>
            </w:pPr>
          </w:p>
          <w:p w:rsidR="00112407" w:rsidRPr="00316D94" w:rsidRDefault="00112407" w:rsidP="00316D94">
            <w:pPr>
              <w:spacing w:after="0" w:line="360" w:lineRule="auto"/>
              <w:rPr>
                <w:rFonts w:ascii="Arial" w:hAnsi="Arial"/>
                <w:sz w:val="20"/>
                <w:szCs w:val="20"/>
              </w:rPr>
            </w:pPr>
          </w:p>
          <w:p w:rsidR="00112407" w:rsidRPr="00316D94" w:rsidRDefault="00112407" w:rsidP="00316D94">
            <w:pPr>
              <w:spacing w:after="0" w:line="360" w:lineRule="auto"/>
              <w:rPr>
                <w:rFonts w:ascii="Arial" w:hAnsi="Arial"/>
                <w:sz w:val="20"/>
                <w:szCs w:val="20"/>
              </w:rPr>
            </w:pPr>
            <w:r w:rsidRPr="00316D94">
              <w:rPr>
                <w:rFonts w:ascii="Arial" w:hAnsi="Arial"/>
                <w:sz w:val="20"/>
                <w:szCs w:val="20"/>
              </w:rPr>
              <w:t>$ 300.00</w:t>
            </w:r>
          </w:p>
        </w:tc>
        <w:tc>
          <w:tcPr>
            <w:tcW w:w="1134" w:type="dxa"/>
            <w:vMerge w:val="restart"/>
            <w:shd w:val="clear" w:color="auto" w:fill="auto"/>
          </w:tcPr>
          <w:p w:rsidR="00112407" w:rsidRPr="00316D94" w:rsidRDefault="00112407" w:rsidP="00316D94">
            <w:pPr>
              <w:spacing w:after="0" w:line="360" w:lineRule="auto"/>
              <w:rPr>
                <w:rFonts w:ascii="Arial" w:hAnsi="Arial"/>
                <w:sz w:val="20"/>
                <w:szCs w:val="20"/>
              </w:rPr>
            </w:pPr>
          </w:p>
          <w:p w:rsidR="00112407" w:rsidRPr="00316D94" w:rsidRDefault="00112407" w:rsidP="00316D94">
            <w:pPr>
              <w:spacing w:after="0" w:line="360" w:lineRule="auto"/>
              <w:rPr>
                <w:rFonts w:ascii="Arial" w:hAnsi="Arial"/>
                <w:sz w:val="20"/>
                <w:szCs w:val="20"/>
              </w:rPr>
            </w:pPr>
          </w:p>
          <w:p w:rsidR="00112407" w:rsidRPr="00316D94" w:rsidRDefault="00112407" w:rsidP="00316D94">
            <w:pPr>
              <w:spacing w:after="0" w:line="360" w:lineRule="auto"/>
              <w:rPr>
                <w:rFonts w:ascii="Arial" w:hAnsi="Arial"/>
                <w:sz w:val="20"/>
                <w:szCs w:val="20"/>
              </w:rPr>
            </w:pPr>
            <w:r w:rsidRPr="00316D94">
              <w:rPr>
                <w:rFonts w:ascii="Arial" w:hAnsi="Arial"/>
                <w:sz w:val="20"/>
                <w:szCs w:val="20"/>
              </w:rPr>
              <w:t>$ 150.00</w:t>
            </w:r>
          </w:p>
        </w:tc>
        <w:tc>
          <w:tcPr>
            <w:tcW w:w="1134" w:type="dxa"/>
            <w:vMerge w:val="restart"/>
            <w:shd w:val="clear" w:color="auto" w:fill="auto"/>
          </w:tcPr>
          <w:p w:rsidR="00112407" w:rsidRPr="00316D94" w:rsidRDefault="00112407" w:rsidP="00316D94">
            <w:pPr>
              <w:spacing w:after="0" w:line="360" w:lineRule="auto"/>
              <w:rPr>
                <w:rFonts w:ascii="Arial" w:hAnsi="Arial"/>
                <w:sz w:val="20"/>
                <w:szCs w:val="20"/>
              </w:rPr>
            </w:pPr>
          </w:p>
          <w:p w:rsidR="00112407" w:rsidRPr="00316D94" w:rsidRDefault="00112407" w:rsidP="00316D94">
            <w:pPr>
              <w:spacing w:after="0" w:line="360" w:lineRule="auto"/>
              <w:rPr>
                <w:rFonts w:ascii="Arial" w:hAnsi="Arial"/>
                <w:sz w:val="20"/>
                <w:szCs w:val="20"/>
              </w:rPr>
            </w:pPr>
          </w:p>
          <w:p w:rsidR="00112407" w:rsidRPr="00316D94" w:rsidRDefault="00112407" w:rsidP="00316D94">
            <w:pPr>
              <w:spacing w:after="0" w:line="360" w:lineRule="auto"/>
              <w:rPr>
                <w:rFonts w:ascii="Arial" w:hAnsi="Arial"/>
                <w:sz w:val="20"/>
                <w:szCs w:val="20"/>
              </w:rPr>
            </w:pPr>
            <w:r w:rsidRPr="00316D94">
              <w:rPr>
                <w:rFonts w:ascii="Arial" w:hAnsi="Arial"/>
                <w:sz w:val="20"/>
                <w:szCs w:val="20"/>
              </w:rPr>
              <w:t>$ 15.00</w:t>
            </w:r>
          </w:p>
        </w:tc>
        <w:tc>
          <w:tcPr>
            <w:tcW w:w="1559" w:type="dxa"/>
            <w:shd w:val="clear" w:color="auto" w:fill="auto"/>
          </w:tcPr>
          <w:p w:rsidR="00112407" w:rsidRPr="00316D94" w:rsidRDefault="00112407" w:rsidP="00316D94">
            <w:pPr>
              <w:spacing w:after="0" w:line="360" w:lineRule="auto"/>
              <w:rPr>
                <w:rFonts w:ascii="Arial" w:hAnsi="Arial"/>
                <w:sz w:val="20"/>
                <w:szCs w:val="20"/>
              </w:rPr>
            </w:pPr>
            <w:r w:rsidRPr="00316D94">
              <w:rPr>
                <w:rFonts w:ascii="Arial" w:hAnsi="Arial"/>
                <w:sz w:val="20"/>
                <w:szCs w:val="20"/>
              </w:rPr>
              <w:t>Paja</w:t>
            </w:r>
          </w:p>
        </w:tc>
        <w:tc>
          <w:tcPr>
            <w:tcW w:w="1417" w:type="dxa"/>
            <w:gridSpan w:val="2"/>
            <w:shd w:val="clear" w:color="auto" w:fill="auto"/>
          </w:tcPr>
          <w:p w:rsidR="00112407" w:rsidRPr="00316D94" w:rsidRDefault="00112407" w:rsidP="00316D94">
            <w:pPr>
              <w:spacing w:after="0" w:line="360" w:lineRule="auto"/>
              <w:rPr>
                <w:rFonts w:ascii="Arial" w:hAnsi="Arial"/>
                <w:sz w:val="20"/>
                <w:szCs w:val="20"/>
              </w:rPr>
            </w:pPr>
          </w:p>
        </w:tc>
        <w:tc>
          <w:tcPr>
            <w:tcW w:w="284" w:type="dxa"/>
            <w:tcBorders>
              <w:right w:val="nil"/>
            </w:tcBorders>
            <w:shd w:val="clear" w:color="auto" w:fill="auto"/>
          </w:tcPr>
          <w:p w:rsidR="00112407" w:rsidRPr="00316D94" w:rsidRDefault="00112407" w:rsidP="00112407">
            <w:pPr>
              <w:spacing w:after="0" w:line="360" w:lineRule="auto"/>
              <w:jc w:val="right"/>
              <w:rPr>
                <w:rFonts w:ascii="Arial" w:hAnsi="Arial"/>
                <w:sz w:val="20"/>
                <w:szCs w:val="20"/>
              </w:rPr>
            </w:pPr>
            <w:r>
              <w:rPr>
                <w:rFonts w:ascii="Arial" w:hAnsi="Arial"/>
                <w:sz w:val="20"/>
                <w:szCs w:val="20"/>
              </w:rPr>
              <w:t>$</w:t>
            </w:r>
          </w:p>
        </w:tc>
        <w:tc>
          <w:tcPr>
            <w:tcW w:w="1134" w:type="dxa"/>
            <w:tcBorders>
              <w:left w:val="nil"/>
            </w:tcBorders>
            <w:shd w:val="clear" w:color="auto" w:fill="auto"/>
          </w:tcPr>
          <w:p w:rsidR="00112407" w:rsidRPr="00316D94" w:rsidRDefault="00112407" w:rsidP="006E4C57">
            <w:pPr>
              <w:spacing w:after="0" w:line="360" w:lineRule="auto"/>
              <w:jc w:val="right"/>
              <w:rPr>
                <w:rFonts w:ascii="Arial" w:hAnsi="Arial"/>
                <w:sz w:val="20"/>
                <w:szCs w:val="20"/>
              </w:rPr>
            </w:pPr>
            <w:r w:rsidRPr="00316D94">
              <w:rPr>
                <w:rFonts w:ascii="Arial" w:hAnsi="Arial"/>
                <w:sz w:val="20"/>
                <w:szCs w:val="20"/>
              </w:rPr>
              <w:t>200.00</w:t>
            </w:r>
          </w:p>
        </w:tc>
        <w:tc>
          <w:tcPr>
            <w:tcW w:w="1417" w:type="dxa"/>
            <w:gridSpan w:val="2"/>
            <w:shd w:val="clear" w:color="auto" w:fill="auto"/>
          </w:tcPr>
          <w:p w:rsidR="00112407" w:rsidRPr="00316D94" w:rsidRDefault="00112407" w:rsidP="00316D94">
            <w:pPr>
              <w:spacing w:after="0" w:line="360" w:lineRule="auto"/>
              <w:rPr>
                <w:rFonts w:ascii="Arial" w:hAnsi="Arial"/>
                <w:sz w:val="20"/>
                <w:szCs w:val="20"/>
              </w:rPr>
            </w:pPr>
          </w:p>
        </w:tc>
      </w:tr>
      <w:tr w:rsidR="00112407" w:rsidRPr="00316D94" w:rsidTr="00692992">
        <w:tc>
          <w:tcPr>
            <w:tcW w:w="1555" w:type="dxa"/>
            <w:vMerge/>
            <w:shd w:val="clear" w:color="auto" w:fill="auto"/>
          </w:tcPr>
          <w:p w:rsidR="00112407" w:rsidRPr="00316D94" w:rsidRDefault="00112407" w:rsidP="00316D94">
            <w:pPr>
              <w:spacing w:after="0" w:line="360" w:lineRule="auto"/>
              <w:rPr>
                <w:rFonts w:ascii="Arial" w:hAnsi="Arial"/>
                <w:sz w:val="20"/>
                <w:szCs w:val="20"/>
              </w:rPr>
            </w:pPr>
          </w:p>
        </w:tc>
        <w:tc>
          <w:tcPr>
            <w:tcW w:w="1134" w:type="dxa"/>
            <w:vMerge/>
            <w:shd w:val="clear" w:color="auto" w:fill="auto"/>
          </w:tcPr>
          <w:p w:rsidR="00112407" w:rsidRPr="00316D94" w:rsidRDefault="00112407" w:rsidP="00316D94">
            <w:pPr>
              <w:spacing w:after="0" w:line="360" w:lineRule="auto"/>
              <w:rPr>
                <w:rFonts w:ascii="Arial" w:hAnsi="Arial"/>
                <w:sz w:val="20"/>
                <w:szCs w:val="20"/>
              </w:rPr>
            </w:pPr>
          </w:p>
        </w:tc>
        <w:tc>
          <w:tcPr>
            <w:tcW w:w="1134" w:type="dxa"/>
            <w:vMerge/>
            <w:shd w:val="clear" w:color="auto" w:fill="auto"/>
          </w:tcPr>
          <w:p w:rsidR="00112407" w:rsidRPr="00316D94" w:rsidRDefault="00112407" w:rsidP="00316D94">
            <w:pPr>
              <w:spacing w:after="0" w:line="360" w:lineRule="auto"/>
              <w:rPr>
                <w:rFonts w:ascii="Arial" w:hAnsi="Arial"/>
                <w:sz w:val="20"/>
                <w:szCs w:val="20"/>
              </w:rPr>
            </w:pPr>
          </w:p>
        </w:tc>
        <w:tc>
          <w:tcPr>
            <w:tcW w:w="1559" w:type="dxa"/>
            <w:shd w:val="clear" w:color="auto" w:fill="auto"/>
          </w:tcPr>
          <w:p w:rsidR="00112407" w:rsidRPr="00316D94" w:rsidRDefault="00112407" w:rsidP="00316D94">
            <w:pPr>
              <w:spacing w:after="0" w:line="360" w:lineRule="auto"/>
              <w:rPr>
                <w:rFonts w:ascii="Arial" w:hAnsi="Arial"/>
                <w:sz w:val="20"/>
                <w:szCs w:val="20"/>
              </w:rPr>
            </w:pPr>
            <w:r>
              <w:rPr>
                <w:rFonts w:ascii="Arial" w:hAnsi="Arial"/>
                <w:sz w:val="20"/>
                <w:szCs w:val="20"/>
              </w:rPr>
              <w:t>Lá</w:t>
            </w:r>
            <w:r w:rsidRPr="00316D94">
              <w:rPr>
                <w:rFonts w:ascii="Arial" w:hAnsi="Arial"/>
                <w:sz w:val="20"/>
                <w:szCs w:val="20"/>
              </w:rPr>
              <w:t>mina (incluye volados)</w:t>
            </w:r>
          </w:p>
        </w:tc>
        <w:tc>
          <w:tcPr>
            <w:tcW w:w="283" w:type="dxa"/>
            <w:tcBorders>
              <w:right w:val="nil"/>
            </w:tcBorders>
            <w:shd w:val="clear" w:color="auto" w:fill="auto"/>
          </w:tcPr>
          <w:p w:rsidR="00112407" w:rsidRPr="00316D94" w:rsidRDefault="00112407" w:rsidP="0072670D">
            <w:pPr>
              <w:spacing w:after="0" w:line="360" w:lineRule="auto"/>
              <w:jc w:val="right"/>
              <w:rPr>
                <w:rFonts w:ascii="Arial" w:hAnsi="Arial"/>
                <w:sz w:val="20"/>
                <w:szCs w:val="20"/>
              </w:rPr>
            </w:pPr>
            <w:r>
              <w:rPr>
                <w:rFonts w:ascii="Arial" w:hAnsi="Arial"/>
                <w:sz w:val="20"/>
                <w:szCs w:val="20"/>
              </w:rPr>
              <w:t>$</w:t>
            </w:r>
          </w:p>
        </w:tc>
        <w:tc>
          <w:tcPr>
            <w:tcW w:w="1134" w:type="dxa"/>
            <w:tcBorders>
              <w:left w:val="nil"/>
            </w:tcBorders>
            <w:shd w:val="clear" w:color="auto" w:fill="auto"/>
          </w:tcPr>
          <w:p w:rsidR="00112407" w:rsidRPr="00316D94" w:rsidRDefault="00112407" w:rsidP="0072670D">
            <w:pPr>
              <w:spacing w:after="0" w:line="360" w:lineRule="auto"/>
              <w:jc w:val="right"/>
              <w:rPr>
                <w:rFonts w:ascii="Arial" w:hAnsi="Arial"/>
                <w:sz w:val="20"/>
                <w:szCs w:val="20"/>
              </w:rPr>
            </w:pPr>
            <w:r w:rsidRPr="00316D94">
              <w:rPr>
                <w:rFonts w:ascii="Arial" w:hAnsi="Arial"/>
                <w:sz w:val="20"/>
                <w:szCs w:val="20"/>
              </w:rPr>
              <w:t>250.00</w:t>
            </w:r>
          </w:p>
        </w:tc>
        <w:tc>
          <w:tcPr>
            <w:tcW w:w="284" w:type="dxa"/>
            <w:tcBorders>
              <w:right w:val="nil"/>
            </w:tcBorders>
            <w:shd w:val="clear" w:color="auto" w:fill="auto"/>
          </w:tcPr>
          <w:p w:rsidR="00112407" w:rsidRPr="00316D94" w:rsidRDefault="00112407" w:rsidP="00112407">
            <w:pPr>
              <w:spacing w:after="0" w:line="360" w:lineRule="auto"/>
              <w:jc w:val="right"/>
              <w:rPr>
                <w:rFonts w:ascii="Arial" w:hAnsi="Arial"/>
                <w:sz w:val="20"/>
                <w:szCs w:val="20"/>
              </w:rPr>
            </w:pPr>
            <w:r>
              <w:rPr>
                <w:rFonts w:ascii="Arial" w:hAnsi="Arial"/>
                <w:sz w:val="20"/>
                <w:szCs w:val="20"/>
              </w:rPr>
              <w:t>$</w:t>
            </w:r>
          </w:p>
        </w:tc>
        <w:tc>
          <w:tcPr>
            <w:tcW w:w="1134" w:type="dxa"/>
            <w:tcBorders>
              <w:left w:val="nil"/>
            </w:tcBorders>
            <w:shd w:val="clear" w:color="auto" w:fill="auto"/>
          </w:tcPr>
          <w:p w:rsidR="00112407" w:rsidRPr="00316D94" w:rsidRDefault="00112407" w:rsidP="006E4C57">
            <w:pPr>
              <w:spacing w:after="0" w:line="360" w:lineRule="auto"/>
              <w:jc w:val="right"/>
              <w:rPr>
                <w:rFonts w:ascii="Arial" w:hAnsi="Arial"/>
                <w:sz w:val="20"/>
                <w:szCs w:val="20"/>
              </w:rPr>
            </w:pPr>
            <w:r w:rsidRPr="00316D94">
              <w:rPr>
                <w:rFonts w:ascii="Arial" w:hAnsi="Arial"/>
                <w:sz w:val="20"/>
                <w:szCs w:val="20"/>
              </w:rPr>
              <w:t>350.00</w:t>
            </w:r>
          </w:p>
        </w:tc>
        <w:tc>
          <w:tcPr>
            <w:tcW w:w="320" w:type="dxa"/>
            <w:tcBorders>
              <w:right w:val="nil"/>
            </w:tcBorders>
            <w:shd w:val="clear" w:color="auto" w:fill="auto"/>
          </w:tcPr>
          <w:p w:rsidR="00112407" w:rsidRPr="00316D94" w:rsidRDefault="00112407" w:rsidP="00112407">
            <w:pPr>
              <w:spacing w:after="0" w:line="360" w:lineRule="auto"/>
              <w:jc w:val="right"/>
              <w:rPr>
                <w:rFonts w:ascii="Arial" w:hAnsi="Arial"/>
                <w:sz w:val="20"/>
                <w:szCs w:val="20"/>
              </w:rPr>
            </w:pPr>
            <w:r>
              <w:rPr>
                <w:rFonts w:ascii="Arial" w:hAnsi="Arial"/>
                <w:sz w:val="20"/>
                <w:szCs w:val="20"/>
              </w:rPr>
              <w:t>$</w:t>
            </w:r>
          </w:p>
        </w:tc>
        <w:tc>
          <w:tcPr>
            <w:tcW w:w="1097" w:type="dxa"/>
            <w:tcBorders>
              <w:left w:val="nil"/>
            </w:tcBorders>
            <w:shd w:val="clear" w:color="auto" w:fill="auto"/>
          </w:tcPr>
          <w:p w:rsidR="00112407" w:rsidRPr="00316D94" w:rsidRDefault="00112407" w:rsidP="006E4C57">
            <w:pPr>
              <w:spacing w:after="0" w:line="360" w:lineRule="auto"/>
              <w:jc w:val="right"/>
              <w:rPr>
                <w:rFonts w:ascii="Arial" w:hAnsi="Arial"/>
                <w:sz w:val="20"/>
                <w:szCs w:val="20"/>
              </w:rPr>
            </w:pPr>
            <w:r w:rsidRPr="00316D94">
              <w:rPr>
                <w:rFonts w:ascii="Arial" w:hAnsi="Arial"/>
                <w:sz w:val="20"/>
                <w:szCs w:val="20"/>
              </w:rPr>
              <w:t>550.00</w:t>
            </w:r>
          </w:p>
        </w:tc>
      </w:tr>
      <w:tr w:rsidR="00112407" w:rsidRPr="00316D94" w:rsidTr="00692992">
        <w:tc>
          <w:tcPr>
            <w:tcW w:w="1555" w:type="dxa"/>
            <w:vMerge/>
            <w:shd w:val="clear" w:color="auto" w:fill="auto"/>
          </w:tcPr>
          <w:p w:rsidR="00112407" w:rsidRPr="00316D94" w:rsidRDefault="00112407" w:rsidP="00316D94">
            <w:pPr>
              <w:spacing w:after="0" w:line="360" w:lineRule="auto"/>
              <w:rPr>
                <w:rFonts w:ascii="Arial" w:hAnsi="Arial"/>
                <w:sz w:val="20"/>
                <w:szCs w:val="20"/>
              </w:rPr>
            </w:pPr>
          </w:p>
        </w:tc>
        <w:tc>
          <w:tcPr>
            <w:tcW w:w="1134" w:type="dxa"/>
            <w:vMerge/>
            <w:shd w:val="clear" w:color="auto" w:fill="auto"/>
          </w:tcPr>
          <w:p w:rsidR="00112407" w:rsidRPr="00316D94" w:rsidRDefault="00112407" w:rsidP="00316D94">
            <w:pPr>
              <w:spacing w:after="0" w:line="360" w:lineRule="auto"/>
              <w:rPr>
                <w:rFonts w:ascii="Arial" w:hAnsi="Arial"/>
                <w:sz w:val="20"/>
                <w:szCs w:val="20"/>
              </w:rPr>
            </w:pPr>
          </w:p>
        </w:tc>
        <w:tc>
          <w:tcPr>
            <w:tcW w:w="1134" w:type="dxa"/>
            <w:vMerge/>
            <w:shd w:val="clear" w:color="auto" w:fill="auto"/>
          </w:tcPr>
          <w:p w:rsidR="00112407" w:rsidRPr="00316D94" w:rsidRDefault="00112407" w:rsidP="00316D94">
            <w:pPr>
              <w:spacing w:after="0" w:line="360" w:lineRule="auto"/>
              <w:rPr>
                <w:rFonts w:ascii="Arial" w:hAnsi="Arial"/>
                <w:sz w:val="20"/>
                <w:szCs w:val="20"/>
              </w:rPr>
            </w:pPr>
          </w:p>
        </w:tc>
        <w:tc>
          <w:tcPr>
            <w:tcW w:w="1559" w:type="dxa"/>
            <w:shd w:val="clear" w:color="auto" w:fill="auto"/>
          </w:tcPr>
          <w:p w:rsidR="00112407" w:rsidRPr="00316D94" w:rsidRDefault="00112407" w:rsidP="00316D94">
            <w:pPr>
              <w:spacing w:after="0" w:line="360" w:lineRule="auto"/>
              <w:rPr>
                <w:rFonts w:ascii="Arial" w:hAnsi="Arial"/>
                <w:sz w:val="20"/>
                <w:szCs w:val="20"/>
              </w:rPr>
            </w:pPr>
            <w:r w:rsidRPr="00316D94">
              <w:rPr>
                <w:rFonts w:ascii="Arial" w:hAnsi="Arial"/>
                <w:sz w:val="20"/>
                <w:szCs w:val="20"/>
              </w:rPr>
              <w:t>Cartón (incluye volados)</w:t>
            </w:r>
          </w:p>
        </w:tc>
        <w:tc>
          <w:tcPr>
            <w:tcW w:w="283" w:type="dxa"/>
            <w:tcBorders>
              <w:right w:val="nil"/>
            </w:tcBorders>
            <w:shd w:val="clear" w:color="auto" w:fill="auto"/>
          </w:tcPr>
          <w:p w:rsidR="00112407" w:rsidRPr="00316D94" w:rsidRDefault="00112407" w:rsidP="0072670D">
            <w:pPr>
              <w:spacing w:after="0" w:line="360" w:lineRule="auto"/>
              <w:jc w:val="right"/>
              <w:rPr>
                <w:rFonts w:ascii="Arial" w:hAnsi="Arial"/>
                <w:sz w:val="20"/>
                <w:szCs w:val="20"/>
              </w:rPr>
            </w:pPr>
            <w:r>
              <w:rPr>
                <w:rFonts w:ascii="Arial" w:hAnsi="Arial"/>
                <w:sz w:val="20"/>
                <w:szCs w:val="20"/>
              </w:rPr>
              <w:t>$</w:t>
            </w:r>
          </w:p>
        </w:tc>
        <w:tc>
          <w:tcPr>
            <w:tcW w:w="1134" w:type="dxa"/>
            <w:tcBorders>
              <w:left w:val="nil"/>
            </w:tcBorders>
            <w:shd w:val="clear" w:color="auto" w:fill="auto"/>
          </w:tcPr>
          <w:p w:rsidR="00112407" w:rsidRPr="00316D94" w:rsidRDefault="00112407" w:rsidP="0072670D">
            <w:pPr>
              <w:spacing w:after="0" w:line="360" w:lineRule="auto"/>
              <w:jc w:val="right"/>
              <w:rPr>
                <w:rFonts w:ascii="Arial" w:hAnsi="Arial"/>
                <w:sz w:val="20"/>
                <w:szCs w:val="20"/>
              </w:rPr>
            </w:pPr>
            <w:r w:rsidRPr="00316D94">
              <w:rPr>
                <w:rFonts w:ascii="Arial" w:hAnsi="Arial"/>
                <w:sz w:val="20"/>
                <w:szCs w:val="20"/>
              </w:rPr>
              <w:t>100.00</w:t>
            </w:r>
          </w:p>
        </w:tc>
        <w:tc>
          <w:tcPr>
            <w:tcW w:w="284" w:type="dxa"/>
            <w:tcBorders>
              <w:right w:val="nil"/>
            </w:tcBorders>
            <w:shd w:val="clear" w:color="auto" w:fill="auto"/>
          </w:tcPr>
          <w:p w:rsidR="00112407" w:rsidRPr="00316D94" w:rsidRDefault="00112407" w:rsidP="00112407">
            <w:pPr>
              <w:spacing w:after="0" w:line="360" w:lineRule="auto"/>
              <w:jc w:val="right"/>
              <w:rPr>
                <w:rFonts w:ascii="Arial" w:hAnsi="Arial"/>
                <w:sz w:val="20"/>
                <w:szCs w:val="20"/>
              </w:rPr>
            </w:pPr>
            <w:r>
              <w:rPr>
                <w:rFonts w:ascii="Arial" w:hAnsi="Arial"/>
                <w:sz w:val="20"/>
                <w:szCs w:val="20"/>
              </w:rPr>
              <w:t>$</w:t>
            </w:r>
          </w:p>
        </w:tc>
        <w:tc>
          <w:tcPr>
            <w:tcW w:w="1134" w:type="dxa"/>
            <w:tcBorders>
              <w:left w:val="nil"/>
            </w:tcBorders>
            <w:shd w:val="clear" w:color="auto" w:fill="auto"/>
          </w:tcPr>
          <w:p w:rsidR="00112407" w:rsidRPr="00316D94" w:rsidRDefault="00112407" w:rsidP="006E4C57">
            <w:pPr>
              <w:spacing w:after="0" w:line="360" w:lineRule="auto"/>
              <w:jc w:val="right"/>
              <w:rPr>
                <w:rFonts w:ascii="Arial" w:hAnsi="Arial"/>
                <w:sz w:val="20"/>
                <w:szCs w:val="20"/>
              </w:rPr>
            </w:pPr>
            <w:r w:rsidRPr="00316D94">
              <w:rPr>
                <w:rFonts w:ascii="Arial" w:hAnsi="Arial"/>
                <w:sz w:val="20"/>
                <w:szCs w:val="20"/>
              </w:rPr>
              <w:t>150.00</w:t>
            </w:r>
          </w:p>
        </w:tc>
        <w:tc>
          <w:tcPr>
            <w:tcW w:w="320" w:type="dxa"/>
            <w:tcBorders>
              <w:right w:val="nil"/>
            </w:tcBorders>
            <w:shd w:val="clear" w:color="auto" w:fill="auto"/>
          </w:tcPr>
          <w:p w:rsidR="00112407" w:rsidRPr="00316D94" w:rsidRDefault="00112407" w:rsidP="00112407">
            <w:pPr>
              <w:spacing w:after="0" w:line="360" w:lineRule="auto"/>
              <w:jc w:val="right"/>
              <w:rPr>
                <w:rFonts w:ascii="Arial" w:hAnsi="Arial"/>
                <w:sz w:val="20"/>
                <w:szCs w:val="20"/>
              </w:rPr>
            </w:pPr>
            <w:r>
              <w:rPr>
                <w:rFonts w:ascii="Arial" w:hAnsi="Arial"/>
                <w:sz w:val="20"/>
                <w:szCs w:val="20"/>
              </w:rPr>
              <w:t>$</w:t>
            </w:r>
          </w:p>
        </w:tc>
        <w:tc>
          <w:tcPr>
            <w:tcW w:w="1097" w:type="dxa"/>
            <w:tcBorders>
              <w:left w:val="nil"/>
            </w:tcBorders>
            <w:shd w:val="clear" w:color="auto" w:fill="auto"/>
          </w:tcPr>
          <w:p w:rsidR="00112407" w:rsidRPr="00316D94" w:rsidRDefault="00112407" w:rsidP="006E4C57">
            <w:pPr>
              <w:spacing w:after="0" w:line="360" w:lineRule="auto"/>
              <w:jc w:val="right"/>
              <w:rPr>
                <w:rFonts w:ascii="Arial" w:hAnsi="Arial"/>
                <w:sz w:val="20"/>
                <w:szCs w:val="20"/>
              </w:rPr>
            </w:pPr>
            <w:r w:rsidRPr="00316D94">
              <w:rPr>
                <w:rFonts w:ascii="Arial" w:hAnsi="Arial"/>
                <w:sz w:val="20"/>
                <w:szCs w:val="20"/>
              </w:rPr>
              <w:t>200.00</w:t>
            </w:r>
          </w:p>
        </w:tc>
      </w:tr>
      <w:tr w:rsidR="00112407" w:rsidRPr="00316D94" w:rsidTr="00692992">
        <w:tc>
          <w:tcPr>
            <w:tcW w:w="1555" w:type="dxa"/>
            <w:vMerge/>
            <w:shd w:val="clear" w:color="auto" w:fill="auto"/>
          </w:tcPr>
          <w:p w:rsidR="00112407" w:rsidRPr="00316D94" w:rsidRDefault="00112407" w:rsidP="00316D94">
            <w:pPr>
              <w:spacing w:after="0" w:line="360" w:lineRule="auto"/>
              <w:rPr>
                <w:rFonts w:ascii="Arial" w:hAnsi="Arial"/>
                <w:sz w:val="20"/>
                <w:szCs w:val="20"/>
              </w:rPr>
            </w:pPr>
          </w:p>
        </w:tc>
        <w:tc>
          <w:tcPr>
            <w:tcW w:w="1134" w:type="dxa"/>
            <w:vMerge/>
            <w:shd w:val="clear" w:color="auto" w:fill="auto"/>
          </w:tcPr>
          <w:p w:rsidR="00112407" w:rsidRPr="00316D94" w:rsidRDefault="00112407" w:rsidP="00316D94">
            <w:pPr>
              <w:spacing w:after="0" w:line="360" w:lineRule="auto"/>
              <w:rPr>
                <w:rFonts w:ascii="Arial" w:hAnsi="Arial"/>
                <w:sz w:val="20"/>
                <w:szCs w:val="20"/>
              </w:rPr>
            </w:pPr>
          </w:p>
        </w:tc>
        <w:tc>
          <w:tcPr>
            <w:tcW w:w="1134" w:type="dxa"/>
            <w:vMerge/>
            <w:shd w:val="clear" w:color="auto" w:fill="auto"/>
          </w:tcPr>
          <w:p w:rsidR="00112407" w:rsidRPr="00316D94" w:rsidRDefault="00112407" w:rsidP="00316D94">
            <w:pPr>
              <w:spacing w:after="0" w:line="360" w:lineRule="auto"/>
              <w:rPr>
                <w:rFonts w:ascii="Arial" w:hAnsi="Arial"/>
                <w:sz w:val="20"/>
                <w:szCs w:val="20"/>
              </w:rPr>
            </w:pPr>
          </w:p>
        </w:tc>
        <w:tc>
          <w:tcPr>
            <w:tcW w:w="1559" w:type="dxa"/>
            <w:shd w:val="clear" w:color="auto" w:fill="auto"/>
          </w:tcPr>
          <w:p w:rsidR="00112407" w:rsidRPr="00316D94" w:rsidRDefault="00112407" w:rsidP="00316D94">
            <w:pPr>
              <w:spacing w:after="0" w:line="360" w:lineRule="auto"/>
              <w:rPr>
                <w:rFonts w:ascii="Arial" w:hAnsi="Arial"/>
                <w:sz w:val="20"/>
                <w:szCs w:val="20"/>
              </w:rPr>
            </w:pPr>
            <w:r w:rsidRPr="00316D94">
              <w:rPr>
                <w:rFonts w:ascii="Arial" w:hAnsi="Arial"/>
                <w:sz w:val="20"/>
                <w:szCs w:val="20"/>
              </w:rPr>
              <w:t>Concreto</w:t>
            </w:r>
          </w:p>
        </w:tc>
        <w:tc>
          <w:tcPr>
            <w:tcW w:w="283" w:type="dxa"/>
            <w:tcBorders>
              <w:right w:val="nil"/>
            </w:tcBorders>
            <w:shd w:val="clear" w:color="auto" w:fill="auto"/>
          </w:tcPr>
          <w:p w:rsidR="00112407" w:rsidRPr="00316D94" w:rsidRDefault="00112407" w:rsidP="0072670D">
            <w:pPr>
              <w:spacing w:after="0" w:line="360" w:lineRule="auto"/>
              <w:jc w:val="right"/>
              <w:rPr>
                <w:rFonts w:ascii="Arial" w:hAnsi="Arial"/>
                <w:sz w:val="20"/>
                <w:szCs w:val="20"/>
              </w:rPr>
            </w:pPr>
            <w:r>
              <w:rPr>
                <w:rFonts w:ascii="Arial" w:hAnsi="Arial"/>
                <w:sz w:val="20"/>
                <w:szCs w:val="20"/>
              </w:rPr>
              <w:t>$</w:t>
            </w:r>
          </w:p>
        </w:tc>
        <w:tc>
          <w:tcPr>
            <w:tcW w:w="1134" w:type="dxa"/>
            <w:tcBorders>
              <w:left w:val="nil"/>
            </w:tcBorders>
            <w:shd w:val="clear" w:color="auto" w:fill="auto"/>
          </w:tcPr>
          <w:p w:rsidR="00112407" w:rsidRPr="00316D94" w:rsidRDefault="00112407" w:rsidP="0072670D">
            <w:pPr>
              <w:spacing w:after="0" w:line="360" w:lineRule="auto"/>
              <w:jc w:val="right"/>
              <w:rPr>
                <w:rFonts w:ascii="Arial" w:hAnsi="Arial"/>
                <w:sz w:val="20"/>
                <w:szCs w:val="20"/>
              </w:rPr>
            </w:pPr>
            <w:r w:rsidRPr="00316D94">
              <w:rPr>
                <w:rFonts w:ascii="Arial" w:hAnsi="Arial"/>
                <w:sz w:val="20"/>
                <w:szCs w:val="20"/>
              </w:rPr>
              <w:t>1,500.00</w:t>
            </w:r>
          </w:p>
        </w:tc>
        <w:tc>
          <w:tcPr>
            <w:tcW w:w="284" w:type="dxa"/>
            <w:tcBorders>
              <w:right w:val="nil"/>
            </w:tcBorders>
            <w:shd w:val="clear" w:color="auto" w:fill="auto"/>
          </w:tcPr>
          <w:p w:rsidR="00112407" w:rsidRPr="00316D94" w:rsidRDefault="00112407" w:rsidP="00112407">
            <w:pPr>
              <w:spacing w:after="0" w:line="360" w:lineRule="auto"/>
              <w:jc w:val="right"/>
              <w:rPr>
                <w:rFonts w:ascii="Arial" w:hAnsi="Arial"/>
                <w:sz w:val="20"/>
                <w:szCs w:val="20"/>
              </w:rPr>
            </w:pPr>
            <w:r>
              <w:rPr>
                <w:rFonts w:ascii="Arial" w:hAnsi="Arial"/>
                <w:sz w:val="20"/>
                <w:szCs w:val="20"/>
              </w:rPr>
              <w:t>$</w:t>
            </w:r>
          </w:p>
        </w:tc>
        <w:tc>
          <w:tcPr>
            <w:tcW w:w="1134" w:type="dxa"/>
            <w:tcBorders>
              <w:left w:val="nil"/>
            </w:tcBorders>
            <w:shd w:val="clear" w:color="auto" w:fill="auto"/>
          </w:tcPr>
          <w:p w:rsidR="00112407" w:rsidRPr="00316D94" w:rsidRDefault="00112407" w:rsidP="006E4C57">
            <w:pPr>
              <w:spacing w:after="0" w:line="360" w:lineRule="auto"/>
              <w:jc w:val="right"/>
              <w:rPr>
                <w:rFonts w:ascii="Arial" w:hAnsi="Arial"/>
                <w:sz w:val="20"/>
                <w:szCs w:val="20"/>
              </w:rPr>
            </w:pPr>
            <w:r w:rsidRPr="00316D94">
              <w:rPr>
                <w:rFonts w:ascii="Arial" w:hAnsi="Arial"/>
                <w:sz w:val="20"/>
                <w:szCs w:val="20"/>
              </w:rPr>
              <w:t>2,500.00</w:t>
            </w:r>
          </w:p>
        </w:tc>
        <w:tc>
          <w:tcPr>
            <w:tcW w:w="320" w:type="dxa"/>
            <w:tcBorders>
              <w:right w:val="nil"/>
            </w:tcBorders>
            <w:shd w:val="clear" w:color="auto" w:fill="auto"/>
          </w:tcPr>
          <w:p w:rsidR="00112407" w:rsidRPr="00316D94" w:rsidRDefault="00112407" w:rsidP="00112407">
            <w:pPr>
              <w:spacing w:after="0" w:line="360" w:lineRule="auto"/>
              <w:jc w:val="right"/>
              <w:rPr>
                <w:rFonts w:ascii="Arial" w:hAnsi="Arial"/>
                <w:sz w:val="20"/>
                <w:szCs w:val="20"/>
              </w:rPr>
            </w:pPr>
            <w:r>
              <w:rPr>
                <w:rFonts w:ascii="Arial" w:hAnsi="Arial"/>
                <w:sz w:val="20"/>
                <w:szCs w:val="20"/>
              </w:rPr>
              <w:t>$</w:t>
            </w:r>
          </w:p>
        </w:tc>
        <w:tc>
          <w:tcPr>
            <w:tcW w:w="1097" w:type="dxa"/>
            <w:tcBorders>
              <w:left w:val="nil"/>
            </w:tcBorders>
            <w:shd w:val="clear" w:color="auto" w:fill="auto"/>
          </w:tcPr>
          <w:p w:rsidR="00112407" w:rsidRPr="00316D94" w:rsidRDefault="00112407" w:rsidP="006E4C57">
            <w:pPr>
              <w:spacing w:after="0" w:line="360" w:lineRule="auto"/>
              <w:jc w:val="right"/>
              <w:rPr>
                <w:rFonts w:ascii="Arial" w:hAnsi="Arial"/>
                <w:sz w:val="20"/>
                <w:szCs w:val="20"/>
              </w:rPr>
            </w:pPr>
            <w:r w:rsidRPr="00316D94">
              <w:rPr>
                <w:rFonts w:ascii="Arial" w:hAnsi="Arial"/>
                <w:sz w:val="20"/>
                <w:szCs w:val="20"/>
              </w:rPr>
              <w:t>3,500.00</w:t>
            </w:r>
          </w:p>
        </w:tc>
      </w:tr>
      <w:tr w:rsidR="00112407" w:rsidRPr="00316D94" w:rsidTr="00692992">
        <w:tc>
          <w:tcPr>
            <w:tcW w:w="1555" w:type="dxa"/>
            <w:vMerge/>
            <w:shd w:val="clear" w:color="auto" w:fill="auto"/>
          </w:tcPr>
          <w:p w:rsidR="00112407" w:rsidRPr="00316D94" w:rsidRDefault="00112407" w:rsidP="00316D94">
            <w:pPr>
              <w:spacing w:after="0" w:line="360" w:lineRule="auto"/>
              <w:rPr>
                <w:rFonts w:ascii="Arial" w:hAnsi="Arial"/>
                <w:sz w:val="20"/>
                <w:szCs w:val="20"/>
              </w:rPr>
            </w:pPr>
          </w:p>
        </w:tc>
        <w:tc>
          <w:tcPr>
            <w:tcW w:w="1134" w:type="dxa"/>
            <w:vMerge/>
            <w:shd w:val="clear" w:color="auto" w:fill="auto"/>
          </w:tcPr>
          <w:p w:rsidR="00112407" w:rsidRPr="00316D94" w:rsidRDefault="00112407" w:rsidP="00316D94">
            <w:pPr>
              <w:spacing w:after="0" w:line="360" w:lineRule="auto"/>
              <w:rPr>
                <w:rFonts w:ascii="Arial" w:hAnsi="Arial"/>
                <w:sz w:val="20"/>
                <w:szCs w:val="20"/>
              </w:rPr>
            </w:pPr>
          </w:p>
        </w:tc>
        <w:tc>
          <w:tcPr>
            <w:tcW w:w="1134" w:type="dxa"/>
            <w:vMerge/>
            <w:shd w:val="clear" w:color="auto" w:fill="auto"/>
          </w:tcPr>
          <w:p w:rsidR="00112407" w:rsidRPr="00316D94" w:rsidRDefault="00112407" w:rsidP="00316D94">
            <w:pPr>
              <w:spacing w:after="0" w:line="360" w:lineRule="auto"/>
              <w:rPr>
                <w:rFonts w:ascii="Arial" w:hAnsi="Arial"/>
                <w:sz w:val="20"/>
                <w:szCs w:val="20"/>
              </w:rPr>
            </w:pPr>
          </w:p>
        </w:tc>
        <w:tc>
          <w:tcPr>
            <w:tcW w:w="1559" w:type="dxa"/>
            <w:shd w:val="clear" w:color="auto" w:fill="auto"/>
          </w:tcPr>
          <w:p w:rsidR="00112407" w:rsidRPr="00316D94" w:rsidRDefault="00112407" w:rsidP="00316D94">
            <w:pPr>
              <w:spacing w:after="0" w:line="360" w:lineRule="auto"/>
              <w:rPr>
                <w:rFonts w:ascii="Arial" w:hAnsi="Arial"/>
                <w:sz w:val="20"/>
                <w:szCs w:val="20"/>
              </w:rPr>
            </w:pPr>
            <w:r w:rsidRPr="00316D94">
              <w:rPr>
                <w:rFonts w:ascii="Arial" w:hAnsi="Arial"/>
                <w:sz w:val="20"/>
                <w:szCs w:val="20"/>
              </w:rPr>
              <w:t>Volado de concreto</w:t>
            </w:r>
          </w:p>
        </w:tc>
        <w:tc>
          <w:tcPr>
            <w:tcW w:w="283" w:type="dxa"/>
            <w:tcBorders>
              <w:right w:val="nil"/>
            </w:tcBorders>
            <w:shd w:val="clear" w:color="auto" w:fill="auto"/>
          </w:tcPr>
          <w:p w:rsidR="00112407" w:rsidRPr="00316D94" w:rsidRDefault="00112407" w:rsidP="0072670D">
            <w:pPr>
              <w:spacing w:after="0" w:line="360" w:lineRule="auto"/>
              <w:jc w:val="right"/>
              <w:rPr>
                <w:rFonts w:ascii="Arial" w:hAnsi="Arial"/>
                <w:sz w:val="20"/>
                <w:szCs w:val="20"/>
              </w:rPr>
            </w:pPr>
            <w:r>
              <w:rPr>
                <w:rFonts w:ascii="Arial" w:hAnsi="Arial"/>
                <w:sz w:val="20"/>
                <w:szCs w:val="20"/>
              </w:rPr>
              <w:t>$</w:t>
            </w:r>
          </w:p>
        </w:tc>
        <w:tc>
          <w:tcPr>
            <w:tcW w:w="1134" w:type="dxa"/>
            <w:tcBorders>
              <w:left w:val="nil"/>
            </w:tcBorders>
            <w:shd w:val="clear" w:color="auto" w:fill="auto"/>
          </w:tcPr>
          <w:p w:rsidR="00112407" w:rsidRPr="00316D94" w:rsidRDefault="00112407" w:rsidP="0072670D">
            <w:pPr>
              <w:spacing w:after="0" w:line="360" w:lineRule="auto"/>
              <w:jc w:val="right"/>
              <w:rPr>
                <w:rFonts w:ascii="Arial" w:hAnsi="Arial"/>
                <w:sz w:val="20"/>
                <w:szCs w:val="20"/>
              </w:rPr>
            </w:pPr>
            <w:r w:rsidRPr="00316D94">
              <w:rPr>
                <w:rFonts w:ascii="Arial" w:hAnsi="Arial"/>
                <w:sz w:val="20"/>
                <w:szCs w:val="20"/>
              </w:rPr>
              <w:t>800.00</w:t>
            </w:r>
          </w:p>
        </w:tc>
        <w:tc>
          <w:tcPr>
            <w:tcW w:w="284" w:type="dxa"/>
            <w:tcBorders>
              <w:right w:val="nil"/>
            </w:tcBorders>
            <w:shd w:val="clear" w:color="auto" w:fill="auto"/>
          </w:tcPr>
          <w:p w:rsidR="00112407" w:rsidRPr="00316D94" w:rsidRDefault="00112407" w:rsidP="00112407">
            <w:pPr>
              <w:spacing w:after="0" w:line="360" w:lineRule="auto"/>
              <w:jc w:val="right"/>
              <w:rPr>
                <w:rFonts w:ascii="Arial" w:hAnsi="Arial"/>
                <w:sz w:val="20"/>
                <w:szCs w:val="20"/>
              </w:rPr>
            </w:pPr>
            <w:r>
              <w:rPr>
                <w:rFonts w:ascii="Arial" w:hAnsi="Arial"/>
                <w:sz w:val="20"/>
                <w:szCs w:val="20"/>
              </w:rPr>
              <w:t>$</w:t>
            </w:r>
          </w:p>
        </w:tc>
        <w:tc>
          <w:tcPr>
            <w:tcW w:w="1134" w:type="dxa"/>
            <w:tcBorders>
              <w:left w:val="nil"/>
            </w:tcBorders>
            <w:shd w:val="clear" w:color="auto" w:fill="auto"/>
          </w:tcPr>
          <w:p w:rsidR="00112407" w:rsidRPr="00316D94" w:rsidRDefault="00112407" w:rsidP="006E4C57">
            <w:pPr>
              <w:spacing w:after="0" w:line="360" w:lineRule="auto"/>
              <w:jc w:val="right"/>
              <w:rPr>
                <w:rFonts w:ascii="Arial" w:hAnsi="Arial"/>
                <w:sz w:val="20"/>
                <w:szCs w:val="20"/>
              </w:rPr>
            </w:pPr>
            <w:r w:rsidRPr="00316D94">
              <w:rPr>
                <w:rFonts w:ascii="Arial" w:hAnsi="Arial"/>
                <w:sz w:val="20"/>
                <w:szCs w:val="20"/>
              </w:rPr>
              <w:t>1,000.00</w:t>
            </w:r>
          </w:p>
        </w:tc>
        <w:tc>
          <w:tcPr>
            <w:tcW w:w="320" w:type="dxa"/>
            <w:tcBorders>
              <w:right w:val="nil"/>
            </w:tcBorders>
            <w:shd w:val="clear" w:color="auto" w:fill="auto"/>
          </w:tcPr>
          <w:p w:rsidR="00112407" w:rsidRPr="00316D94" w:rsidRDefault="00112407" w:rsidP="00112407">
            <w:pPr>
              <w:spacing w:after="0" w:line="360" w:lineRule="auto"/>
              <w:jc w:val="right"/>
              <w:rPr>
                <w:rFonts w:ascii="Arial" w:hAnsi="Arial"/>
                <w:sz w:val="20"/>
                <w:szCs w:val="20"/>
              </w:rPr>
            </w:pPr>
            <w:r>
              <w:rPr>
                <w:rFonts w:ascii="Arial" w:hAnsi="Arial"/>
                <w:sz w:val="20"/>
                <w:szCs w:val="20"/>
              </w:rPr>
              <w:t>$</w:t>
            </w:r>
          </w:p>
        </w:tc>
        <w:tc>
          <w:tcPr>
            <w:tcW w:w="1097" w:type="dxa"/>
            <w:tcBorders>
              <w:left w:val="nil"/>
            </w:tcBorders>
            <w:shd w:val="clear" w:color="auto" w:fill="auto"/>
          </w:tcPr>
          <w:p w:rsidR="00112407" w:rsidRPr="00316D94" w:rsidRDefault="00112407" w:rsidP="006E4C57">
            <w:pPr>
              <w:spacing w:after="0" w:line="360" w:lineRule="auto"/>
              <w:jc w:val="right"/>
              <w:rPr>
                <w:rFonts w:ascii="Arial" w:hAnsi="Arial"/>
                <w:sz w:val="20"/>
                <w:szCs w:val="20"/>
              </w:rPr>
            </w:pPr>
            <w:r w:rsidRPr="00316D94">
              <w:rPr>
                <w:rFonts w:ascii="Arial" w:hAnsi="Arial"/>
                <w:sz w:val="20"/>
                <w:szCs w:val="20"/>
              </w:rPr>
              <w:t>1,500.00</w:t>
            </w:r>
          </w:p>
        </w:tc>
      </w:tr>
    </w:tbl>
    <w:p w:rsidR="00316D94" w:rsidRDefault="00316D94" w:rsidP="00316D94">
      <w:pPr>
        <w:spacing w:after="0" w:line="360" w:lineRule="auto"/>
        <w:jc w:val="both"/>
        <w:rPr>
          <w:rFonts w:ascii="Arial" w:hAnsi="Arial"/>
          <w:sz w:val="20"/>
          <w:szCs w:val="20"/>
        </w:rPr>
      </w:pPr>
    </w:p>
    <w:p w:rsidR="00316D94" w:rsidRDefault="00316D94" w:rsidP="00316D94">
      <w:pPr>
        <w:spacing w:after="0" w:line="360" w:lineRule="auto"/>
        <w:jc w:val="both"/>
        <w:rPr>
          <w:rFonts w:ascii="Arial" w:hAnsi="Arial"/>
          <w:sz w:val="20"/>
          <w:szCs w:val="20"/>
        </w:rPr>
      </w:pPr>
      <w:r w:rsidRPr="00316D94">
        <w:rPr>
          <w:rFonts w:ascii="Arial" w:hAnsi="Arial"/>
          <w:sz w:val="20"/>
          <w:szCs w:val="20"/>
        </w:rPr>
        <w:t xml:space="preserve">El cálculo de la cantidad a pagar se realizará de la siguiente manera: </w:t>
      </w:r>
    </w:p>
    <w:p w:rsidR="00714BD8" w:rsidRPr="00316D94" w:rsidRDefault="00714BD8" w:rsidP="00316D94">
      <w:pPr>
        <w:spacing w:after="0" w:line="360" w:lineRule="auto"/>
        <w:jc w:val="both"/>
        <w:rPr>
          <w:rFonts w:ascii="Arial" w:hAnsi="Arial"/>
          <w:sz w:val="20"/>
          <w:szCs w:val="20"/>
        </w:rPr>
      </w:pPr>
    </w:p>
    <w:p w:rsidR="00316D94" w:rsidRPr="00316D94" w:rsidRDefault="00613C74" w:rsidP="00613C74">
      <w:pPr>
        <w:spacing w:after="0" w:line="360" w:lineRule="auto"/>
        <w:jc w:val="both"/>
        <w:rPr>
          <w:rFonts w:ascii="Arial" w:hAnsi="Arial"/>
          <w:sz w:val="20"/>
          <w:szCs w:val="20"/>
        </w:rPr>
      </w:pPr>
      <w:r>
        <w:rPr>
          <w:rFonts w:ascii="Arial" w:hAnsi="Arial"/>
          <w:b/>
          <w:sz w:val="20"/>
          <w:szCs w:val="20"/>
        </w:rPr>
        <w:t xml:space="preserve">1. </w:t>
      </w:r>
      <w:r w:rsidR="00316D94" w:rsidRPr="00316D94">
        <w:rPr>
          <w:rFonts w:ascii="Arial" w:hAnsi="Arial"/>
          <w:sz w:val="20"/>
          <w:szCs w:val="20"/>
        </w:rPr>
        <w:t xml:space="preserve">Se determina el valor por M2 unitario del terreno correspondiente a su ubicación. </w:t>
      </w:r>
    </w:p>
    <w:p w:rsidR="00316D94" w:rsidRPr="00316D94" w:rsidRDefault="00613C74" w:rsidP="00613C74">
      <w:pPr>
        <w:spacing w:after="0" w:line="360" w:lineRule="auto"/>
        <w:jc w:val="both"/>
        <w:rPr>
          <w:rFonts w:ascii="Arial" w:hAnsi="Arial"/>
          <w:sz w:val="20"/>
          <w:szCs w:val="20"/>
        </w:rPr>
      </w:pPr>
      <w:r>
        <w:rPr>
          <w:rFonts w:ascii="Arial" w:hAnsi="Arial"/>
          <w:b/>
          <w:sz w:val="20"/>
          <w:szCs w:val="20"/>
        </w:rPr>
        <w:t xml:space="preserve">2. </w:t>
      </w:r>
      <w:r w:rsidR="00316D94" w:rsidRPr="00316D94">
        <w:rPr>
          <w:rFonts w:ascii="Arial" w:hAnsi="Arial"/>
          <w:sz w:val="20"/>
          <w:szCs w:val="20"/>
        </w:rPr>
        <w:t>Se clasifica el tipo de construcción de acuerdo a los materiales de las construcciones techadas en paja, lamina, cartón y volado-concreto y se vincula a su estado actual en malo, regular o bueno.</w:t>
      </w:r>
    </w:p>
    <w:p w:rsidR="00316D94" w:rsidRPr="00316D94" w:rsidRDefault="00613C74" w:rsidP="00613C74">
      <w:pPr>
        <w:spacing w:after="0" w:line="360" w:lineRule="auto"/>
        <w:jc w:val="both"/>
        <w:rPr>
          <w:rFonts w:ascii="Arial" w:hAnsi="Arial"/>
          <w:sz w:val="20"/>
          <w:szCs w:val="20"/>
        </w:rPr>
      </w:pPr>
      <w:r>
        <w:rPr>
          <w:rFonts w:ascii="Arial" w:hAnsi="Arial"/>
          <w:b/>
          <w:sz w:val="20"/>
          <w:szCs w:val="20"/>
        </w:rPr>
        <w:t xml:space="preserve">3. </w:t>
      </w:r>
      <w:r w:rsidR="00316D94" w:rsidRPr="00316D94">
        <w:rPr>
          <w:rFonts w:ascii="Arial" w:hAnsi="Arial"/>
          <w:sz w:val="20"/>
          <w:szCs w:val="20"/>
        </w:rPr>
        <w:t>Al sumarse ambos puntos anteriores se obtiene el valor catastral del inmueble o terreno.</w:t>
      </w:r>
    </w:p>
    <w:p w:rsidR="00316D94" w:rsidRPr="00316D94" w:rsidRDefault="00613C74" w:rsidP="00613C74">
      <w:pPr>
        <w:spacing w:after="0" w:line="360" w:lineRule="auto"/>
        <w:jc w:val="both"/>
        <w:rPr>
          <w:rFonts w:ascii="Arial" w:hAnsi="Arial"/>
          <w:sz w:val="20"/>
          <w:szCs w:val="20"/>
        </w:rPr>
      </w:pPr>
      <w:r>
        <w:rPr>
          <w:rFonts w:ascii="Arial" w:hAnsi="Arial"/>
          <w:b/>
          <w:sz w:val="20"/>
          <w:szCs w:val="20"/>
        </w:rPr>
        <w:t xml:space="preserve">4. </w:t>
      </w:r>
      <w:r w:rsidR="00316D94" w:rsidRPr="00316D94">
        <w:rPr>
          <w:rFonts w:ascii="Arial" w:hAnsi="Arial"/>
          <w:sz w:val="20"/>
          <w:szCs w:val="20"/>
        </w:rPr>
        <w:t>Finalmente, la tarifa del impuesto predial (C) se propone sea el 0.10 % del valor catastral actualizado. C=(A+B) (.10) / 100</w:t>
      </w:r>
    </w:p>
    <w:p w:rsidR="00316D94" w:rsidRPr="00316D94" w:rsidRDefault="00613C74" w:rsidP="00613C74">
      <w:pPr>
        <w:spacing w:after="0" w:line="360" w:lineRule="auto"/>
        <w:jc w:val="both"/>
        <w:rPr>
          <w:rFonts w:ascii="Arial" w:hAnsi="Arial"/>
          <w:sz w:val="20"/>
          <w:szCs w:val="20"/>
        </w:rPr>
      </w:pPr>
      <w:r>
        <w:rPr>
          <w:rFonts w:ascii="Arial" w:hAnsi="Arial"/>
          <w:b/>
          <w:sz w:val="20"/>
          <w:szCs w:val="20"/>
        </w:rPr>
        <w:t xml:space="preserve">5. </w:t>
      </w:r>
      <w:r w:rsidR="00316D94" w:rsidRPr="00316D94">
        <w:rPr>
          <w:rFonts w:ascii="Arial" w:hAnsi="Arial"/>
          <w:sz w:val="20"/>
          <w:szCs w:val="20"/>
        </w:rPr>
        <w:t>B=todas las construcciones existentes (tipo y calidad). En caso de no estar clasificadas las construcciones se propone usar un valor genérico de $ 2,800.00 pesos.</w:t>
      </w:r>
    </w:p>
    <w:p w:rsidR="00613C74" w:rsidRDefault="00613C74" w:rsidP="00316D94">
      <w:pPr>
        <w:spacing w:after="0" w:line="360" w:lineRule="auto"/>
        <w:jc w:val="center"/>
        <w:rPr>
          <w:rFonts w:ascii="Arial" w:hAnsi="Arial"/>
          <w:b/>
          <w:sz w:val="20"/>
          <w:szCs w:val="20"/>
        </w:rPr>
      </w:pPr>
    </w:p>
    <w:p w:rsidR="00316D94" w:rsidRPr="00316D94" w:rsidRDefault="009227B4" w:rsidP="00316D94">
      <w:pPr>
        <w:spacing w:after="0" w:line="360" w:lineRule="auto"/>
        <w:jc w:val="center"/>
        <w:rPr>
          <w:rFonts w:ascii="Arial" w:hAnsi="Arial"/>
          <w:b/>
          <w:sz w:val="20"/>
          <w:szCs w:val="20"/>
        </w:rPr>
      </w:pPr>
      <w:r>
        <w:rPr>
          <w:rFonts w:ascii="Arial" w:hAnsi="Arial"/>
          <w:b/>
          <w:sz w:val="20"/>
          <w:szCs w:val="20"/>
        </w:rPr>
        <w:t>CAPÍ</w:t>
      </w:r>
      <w:r w:rsidR="00316D94" w:rsidRPr="00316D94">
        <w:rPr>
          <w:rFonts w:ascii="Arial" w:hAnsi="Arial"/>
          <w:b/>
          <w:sz w:val="20"/>
          <w:szCs w:val="20"/>
        </w:rPr>
        <w:t>TULO ll</w:t>
      </w:r>
    </w:p>
    <w:p w:rsidR="00316D94" w:rsidRDefault="00316D94" w:rsidP="00316D94">
      <w:pPr>
        <w:spacing w:after="0" w:line="360" w:lineRule="auto"/>
        <w:jc w:val="center"/>
        <w:rPr>
          <w:rFonts w:ascii="Arial" w:hAnsi="Arial"/>
          <w:b/>
          <w:sz w:val="20"/>
          <w:szCs w:val="20"/>
        </w:rPr>
      </w:pPr>
      <w:r w:rsidRPr="00316D94">
        <w:rPr>
          <w:rFonts w:ascii="Arial" w:hAnsi="Arial"/>
          <w:b/>
          <w:sz w:val="20"/>
          <w:szCs w:val="20"/>
        </w:rPr>
        <w:t>Impuesto Sobre Adquisición de Inmuebles</w:t>
      </w:r>
    </w:p>
    <w:p w:rsidR="00613C74" w:rsidRPr="00316D94" w:rsidRDefault="00613C74" w:rsidP="00316D94">
      <w:pPr>
        <w:spacing w:after="0" w:line="360" w:lineRule="auto"/>
        <w:jc w:val="center"/>
        <w:rPr>
          <w:rFonts w:ascii="Arial" w:hAnsi="Arial"/>
          <w:b/>
          <w:sz w:val="20"/>
          <w:szCs w:val="20"/>
        </w:rPr>
      </w:pPr>
    </w:p>
    <w:p w:rsidR="00316D94" w:rsidRPr="00316D94" w:rsidRDefault="00316D94" w:rsidP="00316D94">
      <w:pPr>
        <w:spacing w:after="0" w:line="360" w:lineRule="auto"/>
        <w:jc w:val="both"/>
        <w:rPr>
          <w:rFonts w:ascii="Arial" w:hAnsi="Arial"/>
          <w:sz w:val="20"/>
          <w:szCs w:val="20"/>
        </w:rPr>
      </w:pPr>
      <w:r w:rsidRPr="00316D94">
        <w:rPr>
          <w:rFonts w:ascii="Arial" w:hAnsi="Arial"/>
          <w:b/>
          <w:sz w:val="20"/>
          <w:szCs w:val="20"/>
        </w:rPr>
        <w:t>Articulo 13</w:t>
      </w:r>
      <w:r w:rsidRPr="00316D94">
        <w:rPr>
          <w:rFonts w:ascii="Arial" w:hAnsi="Arial"/>
          <w:sz w:val="20"/>
          <w:szCs w:val="20"/>
        </w:rPr>
        <w:t>.- El impuesto que se refiere este capítulo, se calculará aplicando la tasa del 2% a la base gravable señalada en el artículo 33 de la Ley de Hacienda Municipal del Estado de Yucatán.</w:t>
      </w:r>
    </w:p>
    <w:p w:rsidR="00613C74" w:rsidRDefault="00613C74" w:rsidP="00316D94">
      <w:pPr>
        <w:spacing w:after="0" w:line="360" w:lineRule="auto"/>
        <w:jc w:val="center"/>
        <w:rPr>
          <w:rFonts w:ascii="Arial" w:hAnsi="Arial"/>
          <w:b/>
          <w:sz w:val="20"/>
          <w:szCs w:val="20"/>
        </w:rPr>
      </w:pPr>
    </w:p>
    <w:p w:rsidR="00316D94" w:rsidRPr="00316D94" w:rsidRDefault="009227B4" w:rsidP="00316D94">
      <w:pPr>
        <w:spacing w:after="0" w:line="360" w:lineRule="auto"/>
        <w:jc w:val="center"/>
        <w:rPr>
          <w:rFonts w:ascii="Arial" w:hAnsi="Arial"/>
          <w:b/>
          <w:sz w:val="20"/>
          <w:szCs w:val="20"/>
        </w:rPr>
      </w:pPr>
      <w:r>
        <w:rPr>
          <w:rFonts w:ascii="Arial" w:hAnsi="Arial"/>
          <w:b/>
          <w:sz w:val="20"/>
          <w:szCs w:val="20"/>
        </w:rPr>
        <w:t>CAPÍ</w:t>
      </w:r>
      <w:r w:rsidR="00316D94" w:rsidRPr="00316D94">
        <w:rPr>
          <w:rFonts w:ascii="Arial" w:hAnsi="Arial"/>
          <w:b/>
          <w:sz w:val="20"/>
          <w:szCs w:val="20"/>
        </w:rPr>
        <w:t>TULO III</w:t>
      </w:r>
    </w:p>
    <w:p w:rsidR="00316D94" w:rsidRDefault="00316D94" w:rsidP="00316D94">
      <w:pPr>
        <w:spacing w:after="0" w:line="360" w:lineRule="auto"/>
        <w:jc w:val="center"/>
        <w:rPr>
          <w:rFonts w:ascii="Arial" w:hAnsi="Arial"/>
          <w:b/>
          <w:sz w:val="20"/>
          <w:szCs w:val="20"/>
        </w:rPr>
      </w:pPr>
      <w:r w:rsidRPr="00316D94">
        <w:rPr>
          <w:rFonts w:ascii="Arial" w:hAnsi="Arial"/>
          <w:b/>
          <w:sz w:val="20"/>
          <w:szCs w:val="20"/>
        </w:rPr>
        <w:t>Impuesto a Espectáculos y Diversiones Públicas</w:t>
      </w:r>
    </w:p>
    <w:p w:rsidR="00613C74" w:rsidRPr="00316D94" w:rsidRDefault="00613C74" w:rsidP="00316D94">
      <w:pPr>
        <w:spacing w:after="0" w:line="360" w:lineRule="auto"/>
        <w:jc w:val="center"/>
        <w:rPr>
          <w:rFonts w:ascii="Arial" w:hAnsi="Arial"/>
          <w:b/>
          <w:sz w:val="20"/>
          <w:szCs w:val="20"/>
        </w:rPr>
      </w:pPr>
    </w:p>
    <w:p w:rsidR="00316D94" w:rsidRDefault="00316D94" w:rsidP="00316D94">
      <w:pPr>
        <w:spacing w:after="0" w:line="360" w:lineRule="auto"/>
        <w:jc w:val="both"/>
        <w:rPr>
          <w:rFonts w:ascii="Arial" w:hAnsi="Arial"/>
          <w:sz w:val="20"/>
          <w:szCs w:val="20"/>
        </w:rPr>
      </w:pPr>
      <w:r w:rsidRPr="00316D94">
        <w:rPr>
          <w:rFonts w:ascii="Arial" w:hAnsi="Arial"/>
          <w:b/>
          <w:sz w:val="20"/>
          <w:szCs w:val="20"/>
        </w:rPr>
        <w:t>Articulo 14</w:t>
      </w:r>
      <w:r w:rsidRPr="00316D94">
        <w:rPr>
          <w:rFonts w:ascii="Arial" w:hAnsi="Arial"/>
          <w:sz w:val="20"/>
          <w:szCs w:val="20"/>
        </w:rPr>
        <w:t>.- La cuota del impuesto a espectáculos y diversiones públicas se calculará sobre el monto total de los ingresos percibidos. El impuesto se determinará aplicando a la base antes referida, la tasa que para cada evento se establece a continuación.</w:t>
      </w:r>
    </w:p>
    <w:p w:rsidR="00613C74" w:rsidRDefault="00613C74" w:rsidP="00316D94">
      <w:pPr>
        <w:spacing w:after="0" w:line="360" w:lineRule="auto"/>
        <w:jc w:val="both"/>
        <w:rPr>
          <w:rFonts w:ascii="Arial" w:hAnsi="Arial"/>
          <w:sz w:val="20"/>
          <w:szCs w:val="20"/>
        </w:rPr>
      </w:pPr>
    </w:p>
    <w:tbl>
      <w:tblPr>
        <w:tblStyle w:val="Tablaconcuadrcula"/>
        <w:tblW w:w="0" w:type="auto"/>
        <w:tblLook w:val="04A0" w:firstRow="1" w:lastRow="0" w:firstColumn="1" w:lastColumn="0" w:noHBand="0" w:noVBand="1"/>
      </w:tblPr>
      <w:tblGrid>
        <w:gridCol w:w="6658"/>
        <w:gridCol w:w="2453"/>
      </w:tblGrid>
      <w:tr w:rsidR="00613C74" w:rsidTr="00DD0A5D">
        <w:tc>
          <w:tcPr>
            <w:tcW w:w="6658" w:type="dxa"/>
          </w:tcPr>
          <w:p w:rsidR="00613C74" w:rsidRDefault="00D67800" w:rsidP="00316D94">
            <w:pPr>
              <w:spacing w:after="0" w:line="360" w:lineRule="auto"/>
              <w:jc w:val="both"/>
              <w:rPr>
                <w:rFonts w:ascii="Arial" w:hAnsi="Arial"/>
                <w:sz w:val="20"/>
                <w:szCs w:val="20"/>
              </w:rPr>
            </w:pPr>
            <w:r w:rsidRPr="00D67800">
              <w:rPr>
                <w:rFonts w:ascii="Arial" w:hAnsi="Arial"/>
                <w:b/>
                <w:sz w:val="20"/>
                <w:szCs w:val="20"/>
              </w:rPr>
              <w:t>l.-</w:t>
            </w:r>
            <w:r w:rsidRPr="00316D94">
              <w:rPr>
                <w:rFonts w:ascii="Arial" w:hAnsi="Arial"/>
                <w:sz w:val="20"/>
                <w:szCs w:val="20"/>
              </w:rPr>
              <w:t xml:space="preserve"> Funciones de circo</w:t>
            </w:r>
          </w:p>
        </w:tc>
        <w:tc>
          <w:tcPr>
            <w:tcW w:w="2453" w:type="dxa"/>
          </w:tcPr>
          <w:p w:rsidR="00613C74" w:rsidRDefault="00D67800" w:rsidP="00DD0A5D">
            <w:pPr>
              <w:spacing w:after="0" w:line="360" w:lineRule="auto"/>
              <w:jc w:val="center"/>
              <w:rPr>
                <w:rFonts w:ascii="Arial" w:hAnsi="Arial"/>
                <w:sz w:val="20"/>
                <w:szCs w:val="20"/>
              </w:rPr>
            </w:pPr>
            <w:r w:rsidRPr="00316D94">
              <w:rPr>
                <w:rFonts w:ascii="Arial" w:hAnsi="Arial"/>
                <w:sz w:val="20"/>
                <w:szCs w:val="20"/>
              </w:rPr>
              <w:t>8%</w:t>
            </w:r>
          </w:p>
        </w:tc>
      </w:tr>
      <w:tr w:rsidR="00613C74" w:rsidTr="00DD0A5D">
        <w:tc>
          <w:tcPr>
            <w:tcW w:w="6658" w:type="dxa"/>
          </w:tcPr>
          <w:p w:rsidR="00613C74" w:rsidRDefault="00D67800" w:rsidP="00316D94">
            <w:pPr>
              <w:spacing w:after="0" w:line="360" w:lineRule="auto"/>
              <w:jc w:val="both"/>
              <w:rPr>
                <w:rFonts w:ascii="Arial" w:hAnsi="Arial"/>
                <w:sz w:val="20"/>
                <w:szCs w:val="20"/>
              </w:rPr>
            </w:pPr>
            <w:r w:rsidRPr="00D67800">
              <w:rPr>
                <w:rFonts w:ascii="Arial" w:hAnsi="Arial"/>
                <w:b/>
                <w:sz w:val="20"/>
                <w:szCs w:val="20"/>
              </w:rPr>
              <w:t>ll.-</w:t>
            </w:r>
            <w:r w:rsidRPr="00316D94">
              <w:rPr>
                <w:rFonts w:ascii="Arial" w:hAnsi="Arial"/>
                <w:sz w:val="20"/>
                <w:szCs w:val="20"/>
              </w:rPr>
              <w:t xml:space="preserve"> Funciones de lucha libre</w:t>
            </w:r>
          </w:p>
        </w:tc>
        <w:tc>
          <w:tcPr>
            <w:tcW w:w="2453" w:type="dxa"/>
          </w:tcPr>
          <w:p w:rsidR="00613C74" w:rsidRDefault="00D67800" w:rsidP="00DD0A5D">
            <w:pPr>
              <w:spacing w:after="0" w:line="360" w:lineRule="auto"/>
              <w:jc w:val="center"/>
              <w:rPr>
                <w:rFonts w:ascii="Arial" w:hAnsi="Arial"/>
                <w:sz w:val="20"/>
                <w:szCs w:val="20"/>
              </w:rPr>
            </w:pPr>
            <w:r w:rsidRPr="00316D94">
              <w:rPr>
                <w:rFonts w:ascii="Arial" w:hAnsi="Arial"/>
                <w:sz w:val="20"/>
                <w:szCs w:val="20"/>
              </w:rPr>
              <w:t>8%</w:t>
            </w:r>
          </w:p>
        </w:tc>
      </w:tr>
      <w:tr w:rsidR="00613C74" w:rsidTr="00DD0A5D">
        <w:tc>
          <w:tcPr>
            <w:tcW w:w="6658" w:type="dxa"/>
          </w:tcPr>
          <w:p w:rsidR="00613C74" w:rsidRDefault="00D67800" w:rsidP="00316D94">
            <w:pPr>
              <w:spacing w:after="0" w:line="360" w:lineRule="auto"/>
              <w:jc w:val="both"/>
              <w:rPr>
                <w:rFonts w:ascii="Arial" w:hAnsi="Arial"/>
                <w:sz w:val="20"/>
                <w:szCs w:val="20"/>
              </w:rPr>
            </w:pPr>
            <w:r w:rsidRPr="00D67800">
              <w:rPr>
                <w:rFonts w:ascii="Arial" w:hAnsi="Arial"/>
                <w:b/>
                <w:sz w:val="20"/>
                <w:szCs w:val="20"/>
              </w:rPr>
              <w:t>lll.-</w:t>
            </w:r>
            <w:r w:rsidRPr="00316D94">
              <w:rPr>
                <w:rFonts w:ascii="Arial" w:hAnsi="Arial"/>
                <w:sz w:val="20"/>
                <w:szCs w:val="20"/>
              </w:rPr>
              <w:t xml:space="preserve"> Espectáculos taurinos</w:t>
            </w:r>
          </w:p>
        </w:tc>
        <w:tc>
          <w:tcPr>
            <w:tcW w:w="2453" w:type="dxa"/>
          </w:tcPr>
          <w:p w:rsidR="00613C74" w:rsidRDefault="00D67800" w:rsidP="00DD0A5D">
            <w:pPr>
              <w:spacing w:after="0" w:line="360" w:lineRule="auto"/>
              <w:jc w:val="center"/>
              <w:rPr>
                <w:rFonts w:ascii="Arial" w:hAnsi="Arial"/>
                <w:sz w:val="20"/>
                <w:szCs w:val="20"/>
              </w:rPr>
            </w:pPr>
            <w:r w:rsidRPr="00316D94">
              <w:rPr>
                <w:rFonts w:ascii="Arial" w:hAnsi="Arial"/>
                <w:sz w:val="20"/>
                <w:szCs w:val="20"/>
              </w:rPr>
              <w:t>8%</w:t>
            </w:r>
          </w:p>
        </w:tc>
      </w:tr>
      <w:tr w:rsidR="00613C74" w:rsidTr="00DD0A5D">
        <w:tc>
          <w:tcPr>
            <w:tcW w:w="6658" w:type="dxa"/>
          </w:tcPr>
          <w:p w:rsidR="00613C74" w:rsidRDefault="00D67800" w:rsidP="00316D94">
            <w:pPr>
              <w:spacing w:after="0" w:line="360" w:lineRule="auto"/>
              <w:jc w:val="both"/>
              <w:rPr>
                <w:rFonts w:ascii="Arial" w:hAnsi="Arial"/>
                <w:sz w:val="20"/>
                <w:szCs w:val="20"/>
              </w:rPr>
            </w:pPr>
            <w:r w:rsidRPr="00D67800">
              <w:rPr>
                <w:rFonts w:ascii="Arial" w:hAnsi="Arial"/>
                <w:b/>
                <w:sz w:val="20"/>
                <w:szCs w:val="20"/>
              </w:rPr>
              <w:t>IV.-</w:t>
            </w:r>
            <w:r w:rsidRPr="00316D94">
              <w:rPr>
                <w:rFonts w:ascii="Arial" w:hAnsi="Arial"/>
                <w:sz w:val="20"/>
                <w:szCs w:val="20"/>
              </w:rPr>
              <w:t xml:space="preserve"> Box</w:t>
            </w:r>
          </w:p>
        </w:tc>
        <w:tc>
          <w:tcPr>
            <w:tcW w:w="2453" w:type="dxa"/>
          </w:tcPr>
          <w:p w:rsidR="00613C74" w:rsidRDefault="00D67800" w:rsidP="00DD0A5D">
            <w:pPr>
              <w:spacing w:after="0" w:line="360" w:lineRule="auto"/>
              <w:jc w:val="center"/>
              <w:rPr>
                <w:rFonts w:ascii="Arial" w:hAnsi="Arial"/>
                <w:sz w:val="20"/>
                <w:szCs w:val="20"/>
              </w:rPr>
            </w:pPr>
            <w:r w:rsidRPr="00316D94">
              <w:rPr>
                <w:rFonts w:ascii="Arial" w:hAnsi="Arial"/>
                <w:sz w:val="20"/>
                <w:szCs w:val="20"/>
              </w:rPr>
              <w:t>8%</w:t>
            </w:r>
          </w:p>
        </w:tc>
      </w:tr>
      <w:tr w:rsidR="00613C74" w:rsidTr="00DD0A5D">
        <w:tc>
          <w:tcPr>
            <w:tcW w:w="6658" w:type="dxa"/>
          </w:tcPr>
          <w:p w:rsidR="00613C74" w:rsidRDefault="00D67800" w:rsidP="00316D94">
            <w:pPr>
              <w:spacing w:after="0" w:line="360" w:lineRule="auto"/>
              <w:jc w:val="both"/>
              <w:rPr>
                <w:rFonts w:ascii="Arial" w:hAnsi="Arial"/>
                <w:sz w:val="20"/>
                <w:szCs w:val="20"/>
              </w:rPr>
            </w:pPr>
            <w:r w:rsidRPr="00D67800">
              <w:rPr>
                <w:rFonts w:ascii="Arial" w:hAnsi="Arial"/>
                <w:b/>
                <w:sz w:val="20"/>
                <w:szCs w:val="20"/>
              </w:rPr>
              <w:t>V.-</w:t>
            </w:r>
            <w:r w:rsidRPr="00316D94">
              <w:rPr>
                <w:rFonts w:ascii="Arial" w:hAnsi="Arial"/>
                <w:sz w:val="20"/>
                <w:szCs w:val="20"/>
              </w:rPr>
              <w:t xml:space="preserve"> Béisbol</w:t>
            </w:r>
          </w:p>
        </w:tc>
        <w:tc>
          <w:tcPr>
            <w:tcW w:w="2453" w:type="dxa"/>
          </w:tcPr>
          <w:p w:rsidR="00613C74" w:rsidRDefault="00D67800" w:rsidP="00DD0A5D">
            <w:pPr>
              <w:spacing w:after="0" w:line="360" w:lineRule="auto"/>
              <w:jc w:val="center"/>
              <w:rPr>
                <w:rFonts w:ascii="Arial" w:hAnsi="Arial"/>
                <w:sz w:val="20"/>
                <w:szCs w:val="20"/>
              </w:rPr>
            </w:pPr>
            <w:r w:rsidRPr="00316D94">
              <w:rPr>
                <w:rFonts w:ascii="Arial" w:hAnsi="Arial"/>
                <w:sz w:val="20"/>
                <w:szCs w:val="20"/>
              </w:rPr>
              <w:t>8%</w:t>
            </w:r>
          </w:p>
        </w:tc>
      </w:tr>
      <w:tr w:rsidR="00613C74" w:rsidTr="00DD0A5D">
        <w:tc>
          <w:tcPr>
            <w:tcW w:w="6658" w:type="dxa"/>
          </w:tcPr>
          <w:p w:rsidR="00613C74" w:rsidRDefault="00D67800" w:rsidP="00316D94">
            <w:pPr>
              <w:spacing w:after="0" w:line="360" w:lineRule="auto"/>
              <w:jc w:val="both"/>
              <w:rPr>
                <w:rFonts w:ascii="Arial" w:hAnsi="Arial"/>
                <w:sz w:val="20"/>
                <w:szCs w:val="20"/>
              </w:rPr>
            </w:pPr>
            <w:r w:rsidRPr="00D67800">
              <w:rPr>
                <w:rFonts w:ascii="Arial" w:hAnsi="Arial"/>
                <w:b/>
                <w:sz w:val="20"/>
                <w:szCs w:val="20"/>
              </w:rPr>
              <w:t>VI.-</w:t>
            </w:r>
            <w:r w:rsidRPr="00316D94">
              <w:rPr>
                <w:rFonts w:ascii="Arial" w:hAnsi="Arial"/>
                <w:sz w:val="20"/>
                <w:szCs w:val="20"/>
              </w:rPr>
              <w:t xml:space="preserve"> Bailes Populares</w:t>
            </w:r>
          </w:p>
        </w:tc>
        <w:tc>
          <w:tcPr>
            <w:tcW w:w="2453" w:type="dxa"/>
          </w:tcPr>
          <w:p w:rsidR="00613C74" w:rsidRDefault="00D67800" w:rsidP="00DD0A5D">
            <w:pPr>
              <w:spacing w:after="0" w:line="360" w:lineRule="auto"/>
              <w:jc w:val="center"/>
              <w:rPr>
                <w:rFonts w:ascii="Arial" w:hAnsi="Arial"/>
                <w:sz w:val="20"/>
                <w:szCs w:val="20"/>
              </w:rPr>
            </w:pPr>
            <w:r w:rsidRPr="00316D94">
              <w:rPr>
                <w:rFonts w:ascii="Arial" w:hAnsi="Arial"/>
                <w:sz w:val="20"/>
                <w:szCs w:val="20"/>
              </w:rPr>
              <w:t>8%</w:t>
            </w:r>
          </w:p>
        </w:tc>
      </w:tr>
      <w:tr w:rsidR="00613C74" w:rsidTr="00DD0A5D">
        <w:tc>
          <w:tcPr>
            <w:tcW w:w="6658" w:type="dxa"/>
          </w:tcPr>
          <w:p w:rsidR="00613C74" w:rsidRDefault="00D67800" w:rsidP="00316D94">
            <w:pPr>
              <w:spacing w:after="0" w:line="360" w:lineRule="auto"/>
              <w:jc w:val="both"/>
              <w:rPr>
                <w:rFonts w:ascii="Arial" w:hAnsi="Arial"/>
                <w:sz w:val="20"/>
                <w:szCs w:val="20"/>
              </w:rPr>
            </w:pPr>
            <w:r w:rsidRPr="00D67800">
              <w:rPr>
                <w:rFonts w:ascii="Arial" w:hAnsi="Arial"/>
                <w:b/>
                <w:sz w:val="20"/>
                <w:szCs w:val="20"/>
              </w:rPr>
              <w:t>Vll.-</w:t>
            </w:r>
            <w:r w:rsidRPr="00316D94">
              <w:rPr>
                <w:rFonts w:ascii="Arial" w:hAnsi="Arial"/>
                <w:sz w:val="20"/>
                <w:szCs w:val="20"/>
              </w:rPr>
              <w:t xml:space="preserve"> Otros permitidos por la Ley de la Materia</w:t>
            </w:r>
          </w:p>
        </w:tc>
        <w:tc>
          <w:tcPr>
            <w:tcW w:w="2453" w:type="dxa"/>
          </w:tcPr>
          <w:p w:rsidR="00613C74" w:rsidRDefault="00D67800" w:rsidP="00DD0A5D">
            <w:pPr>
              <w:spacing w:after="0" w:line="360" w:lineRule="auto"/>
              <w:jc w:val="center"/>
              <w:rPr>
                <w:rFonts w:ascii="Arial" w:hAnsi="Arial"/>
                <w:sz w:val="20"/>
                <w:szCs w:val="20"/>
              </w:rPr>
            </w:pPr>
            <w:r w:rsidRPr="00316D94">
              <w:rPr>
                <w:rFonts w:ascii="Arial" w:hAnsi="Arial"/>
                <w:sz w:val="20"/>
                <w:szCs w:val="20"/>
              </w:rPr>
              <w:t>8%</w:t>
            </w:r>
          </w:p>
        </w:tc>
      </w:tr>
    </w:tbl>
    <w:p w:rsidR="00DD0A5D" w:rsidRDefault="00DD0A5D" w:rsidP="00316D94">
      <w:pPr>
        <w:spacing w:after="0" w:line="360" w:lineRule="auto"/>
        <w:jc w:val="both"/>
        <w:rPr>
          <w:rFonts w:ascii="Arial" w:hAnsi="Arial"/>
          <w:sz w:val="20"/>
          <w:szCs w:val="20"/>
        </w:rPr>
      </w:pPr>
    </w:p>
    <w:p w:rsidR="00316D94" w:rsidRPr="00316D94" w:rsidRDefault="00316D94" w:rsidP="00316D94">
      <w:pPr>
        <w:spacing w:after="0" w:line="360" w:lineRule="auto"/>
        <w:jc w:val="both"/>
        <w:rPr>
          <w:rFonts w:ascii="Arial" w:hAnsi="Arial"/>
          <w:sz w:val="20"/>
          <w:szCs w:val="20"/>
        </w:rPr>
      </w:pPr>
      <w:r w:rsidRPr="00316D94">
        <w:rPr>
          <w:rFonts w:ascii="Arial" w:hAnsi="Arial"/>
          <w:sz w:val="20"/>
          <w:szCs w:val="20"/>
        </w:rPr>
        <w:t>No se causará el impuesto sobre espectáculos y diversiones públicas por funciones de teatro, ballet, ópera y otros eventos culturales.</w:t>
      </w:r>
    </w:p>
    <w:p w:rsidR="00316D94" w:rsidRPr="00316D94" w:rsidRDefault="00316D94" w:rsidP="00316D94">
      <w:pPr>
        <w:widowControl w:val="0"/>
        <w:autoSpaceDE w:val="0"/>
        <w:autoSpaceDN w:val="0"/>
        <w:adjustRightInd w:val="0"/>
        <w:spacing w:after="0" w:line="360" w:lineRule="auto"/>
        <w:jc w:val="center"/>
        <w:rPr>
          <w:rFonts w:ascii="Arial" w:hAnsi="Arial"/>
          <w:b/>
          <w:sz w:val="20"/>
          <w:szCs w:val="20"/>
        </w:rPr>
      </w:pPr>
    </w:p>
    <w:p w:rsidR="00316D94" w:rsidRPr="00316D94" w:rsidRDefault="00316D94" w:rsidP="00316D94">
      <w:pPr>
        <w:widowControl w:val="0"/>
        <w:autoSpaceDE w:val="0"/>
        <w:autoSpaceDN w:val="0"/>
        <w:adjustRightInd w:val="0"/>
        <w:spacing w:after="0" w:line="360" w:lineRule="auto"/>
        <w:jc w:val="center"/>
        <w:rPr>
          <w:rFonts w:ascii="Arial" w:hAnsi="Arial"/>
          <w:b/>
          <w:sz w:val="20"/>
          <w:szCs w:val="20"/>
        </w:rPr>
      </w:pPr>
      <w:r w:rsidRPr="00316D94">
        <w:rPr>
          <w:rFonts w:ascii="Arial" w:hAnsi="Arial"/>
          <w:b/>
          <w:sz w:val="20"/>
          <w:szCs w:val="20"/>
        </w:rPr>
        <w:t>TITULO TERCERO</w:t>
      </w:r>
    </w:p>
    <w:p w:rsidR="00316D94" w:rsidRPr="00316D94" w:rsidRDefault="00316D94" w:rsidP="00316D94">
      <w:pPr>
        <w:widowControl w:val="0"/>
        <w:autoSpaceDE w:val="0"/>
        <w:autoSpaceDN w:val="0"/>
        <w:adjustRightInd w:val="0"/>
        <w:spacing w:after="0" w:line="360" w:lineRule="auto"/>
        <w:jc w:val="center"/>
        <w:rPr>
          <w:rFonts w:ascii="Arial" w:hAnsi="Arial"/>
          <w:b/>
          <w:sz w:val="20"/>
          <w:szCs w:val="20"/>
        </w:rPr>
      </w:pPr>
      <w:r w:rsidRPr="00316D94">
        <w:rPr>
          <w:rFonts w:ascii="Arial" w:hAnsi="Arial"/>
          <w:b/>
          <w:sz w:val="20"/>
          <w:szCs w:val="20"/>
        </w:rPr>
        <w:t>DERECHOS</w:t>
      </w:r>
    </w:p>
    <w:p w:rsidR="00316D94" w:rsidRPr="00316D94" w:rsidRDefault="00316D94" w:rsidP="00316D94">
      <w:pPr>
        <w:widowControl w:val="0"/>
        <w:autoSpaceDE w:val="0"/>
        <w:autoSpaceDN w:val="0"/>
        <w:adjustRightInd w:val="0"/>
        <w:spacing w:after="0" w:line="360" w:lineRule="auto"/>
        <w:jc w:val="center"/>
        <w:rPr>
          <w:rFonts w:ascii="Arial" w:hAnsi="Arial"/>
          <w:b/>
          <w:sz w:val="20"/>
          <w:szCs w:val="20"/>
        </w:rPr>
      </w:pPr>
    </w:p>
    <w:p w:rsidR="00316D94" w:rsidRPr="00316D94" w:rsidRDefault="00316D94" w:rsidP="00316D94">
      <w:pPr>
        <w:widowControl w:val="0"/>
        <w:autoSpaceDE w:val="0"/>
        <w:autoSpaceDN w:val="0"/>
        <w:adjustRightInd w:val="0"/>
        <w:spacing w:after="0" w:line="360" w:lineRule="auto"/>
        <w:jc w:val="center"/>
        <w:rPr>
          <w:rFonts w:ascii="Arial" w:hAnsi="Arial"/>
          <w:b/>
          <w:sz w:val="20"/>
          <w:szCs w:val="20"/>
        </w:rPr>
      </w:pPr>
      <w:r w:rsidRPr="00316D94">
        <w:rPr>
          <w:rFonts w:ascii="Arial" w:hAnsi="Arial"/>
          <w:b/>
          <w:sz w:val="20"/>
          <w:szCs w:val="20"/>
        </w:rPr>
        <w:t>CAPITULO I</w:t>
      </w:r>
    </w:p>
    <w:p w:rsidR="00316D94" w:rsidRPr="00316D94" w:rsidRDefault="00316D94" w:rsidP="00316D94">
      <w:pPr>
        <w:widowControl w:val="0"/>
        <w:autoSpaceDE w:val="0"/>
        <w:autoSpaceDN w:val="0"/>
        <w:adjustRightInd w:val="0"/>
        <w:spacing w:after="0" w:line="360" w:lineRule="auto"/>
        <w:jc w:val="center"/>
        <w:rPr>
          <w:rFonts w:ascii="Arial" w:hAnsi="Arial"/>
          <w:b/>
          <w:sz w:val="20"/>
          <w:szCs w:val="20"/>
        </w:rPr>
      </w:pPr>
      <w:r w:rsidRPr="00316D94">
        <w:rPr>
          <w:rFonts w:ascii="Arial" w:hAnsi="Arial"/>
          <w:b/>
          <w:sz w:val="20"/>
          <w:szCs w:val="20"/>
        </w:rPr>
        <w:t>Derechos por Licencias y Permisos</w:t>
      </w:r>
    </w:p>
    <w:p w:rsidR="00316D94" w:rsidRPr="00316D94" w:rsidRDefault="00316D94" w:rsidP="00316D94">
      <w:pPr>
        <w:widowControl w:val="0"/>
        <w:autoSpaceDE w:val="0"/>
        <w:autoSpaceDN w:val="0"/>
        <w:adjustRightInd w:val="0"/>
        <w:spacing w:after="0" w:line="360" w:lineRule="auto"/>
        <w:jc w:val="center"/>
        <w:rPr>
          <w:rFonts w:ascii="Arial" w:hAnsi="Arial"/>
          <w:b/>
          <w:sz w:val="20"/>
          <w:szCs w:val="20"/>
        </w:rPr>
      </w:pPr>
    </w:p>
    <w:p w:rsidR="00316D94" w:rsidRDefault="00316D94" w:rsidP="00316D94">
      <w:pPr>
        <w:spacing w:after="0" w:line="360" w:lineRule="auto"/>
        <w:jc w:val="both"/>
        <w:rPr>
          <w:rFonts w:ascii="Arial" w:hAnsi="Arial"/>
          <w:sz w:val="20"/>
          <w:szCs w:val="20"/>
        </w:rPr>
      </w:pPr>
      <w:r w:rsidRPr="00316D94">
        <w:rPr>
          <w:rFonts w:ascii="Arial" w:hAnsi="Arial"/>
          <w:b/>
          <w:sz w:val="20"/>
          <w:szCs w:val="20"/>
        </w:rPr>
        <w:t>Artículo 15</w:t>
      </w:r>
      <w:r w:rsidRPr="00316D94">
        <w:rPr>
          <w:rFonts w:ascii="Arial" w:hAnsi="Arial"/>
          <w:sz w:val="20"/>
          <w:szCs w:val="20"/>
        </w:rPr>
        <w:t>.- Por el otorgamiento de las licencias o permisos a que hace referencia la Ley de Hacienda Municipal del Estado de Yucatán, se causarán y pagarán derechos de conformidad con las tarifas establecidas en los siguientes artículos.</w:t>
      </w:r>
    </w:p>
    <w:p w:rsidR="00831CE0" w:rsidRPr="00316D94" w:rsidRDefault="00831CE0" w:rsidP="00316D94">
      <w:pPr>
        <w:spacing w:after="0" w:line="360" w:lineRule="auto"/>
        <w:jc w:val="both"/>
        <w:rPr>
          <w:rFonts w:ascii="Arial" w:hAnsi="Arial"/>
          <w:sz w:val="20"/>
          <w:szCs w:val="20"/>
        </w:rPr>
      </w:pPr>
    </w:p>
    <w:p w:rsidR="00316D94" w:rsidRDefault="00316D94" w:rsidP="00316D94">
      <w:pPr>
        <w:spacing w:after="0" w:line="360" w:lineRule="auto"/>
        <w:jc w:val="both"/>
        <w:rPr>
          <w:rFonts w:ascii="Arial" w:hAnsi="Arial"/>
          <w:sz w:val="20"/>
          <w:szCs w:val="20"/>
        </w:rPr>
      </w:pPr>
      <w:r w:rsidRPr="00316D94">
        <w:rPr>
          <w:rFonts w:ascii="Arial" w:hAnsi="Arial"/>
          <w:b/>
          <w:sz w:val="20"/>
          <w:szCs w:val="20"/>
        </w:rPr>
        <w:t>Artículo 16</w:t>
      </w:r>
      <w:r w:rsidRPr="00316D94">
        <w:rPr>
          <w:rFonts w:ascii="Arial" w:hAnsi="Arial"/>
          <w:sz w:val="20"/>
          <w:szCs w:val="20"/>
        </w:rPr>
        <w:t xml:space="preserve">.- En el otorgamiento de las licencias para el funcionamiento de giros relacionados con la venta de bebidas alcohólicas se cobrará una cuota de acuerdo a la siguiente tarifa: </w:t>
      </w:r>
    </w:p>
    <w:p w:rsidR="00831CE0" w:rsidRDefault="00831CE0" w:rsidP="00316D94">
      <w:pPr>
        <w:spacing w:after="0" w:line="360" w:lineRule="auto"/>
        <w:jc w:val="both"/>
        <w:rPr>
          <w:rFonts w:ascii="Arial" w:hAnsi="Arial"/>
          <w:sz w:val="20"/>
          <w:szCs w:val="20"/>
        </w:rPr>
      </w:pPr>
    </w:p>
    <w:tbl>
      <w:tblPr>
        <w:tblStyle w:val="Tablaconcuadrcula"/>
        <w:tblW w:w="5000" w:type="pct"/>
        <w:tblLook w:val="04A0" w:firstRow="1" w:lastRow="0" w:firstColumn="1" w:lastColumn="0" w:noHBand="0" w:noVBand="1"/>
      </w:tblPr>
      <w:tblGrid>
        <w:gridCol w:w="7225"/>
        <w:gridCol w:w="567"/>
        <w:gridCol w:w="1319"/>
      </w:tblGrid>
      <w:tr w:rsidR="00831CE0" w:rsidTr="00090CD3">
        <w:tc>
          <w:tcPr>
            <w:tcW w:w="3965" w:type="pct"/>
          </w:tcPr>
          <w:p w:rsidR="00831CE0" w:rsidRDefault="00831CE0" w:rsidP="00316D94">
            <w:pPr>
              <w:spacing w:after="0" w:line="360" w:lineRule="auto"/>
              <w:jc w:val="both"/>
              <w:rPr>
                <w:rFonts w:ascii="Arial" w:hAnsi="Arial"/>
                <w:sz w:val="20"/>
                <w:szCs w:val="20"/>
              </w:rPr>
            </w:pPr>
            <w:r w:rsidRPr="00831CE0">
              <w:rPr>
                <w:rFonts w:ascii="Arial" w:hAnsi="Arial"/>
                <w:b/>
                <w:sz w:val="20"/>
                <w:szCs w:val="20"/>
              </w:rPr>
              <w:t>l.-</w:t>
            </w:r>
            <w:r w:rsidRPr="00316D94">
              <w:rPr>
                <w:rFonts w:ascii="Arial" w:hAnsi="Arial"/>
                <w:sz w:val="20"/>
                <w:szCs w:val="20"/>
              </w:rPr>
              <w:t xml:space="preserve"> Vinaterías o licorerías</w:t>
            </w:r>
          </w:p>
        </w:tc>
        <w:tc>
          <w:tcPr>
            <w:tcW w:w="311" w:type="pct"/>
            <w:tcBorders>
              <w:right w:val="nil"/>
            </w:tcBorders>
          </w:tcPr>
          <w:p w:rsidR="00831CE0" w:rsidRDefault="00090CD3" w:rsidP="00831CE0">
            <w:pPr>
              <w:spacing w:after="0" w:line="360" w:lineRule="auto"/>
              <w:jc w:val="right"/>
              <w:rPr>
                <w:rFonts w:ascii="Arial" w:hAnsi="Arial"/>
                <w:sz w:val="20"/>
                <w:szCs w:val="20"/>
              </w:rPr>
            </w:pPr>
            <w:r>
              <w:rPr>
                <w:rFonts w:ascii="Arial" w:hAnsi="Arial"/>
                <w:sz w:val="20"/>
                <w:szCs w:val="20"/>
              </w:rPr>
              <w:t>$</w:t>
            </w:r>
          </w:p>
        </w:tc>
        <w:tc>
          <w:tcPr>
            <w:tcW w:w="724" w:type="pct"/>
            <w:tcBorders>
              <w:left w:val="nil"/>
            </w:tcBorders>
          </w:tcPr>
          <w:p w:rsidR="00831CE0" w:rsidRDefault="00831CE0" w:rsidP="00831CE0">
            <w:pPr>
              <w:spacing w:after="0" w:line="360" w:lineRule="auto"/>
              <w:jc w:val="right"/>
              <w:rPr>
                <w:rFonts w:ascii="Arial" w:hAnsi="Arial"/>
                <w:sz w:val="20"/>
                <w:szCs w:val="20"/>
              </w:rPr>
            </w:pPr>
            <w:r w:rsidRPr="00316D94">
              <w:rPr>
                <w:rFonts w:ascii="Arial" w:hAnsi="Arial"/>
                <w:sz w:val="20"/>
                <w:szCs w:val="20"/>
              </w:rPr>
              <w:t>5</w:t>
            </w:r>
            <w:r w:rsidR="00090CD3">
              <w:rPr>
                <w:rFonts w:ascii="Arial" w:hAnsi="Arial"/>
                <w:sz w:val="20"/>
                <w:szCs w:val="20"/>
              </w:rPr>
              <w:t>,</w:t>
            </w:r>
            <w:r w:rsidRPr="00316D94">
              <w:rPr>
                <w:rFonts w:ascii="Arial" w:hAnsi="Arial"/>
                <w:sz w:val="20"/>
                <w:szCs w:val="20"/>
              </w:rPr>
              <w:t>000.00</w:t>
            </w:r>
          </w:p>
        </w:tc>
      </w:tr>
      <w:tr w:rsidR="00831CE0" w:rsidTr="00090CD3">
        <w:tc>
          <w:tcPr>
            <w:tcW w:w="3965" w:type="pct"/>
          </w:tcPr>
          <w:p w:rsidR="00831CE0" w:rsidRDefault="00831CE0" w:rsidP="00316D94">
            <w:pPr>
              <w:spacing w:after="0" w:line="360" w:lineRule="auto"/>
              <w:jc w:val="both"/>
              <w:rPr>
                <w:rFonts w:ascii="Arial" w:hAnsi="Arial"/>
                <w:sz w:val="20"/>
                <w:szCs w:val="20"/>
              </w:rPr>
            </w:pPr>
            <w:r w:rsidRPr="00831CE0">
              <w:rPr>
                <w:rFonts w:ascii="Arial" w:hAnsi="Arial"/>
                <w:b/>
                <w:sz w:val="20"/>
                <w:szCs w:val="20"/>
              </w:rPr>
              <w:t>ll.-</w:t>
            </w:r>
            <w:r w:rsidRPr="00316D94">
              <w:rPr>
                <w:rFonts w:ascii="Arial" w:hAnsi="Arial"/>
                <w:sz w:val="20"/>
                <w:szCs w:val="20"/>
              </w:rPr>
              <w:t xml:space="preserve"> Expendios de cerveza</w:t>
            </w:r>
          </w:p>
        </w:tc>
        <w:tc>
          <w:tcPr>
            <w:tcW w:w="311" w:type="pct"/>
            <w:tcBorders>
              <w:right w:val="nil"/>
            </w:tcBorders>
          </w:tcPr>
          <w:p w:rsidR="00831CE0" w:rsidRDefault="00090CD3" w:rsidP="00831CE0">
            <w:pPr>
              <w:spacing w:after="0" w:line="360" w:lineRule="auto"/>
              <w:jc w:val="right"/>
              <w:rPr>
                <w:rFonts w:ascii="Arial" w:hAnsi="Arial"/>
                <w:sz w:val="20"/>
                <w:szCs w:val="20"/>
              </w:rPr>
            </w:pPr>
            <w:r>
              <w:rPr>
                <w:rFonts w:ascii="Arial" w:hAnsi="Arial"/>
                <w:sz w:val="20"/>
                <w:szCs w:val="20"/>
              </w:rPr>
              <w:t>$</w:t>
            </w:r>
          </w:p>
        </w:tc>
        <w:tc>
          <w:tcPr>
            <w:tcW w:w="724" w:type="pct"/>
            <w:tcBorders>
              <w:left w:val="nil"/>
            </w:tcBorders>
          </w:tcPr>
          <w:p w:rsidR="00831CE0" w:rsidRDefault="00692992" w:rsidP="00831CE0">
            <w:pPr>
              <w:spacing w:after="0" w:line="360" w:lineRule="auto"/>
              <w:jc w:val="right"/>
              <w:rPr>
                <w:rFonts w:ascii="Arial" w:hAnsi="Arial"/>
                <w:sz w:val="20"/>
                <w:szCs w:val="20"/>
              </w:rPr>
            </w:pPr>
            <w:r>
              <w:rPr>
                <w:rFonts w:ascii="Arial" w:hAnsi="Arial"/>
                <w:sz w:val="20"/>
                <w:szCs w:val="20"/>
              </w:rPr>
              <w:t>2,</w:t>
            </w:r>
            <w:r w:rsidR="00831CE0" w:rsidRPr="00316D94">
              <w:rPr>
                <w:rFonts w:ascii="Arial" w:hAnsi="Arial"/>
                <w:sz w:val="20"/>
                <w:szCs w:val="20"/>
              </w:rPr>
              <w:t>500.00</w:t>
            </w:r>
          </w:p>
        </w:tc>
      </w:tr>
      <w:tr w:rsidR="00831CE0" w:rsidTr="00090CD3">
        <w:tc>
          <w:tcPr>
            <w:tcW w:w="3965" w:type="pct"/>
          </w:tcPr>
          <w:p w:rsidR="00831CE0" w:rsidRDefault="00831CE0" w:rsidP="00316D94">
            <w:pPr>
              <w:spacing w:after="0" w:line="360" w:lineRule="auto"/>
              <w:jc w:val="both"/>
              <w:rPr>
                <w:rFonts w:ascii="Arial" w:hAnsi="Arial"/>
                <w:sz w:val="20"/>
                <w:szCs w:val="20"/>
              </w:rPr>
            </w:pPr>
            <w:r w:rsidRPr="00831CE0">
              <w:rPr>
                <w:rFonts w:ascii="Arial" w:hAnsi="Arial"/>
                <w:b/>
                <w:sz w:val="20"/>
                <w:szCs w:val="20"/>
              </w:rPr>
              <w:t>lll.-</w:t>
            </w:r>
            <w:r w:rsidRPr="00316D94">
              <w:rPr>
                <w:rFonts w:ascii="Arial" w:hAnsi="Arial"/>
                <w:sz w:val="20"/>
                <w:szCs w:val="20"/>
              </w:rPr>
              <w:t xml:space="preserve"> Supermercados y minisúper con departamento de licores</w:t>
            </w:r>
          </w:p>
        </w:tc>
        <w:tc>
          <w:tcPr>
            <w:tcW w:w="311" w:type="pct"/>
            <w:tcBorders>
              <w:right w:val="nil"/>
            </w:tcBorders>
          </w:tcPr>
          <w:p w:rsidR="00831CE0" w:rsidRDefault="00090CD3" w:rsidP="00831CE0">
            <w:pPr>
              <w:spacing w:after="0" w:line="360" w:lineRule="auto"/>
              <w:jc w:val="right"/>
              <w:rPr>
                <w:rFonts w:ascii="Arial" w:hAnsi="Arial"/>
                <w:sz w:val="20"/>
                <w:szCs w:val="20"/>
              </w:rPr>
            </w:pPr>
            <w:r>
              <w:rPr>
                <w:rFonts w:ascii="Arial" w:hAnsi="Arial"/>
                <w:sz w:val="20"/>
                <w:szCs w:val="20"/>
              </w:rPr>
              <w:t>$</w:t>
            </w:r>
          </w:p>
        </w:tc>
        <w:tc>
          <w:tcPr>
            <w:tcW w:w="724" w:type="pct"/>
            <w:tcBorders>
              <w:left w:val="nil"/>
            </w:tcBorders>
          </w:tcPr>
          <w:p w:rsidR="00831CE0" w:rsidRDefault="00831CE0" w:rsidP="00831CE0">
            <w:pPr>
              <w:spacing w:after="0" w:line="360" w:lineRule="auto"/>
              <w:jc w:val="right"/>
              <w:rPr>
                <w:rFonts w:ascii="Arial" w:hAnsi="Arial"/>
                <w:sz w:val="20"/>
                <w:szCs w:val="20"/>
              </w:rPr>
            </w:pPr>
            <w:r w:rsidRPr="00316D94">
              <w:rPr>
                <w:rFonts w:ascii="Arial" w:hAnsi="Arial"/>
                <w:sz w:val="20"/>
                <w:szCs w:val="20"/>
              </w:rPr>
              <w:t>5,000.00</w:t>
            </w:r>
          </w:p>
        </w:tc>
      </w:tr>
      <w:tr w:rsidR="00831CE0" w:rsidTr="00090CD3">
        <w:tc>
          <w:tcPr>
            <w:tcW w:w="3965" w:type="pct"/>
          </w:tcPr>
          <w:p w:rsidR="00831CE0" w:rsidRDefault="00831CE0" w:rsidP="00316D94">
            <w:pPr>
              <w:spacing w:after="0" w:line="360" w:lineRule="auto"/>
              <w:jc w:val="both"/>
              <w:rPr>
                <w:rFonts w:ascii="Arial" w:hAnsi="Arial"/>
                <w:sz w:val="20"/>
                <w:szCs w:val="20"/>
              </w:rPr>
            </w:pPr>
            <w:r w:rsidRPr="00831CE0">
              <w:rPr>
                <w:rFonts w:ascii="Arial" w:hAnsi="Arial"/>
                <w:b/>
                <w:sz w:val="20"/>
                <w:szCs w:val="20"/>
              </w:rPr>
              <w:t>IV.-</w:t>
            </w:r>
            <w:r w:rsidRPr="00316D94">
              <w:rPr>
                <w:rFonts w:ascii="Arial" w:hAnsi="Arial"/>
                <w:sz w:val="20"/>
                <w:szCs w:val="20"/>
              </w:rPr>
              <w:t xml:space="preserve"> Cantinas o bares</w:t>
            </w:r>
          </w:p>
        </w:tc>
        <w:tc>
          <w:tcPr>
            <w:tcW w:w="311" w:type="pct"/>
            <w:tcBorders>
              <w:right w:val="nil"/>
            </w:tcBorders>
          </w:tcPr>
          <w:p w:rsidR="00831CE0" w:rsidRDefault="00090CD3" w:rsidP="00831CE0">
            <w:pPr>
              <w:spacing w:after="0" w:line="360" w:lineRule="auto"/>
              <w:jc w:val="right"/>
              <w:rPr>
                <w:rFonts w:ascii="Arial" w:hAnsi="Arial"/>
                <w:sz w:val="20"/>
                <w:szCs w:val="20"/>
              </w:rPr>
            </w:pPr>
            <w:r>
              <w:rPr>
                <w:rFonts w:ascii="Arial" w:hAnsi="Arial"/>
                <w:sz w:val="20"/>
                <w:szCs w:val="20"/>
              </w:rPr>
              <w:t>$</w:t>
            </w:r>
          </w:p>
        </w:tc>
        <w:tc>
          <w:tcPr>
            <w:tcW w:w="724" w:type="pct"/>
            <w:tcBorders>
              <w:left w:val="nil"/>
            </w:tcBorders>
          </w:tcPr>
          <w:p w:rsidR="00831CE0" w:rsidRPr="00316D94" w:rsidRDefault="00831CE0" w:rsidP="00831CE0">
            <w:pPr>
              <w:spacing w:after="0" w:line="360" w:lineRule="auto"/>
              <w:jc w:val="right"/>
              <w:rPr>
                <w:rFonts w:ascii="Arial" w:hAnsi="Arial"/>
                <w:sz w:val="20"/>
                <w:szCs w:val="20"/>
              </w:rPr>
            </w:pPr>
            <w:r w:rsidRPr="00316D94">
              <w:rPr>
                <w:rFonts w:ascii="Arial" w:hAnsi="Arial"/>
                <w:sz w:val="20"/>
                <w:szCs w:val="20"/>
              </w:rPr>
              <w:t>3,000.00</w:t>
            </w:r>
          </w:p>
        </w:tc>
      </w:tr>
      <w:tr w:rsidR="00831CE0" w:rsidTr="00090CD3">
        <w:tc>
          <w:tcPr>
            <w:tcW w:w="3965" w:type="pct"/>
          </w:tcPr>
          <w:p w:rsidR="00831CE0" w:rsidRPr="00316D94" w:rsidRDefault="00831CE0" w:rsidP="00316D94">
            <w:pPr>
              <w:spacing w:after="0" w:line="360" w:lineRule="auto"/>
              <w:jc w:val="both"/>
              <w:rPr>
                <w:rFonts w:ascii="Arial" w:hAnsi="Arial"/>
                <w:sz w:val="20"/>
                <w:szCs w:val="20"/>
              </w:rPr>
            </w:pPr>
            <w:r w:rsidRPr="00831CE0">
              <w:rPr>
                <w:rFonts w:ascii="Arial" w:hAnsi="Arial"/>
                <w:b/>
                <w:sz w:val="20"/>
                <w:szCs w:val="20"/>
              </w:rPr>
              <w:t>V.-</w:t>
            </w:r>
            <w:r w:rsidRPr="00316D94">
              <w:rPr>
                <w:rFonts w:ascii="Arial" w:hAnsi="Arial"/>
                <w:sz w:val="20"/>
                <w:szCs w:val="20"/>
              </w:rPr>
              <w:t xml:space="preserve"> Restaurante-bar</w:t>
            </w:r>
          </w:p>
        </w:tc>
        <w:tc>
          <w:tcPr>
            <w:tcW w:w="311" w:type="pct"/>
            <w:tcBorders>
              <w:right w:val="nil"/>
            </w:tcBorders>
          </w:tcPr>
          <w:p w:rsidR="00831CE0" w:rsidRDefault="00090CD3" w:rsidP="00831CE0">
            <w:pPr>
              <w:spacing w:after="0" w:line="360" w:lineRule="auto"/>
              <w:jc w:val="right"/>
              <w:rPr>
                <w:rFonts w:ascii="Arial" w:hAnsi="Arial"/>
                <w:sz w:val="20"/>
                <w:szCs w:val="20"/>
              </w:rPr>
            </w:pPr>
            <w:r>
              <w:rPr>
                <w:rFonts w:ascii="Arial" w:hAnsi="Arial"/>
                <w:sz w:val="20"/>
                <w:szCs w:val="20"/>
              </w:rPr>
              <w:t>$</w:t>
            </w:r>
          </w:p>
        </w:tc>
        <w:tc>
          <w:tcPr>
            <w:tcW w:w="724" w:type="pct"/>
            <w:tcBorders>
              <w:left w:val="nil"/>
            </w:tcBorders>
          </w:tcPr>
          <w:p w:rsidR="00831CE0" w:rsidRPr="00316D94" w:rsidRDefault="00831CE0" w:rsidP="00831CE0">
            <w:pPr>
              <w:spacing w:after="0" w:line="360" w:lineRule="auto"/>
              <w:jc w:val="right"/>
              <w:rPr>
                <w:rFonts w:ascii="Arial" w:hAnsi="Arial"/>
                <w:sz w:val="20"/>
                <w:szCs w:val="20"/>
              </w:rPr>
            </w:pPr>
            <w:r w:rsidRPr="00316D94">
              <w:rPr>
                <w:rFonts w:ascii="Arial" w:hAnsi="Arial"/>
                <w:sz w:val="20"/>
                <w:szCs w:val="20"/>
              </w:rPr>
              <w:t>3,000.00</w:t>
            </w:r>
          </w:p>
        </w:tc>
      </w:tr>
    </w:tbl>
    <w:p w:rsidR="00831CE0" w:rsidRDefault="00831CE0" w:rsidP="00316D94">
      <w:pPr>
        <w:spacing w:after="0" w:line="360" w:lineRule="auto"/>
        <w:jc w:val="both"/>
        <w:rPr>
          <w:rFonts w:ascii="Arial" w:hAnsi="Arial"/>
          <w:sz w:val="20"/>
          <w:szCs w:val="20"/>
        </w:rPr>
      </w:pPr>
    </w:p>
    <w:p w:rsidR="00316D94" w:rsidRDefault="00316D94" w:rsidP="00316D94">
      <w:pPr>
        <w:spacing w:after="0" w:line="360" w:lineRule="auto"/>
        <w:jc w:val="both"/>
        <w:rPr>
          <w:rFonts w:ascii="Arial" w:hAnsi="Arial"/>
          <w:sz w:val="20"/>
          <w:szCs w:val="20"/>
        </w:rPr>
      </w:pPr>
      <w:r w:rsidRPr="00316D94">
        <w:rPr>
          <w:rFonts w:ascii="Arial" w:hAnsi="Arial"/>
          <w:b/>
          <w:sz w:val="20"/>
          <w:szCs w:val="20"/>
        </w:rPr>
        <w:t xml:space="preserve">Artículo 17.- </w:t>
      </w:r>
      <w:r w:rsidRPr="00316D94">
        <w:rPr>
          <w:rFonts w:ascii="Arial" w:hAnsi="Arial"/>
          <w:sz w:val="20"/>
          <w:szCs w:val="20"/>
        </w:rPr>
        <w:t>Por el otorgamiento de la revalidación de licencias para el funcionamiento de los establecimientos que se relacionan en el artículo 16 de esta ley, se pagará un derecho conforme a la siguiente tarifa:</w:t>
      </w:r>
    </w:p>
    <w:p w:rsidR="00090CD3" w:rsidRDefault="00090CD3" w:rsidP="00316D94">
      <w:pPr>
        <w:spacing w:after="0" w:line="360" w:lineRule="auto"/>
        <w:jc w:val="both"/>
        <w:rPr>
          <w:rFonts w:ascii="Arial" w:hAnsi="Arial"/>
          <w:sz w:val="20"/>
          <w:szCs w:val="20"/>
        </w:rPr>
      </w:pPr>
    </w:p>
    <w:tbl>
      <w:tblPr>
        <w:tblStyle w:val="Tablaconcuadrcula"/>
        <w:tblW w:w="5000" w:type="pct"/>
        <w:tblLook w:val="04A0" w:firstRow="1" w:lastRow="0" w:firstColumn="1" w:lastColumn="0" w:noHBand="0" w:noVBand="1"/>
      </w:tblPr>
      <w:tblGrid>
        <w:gridCol w:w="7225"/>
        <w:gridCol w:w="567"/>
        <w:gridCol w:w="1319"/>
      </w:tblGrid>
      <w:tr w:rsidR="00090CD3" w:rsidTr="00666DB1">
        <w:tc>
          <w:tcPr>
            <w:tcW w:w="3965" w:type="pct"/>
          </w:tcPr>
          <w:p w:rsidR="00090CD3" w:rsidRDefault="00090CD3" w:rsidP="00666DB1">
            <w:pPr>
              <w:spacing w:after="0" w:line="360" w:lineRule="auto"/>
              <w:jc w:val="both"/>
              <w:rPr>
                <w:rFonts w:ascii="Arial" w:hAnsi="Arial"/>
                <w:sz w:val="20"/>
                <w:szCs w:val="20"/>
              </w:rPr>
            </w:pPr>
            <w:r w:rsidRPr="00831CE0">
              <w:rPr>
                <w:rFonts w:ascii="Arial" w:hAnsi="Arial"/>
                <w:b/>
                <w:sz w:val="20"/>
                <w:szCs w:val="20"/>
              </w:rPr>
              <w:t>l.-</w:t>
            </w:r>
            <w:r w:rsidRPr="00316D94">
              <w:rPr>
                <w:rFonts w:ascii="Arial" w:hAnsi="Arial"/>
                <w:sz w:val="20"/>
                <w:szCs w:val="20"/>
              </w:rPr>
              <w:t xml:space="preserve"> Vinaterías o licorerías</w:t>
            </w:r>
          </w:p>
        </w:tc>
        <w:tc>
          <w:tcPr>
            <w:tcW w:w="311" w:type="pct"/>
            <w:tcBorders>
              <w:right w:val="nil"/>
            </w:tcBorders>
          </w:tcPr>
          <w:p w:rsidR="00090CD3" w:rsidRDefault="00090CD3" w:rsidP="00666DB1">
            <w:pPr>
              <w:spacing w:after="0" w:line="360" w:lineRule="auto"/>
              <w:jc w:val="right"/>
              <w:rPr>
                <w:rFonts w:ascii="Arial" w:hAnsi="Arial"/>
                <w:sz w:val="20"/>
                <w:szCs w:val="20"/>
              </w:rPr>
            </w:pPr>
            <w:r>
              <w:rPr>
                <w:rFonts w:ascii="Arial" w:hAnsi="Arial"/>
                <w:sz w:val="20"/>
                <w:szCs w:val="20"/>
              </w:rPr>
              <w:t>$</w:t>
            </w:r>
          </w:p>
        </w:tc>
        <w:tc>
          <w:tcPr>
            <w:tcW w:w="724" w:type="pct"/>
            <w:tcBorders>
              <w:left w:val="nil"/>
            </w:tcBorders>
          </w:tcPr>
          <w:p w:rsidR="00090CD3" w:rsidRDefault="00090CD3" w:rsidP="00090CD3">
            <w:pPr>
              <w:spacing w:after="0" w:line="360" w:lineRule="auto"/>
              <w:jc w:val="right"/>
              <w:rPr>
                <w:rFonts w:ascii="Arial" w:hAnsi="Arial"/>
                <w:sz w:val="20"/>
                <w:szCs w:val="20"/>
              </w:rPr>
            </w:pPr>
            <w:r w:rsidRPr="00316D94">
              <w:rPr>
                <w:rFonts w:ascii="Arial" w:hAnsi="Arial"/>
                <w:sz w:val="20"/>
                <w:szCs w:val="20"/>
              </w:rPr>
              <w:t>5</w:t>
            </w:r>
            <w:r>
              <w:rPr>
                <w:rFonts w:ascii="Arial" w:hAnsi="Arial"/>
                <w:sz w:val="20"/>
                <w:szCs w:val="20"/>
              </w:rPr>
              <w:t>,</w:t>
            </w:r>
            <w:r w:rsidRPr="00316D94">
              <w:rPr>
                <w:rFonts w:ascii="Arial" w:hAnsi="Arial"/>
                <w:sz w:val="20"/>
                <w:szCs w:val="20"/>
              </w:rPr>
              <w:t>000.00</w:t>
            </w:r>
          </w:p>
        </w:tc>
      </w:tr>
      <w:tr w:rsidR="00090CD3" w:rsidTr="00666DB1">
        <w:tc>
          <w:tcPr>
            <w:tcW w:w="3965" w:type="pct"/>
          </w:tcPr>
          <w:p w:rsidR="00090CD3" w:rsidRDefault="00090CD3" w:rsidP="00666DB1">
            <w:pPr>
              <w:spacing w:after="0" w:line="360" w:lineRule="auto"/>
              <w:jc w:val="both"/>
              <w:rPr>
                <w:rFonts w:ascii="Arial" w:hAnsi="Arial"/>
                <w:sz w:val="20"/>
                <w:szCs w:val="20"/>
              </w:rPr>
            </w:pPr>
            <w:r w:rsidRPr="00831CE0">
              <w:rPr>
                <w:rFonts w:ascii="Arial" w:hAnsi="Arial"/>
                <w:b/>
                <w:sz w:val="20"/>
                <w:szCs w:val="20"/>
              </w:rPr>
              <w:t>ll.-</w:t>
            </w:r>
            <w:r w:rsidRPr="00316D94">
              <w:rPr>
                <w:rFonts w:ascii="Arial" w:hAnsi="Arial"/>
                <w:sz w:val="20"/>
                <w:szCs w:val="20"/>
              </w:rPr>
              <w:t xml:space="preserve"> Expendios de cerveza</w:t>
            </w:r>
          </w:p>
        </w:tc>
        <w:tc>
          <w:tcPr>
            <w:tcW w:w="311" w:type="pct"/>
            <w:tcBorders>
              <w:right w:val="nil"/>
            </w:tcBorders>
          </w:tcPr>
          <w:p w:rsidR="00090CD3" w:rsidRDefault="00090CD3" w:rsidP="00666DB1">
            <w:pPr>
              <w:spacing w:after="0" w:line="360" w:lineRule="auto"/>
              <w:jc w:val="right"/>
              <w:rPr>
                <w:rFonts w:ascii="Arial" w:hAnsi="Arial"/>
                <w:sz w:val="20"/>
                <w:szCs w:val="20"/>
              </w:rPr>
            </w:pPr>
            <w:r>
              <w:rPr>
                <w:rFonts w:ascii="Arial" w:hAnsi="Arial"/>
                <w:sz w:val="20"/>
                <w:szCs w:val="20"/>
              </w:rPr>
              <w:t>$</w:t>
            </w:r>
          </w:p>
        </w:tc>
        <w:tc>
          <w:tcPr>
            <w:tcW w:w="724" w:type="pct"/>
            <w:tcBorders>
              <w:left w:val="nil"/>
            </w:tcBorders>
          </w:tcPr>
          <w:p w:rsidR="00090CD3" w:rsidRDefault="00090CD3" w:rsidP="00666DB1">
            <w:pPr>
              <w:spacing w:after="0" w:line="360" w:lineRule="auto"/>
              <w:jc w:val="right"/>
              <w:rPr>
                <w:rFonts w:ascii="Arial" w:hAnsi="Arial"/>
                <w:sz w:val="20"/>
                <w:szCs w:val="20"/>
              </w:rPr>
            </w:pPr>
            <w:r>
              <w:rPr>
                <w:rFonts w:ascii="Arial" w:hAnsi="Arial"/>
                <w:sz w:val="20"/>
                <w:szCs w:val="20"/>
              </w:rPr>
              <w:t>2,</w:t>
            </w:r>
            <w:r w:rsidRPr="00316D94">
              <w:rPr>
                <w:rFonts w:ascii="Arial" w:hAnsi="Arial"/>
                <w:sz w:val="20"/>
                <w:szCs w:val="20"/>
              </w:rPr>
              <w:t>500.00</w:t>
            </w:r>
          </w:p>
        </w:tc>
      </w:tr>
      <w:tr w:rsidR="00090CD3" w:rsidTr="00666DB1">
        <w:tc>
          <w:tcPr>
            <w:tcW w:w="3965" w:type="pct"/>
          </w:tcPr>
          <w:p w:rsidR="00090CD3" w:rsidRDefault="00090CD3" w:rsidP="00666DB1">
            <w:pPr>
              <w:spacing w:after="0" w:line="360" w:lineRule="auto"/>
              <w:jc w:val="both"/>
              <w:rPr>
                <w:rFonts w:ascii="Arial" w:hAnsi="Arial"/>
                <w:sz w:val="20"/>
                <w:szCs w:val="20"/>
              </w:rPr>
            </w:pPr>
            <w:r w:rsidRPr="00831CE0">
              <w:rPr>
                <w:rFonts w:ascii="Arial" w:hAnsi="Arial"/>
                <w:b/>
                <w:sz w:val="20"/>
                <w:szCs w:val="20"/>
              </w:rPr>
              <w:t>lll.-</w:t>
            </w:r>
            <w:r w:rsidRPr="00316D94">
              <w:rPr>
                <w:rFonts w:ascii="Arial" w:hAnsi="Arial"/>
                <w:sz w:val="20"/>
                <w:szCs w:val="20"/>
              </w:rPr>
              <w:t xml:space="preserve"> Supermercados y minisúper con departamento de licores</w:t>
            </w:r>
          </w:p>
        </w:tc>
        <w:tc>
          <w:tcPr>
            <w:tcW w:w="311" w:type="pct"/>
            <w:tcBorders>
              <w:right w:val="nil"/>
            </w:tcBorders>
          </w:tcPr>
          <w:p w:rsidR="00090CD3" w:rsidRDefault="00090CD3" w:rsidP="00666DB1">
            <w:pPr>
              <w:spacing w:after="0" w:line="360" w:lineRule="auto"/>
              <w:jc w:val="right"/>
              <w:rPr>
                <w:rFonts w:ascii="Arial" w:hAnsi="Arial"/>
                <w:sz w:val="20"/>
                <w:szCs w:val="20"/>
              </w:rPr>
            </w:pPr>
            <w:r>
              <w:rPr>
                <w:rFonts w:ascii="Arial" w:hAnsi="Arial"/>
                <w:sz w:val="20"/>
                <w:szCs w:val="20"/>
              </w:rPr>
              <w:t>$</w:t>
            </w:r>
          </w:p>
        </w:tc>
        <w:tc>
          <w:tcPr>
            <w:tcW w:w="724" w:type="pct"/>
            <w:tcBorders>
              <w:left w:val="nil"/>
            </w:tcBorders>
          </w:tcPr>
          <w:p w:rsidR="00090CD3" w:rsidRDefault="00700FDF" w:rsidP="00700FDF">
            <w:pPr>
              <w:spacing w:after="0" w:line="360" w:lineRule="auto"/>
              <w:jc w:val="right"/>
              <w:rPr>
                <w:rFonts w:ascii="Arial" w:hAnsi="Arial"/>
                <w:sz w:val="20"/>
                <w:szCs w:val="20"/>
              </w:rPr>
            </w:pPr>
            <w:r>
              <w:rPr>
                <w:rFonts w:ascii="Arial" w:hAnsi="Arial"/>
                <w:sz w:val="20"/>
                <w:szCs w:val="20"/>
              </w:rPr>
              <w:t>3</w:t>
            </w:r>
            <w:r w:rsidR="00090CD3" w:rsidRPr="00316D94">
              <w:rPr>
                <w:rFonts w:ascii="Arial" w:hAnsi="Arial"/>
                <w:sz w:val="20"/>
                <w:szCs w:val="20"/>
              </w:rPr>
              <w:t>,000.00</w:t>
            </w:r>
          </w:p>
        </w:tc>
      </w:tr>
      <w:tr w:rsidR="00090CD3" w:rsidTr="00666DB1">
        <w:tc>
          <w:tcPr>
            <w:tcW w:w="3965" w:type="pct"/>
          </w:tcPr>
          <w:p w:rsidR="00090CD3" w:rsidRDefault="00090CD3" w:rsidP="00666DB1">
            <w:pPr>
              <w:spacing w:after="0" w:line="360" w:lineRule="auto"/>
              <w:jc w:val="both"/>
              <w:rPr>
                <w:rFonts w:ascii="Arial" w:hAnsi="Arial"/>
                <w:sz w:val="20"/>
                <w:szCs w:val="20"/>
              </w:rPr>
            </w:pPr>
            <w:r w:rsidRPr="00831CE0">
              <w:rPr>
                <w:rFonts w:ascii="Arial" w:hAnsi="Arial"/>
                <w:b/>
                <w:sz w:val="20"/>
                <w:szCs w:val="20"/>
              </w:rPr>
              <w:t>IV.-</w:t>
            </w:r>
            <w:r w:rsidRPr="00316D94">
              <w:rPr>
                <w:rFonts w:ascii="Arial" w:hAnsi="Arial"/>
                <w:sz w:val="20"/>
                <w:szCs w:val="20"/>
              </w:rPr>
              <w:t xml:space="preserve"> Cantinas o bares</w:t>
            </w:r>
          </w:p>
        </w:tc>
        <w:tc>
          <w:tcPr>
            <w:tcW w:w="311" w:type="pct"/>
            <w:tcBorders>
              <w:right w:val="nil"/>
            </w:tcBorders>
          </w:tcPr>
          <w:p w:rsidR="00090CD3" w:rsidRDefault="00090CD3" w:rsidP="00666DB1">
            <w:pPr>
              <w:spacing w:after="0" w:line="360" w:lineRule="auto"/>
              <w:jc w:val="right"/>
              <w:rPr>
                <w:rFonts w:ascii="Arial" w:hAnsi="Arial"/>
                <w:sz w:val="20"/>
                <w:szCs w:val="20"/>
              </w:rPr>
            </w:pPr>
            <w:r>
              <w:rPr>
                <w:rFonts w:ascii="Arial" w:hAnsi="Arial"/>
                <w:sz w:val="20"/>
                <w:szCs w:val="20"/>
              </w:rPr>
              <w:t>$</w:t>
            </w:r>
          </w:p>
        </w:tc>
        <w:tc>
          <w:tcPr>
            <w:tcW w:w="724" w:type="pct"/>
            <w:tcBorders>
              <w:left w:val="nil"/>
            </w:tcBorders>
          </w:tcPr>
          <w:p w:rsidR="00090CD3" w:rsidRPr="00316D94" w:rsidRDefault="00090CD3" w:rsidP="00666DB1">
            <w:pPr>
              <w:spacing w:after="0" w:line="360" w:lineRule="auto"/>
              <w:jc w:val="right"/>
              <w:rPr>
                <w:rFonts w:ascii="Arial" w:hAnsi="Arial"/>
                <w:sz w:val="20"/>
                <w:szCs w:val="20"/>
              </w:rPr>
            </w:pPr>
            <w:r w:rsidRPr="00316D94">
              <w:rPr>
                <w:rFonts w:ascii="Arial" w:hAnsi="Arial"/>
                <w:sz w:val="20"/>
                <w:szCs w:val="20"/>
              </w:rPr>
              <w:t>3,000.00</w:t>
            </w:r>
          </w:p>
        </w:tc>
      </w:tr>
      <w:tr w:rsidR="00090CD3" w:rsidTr="00666DB1">
        <w:tc>
          <w:tcPr>
            <w:tcW w:w="3965" w:type="pct"/>
          </w:tcPr>
          <w:p w:rsidR="00090CD3" w:rsidRPr="00316D94" w:rsidRDefault="00090CD3" w:rsidP="00666DB1">
            <w:pPr>
              <w:spacing w:after="0" w:line="360" w:lineRule="auto"/>
              <w:jc w:val="both"/>
              <w:rPr>
                <w:rFonts w:ascii="Arial" w:hAnsi="Arial"/>
                <w:sz w:val="20"/>
                <w:szCs w:val="20"/>
              </w:rPr>
            </w:pPr>
            <w:r w:rsidRPr="00831CE0">
              <w:rPr>
                <w:rFonts w:ascii="Arial" w:hAnsi="Arial"/>
                <w:b/>
                <w:sz w:val="20"/>
                <w:szCs w:val="20"/>
              </w:rPr>
              <w:t>V.-</w:t>
            </w:r>
            <w:r w:rsidRPr="00316D94">
              <w:rPr>
                <w:rFonts w:ascii="Arial" w:hAnsi="Arial"/>
                <w:sz w:val="20"/>
                <w:szCs w:val="20"/>
              </w:rPr>
              <w:t xml:space="preserve"> Restaurante-bar</w:t>
            </w:r>
          </w:p>
        </w:tc>
        <w:tc>
          <w:tcPr>
            <w:tcW w:w="311" w:type="pct"/>
            <w:tcBorders>
              <w:right w:val="nil"/>
            </w:tcBorders>
          </w:tcPr>
          <w:p w:rsidR="00090CD3" w:rsidRDefault="00090CD3" w:rsidP="00666DB1">
            <w:pPr>
              <w:spacing w:after="0" w:line="360" w:lineRule="auto"/>
              <w:jc w:val="right"/>
              <w:rPr>
                <w:rFonts w:ascii="Arial" w:hAnsi="Arial"/>
                <w:sz w:val="20"/>
                <w:szCs w:val="20"/>
              </w:rPr>
            </w:pPr>
            <w:r>
              <w:rPr>
                <w:rFonts w:ascii="Arial" w:hAnsi="Arial"/>
                <w:sz w:val="20"/>
                <w:szCs w:val="20"/>
              </w:rPr>
              <w:t>$</w:t>
            </w:r>
          </w:p>
        </w:tc>
        <w:tc>
          <w:tcPr>
            <w:tcW w:w="724" w:type="pct"/>
            <w:tcBorders>
              <w:left w:val="nil"/>
            </w:tcBorders>
          </w:tcPr>
          <w:p w:rsidR="00090CD3" w:rsidRPr="00316D94" w:rsidRDefault="00700FDF" w:rsidP="00700FDF">
            <w:pPr>
              <w:spacing w:after="0" w:line="360" w:lineRule="auto"/>
              <w:jc w:val="right"/>
              <w:rPr>
                <w:rFonts w:ascii="Arial" w:hAnsi="Arial"/>
                <w:sz w:val="20"/>
                <w:szCs w:val="20"/>
              </w:rPr>
            </w:pPr>
            <w:r>
              <w:rPr>
                <w:rFonts w:ascii="Arial" w:hAnsi="Arial"/>
                <w:sz w:val="20"/>
                <w:szCs w:val="20"/>
              </w:rPr>
              <w:t>2</w:t>
            </w:r>
            <w:r w:rsidR="00090CD3" w:rsidRPr="00316D94">
              <w:rPr>
                <w:rFonts w:ascii="Arial" w:hAnsi="Arial"/>
                <w:sz w:val="20"/>
                <w:szCs w:val="20"/>
              </w:rPr>
              <w:t>,</w:t>
            </w:r>
            <w:r>
              <w:rPr>
                <w:rFonts w:ascii="Arial" w:hAnsi="Arial"/>
                <w:sz w:val="20"/>
                <w:szCs w:val="20"/>
              </w:rPr>
              <w:t>5</w:t>
            </w:r>
            <w:r w:rsidR="00090CD3" w:rsidRPr="00316D94">
              <w:rPr>
                <w:rFonts w:ascii="Arial" w:hAnsi="Arial"/>
                <w:sz w:val="20"/>
                <w:szCs w:val="20"/>
              </w:rPr>
              <w:t>00.00</w:t>
            </w:r>
          </w:p>
        </w:tc>
      </w:tr>
    </w:tbl>
    <w:p w:rsidR="00090CD3" w:rsidRDefault="00090CD3" w:rsidP="00316D94">
      <w:pPr>
        <w:spacing w:after="0" w:line="360" w:lineRule="auto"/>
        <w:jc w:val="both"/>
        <w:rPr>
          <w:rFonts w:ascii="Arial" w:hAnsi="Arial"/>
          <w:b/>
          <w:sz w:val="20"/>
          <w:szCs w:val="20"/>
        </w:rPr>
      </w:pPr>
    </w:p>
    <w:p w:rsidR="00316D94" w:rsidRDefault="00316D94" w:rsidP="00316D94">
      <w:pPr>
        <w:spacing w:after="0" w:line="360" w:lineRule="auto"/>
        <w:jc w:val="both"/>
        <w:rPr>
          <w:rFonts w:ascii="Arial" w:hAnsi="Arial"/>
          <w:sz w:val="20"/>
          <w:szCs w:val="20"/>
        </w:rPr>
      </w:pPr>
      <w:r w:rsidRPr="00316D94">
        <w:rPr>
          <w:rFonts w:ascii="Arial" w:hAnsi="Arial"/>
          <w:b/>
          <w:sz w:val="20"/>
          <w:szCs w:val="20"/>
        </w:rPr>
        <w:t>Artículo 18</w:t>
      </w:r>
      <w:r w:rsidRPr="00316D94">
        <w:rPr>
          <w:rFonts w:ascii="Arial" w:hAnsi="Arial"/>
          <w:sz w:val="20"/>
          <w:szCs w:val="20"/>
        </w:rPr>
        <w:t>.- Por los permisos eventuales para el funcionamiento de giros relacionados con la venta de bebidas alcohólicas se les aplicara la cuota de $ 1,000.00 diarios.</w:t>
      </w:r>
    </w:p>
    <w:p w:rsidR="00700FDF" w:rsidRPr="00316D94" w:rsidRDefault="00700FDF" w:rsidP="00316D94">
      <w:pPr>
        <w:spacing w:after="0" w:line="360" w:lineRule="auto"/>
        <w:jc w:val="both"/>
        <w:rPr>
          <w:rFonts w:ascii="Arial" w:hAnsi="Arial"/>
          <w:sz w:val="20"/>
          <w:szCs w:val="20"/>
        </w:rPr>
      </w:pPr>
    </w:p>
    <w:p w:rsidR="00316D94" w:rsidRDefault="00316D94" w:rsidP="00316D94">
      <w:pPr>
        <w:spacing w:after="0" w:line="360" w:lineRule="auto"/>
        <w:jc w:val="both"/>
        <w:rPr>
          <w:rFonts w:ascii="Arial" w:hAnsi="Arial"/>
          <w:sz w:val="20"/>
          <w:szCs w:val="20"/>
        </w:rPr>
      </w:pPr>
      <w:r w:rsidRPr="00316D94">
        <w:rPr>
          <w:rFonts w:ascii="Arial" w:hAnsi="Arial"/>
          <w:b/>
          <w:sz w:val="20"/>
          <w:szCs w:val="20"/>
        </w:rPr>
        <w:t>Artículo 19</w:t>
      </w:r>
      <w:r w:rsidRPr="00316D94">
        <w:rPr>
          <w:rFonts w:ascii="Arial" w:hAnsi="Arial"/>
          <w:sz w:val="20"/>
          <w:szCs w:val="20"/>
        </w:rPr>
        <w:t>.- Para el otorgamiento de las licencias, permisos o autorizaciones para el funcionamiento de establecimientos o locales comerciales o de servicios, distintos, al de los giros que sean por enajenación de bebidas alcohólicas o la prestación de servicios que incluyan el expendio de dichas bebidas. Se pagará un derecho por expedición y revalidación de acuerdo a las siguientes tarifas.</w:t>
      </w:r>
    </w:p>
    <w:p w:rsidR="00700FDF" w:rsidRDefault="00700FDF" w:rsidP="009227B4">
      <w:pPr>
        <w:spacing w:after="0" w:line="240" w:lineRule="auto"/>
        <w:jc w:val="both"/>
        <w:rPr>
          <w:rFonts w:ascii="Arial" w:hAnsi="Arial"/>
          <w:sz w:val="20"/>
          <w:szCs w:val="20"/>
        </w:rPr>
      </w:pPr>
    </w:p>
    <w:tbl>
      <w:tblPr>
        <w:tblStyle w:val="Tablaconcuadrcula"/>
        <w:tblW w:w="5000" w:type="pct"/>
        <w:tblLook w:val="04A0" w:firstRow="1" w:lastRow="0" w:firstColumn="1" w:lastColumn="0" w:noHBand="0" w:noVBand="1"/>
      </w:tblPr>
      <w:tblGrid>
        <w:gridCol w:w="7225"/>
        <w:gridCol w:w="567"/>
        <w:gridCol w:w="1319"/>
      </w:tblGrid>
      <w:tr w:rsidR="00700FDF" w:rsidTr="00666DB1">
        <w:tc>
          <w:tcPr>
            <w:tcW w:w="3965" w:type="pct"/>
          </w:tcPr>
          <w:p w:rsidR="00700FDF" w:rsidRDefault="00700FDF" w:rsidP="00700FDF">
            <w:pPr>
              <w:spacing w:after="0" w:line="360" w:lineRule="auto"/>
              <w:jc w:val="both"/>
              <w:rPr>
                <w:rFonts w:ascii="Arial" w:hAnsi="Arial"/>
                <w:sz w:val="20"/>
                <w:szCs w:val="20"/>
              </w:rPr>
            </w:pPr>
            <w:r w:rsidRPr="00831CE0">
              <w:rPr>
                <w:rFonts w:ascii="Arial" w:hAnsi="Arial"/>
                <w:b/>
                <w:sz w:val="20"/>
                <w:szCs w:val="20"/>
              </w:rPr>
              <w:t>l.-</w:t>
            </w:r>
            <w:r w:rsidRPr="00316D94">
              <w:rPr>
                <w:rFonts w:ascii="Arial" w:hAnsi="Arial"/>
                <w:sz w:val="20"/>
                <w:szCs w:val="20"/>
              </w:rPr>
              <w:t xml:space="preserve"> Licencia comercial, autorización</w:t>
            </w:r>
          </w:p>
        </w:tc>
        <w:tc>
          <w:tcPr>
            <w:tcW w:w="311" w:type="pct"/>
            <w:tcBorders>
              <w:right w:val="nil"/>
            </w:tcBorders>
          </w:tcPr>
          <w:p w:rsidR="00700FDF" w:rsidRDefault="00700FDF" w:rsidP="00666DB1">
            <w:pPr>
              <w:spacing w:after="0" w:line="360" w:lineRule="auto"/>
              <w:jc w:val="right"/>
              <w:rPr>
                <w:rFonts w:ascii="Arial" w:hAnsi="Arial"/>
                <w:sz w:val="20"/>
                <w:szCs w:val="20"/>
              </w:rPr>
            </w:pPr>
            <w:r>
              <w:rPr>
                <w:rFonts w:ascii="Arial" w:hAnsi="Arial"/>
                <w:sz w:val="20"/>
                <w:szCs w:val="20"/>
              </w:rPr>
              <w:t>$</w:t>
            </w:r>
          </w:p>
        </w:tc>
        <w:tc>
          <w:tcPr>
            <w:tcW w:w="724" w:type="pct"/>
            <w:tcBorders>
              <w:left w:val="nil"/>
            </w:tcBorders>
          </w:tcPr>
          <w:p w:rsidR="00700FDF" w:rsidRDefault="00700FDF" w:rsidP="00666DB1">
            <w:pPr>
              <w:spacing w:after="0" w:line="360" w:lineRule="auto"/>
              <w:jc w:val="right"/>
              <w:rPr>
                <w:rFonts w:ascii="Arial" w:hAnsi="Arial"/>
                <w:sz w:val="20"/>
                <w:szCs w:val="20"/>
              </w:rPr>
            </w:pPr>
            <w:r w:rsidRPr="00316D94">
              <w:rPr>
                <w:rFonts w:ascii="Arial" w:hAnsi="Arial"/>
                <w:sz w:val="20"/>
                <w:szCs w:val="20"/>
              </w:rPr>
              <w:t>115.00</w:t>
            </w:r>
          </w:p>
        </w:tc>
      </w:tr>
      <w:tr w:rsidR="00700FDF" w:rsidTr="00666DB1">
        <w:tc>
          <w:tcPr>
            <w:tcW w:w="3965" w:type="pct"/>
          </w:tcPr>
          <w:p w:rsidR="00700FDF" w:rsidRDefault="00700FDF" w:rsidP="00666DB1">
            <w:pPr>
              <w:spacing w:after="0" w:line="360" w:lineRule="auto"/>
              <w:jc w:val="both"/>
              <w:rPr>
                <w:rFonts w:ascii="Arial" w:hAnsi="Arial"/>
                <w:sz w:val="20"/>
                <w:szCs w:val="20"/>
              </w:rPr>
            </w:pPr>
            <w:r w:rsidRPr="00831CE0">
              <w:rPr>
                <w:rFonts w:ascii="Arial" w:hAnsi="Arial"/>
                <w:b/>
                <w:sz w:val="20"/>
                <w:szCs w:val="20"/>
              </w:rPr>
              <w:t>ll.-</w:t>
            </w:r>
            <w:r w:rsidRPr="00316D94">
              <w:rPr>
                <w:rFonts w:ascii="Arial" w:hAnsi="Arial"/>
                <w:sz w:val="20"/>
                <w:szCs w:val="20"/>
              </w:rPr>
              <w:t xml:space="preserve"> Revalidación de licencia</w:t>
            </w:r>
          </w:p>
        </w:tc>
        <w:tc>
          <w:tcPr>
            <w:tcW w:w="311" w:type="pct"/>
            <w:tcBorders>
              <w:right w:val="nil"/>
            </w:tcBorders>
          </w:tcPr>
          <w:p w:rsidR="00700FDF" w:rsidRDefault="00700FDF" w:rsidP="00666DB1">
            <w:pPr>
              <w:spacing w:after="0" w:line="360" w:lineRule="auto"/>
              <w:jc w:val="right"/>
              <w:rPr>
                <w:rFonts w:ascii="Arial" w:hAnsi="Arial"/>
                <w:sz w:val="20"/>
                <w:szCs w:val="20"/>
              </w:rPr>
            </w:pPr>
            <w:r>
              <w:rPr>
                <w:rFonts w:ascii="Arial" w:hAnsi="Arial"/>
                <w:sz w:val="20"/>
                <w:szCs w:val="20"/>
              </w:rPr>
              <w:t>$</w:t>
            </w:r>
          </w:p>
        </w:tc>
        <w:tc>
          <w:tcPr>
            <w:tcW w:w="724" w:type="pct"/>
            <w:tcBorders>
              <w:left w:val="nil"/>
            </w:tcBorders>
          </w:tcPr>
          <w:p w:rsidR="00700FDF" w:rsidRDefault="00700FDF" w:rsidP="00666DB1">
            <w:pPr>
              <w:spacing w:after="0" w:line="360" w:lineRule="auto"/>
              <w:jc w:val="right"/>
              <w:rPr>
                <w:rFonts w:ascii="Arial" w:hAnsi="Arial"/>
                <w:sz w:val="20"/>
                <w:szCs w:val="20"/>
              </w:rPr>
            </w:pPr>
            <w:r w:rsidRPr="00316D94">
              <w:rPr>
                <w:rFonts w:ascii="Arial" w:hAnsi="Arial"/>
                <w:sz w:val="20"/>
                <w:szCs w:val="20"/>
              </w:rPr>
              <w:t>115.00</w:t>
            </w:r>
          </w:p>
        </w:tc>
      </w:tr>
    </w:tbl>
    <w:p w:rsidR="00700FDF" w:rsidRDefault="00700FDF" w:rsidP="00316D94">
      <w:pPr>
        <w:spacing w:after="0" w:line="360" w:lineRule="auto"/>
        <w:jc w:val="both"/>
        <w:rPr>
          <w:rFonts w:ascii="Arial" w:hAnsi="Arial"/>
          <w:sz w:val="20"/>
          <w:szCs w:val="20"/>
        </w:rPr>
      </w:pPr>
    </w:p>
    <w:p w:rsidR="00316D94" w:rsidRPr="00316D94" w:rsidRDefault="00316D94" w:rsidP="00316D94">
      <w:pPr>
        <w:spacing w:after="0" w:line="360" w:lineRule="auto"/>
        <w:jc w:val="both"/>
        <w:rPr>
          <w:rFonts w:ascii="Arial" w:hAnsi="Arial"/>
          <w:sz w:val="20"/>
          <w:szCs w:val="20"/>
        </w:rPr>
      </w:pPr>
      <w:r w:rsidRPr="00316D94">
        <w:rPr>
          <w:rFonts w:ascii="Arial" w:hAnsi="Arial"/>
          <w:b/>
          <w:sz w:val="20"/>
          <w:szCs w:val="20"/>
        </w:rPr>
        <w:t>Artículo 20</w:t>
      </w:r>
      <w:r w:rsidRPr="00316D94">
        <w:rPr>
          <w:rFonts w:ascii="Arial" w:hAnsi="Arial"/>
          <w:sz w:val="20"/>
          <w:szCs w:val="20"/>
        </w:rPr>
        <w:t>.- Por el otorgamiento de los permisos a que hace referencia el artículo 53 fracción lll de la Ley de Hacienda Municipal del Estado de Yucatán. Se causarán y pagarán derechos de acuerdo con las siguientes tarifas:</w:t>
      </w:r>
    </w:p>
    <w:p w:rsidR="00700FDF" w:rsidRDefault="00700FDF" w:rsidP="009227B4">
      <w:pPr>
        <w:spacing w:after="0" w:line="240" w:lineRule="auto"/>
        <w:jc w:val="both"/>
        <w:rPr>
          <w:rFonts w:ascii="Arial" w:hAnsi="Arial"/>
          <w:b/>
          <w:sz w:val="20"/>
          <w:szCs w:val="20"/>
        </w:rPr>
      </w:pPr>
    </w:p>
    <w:p w:rsidR="00316D94" w:rsidRPr="00316D94" w:rsidRDefault="00316D94" w:rsidP="00316D94">
      <w:pPr>
        <w:spacing w:after="0" w:line="360" w:lineRule="auto"/>
        <w:jc w:val="both"/>
        <w:rPr>
          <w:rFonts w:ascii="Arial" w:hAnsi="Arial"/>
          <w:sz w:val="20"/>
          <w:szCs w:val="20"/>
        </w:rPr>
      </w:pPr>
      <w:r w:rsidRPr="00316D94">
        <w:rPr>
          <w:rFonts w:ascii="Arial" w:hAnsi="Arial"/>
          <w:b/>
          <w:sz w:val="20"/>
          <w:szCs w:val="20"/>
        </w:rPr>
        <w:t>Articulo 21</w:t>
      </w:r>
      <w:r w:rsidRPr="00316D94">
        <w:rPr>
          <w:rFonts w:ascii="Arial" w:hAnsi="Arial"/>
          <w:sz w:val="20"/>
          <w:szCs w:val="20"/>
        </w:rPr>
        <w:t>.- Por el otorgamiento de los permisos para luz y sonido, bailes populares</w:t>
      </w:r>
      <w:r w:rsidR="009D749D">
        <w:rPr>
          <w:rFonts w:ascii="Arial" w:hAnsi="Arial"/>
          <w:sz w:val="20"/>
          <w:szCs w:val="20"/>
        </w:rPr>
        <w:t xml:space="preserve"> y</w:t>
      </w:r>
      <w:r w:rsidRPr="00316D94">
        <w:rPr>
          <w:rFonts w:ascii="Arial" w:hAnsi="Arial"/>
          <w:sz w:val="20"/>
          <w:szCs w:val="20"/>
        </w:rPr>
        <w:t xml:space="preserve"> verbenas se causarán y pagarán derechos de $ 500.00 por día. </w:t>
      </w:r>
    </w:p>
    <w:p w:rsidR="00700FDF" w:rsidRDefault="00700FDF" w:rsidP="00316D94">
      <w:pPr>
        <w:spacing w:after="0" w:line="360" w:lineRule="auto"/>
        <w:jc w:val="both"/>
        <w:rPr>
          <w:rFonts w:ascii="Arial" w:hAnsi="Arial"/>
          <w:b/>
          <w:sz w:val="20"/>
          <w:szCs w:val="20"/>
        </w:rPr>
      </w:pPr>
    </w:p>
    <w:p w:rsidR="00316D94" w:rsidRPr="00316D94" w:rsidRDefault="00316D94" w:rsidP="00316D94">
      <w:pPr>
        <w:spacing w:after="0" w:line="360" w:lineRule="auto"/>
        <w:jc w:val="both"/>
        <w:rPr>
          <w:rFonts w:ascii="Arial" w:hAnsi="Arial"/>
          <w:sz w:val="20"/>
          <w:szCs w:val="20"/>
        </w:rPr>
      </w:pPr>
      <w:r w:rsidRPr="00316D94">
        <w:rPr>
          <w:rFonts w:ascii="Arial" w:hAnsi="Arial"/>
          <w:b/>
          <w:sz w:val="20"/>
          <w:szCs w:val="20"/>
        </w:rPr>
        <w:t>Artículo 22</w:t>
      </w:r>
      <w:r w:rsidRPr="00316D94">
        <w:rPr>
          <w:rFonts w:ascii="Arial" w:hAnsi="Arial"/>
          <w:sz w:val="20"/>
          <w:szCs w:val="20"/>
        </w:rPr>
        <w:t xml:space="preserve">.- Por el permiso para el cierre de calles por fiestas o cualquier evento o espectáculo en la vía pública, se pagará la cantidad de $ 500.00 por día. </w:t>
      </w:r>
    </w:p>
    <w:p w:rsidR="00700FDF" w:rsidRDefault="00700FDF" w:rsidP="00316D94">
      <w:pPr>
        <w:spacing w:after="0" w:line="360" w:lineRule="auto"/>
        <w:jc w:val="both"/>
        <w:rPr>
          <w:rFonts w:ascii="Arial" w:hAnsi="Arial"/>
          <w:b/>
          <w:sz w:val="20"/>
          <w:szCs w:val="20"/>
        </w:rPr>
      </w:pPr>
    </w:p>
    <w:p w:rsidR="00316D94" w:rsidRDefault="00316D94" w:rsidP="00316D94">
      <w:pPr>
        <w:spacing w:after="0" w:line="360" w:lineRule="auto"/>
        <w:jc w:val="both"/>
        <w:rPr>
          <w:rFonts w:ascii="Arial" w:hAnsi="Arial"/>
          <w:sz w:val="20"/>
          <w:szCs w:val="20"/>
        </w:rPr>
      </w:pPr>
      <w:r w:rsidRPr="00316D94">
        <w:rPr>
          <w:rFonts w:ascii="Arial" w:hAnsi="Arial"/>
          <w:b/>
          <w:sz w:val="20"/>
          <w:szCs w:val="20"/>
        </w:rPr>
        <w:t>Articulo 23</w:t>
      </w:r>
      <w:r w:rsidRPr="00316D94">
        <w:rPr>
          <w:rFonts w:ascii="Arial" w:hAnsi="Arial"/>
          <w:sz w:val="20"/>
          <w:szCs w:val="20"/>
        </w:rPr>
        <w:t>.- Por el otorgamiento de los permisos para cosos taurinos, se causarán y pagarán derechos de $ 50.00 por día por cada uno de los palqueros.</w:t>
      </w:r>
    </w:p>
    <w:p w:rsidR="00700FDF" w:rsidRPr="00316D94" w:rsidRDefault="00700FDF" w:rsidP="009227B4">
      <w:pPr>
        <w:spacing w:after="0" w:line="240" w:lineRule="auto"/>
        <w:jc w:val="both"/>
        <w:rPr>
          <w:rFonts w:ascii="Arial" w:hAnsi="Arial"/>
          <w:sz w:val="20"/>
          <w:szCs w:val="20"/>
        </w:rPr>
      </w:pPr>
    </w:p>
    <w:p w:rsidR="00316D94" w:rsidRPr="00316D94" w:rsidRDefault="00316D94" w:rsidP="00316D94">
      <w:pPr>
        <w:spacing w:after="0" w:line="360" w:lineRule="auto"/>
        <w:jc w:val="center"/>
        <w:rPr>
          <w:rFonts w:ascii="Arial" w:hAnsi="Arial"/>
          <w:b/>
          <w:sz w:val="20"/>
          <w:szCs w:val="20"/>
        </w:rPr>
      </w:pPr>
      <w:r w:rsidRPr="00316D94">
        <w:rPr>
          <w:rFonts w:ascii="Arial" w:hAnsi="Arial"/>
          <w:b/>
          <w:sz w:val="20"/>
          <w:szCs w:val="20"/>
        </w:rPr>
        <w:t>CAPITULO II</w:t>
      </w:r>
    </w:p>
    <w:p w:rsidR="00316D94" w:rsidRDefault="00316D94" w:rsidP="00316D94">
      <w:pPr>
        <w:spacing w:after="0" w:line="360" w:lineRule="auto"/>
        <w:jc w:val="center"/>
        <w:rPr>
          <w:rFonts w:ascii="Arial" w:hAnsi="Arial"/>
          <w:b/>
          <w:sz w:val="20"/>
          <w:szCs w:val="20"/>
        </w:rPr>
      </w:pPr>
      <w:r w:rsidRPr="00316D94">
        <w:rPr>
          <w:rFonts w:ascii="Arial" w:hAnsi="Arial"/>
          <w:b/>
          <w:sz w:val="20"/>
          <w:szCs w:val="20"/>
        </w:rPr>
        <w:t>Derechos por Servicios de Vigilancia</w:t>
      </w:r>
    </w:p>
    <w:p w:rsidR="00700FDF" w:rsidRPr="00316D94" w:rsidRDefault="00700FDF" w:rsidP="009227B4">
      <w:pPr>
        <w:spacing w:after="0" w:line="240" w:lineRule="auto"/>
        <w:jc w:val="center"/>
        <w:rPr>
          <w:rFonts w:ascii="Arial" w:hAnsi="Arial"/>
          <w:b/>
          <w:sz w:val="20"/>
          <w:szCs w:val="20"/>
        </w:rPr>
      </w:pPr>
    </w:p>
    <w:p w:rsidR="00316D94" w:rsidRDefault="00316D94" w:rsidP="00316D94">
      <w:pPr>
        <w:spacing w:after="0" w:line="360" w:lineRule="auto"/>
        <w:jc w:val="both"/>
        <w:rPr>
          <w:rFonts w:ascii="Arial" w:hAnsi="Arial"/>
          <w:sz w:val="20"/>
          <w:szCs w:val="20"/>
        </w:rPr>
      </w:pPr>
      <w:r w:rsidRPr="00316D94">
        <w:rPr>
          <w:rFonts w:ascii="Arial" w:hAnsi="Arial"/>
          <w:b/>
          <w:sz w:val="20"/>
          <w:szCs w:val="20"/>
        </w:rPr>
        <w:t>Artículo 24</w:t>
      </w:r>
      <w:r w:rsidRPr="00316D94">
        <w:rPr>
          <w:rFonts w:ascii="Arial" w:hAnsi="Arial"/>
          <w:sz w:val="20"/>
          <w:szCs w:val="20"/>
        </w:rPr>
        <w:t xml:space="preserve">.- Por servicios de vigilancia que preste el Ayuntamiento se pagara por cada elemento de vigilancia asignado, una cuota de acuerdo a la Siguiente tarifa: </w:t>
      </w:r>
    </w:p>
    <w:p w:rsidR="00700FDF" w:rsidRDefault="00700FDF" w:rsidP="009227B4">
      <w:pPr>
        <w:spacing w:after="0" w:line="240" w:lineRule="auto"/>
        <w:jc w:val="both"/>
        <w:rPr>
          <w:rFonts w:ascii="Arial" w:hAnsi="Arial"/>
          <w:sz w:val="20"/>
          <w:szCs w:val="20"/>
        </w:rPr>
      </w:pPr>
    </w:p>
    <w:tbl>
      <w:tblPr>
        <w:tblStyle w:val="Tablaconcuadrcula"/>
        <w:tblW w:w="5000" w:type="pct"/>
        <w:tblLook w:val="04A0" w:firstRow="1" w:lastRow="0" w:firstColumn="1" w:lastColumn="0" w:noHBand="0" w:noVBand="1"/>
      </w:tblPr>
      <w:tblGrid>
        <w:gridCol w:w="7225"/>
        <w:gridCol w:w="567"/>
        <w:gridCol w:w="1319"/>
      </w:tblGrid>
      <w:tr w:rsidR="00700FDF" w:rsidTr="00666DB1">
        <w:tc>
          <w:tcPr>
            <w:tcW w:w="3965" w:type="pct"/>
          </w:tcPr>
          <w:p w:rsidR="00700FDF" w:rsidRDefault="00700FDF" w:rsidP="0002504D">
            <w:pPr>
              <w:spacing w:after="0" w:line="360" w:lineRule="auto"/>
              <w:jc w:val="both"/>
              <w:rPr>
                <w:rFonts w:ascii="Arial" w:hAnsi="Arial"/>
                <w:sz w:val="20"/>
                <w:szCs w:val="20"/>
              </w:rPr>
            </w:pPr>
            <w:r w:rsidRPr="00831CE0">
              <w:rPr>
                <w:rFonts w:ascii="Arial" w:hAnsi="Arial"/>
                <w:b/>
                <w:sz w:val="20"/>
                <w:szCs w:val="20"/>
              </w:rPr>
              <w:t>l.-</w:t>
            </w:r>
            <w:r w:rsidRPr="00316D94">
              <w:rPr>
                <w:rFonts w:ascii="Arial" w:hAnsi="Arial"/>
                <w:sz w:val="20"/>
                <w:szCs w:val="20"/>
              </w:rPr>
              <w:t xml:space="preserve"> </w:t>
            </w:r>
            <w:r w:rsidR="0002504D" w:rsidRPr="00316D94">
              <w:rPr>
                <w:rFonts w:ascii="Arial" w:hAnsi="Arial"/>
                <w:sz w:val="20"/>
                <w:szCs w:val="20"/>
              </w:rPr>
              <w:t>Día por agente</w:t>
            </w:r>
          </w:p>
        </w:tc>
        <w:tc>
          <w:tcPr>
            <w:tcW w:w="311" w:type="pct"/>
            <w:tcBorders>
              <w:right w:val="nil"/>
            </w:tcBorders>
          </w:tcPr>
          <w:p w:rsidR="00700FDF" w:rsidRDefault="00700FDF" w:rsidP="00666DB1">
            <w:pPr>
              <w:spacing w:after="0" w:line="360" w:lineRule="auto"/>
              <w:jc w:val="right"/>
              <w:rPr>
                <w:rFonts w:ascii="Arial" w:hAnsi="Arial"/>
                <w:sz w:val="20"/>
                <w:szCs w:val="20"/>
              </w:rPr>
            </w:pPr>
            <w:r>
              <w:rPr>
                <w:rFonts w:ascii="Arial" w:hAnsi="Arial"/>
                <w:sz w:val="20"/>
                <w:szCs w:val="20"/>
              </w:rPr>
              <w:t>$</w:t>
            </w:r>
          </w:p>
        </w:tc>
        <w:tc>
          <w:tcPr>
            <w:tcW w:w="724" w:type="pct"/>
            <w:tcBorders>
              <w:left w:val="nil"/>
            </w:tcBorders>
          </w:tcPr>
          <w:p w:rsidR="00700FDF" w:rsidRDefault="0002504D" w:rsidP="00666DB1">
            <w:pPr>
              <w:spacing w:after="0" w:line="360" w:lineRule="auto"/>
              <w:jc w:val="right"/>
              <w:rPr>
                <w:rFonts w:ascii="Arial" w:hAnsi="Arial"/>
                <w:sz w:val="20"/>
                <w:szCs w:val="20"/>
              </w:rPr>
            </w:pPr>
            <w:r w:rsidRPr="00316D94">
              <w:rPr>
                <w:rFonts w:ascii="Arial" w:hAnsi="Arial"/>
                <w:sz w:val="20"/>
                <w:szCs w:val="20"/>
              </w:rPr>
              <w:t>250.00</w:t>
            </w:r>
          </w:p>
        </w:tc>
      </w:tr>
      <w:tr w:rsidR="00700FDF" w:rsidTr="00666DB1">
        <w:tc>
          <w:tcPr>
            <w:tcW w:w="3965" w:type="pct"/>
          </w:tcPr>
          <w:p w:rsidR="00700FDF" w:rsidRDefault="00700FDF" w:rsidP="0002504D">
            <w:pPr>
              <w:spacing w:after="0" w:line="360" w:lineRule="auto"/>
              <w:jc w:val="both"/>
              <w:rPr>
                <w:rFonts w:ascii="Arial" w:hAnsi="Arial"/>
                <w:sz w:val="20"/>
                <w:szCs w:val="20"/>
              </w:rPr>
            </w:pPr>
            <w:r w:rsidRPr="00831CE0">
              <w:rPr>
                <w:rFonts w:ascii="Arial" w:hAnsi="Arial"/>
                <w:b/>
                <w:sz w:val="20"/>
                <w:szCs w:val="20"/>
              </w:rPr>
              <w:t>ll.-</w:t>
            </w:r>
            <w:r>
              <w:rPr>
                <w:rFonts w:ascii="Arial" w:hAnsi="Arial"/>
                <w:sz w:val="20"/>
                <w:szCs w:val="20"/>
              </w:rPr>
              <w:t xml:space="preserve"> </w:t>
            </w:r>
            <w:r w:rsidR="0002504D" w:rsidRPr="00316D94">
              <w:rPr>
                <w:rFonts w:ascii="Arial" w:hAnsi="Arial"/>
                <w:sz w:val="20"/>
                <w:szCs w:val="20"/>
              </w:rPr>
              <w:t>Hora por agente</w:t>
            </w:r>
          </w:p>
        </w:tc>
        <w:tc>
          <w:tcPr>
            <w:tcW w:w="311" w:type="pct"/>
            <w:tcBorders>
              <w:right w:val="nil"/>
            </w:tcBorders>
          </w:tcPr>
          <w:p w:rsidR="00700FDF" w:rsidRDefault="00700FDF" w:rsidP="00666DB1">
            <w:pPr>
              <w:spacing w:after="0" w:line="360" w:lineRule="auto"/>
              <w:jc w:val="right"/>
              <w:rPr>
                <w:rFonts w:ascii="Arial" w:hAnsi="Arial"/>
                <w:sz w:val="20"/>
                <w:szCs w:val="20"/>
              </w:rPr>
            </w:pPr>
            <w:r>
              <w:rPr>
                <w:rFonts w:ascii="Arial" w:hAnsi="Arial"/>
                <w:sz w:val="20"/>
                <w:szCs w:val="20"/>
              </w:rPr>
              <w:t>$</w:t>
            </w:r>
          </w:p>
        </w:tc>
        <w:tc>
          <w:tcPr>
            <w:tcW w:w="724" w:type="pct"/>
            <w:tcBorders>
              <w:left w:val="nil"/>
            </w:tcBorders>
          </w:tcPr>
          <w:p w:rsidR="00700FDF" w:rsidRDefault="0002504D" w:rsidP="00666DB1">
            <w:pPr>
              <w:spacing w:after="0" w:line="360" w:lineRule="auto"/>
              <w:jc w:val="right"/>
              <w:rPr>
                <w:rFonts w:ascii="Arial" w:hAnsi="Arial"/>
                <w:sz w:val="20"/>
                <w:szCs w:val="20"/>
              </w:rPr>
            </w:pPr>
            <w:r w:rsidRPr="00316D94">
              <w:rPr>
                <w:rFonts w:ascii="Arial" w:hAnsi="Arial"/>
                <w:sz w:val="20"/>
                <w:szCs w:val="20"/>
              </w:rPr>
              <w:t>50.00</w:t>
            </w:r>
          </w:p>
        </w:tc>
      </w:tr>
    </w:tbl>
    <w:p w:rsidR="00714BD8" w:rsidRDefault="00714BD8" w:rsidP="00316D94">
      <w:pPr>
        <w:spacing w:after="0" w:line="360" w:lineRule="auto"/>
        <w:jc w:val="both"/>
        <w:rPr>
          <w:rFonts w:ascii="Arial" w:hAnsi="Arial"/>
          <w:sz w:val="20"/>
          <w:szCs w:val="20"/>
        </w:rPr>
      </w:pPr>
    </w:p>
    <w:p w:rsidR="00316D94" w:rsidRPr="00316D94" w:rsidRDefault="00316D94" w:rsidP="00316D94">
      <w:pPr>
        <w:spacing w:after="0" w:line="360" w:lineRule="auto"/>
        <w:jc w:val="center"/>
        <w:rPr>
          <w:rFonts w:ascii="Arial" w:hAnsi="Arial"/>
          <w:b/>
          <w:sz w:val="20"/>
          <w:szCs w:val="20"/>
        </w:rPr>
      </w:pPr>
      <w:r w:rsidRPr="00316D94">
        <w:rPr>
          <w:rFonts w:ascii="Arial" w:hAnsi="Arial"/>
          <w:b/>
          <w:sz w:val="20"/>
          <w:szCs w:val="20"/>
        </w:rPr>
        <w:t>CAPITULO lll</w:t>
      </w:r>
    </w:p>
    <w:p w:rsidR="00316D94" w:rsidRDefault="00316D94" w:rsidP="00316D94">
      <w:pPr>
        <w:spacing w:after="0" w:line="360" w:lineRule="auto"/>
        <w:jc w:val="center"/>
        <w:rPr>
          <w:rFonts w:ascii="Arial" w:hAnsi="Arial"/>
          <w:b/>
          <w:sz w:val="20"/>
          <w:szCs w:val="20"/>
        </w:rPr>
      </w:pPr>
      <w:r w:rsidRPr="00316D94">
        <w:rPr>
          <w:rFonts w:ascii="Arial" w:hAnsi="Arial"/>
          <w:b/>
          <w:sz w:val="20"/>
          <w:szCs w:val="20"/>
        </w:rPr>
        <w:t xml:space="preserve">Derechos por Servicios de Limpia </w:t>
      </w:r>
    </w:p>
    <w:p w:rsidR="0002504D" w:rsidRPr="00316D94" w:rsidRDefault="0002504D" w:rsidP="00ED511B">
      <w:pPr>
        <w:spacing w:after="0" w:line="240" w:lineRule="auto"/>
        <w:jc w:val="center"/>
        <w:rPr>
          <w:rFonts w:ascii="Arial" w:hAnsi="Arial"/>
          <w:b/>
          <w:sz w:val="20"/>
          <w:szCs w:val="20"/>
        </w:rPr>
      </w:pPr>
    </w:p>
    <w:p w:rsidR="00316D94" w:rsidRDefault="00316D94" w:rsidP="00316D94">
      <w:pPr>
        <w:spacing w:after="0" w:line="360" w:lineRule="auto"/>
        <w:jc w:val="both"/>
        <w:rPr>
          <w:rFonts w:ascii="Arial" w:hAnsi="Arial"/>
          <w:sz w:val="20"/>
          <w:szCs w:val="20"/>
        </w:rPr>
      </w:pPr>
      <w:r w:rsidRPr="00316D94">
        <w:rPr>
          <w:rFonts w:ascii="Arial" w:hAnsi="Arial"/>
          <w:b/>
          <w:sz w:val="20"/>
          <w:szCs w:val="20"/>
        </w:rPr>
        <w:t>Artículo 25</w:t>
      </w:r>
      <w:r w:rsidRPr="00316D94">
        <w:rPr>
          <w:rFonts w:ascii="Arial" w:hAnsi="Arial"/>
          <w:sz w:val="20"/>
          <w:szCs w:val="20"/>
        </w:rPr>
        <w:t xml:space="preserve">.- Por los derechos correspondientes al servicio de limpia, mensualmente se causará y pagará la cuota de: </w:t>
      </w:r>
    </w:p>
    <w:p w:rsidR="0002504D" w:rsidRDefault="0002504D" w:rsidP="00ED511B">
      <w:pPr>
        <w:spacing w:after="0" w:line="240" w:lineRule="auto"/>
        <w:jc w:val="both"/>
        <w:rPr>
          <w:rFonts w:ascii="Arial" w:hAnsi="Arial"/>
          <w:sz w:val="20"/>
          <w:szCs w:val="20"/>
        </w:rPr>
      </w:pPr>
    </w:p>
    <w:tbl>
      <w:tblPr>
        <w:tblStyle w:val="Tablaconcuadrcula"/>
        <w:tblW w:w="5000" w:type="pct"/>
        <w:tblLook w:val="04A0" w:firstRow="1" w:lastRow="0" w:firstColumn="1" w:lastColumn="0" w:noHBand="0" w:noVBand="1"/>
      </w:tblPr>
      <w:tblGrid>
        <w:gridCol w:w="3200"/>
        <w:gridCol w:w="4025"/>
        <w:gridCol w:w="1886"/>
      </w:tblGrid>
      <w:tr w:rsidR="00FE213B" w:rsidTr="00C43AF4">
        <w:tc>
          <w:tcPr>
            <w:tcW w:w="3200" w:type="dxa"/>
          </w:tcPr>
          <w:p w:rsidR="00FE213B" w:rsidRDefault="00FE213B" w:rsidP="00FE213B">
            <w:pPr>
              <w:spacing w:after="0" w:line="360" w:lineRule="auto"/>
              <w:jc w:val="both"/>
              <w:rPr>
                <w:rFonts w:ascii="Arial" w:hAnsi="Arial"/>
                <w:sz w:val="20"/>
                <w:szCs w:val="20"/>
              </w:rPr>
            </w:pPr>
            <w:r w:rsidRPr="00831CE0">
              <w:rPr>
                <w:rFonts w:ascii="Arial" w:hAnsi="Arial"/>
                <w:b/>
                <w:sz w:val="20"/>
                <w:szCs w:val="20"/>
              </w:rPr>
              <w:t>l.-</w:t>
            </w:r>
            <w:r w:rsidRPr="00316D94">
              <w:rPr>
                <w:rFonts w:ascii="Arial" w:hAnsi="Arial"/>
                <w:sz w:val="20"/>
                <w:szCs w:val="20"/>
              </w:rPr>
              <w:t xml:space="preserve"> Por predio habitacional</w:t>
            </w:r>
          </w:p>
        </w:tc>
        <w:tc>
          <w:tcPr>
            <w:tcW w:w="4025" w:type="dxa"/>
            <w:tcBorders>
              <w:right w:val="nil"/>
            </w:tcBorders>
          </w:tcPr>
          <w:p w:rsidR="00FE213B" w:rsidRDefault="00FE213B" w:rsidP="00666DB1">
            <w:pPr>
              <w:spacing w:after="0" w:line="360" w:lineRule="auto"/>
              <w:jc w:val="right"/>
              <w:rPr>
                <w:rFonts w:ascii="Arial" w:hAnsi="Arial"/>
                <w:sz w:val="20"/>
                <w:szCs w:val="20"/>
              </w:rPr>
            </w:pPr>
            <w:r>
              <w:rPr>
                <w:rFonts w:ascii="Arial" w:hAnsi="Arial"/>
                <w:sz w:val="20"/>
                <w:szCs w:val="20"/>
              </w:rPr>
              <w:t>$</w:t>
            </w:r>
          </w:p>
        </w:tc>
        <w:tc>
          <w:tcPr>
            <w:tcW w:w="1886" w:type="dxa"/>
            <w:tcBorders>
              <w:left w:val="nil"/>
            </w:tcBorders>
          </w:tcPr>
          <w:p w:rsidR="00FE213B" w:rsidRDefault="00DC4092" w:rsidP="00666DB1">
            <w:pPr>
              <w:spacing w:after="0" w:line="360" w:lineRule="auto"/>
              <w:jc w:val="right"/>
              <w:rPr>
                <w:rFonts w:ascii="Arial" w:hAnsi="Arial"/>
                <w:sz w:val="20"/>
                <w:szCs w:val="20"/>
              </w:rPr>
            </w:pPr>
            <w:r w:rsidRPr="00316D94">
              <w:rPr>
                <w:rFonts w:ascii="Arial" w:hAnsi="Arial"/>
                <w:sz w:val="20"/>
                <w:szCs w:val="20"/>
              </w:rPr>
              <w:t>100.00 mensual</w:t>
            </w:r>
          </w:p>
        </w:tc>
      </w:tr>
      <w:tr w:rsidR="00FE213B" w:rsidTr="00C43AF4">
        <w:tc>
          <w:tcPr>
            <w:tcW w:w="3200" w:type="dxa"/>
          </w:tcPr>
          <w:p w:rsidR="00FE213B" w:rsidRDefault="00FE213B" w:rsidP="00FE213B">
            <w:pPr>
              <w:spacing w:after="0" w:line="360" w:lineRule="auto"/>
              <w:jc w:val="both"/>
              <w:rPr>
                <w:rFonts w:ascii="Arial" w:hAnsi="Arial"/>
                <w:sz w:val="20"/>
                <w:szCs w:val="20"/>
              </w:rPr>
            </w:pPr>
            <w:r w:rsidRPr="00831CE0">
              <w:rPr>
                <w:rFonts w:ascii="Arial" w:hAnsi="Arial"/>
                <w:b/>
                <w:sz w:val="20"/>
                <w:szCs w:val="20"/>
              </w:rPr>
              <w:t>ll.-</w:t>
            </w:r>
            <w:r w:rsidRPr="00316D94">
              <w:rPr>
                <w:rFonts w:ascii="Arial" w:hAnsi="Arial"/>
                <w:sz w:val="20"/>
                <w:szCs w:val="20"/>
              </w:rPr>
              <w:t xml:space="preserve"> Por predio comercial</w:t>
            </w:r>
          </w:p>
        </w:tc>
        <w:tc>
          <w:tcPr>
            <w:tcW w:w="4025" w:type="dxa"/>
            <w:tcBorders>
              <w:right w:val="nil"/>
            </w:tcBorders>
          </w:tcPr>
          <w:p w:rsidR="00FE213B" w:rsidRDefault="00FE213B" w:rsidP="00666DB1">
            <w:pPr>
              <w:spacing w:after="0" w:line="360" w:lineRule="auto"/>
              <w:jc w:val="right"/>
              <w:rPr>
                <w:rFonts w:ascii="Arial" w:hAnsi="Arial"/>
                <w:sz w:val="20"/>
                <w:szCs w:val="20"/>
              </w:rPr>
            </w:pPr>
            <w:r>
              <w:rPr>
                <w:rFonts w:ascii="Arial" w:hAnsi="Arial"/>
                <w:sz w:val="20"/>
                <w:szCs w:val="20"/>
              </w:rPr>
              <w:t>$</w:t>
            </w:r>
          </w:p>
        </w:tc>
        <w:tc>
          <w:tcPr>
            <w:tcW w:w="1886" w:type="dxa"/>
            <w:tcBorders>
              <w:left w:val="nil"/>
            </w:tcBorders>
          </w:tcPr>
          <w:p w:rsidR="00FE213B" w:rsidRDefault="00DC4092" w:rsidP="00666DB1">
            <w:pPr>
              <w:spacing w:after="0" w:line="360" w:lineRule="auto"/>
              <w:jc w:val="right"/>
              <w:rPr>
                <w:rFonts w:ascii="Arial" w:hAnsi="Arial"/>
                <w:sz w:val="20"/>
                <w:szCs w:val="20"/>
              </w:rPr>
            </w:pPr>
            <w:r w:rsidRPr="00316D94">
              <w:rPr>
                <w:rFonts w:ascii="Arial" w:hAnsi="Arial"/>
                <w:sz w:val="20"/>
                <w:szCs w:val="20"/>
              </w:rPr>
              <w:t>200.00 mensual</w:t>
            </w:r>
          </w:p>
        </w:tc>
      </w:tr>
      <w:tr w:rsidR="00FE213B" w:rsidTr="00C43AF4">
        <w:tc>
          <w:tcPr>
            <w:tcW w:w="3200" w:type="dxa"/>
          </w:tcPr>
          <w:p w:rsidR="00FE213B" w:rsidRPr="00831CE0" w:rsidRDefault="00FE213B" w:rsidP="00FE213B">
            <w:pPr>
              <w:spacing w:after="0" w:line="360" w:lineRule="auto"/>
              <w:jc w:val="both"/>
              <w:rPr>
                <w:rFonts w:ascii="Arial" w:hAnsi="Arial"/>
                <w:b/>
                <w:sz w:val="20"/>
                <w:szCs w:val="20"/>
              </w:rPr>
            </w:pPr>
            <w:r>
              <w:rPr>
                <w:rFonts w:ascii="Arial" w:hAnsi="Arial"/>
                <w:b/>
                <w:sz w:val="20"/>
                <w:szCs w:val="20"/>
              </w:rPr>
              <w:t xml:space="preserve">III.- </w:t>
            </w:r>
            <w:r w:rsidRPr="00316D94">
              <w:rPr>
                <w:rFonts w:ascii="Arial" w:hAnsi="Arial"/>
                <w:sz w:val="20"/>
                <w:szCs w:val="20"/>
              </w:rPr>
              <w:t>Por predio Industrial</w:t>
            </w:r>
          </w:p>
        </w:tc>
        <w:tc>
          <w:tcPr>
            <w:tcW w:w="4025" w:type="dxa"/>
            <w:tcBorders>
              <w:right w:val="nil"/>
            </w:tcBorders>
          </w:tcPr>
          <w:p w:rsidR="00FE213B" w:rsidRDefault="00FE213B" w:rsidP="00666DB1">
            <w:pPr>
              <w:spacing w:after="0" w:line="360" w:lineRule="auto"/>
              <w:jc w:val="right"/>
              <w:rPr>
                <w:rFonts w:ascii="Arial" w:hAnsi="Arial"/>
                <w:sz w:val="20"/>
                <w:szCs w:val="20"/>
              </w:rPr>
            </w:pPr>
            <w:r>
              <w:rPr>
                <w:rFonts w:ascii="Arial" w:hAnsi="Arial"/>
                <w:sz w:val="20"/>
                <w:szCs w:val="20"/>
              </w:rPr>
              <w:t>$</w:t>
            </w:r>
          </w:p>
        </w:tc>
        <w:tc>
          <w:tcPr>
            <w:tcW w:w="1886" w:type="dxa"/>
            <w:tcBorders>
              <w:left w:val="nil"/>
            </w:tcBorders>
          </w:tcPr>
          <w:p w:rsidR="00FE213B" w:rsidRDefault="00DC4092" w:rsidP="00666DB1">
            <w:pPr>
              <w:spacing w:after="0" w:line="360" w:lineRule="auto"/>
              <w:jc w:val="right"/>
              <w:rPr>
                <w:rFonts w:ascii="Arial" w:hAnsi="Arial"/>
                <w:sz w:val="20"/>
                <w:szCs w:val="20"/>
              </w:rPr>
            </w:pPr>
            <w:r w:rsidRPr="00316D94">
              <w:rPr>
                <w:rFonts w:ascii="Arial" w:hAnsi="Arial"/>
                <w:sz w:val="20"/>
                <w:szCs w:val="20"/>
              </w:rPr>
              <w:t>400.00 mensual</w:t>
            </w:r>
          </w:p>
        </w:tc>
      </w:tr>
    </w:tbl>
    <w:p w:rsidR="0002504D" w:rsidRDefault="0002504D" w:rsidP="00316D94">
      <w:pPr>
        <w:spacing w:after="0" w:line="360" w:lineRule="auto"/>
        <w:jc w:val="both"/>
        <w:rPr>
          <w:rFonts w:ascii="Arial" w:hAnsi="Arial"/>
          <w:sz w:val="20"/>
          <w:szCs w:val="20"/>
        </w:rPr>
      </w:pPr>
    </w:p>
    <w:p w:rsidR="00316D94" w:rsidRDefault="00316D94" w:rsidP="00316D94">
      <w:pPr>
        <w:spacing w:after="0" w:line="360" w:lineRule="auto"/>
        <w:jc w:val="both"/>
        <w:rPr>
          <w:rFonts w:ascii="Arial" w:hAnsi="Arial"/>
          <w:sz w:val="20"/>
          <w:szCs w:val="20"/>
        </w:rPr>
      </w:pPr>
      <w:r w:rsidRPr="00316D94">
        <w:rPr>
          <w:rFonts w:ascii="Arial" w:hAnsi="Arial"/>
          <w:b/>
          <w:sz w:val="20"/>
          <w:szCs w:val="20"/>
        </w:rPr>
        <w:t>Articulo 26</w:t>
      </w:r>
      <w:r w:rsidRPr="00316D94">
        <w:rPr>
          <w:rFonts w:ascii="Arial" w:hAnsi="Arial"/>
          <w:sz w:val="20"/>
          <w:szCs w:val="20"/>
        </w:rPr>
        <w:t xml:space="preserve">.- El derecho por el uso de basurero propiedad del Municipio se causará y cobrará de acuerdo a la siguiente clasificación: </w:t>
      </w:r>
    </w:p>
    <w:p w:rsidR="00C43AF4" w:rsidRDefault="00C43AF4" w:rsidP="00ED511B">
      <w:pPr>
        <w:spacing w:after="0" w:line="240" w:lineRule="auto"/>
        <w:jc w:val="both"/>
        <w:rPr>
          <w:rFonts w:ascii="Arial" w:hAnsi="Arial"/>
          <w:sz w:val="20"/>
          <w:szCs w:val="20"/>
        </w:rPr>
      </w:pPr>
    </w:p>
    <w:tbl>
      <w:tblPr>
        <w:tblStyle w:val="Tablaconcuadrcula"/>
        <w:tblW w:w="5000" w:type="pct"/>
        <w:tblLook w:val="04A0" w:firstRow="1" w:lastRow="0" w:firstColumn="1" w:lastColumn="0" w:noHBand="0" w:noVBand="1"/>
      </w:tblPr>
      <w:tblGrid>
        <w:gridCol w:w="3200"/>
        <w:gridCol w:w="4025"/>
        <w:gridCol w:w="1886"/>
      </w:tblGrid>
      <w:tr w:rsidR="00C43AF4" w:rsidTr="00666DB1">
        <w:tc>
          <w:tcPr>
            <w:tcW w:w="3200" w:type="dxa"/>
          </w:tcPr>
          <w:p w:rsidR="00C43AF4" w:rsidRDefault="00C43AF4" w:rsidP="00C43AF4">
            <w:pPr>
              <w:spacing w:after="0" w:line="360" w:lineRule="auto"/>
              <w:jc w:val="both"/>
              <w:rPr>
                <w:rFonts w:ascii="Arial" w:hAnsi="Arial"/>
                <w:sz w:val="20"/>
                <w:szCs w:val="20"/>
              </w:rPr>
            </w:pPr>
            <w:r w:rsidRPr="00831CE0">
              <w:rPr>
                <w:rFonts w:ascii="Arial" w:hAnsi="Arial"/>
                <w:b/>
                <w:sz w:val="20"/>
                <w:szCs w:val="20"/>
              </w:rPr>
              <w:t>l.-</w:t>
            </w:r>
            <w:r w:rsidRPr="00316D94">
              <w:rPr>
                <w:rFonts w:ascii="Arial" w:hAnsi="Arial"/>
                <w:sz w:val="20"/>
                <w:szCs w:val="20"/>
              </w:rPr>
              <w:t xml:space="preserve"> Basura domiciliaria</w:t>
            </w:r>
          </w:p>
        </w:tc>
        <w:tc>
          <w:tcPr>
            <w:tcW w:w="4025" w:type="dxa"/>
            <w:tcBorders>
              <w:right w:val="nil"/>
            </w:tcBorders>
          </w:tcPr>
          <w:p w:rsidR="00C43AF4" w:rsidRDefault="00C43AF4" w:rsidP="00666DB1">
            <w:pPr>
              <w:spacing w:after="0" w:line="360" w:lineRule="auto"/>
              <w:jc w:val="right"/>
              <w:rPr>
                <w:rFonts w:ascii="Arial" w:hAnsi="Arial"/>
                <w:sz w:val="20"/>
                <w:szCs w:val="20"/>
              </w:rPr>
            </w:pPr>
            <w:r>
              <w:rPr>
                <w:rFonts w:ascii="Arial" w:hAnsi="Arial"/>
                <w:sz w:val="20"/>
                <w:szCs w:val="20"/>
              </w:rPr>
              <w:t>$</w:t>
            </w:r>
          </w:p>
        </w:tc>
        <w:tc>
          <w:tcPr>
            <w:tcW w:w="1886" w:type="dxa"/>
            <w:tcBorders>
              <w:left w:val="nil"/>
            </w:tcBorders>
          </w:tcPr>
          <w:p w:rsidR="00C43AF4" w:rsidRDefault="00C43AF4" w:rsidP="00666DB1">
            <w:pPr>
              <w:spacing w:after="0" w:line="360" w:lineRule="auto"/>
              <w:jc w:val="right"/>
              <w:rPr>
                <w:rFonts w:ascii="Arial" w:hAnsi="Arial"/>
                <w:sz w:val="20"/>
                <w:szCs w:val="20"/>
              </w:rPr>
            </w:pPr>
            <w:r w:rsidRPr="00316D94">
              <w:rPr>
                <w:rFonts w:ascii="Arial" w:hAnsi="Arial"/>
                <w:sz w:val="20"/>
                <w:szCs w:val="20"/>
              </w:rPr>
              <w:t>100.00 por viaje</w:t>
            </w:r>
          </w:p>
        </w:tc>
      </w:tr>
      <w:tr w:rsidR="00C43AF4" w:rsidTr="00666DB1">
        <w:tc>
          <w:tcPr>
            <w:tcW w:w="3200" w:type="dxa"/>
          </w:tcPr>
          <w:p w:rsidR="00C43AF4" w:rsidRDefault="00C43AF4" w:rsidP="00C43AF4">
            <w:pPr>
              <w:spacing w:after="0" w:line="360" w:lineRule="auto"/>
              <w:jc w:val="both"/>
              <w:rPr>
                <w:rFonts w:ascii="Arial" w:hAnsi="Arial"/>
                <w:sz w:val="20"/>
                <w:szCs w:val="20"/>
              </w:rPr>
            </w:pPr>
            <w:r w:rsidRPr="00831CE0">
              <w:rPr>
                <w:rFonts w:ascii="Arial" w:hAnsi="Arial"/>
                <w:b/>
                <w:sz w:val="20"/>
                <w:szCs w:val="20"/>
              </w:rPr>
              <w:t>ll.-</w:t>
            </w:r>
            <w:r w:rsidRPr="00316D94">
              <w:rPr>
                <w:rFonts w:ascii="Arial" w:hAnsi="Arial"/>
                <w:sz w:val="20"/>
                <w:szCs w:val="20"/>
              </w:rPr>
              <w:t xml:space="preserve"> Desechos orgánicos</w:t>
            </w:r>
          </w:p>
        </w:tc>
        <w:tc>
          <w:tcPr>
            <w:tcW w:w="4025" w:type="dxa"/>
            <w:tcBorders>
              <w:right w:val="nil"/>
            </w:tcBorders>
          </w:tcPr>
          <w:p w:rsidR="00C43AF4" w:rsidRDefault="00C43AF4" w:rsidP="00666DB1">
            <w:pPr>
              <w:spacing w:after="0" w:line="360" w:lineRule="auto"/>
              <w:jc w:val="right"/>
              <w:rPr>
                <w:rFonts w:ascii="Arial" w:hAnsi="Arial"/>
                <w:sz w:val="20"/>
                <w:szCs w:val="20"/>
              </w:rPr>
            </w:pPr>
            <w:r>
              <w:rPr>
                <w:rFonts w:ascii="Arial" w:hAnsi="Arial"/>
                <w:sz w:val="20"/>
                <w:szCs w:val="20"/>
              </w:rPr>
              <w:t>$</w:t>
            </w:r>
          </w:p>
        </w:tc>
        <w:tc>
          <w:tcPr>
            <w:tcW w:w="1886" w:type="dxa"/>
            <w:tcBorders>
              <w:left w:val="nil"/>
            </w:tcBorders>
          </w:tcPr>
          <w:p w:rsidR="00C43AF4" w:rsidRDefault="00C43AF4" w:rsidP="00666DB1">
            <w:pPr>
              <w:spacing w:after="0" w:line="360" w:lineRule="auto"/>
              <w:jc w:val="right"/>
              <w:rPr>
                <w:rFonts w:ascii="Arial" w:hAnsi="Arial"/>
                <w:sz w:val="20"/>
                <w:szCs w:val="20"/>
              </w:rPr>
            </w:pPr>
            <w:r w:rsidRPr="00316D94">
              <w:rPr>
                <w:rFonts w:ascii="Arial" w:hAnsi="Arial"/>
                <w:sz w:val="20"/>
                <w:szCs w:val="20"/>
              </w:rPr>
              <w:t>500.00 por viaje</w:t>
            </w:r>
          </w:p>
        </w:tc>
      </w:tr>
      <w:tr w:rsidR="00C43AF4" w:rsidTr="00666DB1">
        <w:tc>
          <w:tcPr>
            <w:tcW w:w="3200" w:type="dxa"/>
          </w:tcPr>
          <w:p w:rsidR="00C43AF4" w:rsidRPr="00831CE0" w:rsidRDefault="00C43AF4" w:rsidP="00C43AF4">
            <w:pPr>
              <w:spacing w:after="0" w:line="360" w:lineRule="auto"/>
              <w:jc w:val="both"/>
              <w:rPr>
                <w:rFonts w:ascii="Arial" w:hAnsi="Arial"/>
                <w:b/>
                <w:sz w:val="20"/>
                <w:szCs w:val="20"/>
              </w:rPr>
            </w:pPr>
            <w:r>
              <w:rPr>
                <w:rFonts w:ascii="Arial" w:hAnsi="Arial"/>
                <w:b/>
                <w:sz w:val="20"/>
                <w:szCs w:val="20"/>
              </w:rPr>
              <w:t xml:space="preserve">III.- </w:t>
            </w:r>
            <w:r w:rsidRPr="00316D94">
              <w:rPr>
                <w:rFonts w:ascii="Arial" w:hAnsi="Arial"/>
                <w:sz w:val="20"/>
                <w:szCs w:val="20"/>
              </w:rPr>
              <w:t>Desechos industriales</w:t>
            </w:r>
          </w:p>
        </w:tc>
        <w:tc>
          <w:tcPr>
            <w:tcW w:w="4025" w:type="dxa"/>
            <w:tcBorders>
              <w:right w:val="nil"/>
            </w:tcBorders>
          </w:tcPr>
          <w:p w:rsidR="00C43AF4" w:rsidRDefault="00C43AF4" w:rsidP="00666DB1">
            <w:pPr>
              <w:spacing w:after="0" w:line="360" w:lineRule="auto"/>
              <w:jc w:val="right"/>
              <w:rPr>
                <w:rFonts w:ascii="Arial" w:hAnsi="Arial"/>
                <w:sz w:val="20"/>
                <w:szCs w:val="20"/>
              </w:rPr>
            </w:pPr>
            <w:r>
              <w:rPr>
                <w:rFonts w:ascii="Arial" w:hAnsi="Arial"/>
                <w:sz w:val="20"/>
                <w:szCs w:val="20"/>
              </w:rPr>
              <w:t>$</w:t>
            </w:r>
          </w:p>
        </w:tc>
        <w:tc>
          <w:tcPr>
            <w:tcW w:w="1886" w:type="dxa"/>
            <w:tcBorders>
              <w:left w:val="nil"/>
            </w:tcBorders>
          </w:tcPr>
          <w:p w:rsidR="00C43AF4" w:rsidRDefault="00C43AF4" w:rsidP="00666DB1">
            <w:pPr>
              <w:spacing w:after="0" w:line="360" w:lineRule="auto"/>
              <w:jc w:val="right"/>
              <w:rPr>
                <w:rFonts w:ascii="Arial" w:hAnsi="Arial"/>
                <w:sz w:val="20"/>
                <w:szCs w:val="20"/>
              </w:rPr>
            </w:pPr>
            <w:r w:rsidRPr="00316D94">
              <w:rPr>
                <w:rFonts w:ascii="Arial" w:hAnsi="Arial"/>
                <w:sz w:val="20"/>
                <w:szCs w:val="20"/>
              </w:rPr>
              <w:t>600.00 por viaje</w:t>
            </w:r>
          </w:p>
        </w:tc>
      </w:tr>
    </w:tbl>
    <w:p w:rsidR="00C43AF4" w:rsidRDefault="00C43AF4" w:rsidP="00316D94">
      <w:pPr>
        <w:spacing w:after="0" w:line="360" w:lineRule="auto"/>
        <w:jc w:val="both"/>
        <w:rPr>
          <w:rFonts w:ascii="Arial" w:hAnsi="Arial"/>
          <w:sz w:val="20"/>
          <w:szCs w:val="20"/>
        </w:rPr>
      </w:pPr>
    </w:p>
    <w:p w:rsidR="00316D94" w:rsidRPr="00316D94" w:rsidRDefault="00316D94" w:rsidP="00316D94">
      <w:pPr>
        <w:spacing w:after="0" w:line="360" w:lineRule="auto"/>
        <w:jc w:val="center"/>
        <w:rPr>
          <w:rFonts w:ascii="Arial" w:hAnsi="Arial"/>
          <w:b/>
          <w:sz w:val="20"/>
          <w:szCs w:val="20"/>
        </w:rPr>
      </w:pPr>
      <w:r w:rsidRPr="00316D94">
        <w:rPr>
          <w:rFonts w:ascii="Arial" w:hAnsi="Arial"/>
          <w:b/>
          <w:sz w:val="20"/>
          <w:szCs w:val="20"/>
        </w:rPr>
        <w:t>CAPITULO lV</w:t>
      </w:r>
    </w:p>
    <w:p w:rsidR="00316D94" w:rsidRDefault="00316D94" w:rsidP="00316D94">
      <w:pPr>
        <w:spacing w:after="0" w:line="360" w:lineRule="auto"/>
        <w:jc w:val="center"/>
        <w:rPr>
          <w:rFonts w:ascii="Arial" w:hAnsi="Arial"/>
          <w:b/>
          <w:sz w:val="20"/>
          <w:szCs w:val="20"/>
        </w:rPr>
      </w:pPr>
      <w:r w:rsidRPr="00316D94">
        <w:rPr>
          <w:rFonts w:ascii="Arial" w:hAnsi="Arial"/>
          <w:b/>
          <w:sz w:val="20"/>
          <w:szCs w:val="20"/>
        </w:rPr>
        <w:t xml:space="preserve">Derechos por Servicios de Agua Potable </w:t>
      </w:r>
    </w:p>
    <w:p w:rsidR="00C43AF4" w:rsidRPr="00316D94" w:rsidRDefault="00C43AF4" w:rsidP="00ED511B">
      <w:pPr>
        <w:spacing w:after="0" w:line="240" w:lineRule="auto"/>
        <w:jc w:val="center"/>
        <w:rPr>
          <w:rFonts w:ascii="Arial" w:hAnsi="Arial"/>
          <w:b/>
          <w:sz w:val="20"/>
          <w:szCs w:val="20"/>
        </w:rPr>
      </w:pPr>
    </w:p>
    <w:p w:rsidR="00316D94" w:rsidRDefault="00316D94" w:rsidP="00316D94">
      <w:pPr>
        <w:spacing w:after="0" w:line="360" w:lineRule="auto"/>
        <w:jc w:val="both"/>
        <w:rPr>
          <w:rFonts w:ascii="Arial" w:hAnsi="Arial"/>
          <w:sz w:val="20"/>
          <w:szCs w:val="20"/>
        </w:rPr>
      </w:pPr>
      <w:r w:rsidRPr="00316D94">
        <w:rPr>
          <w:rFonts w:ascii="Arial" w:hAnsi="Arial"/>
          <w:b/>
          <w:sz w:val="20"/>
          <w:szCs w:val="20"/>
        </w:rPr>
        <w:t>Artículo 27</w:t>
      </w:r>
      <w:r w:rsidRPr="00316D94">
        <w:rPr>
          <w:rFonts w:ascii="Arial" w:hAnsi="Arial"/>
          <w:sz w:val="20"/>
          <w:szCs w:val="20"/>
        </w:rPr>
        <w:t>.- Por los servicios de agua potable que preste el Municipio se pagarán bimestralmente las siguientes cuotas:</w:t>
      </w:r>
    </w:p>
    <w:p w:rsidR="00C43AF4" w:rsidRDefault="00C43AF4" w:rsidP="00ED511B">
      <w:pPr>
        <w:spacing w:after="0" w:line="240" w:lineRule="auto"/>
        <w:jc w:val="both"/>
        <w:rPr>
          <w:rFonts w:ascii="Arial" w:hAnsi="Arial"/>
          <w:sz w:val="20"/>
          <w:szCs w:val="20"/>
        </w:rPr>
      </w:pPr>
    </w:p>
    <w:tbl>
      <w:tblPr>
        <w:tblStyle w:val="Tablaconcuadrcula"/>
        <w:tblW w:w="5000" w:type="pct"/>
        <w:tblLook w:val="04A0" w:firstRow="1" w:lastRow="0" w:firstColumn="1" w:lastColumn="0" w:noHBand="0" w:noVBand="1"/>
      </w:tblPr>
      <w:tblGrid>
        <w:gridCol w:w="6516"/>
        <w:gridCol w:w="1417"/>
        <w:gridCol w:w="1178"/>
      </w:tblGrid>
      <w:tr w:rsidR="00C43AF4" w:rsidTr="009F4C2E">
        <w:tc>
          <w:tcPr>
            <w:tcW w:w="6516" w:type="dxa"/>
          </w:tcPr>
          <w:p w:rsidR="00C43AF4" w:rsidRDefault="00C43AF4" w:rsidP="00726105">
            <w:pPr>
              <w:spacing w:after="0" w:line="360" w:lineRule="auto"/>
              <w:jc w:val="both"/>
              <w:rPr>
                <w:rFonts w:ascii="Arial" w:hAnsi="Arial"/>
                <w:sz w:val="20"/>
                <w:szCs w:val="20"/>
              </w:rPr>
            </w:pPr>
            <w:r w:rsidRPr="00831CE0">
              <w:rPr>
                <w:rFonts w:ascii="Arial" w:hAnsi="Arial"/>
                <w:b/>
                <w:sz w:val="20"/>
                <w:szCs w:val="20"/>
              </w:rPr>
              <w:t>l.-</w:t>
            </w:r>
            <w:r w:rsidRPr="00316D94">
              <w:rPr>
                <w:rFonts w:ascii="Arial" w:hAnsi="Arial"/>
                <w:sz w:val="20"/>
                <w:szCs w:val="20"/>
              </w:rPr>
              <w:t xml:space="preserve"> </w:t>
            </w:r>
            <w:r w:rsidR="00726105" w:rsidRPr="00316D94">
              <w:rPr>
                <w:rFonts w:ascii="Arial" w:hAnsi="Arial"/>
                <w:sz w:val="20"/>
                <w:szCs w:val="20"/>
              </w:rPr>
              <w:t>Por toma doméstica</w:t>
            </w:r>
          </w:p>
        </w:tc>
        <w:tc>
          <w:tcPr>
            <w:tcW w:w="1417" w:type="dxa"/>
            <w:tcBorders>
              <w:right w:val="nil"/>
            </w:tcBorders>
          </w:tcPr>
          <w:p w:rsidR="00C43AF4" w:rsidRDefault="00C43AF4" w:rsidP="00666DB1">
            <w:pPr>
              <w:spacing w:after="0" w:line="360" w:lineRule="auto"/>
              <w:jc w:val="right"/>
              <w:rPr>
                <w:rFonts w:ascii="Arial" w:hAnsi="Arial"/>
                <w:sz w:val="20"/>
                <w:szCs w:val="20"/>
              </w:rPr>
            </w:pPr>
            <w:r>
              <w:rPr>
                <w:rFonts w:ascii="Arial" w:hAnsi="Arial"/>
                <w:sz w:val="20"/>
                <w:szCs w:val="20"/>
              </w:rPr>
              <w:t>$</w:t>
            </w:r>
          </w:p>
        </w:tc>
        <w:tc>
          <w:tcPr>
            <w:tcW w:w="1178" w:type="dxa"/>
            <w:tcBorders>
              <w:left w:val="nil"/>
            </w:tcBorders>
          </w:tcPr>
          <w:p w:rsidR="00C43AF4" w:rsidRDefault="00726105" w:rsidP="00666DB1">
            <w:pPr>
              <w:spacing w:after="0" w:line="360" w:lineRule="auto"/>
              <w:jc w:val="right"/>
              <w:rPr>
                <w:rFonts w:ascii="Arial" w:hAnsi="Arial"/>
                <w:sz w:val="20"/>
                <w:szCs w:val="20"/>
              </w:rPr>
            </w:pPr>
            <w:r w:rsidRPr="00316D94">
              <w:rPr>
                <w:rFonts w:ascii="Arial" w:hAnsi="Arial"/>
                <w:sz w:val="20"/>
                <w:szCs w:val="20"/>
              </w:rPr>
              <w:t>10.00</w:t>
            </w:r>
          </w:p>
        </w:tc>
      </w:tr>
      <w:tr w:rsidR="00C43AF4" w:rsidTr="009F4C2E">
        <w:tc>
          <w:tcPr>
            <w:tcW w:w="6516" w:type="dxa"/>
          </w:tcPr>
          <w:p w:rsidR="00C43AF4" w:rsidRDefault="00C43AF4" w:rsidP="00726105">
            <w:pPr>
              <w:spacing w:after="0" w:line="360" w:lineRule="auto"/>
              <w:jc w:val="both"/>
              <w:rPr>
                <w:rFonts w:ascii="Arial" w:hAnsi="Arial"/>
                <w:sz w:val="20"/>
                <w:szCs w:val="20"/>
              </w:rPr>
            </w:pPr>
            <w:r w:rsidRPr="00831CE0">
              <w:rPr>
                <w:rFonts w:ascii="Arial" w:hAnsi="Arial"/>
                <w:b/>
                <w:sz w:val="20"/>
                <w:szCs w:val="20"/>
              </w:rPr>
              <w:t>ll.-</w:t>
            </w:r>
            <w:r w:rsidRPr="00316D94">
              <w:rPr>
                <w:rFonts w:ascii="Arial" w:hAnsi="Arial"/>
                <w:sz w:val="20"/>
                <w:szCs w:val="20"/>
              </w:rPr>
              <w:t xml:space="preserve"> </w:t>
            </w:r>
            <w:r w:rsidR="00726105" w:rsidRPr="00316D94">
              <w:rPr>
                <w:rFonts w:ascii="Arial" w:hAnsi="Arial"/>
                <w:sz w:val="20"/>
                <w:szCs w:val="20"/>
              </w:rPr>
              <w:t>Por toma comercial</w:t>
            </w:r>
          </w:p>
        </w:tc>
        <w:tc>
          <w:tcPr>
            <w:tcW w:w="1417" w:type="dxa"/>
            <w:tcBorders>
              <w:right w:val="nil"/>
            </w:tcBorders>
          </w:tcPr>
          <w:p w:rsidR="00C43AF4" w:rsidRDefault="00C43AF4" w:rsidP="00666DB1">
            <w:pPr>
              <w:spacing w:after="0" w:line="360" w:lineRule="auto"/>
              <w:jc w:val="right"/>
              <w:rPr>
                <w:rFonts w:ascii="Arial" w:hAnsi="Arial"/>
                <w:sz w:val="20"/>
                <w:szCs w:val="20"/>
              </w:rPr>
            </w:pPr>
            <w:r>
              <w:rPr>
                <w:rFonts w:ascii="Arial" w:hAnsi="Arial"/>
                <w:sz w:val="20"/>
                <w:szCs w:val="20"/>
              </w:rPr>
              <w:t>$</w:t>
            </w:r>
          </w:p>
        </w:tc>
        <w:tc>
          <w:tcPr>
            <w:tcW w:w="1178" w:type="dxa"/>
            <w:tcBorders>
              <w:left w:val="nil"/>
            </w:tcBorders>
          </w:tcPr>
          <w:p w:rsidR="00C43AF4" w:rsidRDefault="00726105" w:rsidP="00666DB1">
            <w:pPr>
              <w:spacing w:after="0" w:line="360" w:lineRule="auto"/>
              <w:jc w:val="right"/>
              <w:rPr>
                <w:rFonts w:ascii="Arial" w:hAnsi="Arial"/>
                <w:sz w:val="20"/>
                <w:szCs w:val="20"/>
              </w:rPr>
            </w:pPr>
            <w:r w:rsidRPr="00316D94">
              <w:rPr>
                <w:rFonts w:ascii="Arial" w:hAnsi="Arial"/>
                <w:sz w:val="20"/>
                <w:szCs w:val="20"/>
              </w:rPr>
              <w:t>20.00</w:t>
            </w:r>
          </w:p>
        </w:tc>
      </w:tr>
      <w:tr w:rsidR="00C43AF4" w:rsidTr="009F4C2E">
        <w:tc>
          <w:tcPr>
            <w:tcW w:w="6516" w:type="dxa"/>
          </w:tcPr>
          <w:p w:rsidR="00C43AF4" w:rsidRPr="00831CE0" w:rsidRDefault="00C43AF4" w:rsidP="00726105">
            <w:pPr>
              <w:spacing w:after="0" w:line="360" w:lineRule="auto"/>
              <w:jc w:val="both"/>
              <w:rPr>
                <w:rFonts w:ascii="Arial" w:hAnsi="Arial"/>
                <w:b/>
                <w:sz w:val="20"/>
                <w:szCs w:val="20"/>
              </w:rPr>
            </w:pPr>
            <w:r>
              <w:rPr>
                <w:rFonts w:ascii="Arial" w:hAnsi="Arial"/>
                <w:b/>
                <w:sz w:val="20"/>
                <w:szCs w:val="20"/>
              </w:rPr>
              <w:t xml:space="preserve">III.- </w:t>
            </w:r>
            <w:r w:rsidR="00726105" w:rsidRPr="00316D94">
              <w:rPr>
                <w:rFonts w:ascii="Arial" w:hAnsi="Arial"/>
                <w:sz w:val="20"/>
                <w:szCs w:val="20"/>
              </w:rPr>
              <w:t>Por toma industrial</w:t>
            </w:r>
          </w:p>
        </w:tc>
        <w:tc>
          <w:tcPr>
            <w:tcW w:w="1417" w:type="dxa"/>
            <w:tcBorders>
              <w:right w:val="nil"/>
            </w:tcBorders>
          </w:tcPr>
          <w:p w:rsidR="00C43AF4" w:rsidRDefault="00C43AF4" w:rsidP="00666DB1">
            <w:pPr>
              <w:spacing w:after="0" w:line="360" w:lineRule="auto"/>
              <w:jc w:val="right"/>
              <w:rPr>
                <w:rFonts w:ascii="Arial" w:hAnsi="Arial"/>
                <w:sz w:val="20"/>
                <w:szCs w:val="20"/>
              </w:rPr>
            </w:pPr>
            <w:r>
              <w:rPr>
                <w:rFonts w:ascii="Arial" w:hAnsi="Arial"/>
                <w:sz w:val="20"/>
                <w:szCs w:val="20"/>
              </w:rPr>
              <w:t>$</w:t>
            </w:r>
          </w:p>
        </w:tc>
        <w:tc>
          <w:tcPr>
            <w:tcW w:w="1178" w:type="dxa"/>
            <w:tcBorders>
              <w:left w:val="nil"/>
            </w:tcBorders>
          </w:tcPr>
          <w:p w:rsidR="00C43AF4" w:rsidRDefault="00726105" w:rsidP="00666DB1">
            <w:pPr>
              <w:spacing w:after="0" w:line="360" w:lineRule="auto"/>
              <w:jc w:val="right"/>
              <w:rPr>
                <w:rFonts w:ascii="Arial" w:hAnsi="Arial"/>
                <w:sz w:val="20"/>
                <w:szCs w:val="20"/>
              </w:rPr>
            </w:pPr>
            <w:r w:rsidRPr="00316D94">
              <w:rPr>
                <w:rFonts w:ascii="Arial" w:hAnsi="Arial"/>
                <w:sz w:val="20"/>
                <w:szCs w:val="20"/>
              </w:rPr>
              <w:t>50.00</w:t>
            </w:r>
          </w:p>
        </w:tc>
      </w:tr>
      <w:tr w:rsidR="00726105" w:rsidTr="009F4C2E">
        <w:tc>
          <w:tcPr>
            <w:tcW w:w="6516" w:type="dxa"/>
          </w:tcPr>
          <w:p w:rsidR="00726105" w:rsidRDefault="00726105" w:rsidP="00726105">
            <w:pPr>
              <w:spacing w:after="0" w:line="360" w:lineRule="auto"/>
              <w:jc w:val="both"/>
              <w:rPr>
                <w:rFonts w:ascii="Arial" w:hAnsi="Arial"/>
                <w:b/>
                <w:sz w:val="20"/>
                <w:szCs w:val="20"/>
              </w:rPr>
            </w:pPr>
            <w:r>
              <w:rPr>
                <w:rFonts w:ascii="Arial" w:hAnsi="Arial"/>
                <w:b/>
                <w:sz w:val="20"/>
                <w:szCs w:val="20"/>
              </w:rPr>
              <w:t xml:space="preserve">IV.- </w:t>
            </w:r>
            <w:r w:rsidRPr="00316D94">
              <w:rPr>
                <w:rFonts w:ascii="Arial" w:hAnsi="Arial"/>
                <w:sz w:val="20"/>
                <w:szCs w:val="20"/>
              </w:rPr>
              <w:t>Por contrato de toma nueva doméstica y comercial</w:t>
            </w:r>
          </w:p>
        </w:tc>
        <w:tc>
          <w:tcPr>
            <w:tcW w:w="1417" w:type="dxa"/>
            <w:tcBorders>
              <w:right w:val="nil"/>
            </w:tcBorders>
          </w:tcPr>
          <w:p w:rsidR="00726105" w:rsidRDefault="00726105" w:rsidP="00666DB1">
            <w:pPr>
              <w:spacing w:after="0" w:line="360" w:lineRule="auto"/>
              <w:jc w:val="right"/>
              <w:rPr>
                <w:rFonts w:ascii="Arial" w:hAnsi="Arial"/>
                <w:sz w:val="20"/>
                <w:szCs w:val="20"/>
              </w:rPr>
            </w:pPr>
            <w:r>
              <w:rPr>
                <w:rFonts w:ascii="Arial" w:hAnsi="Arial"/>
                <w:sz w:val="20"/>
                <w:szCs w:val="20"/>
              </w:rPr>
              <w:t>$</w:t>
            </w:r>
          </w:p>
        </w:tc>
        <w:tc>
          <w:tcPr>
            <w:tcW w:w="1178" w:type="dxa"/>
            <w:tcBorders>
              <w:left w:val="nil"/>
            </w:tcBorders>
          </w:tcPr>
          <w:p w:rsidR="00726105" w:rsidRPr="00316D94" w:rsidRDefault="00726105" w:rsidP="00666DB1">
            <w:pPr>
              <w:spacing w:after="0" w:line="360" w:lineRule="auto"/>
              <w:jc w:val="right"/>
              <w:rPr>
                <w:rFonts w:ascii="Arial" w:hAnsi="Arial"/>
                <w:sz w:val="20"/>
                <w:szCs w:val="20"/>
              </w:rPr>
            </w:pPr>
            <w:r w:rsidRPr="00316D94">
              <w:rPr>
                <w:rFonts w:ascii="Arial" w:hAnsi="Arial"/>
                <w:sz w:val="20"/>
                <w:szCs w:val="20"/>
              </w:rPr>
              <w:t>300.00</w:t>
            </w:r>
          </w:p>
        </w:tc>
      </w:tr>
      <w:tr w:rsidR="00726105" w:rsidTr="009F4C2E">
        <w:tc>
          <w:tcPr>
            <w:tcW w:w="6516" w:type="dxa"/>
          </w:tcPr>
          <w:p w:rsidR="00726105" w:rsidRDefault="00726105" w:rsidP="00726105">
            <w:pPr>
              <w:spacing w:after="0" w:line="360" w:lineRule="auto"/>
              <w:jc w:val="both"/>
              <w:rPr>
                <w:rFonts w:ascii="Arial" w:hAnsi="Arial"/>
                <w:b/>
                <w:sz w:val="20"/>
                <w:szCs w:val="20"/>
              </w:rPr>
            </w:pPr>
            <w:r>
              <w:rPr>
                <w:rFonts w:ascii="Arial" w:hAnsi="Arial"/>
                <w:b/>
                <w:sz w:val="20"/>
                <w:szCs w:val="20"/>
              </w:rPr>
              <w:t>V.-</w:t>
            </w:r>
            <w:r w:rsidRPr="00316D94">
              <w:rPr>
                <w:rFonts w:ascii="Arial" w:hAnsi="Arial"/>
                <w:sz w:val="20"/>
                <w:szCs w:val="20"/>
              </w:rPr>
              <w:t xml:space="preserve"> Por contrato de toma nueva industrial</w:t>
            </w:r>
          </w:p>
        </w:tc>
        <w:tc>
          <w:tcPr>
            <w:tcW w:w="1417" w:type="dxa"/>
            <w:tcBorders>
              <w:right w:val="nil"/>
            </w:tcBorders>
          </w:tcPr>
          <w:p w:rsidR="00726105" w:rsidRDefault="00726105" w:rsidP="00666DB1">
            <w:pPr>
              <w:spacing w:after="0" w:line="360" w:lineRule="auto"/>
              <w:jc w:val="right"/>
              <w:rPr>
                <w:rFonts w:ascii="Arial" w:hAnsi="Arial"/>
                <w:sz w:val="20"/>
                <w:szCs w:val="20"/>
              </w:rPr>
            </w:pPr>
            <w:r>
              <w:rPr>
                <w:rFonts w:ascii="Arial" w:hAnsi="Arial"/>
                <w:sz w:val="20"/>
                <w:szCs w:val="20"/>
              </w:rPr>
              <w:t>$</w:t>
            </w:r>
          </w:p>
        </w:tc>
        <w:tc>
          <w:tcPr>
            <w:tcW w:w="1178" w:type="dxa"/>
            <w:tcBorders>
              <w:left w:val="nil"/>
            </w:tcBorders>
          </w:tcPr>
          <w:p w:rsidR="00726105" w:rsidRPr="00316D94" w:rsidRDefault="00726105" w:rsidP="00666DB1">
            <w:pPr>
              <w:spacing w:after="0" w:line="360" w:lineRule="auto"/>
              <w:jc w:val="right"/>
              <w:rPr>
                <w:rFonts w:ascii="Arial" w:hAnsi="Arial"/>
                <w:sz w:val="20"/>
                <w:szCs w:val="20"/>
              </w:rPr>
            </w:pPr>
            <w:r w:rsidRPr="00316D94">
              <w:rPr>
                <w:rFonts w:ascii="Arial" w:hAnsi="Arial"/>
                <w:sz w:val="20"/>
                <w:szCs w:val="20"/>
              </w:rPr>
              <w:t>500.00</w:t>
            </w:r>
          </w:p>
        </w:tc>
      </w:tr>
    </w:tbl>
    <w:p w:rsidR="00714BD8" w:rsidRDefault="00714BD8" w:rsidP="009227B4">
      <w:pPr>
        <w:spacing w:after="0" w:line="240" w:lineRule="auto"/>
        <w:jc w:val="both"/>
        <w:rPr>
          <w:rFonts w:ascii="Arial" w:hAnsi="Arial"/>
          <w:b/>
          <w:sz w:val="20"/>
          <w:szCs w:val="20"/>
        </w:rPr>
      </w:pPr>
    </w:p>
    <w:p w:rsidR="00316D94" w:rsidRPr="00316D94" w:rsidRDefault="00316D94" w:rsidP="00316D94">
      <w:pPr>
        <w:spacing w:after="0" w:line="360" w:lineRule="auto"/>
        <w:jc w:val="center"/>
        <w:rPr>
          <w:rFonts w:ascii="Arial" w:hAnsi="Arial"/>
          <w:b/>
          <w:sz w:val="20"/>
          <w:szCs w:val="20"/>
        </w:rPr>
      </w:pPr>
      <w:r w:rsidRPr="00316D94">
        <w:rPr>
          <w:rFonts w:ascii="Arial" w:hAnsi="Arial"/>
          <w:b/>
          <w:sz w:val="20"/>
          <w:szCs w:val="20"/>
        </w:rPr>
        <w:t>CAPITULO V</w:t>
      </w:r>
    </w:p>
    <w:p w:rsidR="00316D94" w:rsidRDefault="00316D94" w:rsidP="00316D94">
      <w:pPr>
        <w:spacing w:after="0" w:line="360" w:lineRule="auto"/>
        <w:jc w:val="center"/>
        <w:rPr>
          <w:rFonts w:ascii="Arial" w:hAnsi="Arial"/>
          <w:b/>
          <w:sz w:val="20"/>
          <w:szCs w:val="20"/>
        </w:rPr>
      </w:pPr>
      <w:r w:rsidRPr="00316D94">
        <w:rPr>
          <w:rFonts w:ascii="Arial" w:hAnsi="Arial"/>
          <w:b/>
          <w:sz w:val="20"/>
          <w:szCs w:val="20"/>
        </w:rPr>
        <w:t>Derechos por Certificados y Constancias</w:t>
      </w:r>
    </w:p>
    <w:p w:rsidR="00E94E5B" w:rsidRPr="00316D94" w:rsidRDefault="00E94E5B" w:rsidP="009227B4">
      <w:pPr>
        <w:spacing w:after="0" w:line="240" w:lineRule="auto"/>
        <w:jc w:val="center"/>
        <w:rPr>
          <w:rFonts w:ascii="Arial" w:hAnsi="Arial"/>
          <w:b/>
          <w:sz w:val="20"/>
          <w:szCs w:val="20"/>
        </w:rPr>
      </w:pPr>
    </w:p>
    <w:p w:rsidR="00316D94" w:rsidRDefault="00316D94" w:rsidP="00316D94">
      <w:pPr>
        <w:spacing w:after="0" w:line="360" w:lineRule="auto"/>
        <w:jc w:val="both"/>
        <w:rPr>
          <w:rFonts w:ascii="Arial" w:hAnsi="Arial"/>
          <w:sz w:val="20"/>
          <w:szCs w:val="20"/>
        </w:rPr>
      </w:pPr>
      <w:r w:rsidRPr="00316D94">
        <w:rPr>
          <w:rFonts w:ascii="Arial" w:hAnsi="Arial"/>
          <w:b/>
          <w:sz w:val="20"/>
          <w:szCs w:val="20"/>
        </w:rPr>
        <w:t>Artículo 28</w:t>
      </w:r>
      <w:r w:rsidRPr="00316D94">
        <w:rPr>
          <w:rFonts w:ascii="Arial" w:hAnsi="Arial"/>
          <w:sz w:val="20"/>
          <w:szCs w:val="20"/>
        </w:rPr>
        <w:t>.- Por los certificados y constancias que expida la autoridad municipal, se pagarán las cuotas siguientes:</w:t>
      </w:r>
    </w:p>
    <w:p w:rsidR="00714BD8" w:rsidRDefault="00714BD8" w:rsidP="00ED511B">
      <w:pPr>
        <w:spacing w:after="0" w:line="240" w:lineRule="auto"/>
        <w:jc w:val="both"/>
        <w:rPr>
          <w:rFonts w:ascii="Arial" w:hAnsi="Arial"/>
          <w:sz w:val="20"/>
          <w:szCs w:val="20"/>
        </w:rPr>
      </w:pPr>
    </w:p>
    <w:tbl>
      <w:tblPr>
        <w:tblStyle w:val="Tablaconcuadrcula"/>
        <w:tblW w:w="5210" w:type="pct"/>
        <w:tblLook w:val="04A0" w:firstRow="1" w:lastRow="0" w:firstColumn="1" w:lastColumn="0" w:noHBand="0" w:noVBand="1"/>
      </w:tblPr>
      <w:tblGrid>
        <w:gridCol w:w="6092"/>
        <w:gridCol w:w="1842"/>
        <w:gridCol w:w="1560"/>
      </w:tblGrid>
      <w:tr w:rsidR="00E94E5B" w:rsidTr="00714BD8">
        <w:tc>
          <w:tcPr>
            <w:tcW w:w="6091" w:type="dxa"/>
          </w:tcPr>
          <w:p w:rsidR="00E94E5B" w:rsidRDefault="00E94E5B" w:rsidP="00E94E5B">
            <w:pPr>
              <w:spacing w:after="0" w:line="360" w:lineRule="auto"/>
              <w:jc w:val="both"/>
              <w:rPr>
                <w:rFonts w:ascii="Arial" w:hAnsi="Arial"/>
                <w:sz w:val="20"/>
                <w:szCs w:val="20"/>
              </w:rPr>
            </w:pPr>
            <w:r w:rsidRPr="00831CE0">
              <w:rPr>
                <w:rFonts w:ascii="Arial" w:hAnsi="Arial"/>
                <w:b/>
                <w:sz w:val="20"/>
                <w:szCs w:val="20"/>
              </w:rPr>
              <w:t>l.-</w:t>
            </w:r>
            <w:r w:rsidRPr="00316D94">
              <w:rPr>
                <w:rFonts w:ascii="Arial" w:hAnsi="Arial"/>
                <w:sz w:val="20"/>
                <w:szCs w:val="20"/>
              </w:rPr>
              <w:t xml:space="preserve"> Por cada certificado que expida el Ayuntamiento</w:t>
            </w:r>
          </w:p>
        </w:tc>
        <w:tc>
          <w:tcPr>
            <w:tcW w:w="1842" w:type="dxa"/>
            <w:tcBorders>
              <w:right w:val="nil"/>
            </w:tcBorders>
          </w:tcPr>
          <w:p w:rsidR="00E94E5B" w:rsidRDefault="00E94E5B" w:rsidP="00666DB1">
            <w:pPr>
              <w:spacing w:after="0" w:line="360" w:lineRule="auto"/>
              <w:jc w:val="right"/>
              <w:rPr>
                <w:rFonts w:ascii="Arial" w:hAnsi="Arial"/>
                <w:sz w:val="20"/>
                <w:szCs w:val="20"/>
              </w:rPr>
            </w:pPr>
            <w:r>
              <w:rPr>
                <w:rFonts w:ascii="Arial" w:hAnsi="Arial"/>
                <w:sz w:val="20"/>
                <w:szCs w:val="20"/>
              </w:rPr>
              <w:t>$</w:t>
            </w:r>
          </w:p>
        </w:tc>
        <w:tc>
          <w:tcPr>
            <w:tcW w:w="1560" w:type="dxa"/>
            <w:tcBorders>
              <w:left w:val="nil"/>
            </w:tcBorders>
          </w:tcPr>
          <w:p w:rsidR="00E94E5B" w:rsidRDefault="00E94E5B" w:rsidP="00666DB1">
            <w:pPr>
              <w:spacing w:after="0" w:line="360" w:lineRule="auto"/>
              <w:jc w:val="right"/>
              <w:rPr>
                <w:rFonts w:ascii="Arial" w:hAnsi="Arial"/>
                <w:sz w:val="20"/>
                <w:szCs w:val="20"/>
              </w:rPr>
            </w:pPr>
            <w:r w:rsidRPr="00316D94">
              <w:rPr>
                <w:rFonts w:ascii="Arial" w:hAnsi="Arial"/>
                <w:sz w:val="20"/>
                <w:szCs w:val="20"/>
              </w:rPr>
              <w:t>30.00</w:t>
            </w:r>
          </w:p>
        </w:tc>
      </w:tr>
      <w:tr w:rsidR="00E94E5B" w:rsidTr="00714BD8">
        <w:tc>
          <w:tcPr>
            <w:tcW w:w="6091" w:type="dxa"/>
          </w:tcPr>
          <w:p w:rsidR="00E94E5B" w:rsidRDefault="00E94E5B" w:rsidP="00E94E5B">
            <w:pPr>
              <w:spacing w:after="0" w:line="360" w:lineRule="auto"/>
              <w:jc w:val="both"/>
              <w:rPr>
                <w:rFonts w:ascii="Arial" w:hAnsi="Arial"/>
                <w:sz w:val="20"/>
                <w:szCs w:val="20"/>
              </w:rPr>
            </w:pPr>
            <w:r w:rsidRPr="00831CE0">
              <w:rPr>
                <w:rFonts w:ascii="Arial" w:hAnsi="Arial"/>
                <w:b/>
                <w:sz w:val="20"/>
                <w:szCs w:val="20"/>
              </w:rPr>
              <w:t>ll.-</w:t>
            </w:r>
            <w:r w:rsidRPr="00316D94">
              <w:rPr>
                <w:rFonts w:ascii="Arial" w:hAnsi="Arial"/>
                <w:sz w:val="20"/>
                <w:szCs w:val="20"/>
              </w:rPr>
              <w:t xml:space="preserve"> Por cada copia </w:t>
            </w:r>
            <w:r w:rsidRPr="00714BD8">
              <w:rPr>
                <w:rFonts w:ascii="Arial" w:hAnsi="Arial"/>
                <w:sz w:val="20"/>
                <w:szCs w:val="20"/>
              </w:rPr>
              <w:t>certificada</w:t>
            </w:r>
            <w:r w:rsidRPr="00316D94">
              <w:rPr>
                <w:rFonts w:ascii="Arial" w:hAnsi="Arial"/>
                <w:sz w:val="20"/>
                <w:szCs w:val="20"/>
              </w:rPr>
              <w:t xml:space="preserve"> que expida el Ayuntamiento</w:t>
            </w:r>
          </w:p>
        </w:tc>
        <w:tc>
          <w:tcPr>
            <w:tcW w:w="1842" w:type="dxa"/>
            <w:tcBorders>
              <w:right w:val="nil"/>
            </w:tcBorders>
          </w:tcPr>
          <w:p w:rsidR="00E94E5B" w:rsidRDefault="00E94E5B" w:rsidP="00666DB1">
            <w:pPr>
              <w:spacing w:after="0" w:line="360" w:lineRule="auto"/>
              <w:jc w:val="right"/>
              <w:rPr>
                <w:rFonts w:ascii="Arial" w:hAnsi="Arial"/>
                <w:sz w:val="20"/>
                <w:szCs w:val="20"/>
              </w:rPr>
            </w:pPr>
            <w:r>
              <w:rPr>
                <w:rFonts w:ascii="Arial" w:hAnsi="Arial"/>
                <w:sz w:val="20"/>
                <w:szCs w:val="20"/>
              </w:rPr>
              <w:t>$</w:t>
            </w:r>
          </w:p>
        </w:tc>
        <w:tc>
          <w:tcPr>
            <w:tcW w:w="1560" w:type="dxa"/>
            <w:tcBorders>
              <w:left w:val="nil"/>
            </w:tcBorders>
          </w:tcPr>
          <w:p w:rsidR="00E94E5B" w:rsidRDefault="00692992" w:rsidP="00666DB1">
            <w:pPr>
              <w:spacing w:after="0" w:line="360" w:lineRule="auto"/>
              <w:jc w:val="right"/>
              <w:rPr>
                <w:rFonts w:ascii="Arial" w:hAnsi="Arial"/>
                <w:sz w:val="20"/>
                <w:szCs w:val="20"/>
              </w:rPr>
            </w:pPr>
            <w:r>
              <w:rPr>
                <w:rFonts w:ascii="Arial" w:hAnsi="Arial"/>
                <w:sz w:val="20"/>
                <w:szCs w:val="20"/>
              </w:rPr>
              <w:t>3</w:t>
            </w:r>
            <w:r w:rsidR="00E94E5B" w:rsidRPr="00316D94">
              <w:rPr>
                <w:rFonts w:ascii="Arial" w:hAnsi="Arial"/>
                <w:sz w:val="20"/>
                <w:szCs w:val="20"/>
              </w:rPr>
              <w:t>.00</w:t>
            </w:r>
            <w:r w:rsidR="00714BD8">
              <w:rPr>
                <w:rFonts w:ascii="Arial" w:hAnsi="Arial"/>
                <w:sz w:val="20"/>
                <w:szCs w:val="20"/>
              </w:rPr>
              <w:t xml:space="preserve"> por hoja</w:t>
            </w:r>
          </w:p>
        </w:tc>
      </w:tr>
      <w:tr w:rsidR="00E94E5B" w:rsidTr="00714BD8">
        <w:tc>
          <w:tcPr>
            <w:tcW w:w="6091" w:type="dxa"/>
          </w:tcPr>
          <w:p w:rsidR="00E94E5B" w:rsidRPr="00831CE0" w:rsidRDefault="00E94E5B" w:rsidP="00E94E5B">
            <w:pPr>
              <w:spacing w:after="0" w:line="360" w:lineRule="auto"/>
              <w:jc w:val="both"/>
              <w:rPr>
                <w:rFonts w:ascii="Arial" w:hAnsi="Arial"/>
                <w:b/>
                <w:sz w:val="20"/>
                <w:szCs w:val="20"/>
              </w:rPr>
            </w:pPr>
            <w:r>
              <w:rPr>
                <w:rFonts w:ascii="Arial" w:hAnsi="Arial"/>
                <w:b/>
                <w:sz w:val="20"/>
                <w:szCs w:val="20"/>
              </w:rPr>
              <w:t xml:space="preserve">III.- </w:t>
            </w:r>
            <w:r w:rsidRPr="00316D94">
              <w:rPr>
                <w:rFonts w:ascii="Arial" w:hAnsi="Arial"/>
                <w:sz w:val="20"/>
                <w:szCs w:val="20"/>
              </w:rPr>
              <w:t>Por cada constancia que expida el ayuntamiento</w:t>
            </w:r>
          </w:p>
        </w:tc>
        <w:tc>
          <w:tcPr>
            <w:tcW w:w="1842" w:type="dxa"/>
            <w:tcBorders>
              <w:right w:val="nil"/>
            </w:tcBorders>
          </w:tcPr>
          <w:p w:rsidR="00E94E5B" w:rsidRDefault="00E94E5B" w:rsidP="00666DB1">
            <w:pPr>
              <w:spacing w:after="0" w:line="360" w:lineRule="auto"/>
              <w:jc w:val="right"/>
              <w:rPr>
                <w:rFonts w:ascii="Arial" w:hAnsi="Arial"/>
                <w:sz w:val="20"/>
                <w:szCs w:val="20"/>
              </w:rPr>
            </w:pPr>
            <w:r>
              <w:rPr>
                <w:rFonts w:ascii="Arial" w:hAnsi="Arial"/>
                <w:sz w:val="20"/>
                <w:szCs w:val="20"/>
              </w:rPr>
              <w:t>$</w:t>
            </w:r>
          </w:p>
        </w:tc>
        <w:tc>
          <w:tcPr>
            <w:tcW w:w="1560" w:type="dxa"/>
            <w:tcBorders>
              <w:left w:val="nil"/>
            </w:tcBorders>
          </w:tcPr>
          <w:p w:rsidR="00E94E5B" w:rsidRDefault="00E94E5B" w:rsidP="00666DB1">
            <w:pPr>
              <w:spacing w:after="0" w:line="360" w:lineRule="auto"/>
              <w:jc w:val="right"/>
              <w:rPr>
                <w:rFonts w:ascii="Arial" w:hAnsi="Arial"/>
                <w:sz w:val="20"/>
                <w:szCs w:val="20"/>
              </w:rPr>
            </w:pPr>
            <w:r w:rsidRPr="00316D94">
              <w:rPr>
                <w:rFonts w:ascii="Arial" w:hAnsi="Arial"/>
                <w:sz w:val="20"/>
                <w:szCs w:val="20"/>
              </w:rPr>
              <w:t>30.00</w:t>
            </w:r>
          </w:p>
        </w:tc>
      </w:tr>
      <w:tr w:rsidR="00E94E5B" w:rsidTr="00714BD8">
        <w:tc>
          <w:tcPr>
            <w:tcW w:w="6091" w:type="dxa"/>
          </w:tcPr>
          <w:p w:rsidR="00E94E5B" w:rsidRDefault="00E94E5B" w:rsidP="00E94E5B">
            <w:pPr>
              <w:spacing w:after="0" w:line="360" w:lineRule="auto"/>
              <w:jc w:val="both"/>
              <w:rPr>
                <w:rFonts w:ascii="Arial" w:hAnsi="Arial"/>
                <w:b/>
                <w:sz w:val="20"/>
                <w:szCs w:val="20"/>
              </w:rPr>
            </w:pPr>
            <w:r>
              <w:rPr>
                <w:rFonts w:ascii="Arial" w:hAnsi="Arial"/>
                <w:b/>
                <w:sz w:val="20"/>
                <w:szCs w:val="20"/>
              </w:rPr>
              <w:t xml:space="preserve">IV.- </w:t>
            </w:r>
            <w:r w:rsidRPr="00316D94">
              <w:rPr>
                <w:rFonts w:ascii="Arial" w:hAnsi="Arial"/>
                <w:sz w:val="20"/>
                <w:szCs w:val="20"/>
              </w:rPr>
              <w:t>Por paquete de lineamiento para concurso de obra</w:t>
            </w:r>
          </w:p>
        </w:tc>
        <w:tc>
          <w:tcPr>
            <w:tcW w:w="1842" w:type="dxa"/>
            <w:tcBorders>
              <w:right w:val="nil"/>
            </w:tcBorders>
          </w:tcPr>
          <w:p w:rsidR="00E94E5B" w:rsidRDefault="00E94E5B" w:rsidP="00666DB1">
            <w:pPr>
              <w:spacing w:after="0" w:line="360" w:lineRule="auto"/>
              <w:jc w:val="right"/>
              <w:rPr>
                <w:rFonts w:ascii="Arial" w:hAnsi="Arial"/>
                <w:sz w:val="20"/>
                <w:szCs w:val="20"/>
              </w:rPr>
            </w:pPr>
            <w:r>
              <w:rPr>
                <w:rFonts w:ascii="Arial" w:hAnsi="Arial"/>
                <w:sz w:val="20"/>
                <w:szCs w:val="20"/>
              </w:rPr>
              <w:t>$</w:t>
            </w:r>
          </w:p>
        </w:tc>
        <w:tc>
          <w:tcPr>
            <w:tcW w:w="1560" w:type="dxa"/>
            <w:tcBorders>
              <w:left w:val="nil"/>
            </w:tcBorders>
          </w:tcPr>
          <w:p w:rsidR="00E94E5B" w:rsidRPr="00316D94" w:rsidRDefault="00E94E5B" w:rsidP="00666DB1">
            <w:pPr>
              <w:spacing w:after="0" w:line="360" w:lineRule="auto"/>
              <w:jc w:val="right"/>
              <w:rPr>
                <w:rFonts w:ascii="Arial" w:hAnsi="Arial"/>
                <w:sz w:val="20"/>
                <w:szCs w:val="20"/>
              </w:rPr>
            </w:pPr>
            <w:r w:rsidRPr="00316D94">
              <w:rPr>
                <w:rFonts w:ascii="Arial" w:hAnsi="Arial"/>
                <w:sz w:val="20"/>
                <w:szCs w:val="20"/>
              </w:rPr>
              <w:t>2,500.00</w:t>
            </w:r>
          </w:p>
        </w:tc>
      </w:tr>
    </w:tbl>
    <w:p w:rsidR="00316D94" w:rsidRPr="00316D94" w:rsidRDefault="00316D94" w:rsidP="00ED511B">
      <w:pPr>
        <w:spacing w:after="0" w:line="240" w:lineRule="auto"/>
        <w:rPr>
          <w:rFonts w:ascii="Arial" w:hAnsi="Arial"/>
          <w:b/>
          <w:sz w:val="20"/>
          <w:szCs w:val="20"/>
        </w:rPr>
      </w:pPr>
    </w:p>
    <w:p w:rsidR="00316D94" w:rsidRPr="00316D94" w:rsidRDefault="00316D94" w:rsidP="00316D94">
      <w:pPr>
        <w:spacing w:after="0" w:line="360" w:lineRule="auto"/>
        <w:jc w:val="center"/>
        <w:rPr>
          <w:rFonts w:ascii="Arial" w:hAnsi="Arial"/>
          <w:b/>
          <w:sz w:val="20"/>
          <w:szCs w:val="20"/>
        </w:rPr>
      </w:pPr>
      <w:r w:rsidRPr="00316D94">
        <w:rPr>
          <w:rFonts w:ascii="Arial" w:hAnsi="Arial"/>
          <w:b/>
          <w:sz w:val="20"/>
          <w:szCs w:val="20"/>
        </w:rPr>
        <w:t>CAPITULO Vl</w:t>
      </w:r>
    </w:p>
    <w:p w:rsidR="00316D94" w:rsidRDefault="00316D94" w:rsidP="00316D94">
      <w:pPr>
        <w:spacing w:after="0" w:line="360" w:lineRule="auto"/>
        <w:jc w:val="center"/>
        <w:rPr>
          <w:rFonts w:ascii="Arial" w:hAnsi="Arial"/>
          <w:b/>
          <w:sz w:val="20"/>
          <w:szCs w:val="20"/>
        </w:rPr>
      </w:pPr>
      <w:r w:rsidRPr="00316D94">
        <w:rPr>
          <w:rFonts w:ascii="Arial" w:hAnsi="Arial"/>
          <w:b/>
          <w:sz w:val="20"/>
          <w:szCs w:val="20"/>
        </w:rPr>
        <w:t>Derechos por Servicios de Cementerios</w:t>
      </w:r>
    </w:p>
    <w:p w:rsidR="00ED511B" w:rsidRPr="00316D94" w:rsidRDefault="00ED511B" w:rsidP="00ED511B">
      <w:pPr>
        <w:spacing w:after="0" w:line="240" w:lineRule="auto"/>
        <w:jc w:val="center"/>
        <w:rPr>
          <w:rFonts w:ascii="Arial" w:hAnsi="Arial"/>
          <w:b/>
          <w:sz w:val="20"/>
          <w:szCs w:val="20"/>
        </w:rPr>
      </w:pPr>
    </w:p>
    <w:p w:rsidR="00316D94" w:rsidRDefault="00316D94" w:rsidP="00316D94">
      <w:pPr>
        <w:spacing w:after="0" w:line="360" w:lineRule="auto"/>
        <w:jc w:val="both"/>
        <w:rPr>
          <w:rFonts w:ascii="Arial" w:hAnsi="Arial"/>
          <w:sz w:val="20"/>
          <w:szCs w:val="20"/>
        </w:rPr>
      </w:pPr>
      <w:r w:rsidRPr="00316D94">
        <w:rPr>
          <w:rFonts w:ascii="Arial" w:hAnsi="Arial"/>
          <w:b/>
          <w:sz w:val="20"/>
          <w:szCs w:val="20"/>
        </w:rPr>
        <w:t>Articulo 29</w:t>
      </w:r>
      <w:r w:rsidRPr="00316D94">
        <w:rPr>
          <w:rFonts w:ascii="Arial" w:hAnsi="Arial"/>
          <w:sz w:val="20"/>
          <w:szCs w:val="20"/>
        </w:rPr>
        <w:t>.-Los derechos a que se refiere este capítulo. Se causarán y pagarán conforme a las siguientes cuotas:</w:t>
      </w:r>
    </w:p>
    <w:p w:rsidR="00E94E5B" w:rsidRDefault="00E94E5B" w:rsidP="00ED511B">
      <w:pPr>
        <w:spacing w:after="0" w:line="240" w:lineRule="auto"/>
        <w:jc w:val="both"/>
        <w:rPr>
          <w:rFonts w:ascii="Arial" w:hAnsi="Arial"/>
          <w:sz w:val="20"/>
          <w:szCs w:val="20"/>
        </w:rPr>
      </w:pPr>
    </w:p>
    <w:tbl>
      <w:tblPr>
        <w:tblStyle w:val="Tablaconcuadrcula"/>
        <w:tblW w:w="5000" w:type="pct"/>
        <w:tblLook w:val="04A0" w:firstRow="1" w:lastRow="0" w:firstColumn="1" w:lastColumn="0" w:noHBand="0" w:noVBand="1"/>
      </w:tblPr>
      <w:tblGrid>
        <w:gridCol w:w="7225"/>
        <w:gridCol w:w="425"/>
        <w:gridCol w:w="1461"/>
      </w:tblGrid>
      <w:tr w:rsidR="00666DB1" w:rsidTr="00666DB1">
        <w:tc>
          <w:tcPr>
            <w:tcW w:w="5000" w:type="pct"/>
            <w:gridSpan w:val="3"/>
          </w:tcPr>
          <w:p w:rsidR="00666DB1" w:rsidRDefault="00666DB1" w:rsidP="00316D94">
            <w:pPr>
              <w:spacing w:after="0" w:line="360" w:lineRule="auto"/>
              <w:jc w:val="both"/>
              <w:rPr>
                <w:rFonts w:ascii="Arial" w:hAnsi="Arial"/>
                <w:sz w:val="20"/>
                <w:szCs w:val="20"/>
              </w:rPr>
            </w:pPr>
            <w:r w:rsidRPr="00666DB1">
              <w:rPr>
                <w:rFonts w:ascii="Arial" w:hAnsi="Arial"/>
                <w:b/>
                <w:sz w:val="20"/>
                <w:szCs w:val="20"/>
              </w:rPr>
              <w:t>l.-</w:t>
            </w:r>
            <w:r w:rsidRPr="00316D94">
              <w:rPr>
                <w:rFonts w:ascii="Arial" w:hAnsi="Arial"/>
                <w:sz w:val="20"/>
                <w:szCs w:val="20"/>
              </w:rPr>
              <w:t xml:space="preserve"> Inhumaciones en fosas y criptas</w:t>
            </w:r>
          </w:p>
        </w:tc>
      </w:tr>
      <w:tr w:rsidR="00666DB1" w:rsidTr="00666DB1">
        <w:tc>
          <w:tcPr>
            <w:tcW w:w="5000" w:type="pct"/>
            <w:gridSpan w:val="3"/>
          </w:tcPr>
          <w:p w:rsidR="00666DB1" w:rsidRDefault="00666DB1" w:rsidP="00316D94">
            <w:pPr>
              <w:spacing w:after="0" w:line="360" w:lineRule="auto"/>
              <w:jc w:val="both"/>
              <w:rPr>
                <w:rFonts w:ascii="Arial" w:hAnsi="Arial"/>
                <w:sz w:val="20"/>
                <w:szCs w:val="20"/>
              </w:rPr>
            </w:pPr>
            <w:r w:rsidRPr="00316D94">
              <w:rPr>
                <w:rFonts w:ascii="Arial" w:hAnsi="Arial"/>
                <w:sz w:val="20"/>
                <w:szCs w:val="20"/>
              </w:rPr>
              <w:t xml:space="preserve">ADULTOS </w:t>
            </w:r>
          </w:p>
        </w:tc>
      </w:tr>
      <w:tr w:rsidR="00666DB1" w:rsidTr="00F47B1D">
        <w:tc>
          <w:tcPr>
            <w:tcW w:w="3965" w:type="pct"/>
          </w:tcPr>
          <w:p w:rsidR="00666DB1" w:rsidRDefault="00666DB1" w:rsidP="00316D94">
            <w:pPr>
              <w:spacing w:after="0" w:line="360" w:lineRule="auto"/>
              <w:jc w:val="both"/>
              <w:rPr>
                <w:rFonts w:ascii="Arial" w:hAnsi="Arial"/>
                <w:sz w:val="20"/>
                <w:szCs w:val="20"/>
              </w:rPr>
            </w:pPr>
            <w:r w:rsidRPr="00666DB1">
              <w:rPr>
                <w:rFonts w:ascii="Arial" w:hAnsi="Arial"/>
                <w:b/>
                <w:sz w:val="20"/>
                <w:szCs w:val="20"/>
              </w:rPr>
              <w:t>a)</w:t>
            </w:r>
            <w:r w:rsidRPr="00316D94">
              <w:rPr>
                <w:rFonts w:ascii="Arial" w:hAnsi="Arial"/>
                <w:sz w:val="20"/>
                <w:szCs w:val="20"/>
              </w:rPr>
              <w:t xml:space="preserve"> Por temporalidad de 2 años</w:t>
            </w:r>
          </w:p>
        </w:tc>
        <w:tc>
          <w:tcPr>
            <w:tcW w:w="233" w:type="pct"/>
          </w:tcPr>
          <w:p w:rsidR="00666DB1" w:rsidRDefault="00666DB1" w:rsidP="00FE43E7">
            <w:pPr>
              <w:spacing w:after="0" w:line="360" w:lineRule="auto"/>
              <w:jc w:val="right"/>
              <w:rPr>
                <w:rFonts w:ascii="Arial" w:hAnsi="Arial"/>
                <w:sz w:val="20"/>
                <w:szCs w:val="20"/>
              </w:rPr>
            </w:pPr>
            <w:r w:rsidRPr="00316D94">
              <w:rPr>
                <w:rFonts w:ascii="Arial" w:hAnsi="Arial"/>
                <w:sz w:val="20"/>
                <w:szCs w:val="20"/>
              </w:rPr>
              <w:t>$</w:t>
            </w:r>
          </w:p>
        </w:tc>
        <w:tc>
          <w:tcPr>
            <w:tcW w:w="802" w:type="pct"/>
          </w:tcPr>
          <w:p w:rsidR="00666DB1" w:rsidRDefault="00666DB1" w:rsidP="00FE43E7">
            <w:pPr>
              <w:spacing w:after="0" w:line="360" w:lineRule="auto"/>
              <w:jc w:val="right"/>
              <w:rPr>
                <w:rFonts w:ascii="Arial" w:hAnsi="Arial"/>
                <w:sz w:val="20"/>
                <w:szCs w:val="20"/>
              </w:rPr>
            </w:pPr>
            <w:r w:rsidRPr="00316D94">
              <w:rPr>
                <w:rFonts w:ascii="Arial" w:hAnsi="Arial"/>
                <w:sz w:val="20"/>
                <w:szCs w:val="20"/>
              </w:rPr>
              <w:t>300.00 m2</w:t>
            </w:r>
          </w:p>
        </w:tc>
      </w:tr>
      <w:tr w:rsidR="00666DB1" w:rsidTr="00F47B1D">
        <w:tc>
          <w:tcPr>
            <w:tcW w:w="3965" w:type="pct"/>
          </w:tcPr>
          <w:p w:rsidR="00666DB1" w:rsidRDefault="00666DB1" w:rsidP="00316D94">
            <w:pPr>
              <w:spacing w:after="0" w:line="360" w:lineRule="auto"/>
              <w:jc w:val="both"/>
              <w:rPr>
                <w:rFonts w:ascii="Arial" w:hAnsi="Arial"/>
                <w:sz w:val="20"/>
                <w:szCs w:val="20"/>
              </w:rPr>
            </w:pPr>
            <w:r w:rsidRPr="00666DB1">
              <w:rPr>
                <w:rFonts w:ascii="Arial" w:hAnsi="Arial"/>
                <w:b/>
                <w:sz w:val="20"/>
                <w:szCs w:val="20"/>
              </w:rPr>
              <w:t>b)</w:t>
            </w:r>
            <w:r w:rsidRPr="00316D94">
              <w:rPr>
                <w:rFonts w:ascii="Arial" w:hAnsi="Arial"/>
                <w:sz w:val="20"/>
                <w:szCs w:val="20"/>
              </w:rPr>
              <w:t xml:space="preserve"> Adquirida a perpetuidad</w:t>
            </w:r>
          </w:p>
        </w:tc>
        <w:tc>
          <w:tcPr>
            <w:tcW w:w="233" w:type="pct"/>
          </w:tcPr>
          <w:p w:rsidR="00666DB1" w:rsidRDefault="00666DB1" w:rsidP="00FE43E7">
            <w:pPr>
              <w:spacing w:after="0" w:line="360" w:lineRule="auto"/>
              <w:jc w:val="right"/>
              <w:rPr>
                <w:rFonts w:ascii="Arial" w:hAnsi="Arial"/>
                <w:sz w:val="20"/>
                <w:szCs w:val="20"/>
              </w:rPr>
            </w:pPr>
            <w:r w:rsidRPr="00316D94">
              <w:rPr>
                <w:rFonts w:ascii="Arial" w:hAnsi="Arial"/>
                <w:sz w:val="20"/>
                <w:szCs w:val="20"/>
              </w:rPr>
              <w:t>$</w:t>
            </w:r>
          </w:p>
        </w:tc>
        <w:tc>
          <w:tcPr>
            <w:tcW w:w="802" w:type="pct"/>
          </w:tcPr>
          <w:p w:rsidR="00666DB1" w:rsidRDefault="00FE43E7" w:rsidP="00FE43E7">
            <w:pPr>
              <w:spacing w:after="0" w:line="360" w:lineRule="auto"/>
              <w:jc w:val="right"/>
              <w:rPr>
                <w:rFonts w:ascii="Arial" w:hAnsi="Arial"/>
                <w:sz w:val="20"/>
                <w:szCs w:val="20"/>
              </w:rPr>
            </w:pPr>
            <w:r w:rsidRPr="00316D94">
              <w:rPr>
                <w:rFonts w:ascii="Arial" w:hAnsi="Arial"/>
                <w:sz w:val="20"/>
                <w:szCs w:val="20"/>
              </w:rPr>
              <w:t>1,000.00 m2</w:t>
            </w:r>
          </w:p>
        </w:tc>
      </w:tr>
      <w:tr w:rsidR="00666DB1" w:rsidTr="00F47B1D">
        <w:tc>
          <w:tcPr>
            <w:tcW w:w="3965" w:type="pct"/>
          </w:tcPr>
          <w:p w:rsidR="00666DB1" w:rsidRDefault="00FE43E7" w:rsidP="00316D94">
            <w:pPr>
              <w:spacing w:after="0" w:line="360" w:lineRule="auto"/>
              <w:jc w:val="both"/>
              <w:rPr>
                <w:rFonts w:ascii="Arial" w:hAnsi="Arial"/>
                <w:sz w:val="20"/>
                <w:szCs w:val="20"/>
              </w:rPr>
            </w:pPr>
            <w:r w:rsidRPr="00FE43E7">
              <w:rPr>
                <w:rFonts w:ascii="Arial" w:hAnsi="Arial"/>
                <w:b/>
                <w:sz w:val="20"/>
                <w:szCs w:val="20"/>
              </w:rPr>
              <w:t>c)</w:t>
            </w:r>
            <w:r w:rsidRPr="00316D94">
              <w:rPr>
                <w:rFonts w:ascii="Arial" w:hAnsi="Arial"/>
                <w:sz w:val="20"/>
                <w:szCs w:val="20"/>
              </w:rPr>
              <w:t xml:space="preserve"> Por construcción de nichos, pago único</w:t>
            </w:r>
          </w:p>
        </w:tc>
        <w:tc>
          <w:tcPr>
            <w:tcW w:w="233" w:type="pct"/>
          </w:tcPr>
          <w:p w:rsidR="00666DB1" w:rsidRDefault="00FE43E7" w:rsidP="00FE43E7">
            <w:pPr>
              <w:spacing w:after="0" w:line="360" w:lineRule="auto"/>
              <w:jc w:val="right"/>
              <w:rPr>
                <w:rFonts w:ascii="Arial" w:hAnsi="Arial"/>
                <w:sz w:val="20"/>
                <w:szCs w:val="20"/>
              </w:rPr>
            </w:pPr>
            <w:r w:rsidRPr="00316D94">
              <w:rPr>
                <w:rFonts w:ascii="Arial" w:hAnsi="Arial"/>
                <w:sz w:val="20"/>
                <w:szCs w:val="20"/>
              </w:rPr>
              <w:t>$</w:t>
            </w:r>
          </w:p>
        </w:tc>
        <w:tc>
          <w:tcPr>
            <w:tcW w:w="802" w:type="pct"/>
          </w:tcPr>
          <w:p w:rsidR="00666DB1" w:rsidRDefault="00FE43E7" w:rsidP="00FE43E7">
            <w:pPr>
              <w:spacing w:after="0" w:line="360" w:lineRule="auto"/>
              <w:jc w:val="right"/>
              <w:rPr>
                <w:rFonts w:ascii="Arial" w:hAnsi="Arial"/>
                <w:sz w:val="20"/>
                <w:szCs w:val="20"/>
              </w:rPr>
            </w:pPr>
            <w:r w:rsidRPr="00316D94">
              <w:rPr>
                <w:rFonts w:ascii="Arial" w:hAnsi="Arial"/>
                <w:sz w:val="20"/>
                <w:szCs w:val="20"/>
              </w:rPr>
              <w:t>500.00 m2</w:t>
            </w:r>
          </w:p>
        </w:tc>
      </w:tr>
      <w:tr w:rsidR="00FE43E7" w:rsidTr="00FE43E7">
        <w:tc>
          <w:tcPr>
            <w:tcW w:w="5000" w:type="pct"/>
            <w:gridSpan w:val="3"/>
          </w:tcPr>
          <w:p w:rsidR="00FE43E7" w:rsidRDefault="00FE43E7" w:rsidP="00FE43E7">
            <w:pPr>
              <w:spacing w:after="0" w:line="360" w:lineRule="auto"/>
              <w:jc w:val="both"/>
              <w:rPr>
                <w:rFonts w:ascii="Arial" w:hAnsi="Arial"/>
                <w:sz w:val="20"/>
                <w:szCs w:val="20"/>
              </w:rPr>
            </w:pPr>
            <w:r w:rsidRPr="00316D94">
              <w:rPr>
                <w:rFonts w:ascii="Arial" w:hAnsi="Arial"/>
                <w:sz w:val="20"/>
                <w:szCs w:val="20"/>
              </w:rPr>
              <w:t>En las fosas o criptas para niños, las tarifas aplicadas a cada uno de los conceptos serán el 50% de</w:t>
            </w:r>
            <w:r>
              <w:rPr>
                <w:rFonts w:ascii="Arial" w:hAnsi="Arial"/>
                <w:sz w:val="20"/>
                <w:szCs w:val="20"/>
              </w:rPr>
              <w:t xml:space="preserve"> las aplicadas por los adultos.</w:t>
            </w:r>
          </w:p>
        </w:tc>
      </w:tr>
      <w:tr w:rsidR="00666DB1" w:rsidTr="00F47B1D">
        <w:tc>
          <w:tcPr>
            <w:tcW w:w="3965" w:type="pct"/>
          </w:tcPr>
          <w:p w:rsidR="00666DB1" w:rsidRDefault="00FE43E7" w:rsidP="00316D94">
            <w:pPr>
              <w:spacing w:after="0" w:line="360" w:lineRule="auto"/>
              <w:jc w:val="both"/>
              <w:rPr>
                <w:rFonts w:ascii="Arial" w:hAnsi="Arial"/>
                <w:sz w:val="20"/>
                <w:szCs w:val="20"/>
              </w:rPr>
            </w:pPr>
            <w:r w:rsidRPr="00FE43E7">
              <w:rPr>
                <w:rFonts w:ascii="Arial" w:hAnsi="Arial"/>
                <w:b/>
                <w:sz w:val="20"/>
                <w:szCs w:val="20"/>
              </w:rPr>
              <w:t>ll.-</w:t>
            </w:r>
            <w:r w:rsidRPr="00316D94">
              <w:rPr>
                <w:rFonts w:ascii="Arial" w:hAnsi="Arial"/>
                <w:sz w:val="20"/>
                <w:szCs w:val="20"/>
              </w:rPr>
              <w:t xml:space="preserve"> Permiso de mantenimiento o construcción de cripta o gaveta en cualquiera de las clases de los panteones municipales</w:t>
            </w:r>
          </w:p>
        </w:tc>
        <w:tc>
          <w:tcPr>
            <w:tcW w:w="233" w:type="pct"/>
          </w:tcPr>
          <w:p w:rsidR="00F47B1D" w:rsidRDefault="00F47B1D" w:rsidP="00FE43E7">
            <w:pPr>
              <w:spacing w:after="0" w:line="360" w:lineRule="auto"/>
              <w:jc w:val="right"/>
              <w:rPr>
                <w:rFonts w:ascii="Arial" w:hAnsi="Arial"/>
                <w:sz w:val="20"/>
                <w:szCs w:val="20"/>
              </w:rPr>
            </w:pPr>
          </w:p>
          <w:p w:rsidR="00666DB1" w:rsidRDefault="00FE43E7" w:rsidP="00FE43E7">
            <w:pPr>
              <w:spacing w:after="0" w:line="360" w:lineRule="auto"/>
              <w:jc w:val="right"/>
              <w:rPr>
                <w:rFonts w:ascii="Arial" w:hAnsi="Arial"/>
                <w:sz w:val="20"/>
                <w:szCs w:val="20"/>
              </w:rPr>
            </w:pPr>
            <w:r w:rsidRPr="00316D94">
              <w:rPr>
                <w:rFonts w:ascii="Arial" w:hAnsi="Arial"/>
                <w:sz w:val="20"/>
                <w:szCs w:val="20"/>
              </w:rPr>
              <w:t>$</w:t>
            </w:r>
          </w:p>
        </w:tc>
        <w:tc>
          <w:tcPr>
            <w:tcW w:w="802" w:type="pct"/>
          </w:tcPr>
          <w:p w:rsidR="00F47B1D" w:rsidRDefault="00F47B1D" w:rsidP="00FE43E7">
            <w:pPr>
              <w:spacing w:after="0" w:line="360" w:lineRule="auto"/>
              <w:jc w:val="right"/>
              <w:rPr>
                <w:rFonts w:ascii="Arial" w:hAnsi="Arial"/>
                <w:sz w:val="20"/>
                <w:szCs w:val="20"/>
              </w:rPr>
            </w:pPr>
          </w:p>
          <w:p w:rsidR="00666DB1" w:rsidRDefault="00FE43E7" w:rsidP="00FE43E7">
            <w:pPr>
              <w:spacing w:after="0" w:line="360" w:lineRule="auto"/>
              <w:jc w:val="right"/>
              <w:rPr>
                <w:rFonts w:ascii="Arial" w:hAnsi="Arial"/>
                <w:sz w:val="20"/>
                <w:szCs w:val="20"/>
              </w:rPr>
            </w:pPr>
            <w:r w:rsidRPr="00316D94">
              <w:rPr>
                <w:rFonts w:ascii="Arial" w:hAnsi="Arial"/>
                <w:sz w:val="20"/>
                <w:szCs w:val="20"/>
              </w:rPr>
              <w:t>250.00</w:t>
            </w:r>
          </w:p>
        </w:tc>
      </w:tr>
      <w:tr w:rsidR="00666DB1" w:rsidTr="00F47B1D">
        <w:tc>
          <w:tcPr>
            <w:tcW w:w="3965" w:type="pct"/>
          </w:tcPr>
          <w:p w:rsidR="00666DB1" w:rsidRDefault="00FE43E7" w:rsidP="00316D94">
            <w:pPr>
              <w:spacing w:after="0" w:line="360" w:lineRule="auto"/>
              <w:jc w:val="both"/>
              <w:rPr>
                <w:rFonts w:ascii="Arial" w:hAnsi="Arial"/>
                <w:sz w:val="20"/>
                <w:szCs w:val="20"/>
              </w:rPr>
            </w:pPr>
            <w:r w:rsidRPr="00F47B1D">
              <w:rPr>
                <w:rFonts w:ascii="Arial" w:hAnsi="Arial"/>
                <w:b/>
                <w:sz w:val="20"/>
                <w:szCs w:val="20"/>
              </w:rPr>
              <w:t xml:space="preserve">lll.- </w:t>
            </w:r>
            <w:r w:rsidRPr="00316D94">
              <w:rPr>
                <w:rFonts w:ascii="Arial" w:hAnsi="Arial"/>
                <w:sz w:val="20"/>
                <w:szCs w:val="20"/>
              </w:rPr>
              <w:t>Exhumación después de transcurrido término de ley</w:t>
            </w:r>
          </w:p>
        </w:tc>
        <w:tc>
          <w:tcPr>
            <w:tcW w:w="233" w:type="pct"/>
          </w:tcPr>
          <w:p w:rsidR="00666DB1" w:rsidRDefault="00FE43E7" w:rsidP="00FE43E7">
            <w:pPr>
              <w:spacing w:after="0" w:line="360" w:lineRule="auto"/>
              <w:jc w:val="right"/>
              <w:rPr>
                <w:rFonts w:ascii="Arial" w:hAnsi="Arial"/>
                <w:sz w:val="20"/>
                <w:szCs w:val="20"/>
              </w:rPr>
            </w:pPr>
            <w:r w:rsidRPr="00316D94">
              <w:rPr>
                <w:rFonts w:ascii="Arial" w:hAnsi="Arial"/>
                <w:sz w:val="20"/>
                <w:szCs w:val="20"/>
              </w:rPr>
              <w:t>$</w:t>
            </w:r>
          </w:p>
        </w:tc>
        <w:tc>
          <w:tcPr>
            <w:tcW w:w="802" w:type="pct"/>
          </w:tcPr>
          <w:p w:rsidR="00666DB1" w:rsidRDefault="00FE43E7" w:rsidP="00FE43E7">
            <w:pPr>
              <w:spacing w:after="0" w:line="360" w:lineRule="auto"/>
              <w:jc w:val="right"/>
              <w:rPr>
                <w:rFonts w:ascii="Arial" w:hAnsi="Arial"/>
                <w:sz w:val="20"/>
                <w:szCs w:val="20"/>
              </w:rPr>
            </w:pPr>
            <w:r w:rsidRPr="00316D94">
              <w:rPr>
                <w:rFonts w:ascii="Arial" w:hAnsi="Arial"/>
                <w:sz w:val="20"/>
                <w:szCs w:val="20"/>
              </w:rPr>
              <w:t>250.00</w:t>
            </w:r>
          </w:p>
        </w:tc>
      </w:tr>
    </w:tbl>
    <w:p w:rsidR="00316D94" w:rsidRPr="00316D94" w:rsidRDefault="00316D94" w:rsidP="00ED511B">
      <w:pPr>
        <w:spacing w:after="0" w:line="240" w:lineRule="auto"/>
        <w:jc w:val="both"/>
        <w:rPr>
          <w:rFonts w:ascii="Arial" w:hAnsi="Arial"/>
          <w:sz w:val="20"/>
          <w:szCs w:val="20"/>
        </w:rPr>
      </w:pPr>
    </w:p>
    <w:p w:rsidR="00316D94" w:rsidRPr="00316D94" w:rsidRDefault="00316D94" w:rsidP="00316D94">
      <w:pPr>
        <w:spacing w:after="0" w:line="360" w:lineRule="auto"/>
        <w:jc w:val="center"/>
        <w:rPr>
          <w:rFonts w:ascii="Arial" w:hAnsi="Arial"/>
          <w:b/>
          <w:sz w:val="20"/>
          <w:szCs w:val="20"/>
        </w:rPr>
      </w:pPr>
      <w:r w:rsidRPr="00316D94">
        <w:rPr>
          <w:rFonts w:ascii="Arial" w:hAnsi="Arial"/>
          <w:b/>
          <w:sz w:val="20"/>
          <w:szCs w:val="20"/>
        </w:rPr>
        <w:t>CAP</w:t>
      </w:r>
      <w:r w:rsidR="00F47B1D">
        <w:rPr>
          <w:rFonts w:ascii="Arial" w:hAnsi="Arial"/>
          <w:b/>
          <w:sz w:val="20"/>
          <w:szCs w:val="20"/>
        </w:rPr>
        <w:t>Í</w:t>
      </w:r>
      <w:r w:rsidRPr="00316D94">
        <w:rPr>
          <w:rFonts w:ascii="Arial" w:hAnsi="Arial"/>
          <w:b/>
          <w:sz w:val="20"/>
          <w:szCs w:val="20"/>
        </w:rPr>
        <w:t>TULO VlI</w:t>
      </w:r>
    </w:p>
    <w:p w:rsidR="00316D94" w:rsidRDefault="00316D94" w:rsidP="00316D94">
      <w:pPr>
        <w:spacing w:after="0" w:line="360" w:lineRule="auto"/>
        <w:jc w:val="center"/>
        <w:rPr>
          <w:rFonts w:ascii="Arial" w:hAnsi="Arial"/>
          <w:b/>
          <w:sz w:val="20"/>
          <w:szCs w:val="20"/>
        </w:rPr>
      </w:pPr>
      <w:r w:rsidRPr="00316D94">
        <w:rPr>
          <w:rFonts w:ascii="Arial" w:hAnsi="Arial"/>
          <w:b/>
          <w:sz w:val="20"/>
          <w:szCs w:val="20"/>
        </w:rPr>
        <w:t>Derechos por Servicio de Alumbrado Público</w:t>
      </w:r>
    </w:p>
    <w:p w:rsidR="00F47B1D" w:rsidRPr="00316D94" w:rsidRDefault="00F47B1D" w:rsidP="00ED511B">
      <w:pPr>
        <w:spacing w:after="0" w:line="240" w:lineRule="auto"/>
        <w:jc w:val="center"/>
        <w:rPr>
          <w:rFonts w:ascii="Arial" w:hAnsi="Arial"/>
          <w:b/>
          <w:sz w:val="20"/>
          <w:szCs w:val="20"/>
        </w:rPr>
      </w:pPr>
    </w:p>
    <w:p w:rsidR="00316D94" w:rsidRPr="00316D94" w:rsidRDefault="00316D94" w:rsidP="00316D94">
      <w:pPr>
        <w:spacing w:after="0" w:line="360" w:lineRule="auto"/>
        <w:jc w:val="both"/>
        <w:rPr>
          <w:rFonts w:ascii="Arial" w:hAnsi="Arial"/>
          <w:sz w:val="20"/>
          <w:szCs w:val="20"/>
        </w:rPr>
      </w:pPr>
      <w:r w:rsidRPr="00316D94">
        <w:rPr>
          <w:rFonts w:ascii="Arial" w:hAnsi="Arial"/>
          <w:b/>
          <w:sz w:val="20"/>
          <w:szCs w:val="20"/>
        </w:rPr>
        <w:t>Artículo 30</w:t>
      </w:r>
      <w:r w:rsidRPr="00316D94">
        <w:rPr>
          <w:rFonts w:ascii="Arial" w:hAnsi="Arial"/>
          <w:sz w:val="20"/>
          <w:szCs w:val="20"/>
        </w:rPr>
        <w:t>.- El derecho por el servicio de alumbrado público será el que resulte de aplicar la tarifa que se describe en la Ley de Hacienda Municipal del Estado de Yucatán.</w:t>
      </w:r>
    </w:p>
    <w:p w:rsidR="00316D94" w:rsidRPr="00316D94" w:rsidRDefault="00316D94" w:rsidP="00ED511B">
      <w:pPr>
        <w:spacing w:after="0" w:line="240" w:lineRule="auto"/>
        <w:jc w:val="center"/>
        <w:rPr>
          <w:rFonts w:ascii="Arial" w:hAnsi="Arial"/>
          <w:b/>
          <w:sz w:val="20"/>
          <w:szCs w:val="20"/>
        </w:rPr>
      </w:pPr>
    </w:p>
    <w:p w:rsidR="00316D94" w:rsidRPr="00316D94" w:rsidRDefault="00316D94" w:rsidP="00316D94">
      <w:pPr>
        <w:tabs>
          <w:tab w:val="left" w:pos="7144"/>
          <w:tab w:val="left" w:pos="7761"/>
        </w:tabs>
        <w:spacing w:after="0" w:line="360" w:lineRule="auto"/>
        <w:jc w:val="center"/>
        <w:rPr>
          <w:rFonts w:ascii="Arial" w:hAnsi="Arial"/>
          <w:b/>
          <w:sz w:val="20"/>
          <w:szCs w:val="20"/>
        </w:rPr>
      </w:pPr>
      <w:r w:rsidRPr="00316D94">
        <w:rPr>
          <w:rFonts w:ascii="Arial" w:hAnsi="Arial"/>
          <w:b/>
          <w:sz w:val="20"/>
          <w:szCs w:val="20"/>
        </w:rPr>
        <w:t xml:space="preserve">CAPÍTULO </w:t>
      </w:r>
      <w:r w:rsidR="00B33DFD">
        <w:rPr>
          <w:rFonts w:ascii="Arial" w:hAnsi="Arial"/>
          <w:b/>
          <w:sz w:val="20"/>
          <w:szCs w:val="20"/>
        </w:rPr>
        <w:t>V</w:t>
      </w:r>
      <w:r w:rsidRPr="00316D94">
        <w:rPr>
          <w:rFonts w:ascii="Arial" w:hAnsi="Arial"/>
          <w:b/>
          <w:sz w:val="20"/>
          <w:szCs w:val="20"/>
        </w:rPr>
        <w:t>III</w:t>
      </w:r>
    </w:p>
    <w:p w:rsidR="00316D94" w:rsidRPr="00316D94" w:rsidRDefault="00316D94" w:rsidP="00316D94">
      <w:pPr>
        <w:tabs>
          <w:tab w:val="left" w:pos="7144"/>
          <w:tab w:val="left" w:pos="7761"/>
        </w:tabs>
        <w:spacing w:after="0" w:line="360" w:lineRule="auto"/>
        <w:jc w:val="center"/>
        <w:rPr>
          <w:rFonts w:ascii="Arial" w:hAnsi="Arial"/>
          <w:b/>
          <w:sz w:val="20"/>
          <w:szCs w:val="20"/>
        </w:rPr>
      </w:pPr>
      <w:r w:rsidRPr="00714BD8">
        <w:rPr>
          <w:rFonts w:ascii="Arial" w:hAnsi="Arial"/>
          <w:b/>
          <w:sz w:val="20"/>
          <w:szCs w:val="20"/>
        </w:rPr>
        <w:t>Derechos por Servicios de la Unidad de Acceso a la Información</w:t>
      </w:r>
    </w:p>
    <w:p w:rsidR="00316D94" w:rsidRPr="00316D94" w:rsidRDefault="00316D94" w:rsidP="00ED511B">
      <w:pPr>
        <w:tabs>
          <w:tab w:val="left" w:pos="7144"/>
          <w:tab w:val="left" w:pos="7761"/>
        </w:tabs>
        <w:spacing w:after="0" w:line="240" w:lineRule="auto"/>
        <w:jc w:val="center"/>
        <w:rPr>
          <w:rFonts w:ascii="Arial" w:hAnsi="Arial"/>
          <w:b/>
          <w:sz w:val="20"/>
          <w:szCs w:val="20"/>
          <w:highlight w:val="yellow"/>
        </w:rPr>
      </w:pPr>
    </w:p>
    <w:p w:rsidR="00714BD8" w:rsidRPr="00714BD8" w:rsidRDefault="00316D94" w:rsidP="00714BD8">
      <w:pPr>
        <w:spacing w:after="0" w:line="360" w:lineRule="auto"/>
        <w:jc w:val="both"/>
        <w:rPr>
          <w:rFonts w:ascii="Arial" w:hAnsi="Arial"/>
          <w:bCs/>
          <w:color w:val="000000"/>
          <w:sz w:val="20"/>
          <w:szCs w:val="20"/>
        </w:rPr>
      </w:pPr>
      <w:r w:rsidRPr="00714BD8">
        <w:rPr>
          <w:rFonts w:ascii="Arial" w:hAnsi="Arial"/>
          <w:b/>
          <w:sz w:val="20"/>
          <w:szCs w:val="20"/>
        </w:rPr>
        <w:t xml:space="preserve">Artículo 31.- </w:t>
      </w:r>
      <w:r w:rsidR="00714BD8" w:rsidRPr="00714BD8">
        <w:rPr>
          <w:rFonts w:ascii="Arial" w:hAnsi="Arial"/>
          <w:bCs/>
          <w:color w:val="000000"/>
          <w:sz w:val="20"/>
          <w:szCs w:val="20"/>
        </w:rPr>
        <w:t>El derecho por acceso a la información pública que proporciona la Unidad de Transparencia municipal será gratuito.</w:t>
      </w:r>
    </w:p>
    <w:p w:rsidR="00714BD8" w:rsidRPr="00714BD8" w:rsidRDefault="00714BD8" w:rsidP="00714BD8">
      <w:pPr>
        <w:spacing w:after="0" w:line="360" w:lineRule="auto"/>
        <w:jc w:val="both"/>
        <w:rPr>
          <w:rFonts w:ascii="Arial" w:hAnsi="Arial"/>
          <w:bCs/>
          <w:color w:val="000000"/>
          <w:sz w:val="20"/>
          <w:szCs w:val="20"/>
        </w:rPr>
      </w:pPr>
    </w:p>
    <w:p w:rsidR="00714BD8" w:rsidRPr="00714BD8" w:rsidRDefault="00714BD8" w:rsidP="00714BD8">
      <w:pPr>
        <w:spacing w:after="0" w:line="360" w:lineRule="auto"/>
        <w:jc w:val="both"/>
        <w:rPr>
          <w:rFonts w:ascii="Arial" w:hAnsi="Arial"/>
          <w:bCs/>
          <w:color w:val="000000"/>
          <w:sz w:val="20"/>
          <w:szCs w:val="20"/>
        </w:rPr>
      </w:pPr>
      <w:r w:rsidRPr="00714BD8">
        <w:rPr>
          <w:rFonts w:ascii="Arial" w:hAnsi="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714BD8" w:rsidRPr="00714BD8" w:rsidRDefault="00714BD8" w:rsidP="00714BD8">
      <w:pPr>
        <w:spacing w:after="0" w:line="360" w:lineRule="auto"/>
        <w:jc w:val="both"/>
        <w:rPr>
          <w:rFonts w:ascii="Arial" w:hAnsi="Arial"/>
          <w:bCs/>
          <w:color w:val="000000"/>
          <w:sz w:val="20"/>
          <w:szCs w:val="20"/>
        </w:rPr>
      </w:pPr>
    </w:p>
    <w:p w:rsidR="00714BD8" w:rsidRPr="00714BD8" w:rsidRDefault="00714BD8" w:rsidP="00714BD8">
      <w:pPr>
        <w:spacing w:after="0" w:line="360" w:lineRule="auto"/>
        <w:jc w:val="both"/>
        <w:rPr>
          <w:rFonts w:ascii="Arial" w:hAnsi="Arial"/>
          <w:bCs/>
          <w:color w:val="000000"/>
          <w:sz w:val="20"/>
          <w:szCs w:val="20"/>
        </w:rPr>
      </w:pPr>
      <w:r w:rsidRPr="00714BD8">
        <w:rPr>
          <w:rFonts w:ascii="Arial" w:hAnsi="Arial"/>
          <w:bCs/>
          <w:color w:val="000000"/>
          <w:sz w:val="20"/>
          <w:szCs w:val="20"/>
        </w:rPr>
        <w:t xml:space="preserve">El costo de recuperación que deberá cubrir el solicitante </w:t>
      </w:r>
      <w:r w:rsidRPr="00714BD8">
        <w:rPr>
          <w:rFonts w:ascii="Arial" w:hAnsi="Arial"/>
          <w:color w:val="000000"/>
          <w:sz w:val="20"/>
          <w:szCs w:val="20"/>
          <w:lang w:eastAsia="es-MX"/>
        </w:rPr>
        <w:t>por la modalidad de entrega de reproducción de la información a que se refiere este Capítulo,</w:t>
      </w:r>
      <w:r w:rsidRPr="00714BD8">
        <w:rPr>
          <w:rFonts w:ascii="Arial" w:hAnsi="Arial"/>
          <w:bCs/>
          <w:color w:val="000000"/>
          <w:sz w:val="20"/>
          <w:szCs w:val="20"/>
        </w:rPr>
        <w:t xml:space="preserve"> no podrá ser superior a la suma del precio total del medio utilizado, y será de acuerdo con la siguiente tabla:</w:t>
      </w:r>
    </w:p>
    <w:p w:rsidR="00F47B1D" w:rsidRDefault="00F47B1D" w:rsidP="00316D94">
      <w:pPr>
        <w:tabs>
          <w:tab w:val="left" w:pos="7144"/>
          <w:tab w:val="left" w:pos="7761"/>
        </w:tabs>
        <w:spacing w:after="0" w:line="360" w:lineRule="auto"/>
        <w:jc w:val="both"/>
        <w:rPr>
          <w:rFonts w:ascii="Arial" w:hAnsi="Arial"/>
          <w:sz w:val="20"/>
          <w:szCs w:val="20"/>
        </w:rPr>
      </w:pPr>
    </w:p>
    <w:tbl>
      <w:tblPr>
        <w:tblStyle w:val="Tablaconcuadrcula"/>
        <w:tblW w:w="4898" w:type="pct"/>
        <w:tblLook w:val="04A0" w:firstRow="1" w:lastRow="0" w:firstColumn="1" w:lastColumn="0" w:noHBand="0" w:noVBand="1"/>
      </w:tblPr>
      <w:tblGrid>
        <w:gridCol w:w="4814"/>
        <w:gridCol w:w="2267"/>
        <w:gridCol w:w="1844"/>
      </w:tblGrid>
      <w:tr w:rsidR="00F47B1D" w:rsidTr="00B33DFD">
        <w:tc>
          <w:tcPr>
            <w:tcW w:w="4815" w:type="dxa"/>
          </w:tcPr>
          <w:p w:rsidR="00F47B1D" w:rsidRDefault="00F47B1D" w:rsidP="00F47B1D">
            <w:pPr>
              <w:spacing w:after="0" w:line="360" w:lineRule="auto"/>
              <w:jc w:val="both"/>
              <w:rPr>
                <w:rFonts w:ascii="Arial" w:hAnsi="Arial"/>
                <w:sz w:val="20"/>
                <w:szCs w:val="20"/>
              </w:rPr>
            </w:pPr>
            <w:r w:rsidRPr="00831CE0">
              <w:rPr>
                <w:rFonts w:ascii="Arial" w:hAnsi="Arial"/>
                <w:b/>
                <w:sz w:val="20"/>
                <w:szCs w:val="20"/>
              </w:rPr>
              <w:t>l.-</w:t>
            </w:r>
            <w:r w:rsidRPr="00316D94">
              <w:rPr>
                <w:rFonts w:ascii="Arial" w:hAnsi="Arial"/>
                <w:sz w:val="20"/>
                <w:szCs w:val="20"/>
              </w:rPr>
              <w:t xml:space="preserve"> Copia simple tamaño carta</w:t>
            </w:r>
          </w:p>
        </w:tc>
        <w:tc>
          <w:tcPr>
            <w:tcW w:w="2267" w:type="dxa"/>
            <w:tcBorders>
              <w:right w:val="nil"/>
            </w:tcBorders>
          </w:tcPr>
          <w:p w:rsidR="00F47B1D" w:rsidRDefault="00F47B1D" w:rsidP="009227B4">
            <w:pPr>
              <w:spacing w:after="0" w:line="360" w:lineRule="auto"/>
              <w:jc w:val="right"/>
              <w:rPr>
                <w:rFonts w:ascii="Arial" w:hAnsi="Arial"/>
                <w:sz w:val="20"/>
                <w:szCs w:val="20"/>
              </w:rPr>
            </w:pPr>
            <w:r>
              <w:rPr>
                <w:rFonts w:ascii="Arial" w:hAnsi="Arial"/>
                <w:sz w:val="20"/>
                <w:szCs w:val="20"/>
              </w:rPr>
              <w:t>$</w:t>
            </w:r>
          </w:p>
        </w:tc>
        <w:tc>
          <w:tcPr>
            <w:tcW w:w="1844" w:type="dxa"/>
            <w:tcBorders>
              <w:left w:val="nil"/>
            </w:tcBorders>
          </w:tcPr>
          <w:p w:rsidR="00F47B1D" w:rsidRDefault="00692992" w:rsidP="009227B4">
            <w:pPr>
              <w:spacing w:after="0" w:line="360" w:lineRule="auto"/>
              <w:jc w:val="right"/>
              <w:rPr>
                <w:rFonts w:ascii="Arial" w:hAnsi="Arial"/>
                <w:sz w:val="20"/>
                <w:szCs w:val="20"/>
              </w:rPr>
            </w:pPr>
            <w:r>
              <w:rPr>
                <w:rFonts w:ascii="Arial" w:hAnsi="Arial"/>
                <w:sz w:val="20"/>
                <w:szCs w:val="20"/>
              </w:rPr>
              <w:t>1</w:t>
            </w:r>
            <w:r w:rsidR="00F47B1D" w:rsidRPr="00316D94">
              <w:rPr>
                <w:rFonts w:ascii="Arial" w:hAnsi="Arial"/>
                <w:sz w:val="20"/>
                <w:szCs w:val="20"/>
              </w:rPr>
              <w:t>.00</w:t>
            </w:r>
            <w:r w:rsidR="00714BD8">
              <w:rPr>
                <w:rFonts w:ascii="Arial" w:hAnsi="Arial"/>
                <w:sz w:val="20"/>
                <w:szCs w:val="20"/>
              </w:rPr>
              <w:t xml:space="preserve"> por hoja </w:t>
            </w:r>
          </w:p>
        </w:tc>
      </w:tr>
      <w:tr w:rsidR="00F47B1D" w:rsidTr="00B33DFD">
        <w:tc>
          <w:tcPr>
            <w:tcW w:w="4815" w:type="dxa"/>
          </w:tcPr>
          <w:p w:rsidR="00F47B1D" w:rsidRDefault="00F47B1D" w:rsidP="00F47B1D">
            <w:pPr>
              <w:spacing w:after="0" w:line="360" w:lineRule="auto"/>
              <w:jc w:val="both"/>
              <w:rPr>
                <w:rFonts w:ascii="Arial" w:hAnsi="Arial"/>
                <w:sz w:val="20"/>
                <w:szCs w:val="20"/>
              </w:rPr>
            </w:pPr>
            <w:r w:rsidRPr="00831CE0">
              <w:rPr>
                <w:rFonts w:ascii="Arial" w:hAnsi="Arial"/>
                <w:b/>
                <w:sz w:val="20"/>
                <w:szCs w:val="20"/>
              </w:rPr>
              <w:t>ll.-</w:t>
            </w:r>
            <w:r w:rsidRPr="00316D94">
              <w:rPr>
                <w:rFonts w:ascii="Arial" w:hAnsi="Arial"/>
                <w:sz w:val="20"/>
                <w:szCs w:val="20"/>
              </w:rPr>
              <w:t xml:space="preserve"> Copia simple tamaño oficio</w:t>
            </w:r>
          </w:p>
        </w:tc>
        <w:tc>
          <w:tcPr>
            <w:tcW w:w="2267" w:type="dxa"/>
            <w:tcBorders>
              <w:right w:val="nil"/>
            </w:tcBorders>
          </w:tcPr>
          <w:p w:rsidR="00F47B1D" w:rsidRDefault="00F47B1D" w:rsidP="009227B4">
            <w:pPr>
              <w:spacing w:after="0" w:line="360" w:lineRule="auto"/>
              <w:jc w:val="right"/>
              <w:rPr>
                <w:rFonts w:ascii="Arial" w:hAnsi="Arial"/>
                <w:sz w:val="20"/>
                <w:szCs w:val="20"/>
              </w:rPr>
            </w:pPr>
            <w:r>
              <w:rPr>
                <w:rFonts w:ascii="Arial" w:hAnsi="Arial"/>
                <w:sz w:val="20"/>
                <w:szCs w:val="20"/>
              </w:rPr>
              <w:t>$</w:t>
            </w:r>
          </w:p>
        </w:tc>
        <w:tc>
          <w:tcPr>
            <w:tcW w:w="1844" w:type="dxa"/>
            <w:tcBorders>
              <w:left w:val="nil"/>
            </w:tcBorders>
          </w:tcPr>
          <w:p w:rsidR="00F47B1D" w:rsidRDefault="00714BD8" w:rsidP="009227B4">
            <w:pPr>
              <w:spacing w:after="0" w:line="360" w:lineRule="auto"/>
              <w:jc w:val="right"/>
              <w:rPr>
                <w:rFonts w:ascii="Arial" w:hAnsi="Arial"/>
                <w:sz w:val="20"/>
                <w:szCs w:val="20"/>
              </w:rPr>
            </w:pPr>
            <w:r w:rsidRPr="00714BD8">
              <w:rPr>
                <w:rFonts w:ascii="Arial" w:hAnsi="Arial"/>
                <w:sz w:val="20"/>
                <w:szCs w:val="20"/>
              </w:rPr>
              <w:t>1</w:t>
            </w:r>
            <w:r w:rsidR="00F47B1D" w:rsidRPr="00316D94">
              <w:rPr>
                <w:rFonts w:ascii="Arial" w:hAnsi="Arial"/>
                <w:sz w:val="20"/>
                <w:szCs w:val="20"/>
              </w:rPr>
              <w:t>.00</w:t>
            </w:r>
            <w:r>
              <w:rPr>
                <w:rFonts w:ascii="Arial" w:hAnsi="Arial"/>
                <w:sz w:val="20"/>
                <w:szCs w:val="20"/>
              </w:rPr>
              <w:t xml:space="preserve"> por hoja</w:t>
            </w:r>
          </w:p>
        </w:tc>
      </w:tr>
      <w:tr w:rsidR="00F47B1D" w:rsidTr="00B33DFD">
        <w:tc>
          <w:tcPr>
            <w:tcW w:w="4815" w:type="dxa"/>
          </w:tcPr>
          <w:p w:rsidR="00F47B1D" w:rsidRPr="00831CE0" w:rsidRDefault="00F47B1D" w:rsidP="00F47B1D">
            <w:pPr>
              <w:spacing w:after="0" w:line="360" w:lineRule="auto"/>
              <w:jc w:val="both"/>
              <w:rPr>
                <w:rFonts w:ascii="Arial" w:hAnsi="Arial"/>
                <w:b/>
                <w:sz w:val="20"/>
                <w:szCs w:val="20"/>
              </w:rPr>
            </w:pPr>
            <w:r>
              <w:rPr>
                <w:rFonts w:ascii="Arial" w:hAnsi="Arial"/>
                <w:b/>
                <w:sz w:val="20"/>
                <w:szCs w:val="20"/>
              </w:rPr>
              <w:t xml:space="preserve">III.- </w:t>
            </w:r>
            <w:r w:rsidRPr="00316D94">
              <w:rPr>
                <w:rFonts w:ascii="Arial" w:hAnsi="Arial"/>
                <w:sz w:val="20"/>
                <w:szCs w:val="20"/>
              </w:rPr>
              <w:t>Copia certificada tamaño carta</w:t>
            </w:r>
          </w:p>
        </w:tc>
        <w:tc>
          <w:tcPr>
            <w:tcW w:w="2267" w:type="dxa"/>
            <w:tcBorders>
              <w:right w:val="nil"/>
            </w:tcBorders>
          </w:tcPr>
          <w:p w:rsidR="00F47B1D" w:rsidRDefault="00F47B1D" w:rsidP="009227B4">
            <w:pPr>
              <w:spacing w:after="0" w:line="360" w:lineRule="auto"/>
              <w:jc w:val="right"/>
              <w:rPr>
                <w:rFonts w:ascii="Arial" w:hAnsi="Arial"/>
                <w:sz w:val="20"/>
                <w:szCs w:val="20"/>
              </w:rPr>
            </w:pPr>
            <w:r>
              <w:rPr>
                <w:rFonts w:ascii="Arial" w:hAnsi="Arial"/>
                <w:sz w:val="20"/>
                <w:szCs w:val="20"/>
              </w:rPr>
              <w:t>$</w:t>
            </w:r>
          </w:p>
        </w:tc>
        <w:tc>
          <w:tcPr>
            <w:tcW w:w="1844" w:type="dxa"/>
            <w:tcBorders>
              <w:left w:val="nil"/>
            </w:tcBorders>
          </w:tcPr>
          <w:p w:rsidR="00F47B1D" w:rsidRDefault="00692992" w:rsidP="009227B4">
            <w:pPr>
              <w:spacing w:after="0" w:line="360" w:lineRule="auto"/>
              <w:jc w:val="right"/>
              <w:rPr>
                <w:rFonts w:ascii="Arial" w:hAnsi="Arial"/>
                <w:sz w:val="20"/>
                <w:szCs w:val="20"/>
              </w:rPr>
            </w:pPr>
            <w:r>
              <w:rPr>
                <w:rFonts w:ascii="Arial" w:hAnsi="Arial"/>
                <w:sz w:val="20"/>
                <w:szCs w:val="20"/>
              </w:rPr>
              <w:t>3</w:t>
            </w:r>
            <w:r w:rsidR="00F47B1D" w:rsidRPr="00316D94">
              <w:rPr>
                <w:rFonts w:ascii="Arial" w:hAnsi="Arial"/>
                <w:sz w:val="20"/>
                <w:szCs w:val="20"/>
              </w:rPr>
              <w:t>.00</w:t>
            </w:r>
            <w:r w:rsidR="00714BD8">
              <w:rPr>
                <w:rFonts w:ascii="Arial" w:hAnsi="Arial"/>
                <w:sz w:val="20"/>
                <w:szCs w:val="20"/>
              </w:rPr>
              <w:t xml:space="preserve"> por hoja</w:t>
            </w:r>
          </w:p>
        </w:tc>
      </w:tr>
      <w:tr w:rsidR="00F47B1D" w:rsidTr="00B33DFD">
        <w:tc>
          <w:tcPr>
            <w:tcW w:w="4815" w:type="dxa"/>
          </w:tcPr>
          <w:p w:rsidR="00F47B1D" w:rsidRDefault="00F47B1D" w:rsidP="00F47B1D">
            <w:pPr>
              <w:spacing w:after="0" w:line="360" w:lineRule="auto"/>
              <w:jc w:val="both"/>
              <w:rPr>
                <w:rFonts w:ascii="Arial" w:hAnsi="Arial"/>
                <w:b/>
                <w:sz w:val="20"/>
                <w:szCs w:val="20"/>
              </w:rPr>
            </w:pPr>
            <w:r>
              <w:rPr>
                <w:rFonts w:ascii="Arial" w:hAnsi="Arial"/>
                <w:b/>
                <w:sz w:val="20"/>
                <w:szCs w:val="20"/>
              </w:rPr>
              <w:t xml:space="preserve">IV.- </w:t>
            </w:r>
            <w:r w:rsidRPr="00316D94">
              <w:rPr>
                <w:rFonts w:ascii="Arial" w:hAnsi="Arial"/>
                <w:sz w:val="20"/>
                <w:szCs w:val="20"/>
              </w:rPr>
              <w:t>Información en disco magnético</w:t>
            </w:r>
          </w:p>
        </w:tc>
        <w:tc>
          <w:tcPr>
            <w:tcW w:w="2267" w:type="dxa"/>
            <w:tcBorders>
              <w:right w:val="nil"/>
            </w:tcBorders>
          </w:tcPr>
          <w:p w:rsidR="00F47B1D" w:rsidRDefault="00F47B1D" w:rsidP="009227B4">
            <w:pPr>
              <w:spacing w:after="0" w:line="360" w:lineRule="auto"/>
              <w:jc w:val="right"/>
              <w:rPr>
                <w:rFonts w:ascii="Arial" w:hAnsi="Arial"/>
                <w:sz w:val="20"/>
                <w:szCs w:val="20"/>
              </w:rPr>
            </w:pPr>
            <w:r>
              <w:rPr>
                <w:rFonts w:ascii="Arial" w:hAnsi="Arial"/>
                <w:sz w:val="20"/>
                <w:szCs w:val="20"/>
              </w:rPr>
              <w:t>$</w:t>
            </w:r>
          </w:p>
        </w:tc>
        <w:tc>
          <w:tcPr>
            <w:tcW w:w="1844" w:type="dxa"/>
            <w:tcBorders>
              <w:left w:val="nil"/>
            </w:tcBorders>
          </w:tcPr>
          <w:p w:rsidR="00F47B1D" w:rsidRPr="00316D94" w:rsidRDefault="00F47B1D" w:rsidP="009227B4">
            <w:pPr>
              <w:spacing w:after="0" w:line="360" w:lineRule="auto"/>
              <w:jc w:val="right"/>
              <w:rPr>
                <w:rFonts w:ascii="Arial" w:hAnsi="Arial"/>
                <w:sz w:val="20"/>
                <w:szCs w:val="20"/>
              </w:rPr>
            </w:pPr>
            <w:r w:rsidRPr="00316D94">
              <w:rPr>
                <w:rFonts w:ascii="Arial" w:hAnsi="Arial"/>
                <w:sz w:val="20"/>
                <w:szCs w:val="20"/>
              </w:rPr>
              <w:t>25.00</w:t>
            </w:r>
          </w:p>
        </w:tc>
      </w:tr>
      <w:tr w:rsidR="00F47B1D" w:rsidTr="00B33DFD">
        <w:tc>
          <w:tcPr>
            <w:tcW w:w="4815" w:type="dxa"/>
          </w:tcPr>
          <w:p w:rsidR="00F47B1D" w:rsidRDefault="00F47B1D" w:rsidP="00F47B1D">
            <w:pPr>
              <w:spacing w:after="0" w:line="360" w:lineRule="auto"/>
              <w:jc w:val="both"/>
              <w:rPr>
                <w:rFonts w:ascii="Arial" w:hAnsi="Arial"/>
                <w:b/>
                <w:sz w:val="20"/>
                <w:szCs w:val="20"/>
              </w:rPr>
            </w:pPr>
            <w:r>
              <w:rPr>
                <w:rFonts w:ascii="Arial" w:hAnsi="Arial"/>
                <w:b/>
                <w:sz w:val="20"/>
                <w:szCs w:val="20"/>
              </w:rPr>
              <w:t>V.-</w:t>
            </w:r>
            <w:r w:rsidRPr="00316D94">
              <w:rPr>
                <w:rFonts w:ascii="Arial" w:hAnsi="Arial"/>
                <w:sz w:val="20"/>
                <w:szCs w:val="20"/>
              </w:rPr>
              <w:t xml:space="preserve"> </w:t>
            </w:r>
            <w:r w:rsidR="00332A1E" w:rsidRPr="00316D94">
              <w:rPr>
                <w:rFonts w:ascii="Arial" w:hAnsi="Arial"/>
                <w:sz w:val="20"/>
                <w:szCs w:val="20"/>
              </w:rPr>
              <w:t>Información en DVD</w:t>
            </w:r>
          </w:p>
        </w:tc>
        <w:tc>
          <w:tcPr>
            <w:tcW w:w="2267" w:type="dxa"/>
            <w:tcBorders>
              <w:right w:val="nil"/>
            </w:tcBorders>
          </w:tcPr>
          <w:p w:rsidR="00F47B1D" w:rsidRDefault="00F47B1D" w:rsidP="009227B4">
            <w:pPr>
              <w:spacing w:after="0" w:line="360" w:lineRule="auto"/>
              <w:jc w:val="right"/>
              <w:rPr>
                <w:rFonts w:ascii="Arial" w:hAnsi="Arial"/>
                <w:sz w:val="20"/>
                <w:szCs w:val="20"/>
              </w:rPr>
            </w:pPr>
            <w:r>
              <w:rPr>
                <w:rFonts w:ascii="Arial" w:hAnsi="Arial"/>
                <w:sz w:val="20"/>
                <w:szCs w:val="20"/>
              </w:rPr>
              <w:t>$</w:t>
            </w:r>
          </w:p>
        </w:tc>
        <w:tc>
          <w:tcPr>
            <w:tcW w:w="1844" w:type="dxa"/>
            <w:tcBorders>
              <w:left w:val="nil"/>
            </w:tcBorders>
          </w:tcPr>
          <w:p w:rsidR="00F47B1D" w:rsidRPr="00316D94" w:rsidRDefault="00692992" w:rsidP="009227B4">
            <w:pPr>
              <w:spacing w:after="0" w:line="360" w:lineRule="auto"/>
              <w:jc w:val="right"/>
              <w:rPr>
                <w:rFonts w:ascii="Arial" w:hAnsi="Arial"/>
                <w:sz w:val="20"/>
                <w:szCs w:val="20"/>
              </w:rPr>
            </w:pPr>
            <w:r>
              <w:rPr>
                <w:rFonts w:ascii="Arial" w:hAnsi="Arial"/>
                <w:sz w:val="20"/>
                <w:szCs w:val="20"/>
              </w:rPr>
              <w:t>10</w:t>
            </w:r>
            <w:r w:rsidR="00F47B1D" w:rsidRPr="00316D94">
              <w:rPr>
                <w:rFonts w:ascii="Arial" w:hAnsi="Arial"/>
                <w:sz w:val="20"/>
                <w:szCs w:val="20"/>
              </w:rPr>
              <w:t>.00</w:t>
            </w:r>
          </w:p>
        </w:tc>
      </w:tr>
    </w:tbl>
    <w:p w:rsidR="00F47B1D" w:rsidRDefault="00F47B1D" w:rsidP="00316D94">
      <w:pPr>
        <w:tabs>
          <w:tab w:val="left" w:pos="7144"/>
          <w:tab w:val="left" w:pos="7761"/>
        </w:tabs>
        <w:spacing w:after="0" w:line="360" w:lineRule="auto"/>
        <w:jc w:val="both"/>
        <w:rPr>
          <w:rFonts w:ascii="Arial" w:hAnsi="Arial"/>
          <w:sz w:val="20"/>
          <w:szCs w:val="20"/>
        </w:rPr>
      </w:pPr>
    </w:p>
    <w:p w:rsidR="00316D94" w:rsidRPr="00316D94" w:rsidRDefault="00316D94" w:rsidP="00316D94">
      <w:pPr>
        <w:spacing w:after="0" w:line="360" w:lineRule="auto"/>
        <w:jc w:val="center"/>
        <w:rPr>
          <w:rFonts w:ascii="Arial" w:hAnsi="Arial"/>
          <w:b/>
          <w:sz w:val="20"/>
          <w:szCs w:val="20"/>
        </w:rPr>
      </w:pPr>
      <w:r w:rsidRPr="00316D94">
        <w:rPr>
          <w:rFonts w:ascii="Arial" w:hAnsi="Arial"/>
          <w:b/>
          <w:sz w:val="20"/>
          <w:szCs w:val="20"/>
        </w:rPr>
        <w:t>CAPITULO IX</w:t>
      </w:r>
    </w:p>
    <w:p w:rsidR="00316D94" w:rsidRDefault="00316D94" w:rsidP="00316D94">
      <w:pPr>
        <w:spacing w:after="0" w:line="360" w:lineRule="auto"/>
        <w:jc w:val="center"/>
        <w:rPr>
          <w:rFonts w:ascii="Arial" w:hAnsi="Arial"/>
          <w:b/>
          <w:sz w:val="20"/>
          <w:szCs w:val="20"/>
        </w:rPr>
      </w:pPr>
      <w:r w:rsidRPr="00316D94">
        <w:rPr>
          <w:rFonts w:ascii="Arial" w:hAnsi="Arial"/>
          <w:b/>
          <w:sz w:val="20"/>
          <w:szCs w:val="20"/>
        </w:rPr>
        <w:t>Derechos por Servicios de Supervisión Sanitaria de Matanza</w:t>
      </w:r>
    </w:p>
    <w:p w:rsidR="00332A1E" w:rsidRPr="00316D94" w:rsidRDefault="00332A1E" w:rsidP="00316D94">
      <w:pPr>
        <w:spacing w:after="0" w:line="360" w:lineRule="auto"/>
        <w:jc w:val="center"/>
        <w:rPr>
          <w:rFonts w:ascii="Arial" w:hAnsi="Arial"/>
          <w:b/>
          <w:sz w:val="20"/>
          <w:szCs w:val="20"/>
        </w:rPr>
      </w:pPr>
    </w:p>
    <w:p w:rsidR="00316D94" w:rsidRDefault="00316D94" w:rsidP="00316D94">
      <w:pPr>
        <w:spacing w:after="0" w:line="360" w:lineRule="auto"/>
        <w:jc w:val="both"/>
        <w:rPr>
          <w:rFonts w:ascii="Arial" w:hAnsi="Arial"/>
          <w:sz w:val="20"/>
          <w:szCs w:val="20"/>
        </w:rPr>
      </w:pPr>
      <w:r w:rsidRPr="00316D94">
        <w:rPr>
          <w:rFonts w:ascii="Arial" w:hAnsi="Arial"/>
          <w:b/>
          <w:sz w:val="20"/>
          <w:szCs w:val="20"/>
        </w:rPr>
        <w:t>Artículo 32</w:t>
      </w:r>
      <w:r w:rsidRPr="00316D94">
        <w:rPr>
          <w:rFonts w:ascii="Arial" w:hAnsi="Arial"/>
          <w:sz w:val="20"/>
          <w:szCs w:val="20"/>
        </w:rPr>
        <w:t>.- Los derechos por la autorización de la matanza de ganado se pagarán de acuerdo a la siguiente tarifa.</w:t>
      </w:r>
    </w:p>
    <w:p w:rsidR="00332A1E" w:rsidRDefault="00332A1E" w:rsidP="00316D94">
      <w:pPr>
        <w:spacing w:after="0" w:line="360" w:lineRule="auto"/>
        <w:jc w:val="both"/>
        <w:rPr>
          <w:rFonts w:ascii="Arial" w:hAnsi="Arial"/>
          <w:sz w:val="20"/>
          <w:szCs w:val="20"/>
        </w:rPr>
      </w:pPr>
    </w:p>
    <w:tbl>
      <w:tblPr>
        <w:tblStyle w:val="Tablaconcuadrcula"/>
        <w:tblW w:w="5000" w:type="pct"/>
        <w:tblLook w:val="04A0" w:firstRow="1" w:lastRow="0" w:firstColumn="1" w:lastColumn="0" w:noHBand="0" w:noVBand="1"/>
      </w:tblPr>
      <w:tblGrid>
        <w:gridCol w:w="6516"/>
        <w:gridCol w:w="567"/>
        <w:gridCol w:w="2028"/>
      </w:tblGrid>
      <w:tr w:rsidR="00332A1E" w:rsidTr="00332A1E">
        <w:tc>
          <w:tcPr>
            <w:tcW w:w="6516" w:type="dxa"/>
          </w:tcPr>
          <w:p w:rsidR="00332A1E" w:rsidRDefault="00332A1E" w:rsidP="00332A1E">
            <w:pPr>
              <w:spacing w:after="0" w:line="360" w:lineRule="auto"/>
              <w:jc w:val="both"/>
              <w:rPr>
                <w:rFonts w:ascii="Arial" w:hAnsi="Arial"/>
                <w:sz w:val="20"/>
                <w:szCs w:val="20"/>
              </w:rPr>
            </w:pPr>
            <w:r w:rsidRPr="00831CE0">
              <w:rPr>
                <w:rFonts w:ascii="Arial" w:hAnsi="Arial"/>
                <w:b/>
                <w:sz w:val="20"/>
                <w:szCs w:val="20"/>
              </w:rPr>
              <w:t>l.-</w:t>
            </w:r>
            <w:r w:rsidRPr="00316D94">
              <w:rPr>
                <w:rFonts w:ascii="Arial" w:hAnsi="Arial"/>
                <w:sz w:val="20"/>
                <w:szCs w:val="20"/>
              </w:rPr>
              <w:t xml:space="preserve"> Ganado vacuno</w:t>
            </w:r>
          </w:p>
        </w:tc>
        <w:tc>
          <w:tcPr>
            <w:tcW w:w="567" w:type="dxa"/>
            <w:tcBorders>
              <w:right w:val="nil"/>
            </w:tcBorders>
          </w:tcPr>
          <w:p w:rsidR="00332A1E" w:rsidRDefault="00332A1E" w:rsidP="009227B4">
            <w:pPr>
              <w:spacing w:after="0" w:line="360" w:lineRule="auto"/>
              <w:jc w:val="right"/>
              <w:rPr>
                <w:rFonts w:ascii="Arial" w:hAnsi="Arial"/>
                <w:sz w:val="20"/>
                <w:szCs w:val="20"/>
              </w:rPr>
            </w:pPr>
            <w:r>
              <w:rPr>
                <w:rFonts w:ascii="Arial" w:hAnsi="Arial"/>
                <w:sz w:val="20"/>
                <w:szCs w:val="20"/>
              </w:rPr>
              <w:t>$</w:t>
            </w:r>
          </w:p>
        </w:tc>
        <w:tc>
          <w:tcPr>
            <w:tcW w:w="2028" w:type="dxa"/>
            <w:tcBorders>
              <w:left w:val="nil"/>
            </w:tcBorders>
          </w:tcPr>
          <w:p w:rsidR="00332A1E" w:rsidRDefault="00332A1E" w:rsidP="009227B4">
            <w:pPr>
              <w:spacing w:after="0" w:line="360" w:lineRule="auto"/>
              <w:jc w:val="right"/>
              <w:rPr>
                <w:rFonts w:ascii="Arial" w:hAnsi="Arial"/>
                <w:sz w:val="20"/>
                <w:szCs w:val="20"/>
              </w:rPr>
            </w:pPr>
            <w:r w:rsidRPr="00316D94">
              <w:rPr>
                <w:rFonts w:ascii="Arial" w:hAnsi="Arial"/>
                <w:sz w:val="20"/>
                <w:szCs w:val="20"/>
              </w:rPr>
              <w:t>200.00 por cabeza</w:t>
            </w:r>
          </w:p>
        </w:tc>
      </w:tr>
      <w:tr w:rsidR="00332A1E" w:rsidTr="00332A1E">
        <w:tc>
          <w:tcPr>
            <w:tcW w:w="6516" w:type="dxa"/>
          </w:tcPr>
          <w:p w:rsidR="00332A1E" w:rsidRDefault="00332A1E" w:rsidP="00332A1E">
            <w:pPr>
              <w:spacing w:after="0" w:line="360" w:lineRule="auto"/>
              <w:jc w:val="both"/>
              <w:rPr>
                <w:rFonts w:ascii="Arial" w:hAnsi="Arial"/>
                <w:sz w:val="20"/>
                <w:szCs w:val="20"/>
              </w:rPr>
            </w:pPr>
            <w:r w:rsidRPr="00831CE0">
              <w:rPr>
                <w:rFonts w:ascii="Arial" w:hAnsi="Arial"/>
                <w:b/>
                <w:sz w:val="20"/>
                <w:szCs w:val="20"/>
              </w:rPr>
              <w:t>ll.-</w:t>
            </w:r>
            <w:r w:rsidRPr="00316D94">
              <w:rPr>
                <w:rFonts w:ascii="Arial" w:hAnsi="Arial"/>
                <w:sz w:val="20"/>
                <w:szCs w:val="20"/>
              </w:rPr>
              <w:t xml:space="preserve"> Ganado porcino</w:t>
            </w:r>
          </w:p>
        </w:tc>
        <w:tc>
          <w:tcPr>
            <w:tcW w:w="567" w:type="dxa"/>
            <w:tcBorders>
              <w:right w:val="nil"/>
            </w:tcBorders>
          </w:tcPr>
          <w:p w:rsidR="00332A1E" w:rsidRDefault="00332A1E" w:rsidP="009227B4">
            <w:pPr>
              <w:spacing w:after="0" w:line="360" w:lineRule="auto"/>
              <w:jc w:val="right"/>
              <w:rPr>
                <w:rFonts w:ascii="Arial" w:hAnsi="Arial"/>
                <w:sz w:val="20"/>
                <w:szCs w:val="20"/>
              </w:rPr>
            </w:pPr>
            <w:r>
              <w:rPr>
                <w:rFonts w:ascii="Arial" w:hAnsi="Arial"/>
                <w:sz w:val="20"/>
                <w:szCs w:val="20"/>
              </w:rPr>
              <w:t>$</w:t>
            </w:r>
          </w:p>
        </w:tc>
        <w:tc>
          <w:tcPr>
            <w:tcW w:w="2028" w:type="dxa"/>
            <w:tcBorders>
              <w:left w:val="nil"/>
            </w:tcBorders>
          </w:tcPr>
          <w:p w:rsidR="00332A1E" w:rsidRDefault="00332A1E" w:rsidP="009227B4">
            <w:pPr>
              <w:spacing w:after="0" w:line="360" w:lineRule="auto"/>
              <w:jc w:val="right"/>
              <w:rPr>
                <w:rFonts w:ascii="Arial" w:hAnsi="Arial"/>
                <w:sz w:val="20"/>
                <w:szCs w:val="20"/>
              </w:rPr>
            </w:pPr>
            <w:r w:rsidRPr="00316D94">
              <w:rPr>
                <w:rFonts w:ascii="Arial" w:hAnsi="Arial"/>
                <w:sz w:val="20"/>
                <w:szCs w:val="20"/>
              </w:rPr>
              <w:t>50.00 por cabeza</w:t>
            </w:r>
          </w:p>
        </w:tc>
      </w:tr>
    </w:tbl>
    <w:p w:rsidR="00714BD8" w:rsidRDefault="00714BD8" w:rsidP="00316D94">
      <w:pPr>
        <w:spacing w:after="0" w:line="360" w:lineRule="auto"/>
        <w:jc w:val="both"/>
        <w:rPr>
          <w:rFonts w:ascii="Arial" w:hAnsi="Arial"/>
          <w:sz w:val="20"/>
          <w:szCs w:val="20"/>
        </w:rPr>
      </w:pPr>
    </w:p>
    <w:p w:rsidR="00316D94" w:rsidRPr="00316D94" w:rsidRDefault="00316D94" w:rsidP="00316D94">
      <w:pPr>
        <w:spacing w:after="0" w:line="360" w:lineRule="auto"/>
        <w:jc w:val="center"/>
        <w:rPr>
          <w:rFonts w:ascii="Arial" w:hAnsi="Arial"/>
          <w:b/>
          <w:sz w:val="20"/>
          <w:szCs w:val="20"/>
        </w:rPr>
      </w:pPr>
      <w:r w:rsidRPr="00316D94">
        <w:rPr>
          <w:rFonts w:ascii="Arial" w:hAnsi="Arial"/>
          <w:b/>
          <w:sz w:val="20"/>
          <w:szCs w:val="20"/>
        </w:rPr>
        <w:t>TITULO CUARTO</w:t>
      </w:r>
    </w:p>
    <w:p w:rsidR="00316D94" w:rsidRDefault="00316D94" w:rsidP="00316D94">
      <w:pPr>
        <w:spacing w:after="0" w:line="360" w:lineRule="auto"/>
        <w:jc w:val="center"/>
        <w:rPr>
          <w:rFonts w:ascii="Arial" w:hAnsi="Arial"/>
          <w:b/>
          <w:sz w:val="20"/>
          <w:szCs w:val="20"/>
        </w:rPr>
      </w:pPr>
      <w:r w:rsidRPr="00316D94">
        <w:rPr>
          <w:rFonts w:ascii="Arial" w:hAnsi="Arial"/>
          <w:b/>
          <w:sz w:val="20"/>
          <w:szCs w:val="20"/>
        </w:rPr>
        <w:t>PRODUCTOS FINANCIEROS</w:t>
      </w:r>
    </w:p>
    <w:p w:rsidR="00332A1E" w:rsidRPr="00316D94" w:rsidRDefault="00332A1E" w:rsidP="00316D94">
      <w:pPr>
        <w:spacing w:after="0" w:line="360" w:lineRule="auto"/>
        <w:jc w:val="center"/>
        <w:rPr>
          <w:rFonts w:ascii="Arial" w:hAnsi="Arial"/>
          <w:b/>
          <w:sz w:val="20"/>
          <w:szCs w:val="20"/>
        </w:rPr>
      </w:pPr>
    </w:p>
    <w:p w:rsidR="00316D94" w:rsidRDefault="00316D94" w:rsidP="00316D94">
      <w:pPr>
        <w:spacing w:after="0" w:line="360" w:lineRule="auto"/>
        <w:jc w:val="both"/>
        <w:rPr>
          <w:rFonts w:ascii="Arial" w:hAnsi="Arial"/>
          <w:sz w:val="20"/>
          <w:szCs w:val="20"/>
        </w:rPr>
      </w:pPr>
      <w:r w:rsidRPr="00316D94">
        <w:rPr>
          <w:rFonts w:ascii="Arial" w:hAnsi="Arial"/>
          <w:b/>
          <w:sz w:val="20"/>
          <w:szCs w:val="20"/>
        </w:rPr>
        <w:t xml:space="preserve">Artículo 33.- </w:t>
      </w:r>
      <w:r w:rsidRPr="00316D94">
        <w:rPr>
          <w:rFonts w:ascii="Arial" w:hAnsi="Arial"/>
          <w:sz w:val="20"/>
          <w:szCs w:val="20"/>
        </w:rPr>
        <w:t>El Municipio percibirá productos derivados de las inversiones financieras que realice transitoriamente con motivo de la percepción de ingresos extraordinarios o periodos de alta recaudación. Dichos depósitos deberán hacerse eligiendo la alternativa de mayor rendimiento financiero siempre y cuando, no se limite la disponibilidad inmediata de los recursos conforme las fechas en que éstos serán requeridos por la administración.</w:t>
      </w:r>
    </w:p>
    <w:p w:rsidR="00332A1E" w:rsidRPr="00316D94" w:rsidRDefault="00332A1E" w:rsidP="00316D94">
      <w:pPr>
        <w:spacing w:after="0" w:line="360" w:lineRule="auto"/>
        <w:jc w:val="both"/>
        <w:rPr>
          <w:rFonts w:ascii="Arial" w:hAnsi="Arial"/>
          <w:sz w:val="20"/>
          <w:szCs w:val="20"/>
        </w:rPr>
      </w:pPr>
    </w:p>
    <w:p w:rsidR="00ED511B" w:rsidRDefault="00ED511B" w:rsidP="00316D94">
      <w:pPr>
        <w:spacing w:after="0" w:line="360" w:lineRule="auto"/>
        <w:jc w:val="center"/>
        <w:rPr>
          <w:rFonts w:ascii="Arial" w:hAnsi="Arial"/>
          <w:b/>
          <w:sz w:val="20"/>
          <w:szCs w:val="20"/>
        </w:rPr>
      </w:pPr>
      <w:bookmarkStart w:id="3" w:name="_GoBack"/>
      <w:bookmarkEnd w:id="3"/>
    </w:p>
    <w:p w:rsidR="00316D94" w:rsidRPr="00316D94" w:rsidRDefault="00316D94" w:rsidP="00316D94">
      <w:pPr>
        <w:spacing w:after="0" w:line="360" w:lineRule="auto"/>
        <w:jc w:val="center"/>
        <w:rPr>
          <w:rFonts w:ascii="Arial" w:hAnsi="Arial"/>
          <w:b/>
          <w:sz w:val="20"/>
          <w:szCs w:val="20"/>
        </w:rPr>
      </w:pPr>
      <w:r w:rsidRPr="00316D94">
        <w:rPr>
          <w:rFonts w:ascii="Arial" w:hAnsi="Arial"/>
          <w:b/>
          <w:sz w:val="20"/>
          <w:szCs w:val="20"/>
        </w:rPr>
        <w:t>TITULO CUARTO</w:t>
      </w:r>
    </w:p>
    <w:p w:rsidR="00316D94" w:rsidRDefault="00316D94" w:rsidP="00316D94">
      <w:pPr>
        <w:spacing w:after="0" w:line="360" w:lineRule="auto"/>
        <w:jc w:val="center"/>
        <w:rPr>
          <w:rFonts w:ascii="Arial" w:hAnsi="Arial"/>
          <w:b/>
          <w:sz w:val="20"/>
          <w:szCs w:val="20"/>
        </w:rPr>
      </w:pPr>
      <w:r w:rsidRPr="00316D94">
        <w:rPr>
          <w:rFonts w:ascii="Arial" w:hAnsi="Arial"/>
          <w:b/>
          <w:sz w:val="20"/>
          <w:szCs w:val="20"/>
        </w:rPr>
        <w:t>APROVECHAMIENTOS</w:t>
      </w:r>
    </w:p>
    <w:p w:rsidR="00332A1E" w:rsidRPr="00316D94" w:rsidRDefault="00332A1E" w:rsidP="00316D94">
      <w:pPr>
        <w:spacing w:after="0" w:line="360" w:lineRule="auto"/>
        <w:jc w:val="center"/>
        <w:rPr>
          <w:rFonts w:ascii="Arial" w:hAnsi="Arial"/>
          <w:b/>
          <w:sz w:val="20"/>
          <w:szCs w:val="20"/>
        </w:rPr>
      </w:pPr>
    </w:p>
    <w:p w:rsidR="00316D94" w:rsidRPr="00316D94" w:rsidRDefault="00316D94" w:rsidP="00316D94">
      <w:pPr>
        <w:spacing w:after="0" w:line="360" w:lineRule="auto"/>
        <w:jc w:val="both"/>
        <w:rPr>
          <w:rFonts w:ascii="Arial" w:hAnsi="Arial"/>
          <w:sz w:val="20"/>
          <w:szCs w:val="20"/>
        </w:rPr>
      </w:pPr>
      <w:r w:rsidRPr="00316D94">
        <w:rPr>
          <w:rFonts w:ascii="Arial" w:hAnsi="Arial"/>
          <w:b/>
          <w:sz w:val="20"/>
          <w:szCs w:val="20"/>
        </w:rPr>
        <w:t xml:space="preserve">Articulo 34.- </w:t>
      </w:r>
      <w:r w:rsidRPr="00316D94">
        <w:rPr>
          <w:rFonts w:ascii="Arial" w:hAnsi="Arial"/>
          <w:sz w:val="20"/>
          <w:szCs w:val="20"/>
        </w:rPr>
        <w:t>Son aprovechamientos los ingresos que percibe el Estado por funciones de derecho público distintos de las contribuciones. Los ingresos derivados de financiamiento y de los que obtengan los organismos descentralizados las empresas de participación estatal.</w:t>
      </w:r>
    </w:p>
    <w:p w:rsidR="00332A1E" w:rsidRDefault="00332A1E" w:rsidP="00316D94">
      <w:pPr>
        <w:spacing w:after="0" w:line="360" w:lineRule="auto"/>
        <w:jc w:val="both"/>
        <w:rPr>
          <w:rFonts w:ascii="Arial" w:hAnsi="Arial"/>
          <w:sz w:val="20"/>
          <w:szCs w:val="20"/>
        </w:rPr>
      </w:pPr>
    </w:p>
    <w:p w:rsidR="00316D94" w:rsidRDefault="00316D94" w:rsidP="00316D94">
      <w:pPr>
        <w:spacing w:after="0" w:line="360" w:lineRule="auto"/>
        <w:jc w:val="both"/>
        <w:rPr>
          <w:rFonts w:ascii="Arial" w:hAnsi="Arial"/>
          <w:sz w:val="20"/>
          <w:szCs w:val="20"/>
        </w:rPr>
      </w:pPr>
      <w:r w:rsidRPr="00316D94">
        <w:rPr>
          <w:rFonts w:ascii="Arial" w:hAnsi="Arial"/>
          <w:sz w:val="20"/>
          <w:szCs w:val="20"/>
        </w:rPr>
        <w:t>El Municipio percibirá aprovechamientos derivados de.</w:t>
      </w:r>
    </w:p>
    <w:p w:rsidR="00332A1E" w:rsidRPr="00316D94" w:rsidRDefault="00332A1E" w:rsidP="00316D94">
      <w:pPr>
        <w:spacing w:after="0" w:line="360" w:lineRule="auto"/>
        <w:jc w:val="both"/>
        <w:rPr>
          <w:rFonts w:ascii="Arial" w:hAnsi="Arial"/>
          <w:sz w:val="20"/>
          <w:szCs w:val="20"/>
        </w:rPr>
      </w:pPr>
    </w:p>
    <w:p w:rsidR="00316D94" w:rsidRPr="00316D94" w:rsidRDefault="00316D94" w:rsidP="00316D94">
      <w:pPr>
        <w:spacing w:after="0" w:line="360" w:lineRule="auto"/>
        <w:jc w:val="both"/>
        <w:rPr>
          <w:rFonts w:ascii="Arial" w:hAnsi="Arial"/>
          <w:sz w:val="20"/>
          <w:szCs w:val="20"/>
        </w:rPr>
      </w:pPr>
      <w:r w:rsidRPr="00B15602">
        <w:rPr>
          <w:rFonts w:ascii="Arial" w:hAnsi="Arial"/>
          <w:b/>
          <w:sz w:val="20"/>
          <w:szCs w:val="20"/>
        </w:rPr>
        <w:t>l.-</w:t>
      </w:r>
      <w:r w:rsidRPr="00316D94">
        <w:rPr>
          <w:rFonts w:ascii="Arial" w:hAnsi="Arial"/>
          <w:sz w:val="20"/>
          <w:szCs w:val="20"/>
        </w:rPr>
        <w:t xml:space="preserve"> Infracciones por faltas administrativas: </w:t>
      </w:r>
    </w:p>
    <w:p w:rsidR="00316D94" w:rsidRPr="00316D94" w:rsidRDefault="00316D94" w:rsidP="00316D94">
      <w:pPr>
        <w:spacing w:after="0" w:line="360" w:lineRule="auto"/>
        <w:jc w:val="both"/>
        <w:rPr>
          <w:rFonts w:ascii="Arial" w:hAnsi="Arial"/>
          <w:sz w:val="20"/>
          <w:szCs w:val="20"/>
        </w:rPr>
      </w:pPr>
      <w:r w:rsidRPr="00316D94">
        <w:rPr>
          <w:rFonts w:ascii="Arial" w:hAnsi="Arial"/>
          <w:sz w:val="20"/>
          <w:szCs w:val="20"/>
        </w:rPr>
        <w:t>Por violación a las disposiciones contenidas en los reglamentos municipales, se cobrarán las multas establecidas en cada uno de dichos ordenamientos.</w:t>
      </w:r>
    </w:p>
    <w:p w:rsidR="00B15602" w:rsidRDefault="00B15602" w:rsidP="00316D94">
      <w:pPr>
        <w:spacing w:after="0" w:line="360" w:lineRule="auto"/>
        <w:jc w:val="both"/>
        <w:rPr>
          <w:rFonts w:ascii="Arial" w:hAnsi="Arial"/>
          <w:b/>
          <w:sz w:val="20"/>
          <w:szCs w:val="20"/>
        </w:rPr>
      </w:pPr>
    </w:p>
    <w:p w:rsidR="00316D94" w:rsidRPr="00316D94" w:rsidRDefault="00316D94" w:rsidP="00316D94">
      <w:pPr>
        <w:spacing w:after="0" w:line="360" w:lineRule="auto"/>
        <w:jc w:val="both"/>
        <w:rPr>
          <w:rFonts w:ascii="Arial" w:hAnsi="Arial"/>
          <w:sz w:val="20"/>
          <w:szCs w:val="20"/>
        </w:rPr>
      </w:pPr>
      <w:r w:rsidRPr="00B15602">
        <w:rPr>
          <w:rFonts w:ascii="Arial" w:hAnsi="Arial"/>
          <w:b/>
          <w:sz w:val="20"/>
          <w:szCs w:val="20"/>
        </w:rPr>
        <w:t>II.-</w:t>
      </w:r>
      <w:r w:rsidR="00B15602">
        <w:rPr>
          <w:rFonts w:ascii="Arial" w:hAnsi="Arial"/>
          <w:sz w:val="20"/>
          <w:szCs w:val="20"/>
        </w:rPr>
        <w:t xml:space="preserve"> </w:t>
      </w:r>
      <w:r w:rsidRPr="00316D94">
        <w:rPr>
          <w:rFonts w:ascii="Arial" w:hAnsi="Arial"/>
          <w:sz w:val="20"/>
          <w:szCs w:val="20"/>
        </w:rPr>
        <w:t>Infracciones por faltas de carácter fiscal:</w:t>
      </w:r>
    </w:p>
    <w:p w:rsidR="00316D94" w:rsidRPr="00316D94" w:rsidRDefault="00316D94" w:rsidP="00316D94">
      <w:pPr>
        <w:tabs>
          <w:tab w:val="left" w:pos="360"/>
        </w:tabs>
        <w:spacing w:after="0" w:line="360" w:lineRule="auto"/>
        <w:jc w:val="both"/>
        <w:rPr>
          <w:rFonts w:ascii="Arial" w:hAnsi="Arial"/>
          <w:sz w:val="20"/>
          <w:szCs w:val="20"/>
        </w:rPr>
      </w:pPr>
      <w:r w:rsidRPr="00B15602">
        <w:rPr>
          <w:rFonts w:ascii="Arial" w:hAnsi="Arial"/>
          <w:b/>
          <w:sz w:val="20"/>
          <w:szCs w:val="20"/>
        </w:rPr>
        <w:t>a)</w:t>
      </w:r>
      <w:r w:rsidRPr="00316D94">
        <w:rPr>
          <w:rFonts w:ascii="Arial" w:hAnsi="Arial"/>
          <w:sz w:val="20"/>
          <w:szCs w:val="20"/>
        </w:rPr>
        <w:tab/>
        <w:t>Por pagarse en forma extemporánea y a requerimiento de la autoridad municipal cualquiera de las contribuciones a que se refiere esta Ley, la multa se impondrá de 1.25 a 3.75 veces la Unidad de Medida y Actualización.</w:t>
      </w:r>
    </w:p>
    <w:p w:rsidR="00316D94" w:rsidRPr="00316D94" w:rsidRDefault="00316D94" w:rsidP="00316D94">
      <w:pPr>
        <w:tabs>
          <w:tab w:val="left" w:pos="360"/>
        </w:tabs>
        <w:spacing w:after="0" w:line="360" w:lineRule="auto"/>
        <w:jc w:val="both"/>
        <w:rPr>
          <w:rFonts w:ascii="Arial" w:hAnsi="Arial"/>
          <w:sz w:val="20"/>
          <w:szCs w:val="20"/>
        </w:rPr>
      </w:pPr>
      <w:r w:rsidRPr="00B15602">
        <w:rPr>
          <w:rFonts w:ascii="Arial" w:hAnsi="Arial"/>
          <w:b/>
          <w:sz w:val="20"/>
          <w:szCs w:val="20"/>
        </w:rPr>
        <w:t>b)</w:t>
      </w:r>
      <w:r w:rsidRPr="00316D94">
        <w:rPr>
          <w:rFonts w:ascii="Arial" w:hAnsi="Arial"/>
          <w:sz w:val="20"/>
          <w:szCs w:val="20"/>
        </w:rPr>
        <w:tab/>
        <w:t>Por no presentar o proporcionar el contribuyente los datos e informes que exijan las leyes fiscales o proporcionarlos extemporáneamente, hacerlo con in</w:t>
      </w:r>
      <w:r w:rsidR="00BC4AFF">
        <w:rPr>
          <w:rFonts w:ascii="Arial" w:hAnsi="Arial"/>
          <w:sz w:val="20"/>
          <w:szCs w:val="20"/>
        </w:rPr>
        <w:t>formación alterada se impondrá m</w:t>
      </w:r>
      <w:r w:rsidRPr="00316D94">
        <w:rPr>
          <w:rFonts w:ascii="Arial" w:hAnsi="Arial"/>
          <w:sz w:val="20"/>
          <w:szCs w:val="20"/>
        </w:rPr>
        <w:t>ulta de 1.25 a 3.75 veces la Unidad de Medida y Actualización.</w:t>
      </w:r>
    </w:p>
    <w:p w:rsidR="00316D94" w:rsidRPr="00316D94" w:rsidRDefault="00316D94" w:rsidP="00316D94">
      <w:pPr>
        <w:tabs>
          <w:tab w:val="left" w:pos="360"/>
        </w:tabs>
        <w:spacing w:after="0" w:line="360" w:lineRule="auto"/>
        <w:jc w:val="both"/>
        <w:rPr>
          <w:rFonts w:ascii="Arial" w:hAnsi="Arial"/>
          <w:sz w:val="20"/>
          <w:szCs w:val="20"/>
        </w:rPr>
      </w:pPr>
      <w:r w:rsidRPr="00B15602">
        <w:rPr>
          <w:rFonts w:ascii="Arial" w:hAnsi="Arial"/>
          <w:b/>
          <w:sz w:val="20"/>
          <w:szCs w:val="20"/>
        </w:rPr>
        <w:t>c)</w:t>
      </w:r>
      <w:r w:rsidRPr="00316D94">
        <w:rPr>
          <w:rFonts w:ascii="Arial" w:hAnsi="Arial"/>
          <w:sz w:val="20"/>
          <w:szCs w:val="20"/>
        </w:rPr>
        <w:tab/>
        <w:t xml:space="preserve">Por no comparecer el contribuyente ante la autoridad municipal para presentar, comprobar o aclarar cualquier asunto, para el que dicha autoridad esté facultada por las leyes fiscales vigentes se impondrá </w:t>
      </w:r>
      <w:r w:rsidR="00BC4AFF">
        <w:rPr>
          <w:rFonts w:ascii="Arial" w:hAnsi="Arial"/>
          <w:sz w:val="20"/>
          <w:szCs w:val="20"/>
        </w:rPr>
        <w:t>m</w:t>
      </w:r>
      <w:r w:rsidRPr="00316D94">
        <w:rPr>
          <w:rFonts w:ascii="Arial" w:hAnsi="Arial"/>
          <w:sz w:val="20"/>
          <w:szCs w:val="20"/>
        </w:rPr>
        <w:t>ulta de 2.25 a 4.75 veces la Unidad de Medida y Actualización.</w:t>
      </w:r>
    </w:p>
    <w:p w:rsidR="00B15602" w:rsidRDefault="00B15602" w:rsidP="00316D94">
      <w:pPr>
        <w:tabs>
          <w:tab w:val="left" w:pos="360"/>
        </w:tabs>
        <w:spacing w:after="0" w:line="360" w:lineRule="auto"/>
        <w:jc w:val="both"/>
        <w:rPr>
          <w:rFonts w:ascii="Arial" w:hAnsi="Arial"/>
          <w:sz w:val="20"/>
          <w:szCs w:val="20"/>
        </w:rPr>
      </w:pPr>
    </w:p>
    <w:p w:rsidR="00316D94" w:rsidRPr="00316D94" w:rsidRDefault="00316D94" w:rsidP="00316D94">
      <w:pPr>
        <w:tabs>
          <w:tab w:val="left" w:pos="360"/>
        </w:tabs>
        <w:spacing w:after="0" w:line="360" w:lineRule="auto"/>
        <w:jc w:val="both"/>
        <w:rPr>
          <w:rFonts w:ascii="Arial" w:hAnsi="Arial"/>
          <w:sz w:val="20"/>
          <w:szCs w:val="20"/>
        </w:rPr>
      </w:pPr>
      <w:r w:rsidRPr="00714BD8">
        <w:rPr>
          <w:rFonts w:ascii="Arial" w:hAnsi="Arial"/>
          <w:b/>
          <w:sz w:val="20"/>
          <w:szCs w:val="20"/>
        </w:rPr>
        <w:t>III.-</w:t>
      </w:r>
      <w:r w:rsidR="00B15602" w:rsidRPr="00714BD8">
        <w:rPr>
          <w:rFonts w:ascii="Arial" w:hAnsi="Arial"/>
          <w:sz w:val="20"/>
          <w:szCs w:val="20"/>
        </w:rPr>
        <w:t xml:space="preserve"> </w:t>
      </w:r>
      <w:r w:rsidRPr="00714BD8">
        <w:rPr>
          <w:rFonts w:ascii="Arial" w:hAnsi="Arial"/>
          <w:sz w:val="20"/>
          <w:szCs w:val="20"/>
        </w:rPr>
        <w:t>Por el acceso al cenote Komha se cobrará la cantidad de $20.00.</w:t>
      </w:r>
    </w:p>
    <w:p w:rsidR="00316D94" w:rsidRPr="00316D94" w:rsidRDefault="00316D94" w:rsidP="009227B4">
      <w:pPr>
        <w:widowControl w:val="0"/>
        <w:autoSpaceDE w:val="0"/>
        <w:autoSpaceDN w:val="0"/>
        <w:adjustRightInd w:val="0"/>
        <w:spacing w:after="0" w:line="240" w:lineRule="auto"/>
        <w:rPr>
          <w:rFonts w:ascii="Arial" w:hAnsi="Arial"/>
          <w:b/>
          <w:sz w:val="20"/>
          <w:szCs w:val="20"/>
        </w:rPr>
      </w:pPr>
    </w:p>
    <w:p w:rsidR="00316D94" w:rsidRPr="00316D94" w:rsidRDefault="00316D94" w:rsidP="00316D94">
      <w:pPr>
        <w:widowControl w:val="0"/>
        <w:autoSpaceDE w:val="0"/>
        <w:autoSpaceDN w:val="0"/>
        <w:adjustRightInd w:val="0"/>
        <w:spacing w:after="0" w:line="360" w:lineRule="auto"/>
        <w:jc w:val="center"/>
        <w:rPr>
          <w:rFonts w:ascii="Arial" w:hAnsi="Arial"/>
          <w:b/>
          <w:sz w:val="20"/>
          <w:szCs w:val="20"/>
        </w:rPr>
      </w:pPr>
      <w:r w:rsidRPr="00316D94">
        <w:rPr>
          <w:rFonts w:ascii="Arial" w:hAnsi="Arial"/>
          <w:b/>
          <w:sz w:val="20"/>
          <w:szCs w:val="20"/>
        </w:rPr>
        <w:t>TITULO QUINTO</w:t>
      </w:r>
    </w:p>
    <w:p w:rsidR="00316D94" w:rsidRPr="00316D94" w:rsidRDefault="00316D94" w:rsidP="00316D94">
      <w:pPr>
        <w:widowControl w:val="0"/>
        <w:autoSpaceDE w:val="0"/>
        <w:autoSpaceDN w:val="0"/>
        <w:adjustRightInd w:val="0"/>
        <w:spacing w:after="0" w:line="360" w:lineRule="auto"/>
        <w:jc w:val="center"/>
        <w:rPr>
          <w:rFonts w:ascii="Arial" w:hAnsi="Arial"/>
          <w:b/>
          <w:sz w:val="20"/>
          <w:szCs w:val="20"/>
        </w:rPr>
      </w:pPr>
      <w:r w:rsidRPr="00316D94">
        <w:rPr>
          <w:rFonts w:ascii="Arial" w:hAnsi="Arial"/>
          <w:b/>
          <w:sz w:val="20"/>
          <w:szCs w:val="20"/>
        </w:rPr>
        <w:t>PARTICIPACIONES Y APORTACIONES</w:t>
      </w:r>
    </w:p>
    <w:p w:rsidR="00316D94" w:rsidRPr="00316D94" w:rsidRDefault="00316D94" w:rsidP="00316D94">
      <w:pPr>
        <w:widowControl w:val="0"/>
        <w:autoSpaceDE w:val="0"/>
        <w:autoSpaceDN w:val="0"/>
        <w:adjustRightInd w:val="0"/>
        <w:spacing w:after="0" w:line="360" w:lineRule="auto"/>
        <w:jc w:val="center"/>
        <w:rPr>
          <w:rFonts w:ascii="Arial" w:hAnsi="Arial"/>
          <w:b/>
          <w:sz w:val="20"/>
          <w:szCs w:val="20"/>
        </w:rPr>
      </w:pPr>
    </w:p>
    <w:p w:rsidR="00316D94" w:rsidRPr="00316D94" w:rsidRDefault="00316D94" w:rsidP="00316D94">
      <w:pPr>
        <w:widowControl w:val="0"/>
        <w:autoSpaceDE w:val="0"/>
        <w:autoSpaceDN w:val="0"/>
        <w:adjustRightInd w:val="0"/>
        <w:spacing w:after="0" w:line="360" w:lineRule="auto"/>
        <w:jc w:val="both"/>
        <w:rPr>
          <w:rFonts w:ascii="Arial" w:hAnsi="Arial"/>
          <w:sz w:val="20"/>
          <w:szCs w:val="20"/>
        </w:rPr>
      </w:pPr>
      <w:r w:rsidRPr="00316D94">
        <w:rPr>
          <w:rFonts w:ascii="Arial" w:hAnsi="Arial"/>
          <w:b/>
          <w:sz w:val="20"/>
          <w:szCs w:val="20"/>
        </w:rPr>
        <w:t xml:space="preserve">Articulo 35.- </w:t>
      </w:r>
      <w:r w:rsidRPr="00316D94">
        <w:rPr>
          <w:rFonts w:ascii="Arial" w:hAnsi="Arial"/>
          <w:sz w:val="20"/>
          <w:szCs w:val="20"/>
        </w:rPr>
        <w:t>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316D94" w:rsidRDefault="00316D94" w:rsidP="00316D94">
      <w:pPr>
        <w:widowControl w:val="0"/>
        <w:autoSpaceDE w:val="0"/>
        <w:autoSpaceDN w:val="0"/>
        <w:adjustRightInd w:val="0"/>
        <w:spacing w:after="0" w:line="360" w:lineRule="auto"/>
        <w:jc w:val="both"/>
        <w:rPr>
          <w:rFonts w:ascii="Arial" w:hAnsi="Arial"/>
          <w:sz w:val="20"/>
          <w:szCs w:val="20"/>
        </w:rPr>
      </w:pPr>
    </w:p>
    <w:p w:rsidR="00ED511B" w:rsidRPr="00316D94" w:rsidRDefault="00ED511B" w:rsidP="00316D94">
      <w:pPr>
        <w:widowControl w:val="0"/>
        <w:autoSpaceDE w:val="0"/>
        <w:autoSpaceDN w:val="0"/>
        <w:adjustRightInd w:val="0"/>
        <w:spacing w:after="0" w:line="360" w:lineRule="auto"/>
        <w:jc w:val="both"/>
        <w:rPr>
          <w:rFonts w:ascii="Arial" w:hAnsi="Arial"/>
          <w:sz w:val="20"/>
          <w:szCs w:val="20"/>
        </w:rPr>
      </w:pPr>
    </w:p>
    <w:p w:rsidR="00316D94" w:rsidRPr="00316D94" w:rsidRDefault="00316D94" w:rsidP="00316D94">
      <w:pPr>
        <w:widowControl w:val="0"/>
        <w:autoSpaceDE w:val="0"/>
        <w:autoSpaceDN w:val="0"/>
        <w:adjustRightInd w:val="0"/>
        <w:spacing w:after="0" w:line="360" w:lineRule="auto"/>
        <w:jc w:val="both"/>
        <w:rPr>
          <w:rFonts w:ascii="Arial" w:hAnsi="Arial"/>
          <w:sz w:val="20"/>
          <w:szCs w:val="20"/>
        </w:rPr>
      </w:pPr>
      <w:r w:rsidRPr="00316D94">
        <w:rPr>
          <w:rFonts w:ascii="Arial" w:hAnsi="Arial"/>
          <w:sz w:val="20"/>
          <w:szCs w:val="20"/>
        </w:rPr>
        <w:t>La Hacienda Pública Municipal percibirá las participaciones estatales y federales determinadas en los convenios relativos y en la Ley de Coordinación Fiscal del Estado de Yucatán.</w:t>
      </w:r>
    </w:p>
    <w:p w:rsidR="00316D94" w:rsidRPr="00316D94" w:rsidRDefault="00924FA7" w:rsidP="009227B4">
      <w:pPr>
        <w:widowControl w:val="0"/>
        <w:autoSpaceDE w:val="0"/>
        <w:autoSpaceDN w:val="0"/>
        <w:adjustRightInd w:val="0"/>
        <w:spacing w:after="0" w:line="240" w:lineRule="auto"/>
        <w:jc w:val="both"/>
        <w:rPr>
          <w:rFonts w:ascii="Arial" w:hAnsi="Arial"/>
          <w:sz w:val="20"/>
          <w:szCs w:val="20"/>
        </w:rPr>
      </w:pPr>
      <w:r>
        <w:rPr>
          <w:rFonts w:ascii="Arial" w:hAnsi="Arial"/>
          <w:sz w:val="20"/>
          <w:szCs w:val="20"/>
        </w:rPr>
        <w:br w:type="column"/>
      </w:r>
    </w:p>
    <w:p w:rsidR="00316D94" w:rsidRPr="00316D94" w:rsidRDefault="00B15602" w:rsidP="00B15602">
      <w:pPr>
        <w:widowControl w:val="0"/>
        <w:autoSpaceDE w:val="0"/>
        <w:autoSpaceDN w:val="0"/>
        <w:adjustRightInd w:val="0"/>
        <w:spacing w:after="0" w:line="360" w:lineRule="auto"/>
        <w:jc w:val="center"/>
        <w:rPr>
          <w:rFonts w:ascii="Arial" w:hAnsi="Arial"/>
          <w:b/>
          <w:sz w:val="20"/>
          <w:szCs w:val="20"/>
        </w:rPr>
      </w:pPr>
      <w:r w:rsidRPr="00714BD8">
        <w:rPr>
          <w:rFonts w:ascii="Arial" w:hAnsi="Arial"/>
          <w:b/>
          <w:sz w:val="20"/>
          <w:szCs w:val="20"/>
        </w:rPr>
        <w:t>CAPÍTULO Ú</w:t>
      </w:r>
      <w:r w:rsidR="00316D94" w:rsidRPr="00714BD8">
        <w:rPr>
          <w:rFonts w:ascii="Arial" w:hAnsi="Arial"/>
          <w:b/>
          <w:sz w:val="20"/>
          <w:szCs w:val="20"/>
        </w:rPr>
        <w:t>NICO</w:t>
      </w:r>
    </w:p>
    <w:p w:rsidR="00316D94" w:rsidRPr="00316D94" w:rsidRDefault="00316D94" w:rsidP="00316D94">
      <w:pPr>
        <w:widowControl w:val="0"/>
        <w:autoSpaceDE w:val="0"/>
        <w:autoSpaceDN w:val="0"/>
        <w:adjustRightInd w:val="0"/>
        <w:spacing w:after="0" w:line="360" w:lineRule="auto"/>
        <w:jc w:val="center"/>
        <w:rPr>
          <w:rFonts w:ascii="Arial" w:hAnsi="Arial"/>
          <w:b/>
          <w:sz w:val="20"/>
          <w:szCs w:val="20"/>
        </w:rPr>
      </w:pPr>
      <w:r w:rsidRPr="00316D94">
        <w:rPr>
          <w:rFonts w:ascii="Arial" w:hAnsi="Arial"/>
          <w:b/>
          <w:sz w:val="20"/>
          <w:szCs w:val="20"/>
        </w:rPr>
        <w:t>De los Empréstitos, Subsidios y los Provenientes del Estado o la Federación</w:t>
      </w:r>
    </w:p>
    <w:p w:rsidR="00316D94" w:rsidRPr="00316D94" w:rsidRDefault="00316D94" w:rsidP="00316D94">
      <w:pPr>
        <w:widowControl w:val="0"/>
        <w:autoSpaceDE w:val="0"/>
        <w:autoSpaceDN w:val="0"/>
        <w:adjustRightInd w:val="0"/>
        <w:spacing w:after="0" w:line="360" w:lineRule="auto"/>
        <w:jc w:val="both"/>
        <w:rPr>
          <w:rFonts w:ascii="Arial" w:hAnsi="Arial"/>
          <w:sz w:val="20"/>
          <w:szCs w:val="20"/>
        </w:rPr>
      </w:pPr>
    </w:p>
    <w:p w:rsidR="00316D94" w:rsidRPr="00316D94" w:rsidRDefault="00BC4AFF" w:rsidP="00316D94">
      <w:pPr>
        <w:widowControl w:val="0"/>
        <w:autoSpaceDE w:val="0"/>
        <w:autoSpaceDN w:val="0"/>
        <w:adjustRightInd w:val="0"/>
        <w:spacing w:after="0" w:line="360" w:lineRule="auto"/>
        <w:jc w:val="both"/>
        <w:rPr>
          <w:rFonts w:ascii="Arial" w:hAnsi="Arial"/>
          <w:sz w:val="20"/>
          <w:szCs w:val="20"/>
        </w:rPr>
      </w:pPr>
      <w:r>
        <w:rPr>
          <w:rFonts w:ascii="Arial" w:hAnsi="Arial"/>
          <w:b/>
          <w:sz w:val="20"/>
          <w:szCs w:val="20"/>
        </w:rPr>
        <w:t xml:space="preserve">Artículo 36.- </w:t>
      </w:r>
      <w:r w:rsidR="00316D94" w:rsidRPr="00316D94">
        <w:rPr>
          <w:rFonts w:ascii="Arial" w:hAnsi="Arial"/>
          <w:sz w:val="20"/>
          <w:szCs w:val="20"/>
        </w:rPr>
        <w:t>Son ingresos extraordinarios los empréstitos, los subsidios o aquellos que el Municipio reciba de la Federación o del Estado. Por conceptos diferentes a participaciones o aportaciones y los decretos excepcionalmente.</w:t>
      </w:r>
    </w:p>
    <w:p w:rsidR="00316D94" w:rsidRPr="00316D94" w:rsidRDefault="00316D94" w:rsidP="00316D94">
      <w:pPr>
        <w:widowControl w:val="0"/>
        <w:autoSpaceDE w:val="0"/>
        <w:autoSpaceDN w:val="0"/>
        <w:adjustRightInd w:val="0"/>
        <w:spacing w:after="0" w:line="360" w:lineRule="auto"/>
        <w:jc w:val="both"/>
        <w:rPr>
          <w:rFonts w:ascii="Arial" w:hAnsi="Arial"/>
          <w:b/>
          <w:sz w:val="20"/>
          <w:szCs w:val="20"/>
        </w:rPr>
      </w:pPr>
    </w:p>
    <w:p w:rsidR="00316D94" w:rsidRPr="00316D94" w:rsidRDefault="009227B4" w:rsidP="00316D94">
      <w:pPr>
        <w:widowControl w:val="0"/>
        <w:autoSpaceDE w:val="0"/>
        <w:autoSpaceDN w:val="0"/>
        <w:adjustRightInd w:val="0"/>
        <w:spacing w:after="0" w:line="360" w:lineRule="auto"/>
        <w:jc w:val="center"/>
        <w:rPr>
          <w:rFonts w:ascii="Arial" w:hAnsi="Arial"/>
          <w:b/>
          <w:sz w:val="20"/>
          <w:szCs w:val="20"/>
          <w:lang w:val="en-US"/>
        </w:rPr>
      </w:pPr>
      <w:r w:rsidRPr="00316D94">
        <w:rPr>
          <w:rFonts w:ascii="Arial" w:hAnsi="Arial"/>
          <w:b/>
          <w:sz w:val="20"/>
          <w:szCs w:val="20"/>
          <w:lang w:val="en-US"/>
        </w:rPr>
        <w:t>T r a n s i t o r i o</w:t>
      </w:r>
    </w:p>
    <w:p w:rsidR="00316D94" w:rsidRPr="00316D94" w:rsidRDefault="00316D94" w:rsidP="00316D94">
      <w:pPr>
        <w:widowControl w:val="0"/>
        <w:autoSpaceDE w:val="0"/>
        <w:autoSpaceDN w:val="0"/>
        <w:adjustRightInd w:val="0"/>
        <w:spacing w:after="0" w:line="360" w:lineRule="auto"/>
        <w:jc w:val="center"/>
        <w:rPr>
          <w:rFonts w:ascii="Arial" w:hAnsi="Arial"/>
          <w:sz w:val="20"/>
          <w:szCs w:val="20"/>
          <w:lang w:val="en-US"/>
        </w:rPr>
      </w:pPr>
    </w:p>
    <w:p w:rsidR="00316D94" w:rsidRPr="00316D94" w:rsidRDefault="009227B4" w:rsidP="00316D94">
      <w:pPr>
        <w:widowControl w:val="0"/>
        <w:autoSpaceDE w:val="0"/>
        <w:autoSpaceDN w:val="0"/>
        <w:adjustRightInd w:val="0"/>
        <w:spacing w:after="0" w:line="360" w:lineRule="auto"/>
        <w:jc w:val="both"/>
        <w:rPr>
          <w:rFonts w:ascii="Arial" w:hAnsi="Arial"/>
          <w:sz w:val="20"/>
          <w:szCs w:val="20"/>
        </w:rPr>
      </w:pPr>
      <w:r>
        <w:rPr>
          <w:rFonts w:ascii="Arial" w:hAnsi="Arial"/>
          <w:b/>
          <w:sz w:val="20"/>
          <w:szCs w:val="20"/>
        </w:rPr>
        <w:t>Artículo Único</w:t>
      </w:r>
      <w:r w:rsidR="00316D94" w:rsidRPr="00316D94">
        <w:rPr>
          <w:rFonts w:ascii="Arial" w:hAnsi="Arial"/>
          <w:sz w:val="20"/>
          <w:szCs w:val="20"/>
        </w:rPr>
        <w:t>.- Para poder percibir aprovechamientos vía infracciones por faltas administrativas, el Ayuntamiento deberá contar con los reglamentos municipales respectivos, los que establecerán los montos de las sanciones correspondientes.</w:t>
      </w:r>
    </w:p>
    <w:p w:rsidR="00CD5AE6" w:rsidRDefault="00CD5AE6" w:rsidP="00316D94">
      <w:pPr>
        <w:spacing w:after="0" w:line="360" w:lineRule="auto"/>
        <w:rPr>
          <w:rFonts w:ascii="Arial" w:hAnsi="Arial"/>
          <w:sz w:val="20"/>
          <w:szCs w:val="20"/>
        </w:rPr>
      </w:pPr>
    </w:p>
    <w:p w:rsidR="00ED511B" w:rsidRDefault="00ED511B" w:rsidP="00ED511B">
      <w:pPr>
        <w:spacing w:after="0" w:line="360" w:lineRule="auto"/>
        <w:jc w:val="center"/>
        <w:rPr>
          <w:rFonts w:ascii="Arial" w:hAnsi="Arial"/>
          <w:b/>
          <w:sz w:val="20"/>
          <w:szCs w:val="20"/>
        </w:rPr>
      </w:pPr>
      <w:r w:rsidRPr="00225B5C">
        <w:rPr>
          <w:rFonts w:ascii="Arial" w:hAnsi="Arial"/>
          <w:b/>
          <w:sz w:val="20"/>
          <w:szCs w:val="20"/>
        </w:rPr>
        <w:t>T r a n s i t o r i o s</w:t>
      </w:r>
    </w:p>
    <w:p w:rsidR="00ED511B" w:rsidRPr="00225B5C" w:rsidRDefault="00ED511B" w:rsidP="00ED511B">
      <w:pPr>
        <w:spacing w:after="0" w:line="240" w:lineRule="auto"/>
        <w:jc w:val="center"/>
        <w:rPr>
          <w:rFonts w:ascii="Arial" w:hAnsi="Arial"/>
          <w:b/>
          <w:sz w:val="20"/>
          <w:szCs w:val="20"/>
        </w:rPr>
      </w:pPr>
    </w:p>
    <w:p w:rsidR="00ED511B" w:rsidRDefault="00ED511B" w:rsidP="00ED511B">
      <w:pPr>
        <w:spacing w:after="0" w:line="360" w:lineRule="auto"/>
        <w:jc w:val="both"/>
        <w:rPr>
          <w:rFonts w:ascii="Arial" w:hAnsi="Arial"/>
          <w:sz w:val="20"/>
          <w:szCs w:val="20"/>
        </w:rPr>
      </w:pPr>
      <w:r w:rsidRPr="00225B5C">
        <w:rPr>
          <w:rFonts w:ascii="Arial" w:hAnsi="Arial"/>
          <w:b/>
          <w:sz w:val="20"/>
          <w:szCs w:val="20"/>
        </w:rPr>
        <w:t>Artículo primero.</w:t>
      </w:r>
      <w:r w:rsidRPr="006A1768">
        <w:rPr>
          <w:rFonts w:ascii="Arial" w:hAnsi="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ED511B" w:rsidRDefault="00ED511B" w:rsidP="00ED511B">
      <w:pPr>
        <w:spacing w:after="0" w:line="360" w:lineRule="auto"/>
        <w:jc w:val="both"/>
        <w:rPr>
          <w:rFonts w:ascii="Arial" w:hAnsi="Arial"/>
          <w:sz w:val="20"/>
          <w:szCs w:val="20"/>
        </w:rPr>
      </w:pPr>
    </w:p>
    <w:p w:rsidR="00ED511B" w:rsidRDefault="00ED511B" w:rsidP="00ED511B">
      <w:pPr>
        <w:spacing w:after="0" w:line="360" w:lineRule="auto"/>
        <w:jc w:val="both"/>
        <w:rPr>
          <w:rFonts w:ascii="Arial" w:hAnsi="Arial"/>
          <w:sz w:val="20"/>
          <w:szCs w:val="20"/>
        </w:rPr>
      </w:pPr>
      <w:r w:rsidRPr="00225B5C">
        <w:rPr>
          <w:rFonts w:ascii="Arial" w:hAnsi="Arial"/>
          <w:b/>
          <w:sz w:val="20"/>
          <w:szCs w:val="20"/>
        </w:rPr>
        <w:t>Artículo segundo.</w:t>
      </w:r>
      <w:r w:rsidRPr="006A1768">
        <w:rPr>
          <w:rFonts w:ascii="Arial" w:hAnsi="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ED511B" w:rsidRDefault="00ED511B" w:rsidP="00ED511B">
      <w:pPr>
        <w:spacing w:after="0" w:line="360" w:lineRule="auto"/>
        <w:jc w:val="both"/>
        <w:rPr>
          <w:rFonts w:ascii="Arial" w:hAnsi="Arial"/>
          <w:sz w:val="20"/>
          <w:szCs w:val="20"/>
        </w:rPr>
      </w:pPr>
    </w:p>
    <w:p w:rsidR="00ED511B" w:rsidRDefault="00ED511B" w:rsidP="00ED511B">
      <w:pPr>
        <w:spacing w:after="0" w:line="360" w:lineRule="auto"/>
        <w:jc w:val="both"/>
        <w:rPr>
          <w:rFonts w:ascii="Arial" w:hAnsi="Arial"/>
          <w:sz w:val="20"/>
          <w:szCs w:val="20"/>
        </w:rPr>
      </w:pPr>
      <w:r w:rsidRPr="00225B5C">
        <w:rPr>
          <w:rFonts w:ascii="Arial" w:hAnsi="Arial"/>
          <w:b/>
          <w:sz w:val="20"/>
          <w:szCs w:val="20"/>
        </w:rPr>
        <w:t>Artículo tercero.</w:t>
      </w:r>
      <w:r w:rsidRPr="006A1768">
        <w:rPr>
          <w:rFonts w:ascii="Arial" w:hAnsi="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ED511B" w:rsidRDefault="00ED511B" w:rsidP="00ED511B">
      <w:pPr>
        <w:spacing w:after="0" w:line="360" w:lineRule="auto"/>
        <w:jc w:val="both"/>
        <w:rPr>
          <w:rFonts w:ascii="Arial" w:hAnsi="Arial"/>
          <w:sz w:val="20"/>
          <w:szCs w:val="20"/>
        </w:rPr>
      </w:pPr>
    </w:p>
    <w:p w:rsidR="00ED511B" w:rsidRDefault="00ED511B" w:rsidP="00ED511B">
      <w:pPr>
        <w:spacing w:after="0" w:line="360" w:lineRule="auto"/>
        <w:jc w:val="both"/>
        <w:rPr>
          <w:rFonts w:ascii="Arial" w:hAnsi="Arial"/>
          <w:sz w:val="20"/>
          <w:szCs w:val="20"/>
        </w:rPr>
      </w:pPr>
      <w:r w:rsidRPr="00225B5C">
        <w:rPr>
          <w:rFonts w:ascii="Arial" w:hAnsi="Arial"/>
          <w:b/>
          <w:sz w:val="20"/>
          <w:szCs w:val="20"/>
        </w:rPr>
        <w:t>Artículo cuarto.</w:t>
      </w:r>
      <w:r w:rsidRPr="006A1768">
        <w:rPr>
          <w:rFonts w:ascii="Arial" w:hAnsi="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ED511B" w:rsidRDefault="00ED511B" w:rsidP="00ED511B">
      <w:pPr>
        <w:spacing w:after="0" w:line="240" w:lineRule="auto"/>
        <w:jc w:val="both"/>
        <w:rPr>
          <w:rFonts w:ascii="Arial" w:hAnsi="Arial"/>
          <w:sz w:val="20"/>
          <w:szCs w:val="20"/>
        </w:rPr>
      </w:pPr>
    </w:p>
    <w:p w:rsidR="00ED511B" w:rsidRPr="00225B5C" w:rsidRDefault="00ED511B" w:rsidP="00ED511B">
      <w:pPr>
        <w:spacing w:after="0" w:line="240" w:lineRule="auto"/>
        <w:jc w:val="both"/>
        <w:rPr>
          <w:rFonts w:ascii="Arial" w:hAnsi="Arial"/>
          <w:b/>
          <w:sz w:val="20"/>
          <w:szCs w:val="20"/>
        </w:rPr>
      </w:pPr>
      <w:r w:rsidRPr="00225B5C">
        <w:rPr>
          <w:rFonts w:ascii="Arial" w:hAnsi="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ED511B" w:rsidRDefault="00ED511B" w:rsidP="00ED511B">
      <w:pPr>
        <w:spacing w:after="0" w:line="360" w:lineRule="auto"/>
        <w:jc w:val="both"/>
        <w:rPr>
          <w:rFonts w:ascii="Arial" w:hAnsi="Arial"/>
          <w:sz w:val="20"/>
          <w:szCs w:val="20"/>
        </w:rPr>
      </w:pPr>
    </w:p>
    <w:p w:rsidR="00ED511B" w:rsidRDefault="00ED511B" w:rsidP="00ED511B">
      <w:pPr>
        <w:spacing w:after="0" w:line="360" w:lineRule="auto"/>
        <w:jc w:val="both"/>
        <w:rPr>
          <w:rFonts w:ascii="Arial" w:hAnsi="Arial"/>
          <w:sz w:val="20"/>
          <w:szCs w:val="20"/>
        </w:rPr>
      </w:pPr>
      <w:r w:rsidRPr="006A1768">
        <w:rPr>
          <w:rFonts w:ascii="Arial" w:hAnsi="Arial"/>
          <w:sz w:val="20"/>
          <w:szCs w:val="20"/>
        </w:rPr>
        <w:t xml:space="preserve">Y, por tanto, mando se imprima, publique y circule para su conocimiento y debido cumplimiento. </w:t>
      </w:r>
    </w:p>
    <w:p w:rsidR="00ED511B" w:rsidRDefault="00ED511B" w:rsidP="00ED511B">
      <w:pPr>
        <w:spacing w:after="0" w:line="360" w:lineRule="auto"/>
        <w:jc w:val="both"/>
        <w:rPr>
          <w:rFonts w:ascii="Arial" w:hAnsi="Arial"/>
          <w:sz w:val="20"/>
          <w:szCs w:val="20"/>
        </w:rPr>
      </w:pPr>
    </w:p>
    <w:p w:rsidR="00ED511B" w:rsidRDefault="00ED511B" w:rsidP="00ED511B">
      <w:pPr>
        <w:spacing w:after="0" w:line="360" w:lineRule="auto"/>
        <w:jc w:val="both"/>
        <w:rPr>
          <w:rFonts w:ascii="Arial" w:hAnsi="Arial"/>
          <w:sz w:val="20"/>
          <w:szCs w:val="20"/>
        </w:rPr>
      </w:pPr>
      <w:r w:rsidRPr="006A1768">
        <w:rPr>
          <w:rFonts w:ascii="Arial" w:hAnsi="Arial"/>
          <w:sz w:val="20"/>
          <w:szCs w:val="20"/>
        </w:rPr>
        <w:t xml:space="preserve">Se expide este decreto en la sede del Poder Ejecutivo, en Mérida, Yucatán, a 27 de diciembre de 2022. </w:t>
      </w:r>
    </w:p>
    <w:p w:rsidR="00ED511B" w:rsidRDefault="00ED511B" w:rsidP="00ED511B">
      <w:pPr>
        <w:spacing w:after="0" w:line="240" w:lineRule="auto"/>
        <w:jc w:val="center"/>
        <w:rPr>
          <w:rFonts w:ascii="Arial" w:hAnsi="Arial"/>
          <w:b/>
          <w:sz w:val="20"/>
          <w:szCs w:val="20"/>
        </w:rPr>
      </w:pPr>
    </w:p>
    <w:p w:rsidR="00ED511B" w:rsidRPr="00225B5C" w:rsidRDefault="00ED511B" w:rsidP="00ED511B">
      <w:pPr>
        <w:spacing w:after="0" w:line="240" w:lineRule="auto"/>
        <w:jc w:val="center"/>
        <w:rPr>
          <w:rFonts w:ascii="Arial" w:hAnsi="Arial"/>
          <w:b/>
          <w:sz w:val="20"/>
          <w:szCs w:val="20"/>
        </w:rPr>
      </w:pPr>
      <w:r w:rsidRPr="00225B5C">
        <w:rPr>
          <w:rFonts w:ascii="Arial" w:hAnsi="Arial"/>
          <w:b/>
          <w:sz w:val="20"/>
          <w:szCs w:val="20"/>
        </w:rPr>
        <w:t>( RÚBRICA )</w:t>
      </w:r>
    </w:p>
    <w:p w:rsidR="00ED511B" w:rsidRPr="00225B5C" w:rsidRDefault="00ED511B" w:rsidP="00ED511B">
      <w:pPr>
        <w:spacing w:after="0" w:line="240" w:lineRule="auto"/>
        <w:jc w:val="center"/>
        <w:rPr>
          <w:rFonts w:ascii="Arial" w:hAnsi="Arial"/>
          <w:b/>
          <w:sz w:val="20"/>
          <w:szCs w:val="20"/>
        </w:rPr>
      </w:pPr>
      <w:r w:rsidRPr="00225B5C">
        <w:rPr>
          <w:rFonts w:ascii="Arial" w:hAnsi="Arial"/>
          <w:b/>
          <w:sz w:val="20"/>
          <w:szCs w:val="20"/>
        </w:rPr>
        <w:t>Lic. Mauricio Vila Dosal</w:t>
      </w:r>
    </w:p>
    <w:p w:rsidR="00ED511B" w:rsidRPr="00225B5C" w:rsidRDefault="00ED511B" w:rsidP="00ED511B">
      <w:pPr>
        <w:spacing w:after="0" w:line="240" w:lineRule="auto"/>
        <w:jc w:val="center"/>
        <w:rPr>
          <w:rFonts w:ascii="Arial" w:hAnsi="Arial"/>
          <w:b/>
          <w:sz w:val="20"/>
          <w:szCs w:val="20"/>
        </w:rPr>
      </w:pPr>
      <w:r w:rsidRPr="00225B5C">
        <w:rPr>
          <w:rFonts w:ascii="Arial" w:hAnsi="Arial"/>
          <w:b/>
          <w:sz w:val="20"/>
          <w:szCs w:val="20"/>
        </w:rPr>
        <w:t>Gobernador del Estado de Yucatán</w:t>
      </w:r>
    </w:p>
    <w:p w:rsidR="00ED511B" w:rsidRDefault="00ED511B" w:rsidP="00ED511B">
      <w:pPr>
        <w:spacing w:after="0" w:line="240" w:lineRule="auto"/>
        <w:jc w:val="both"/>
        <w:rPr>
          <w:rFonts w:ascii="Arial" w:hAnsi="Arial"/>
          <w:b/>
          <w:sz w:val="20"/>
          <w:szCs w:val="20"/>
        </w:rPr>
      </w:pPr>
    </w:p>
    <w:p w:rsidR="00ED511B" w:rsidRDefault="00ED511B" w:rsidP="00ED511B">
      <w:pPr>
        <w:spacing w:after="0" w:line="240" w:lineRule="auto"/>
        <w:jc w:val="both"/>
        <w:rPr>
          <w:rFonts w:ascii="Arial" w:hAnsi="Arial"/>
          <w:b/>
          <w:sz w:val="20"/>
          <w:szCs w:val="20"/>
        </w:rPr>
      </w:pPr>
    </w:p>
    <w:p w:rsidR="00ED511B" w:rsidRPr="00225B5C" w:rsidRDefault="00ED511B" w:rsidP="00ED511B">
      <w:pPr>
        <w:spacing w:after="0" w:line="240" w:lineRule="auto"/>
        <w:jc w:val="both"/>
        <w:rPr>
          <w:rFonts w:ascii="Arial" w:hAnsi="Arial"/>
          <w:b/>
          <w:sz w:val="20"/>
          <w:szCs w:val="20"/>
        </w:rPr>
      </w:pPr>
      <w:r w:rsidRPr="00225B5C">
        <w:rPr>
          <w:rFonts w:ascii="Arial" w:hAnsi="Arial"/>
          <w:b/>
          <w:sz w:val="20"/>
          <w:szCs w:val="20"/>
        </w:rPr>
        <w:t xml:space="preserve">( RÚBRICA ) </w:t>
      </w:r>
    </w:p>
    <w:p w:rsidR="00ED511B" w:rsidRPr="00225B5C" w:rsidRDefault="00ED511B" w:rsidP="00ED511B">
      <w:pPr>
        <w:spacing w:after="0" w:line="240" w:lineRule="auto"/>
        <w:jc w:val="both"/>
        <w:rPr>
          <w:rFonts w:ascii="Arial" w:hAnsi="Arial"/>
          <w:b/>
          <w:sz w:val="20"/>
          <w:szCs w:val="20"/>
        </w:rPr>
      </w:pPr>
      <w:r w:rsidRPr="00225B5C">
        <w:rPr>
          <w:rFonts w:ascii="Arial" w:hAnsi="Arial"/>
          <w:b/>
          <w:sz w:val="20"/>
          <w:szCs w:val="20"/>
        </w:rPr>
        <w:t xml:space="preserve">Abog. María Dolores Fritz Sierra </w:t>
      </w:r>
    </w:p>
    <w:p w:rsidR="00ED511B" w:rsidRDefault="00ED511B" w:rsidP="00ED511B">
      <w:pPr>
        <w:spacing w:after="0" w:line="240" w:lineRule="auto"/>
        <w:jc w:val="both"/>
        <w:rPr>
          <w:rFonts w:ascii="Arial" w:hAnsi="Arial"/>
          <w:b/>
          <w:sz w:val="20"/>
          <w:szCs w:val="20"/>
        </w:rPr>
      </w:pPr>
      <w:r w:rsidRPr="00225B5C">
        <w:rPr>
          <w:rFonts w:ascii="Arial" w:hAnsi="Arial"/>
          <w:b/>
          <w:sz w:val="20"/>
          <w:szCs w:val="20"/>
        </w:rPr>
        <w:t>Secretaria general de Gobierno</w:t>
      </w:r>
    </w:p>
    <w:p w:rsidR="00ED511B" w:rsidRDefault="00ED511B" w:rsidP="00ED511B">
      <w:pPr>
        <w:spacing w:after="0" w:line="240" w:lineRule="auto"/>
        <w:jc w:val="both"/>
        <w:rPr>
          <w:rFonts w:ascii="Arial" w:hAnsi="Arial"/>
          <w:b/>
          <w:sz w:val="20"/>
          <w:szCs w:val="20"/>
        </w:rPr>
      </w:pPr>
    </w:p>
    <w:p w:rsidR="00ED511B" w:rsidRPr="00225B5C" w:rsidRDefault="00ED511B" w:rsidP="00ED511B">
      <w:pPr>
        <w:spacing w:after="0" w:line="240" w:lineRule="auto"/>
        <w:jc w:val="both"/>
        <w:rPr>
          <w:rFonts w:ascii="Arial" w:hAnsi="Arial"/>
          <w:b/>
          <w:sz w:val="20"/>
          <w:szCs w:val="20"/>
        </w:rPr>
      </w:pPr>
    </w:p>
    <w:p w:rsidR="00ED511B" w:rsidRPr="00316D94" w:rsidRDefault="00ED511B" w:rsidP="00316D94">
      <w:pPr>
        <w:spacing w:after="0" w:line="360" w:lineRule="auto"/>
        <w:rPr>
          <w:rFonts w:ascii="Arial" w:hAnsi="Arial"/>
          <w:sz w:val="20"/>
          <w:szCs w:val="20"/>
        </w:rPr>
      </w:pPr>
    </w:p>
    <w:sectPr w:rsidR="00ED511B" w:rsidRPr="00316D94" w:rsidSect="00ED511B">
      <w:footerReference w:type="default" r:id="rId17"/>
      <w:type w:val="nextColumn"/>
      <w:pgSz w:w="12240" w:h="15840" w:code="1"/>
      <w:pgMar w:top="1843"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760" w:rsidRDefault="00061760">
      <w:pPr>
        <w:spacing w:after="0" w:line="240" w:lineRule="auto"/>
      </w:pPr>
      <w:r>
        <w:separator/>
      </w:r>
    </w:p>
  </w:endnote>
  <w:endnote w:type="continuationSeparator" w:id="0">
    <w:p w:rsidR="00061760" w:rsidRDefault="00061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G Omega">
    <w:altName w:val="Arial"/>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11B" w:rsidRDefault="00ED511B"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D511B" w:rsidRDefault="00ED511B">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11B" w:rsidRDefault="00ED511B"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D511B" w:rsidRDefault="00ED511B">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760" w:rsidRPr="009C3E88" w:rsidRDefault="00061760">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F27874" w:rsidRPr="00F27874">
      <w:rPr>
        <w:rFonts w:ascii="Arial" w:hAnsi="Arial"/>
        <w:noProof/>
        <w:sz w:val="20"/>
        <w:szCs w:val="20"/>
        <w:lang w:val="es-ES"/>
      </w:rPr>
      <w:t>36</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760" w:rsidRDefault="00061760">
      <w:pPr>
        <w:spacing w:after="0" w:line="240" w:lineRule="auto"/>
      </w:pPr>
      <w:r>
        <w:separator/>
      </w:r>
    </w:p>
  </w:footnote>
  <w:footnote w:type="continuationSeparator" w:id="0">
    <w:p w:rsidR="00061760" w:rsidRDefault="00061760">
      <w:pPr>
        <w:spacing w:after="0" w:line="240" w:lineRule="auto"/>
      </w:pPr>
      <w:r>
        <w:continuationSeparator/>
      </w:r>
    </w:p>
  </w:footnote>
  <w:footnote w:id="1">
    <w:p w:rsidR="00ED511B" w:rsidRPr="003B7CC4" w:rsidRDefault="00ED511B" w:rsidP="00ED511B">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rsidR="00ED511B" w:rsidRDefault="00ED511B" w:rsidP="00ED511B">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ED511B" w:rsidRPr="0055215F" w:rsidRDefault="00ED511B" w:rsidP="00ED511B">
      <w:pPr>
        <w:pStyle w:val="Textonotapie"/>
        <w:rPr>
          <w:lang w:val="es-MX"/>
        </w:rPr>
      </w:pPr>
    </w:p>
  </w:footnote>
  <w:footnote w:id="3">
    <w:p w:rsidR="00ED511B" w:rsidRPr="00A33CFF" w:rsidRDefault="00ED511B" w:rsidP="00ED511B">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ED511B" w:rsidRPr="00713177" w:rsidRDefault="00ED511B" w:rsidP="00ED511B">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ED511B" w:rsidRPr="00713177" w:rsidRDefault="00ED511B" w:rsidP="00ED511B">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ED511B" w:rsidRDefault="00ED511B" w:rsidP="00ED511B">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ED511B" w:rsidRPr="00777624" w:rsidRDefault="00ED511B" w:rsidP="00ED511B">
      <w:pPr>
        <w:pStyle w:val="Textonotapie"/>
        <w:rPr>
          <w:rFonts w:ascii="Arial" w:hAnsi="Arial" w:cs="Arial"/>
          <w:sz w:val="16"/>
          <w:szCs w:val="16"/>
        </w:rPr>
      </w:pPr>
    </w:p>
  </w:footnote>
  <w:footnote w:id="7">
    <w:p w:rsidR="00ED511B" w:rsidRPr="00777624" w:rsidRDefault="00ED511B" w:rsidP="00ED511B">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ED511B" w:rsidRPr="00777624" w:rsidRDefault="00ED511B" w:rsidP="00ED511B">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ED511B" w:rsidRPr="008F19C7" w:rsidRDefault="00ED511B" w:rsidP="00ED511B">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D511B" w:rsidTr="00B408A1">
      <w:trPr>
        <w:cantSplit/>
        <w:trHeight w:val="329"/>
      </w:trPr>
      <w:tc>
        <w:tcPr>
          <w:tcW w:w="1260" w:type="dxa"/>
          <w:vMerge w:val="restart"/>
          <w:vAlign w:val="center"/>
        </w:tcPr>
        <w:p w:rsidR="00ED511B" w:rsidRDefault="00ED511B" w:rsidP="00B408A1">
          <w:pPr>
            <w:pStyle w:val="Encabezado"/>
            <w:rPr>
              <w:rFonts w:ascii="CG Omega" w:hAnsi="CG Omega" w:cs="CG Omega"/>
              <w:sz w:val="16"/>
              <w:szCs w:val="16"/>
            </w:rPr>
          </w:pPr>
          <w:r w:rsidRPr="00385D64">
            <w:rPr>
              <w:rFonts w:ascii="CG Omega" w:hAnsi="CG Omega" w:cs="CG Omega"/>
              <w:sz w:val="16"/>
              <w:szCs w:val="16"/>
            </w:rPr>
            <w:object w:dxaOrig="1122"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5.9pt;height:49.45pt">
                <v:imagedata r:id="rId1" o:title=""/>
              </v:shape>
              <o:OLEObject Type="Embed" ProgID="Word.Picture.8" ShapeID="_x0000_i1027" DrawAspect="Content" ObjectID="_1753772617" r:id="rId2"/>
            </w:object>
          </w:r>
        </w:p>
      </w:tc>
      <w:tc>
        <w:tcPr>
          <w:tcW w:w="9000" w:type="dxa"/>
          <w:gridSpan w:val="2"/>
          <w:tcBorders>
            <w:bottom w:val="double" w:sz="4" w:space="0" w:color="auto"/>
          </w:tcBorders>
          <w:vAlign w:val="bottom"/>
        </w:tcPr>
        <w:p w:rsidR="00ED511B" w:rsidRDefault="00ED511B" w:rsidP="005C0E7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005C0E73">
            <w:rPr>
              <w:rFonts w:ascii="Franklin Gothic Medium" w:hAnsi="Franklin Gothic Medium" w:cs="Franklin Gothic Medium"/>
              <w:b/>
              <w:bCs/>
              <w:sz w:val="18"/>
              <w:szCs w:val="18"/>
            </w:rPr>
            <w:t>TEKOM</w:t>
          </w:r>
          <w:r>
            <w:rPr>
              <w:rFonts w:ascii="Franklin Gothic Medium" w:hAnsi="Franklin Gothic Medium" w:cs="Franklin Gothic Medium"/>
              <w:b/>
              <w:bCs/>
              <w:sz w:val="18"/>
              <w:szCs w:val="18"/>
            </w:rPr>
            <w:t>, YUCATÁN, PARA EL EJERCICIO FISCAL 2023.</w:t>
          </w:r>
        </w:p>
      </w:tc>
    </w:tr>
    <w:tr w:rsidR="00ED511B" w:rsidTr="00B408A1">
      <w:trPr>
        <w:cantSplit/>
        <w:trHeight w:val="49"/>
      </w:trPr>
      <w:tc>
        <w:tcPr>
          <w:tcW w:w="1260" w:type="dxa"/>
          <w:vMerge/>
        </w:tcPr>
        <w:p w:rsidR="00ED511B" w:rsidRDefault="00ED511B" w:rsidP="00B408A1">
          <w:pPr>
            <w:pStyle w:val="Encabezado"/>
            <w:rPr>
              <w:rFonts w:ascii="CG Omega" w:hAnsi="CG Omega" w:cs="CG Omega"/>
              <w:sz w:val="16"/>
              <w:szCs w:val="16"/>
            </w:rPr>
          </w:pPr>
        </w:p>
      </w:tc>
      <w:tc>
        <w:tcPr>
          <w:tcW w:w="9000" w:type="dxa"/>
          <w:gridSpan w:val="2"/>
          <w:tcBorders>
            <w:top w:val="double" w:sz="4" w:space="0" w:color="auto"/>
          </w:tcBorders>
        </w:tcPr>
        <w:p w:rsidR="00ED511B" w:rsidRDefault="00ED511B" w:rsidP="00B408A1">
          <w:pPr>
            <w:pStyle w:val="Encabezado"/>
            <w:ind w:left="-70"/>
            <w:jc w:val="right"/>
            <w:rPr>
              <w:rFonts w:ascii="Arial Narrow" w:hAnsi="Arial Narrow" w:cs="Arial Narrow"/>
              <w:sz w:val="4"/>
              <w:szCs w:val="4"/>
            </w:rPr>
          </w:pPr>
        </w:p>
      </w:tc>
    </w:tr>
    <w:tr w:rsidR="00ED511B" w:rsidTr="00B408A1">
      <w:trPr>
        <w:cantSplit/>
        <w:trHeight w:val="291"/>
      </w:trPr>
      <w:tc>
        <w:tcPr>
          <w:tcW w:w="1260" w:type="dxa"/>
          <w:vMerge/>
        </w:tcPr>
        <w:p w:rsidR="00ED511B" w:rsidRDefault="00ED511B" w:rsidP="00B408A1">
          <w:pPr>
            <w:pStyle w:val="Encabezado"/>
            <w:rPr>
              <w:rFonts w:ascii="CG Omega" w:hAnsi="CG Omega" w:cs="CG Omega"/>
              <w:sz w:val="16"/>
              <w:szCs w:val="16"/>
            </w:rPr>
          </w:pPr>
        </w:p>
      </w:tc>
      <w:tc>
        <w:tcPr>
          <w:tcW w:w="4212" w:type="dxa"/>
        </w:tcPr>
        <w:p w:rsidR="00ED511B" w:rsidRPr="004048C7" w:rsidRDefault="00ED511B" w:rsidP="00B408A1">
          <w:pPr>
            <w:pStyle w:val="Encabezado"/>
            <w:ind w:left="110"/>
            <w:rPr>
              <w:rFonts w:ascii="Arial" w:hAnsi="Arial"/>
              <w:b/>
              <w:bCs/>
              <w:sz w:val="17"/>
              <w:szCs w:val="17"/>
            </w:rPr>
          </w:pPr>
          <w:r w:rsidRPr="004048C7">
            <w:rPr>
              <w:rFonts w:ascii="Arial" w:hAnsi="Arial"/>
              <w:b/>
              <w:bCs/>
              <w:sz w:val="17"/>
              <w:szCs w:val="17"/>
            </w:rPr>
            <w:t>H. Congreso del Estado de Yucatán</w:t>
          </w:r>
        </w:p>
        <w:p w:rsidR="00ED511B" w:rsidRPr="004048C7" w:rsidRDefault="00ED511B" w:rsidP="00B408A1">
          <w:pPr>
            <w:pStyle w:val="Encabezado"/>
            <w:ind w:left="110"/>
            <w:rPr>
              <w:rFonts w:ascii="Arial" w:hAnsi="Arial"/>
              <w:sz w:val="17"/>
              <w:szCs w:val="17"/>
            </w:rPr>
          </w:pPr>
          <w:r>
            <w:rPr>
              <w:rFonts w:ascii="Arial" w:hAnsi="Arial"/>
              <w:sz w:val="17"/>
              <w:szCs w:val="17"/>
            </w:rPr>
            <w:t>Secretaría General del Poder Legislativo</w:t>
          </w:r>
        </w:p>
        <w:p w:rsidR="00ED511B" w:rsidRPr="004048C7" w:rsidRDefault="00ED511B" w:rsidP="00B408A1">
          <w:pPr>
            <w:pStyle w:val="Encabezado"/>
            <w:ind w:left="110"/>
            <w:rPr>
              <w:rFonts w:ascii="Arial" w:hAnsi="Arial"/>
              <w:sz w:val="17"/>
              <w:szCs w:val="17"/>
            </w:rPr>
          </w:pPr>
          <w:r w:rsidRPr="004048C7">
            <w:rPr>
              <w:rFonts w:ascii="Arial" w:hAnsi="Arial"/>
              <w:sz w:val="17"/>
              <w:szCs w:val="17"/>
            </w:rPr>
            <w:t>Unidad de Servicios Técnico-Legislativos</w:t>
          </w:r>
        </w:p>
        <w:p w:rsidR="00ED511B" w:rsidRDefault="00ED511B" w:rsidP="00B408A1">
          <w:pPr>
            <w:pStyle w:val="Encabezado"/>
            <w:ind w:left="-70"/>
            <w:rPr>
              <w:rFonts w:ascii="Arial Narrow" w:hAnsi="Arial Narrow" w:cs="Arial Narrow"/>
              <w:sz w:val="4"/>
              <w:szCs w:val="4"/>
            </w:rPr>
          </w:pPr>
        </w:p>
      </w:tc>
      <w:tc>
        <w:tcPr>
          <w:tcW w:w="4788" w:type="dxa"/>
        </w:tcPr>
        <w:p w:rsidR="00ED511B" w:rsidRDefault="00ED511B" w:rsidP="00B408A1">
          <w:pPr>
            <w:pStyle w:val="Encabezado"/>
            <w:ind w:left="-70"/>
            <w:jc w:val="right"/>
            <w:rPr>
              <w:rFonts w:ascii="Arial" w:hAnsi="Arial"/>
              <w:i/>
              <w:iCs/>
              <w:sz w:val="18"/>
              <w:szCs w:val="18"/>
            </w:rPr>
          </w:pPr>
          <w:r>
            <w:rPr>
              <w:rFonts w:ascii="Arial" w:hAnsi="Arial"/>
              <w:i/>
              <w:iCs/>
              <w:sz w:val="18"/>
              <w:szCs w:val="18"/>
            </w:rPr>
            <w:t>Nueva Publicación D.O. 30-diciembre-2022</w:t>
          </w:r>
        </w:p>
        <w:p w:rsidR="00ED511B" w:rsidRPr="001D52AB" w:rsidRDefault="00ED511B" w:rsidP="00B408A1">
          <w:pPr>
            <w:pStyle w:val="Encabezado"/>
            <w:ind w:left="-70"/>
            <w:jc w:val="right"/>
            <w:rPr>
              <w:rFonts w:ascii="Arial" w:hAnsi="Arial"/>
              <w:i/>
              <w:iCs/>
              <w:sz w:val="18"/>
              <w:szCs w:val="18"/>
            </w:rPr>
          </w:pPr>
        </w:p>
      </w:tc>
    </w:tr>
  </w:tbl>
  <w:p w:rsidR="00ED511B" w:rsidRDefault="00ED511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5524D0E"/>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3"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4"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5"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6" w15:restartNumberingAfterBreak="0">
    <w:nsid w:val="008D3CE9"/>
    <w:multiLevelType w:val="hybridMultilevel"/>
    <w:tmpl w:val="B6A67B30"/>
    <w:lvl w:ilvl="0" w:tplc="71008ADA">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391"/>
        </w:tabs>
        <w:ind w:left="-1391" w:hanging="360"/>
      </w:pPr>
    </w:lvl>
    <w:lvl w:ilvl="2" w:tplc="0C0A001B" w:tentative="1">
      <w:start w:val="1"/>
      <w:numFmt w:val="lowerRoman"/>
      <w:lvlText w:val="%3."/>
      <w:lvlJc w:val="right"/>
      <w:pPr>
        <w:tabs>
          <w:tab w:val="num" w:pos="-671"/>
        </w:tabs>
        <w:ind w:left="-671" w:hanging="180"/>
      </w:pPr>
    </w:lvl>
    <w:lvl w:ilvl="3" w:tplc="0C0A000F" w:tentative="1">
      <w:start w:val="1"/>
      <w:numFmt w:val="decimal"/>
      <w:lvlText w:val="%4."/>
      <w:lvlJc w:val="left"/>
      <w:pPr>
        <w:tabs>
          <w:tab w:val="num" w:pos="49"/>
        </w:tabs>
        <w:ind w:left="49" w:hanging="360"/>
      </w:pPr>
    </w:lvl>
    <w:lvl w:ilvl="4" w:tplc="0C0A0019" w:tentative="1">
      <w:start w:val="1"/>
      <w:numFmt w:val="lowerLetter"/>
      <w:lvlText w:val="%5."/>
      <w:lvlJc w:val="left"/>
      <w:pPr>
        <w:tabs>
          <w:tab w:val="num" w:pos="769"/>
        </w:tabs>
        <w:ind w:left="769" w:hanging="360"/>
      </w:pPr>
    </w:lvl>
    <w:lvl w:ilvl="5" w:tplc="0C0A001B" w:tentative="1">
      <w:start w:val="1"/>
      <w:numFmt w:val="lowerRoman"/>
      <w:lvlText w:val="%6."/>
      <w:lvlJc w:val="right"/>
      <w:pPr>
        <w:tabs>
          <w:tab w:val="num" w:pos="1489"/>
        </w:tabs>
        <w:ind w:left="1489" w:hanging="180"/>
      </w:pPr>
    </w:lvl>
    <w:lvl w:ilvl="6" w:tplc="0C0A000F" w:tentative="1">
      <w:start w:val="1"/>
      <w:numFmt w:val="decimal"/>
      <w:lvlText w:val="%7."/>
      <w:lvlJc w:val="left"/>
      <w:pPr>
        <w:tabs>
          <w:tab w:val="num" w:pos="2209"/>
        </w:tabs>
        <w:ind w:left="2209" w:hanging="360"/>
      </w:pPr>
    </w:lvl>
    <w:lvl w:ilvl="7" w:tplc="0C0A0019" w:tentative="1">
      <w:start w:val="1"/>
      <w:numFmt w:val="lowerLetter"/>
      <w:lvlText w:val="%8."/>
      <w:lvlJc w:val="left"/>
      <w:pPr>
        <w:tabs>
          <w:tab w:val="num" w:pos="2929"/>
        </w:tabs>
        <w:ind w:left="2929" w:hanging="360"/>
      </w:pPr>
    </w:lvl>
    <w:lvl w:ilvl="8" w:tplc="0C0A001B" w:tentative="1">
      <w:start w:val="1"/>
      <w:numFmt w:val="lowerRoman"/>
      <w:lvlText w:val="%9."/>
      <w:lvlJc w:val="right"/>
      <w:pPr>
        <w:tabs>
          <w:tab w:val="num" w:pos="3649"/>
        </w:tabs>
        <w:ind w:left="3649" w:hanging="180"/>
      </w:pPr>
    </w:lvl>
  </w:abstractNum>
  <w:abstractNum w:abstractNumId="7"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45B4B82"/>
    <w:multiLevelType w:val="hybridMultilevel"/>
    <w:tmpl w:val="F2F40DC6"/>
    <w:lvl w:ilvl="0" w:tplc="6366D63C">
      <w:start w:val="1"/>
      <w:numFmt w:val="lowerLetter"/>
      <w:lvlText w:val="%1)"/>
      <w:lvlJc w:val="left"/>
      <w:pPr>
        <w:tabs>
          <w:tab w:val="num" w:pos="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51F2442"/>
    <w:multiLevelType w:val="hybridMultilevel"/>
    <w:tmpl w:val="E9E6A0F6"/>
    <w:lvl w:ilvl="0" w:tplc="A8900852">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05386A92"/>
    <w:multiLevelType w:val="hybridMultilevel"/>
    <w:tmpl w:val="455A0D44"/>
    <w:lvl w:ilvl="0" w:tplc="288E54C8">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2" w15:restartNumberingAfterBreak="0">
    <w:nsid w:val="07917999"/>
    <w:multiLevelType w:val="hybridMultilevel"/>
    <w:tmpl w:val="D5C46922"/>
    <w:lvl w:ilvl="0" w:tplc="CC763E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9A3505F"/>
    <w:multiLevelType w:val="hybridMultilevel"/>
    <w:tmpl w:val="59523B24"/>
    <w:lvl w:ilvl="0" w:tplc="510241BE">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0EDF3753"/>
    <w:multiLevelType w:val="hybridMultilevel"/>
    <w:tmpl w:val="111489A6"/>
    <w:lvl w:ilvl="0" w:tplc="458EDEE4">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13F95BD4"/>
    <w:multiLevelType w:val="hybridMultilevel"/>
    <w:tmpl w:val="4558B5AE"/>
    <w:name w:val="WW8Num232222222222222222222222222222222232222"/>
    <w:lvl w:ilvl="0" w:tplc="9168CE6A">
      <w:start w:val="1"/>
      <w:numFmt w:val="upperRoman"/>
      <w:lvlText w:val="%1.-"/>
      <w:lvlJc w:val="right"/>
      <w:pPr>
        <w:tabs>
          <w:tab w:val="num" w:pos="644"/>
        </w:tabs>
        <w:ind w:left="644" w:hanging="284"/>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14801E93"/>
    <w:multiLevelType w:val="hybridMultilevel"/>
    <w:tmpl w:val="FB06BE2C"/>
    <w:lvl w:ilvl="0" w:tplc="2FA8C7E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B623414"/>
    <w:multiLevelType w:val="hybridMultilevel"/>
    <w:tmpl w:val="3842A4F4"/>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762B97A">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5F31FDC"/>
    <w:multiLevelType w:val="hybridMultilevel"/>
    <w:tmpl w:val="C5FAC3C8"/>
    <w:lvl w:ilvl="0" w:tplc="C3D8BC5C">
      <w:start w:val="1"/>
      <w:numFmt w:val="upperRoman"/>
      <w:lvlText w:val="%1.-"/>
      <w:lvlJc w:val="right"/>
      <w:pPr>
        <w:tabs>
          <w:tab w:val="num" w:pos="530"/>
        </w:tabs>
        <w:ind w:left="-207" w:firstLine="567"/>
      </w:pPr>
      <w:rPr>
        <w:rFonts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6CA493C"/>
    <w:multiLevelType w:val="hybridMultilevel"/>
    <w:tmpl w:val="E32E19F6"/>
    <w:lvl w:ilvl="0" w:tplc="93A46E6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A0362C8"/>
    <w:multiLevelType w:val="hybridMultilevel"/>
    <w:tmpl w:val="A49C8D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2" w15:restartNumberingAfterBreak="0">
    <w:nsid w:val="31CE5907"/>
    <w:multiLevelType w:val="hybridMultilevel"/>
    <w:tmpl w:val="C3307CBC"/>
    <w:lvl w:ilvl="0" w:tplc="B4046EDC">
      <w:start w:val="1"/>
      <w:numFmt w:val="upperRoman"/>
      <w:lvlText w:val="%1.-"/>
      <w:lvlJc w:val="right"/>
      <w:pPr>
        <w:tabs>
          <w:tab w:val="num" w:pos="1235"/>
        </w:tabs>
        <w:ind w:left="498" w:firstLine="567"/>
      </w:pPr>
      <w:rPr>
        <w:rFonts w:hint="default"/>
        <w:b/>
        <w:i w:val="0"/>
        <w:sz w:val="20"/>
        <w:szCs w:val="20"/>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23"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4"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0BB7B27"/>
    <w:multiLevelType w:val="hybridMultilevel"/>
    <w:tmpl w:val="C6ECCE9C"/>
    <w:lvl w:ilvl="0" w:tplc="98403E84">
      <w:start w:val="5"/>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6BA1AFC"/>
    <w:multiLevelType w:val="hybridMultilevel"/>
    <w:tmpl w:val="509847D6"/>
    <w:lvl w:ilvl="0" w:tplc="56E2958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CD00FF8"/>
    <w:multiLevelType w:val="hybridMultilevel"/>
    <w:tmpl w:val="9C3C3B64"/>
    <w:lvl w:ilvl="0" w:tplc="D238450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4D6614E5"/>
    <w:multiLevelType w:val="hybridMultilevel"/>
    <w:tmpl w:val="9C5610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725E2F"/>
    <w:multiLevelType w:val="hybridMultilevel"/>
    <w:tmpl w:val="4EBA9C5C"/>
    <w:lvl w:ilvl="0" w:tplc="E15ABC70">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391"/>
        </w:tabs>
        <w:ind w:left="-1391" w:hanging="360"/>
      </w:pPr>
    </w:lvl>
    <w:lvl w:ilvl="2" w:tplc="0C0A001B" w:tentative="1">
      <w:start w:val="1"/>
      <w:numFmt w:val="lowerRoman"/>
      <w:lvlText w:val="%3."/>
      <w:lvlJc w:val="right"/>
      <w:pPr>
        <w:tabs>
          <w:tab w:val="num" w:pos="-671"/>
        </w:tabs>
        <w:ind w:left="-671" w:hanging="180"/>
      </w:pPr>
    </w:lvl>
    <w:lvl w:ilvl="3" w:tplc="0C0A000F" w:tentative="1">
      <w:start w:val="1"/>
      <w:numFmt w:val="decimal"/>
      <w:lvlText w:val="%4."/>
      <w:lvlJc w:val="left"/>
      <w:pPr>
        <w:tabs>
          <w:tab w:val="num" w:pos="49"/>
        </w:tabs>
        <w:ind w:left="49" w:hanging="360"/>
      </w:pPr>
    </w:lvl>
    <w:lvl w:ilvl="4" w:tplc="0C0A0019" w:tentative="1">
      <w:start w:val="1"/>
      <w:numFmt w:val="lowerLetter"/>
      <w:lvlText w:val="%5."/>
      <w:lvlJc w:val="left"/>
      <w:pPr>
        <w:tabs>
          <w:tab w:val="num" w:pos="769"/>
        </w:tabs>
        <w:ind w:left="769" w:hanging="360"/>
      </w:pPr>
    </w:lvl>
    <w:lvl w:ilvl="5" w:tplc="0C0A001B" w:tentative="1">
      <w:start w:val="1"/>
      <w:numFmt w:val="lowerRoman"/>
      <w:lvlText w:val="%6."/>
      <w:lvlJc w:val="right"/>
      <w:pPr>
        <w:tabs>
          <w:tab w:val="num" w:pos="1489"/>
        </w:tabs>
        <w:ind w:left="1489" w:hanging="180"/>
      </w:pPr>
    </w:lvl>
    <w:lvl w:ilvl="6" w:tplc="0C0A000F" w:tentative="1">
      <w:start w:val="1"/>
      <w:numFmt w:val="decimal"/>
      <w:lvlText w:val="%7."/>
      <w:lvlJc w:val="left"/>
      <w:pPr>
        <w:tabs>
          <w:tab w:val="num" w:pos="2209"/>
        </w:tabs>
        <w:ind w:left="2209" w:hanging="360"/>
      </w:pPr>
    </w:lvl>
    <w:lvl w:ilvl="7" w:tplc="0C0A0019" w:tentative="1">
      <w:start w:val="1"/>
      <w:numFmt w:val="lowerLetter"/>
      <w:lvlText w:val="%8."/>
      <w:lvlJc w:val="left"/>
      <w:pPr>
        <w:tabs>
          <w:tab w:val="num" w:pos="2929"/>
        </w:tabs>
        <w:ind w:left="2929" w:hanging="360"/>
      </w:pPr>
    </w:lvl>
    <w:lvl w:ilvl="8" w:tplc="0C0A001B" w:tentative="1">
      <w:start w:val="1"/>
      <w:numFmt w:val="lowerRoman"/>
      <w:lvlText w:val="%9."/>
      <w:lvlJc w:val="right"/>
      <w:pPr>
        <w:tabs>
          <w:tab w:val="num" w:pos="3649"/>
        </w:tabs>
        <w:ind w:left="3649" w:hanging="180"/>
      </w:pPr>
    </w:lvl>
  </w:abstractNum>
  <w:abstractNum w:abstractNumId="32" w15:restartNumberingAfterBreak="0">
    <w:nsid w:val="510D1DFF"/>
    <w:multiLevelType w:val="hybridMultilevel"/>
    <w:tmpl w:val="F4B2D34E"/>
    <w:lvl w:ilvl="0" w:tplc="08FE5EE2">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34" w15:restartNumberingAfterBreak="0">
    <w:nsid w:val="56264279"/>
    <w:multiLevelType w:val="hybridMultilevel"/>
    <w:tmpl w:val="DCCE75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7680185"/>
    <w:multiLevelType w:val="hybridMultilevel"/>
    <w:tmpl w:val="D6C03892"/>
    <w:lvl w:ilvl="0" w:tplc="DD824A4C">
      <w:start w:val="5"/>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15:restartNumberingAfterBreak="0">
    <w:nsid w:val="5BB318D7"/>
    <w:multiLevelType w:val="hybridMultilevel"/>
    <w:tmpl w:val="DBF4CFDC"/>
    <w:lvl w:ilvl="0" w:tplc="E5522258">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0F7406A"/>
    <w:multiLevelType w:val="hybridMultilevel"/>
    <w:tmpl w:val="5A8C07FA"/>
    <w:lvl w:ilvl="0" w:tplc="58D2E56E">
      <w:start w:val="1"/>
      <w:numFmt w:val="upperRoman"/>
      <w:lvlText w:val="%1.-"/>
      <w:lvlJc w:val="right"/>
      <w:pPr>
        <w:tabs>
          <w:tab w:val="num" w:pos="737"/>
        </w:tabs>
        <w:ind w:left="0" w:firstLine="567"/>
      </w:pPr>
      <w:rPr>
        <w:rFonts w:hint="default"/>
        <w:b/>
        <w:i w:val="0"/>
        <w:sz w:val="20"/>
        <w:szCs w:val="20"/>
      </w:rPr>
    </w:lvl>
    <w:lvl w:ilvl="1" w:tplc="FFFFFFFF" w:tentative="1">
      <w:start w:val="1"/>
      <w:numFmt w:val="lowerLetter"/>
      <w:lvlText w:val="%2."/>
      <w:lvlJc w:val="left"/>
      <w:pPr>
        <w:tabs>
          <w:tab w:val="num" w:pos="-1391"/>
        </w:tabs>
        <w:ind w:left="-1391" w:hanging="360"/>
      </w:pPr>
    </w:lvl>
    <w:lvl w:ilvl="2" w:tplc="FFFFFFFF" w:tentative="1">
      <w:start w:val="1"/>
      <w:numFmt w:val="lowerRoman"/>
      <w:lvlText w:val="%3."/>
      <w:lvlJc w:val="right"/>
      <w:pPr>
        <w:tabs>
          <w:tab w:val="num" w:pos="-671"/>
        </w:tabs>
        <w:ind w:left="-671" w:hanging="180"/>
      </w:pPr>
    </w:lvl>
    <w:lvl w:ilvl="3" w:tplc="FFFFFFFF" w:tentative="1">
      <w:start w:val="1"/>
      <w:numFmt w:val="decimal"/>
      <w:lvlText w:val="%4."/>
      <w:lvlJc w:val="left"/>
      <w:pPr>
        <w:tabs>
          <w:tab w:val="num" w:pos="49"/>
        </w:tabs>
        <w:ind w:left="49" w:hanging="360"/>
      </w:pPr>
    </w:lvl>
    <w:lvl w:ilvl="4" w:tplc="FFFFFFFF" w:tentative="1">
      <w:start w:val="1"/>
      <w:numFmt w:val="lowerLetter"/>
      <w:lvlText w:val="%5."/>
      <w:lvlJc w:val="left"/>
      <w:pPr>
        <w:tabs>
          <w:tab w:val="num" w:pos="769"/>
        </w:tabs>
        <w:ind w:left="769" w:hanging="360"/>
      </w:pPr>
    </w:lvl>
    <w:lvl w:ilvl="5" w:tplc="FFFFFFFF" w:tentative="1">
      <w:start w:val="1"/>
      <w:numFmt w:val="lowerRoman"/>
      <w:lvlText w:val="%6."/>
      <w:lvlJc w:val="right"/>
      <w:pPr>
        <w:tabs>
          <w:tab w:val="num" w:pos="1489"/>
        </w:tabs>
        <w:ind w:left="1489" w:hanging="180"/>
      </w:pPr>
    </w:lvl>
    <w:lvl w:ilvl="6" w:tplc="FFFFFFFF" w:tentative="1">
      <w:start w:val="1"/>
      <w:numFmt w:val="decimal"/>
      <w:lvlText w:val="%7."/>
      <w:lvlJc w:val="left"/>
      <w:pPr>
        <w:tabs>
          <w:tab w:val="num" w:pos="2209"/>
        </w:tabs>
        <w:ind w:left="2209" w:hanging="360"/>
      </w:pPr>
    </w:lvl>
    <w:lvl w:ilvl="7" w:tplc="FFFFFFFF" w:tentative="1">
      <w:start w:val="1"/>
      <w:numFmt w:val="lowerLetter"/>
      <w:lvlText w:val="%8."/>
      <w:lvlJc w:val="left"/>
      <w:pPr>
        <w:tabs>
          <w:tab w:val="num" w:pos="2929"/>
        </w:tabs>
        <w:ind w:left="2929" w:hanging="360"/>
      </w:pPr>
    </w:lvl>
    <w:lvl w:ilvl="8" w:tplc="FFFFFFFF" w:tentative="1">
      <w:start w:val="1"/>
      <w:numFmt w:val="lowerRoman"/>
      <w:lvlText w:val="%9."/>
      <w:lvlJc w:val="right"/>
      <w:pPr>
        <w:tabs>
          <w:tab w:val="num" w:pos="3649"/>
        </w:tabs>
        <w:ind w:left="3649" w:hanging="180"/>
      </w:pPr>
    </w:lvl>
  </w:abstractNum>
  <w:abstractNum w:abstractNumId="39"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65470F6"/>
    <w:multiLevelType w:val="hybridMultilevel"/>
    <w:tmpl w:val="111489A6"/>
    <w:lvl w:ilvl="0" w:tplc="458EDEE4">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07C1A31"/>
    <w:multiLevelType w:val="hybridMultilevel"/>
    <w:tmpl w:val="F2F40DC6"/>
    <w:lvl w:ilvl="0" w:tplc="6366D63C">
      <w:start w:val="1"/>
      <w:numFmt w:val="lowerLetter"/>
      <w:lvlText w:val="%1)"/>
      <w:lvlJc w:val="left"/>
      <w:pPr>
        <w:tabs>
          <w:tab w:val="num" w:pos="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71E77481"/>
    <w:multiLevelType w:val="hybridMultilevel"/>
    <w:tmpl w:val="AEA09AAE"/>
    <w:lvl w:ilvl="0" w:tplc="AB348A7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20F75E0"/>
    <w:multiLevelType w:val="hybridMultilevel"/>
    <w:tmpl w:val="AB72D1A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4" w15:restartNumberingAfterBreak="0">
    <w:nsid w:val="74E9506A"/>
    <w:multiLevelType w:val="hybridMultilevel"/>
    <w:tmpl w:val="DD6C17CE"/>
    <w:lvl w:ilvl="0" w:tplc="BEC64A0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754B07EF"/>
    <w:multiLevelType w:val="hybridMultilevel"/>
    <w:tmpl w:val="F2F40DC6"/>
    <w:lvl w:ilvl="0" w:tplc="6366D63C">
      <w:start w:val="1"/>
      <w:numFmt w:val="lowerLetter"/>
      <w:lvlText w:val="%1)"/>
      <w:lvlJc w:val="left"/>
      <w:pPr>
        <w:tabs>
          <w:tab w:val="num" w:pos="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77990CD8"/>
    <w:multiLevelType w:val="hybridMultilevel"/>
    <w:tmpl w:val="F2F40DC6"/>
    <w:lvl w:ilvl="0" w:tplc="6366D63C">
      <w:start w:val="1"/>
      <w:numFmt w:val="lowerLetter"/>
      <w:lvlText w:val="%1)"/>
      <w:lvlJc w:val="left"/>
      <w:pPr>
        <w:tabs>
          <w:tab w:val="num" w:pos="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7FB45F27"/>
    <w:multiLevelType w:val="hybridMultilevel"/>
    <w:tmpl w:val="2C841C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26"/>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5"/>
  </w:num>
  <w:num w:numId="7">
    <w:abstractNumId w:val="4"/>
  </w:num>
  <w:num w:numId="8">
    <w:abstractNumId w:val="3"/>
  </w:num>
  <w:num w:numId="9">
    <w:abstractNumId w:val="2"/>
  </w:num>
  <w:num w:numId="10">
    <w:abstractNumId w:val="33"/>
  </w:num>
  <w:num w:numId="11">
    <w:abstractNumId w:val="21"/>
  </w:num>
  <w:num w:numId="12">
    <w:abstractNumId w:val="22"/>
  </w:num>
  <w:num w:numId="13">
    <w:abstractNumId w:val="45"/>
  </w:num>
  <w:num w:numId="14">
    <w:abstractNumId w:val="38"/>
  </w:num>
  <w:num w:numId="15">
    <w:abstractNumId w:val="31"/>
  </w:num>
  <w:num w:numId="16">
    <w:abstractNumId w:val="6"/>
  </w:num>
  <w:num w:numId="17">
    <w:abstractNumId w:val="10"/>
  </w:num>
  <w:num w:numId="18">
    <w:abstractNumId w:val="11"/>
  </w:num>
  <w:num w:numId="19">
    <w:abstractNumId w:val="29"/>
  </w:num>
  <w:num w:numId="20">
    <w:abstractNumId w:val="32"/>
  </w:num>
  <w:num w:numId="21">
    <w:abstractNumId w:val="13"/>
  </w:num>
  <w:num w:numId="22">
    <w:abstractNumId w:val="44"/>
  </w:num>
  <w:num w:numId="23">
    <w:abstractNumId w:val="37"/>
  </w:num>
  <w:num w:numId="24">
    <w:abstractNumId w:val="18"/>
  </w:num>
  <w:num w:numId="25">
    <w:abstractNumId w:val="14"/>
  </w:num>
  <w:num w:numId="26">
    <w:abstractNumId w:val="16"/>
  </w:num>
  <w:num w:numId="27">
    <w:abstractNumId w:val="27"/>
  </w:num>
  <w:num w:numId="28">
    <w:abstractNumId w:val="12"/>
  </w:num>
  <w:num w:numId="29">
    <w:abstractNumId w:val="43"/>
  </w:num>
  <w:num w:numId="30">
    <w:abstractNumId w:val="1"/>
  </w:num>
  <w:num w:numId="31">
    <w:abstractNumId w:val="40"/>
  </w:num>
  <w:num w:numId="32">
    <w:abstractNumId w:val="28"/>
  </w:num>
  <w:num w:numId="33">
    <w:abstractNumId w:val="30"/>
  </w:num>
  <w:num w:numId="34">
    <w:abstractNumId w:val="17"/>
  </w:num>
  <w:num w:numId="35">
    <w:abstractNumId w:val="19"/>
  </w:num>
  <w:num w:numId="36">
    <w:abstractNumId w:val="46"/>
  </w:num>
  <w:num w:numId="37">
    <w:abstractNumId w:val="9"/>
  </w:num>
  <w:num w:numId="38">
    <w:abstractNumId w:val="41"/>
  </w:num>
  <w:num w:numId="39">
    <w:abstractNumId w:val="35"/>
  </w:num>
  <w:num w:numId="40">
    <w:abstractNumId w:val="25"/>
  </w:num>
  <w:num w:numId="41">
    <w:abstractNumId w:val="0"/>
    <w:lvlOverride w:ilvl="0">
      <w:lvl w:ilvl="0">
        <w:start w:val="65535"/>
        <w:numFmt w:val="bullet"/>
        <w:lvlText w:val=""/>
        <w:legacy w:legacy="1" w:legacySpace="0" w:legacyIndent="0"/>
        <w:lvlJc w:val="left"/>
        <w:rPr>
          <w:rFonts w:ascii="Symbol" w:hAnsi="Symbol" w:hint="default"/>
        </w:rPr>
      </w:lvl>
    </w:lvlOverride>
  </w:num>
  <w:num w:numId="42">
    <w:abstractNumId w:val="47"/>
  </w:num>
  <w:num w:numId="43">
    <w:abstractNumId w:val="34"/>
  </w:num>
  <w:num w:numId="44">
    <w:abstractNumId w:val="20"/>
  </w:num>
  <w:num w:numId="45">
    <w:abstractNumId w:val="42"/>
  </w:num>
  <w:num w:numId="46">
    <w:abstractNumId w:val="15"/>
  </w:num>
  <w:num w:numId="47">
    <w:abstractNumId w:val="23"/>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n-US" w:vendorID="64" w:dllVersion="131078" w:nlCheck="1" w:checkStyle="0"/>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27A"/>
    <w:rsid w:val="000016F8"/>
    <w:rsid w:val="00003898"/>
    <w:rsid w:val="000111EE"/>
    <w:rsid w:val="00012130"/>
    <w:rsid w:val="00020978"/>
    <w:rsid w:val="000222EC"/>
    <w:rsid w:val="00023778"/>
    <w:rsid w:val="00023E79"/>
    <w:rsid w:val="0002504D"/>
    <w:rsid w:val="00027985"/>
    <w:rsid w:val="00032241"/>
    <w:rsid w:val="00032FF9"/>
    <w:rsid w:val="00033908"/>
    <w:rsid w:val="00033923"/>
    <w:rsid w:val="00033EDC"/>
    <w:rsid w:val="00034470"/>
    <w:rsid w:val="000377F7"/>
    <w:rsid w:val="00043931"/>
    <w:rsid w:val="00043C5F"/>
    <w:rsid w:val="00044766"/>
    <w:rsid w:val="00045E86"/>
    <w:rsid w:val="00047D8A"/>
    <w:rsid w:val="00051650"/>
    <w:rsid w:val="000524D5"/>
    <w:rsid w:val="00060E11"/>
    <w:rsid w:val="00060E8A"/>
    <w:rsid w:val="00061760"/>
    <w:rsid w:val="0006366B"/>
    <w:rsid w:val="000700DE"/>
    <w:rsid w:val="00070EE9"/>
    <w:rsid w:val="00081D8B"/>
    <w:rsid w:val="00090B12"/>
    <w:rsid w:val="00090CD3"/>
    <w:rsid w:val="00093732"/>
    <w:rsid w:val="000A0BC3"/>
    <w:rsid w:val="000B1BCA"/>
    <w:rsid w:val="000B383A"/>
    <w:rsid w:val="000C6AA7"/>
    <w:rsid w:val="000C6B69"/>
    <w:rsid w:val="000E62F4"/>
    <w:rsid w:val="000E7474"/>
    <w:rsid w:val="000E7FDB"/>
    <w:rsid w:val="000F1BE6"/>
    <w:rsid w:val="000F1FEB"/>
    <w:rsid w:val="000F3D1B"/>
    <w:rsid w:val="000F6B3A"/>
    <w:rsid w:val="000F7BE5"/>
    <w:rsid w:val="00105B19"/>
    <w:rsid w:val="00107D67"/>
    <w:rsid w:val="00111404"/>
    <w:rsid w:val="00112407"/>
    <w:rsid w:val="00116209"/>
    <w:rsid w:val="00121F26"/>
    <w:rsid w:val="001255F9"/>
    <w:rsid w:val="001260A4"/>
    <w:rsid w:val="0012690C"/>
    <w:rsid w:val="00127DD6"/>
    <w:rsid w:val="001323D1"/>
    <w:rsid w:val="00132B6E"/>
    <w:rsid w:val="0013357D"/>
    <w:rsid w:val="00140524"/>
    <w:rsid w:val="00147763"/>
    <w:rsid w:val="001477BC"/>
    <w:rsid w:val="00150EF4"/>
    <w:rsid w:val="00152CA7"/>
    <w:rsid w:val="00161379"/>
    <w:rsid w:val="001652F1"/>
    <w:rsid w:val="0016546C"/>
    <w:rsid w:val="00171EA7"/>
    <w:rsid w:val="00174A9A"/>
    <w:rsid w:val="00176F84"/>
    <w:rsid w:val="00177E90"/>
    <w:rsid w:val="00181996"/>
    <w:rsid w:val="001842DE"/>
    <w:rsid w:val="00184726"/>
    <w:rsid w:val="001848E5"/>
    <w:rsid w:val="00190BB3"/>
    <w:rsid w:val="0019135C"/>
    <w:rsid w:val="00191C91"/>
    <w:rsid w:val="00193BF8"/>
    <w:rsid w:val="00194CC7"/>
    <w:rsid w:val="001A03DB"/>
    <w:rsid w:val="001A2BA5"/>
    <w:rsid w:val="001A331B"/>
    <w:rsid w:val="001A36D8"/>
    <w:rsid w:val="001A6098"/>
    <w:rsid w:val="001B03C2"/>
    <w:rsid w:val="001C1E31"/>
    <w:rsid w:val="001C34DE"/>
    <w:rsid w:val="001C67A3"/>
    <w:rsid w:val="001D11F7"/>
    <w:rsid w:val="001D18CF"/>
    <w:rsid w:val="001D4387"/>
    <w:rsid w:val="001D4CF8"/>
    <w:rsid w:val="001D5E62"/>
    <w:rsid w:val="001D73E1"/>
    <w:rsid w:val="001E34E0"/>
    <w:rsid w:val="001E5F90"/>
    <w:rsid w:val="001F1226"/>
    <w:rsid w:val="001F21BF"/>
    <w:rsid w:val="001F23E2"/>
    <w:rsid w:val="001F2F84"/>
    <w:rsid w:val="001F7035"/>
    <w:rsid w:val="0020197D"/>
    <w:rsid w:val="00202E97"/>
    <w:rsid w:val="00204073"/>
    <w:rsid w:val="002049E1"/>
    <w:rsid w:val="00205AF9"/>
    <w:rsid w:val="00210EEC"/>
    <w:rsid w:val="002147F8"/>
    <w:rsid w:val="00216147"/>
    <w:rsid w:val="002175EE"/>
    <w:rsid w:val="0022059A"/>
    <w:rsid w:val="00221955"/>
    <w:rsid w:val="00222E9D"/>
    <w:rsid w:val="00226345"/>
    <w:rsid w:val="0023040F"/>
    <w:rsid w:val="00230CF6"/>
    <w:rsid w:val="002327EE"/>
    <w:rsid w:val="002328FC"/>
    <w:rsid w:val="00234148"/>
    <w:rsid w:val="002408D7"/>
    <w:rsid w:val="00242DB7"/>
    <w:rsid w:val="00244C55"/>
    <w:rsid w:val="0025439E"/>
    <w:rsid w:val="00257082"/>
    <w:rsid w:val="002612A0"/>
    <w:rsid w:val="00261C93"/>
    <w:rsid w:val="00265508"/>
    <w:rsid w:val="002664DC"/>
    <w:rsid w:val="0027176F"/>
    <w:rsid w:val="00271F1A"/>
    <w:rsid w:val="00272E52"/>
    <w:rsid w:val="002774FC"/>
    <w:rsid w:val="002842D8"/>
    <w:rsid w:val="002855E7"/>
    <w:rsid w:val="00287FEB"/>
    <w:rsid w:val="00290955"/>
    <w:rsid w:val="00297926"/>
    <w:rsid w:val="002A236D"/>
    <w:rsid w:val="002B1603"/>
    <w:rsid w:val="002B322D"/>
    <w:rsid w:val="002B5045"/>
    <w:rsid w:val="002B7B9A"/>
    <w:rsid w:val="002C1A76"/>
    <w:rsid w:val="002C1D1A"/>
    <w:rsid w:val="002C276C"/>
    <w:rsid w:val="002C4220"/>
    <w:rsid w:val="002C753B"/>
    <w:rsid w:val="002C7EAD"/>
    <w:rsid w:val="002D0DE7"/>
    <w:rsid w:val="002D0F79"/>
    <w:rsid w:val="002D10D3"/>
    <w:rsid w:val="002D6181"/>
    <w:rsid w:val="002E5DDB"/>
    <w:rsid w:val="002E7F8B"/>
    <w:rsid w:val="002F2D81"/>
    <w:rsid w:val="002F4B9D"/>
    <w:rsid w:val="002F5C7A"/>
    <w:rsid w:val="002F73A5"/>
    <w:rsid w:val="00302C03"/>
    <w:rsid w:val="00306843"/>
    <w:rsid w:val="00310150"/>
    <w:rsid w:val="00312DAF"/>
    <w:rsid w:val="00315884"/>
    <w:rsid w:val="00315C10"/>
    <w:rsid w:val="00316D94"/>
    <w:rsid w:val="003224C1"/>
    <w:rsid w:val="00322BBB"/>
    <w:rsid w:val="00326207"/>
    <w:rsid w:val="00327F84"/>
    <w:rsid w:val="00330338"/>
    <w:rsid w:val="00332A1E"/>
    <w:rsid w:val="00334499"/>
    <w:rsid w:val="00335AC5"/>
    <w:rsid w:val="00335C58"/>
    <w:rsid w:val="0033687E"/>
    <w:rsid w:val="003379D4"/>
    <w:rsid w:val="00343D4A"/>
    <w:rsid w:val="003462B1"/>
    <w:rsid w:val="0035783E"/>
    <w:rsid w:val="00357E52"/>
    <w:rsid w:val="003641FF"/>
    <w:rsid w:val="003741F9"/>
    <w:rsid w:val="00375C08"/>
    <w:rsid w:val="003875B6"/>
    <w:rsid w:val="00390FB5"/>
    <w:rsid w:val="00392386"/>
    <w:rsid w:val="00393A9B"/>
    <w:rsid w:val="00396E52"/>
    <w:rsid w:val="003A010F"/>
    <w:rsid w:val="003A1607"/>
    <w:rsid w:val="003A641B"/>
    <w:rsid w:val="003B034E"/>
    <w:rsid w:val="003B7AF5"/>
    <w:rsid w:val="003C3C30"/>
    <w:rsid w:val="003C409F"/>
    <w:rsid w:val="003D0334"/>
    <w:rsid w:val="003D06C8"/>
    <w:rsid w:val="003D6880"/>
    <w:rsid w:val="003E04EC"/>
    <w:rsid w:val="003E0CE3"/>
    <w:rsid w:val="003E44DC"/>
    <w:rsid w:val="003E579C"/>
    <w:rsid w:val="003E5843"/>
    <w:rsid w:val="003F3651"/>
    <w:rsid w:val="003F5E2A"/>
    <w:rsid w:val="003F67E5"/>
    <w:rsid w:val="00401501"/>
    <w:rsid w:val="004040A6"/>
    <w:rsid w:val="00405A10"/>
    <w:rsid w:val="00407AEA"/>
    <w:rsid w:val="004116D3"/>
    <w:rsid w:val="00415F63"/>
    <w:rsid w:val="00416C72"/>
    <w:rsid w:val="004173CB"/>
    <w:rsid w:val="00417D55"/>
    <w:rsid w:val="00424BD6"/>
    <w:rsid w:val="00435F10"/>
    <w:rsid w:val="00436718"/>
    <w:rsid w:val="004373B0"/>
    <w:rsid w:val="00440B1B"/>
    <w:rsid w:val="00441574"/>
    <w:rsid w:val="00441AC3"/>
    <w:rsid w:val="00443579"/>
    <w:rsid w:val="0044392A"/>
    <w:rsid w:val="0044426B"/>
    <w:rsid w:val="0044571A"/>
    <w:rsid w:val="004459DB"/>
    <w:rsid w:val="004476CF"/>
    <w:rsid w:val="004514D6"/>
    <w:rsid w:val="004533ED"/>
    <w:rsid w:val="00461017"/>
    <w:rsid w:val="00466173"/>
    <w:rsid w:val="00470BAB"/>
    <w:rsid w:val="00480F45"/>
    <w:rsid w:val="00485003"/>
    <w:rsid w:val="004858C2"/>
    <w:rsid w:val="004860C0"/>
    <w:rsid w:val="00494528"/>
    <w:rsid w:val="0049709A"/>
    <w:rsid w:val="004A051F"/>
    <w:rsid w:val="004A0DE1"/>
    <w:rsid w:val="004A10A1"/>
    <w:rsid w:val="004B6B53"/>
    <w:rsid w:val="004B7232"/>
    <w:rsid w:val="004C0727"/>
    <w:rsid w:val="004C4792"/>
    <w:rsid w:val="004C58A3"/>
    <w:rsid w:val="004D03F7"/>
    <w:rsid w:val="004D10AC"/>
    <w:rsid w:val="004D2BCC"/>
    <w:rsid w:val="004D3CAB"/>
    <w:rsid w:val="004E0723"/>
    <w:rsid w:val="004E09AE"/>
    <w:rsid w:val="004E67A0"/>
    <w:rsid w:val="004F004A"/>
    <w:rsid w:val="004F0D7E"/>
    <w:rsid w:val="004F2748"/>
    <w:rsid w:val="004F4CCA"/>
    <w:rsid w:val="004F6EFC"/>
    <w:rsid w:val="004F7E40"/>
    <w:rsid w:val="00500073"/>
    <w:rsid w:val="005013D6"/>
    <w:rsid w:val="00502C86"/>
    <w:rsid w:val="00503C99"/>
    <w:rsid w:val="00505D6F"/>
    <w:rsid w:val="00506507"/>
    <w:rsid w:val="0051278E"/>
    <w:rsid w:val="005135DD"/>
    <w:rsid w:val="00515842"/>
    <w:rsid w:val="00516110"/>
    <w:rsid w:val="00516307"/>
    <w:rsid w:val="00521620"/>
    <w:rsid w:val="0052602F"/>
    <w:rsid w:val="005469B7"/>
    <w:rsid w:val="00547662"/>
    <w:rsid w:val="005502F4"/>
    <w:rsid w:val="0055233D"/>
    <w:rsid w:val="00552EA7"/>
    <w:rsid w:val="0055382F"/>
    <w:rsid w:val="00553E6D"/>
    <w:rsid w:val="00555554"/>
    <w:rsid w:val="0055600D"/>
    <w:rsid w:val="00556F68"/>
    <w:rsid w:val="005602EF"/>
    <w:rsid w:val="00566360"/>
    <w:rsid w:val="005730BB"/>
    <w:rsid w:val="00573B88"/>
    <w:rsid w:val="00575120"/>
    <w:rsid w:val="00580A07"/>
    <w:rsid w:val="00581542"/>
    <w:rsid w:val="00584BC7"/>
    <w:rsid w:val="00584CCC"/>
    <w:rsid w:val="00586C2B"/>
    <w:rsid w:val="005924A3"/>
    <w:rsid w:val="0059269A"/>
    <w:rsid w:val="005A16BB"/>
    <w:rsid w:val="005A32B3"/>
    <w:rsid w:val="005A6F86"/>
    <w:rsid w:val="005A7F65"/>
    <w:rsid w:val="005B02C2"/>
    <w:rsid w:val="005B3826"/>
    <w:rsid w:val="005B3D33"/>
    <w:rsid w:val="005B4AEA"/>
    <w:rsid w:val="005B7F36"/>
    <w:rsid w:val="005C0E73"/>
    <w:rsid w:val="005C7EC5"/>
    <w:rsid w:val="005D4958"/>
    <w:rsid w:val="005D4DCA"/>
    <w:rsid w:val="005E1200"/>
    <w:rsid w:val="005E182F"/>
    <w:rsid w:val="005E4BDA"/>
    <w:rsid w:val="005F06A3"/>
    <w:rsid w:val="005F226A"/>
    <w:rsid w:val="005F4435"/>
    <w:rsid w:val="0060515E"/>
    <w:rsid w:val="00611A5F"/>
    <w:rsid w:val="00613C74"/>
    <w:rsid w:val="006220C9"/>
    <w:rsid w:val="00622BF7"/>
    <w:rsid w:val="00624675"/>
    <w:rsid w:val="00625106"/>
    <w:rsid w:val="00625C91"/>
    <w:rsid w:val="00625F37"/>
    <w:rsid w:val="00627FCB"/>
    <w:rsid w:val="00627FE7"/>
    <w:rsid w:val="006354DC"/>
    <w:rsid w:val="006366D6"/>
    <w:rsid w:val="006430A7"/>
    <w:rsid w:val="00643330"/>
    <w:rsid w:val="006447D6"/>
    <w:rsid w:val="00652E1E"/>
    <w:rsid w:val="006579AB"/>
    <w:rsid w:val="00666DB1"/>
    <w:rsid w:val="00691BBA"/>
    <w:rsid w:val="00692992"/>
    <w:rsid w:val="00692BCD"/>
    <w:rsid w:val="0069377B"/>
    <w:rsid w:val="006964C8"/>
    <w:rsid w:val="006A4CD2"/>
    <w:rsid w:val="006A628C"/>
    <w:rsid w:val="006B17E5"/>
    <w:rsid w:val="006B30BA"/>
    <w:rsid w:val="006B3653"/>
    <w:rsid w:val="006B709A"/>
    <w:rsid w:val="006C022F"/>
    <w:rsid w:val="006C4AA0"/>
    <w:rsid w:val="006C5383"/>
    <w:rsid w:val="006D0F24"/>
    <w:rsid w:val="006D14E7"/>
    <w:rsid w:val="006D364C"/>
    <w:rsid w:val="006E4C57"/>
    <w:rsid w:val="006E53FC"/>
    <w:rsid w:val="006E5FFF"/>
    <w:rsid w:val="006F3383"/>
    <w:rsid w:val="006F470D"/>
    <w:rsid w:val="00700FDF"/>
    <w:rsid w:val="00701A40"/>
    <w:rsid w:val="00710D87"/>
    <w:rsid w:val="00711AC3"/>
    <w:rsid w:val="0071463A"/>
    <w:rsid w:val="00714BD8"/>
    <w:rsid w:val="00715309"/>
    <w:rsid w:val="0071590F"/>
    <w:rsid w:val="00726105"/>
    <w:rsid w:val="00726303"/>
    <w:rsid w:val="0072670D"/>
    <w:rsid w:val="00732D06"/>
    <w:rsid w:val="00740E2D"/>
    <w:rsid w:val="00744A68"/>
    <w:rsid w:val="00760B63"/>
    <w:rsid w:val="00761368"/>
    <w:rsid w:val="007627C5"/>
    <w:rsid w:val="00762F3C"/>
    <w:rsid w:val="00770835"/>
    <w:rsid w:val="0077446F"/>
    <w:rsid w:val="00774A50"/>
    <w:rsid w:val="0077587B"/>
    <w:rsid w:val="00780EA0"/>
    <w:rsid w:val="007946B8"/>
    <w:rsid w:val="007A0506"/>
    <w:rsid w:val="007B2A9B"/>
    <w:rsid w:val="007B5895"/>
    <w:rsid w:val="007B6320"/>
    <w:rsid w:val="007C1143"/>
    <w:rsid w:val="007C2C66"/>
    <w:rsid w:val="007C3F1D"/>
    <w:rsid w:val="007C4CEA"/>
    <w:rsid w:val="007C66B7"/>
    <w:rsid w:val="007D3AB1"/>
    <w:rsid w:val="007D3C2B"/>
    <w:rsid w:val="007D6679"/>
    <w:rsid w:val="007D7E52"/>
    <w:rsid w:val="007E0130"/>
    <w:rsid w:val="007E3317"/>
    <w:rsid w:val="007E391C"/>
    <w:rsid w:val="007E3BEB"/>
    <w:rsid w:val="007E4376"/>
    <w:rsid w:val="007E45EA"/>
    <w:rsid w:val="007E5EFF"/>
    <w:rsid w:val="00815781"/>
    <w:rsid w:val="00816014"/>
    <w:rsid w:val="00823490"/>
    <w:rsid w:val="0082640A"/>
    <w:rsid w:val="00831CE0"/>
    <w:rsid w:val="00833F1F"/>
    <w:rsid w:val="008343B1"/>
    <w:rsid w:val="008357AE"/>
    <w:rsid w:val="00836762"/>
    <w:rsid w:val="008408C8"/>
    <w:rsid w:val="00840A48"/>
    <w:rsid w:val="0085058E"/>
    <w:rsid w:val="00856337"/>
    <w:rsid w:val="008632A4"/>
    <w:rsid w:val="008654D1"/>
    <w:rsid w:val="00865685"/>
    <w:rsid w:val="008723F5"/>
    <w:rsid w:val="00874450"/>
    <w:rsid w:val="00877F39"/>
    <w:rsid w:val="008810E2"/>
    <w:rsid w:val="008866A8"/>
    <w:rsid w:val="00893B76"/>
    <w:rsid w:val="008A2145"/>
    <w:rsid w:val="008A321D"/>
    <w:rsid w:val="008A41B9"/>
    <w:rsid w:val="008A4915"/>
    <w:rsid w:val="008A7B0A"/>
    <w:rsid w:val="008B0EEE"/>
    <w:rsid w:val="008B367A"/>
    <w:rsid w:val="008B3E03"/>
    <w:rsid w:val="008C57D6"/>
    <w:rsid w:val="008D0BE8"/>
    <w:rsid w:val="008D238F"/>
    <w:rsid w:val="008D261E"/>
    <w:rsid w:val="008D4D5A"/>
    <w:rsid w:val="008D4E65"/>
    <w:rsid w:val="008D5E72"/>
    <w:rsid w:val="008D6711"/>
    <w:rsid w:val="008E04A5"/>
    <w:rsid w:val="008E1797"/>
    <w:rsid w:val="008E4E58"/>
    <w:rsid w:val="008E5E4F"/>
    <w:rsid w:val="008F0306"/>
    <w:rsid w:val="008F2894"/>
    <w:rsid w:val="008F3BB3"/>
    <w:rsid w:val="008F5E6B"/>
    <w:rsid w:val="009035F2"/>
    <w:rsid w:val="00903B7F"/>
    <w:rsid w:val="00912CE9"/>
    <w:rsid w:val="009143C8"/>
    <w:rsid w:val="009153EA"/>
    <w:rsid w:val="009227B4"/>
    <w:rsid w:val="00924FA7"/>
    <w:rsid w:val="00926244"/>
    <w:rsid w:val="009414E9"/>
    <w:rsid w:val="00950DF1"/>
    <w:rsid w:val="00951969"/>
    <w:rsid w:val="00955DE2"/>
    <w:rsid w:val="009578EB"/>
    <w:rsid w:val="00961361"/>
    <w:rsid w:val="00965B9A"/>
    <w:rsid w:val="00966078"/>
    <w:rsid w:val="009671F8"/>
    <w:rsid w:val="00967C20"/>
    <w:rsid w:val="00972735"/>
    <w:rsid w:val="00983CD2"/>
    <w:rsid w:val="00993AB3"/>
    <w:rsid w:val="00994A1C"/>
    <w:rsid w:val="00996208"/>
    <w:rsid w:val="009A0A9C"/>
    <w:rsid w:val="009A5727"/>
    <w:rsid w:val="009A6374"/>
    <w:rsid w:val="009B4AE2"/>
    <w:rsid w:val="009B787C"/>
    <w:rsid w:val="009C14F1"/>
    <w:rsid w:val="009C3A85"/>
    <w:rsid w:val="009C3E88"/>
    <w:rsid w:val="009C76E2"/>
    <w:rsid w:val="009D6F2F"/>
    <w:rsid w:val="009D749D"/>
    <w:rsid w:val="009E65BF"/>
    <w:rsid w:val="009E6DC4"/>
    <w:rsid w:val="009E6DDA"/>
    <w:rsid w:val="009F11D8"/>
    <w:rsid w:val="009F4C2E"/>
    <w:rsid w:val="009F4E18"/>
    <w:rsid w:val="009F60AA"/>
    <w:rsid w:val="009F6D59"/>
    <w:rsid w:val="00A01712"/>
    <w:rsid w:val="00A040D6"/>
    <w:rsid w:val="00A141B1"/>
    <w:rsid w:val="00A14E10"/>
    <w:rsid w:val="00A15A58"/>
    <w:rsid w:val="00A217C5"/>
    <w:rsid w:val="00A2266E"/>
    <w:rsid w:val="00A249E6"/>
    <w:rsid w:val="00A25193"/>
    <w:rsid w:val="00A26822"/>
    <w:rsid w:val="00A273AF"/>
    <w:rsid w:val="00A3046D"/>
    <w:rsid w:val="00A31DF9"/>
    <w:rsid w:val="00A35464"/>
    <w:rsid w:val="00A35D71"/>
    <w:rsid w:val="00A44750"/>
    <w:rsid w:val="00A503AF"/>
    <w:rsid w:val="00A53B7E"/>
    <w:rsid w:val="00A54CBA"/>
    <w:rsid w:val="00A5649D"/>
    <w:rsid w:val="00A6091A"/>
    <w:rsid w:val="00A73CC3"/>
    <w:rsid w:val="00A76B17"/>
    <w:rsid w:val="00A80A95"/>
    <w:rsid w:val="00A84626"/>
    <w:rsid w:val="00A851D1"/>
    <w:rsid w:val="00A872E7"/>
    <w:rsid w:val="00A8762D"/>
    <w:rsid w:val="00A93A8B"/>
    <w:rsid w:val="00A94EC6"/>
    <w:rsid w:val="00A97092"/>
    <w:rsid w:val="00AA02FD"/>
    <w:rsid w:val="00AA1BB2"/>
    <w:rsid w:val="00AA21E5"/>
    <w:rsid w:val="00AA2E97"/>
    <w:rsid w:val="00AA4D06"/>
    <w:rsid w:val="00AA6159"/>
    <w:rsid w:val="00AA7EA6"/>
    <w:rsid w:val="00AA7EB6"/>
    <w:rsid w:val="00AB3FA8"/>
    <w:rsid w:val="00AC0ED4"/>
    <w:rsid w:val="00AC4359"/>
    <w:rsid w:val="00AD0D7F"/>
    <w:rsid w:val="00AD24E0"/>
    <w:rsid w:val="00AD6858"/>
    <w:rsid w:val="00AE4E12"/>
    <w:rsid w:val="00AE66F6"/>
    <w:rsid w:val="00AE6DE7"/>
    <w:rsid w:val="00AE7059"/>
    <w:rsid w:val="00AF1FE2"/>
    <w:rsid w:val="00AF5BEC"/>
    <w:rsid w:val="00AF7F2D"/>
    <w:rsid w:val="00B00672"/>
    <w:rsid w:val="00B017F3"/>
    <w:rsid w:val="00B0371C"/>
    <w:rsid w:val="00B0628E"/>
    <w:rsid w:val="00B066FB"/>
    <w:rsid w:val="00B079D5"/>
    <w:rsid w:val="00B13589"/>
    <w:rsid w:val="00B13912"/>
    <w:rsid w:val="00B14DD6"/>
    <w:rsid w:val="00B15602"/>
    <w:rsid w:val="00B204C2"/>
    <w:rsid w:val="00B25D1B"/>
    <w:rsid w:val="00B300CF"/>
    <w:rsid w:val="00B31B19"/>
    <w:rsid w:val="00B32CB8"/>
    <w:rsid w:val="00B330F0"/>
    <w:rsid w:val="00B33DFD"/>
    <w:rsid w:val="00B4097B"/>
    <w:rsid w:val="00B41E10"/>
    <w:rsid w:val="00B45E32"/>
    <w:rsid w:val="00B53638"/>
    <w:rsid w:val="00B53C51"/>
    <w:rsid w:val="00B63C82"/>
    <w:rsid w:val="00B65677"/>
    <w:rsid w:val="00B67D6D"/>
    <w:rsid w:val="00B70DF2"/>
    <w:rsid w:val="00B710A4"/>
    <w:rsid w:val="00B81554"/>
    <w:rsid w:val="00B823DF"/>
    <w:rsid w:val="00B82846"/>
    <w:rsid w:val="00B85DA6"/>
    <w:rsid w:val="00B90219"/>
    <w:rsid w:val="00B9106F"/>
    <w:rsid w:val="00BA1EA1"/>
    <w:rsid w:val="00BA380A"/>
    <w:rsid w:val="00BA5546"/>
    <w:rsid w:val="00BA7CE0"/>
    <w:rsid w:val="00BB1EF2"/>
    <w:rsid w:val="00BB50A1"/>
    <w:rsid w:val="00BC2D62"/>
    <w:rsid w:val="00BC4AFF"/>
    <w:rsid w:val="00BD1172"/>
    <w:rsid w:val="00BD16F7"/>
    <w:rsid w:val="00BD20A3"/>
    <w:rsid w:val="00BD2DF8"/>
    <w:rsid w:val="00BD6690"/>
    <w:rsid w:val="00BF3C76"/>
    <w:rsid w:val="00C00886"/>
    <w:rsid w:val="00C025DB"/>
    <w:rsid w:val="00C057C1"/>
    <w:rsid w:val="00C057DA"/>
    <w:rsid w:val="00C11243"/>
    <w:rsid w:val="00C159F8"/>
    <w:rsid w:val="00C1690E"/>
    <w:rsid w:val="00C20F6A"/>
    <w:rsid w:val="00C3333A"/>
    <w:rsid w:val="00C35621"/>
    <w:rsid w:val="00C43AF4"/>
    <w:rsid w:val="00C44FA7"/>
    <w:rsid w:val="00C50F66"/>
    <w:rsid w:val="00C529FE"/>
    <w:rsid w:val="00C612D1"/>
    <w:rsid w:val="00C61DE0"/>
    <w:rsid w:val="00C64E1B"/>
    <w:rsid w:val="00C66231"/>
    <w:rsid w:val="00C704CA"/>
    <w:rsid w:val="00C77EFB"/>
    <w:rsid w:val="00C81255"/>
    <w:rsid w:val="00C822BC"/>
    <w:rsid w:val="00C82AAD"/>
    <w:rsid w:val="00C86CBC"/>
    <w:rsid w:val="00C96252"/>
    <w:rsid w:val="00CA2380"/>
    <w:rsid w:val="00CA35B0"/>
    <w:rsid w:val="00CA4E5F"/>
    <w:rsid w:val="00CA7C8E"/>
    <w:rsid w:val="00CB3CF2"/>
    <w:rsid w:val="00CB55B5"/>
    <w:rsid w:val="00CB6510"/>
    <w:rsid w:val="00CC31FE"/>
    <w:rsid w:val="00CC32BB"/>
    <w:rsid w:val="00CC722D"/>
    <w:rsid w:val="00CC73B2"/>
    <w:rsid w:val="00CD3082"/>
    <w:rsid w:val="00CD34EB"/>
    <w:rsid w:val="00CD5AE6"/>
    <w:rsid w:val="00CE27E8"/>
    <w:rsid w:val="00CE4BD4"/>
    <w:rsid w:val="00CE5480"/>
    <w:rsid w:val="00CE5DFB"/>
    <w:rsid w:val="00CF7044"/>
    <w:rsid w:val="00CF7FC2"/>
    <w:rsid w:val="00D050A8"/>
    <w:rsid w:val="00D06484"/>
    <w:rsid w:val="00D07256"/>
    <w:rsid w:val="00D10348"/>
    <w:rsid w:val="00D13B49"/>
    <w:rsid w:val="00D1424A"/>
    <w:rsid w:val="00D21481"/>
    <w:rsid w:val="00D23470"/>
    <w:rsid w:val="00D24E0E"/>
    <w:rsid w:val="00D30D64"/>
    <w:rsid w:val="00D32033"/>
    <w:rsid w:val="00D3686A"/>
    <w:rsid w:val="00D40EB0"/>
    <w:rsid w:val="00D4146F"/>
    <w:rsid w:val="00D41F3C"/>
    <w:rsid w:val="00D427E0"/>
    <w:rsid w:val="00D5284D"/>
    <w:rsid w:val="00D556C9"/>
    <w:rsid w:val="00D55D07"/>
    <w:rsid w:val="00D60603"/>
    <w:rsid w:val="00D61AD6"/>
    <w:rsid w:val="00D63A75"/>
    <w:rsid w:val="00D67800"/>
    <w:rsid w:val="00D70E9A"/>
    <w:rsid w:val="00D756DE"/>
    <w:rsid w:val="00D75CA4"/>
    <w:rsid w:val="00D81B44"/>
    <w:rsid w:val="00D82063"/>
    <w:rsid w:val="00D84B74"/>
    <w:rsid w:val="00D9105A"/>
    <w:rsid w:val="00D92FD1"/>
    <w:rsid w:val="00D93419"/>
    <w:rsid w:val="00DA632F"/>
    <w:rsid w:val="00DB2DD9"/>
    <w:rsid w:val="00DB676B"/>
    <w:rsid w:val="00DC028C"/>
    <w:rsid w:val="00DC4092"/>
    <w:rsid w:val="00DD0A5D"/>
    <w:rsid w:val="00DD31B2"/>
    <w:rsid w:val="00DD7A21"/>
    <w:rsid w:val="00DE0A12"/>
    <w:rsid w:val="00DE4990"/>
    <w:rsid w:val="00DE60DA"/>
    <w:rsid w:val="00DF13B0"/>
    <w:rsid w:val="00DF4EFB"/>
    <w:rsid w:val="00DF7DFB"/>
    <w:rsid w:val="00E01079"/>
    <w:rsid w:val="00E01585"/>
    <w:rsid w:val="00E04572"/>
    <w:rsid w:val="00E12CA7"/>
    <w:rsid w:val="00E13150"/>
    <w:rsid w:val="00E14143"/>
    <w:rsid w:val="00E150E8"/>
    <w:rsid w:val="00E15A55"/>
    <w:rsid w:val="00E16E84"/>
    <w:rsid w:val="00E21BFC"/>
    <w:rsid w:val="00E22F32"/>
    <w:rsid w:val="00E25061"/>
    <w:rsid w:val="00E26676"/>
    <w:rsid w:val="00E26BA6"/>
    <w:rsid w:val="00E26C1C"/>
    <w:rsid w:val="00E27305"/>
    <w:rsid w:val="00E2742F"/>
    <w:rsid w:val="00E32234"/>
    <w:rsid w:val="00E36711"/>
    <w:rsid w:val="00E3766D"/>
    <w:rsid w:val="00E43FED"/>
    <w:rsid w:val="00E467A7"/>
    <w:rsid w:val="00E53B20"/>
    <w:rsid w:val="00E548AB"/>
    <w:rsid w:val="00E65897"/>
    <w:rsid w:val="00E713B2"/>
    <w:rsid w:val="00E7148C"/>
    <w:rsid w:val="00E72939"/>
    <w:rsid w:val="00E75F53"/>
    <w:rsid w:val="00E807D3"/>
    <w:rsid w:val="00E83BA9"/>
    <w:rsid w:val="00E84094"/>
    <w:rsid w:val="00E92A73"/>
    <w:rsid w:val="00E92D4A"/>
    <w:rsid w:val="00E93886"/>
    <w:rsid w:val="00E94E5B"/>
    <w:rsid w:val="00E952E3"/>
    <w:rsid w:val="00EA2308"/>
    <w:rsid w:val="00EA46BC"/>
    <w:rsid w:val="00EB4265"/>
    <w:rsid w:val="00EB4F44"/>
    <w:rsid w:val="00EC5C9A"/>
    <w:rsid w:val="00EC69D5"/>
    <w:rsid w:val="00EC7973"/>
    <w:rsid w:val="00ED24B5"/>
    <w:rsid w:val="00ED511B"/>
    <w:rsid w:val="00ED5555"/>
    <w:rsid w:val="00ED6054"/>
    <w:rsid w:val="00ED6805"/>
    <w:rsid w:val="00ED6BA8"/>
    <w:rsid w:val="00EF1343"/>
    <w:rsid w:val="00EF7346"/>
    <w:rsid w:val="00F02DCB"/>
    <w:rsid w:val="00F04807"/>
    <w:rsid w:val="00F06907"/>
    <w:rsid w:val="00F101FA"/>
    <w:rsid w:val="00F106A4"/>
    <w:rsid w:val="00F12D0A"/>
    <w:rsid w:val="00F13F84"/>
    <w:rsid w:val="00F16D56"/>
    <w:rsid w:val="00F17E0B"/>
    <w:rsid w:val="00F20830"/>
    <w:rsid w:val="00F222EC"/>
    <w:rsid w:val="00F26360"/>
    <w:rsid w:val="00F27022"/>
    <w:rsid w:val="00F27874"/>
    <w:rsid w:val="00F32F77"/>
    <w:rsid w:val="00F43526"/>
    <w:rsid w:val="00F47B1D"/>
    <w:rsid w:val="00F508DA"/>
    <w:rsid w:val="00F52A46"/>
    <w:rsid w:val="00F548DE"/>
    <w:rsid w:val="00F5565F"/>
    <w:rsid w:val="00F60661"/>
    <w:rsid w:val="00F60DCD"/>
    <w:rsid w:val="00F61910"/>
    <w:rsid w:val="00F647F5"/>
    <w:rsid w:val="00F67DCE"/>
    <w:rsid w:val="00F704B7"/>
    <w:rsid w:val="00F715EE"/>
    <w:rsid w:val="00F77CF9"/>
    <w:rsid w:val="00F83C4A"/>
    <w:rsid w:val="00F83E69"/>
    <w:rsid w:val="00F85527"/>
    <w:rsid w:val="00F9068C"/>
    <w:rsid w:val="00FA1FCF"/>
    <w:rsid w:val="00FA700B"/>
    <w:rsid w:val="00FC4B24"/>
    <w:rsid w:val="00FC6898"/>
    <w:rsid w:val="00FD05E7"/>
    <w:rsid w:val="00FD0BB9"/>
    <w:rsid w:val="00FD1718"/>
    <w:rsid w:val="00FD626A"/>
    <w:rsid w:val="00FD6A42"/>
    <w:rsid w:val="00FE1A17"/>
    <w:rsid w:val="00FE1C05"/>
    <w:rsid w:val="00FE213B"/>
    <w:rsid w:val="00FE43E7"/>
    <w:rsid w:val="00FE64F9"/>
    <w:rsid w:val="00FF3030"/>
    <w:rsid w:val="00FF37E2"/>
    <w:rsid w:val="00FF46BC"/>
    <w:rsid w:val="00FF4965"/>
    <w:rsid w:val="00FF5445"/>
    <w:rsid w:val="00FF56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30"/>
    <o:shapelayout v:ext="edit">
      <o:idmap v:ext="edit" data="1"/>
    </o:shapelayout>
  </w:shapeDefaults>
  <w:decimalSymbol w:val="."/>
  <w:listSeparator w:val=","/>
  <w15:chartTrackingRefBased/>
  <w15:docId w15:val="{FB01673E-D64A-445B-907F-D3E6667F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aliases w:val=" Car"/>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aliases w:val=" Car Car"/>
    <w:link w:val="Textoindependiente"/>
    <w:uiPriority w:val="1"/>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paragraph" w:customStyle="1" w:styleId="a">
    <w:basedOn w:val="Normal"/>
    <w:next w:val="Ttulo"/>
    <w:link w:val="TtuloCar"/>
    <w:qFormat/>
    <w:rsid w:val="00BD16F7"/>
    <w:pPr>
      <w:spacing w:before="100" w:after="0" w:line="240" w:lineRule="auto"/>
      <w:jc w:val="center"/>
    </w:pPr>
    <w:rPr>
      <w:rFonts w:ascii="Arial" w:hAnsi="Arial"/>
      <w:b/>
      <w:sz w:val="18"/>
      <w:szCs w:val="20"/>
      <w:lang w:eastAsia="es-ES"/>
    </w:rPr>
  </w:style>
  <w:style w:type="paragraph" w:customStyle="1" w:styleId="DefaultCar">
    <w:name w:val="Default Car"/>
    <w:link w:val="DefaultCarCar"/>
    <w:rsid w:val="00BD16F7"/>
    <w:pPr>
      <w:autoSpaceDE w:val="0"/>
      <w:autoSpaceDN w:val="0"/>
      <w:adjustRightInd w:val="0"/>
    </w:pPr>
    <w:rPr>
      <w:rFonts w:ascii="Arial" w:eastAsia="Times New Roman" w:hAnsi="Arial"/>
      <w:color w:val="000000"/>
      <w:sz w:val="24"/>
      <w:szCs w:val="24"/>
      <w:lang w:val="es-ES" w:eastAsia="es-ES"/>
    </w:rPr>
  </w:style>
  <w:style w:type="character" w:customStyle="1" w:styleId="DefaultCarCar">
    <w:name w:val="Default Car Car"/>
    <w:link w:val="DefaultCar"/>
    <w:locked/>
    <w:rsid w:val="00BD16F7"/>
    <w:rPr>
      <w:rFonts w:ascii="Arial" w:eastAsia="Times New Roman" w:hAnsi="Arial"/>
      <w:color w:val="000000"/>
      <w:sz w:val="24"/>
      <w:szCs w:val="24"/>
      <w:lang w:val="es-ES" w:eastAsia="es-ES"/>
    </w:rPr>
  </w:style>
  <w:style w:type="character" w:customStyle="1" w:styleId="TtuloCar">
    <w:name w:val="Título Car"/>
    <w:link w:val="a"/>
    <w:rsid w:val="00BD16F7"/>
    <w:rPr>
      <w:rFonts w:ascii="Arial" w:hAnsi="Arial"/>
      <w:b/>
      <w:sz w:val="18"/>
      <w:lang w:val="es-MX" w:eastAsia="es-ES" w:bidi="ar-SA"/>
    </w:rPr>
  </w:style>
  <w:style w:type="paragraph" w:styleId="Ttulo">
    <w:name w:val="Title"/>
    <w:basedOn w:val="Normal"/>
    <w:next w:val="Normal"/>
    <w:link w:val="TtuloCar1"/>
    <w:uiPriority w:val="10"/>
    <w:qFormat/>
    <w:rsid w:val="00BD16F7"/>
    <w:pPr>
      <w:spacing w:before="240" w:after="60"/>
      <w:jc w:val="center"/>
      <w:outlineLvl w:val="0"/>
    </w:pPr>
    <w:rPr>
      <w:rFonts w:ascii="Calibri Light" w:eastAsia="Times New Roman" w:hAnsi="Calibri Light" w:cs="Times New Roman"/>
      <w:b/>
      <w:bCs/>
      <w:kern w:val="28"/>
      <w:sz w:val="32"/>
      <w:szCs w:val="32"/>
    </w:rPr>
  </w:style>
  <w:style w:type="character" w:customStyle="1" w:styleId="TtuloCar1">
    <w:name w:val="Título Car1"/>
    <w:link w:val="Ttulo"/>
    <w:uiPriority w:val="10"/>
    <w:rsid w:val="00BD16F7"/>
    <w:rPr>
      <w:rFonts w:ascii="Calibri Light" w:eastAsia="Times New Roman" w:hAnsi="Calibri Light" w:cs="Times New Roman"/>
      <w:b/>
      <w:bCs/>
      <w:kern w:val="28"/>
      <w:sz w:val="32"/>
      <w:szCs w:val="32"/>
      <w:lang w:eastAsia="en-US"/>
    </w:rPr>
  </w:style>
  <w:style w:type="paragraph" w:customStyle="1" w:styleId="Estilo">
    <w:name w:val="Estilo"/>
    <w:rsid w:val="00CD5AE6"/>
    <w:pPr>
      <w:widowControl w:val="0"/>
      <w:autoSpaceDE w:val="0"/>
      <w:autoSpaceDN w:val="0"/>
      <w:adjustRightInd w:val="0"/>
    </w:pPr>
    <w:rPr>
      <w:rFonts w:ascii="Arial" w:eastAsia="Times New Roman" w:hAnsi="Arial"/>
      <w:sz w:val="24"/>
      <w:szCs w:val="24"/>
      <w:lang w:val="es-ES" w:eastAsia="es-ES"/>
    </w:rPr>
  </w:style>
  <w:style w:type="paragraph" w:styleId="NormalWeb">
    <w:name w:val="Normal (Web)"/>
    <w:basedOn w:val="Normal"/>
    <w:uiPriority w:val="99"/>
    <w:rsid w:val="00ED511B"/>
    <w:pPr>
      <w:suppressAutoHyphens/>
      <w:spacing w:before="100" w:after="100" w:line="240" w:lineRule="auto"/>
    </w:pPr>
    <w:rPr>
      <w:rFonts w:ascii="Arial" w:eastAsia="Times New Roman" w:hAnsi="Arial"/>
      <w:sz w:val="24"/>
      <w:szCs w:val="24"/>
      <w:lang w:eastAsia="ar-SA"/>
    </w:rPr>
  </w:style>
  <w:style w:type="character" w:styleId="Nmerodepgina">
    <w:name w:val="page number"/>
    <w:basedOn w:val="Fuentedeprrafopredeter"/>
    <w:rsid w:val="00ED511B"/>
  </w:style>
  <w:style w:type="table" w:customStyle="1" w:styleId="Tablaconcuadrcula1">
    <w:name w:val="Tabla con cuadrícula1"/>
    <w:basedOn w:val="Tablanormal"/>
    <w:next w:val="Tablaconcuadrcula"/>
    <w:rsid w:val="00ED511B"/>
    <w:pPr>
      <w:widowControl w:val="0"/>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ED511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ED511B"/>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D511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D511B"/>
    <w:pPr>
      <w:spacing w:after="0" w:line="240" w:lineRule="auto"/>
      <w:jc w:val="both"/>
    </w:pPr>
    <w:rPr>
      <w:sz w:val="20"/>
      <w:szCs w:val="20"/>
      <w:vertAlign w:val="superscript"/>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image" Target="media/image10.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78F17-A050-4B44-8D3E-534CB05FD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36</Pages>
  <Words>9801</Words>
  <Characters>53907</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Delmy</cp:lastModifiedBy>
  <cp:revision>11</cp:revision>
  <cp:lastPrinted>2021-10-22T17:09:00Z</cp:lastPrinted>
  <dcterms:created xsi:type="dcterms:W3CDTF">2022-11-29T18:23:00Z</dcterms:created>
  <dcterms:modified xsi:type="dcterms:W3CDTF">2023-08-17T16:15:00Z</dcterms:modified>
</cp:coreProperties>
</file>